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2677" w:rsidRDefault="00855220" w:rsidP="00855220">
      <w:pPr>
        <w:ind w:left="-851"/>
      </w:pPr>
      <w:r w:rsidRPr="00855220">
        <w:rPr>
          <w:noProof/>
          <w:lang w:eastAsia="ru-RU"/>
        </w:rPr>
        <w:drawing>
          <wp:inline distT="0" distB="0" distL="0" distR="0">
            <wp:extent cx="6213887" cy="8788390"/>
            <wp:effectExtent l="0" t="0" r="0" b="0"/>
            <wp:docPr id="1" name="Рисунок 1" descr="C:\Users\Экзамен\Desktop\титул ооп соо 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Экзамен\Desktop\титул ооп соо 22..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15397" cy="8790526"/>
                    </a:xfrm>
                    <a:prstGeom prst="rect">
                      <a:avLst/>
                    </a:prstGeom>
                    <a:noFill/>
                    <a:ln>
                      <a:noFill/>
                    </a:ln>
                  </pic:spPr>
                </pic:pic>
              </a:graphicData>
            </a:graphic>
          </wp:inline>
        </w:drawing>
      </w:r>
    </w:p>
    <w:p w:rsidR="009F2677" w:rsidRDefault="009F2677"/>
    <w:p w:rsidR="009F2677" w:rsidRDefault="009F2677"/>
    <w:p w:rsidR="009F2677" w:rsidRDefault="009F2677"/>
    <w:tbl>
      <w:tblPr>
        <w:tblStyle w:val="aa"/>
        <w:tblW w:w="9781"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3208"/>
        <w:gridCol w:w="3063"/>
      </w:tblGrid>
      <w:tr w:rsidR="00B552DD" w:rsidTr="00B552DD">
        <w:tc>
          <w:tcPr>
            <w:tcW w:w="3510" w:type="dxa"/>
            <w:hideMark/>
          </w:tcPr>
          <w:p w:rsidR="00B552DD" w:rsidRPr="00B552DD" w:rsidRDefault="00B552DD" w:rsidP="00497198">
            <w:pPr>
              <w:pStyle w:val="3c"/>
              <w:spacing w:after="0"/>
              <w:ind w:left="34"/>
              <w:jc w:val="both"/>
              <w:rPr>
                <w:sz w:val="20"/>
                <w:szCs w:val="20"/>
              </w:rPr>
            </w:pPr>
            <w:r w:rsidRPr="00B552DD">
              <w:rPr>
                <w:sz w:val="20"/>
                <w:szCs w:val="20"/>
              </w:rPr>
              <w:t>СОГЛАСОВАНО</w:t>
            </w:r>
          </w:p>
          <w:p w:rsidR="00B552DD" w:rsidRPr="00B552DD" w:rsidRDefault="00B552DD" w:rsidP="00497198">
            <w:pPr>
              <w:ind w:left="34"/>
              <w:jc w:val="both"/>
              <w:rPr>
                <w:sz w:val="20"/>
                <w:szCs w:val="20"/>
              </w:rPr>
            </w:pPr>
            <w:r w:rsidRPr="00B552DD">
              <w:rPr>
                <w:sz w:val="20"/>
                <w:szCs w:val="20"/>
              </w:rPr>
              <w:t>Управляющим советом</w:t>
            </w:r>
          </w:p>
          <w:p w:rsidR="00B552DD" w:rsidRPr="00B552DD" w:rsidRDefault="00B552DD" w:rsidP="00497198">
            <w:pPr>
              <w:ind w:left="34"/>
              <w:jc w:val="both"/>
              <w:rPr>
                <w:sz w:val="20"/>
                <w:szCs w:val="20"/>
              </w:rPr>
            </w:pPr>
            <w:r w:rsidRPr="00B552DD">
              <w:rPr>
                <w:sz w:val="20"/>
                <w:szCs w:val="20"/>
              </w:rPr>
              <w:t>МОБУ «СОШ № 16»</w:t>
            </w:r>
          </w:p>
          <w:p w:rsidR="00B552DD" w:rsidRPr="00B552DD" w:rsidRDefault="00B552DD" w:rsidP="00497198">
            <w:pPr>
              <w:ind w:left="34"/>
              <w:jc w:val="both"/>
              <w:rPr>
                <w:sz w:val="20"/>
                <w:szCs w:val="20"/>
              </w:rPr>
            </w:pPr>
            <w:r w:rsidRPr="00B552DD">
              <w:rPr>
                <w:sz w:val="20"/>
                <w:szCs w:val="20"/>
              </w:rPr>
              <w:t>___________ Т.Г. Блинова</w:t>
            </w:r>
          </w:p>
          <w:p w:rsidR="00B552DD" w:rsidRPr="00B552DD" w:rsidRDefault="00B552DD" w:rsidP="0070686F">
            <w:pPr>
              <w:ind w:left="34"/>
              <w:jc w:val="both"/>
              <w:rPr>
                <w:sz w:val="20"/>
                <w:szCs w:val="20"/>
              </w:rPr>
            </w:pPr>
            <w:r>
              <w:rPr>
                <w:sz w:val="20"/>
                <w:szCs w:val="20"/>
              </w:rPr>
              <w:t>25.08.202</w:t>
            </w:r>
            <w:r w:rsidR="0070686F">
              <w:rPr>
                <w:sz w:val="20"/>
                <w:szCs w:val="20"/>
              </w:rPr>
              <w:t>2</w:t>
            </w:r>
            <w:r>
              <w:rPr>
                <w:sz w:val="20"/>
                <w:szCs w:val="20"/>
              </w:rPr>
              <w:t xml:space="preserve"> г.</w:t>
            </w:r>
          </w:p>
        </w:tc>
        <w:tc>
          <w:tcPr>
            <w:tcW w:w="3208" w:type="dxa"/>
            <w:hideMark/>
          </w:tcPr>
          <w:p w:rsidR="00B552DD" w:rsidRPr="00B552DD" w:rsidRDefault="00B552DD" w:rsidP="00497198">
            <w:pPr>
              <w:pStyle w:val="3c"/>
              <w:spacing w:after="0"/>
              <w:ind w:left="34"/>
              <w:jc w:val="both"/>
              <w:rPr>
                <w:sz w:val="20"/>
                <w:szCs w:val="20"/>
              </w:rPr>
            </w:pPr>
            <w:r w:rsidRPr="00B552DD">
              <w:rPr>
                <w:sz w:val="20"/>
                <w:szCs w:val="20"/>
              </w:rPr>
              <w:t>ПРИНЯТО</w:t>
            </w:r>
          </w:p>
          <w:p w:rsidR="00B552DD" w:rsidRPr="00B552DD" w:rsidRDefault="00B552DD" w:rsidP="00497198">
            <w:pPr>
              <w:ind w:left="34"/>
              <w:jc w:val="both"/>
              <w:rPr>
                <w:sz w:val="20"/>
                <w:szCs w:val="20"/>
              </w:rPr>
            </w:pPr>
            <w:r w:rsidRPr="00B552DD">
              <w:rPr>
                <w:sz w:val="20"/>
                <w:szCs w:val="20"/>
              </w:rPr>
              <w:t>педагогическим советом</w:t>
            </w:r>
          </w:p>
          <w:p w:rsidR="00B552DD" w:rsidRPr="00B552DD" w:rsidRDefault="00B552DD" w:rsidP="00497198">
            <w:pPr>
              <w:ind w:left="34"/>
              <w:jc w:val="both"/>
              <w:rPr>
                <w:sz w:val="20"/>
                <w:szCs w:val="20"/>
              </w:rPr>
            </w:pPr>
            <w:r w:rsidRPr="00B552DD">
              <w:rPr>
                <w:sz w:val="20"/>
                <w:szCs w:val="20"/>
              </w:rPr>
              <w:t>МОБУ «СОШ № 16»</w:t>
            </w:r>
          </w:p>
          <w:p w:rsidR="00B552DD" w:rsidRPr="00B552DD" w:rsidRDefault="00802750" w:rsidP="00497198">
            <w:pPr>
              <w:ind w:left="34"/>
              <w:jc w:val="both"/>
              <w:rPr>
                <w:sz w:val="20"/>
                <w:szCs w:val="20"/>
              </w:rPr>
            </w:pPr>
            <w:r>
              <w:rPr>
                <w:sz w:val="20"/>
                <w:szCs w:val="20"/>
              </w:rPr>
              <w:t xml:space="preserve">протокол № </w:t>
            </w:r>
            <w:r w:rsidR="0064555A">
              <w:rPr>
                <w:sz w:val="20"/>
                <w:szCs w:val="20"/>
              </w:rPr>
              <w:t>281</w:t>
            </w:r>
          </w:p>
          <w:p w:rsidR="00B552DD" w:rsidRPr="00B552DD" w:rsidRDefault="0064555A" w:rsidP="0070686F">
            <w:pPr>
              <w:ind w:left="34"/>
              <w:jc w:val="both"/>
              <w:rPr>
                <w:sz w:val="20"/>
                <w:szCs w:val="20"/>
              </w:rPr>
            </w:pPr>
            <w:r>
              <w:rPr>
                <w:sz w:val="20"/>
                <w:szCs w:val="20"/>
              </w:rPr>
              <w:t>29</w:t>
            </w:r>
            <w:r w:rsidR="00B552DD" w:rsidRPr="00B552DD">
              <w:rPr>
                <w:sz w:val="20"/>
                <w:szCs w:val="20"/>
              </w:rPr>
              <w:t>.08.20</w:t>
            </w:r>
            <w:r w:rsidR="00B552DD">
              <w:rPr>
                <w:sz w:val="20"/>
                <w:szCs w:val="20"/>
              </w:rPr>
              <w:t>2</w:t>
            </w:r>
            <w:r w:rsidR="0070686F">
              <w:rPr>
                <w:sz w:val="20"/>
                <w:szCs w:val="20"/>
              </w:rPr>
              <w:t>2</w:t>
            </w:r>
          </w:p>
        </w:tc>
        <w:tc>
          <w:tcPr>
            <w:tcW w:w="3063" w:type="dxa"/>
          </w:tcPr>
          <w:p w:rsidR="00B552DD" w:rsidRPr="00B552DD" w:rsidRDefault="00B552DD" w:rsidP="00497198">
            <w:pPr>
              <w:pStyle w:val="3c"/>
              <w:spacing w:after="0"/>
              <w:ind w:left="34"/>
              <w:jc w:val="both"/>
              <w:rPr>
                <w:sz w:val="20"/>
                <w:szCs w:val="20"/>
              </w:rPr>
            </w:pPr>
            <w:r w:rsidRPr="00B552DD">
              <w:rPr>
                <w:sz w:val="20"/>
                <w:szCs w:val="20"/>
              </w:rPr>
              <w:t>УТВЕРЖДАЮ</w:t>
            </w:r>
          </w:p>
          <w:p w:rsidR="00B552DD" w:rsidRPr="00B552DD" w:rsidRDefault="00B552DD" w:rsidP="00497198">
            <w:pPr>
              <w:ind w:left="34"/>
              <w:jc w:val="both"/>
              <w:rPr>
                <w:sz w:val="20"/>
                <w:szCs w:val="20"/>
              </w:rPr>
            </w:pPr>
            <w:r w:rsidRPr="00B552DD">
              <w:rPr>
                <w:sz w:val="20"/>
                <w:szCs w:val="20"/>
              </w:rPr>
              <w:t>Директор МОБУ «СОШ № 16»</w:t>
            </w:r>
          </w:p>
          <w:p w:rsidR="00802750" w:rsidRDefault="00675C0E" w:rsidP="00497198">
            <w:pPr>
              <w:ind w:left="34"/>
              <w:jc w:val="both"/>
              <w:rPr>
                <w:sz w:val="20"/>
                <w:szCs w:val="20"/>
              </w:rPr>
            </w:pPr>
            <w:r>
              <w:rPr>
                <w:sz w:val="20"/>
                <w:szCs w:val="20"/>
              </w:rPr>
              <w:t>Приказ №</w:t>
            </w:r>
            <w:r w:rsidR="00802750">
              <w:rPr>
                <w:sz w:val="20"/>
                <w:szCs w:val="20"/>
              </w:rPr>
              <w:t xml:space="preserve"> </w:t>
            </w:r>
            <w:r>
              <w:rPr>
                <w:sz w:val="20"/>
                <w:szCs w:val="20"/>
              </w:rPr>
              <w:t xml:space="preserve">01-05-204 </w:t>
            </w:r>
          </w:p>
          <w:p w:rsidR="00B552DD" w:rsidRPr="00B552DD" w:rsidRDefault="00675C0E" w:rsidP="00497198">
            <w:pPr>
              <w:ind w:left="34"/>
              <w:jc w:val="both"/>
              <w:rPr>
                <w:sz w:val="20"/>
                <w:szCs w:val="20"/>
              </w:rPr>
            </w:pPr>
            <w:r>
              <w:rPr>
                <w:sz w:val="20"/>
                <w:szCs w:val="20"/>
              </w:rPr>
              <w:t>от 01.09.2022</w:t>
            </w:r>
          </w:p>
          <w:p w:rsidR="00B552DD" w:rsidRPr="00B552DD" w:rsidRDefault="00B552DD" w:rsidP="00497198">
            <w:pPr>
              <w:ind w:left="34"/>
              <w:jc w:val="both"/>
              <w:rPr>
                <w:sz w:val="20"/>
                <w:szCs w:val="20"/>
              </w:rPr>
            </w:pPr>
            <w:r w:rsidRPr="00B552DD">
              <w:rPr>
                <w:sz w:val="20"/>
                <w:szCs w:val="20"/>
              </w:rPr>
              <w:t>____________</w:t>
            </w:r>
            <w:r>
              <w:rPr>
                <w:sz w:val="20"/>
                <w:szCs w:val="20"/>
              </w:rPr>
              <w:t xml:space="preserve"> Т.А.Наумова</w:t>
            </w:r>
          </w:p>
          <w:p w:rsidR="00B552DD" w:rsidRPr="00B552DD" w:rsidRDefault="00675C0E" w:rsidP="0070686F">
            <w:pPr>
              <w:ind w:left="34"/>
              <w:jc w:val="both"/>
              <w:rPr>
                <w:sz w:val="20"/>
                <w:szCs w:val="20"/>
              </w:rPr>
            </w:pPr>
            <w:r>
              <w:rPr>
                <w:sz w:val="20"/>
                <w:szCs w:val="20"/>
              </w:rPr>
              <w:t>01.09</w:t>
            </w:r>
            <w:r w:rsidR="00B552DD" w:rsidRPr="00B552DD">
              <w:rPr>
                <w:sz w:val="20"/>
                <w:szCs w:val="20"/>
              </w:rPr>
              <w:t>.20</w:t>
            </w:r>
            <w:r w:rsidR="00B552DD">
              <w:rPr>
                <w:sz w:val="20"/>
                <w:szCs w:val="20"/>
              </w:rPr>
              <w:t>2</w:t>
            </w:r>
            <w:r w:rsidR="0070686F">
              <w:rPr>
                <w:sz w:val="20"/>
                <w:szCs w:val="20"/>
              </w:rPr>
              <w:t>2</w:t>
            </w:r>
          </w:p>
        </w:tc>
      </w:tr>
    </w:tbl>
    <w:p w:rsidR="00600243" w:rsidRPr="00BF45A6" w:rsidRDefault="00600243" w:rsidP="00497198">
      <w:pPr>
        <w:jc w:val="both"/>
      </w:pPr>
    </w:p>
    <w:p w:rsidR="00B552DD" w:rsidRDefault="00B552DD" w:rsidP="00497198">
      <w:pPr>
        <w:pStyle w:val="3c"/>
        <w:jc w:val="both"/>
        <w:rPr>
          <w:sz w:val="36"/>
          <w:szCs w:val="36"/>
        </w:rPr>
      </w:pPr>
    </w:p>
    <w:p w:rsidR="00B552DD" w:rsidRDefault="00B552DD" w:rsidP="00497198">
      <w:pPr>
        <w:pStyle w:val="3c"/>
        <w:jc w:val="both"/>
        <w:rPr>
          <w:sz w:val="36"/>
          <w:szCs w:val="36"/>
        </w:rPr>
      </w:pPr>
    </w:p>
    <w:p w:rsidR="00B552DD" w:rsidRDefault="00B552DD" w:rsidP="00497198">
      <w:pPr>
        <w:pStyle w:val="3c"/>
        <w:jc w:val="both"/>
        <w:rPr>
          <w:sz w:val="36"/>
          <w:szCs w:val="36"/>
        </w:rPr>
      </w:pPr>
    </w:p>
    <w:p w:rsidR="00555305" w:rsidRDefault="00555305" w:rsidP="00555305"/>
    <w:p w:rsidR="00555305" w:rsidRDefault="00555305" w:rsidP="00555305"/>
    <w:p w:rsidR="00555305" w:rsidRDefault="00555305" w:rsidP="00555305"/>
    <w:p w:rsidR="00555305" w:rsidRDefault="00555305" w:rsidP="00555305"/>
    <w:p w:rsidR="00555305" w:rsidRDefault="00555305" w:rsidP="00555305"/>
    <w:p w:rsidR="00555305" w:rsidRDefault="00555305" w:rsidP="00555305"/>
    <w:p w:rsidR="00555305" w:rsidRDefault="00555305" w:rsidP="00555305"/>
    <w:p w:rsidR="00555305" w:rsidRDefault="00555305" w:rsidP="00555305"/>
    <w:p w:rsidR="00555305" w:rsidRPr="00555305" w:rsidRDefault="00555305" w:rsidP="00555305"/>
    <w:p w:rsidR="00B552DD" w:rsidRDefault="00B552DD" w:rsidP="00497198">
      <w:pPr>
        <w:pStyle w:val="3c"/>
        <w:jc w:val="both"/>
        <w:rPr>
          <w:sz w:val="36"/>
          <w:szCs w:val="36"/>
        </w:rPr>
      </w:pPr>
    </w:p>
    <w:p w:rsidR="00B552DD" w:rsidRPr="008656E7" w:rsidRDefault="00B552DD" w:rsidP="00B849BC">
      <w:pPr>
        <w:pStyle w:val="3c"/>
        <w:ind w:left="0"/>
        <w:rPr>
          <w:sz w:val="36"/>
          <w:szCs w:val="36"/>
        </w:rPr>
      </w:pPr>
      <w:r w:rsidRPr="008656E7">
        <w:rPr>
          <w:sz w:val="36"/>
          <w:szCs w:val="36"/>
        </w:rPr>
        <w:t>ОСНОВНАЯ</w:t>
      </w:r>
      <w:r>
        <w:rPr>
          <w:sz w:val="36"/>
          <w:szCs w:val="36"/>
        </w:rPr>
        <w:t xml:space="preserve"> ОБРАЗОВАТЕЛЬНАЯ </w:t>
      </w:r>
      <w:r w:rsidRPr="008656E7">
        <w:rPr>
          <w:sz w:val="36"/>
          <w:szCs w:val="36"/>
        </w:rPr>
        <w:t>ПРОГРАММА</w:t>
      </w:r>
    </w:p>
    <w:p w:rsidR="00B552DD" w:rsidRPr="008656E7" w:rsidRDefault="00B552DD" w:rsidP="00B849BC">
      <w:pPr>
        <w:pStyle w:val="3c"/>
        <w:ind w:left="0"/>
        <w:rPr>
          <w:sz w:val="36"/>
          <w:szCs w:val="36"/>
        </w:rPr>
      </w:pPr>
      <w:r>
        <w:rPr>
          <w:sz w:val="36"/>
          <w:szCs w:val="36"/>
        </w:rPr>
        <w:t>СРЕДНЕ</w:t>
      </w:r>
      <w:r w:rsidRPr="008656E7">
        <w:rPr>
          <w:sz w:val="36"/>
          <w:szCs w:val="36"/>
        </w:rPr>
        <w:t>ГО ОБЩЕГО ОБРАЗОВАНИЯ</w:t>
      </w:r>
    </w:p>
    <w:p w:rsidR="00B552DD" w:rsidRPr="008656E7" w:rsidRDefault="00B552DD" w:rsidP="00B849BC">
      <w:pPr>
        <w:rPr>
          <w:b/>
          <w:sz w:val="36"/>
          <w:szCs w:val="36"/>
        </w:rPr>
      </w:pPr>
      <w:r w:rsidRPr="008656E7">
        <w:rPr>
          <w:b/>
          <w:sz w:val="36"/>
          <w:szCs w:val="36"/>
        </w:rPr>
        <w:t>М</w:t>
      </w:r>
      <w:r>
        <w:rPr>
          <w:b/>
          <w:sz w:val="36"/>
          <w:szCs w:val="36"/>
        </w:rPr>
        <w:t>ОБУ</w:t>
      </w:r>
      <w:r w:rsidRPr="008656E7">
        <w:rPr>
          <w:b/>
          <w:sz w:val="36"/>
          <w:szCs w:val="36"/>
        </w:rPr>
        <w:t xml:space="preserve"> «</w:t>
      </w:r>
      <w:r>
        <w:rPr>
          <w:b/>
          <w:sz w:val="36"/>
          <w:szCs w:val="36"/>
        </w:rPr>
        <w:t>СОШ</w:t>
      </w:r>
      <w:r w:rsidRPr="008656E7">
        <w:rPr>
          <w:b/>
          <w:sz w:val="36"/>
          <w:szCs w:val="36"/>
        </w:rPr>
        <w:t xml:space="preserve"> № 1</w:t>
      </w:r>
      <w:r>
        <w:rPr>
          <w:b/>
          <w:sz w:val="36"/>
          <w:szCs w:val="36"/>
        </w:rPr>
        <w:t>6</w:t>
      </w:r>
      <w:r w:rsidRPr="008656E7">
        <w:rPr>
          <w:b/>
          <w:sz w:val="36"/>
          <w:szCs w:val="36"/>
        </w:rPr>
        <w:t>»</w:t>
      </w:r>
    </w:p>
    <w:p w:rsidR="00B552DD" w:rsidRPr="008656E7" w:rsidRDefault="00B552DD" w:rsidP="00B849BC">
      <w:pPr>
        <w:rPr>
          <w:sz w:val="36"/>
          <w:szCs w:val="36"/>
        </w:rPr>
      </w:pPr>
      <w:r w:rsidRPr="008656E7">
        <w:rPr>
          <w:sz w:val="36"/>
          <w:szCs w:val="36"/>
        </w:rPr>
        <w:t>на 20</w:t>
      </w:r>
      <w:r>
        <w:rPr>
          <w:sz w:val="36"/>
          <w:szCs w:val="36"/>
        </w:rPr>
        <w:t>2</w:t>
      </w:r>
      <w:r w:rsidR="006F6074">
        <w:rPr>
          <w:sz w:val="36"/>
          <w:szCs w:val="36"/>
        </w:rPr>
        <w:t>2</w:t>
      </w:r>
      <w:r w:rsidRPr="008656E7">
        <w:rPr>
          <w:sz w:val="36"/>
          <w:szCs w:val="36"/>
        </w:rPr>
        <w:t>-202</w:t>
      </w:r>
      <w:r w:rsidR="0070686F">
        <w:rPr>
          <w:sz w:val="36"/>
          <w:szCs w:val="36"/>
        </w:rPr>
        <w:t>4</w:t>
      </w:r>
      <w:r w:rsidRPr="008656E7">
        <w:rPr>
          <w:sz w:val="36"/>
          <w:szCs w:val="36"/>
        </w:rPr>
        <w:t xml:space="preserve"> г.г.</w:t>
      </w:r>
    </w:p>
    <w:p w:rsidR="00600243" w:rsidRPr="00BF45A6" w:rsidRDefault="00600243" w:rsidP="00497198">
      <w:pPr>
        <w:jc w:val="both"/>
        <w:rPr>
          <w:szCs w:val="28"/>
        </w:rPr>
      </w:pPr>
    </w:p>
    <w:p w:rsidR="00600243" w:rsidRPr="00BF45A6" w:rsidRDefault="00600243" w:rsidP="00497198">
      <w:pPr>
        <w:jc w:val="both"/>
        <w:rPr>
          <w:szCs w:val="28"/>
        </w:rPr>
      </w:pPr>
    </w:p>
    <w:p w:rsidR="00600243" w:rsidRPr="00BF45A6" w:rsidRDefault="00600243" w:rsidP="00497198">
      <w:pPr>
        <w:jc w:val="both"/>
        <w:rPr>
          <w:szCs w:val="28"/>
        </w:rPr>
      </w:pPr>
    </w:p>
    <w:p w:rsidR="00600243" w:rsidRPr="00BF45A6" w:rsidRDefault="00600243" w:rsidP="00497198">
      <w:pPr>
        <w:jc w:val="both"/>
        <w:rPr>
          <w:szCs w:val="28"/>
        </w:rPr>
      </w:pPr>
    </w:p>
    <w:p w:rsidR="00600243" w:rsidRPr="00BF45A6" w:rsidRDefault="00600243" w:rsidP="00497198">
      <w:pPr>
        <w:jc w:val="both"/>
        <w:rPr>
          <w:szCs w:val="28"/>
        </w:rPr>
      </w:pPr>
    </w:p>
    <w:p w:rsidR="00600243" w:rsidRPr="00BF45A6" w:rsidRDefault="00600243" w:rsidP="00497198">
      <w:pPr>
        <w:jc w:val="both"/>
        <w:rPr>
          <w:szCs w:val="28"/>
        </w:rPr>
      </w:pPr>
    </w:p>
    <w:p w:rsidR="00600243" w:rsidRPr="00BF45A6" w:rsidRDefault="00600243" w:rsidP="00497198">
      <w:pPr>
        <w:jc w:val="both"/>
        <w:rPr>
          <w:szCs w:val="28"/>
        </w:rPr>
      </w:pPr>
    </w:p>
    <w:p w:rsidR="00600243" w:rsidRPr="00BF45A6" w:rsidRDefault="00600243" w:rsidP="00497198">
      <w:pPr>
        <w:jc w:val="both"/>
        <w:rPr>
          <w:szCs w:val="28"/>
        </w:rPr>
      </w:pPr>
    </w:p>
    <w:p w:rsidR="00600243" w:rsidRPr="00BF45A6" w:rsidRDefault="00600243" w:rsidP="00497198">
      <w:pPr>
        <w:jc w:val="both"/>
        <w:rPr>
          <w:szCs w:val="28"/>
        </w:rPr>
      </w:pPr>
    </w:p>
    <w:p w:rsidR="001A2C8F" w:rsidRPr="00BF45A6" w:rsidRDefault="001A2C8F" w:rsidP="00497198">
      <w:pPr>
        <w:jc w:val="both"/>
        <w:rPr>
          <w:sz w:val="32"/>
          <w:szCs w:val="32"/>
        </w:rPr>
      </w:pPr>
    </w:p>
    <w:p w:rsidR="00935175" w:rsidRDefault="00935175" w:rsidP="00B849BC"/>
    <w:p w:rsidR="00935175" w:rsidRDefault="00935175" w:rsidP="00C83A08">
      <w:pPr>
        <w:jc w:val="both"/>
      </w:pPr>
    </w:p>
    <w:p w:rsidR="00935175" w:rsidRDefault="00935175" w:rsidP="00B849BC"/>
    <w:p w:rsidR="00935175" w:rsidRDefault="00935175" w:rsidP="00855220">
      <w:pPr>
        <w:jc w:val="both"/>
      </w:pPr>
    </w:p>
    <w:p w:rsidR="00935175" w:rsidRDefault="00935175" w:rsidP="00B849BC"/>
    <w:p w:rsidR="00935175" w:rsidRDefault="00C83A08" w:rsidP="00B849BC">
      <w:r>
        <w:t>г. Минусинск</w:t>
      </w:r>
    </w:p>
    <w:p w:rsidR="00C83A08" w:rsidRDefault="00C83A08" w:rsidP="00B849BC">
      <w:r>
        <w:t>202</w:t>
      </w:r>
      <w:r w:rsidR="006F6074">
        <w:t>2</w:t>
      </w:r>
    </w:p>
    <w:p w:rsidR="00C83A08" w:rsidRDefault="00C83A08" w:rsidP="00C83A08">
      <w:pPr>
        <w:rPr>
          <w:b/>
          <w:sz w:val="24"/>
          <w:szCs w:val="24"/>
        </w:rPr>
      </w:pPr>
    </w:p>
    <w:p w:rsidR="00935175" w:rsidRDefault="00251C01" w:rsidP="00C83A08">
      <w:pPr>
        <w:rPr>
          <w:b/>
          <w:sz w:val="24"/>
          <w:szCs w:val="24"/>
        </w:rPr>
      </w:pPr>
      <w:r w:rsidRPr="00176DFE">
        <w:rPr>
          <w:b/>
          <w:sz w:val="24"/>
          <w:szCs w:val="24"/>
        </w:rPr>
        <w:t>ОГЛАВЛЕНИЕ</w:t>
      </w:r>
    </w:p>
    <w:tbl>
      <w:tblPr>
        <w:tblStyle w:val="aa"/>
        <w:tblW w:w="0" w:type="auto"/>
        <w:tblLayout w:type="fixed"/>
        <w:tblLook w:val="04A0" w:firstRow="1" w:lastRow="0" w:firstColumn="1" w:lastColumn="0" w:noHBand="0" w:noVBand="1"/>
      </w:tblPr>
      <w:tblGrid>
        <w:gridCol w:w="817"/>
        <w:gridCol w:w="7371"/>
        <w:gridCol w:w="1382"/>
      </w:tblGrid>
      <w:tr w:rsidR="00251C01" w:rsidTr="00C83A08">
        <w:tc>
          <w:tcPr>
            <w:tcW w:w="817" w:type="dxa"/>
          </w:tcPr>
          <w:p w:rsidR="00251C01" w:rsidRDefault="00251C01" w:rsidP="00497198">
            <w:pPr>
              <w:contextualSpacing/>
              <w:jc w:val="both"/>
              <w:rPr>
                <w:b/>
                <w:sz w:val="24"/>
                <w:szCs w:val="24"/>
              </w:rPr>
            </w:pPr>
            <w:r>
              <w:rPr>
                <w:b/>
                <w:sz w:val="24"/>
                <w:szCs w:val="24"/>
              </w:rPr>
              <w:t>№ п/п</w:t>
            </w:r>
          </w:p>
        </w:tc>
        <w:tc>
          <w:tcPr>
            <w:tcW w:w="7371" w:type="dxa"/>
          </w:tcPr>
          <w:p w:rsidR="00251C01" w:rsidRDefault="00251C01" w:rsidP="00497198">
            <w:pPr>
              <w:contextualSpacing/>
              <w:jc w:val="both"/>
              <w:rPr>
                <w:b/>
                <w:sz w:val="24"/>
                <w:szCs w:val="24"/>
              </w:rPr>
            </w:pPr>
            <w:r>
              <w:rPr>
                <w:b/>
                <w:sz w:val="24"/>
                <w:szCs w:val="24"/>
              </w:rPr>
              <w:t>Название раздела</w:t>
            </w:r>
          </w:p>
        </w:tc>
        <w:tc>
          <w:tcPr>
            <w:tcW w:w="1382" w:type="dxa"/>
          </w:tcPr>
          <w:p w:rsidR="00251C01" w:rsidRDefault="00251C01" w:rsidP="00497198">
            <w:pPr>
              <w:contextualSpacing/>
              <w:jc w:val="both"/>
              <w:rPr>
                <w:b/>
                <w:sz w:val="24"/>
                <w:szCs w:val="24"/>
              </w:rPr>
            </w:pPr>
            <w:r>
              <w:rPr>
                <w:b/>
                <w:sz w:val="24"/>
                <w:szCs w:val="24"/>
              </w:rPr>
              <w:t>Страница</w:t>
            </w:r>
          </w:p>
        </w:tc>
      </w:tr>
      <w:tr w:rsidR="00251C01" w:rsidTr="00C83A08">
        <w:tc>
          <w:tcPr>
            <w:tcW w:w="817" w:type="dxa"/>
          </w:tcPr>
          <w:p w:rsidR="00251C01" w:rsidRPr="00C83A08" w:rsidRDefault="00251C01" w:rsidP="00497198">
            <w:pPr>
              <w:contextualSpacing/>
              <w:jc w:val="both"/>
              <w:rPr>
                <w:b/>
                <w:sz w:val="24"/>
                <w:szCs w:val="24"/>
              </w:rPr>
            </w:pPr>
            <w:r>
              <w:rPr>
                <w:b/>
                <w:sz w:val="24"/>
                <w:szCs w:val="24"/>
                <w:lang w:val="en-US"/>
              </w:rPr>
              <w:t>I</w:t>
            </w:r>
          </w:p>
        </w:tc>
        <w:tc>
          <w:tcPr>
            <w:tcW w:w="7371" w:type="dxa"/>
          </w:tcPr>
          <w:p w:rsidR="00251C01" w:rsidRDefault="00251C01" w:rsidP="00497198">
            <w:pPr>
              <w:contextualSpacing/>
              <w:jc w:val="both"/>
              <w:rPr>
                <w:b/>
                <w:sz w:val="24"/>
                <w:szCs w:val="24"/>
              </w:rPr>
            </w:pPr>
            <w:r>
              <w:rPr>
                <w:b/>
                <w:sz w:val="24"/>
                <w:szCs w:val="24"/>
              </w:rPr>
              <w:t>Целевой раздел основной образовательной программы среднего общего образования</w:t>
            </w:r>
          </w:p>
        </w:tc>
        <w:tc>
          <w:tcPr>
            <w:tcW w:w="1382" w:type="dxa"/>
          </w:tcPr>
          <w:p w:rsidR="00251C01" w:rsidRDefault="00037151" w:rsidP="00480012">
            <w:pPr>
              <w:contextualSpacing/>
              <w:jc w:val="both"/>
              <w:rPr>
                <w:b/>
                <w:sz w:val="24"/>
                <w:szCs w:val="24"/>
              </w:rPr>
            </w:pPr>
            <w:r>
              <w:rPr>
                <w:b/>
                <w:sz w:val="24"/>
                <w:szCs w:val="24"/>
              </w:rPr>
              <w:t>5</w:t>
            </w:r>
            <w:r w:rsidR="008B19EC">
              <w:rPr>
                <w:b/>
                <w:sz w:val="24"/>
                <w:szCs w:val="24"/>
              </w:rPr>
              <w:t>-</w:t>
            </w:r>
            <w:r w:rsidR="00480012">
              <w:rPr>
                <w:b/>
                <w:sz w:val="24"/>
                <w:szCs w:val="24"/>
              </w:rPr>
              <w:t>110</w:t>
            </w:r>
          </w:p>
        </w:tc>
      </w:tr>
      <w:tr w:rsidR="00251C01" w:rsidTr="00C83A08">
        <w:tc>
          <w:tcPr>
            <w:tcW w:w="817" w:type="dxa"/>
          </w:tcPr>
          <w:p w:rsidR="00251C01" w:rsidRPr="00176DFE" w:rsidRDefault="00251C01" w:rsidP="00497198">
            <w:pPr>
              <w:contextualSpacing/>
              <w:jc w:val="both"/>
              <w:rPr>
                <w:sz w:val="24"/>
                <w:szCs w:val="24"/>
              </w:rPr>
            </w:pPr>
            <w:r w:rsidRPr="00176DFE">
              <w:rPr>
                <w:sz w:val="24"/>
                <w:szCs w:val="24"/>
              </w:rPr>
              <w:t>1.1</w:t>
            </w:r>
          </w:p>
        </w:tc>
        <w:tc>
          <w:tcPr>
            <w:tcW w:w="7371" w:type="dxa"/>
          </w:tcPr>
          <w:p w:rsidR="00251C01" w:rsidRPr="00176DFE" w:rsidRDefault="00251C01" w:rsidP="00497198">
            <w:pPr>
              <w:contextualSpacing/>
              <w:jc w:val="both"/>
              <w:rPr>
                <w:sz w:val="24"/>
                <w:szCs w:val="24"/>
              </w:rPr>
            </w:pPr>
            <w:r w:rsidRPr="00176DFE">
              <w:rPr>
                <w:sz w:val="24"/>
                <w:szCs w:val="24"/>
              </w:rPr>
              <w:t>Пояснительная записка</w:t>
            </w:r>
          </w:p>
        </w:tc>
        <w:tc>
          <w:tcPr>
            <w:tcW w:w="1382" w:type="dxa"/>
          </w:tcPr>
          <w:p w:rsidR="00251C01" w:rsidRDefault="00037151" w:rsidP="00431238">
            <w:pPr>
              <w:contextualSpacing/>
              <w:jc w:val="both"/>
              <w:rPr>
                <w:b/>
                <w:sz w:val="24"/>
                <w:szCs w:val="24"/>
              </w:rPr>
            </w:pPr>
            <w:r>
              <w:rPr>
                <w:b/>
                <w:sz w:val="24"/>
                <w:szCs w:val="24"/>
              </w:rPr>
              <w:t>5</w:t>
            </w:r>
            <w:r w:rsidR="00480012">
              <w:rPr>
                <w:b/>
                <w:sz w:val="24"/>
                <w:szCs w:val="24"/>
              </w:rPr>
              <w:t>-1</w:t>
            </w:r>
            <w:r w:rsidR="00431238">
              <w:rPr>
                <w:b/>
                <w:sz w:val="24"/>
                <w:szCs w:val="24"/>
              </w:rPr>
              <w:t>2</w:t>
            </w:r>
          </w:p>
        </w:tc>
      </w:tr>
      <w:tr w:rsidR="00251C01" w:rsidTr="00C83A08">
        <w:tc>
          <w:tcPr>
            <w:tcW w:w="817" w:type="dxa"/>
          </w:tcPr>
          <w:p w:rsidR="00251C01" w:rsidRPr="00176DFE" w:rsidRDefault="00251C01" w:rsidP="00497198">
            <w:pPr>
              <w:contextualSpacing/>
              <w:jc w:val="both"/>
              <w:rPr>
                <w:sz w:val="24"/>
                <w:szCs w:val="24"/>
              </w:rPr>
            </w:pPr>
            <w:r>
              <w:rPr>
                <w:sz w:val="24"/>
                <w:szCs w:val="24"/>
              </w:rPr>
              <w:t>1.2</w:t>
            </w:r>
          </w:p>
        </w:tc>
        <w:tc>
          <w:tcPr>
            <w:tcW w:w="7371" w:type="dxa"/>
          </w:tcPr>
          <w:p w:rsidR="00251C01" w:rsidRPr="00176DFE" w:rsidRDefault="00251C01" w:rsidP="00497198">
            <w:pPr>
              <w:contextualSpacing/>
              <w:jc w:val="both"/>
              <w:rPr>
                <w:sz w:val="24"/>
                <w:szCs w:val="24"/>
              </w:rPr>
            </w:pPr>
            <w:r>
              <w:rPr>
                <w:sz w:val="24"/>
                <w:szCs w:val="24"/>
              </w:rPr>
              <w:t>Планируемые результаты освоения обучающимися основой образовательной программы среднего общего образования</w:t>
            </w:r>
          </w:p>
        </w:tc>
        <w:tc>
          <w:tcPr>
            <w:tcW w:w="1382" w:type="dxa"/>
          </w:tcPr>
          <w:p w:rsidR="00251C01" w:rsidRDefault="00480012" w:rsidP="00497198">
            <w:pPr>
              <w:contextualSpacing/>
              <w:jc w:val="both"/>
              <w:rPr>
                <w:b/>
                <w:sz w:val="24"/>
                <w:szCs w:val="24"/>
              </w:rPr>
            </w:pPr>
            <w:r>
              <w:rPr>
                <w:b/>
                <w:sz w:val="24"/>
                <w:szCs w:val="24"/>
              </w:rPr>
              <w:t>12</w:t>
            </w:r>
            <w:r w:rsidR="000D4E58">
              <w:rPr>
                <w:b/>
                <w:sz w:val="24"/>
                <w:szCs w:val="24"/>
              </w:rPr>
              <w:t>-97</w:t>
            </w:r>
          </w:p>
        </w:tc>
      </w:tr>
      <w:tr w:rsidR="00251C01" w:rsidTr="00C83A08">
        <w:tc>
          <w:tcPr>
            <w:tcW w:w="817" w:type="dxa"/>
          </w:tcPr>
          <w:p w:rsidR="00251C01" w:rsidRDefault="00251C01" w:rsidP="00497198">
            <w:pPr>
              <w:contextualSpacing/>
              <w:jc w:val="both"/>
              <w:rPr>
                <w:sz w:val="24"/>
                <w:szCs w:val="24"/>
              </w:rPr>
            </w:pPr>
            <w:r>
              <w:rPr>
                <w:sz w:val="24"/>
                <w:szCs w:val="24"/>
              </w:rPr>
              <w:t>1.2.1</w:t>
            </w:r>
          </w:p>
        </w:tc>
        <w:tc>
          <w:tcPr>
            <w:tcW w:w="7371" w:type="dxa"/>
          </w:tcPr>
          <w:p w:rsidR="00251C01" w:rsidRDefault="00251C01" w:rsidP="00497198">
            <w:pPr>
              <w:contextualSpacing/>
              <w:jc w:val="both"/>
              <w:rPr>
                <w:sz w:val="24"/>
                <w:szCs w:val="24"/>
              </w:rPr>
            </w:pPr>
            <w:r>
              <w:rPr>
                <w:sz w:val="24"/>
                <w:szCs w:val="24"/>
              </w:rPr>
              <w:t>Планируемые личностные результаты освоения ООП</w:t>
            </w:r>
          </w:p>
        </w:tc>
        <w:tc>
          <w:tcPr>
            <w:tcW w:w="1382" w:type="dxa"/>
          </w:tcPr>
          <w:p w:rsidR="00251C01" w:rsidRDefault="00480012" w:rsidP="00497198">
            <w:pPr>
              <w:contextualSpacing/>
              <w:jc w:val="both"/>
              <w:rPr>
                <w:b/>
                <w:sz w:val="24"/>
                <w:szCs w:val="24"/>
              </w:rPr>
            </w:pPr>
            <w:r>
              <w:rPr>
                <w:b/>
                <w:sz w:val="24"/>
                <w:szCs w:val="24"/>
              </w:rPr>
              <w:t>13-14</w:t>
            </w:r>
          </w:p>
        </w:tc>
      </w:tr>
      <w:tr w:rsidR="00251C01" w:rsidTr="00C83A08">
        <w:tc>
          <w:tcPr>
            <w:tcW w:w="817" w:type="dxa"/>
          </w:tcPr>
          <w:p w:rsidR="00251C01" w:rsidRDefault="00251C01" w:rsidP="00497198">
            <w:pPr>
              <w:contextualSpacing/>
              <w:jc w:val="both"/>
              <w:rPr>
                <w:sz w:val="24"/>
                <w:szCs w:val="24"/>
              </w:rPr>
            </w:pPr>
            <w:r>
              <w:rPr>
                <w:sz w:val="24"/>
                <w:szCs w:val="24"/>
              </w:rPr>
              <w:t>1.2.2</w:t>
            </w:r>
          </w:p>
        </w:tc>
        <w:tc>
          <w:tcPr>
            <w:tcW w:w="7371" w:type="dxa"/>
          </w:tcPr>
          <w:p w:rsidR="00251C01" w:rsidRDefault="00251C01" w:rsidP="00497198">
            <w:pPr>
              <w:contextualSpacing/>
              <w:jc w:val="both"/>
              <w:rPr>
                <w:sz w:val="24"/>
                <w:szCs w:val="24"/>
              </w:rPr>
            </w:pPr>
            <w:r>
              <w:rPr>
                <w:sz w:val="24"/>
                <w:szCs w:val="24"/>
              </w:rPr>
              <w:t>Планируемые метапредметные результаты освоения ООП</w:t>
            </w:r>
          </w:p>
        </w:tc>
        <w:tc>
          <w:tcPr>
            <w:tcW w:w="1382" w:type="dxa"/>
          </w:tcPr>
          <w:p w:rsidR="00251C01" w:rsidRDefault="00480012" w:rsidP="00497198">
            <w:pPr>
              <w:contextualSpacing/>
              <w:jc w:val="both"/>
              <w:rPr>
                <w:b/>
                <w:sz w:val="24"/>
                <w:szCs w:val="24"/>
              </w:rPr>
            </w:pPr>
            <w:r>
              <w:rPr>
                <w:b/>
                <w:sz w:val="24"/>
                <w:szCs w:val="24"/>
              </w:rPr>
              <w:t>15</w:t>
            </w:r>
          </w:p>
        </w:tc>
      </w:tr>
      <w:tr w:rsidR="00251C01" w:rsidTr="00C83A08">
        <w:tc>
          <w:tcPr>
            <w:tcW w:w="817" w:type="dxa"/>
          </w:tcPr>
          <w:p w:rsidR="00251C01" w:rsidRDefault="00251C01" w:rsidP="00497198">
            <w:pPr>
              <w:contextualSpacing/>
              <w:jc w:val="both"/>
              <w:rPr>
                <w:sz w:val="24"/>
                <w:szCs w:val="24"/>
              </w:rPr>
            </w:pPr>
            <w:r>
              <w:rPr>
                <w:sz w:val="24"/>
                <w:szCs w:val="24"/>
              </w:rPr>
              <w:t>1.2.3</w:t>
            </w:r>
          </w:p>
        </w:tc>
        <w:tc>
          <w:tcPr>
            <w:tcW w:w="7371" w:type="dxa"/>
          </w:tcPr>
          <w:p w:rsidR="00251C01" w:rsidRDefault="00251C01" w:rsidP="00497198">
            <w:pPr>
              <w:contextualSpacing/>
              <w:jc w:val="both"/>
              <w:rPr>
                <w:sz w:val="24"/>
                <w:szCs w:val="24"/>
              </w:rPr>
            </w:pPr>
            <w:r>
              <w:rPr>
                <w:sz w:val="24"/>
                <w:szCs w:val="24"/>
              </w:rPr>
              <w:t>Планируемые предметные результаты освоения ООП</w:t>
            </w:r>
          </w:p>
          <w:p w:rsidR="00251C01" w:rsidRDefault="00251C01" w:rsidP="00497198">
            <w:pPr>
              <w:contextualSpacing/>
              <w:jc w:val="both"/>
              <w:rPr>
                <w:sz w:val="24"/>
                <w:szCs w:val="24"/>
              </w:rPr>
            </w:pPr>
            <w:r>
              <w:rPr>
                <w:sz w:val="24"/>
                <w:szCs w:val="24"/>
              </w:rPr>
              <w:t>Русский язык</w:t>
            </w:r>
          </w:p>
          <w:p w:rsidR="00480012" w:rsidRDefault="00480012" w:rsidP="00480012">
            <w:pPr>
              <w:contextualSpacing/>
              <w:jc w:val="both"/>
              <w:rPr>
                <w:sz w:val="24"/>
                <w:szCs w:val="24"/>
              </w:rPr>
            </w:pPr>
            <w:r>
              <w:rPr>
                <w:sz w:val="24"/>
                <w:szCs w:val="24"/>
              </w:rPr>
              <w:t>Родной (русский) язык</w:t>
            </w:r>
          </w:p>
          <w:p w:rsidR="00251C01" w:rsidRDefault="00251C01" w:rsidP="00497198">
            <w:pPr>
              <w:contextualSpacing/>
              <w:jc w:val="both"/>
              <w:rPr>
                <w:sz w:val="24"/>
                <w:szCs w:val="24"/>
              </w:rPr>
            </w:pPr>
            <w:r>
              <w:rPr>
                <w:sz w:val="24"/>
                <w:szCs w:val="24"/>
              </w:rPr>
              <w:t>Литература</w:t>
            </w:r>
          </w:p>
          <w:p w:rsidR="00251C01" w:rsidRDefault="00251C01" w:rsidP="00497198">
            <w:pPr>
              <w:contextualSpacing/>
              <w:jc w:val="both"/>
              <w:rPr>
                <w:sz w:val="24"/>
                <w:szCs w:val="24"/>
              </w:rPr>
            </w:pPr>
            <w:r>
              <w:rPr>
                <w:sz w:val="24"/>
                <w:szCs w:val="24"/>
              </w:rPr>
              <w:t>Иностранный язык</w:t>
            </w:r>
          </w:p>
          <w:p w:rsidR="00251C01" w:rsidRDefault="00251C01" w:rsidP="00497198">
            <w:pPr>
              <w:contextualSpacing/>
              <w:jc w:val="both"/>
              <w:rPr>
                <w:sz w:val="24"/>
                <w:szCs w:val="24"/>
              </w:rPr>
            </w:pPr>
            <w:r>
              <w:rPr>
                <w:sz w:val="24"/>
                <w:szCs w:val="24"/>
              </w:rPr>
              <w:t>История</w:t>
            </w:r>
          </w:p>
          <w:p w:rsidR="00251C01" w:rsidRDefault="00251C01" w:rsidP="00497198">
            <w:pPr>
              <w:contextualSpacing/>
              <w:jc w:val="both"/>
              <w:rPr>
                <w:sz w:val="24"/>
                <w:szCs w:val="24"/>
              </w:rPr>
            </w:pPr>
            <w:r>
              <w:rPr>
                <w:sz w:val="24"/>
                <w:szCs w:val="24"/>
              </w:rPr>
              <w:t>География</w:t>
            </w:r>
          </w:p>
          <w:p w:rsidR="00251C01" w:rsidRDefault="00251C01" w:rsidP="00497198">
            <w:pPr>
              <w:contextualSpacing/>
              <w:jc w:val="both"/>
              <w:rPr>
                <w:sz w:val="24"/>
                <w:szCs w:val="24"/>
              </w:rPr>
            </w:pPr>
            <w:r>
              <w:rPr>
                <w:sz w:val="24"/>
                <w:szCs w:val="24"/>
              </w:rPr>
              <w:t>Экономика</w:t>
            </w:r>
          </w:p>
          <w:p w:rsidR="00251C01" w:rsidRDefault="00251C01" w:rsidP="00497198">
            <w:pPr>
              <w:contextualSpacing/>
              <w:jc w:val="both"/>
              <w:rPr>
                <w:sz w:val="24"/>
                <w:szCs w:val="24"/>
              </w:rPr>
            </w:pPr>
            <w:r>
              <w:rPr>
                <w:sz w:val="24"/>
                <w:szCs w:val="24"/>
              </w:rPr>
              <w:t>Право</w:t>
            </w:r>
          </w:p>
          <w:p w:rsidR="00251C01" w:rsidRDefault="00251C01" w:rsidP="00497198">
            <w:pPr>
              <w:contextualSpacing/>
              <w:jc w:val="both"/>
              <w:rPr>
                <w:sz w:val="24"/>
                <w:szCs w:val="24"/>
              </w:rPr>
            </w:pPr>
            <w:r>
              <w:rPr>
                <w:sz w:val="24"/>
                <w:szCs w:val="24"/>
              </w:rPr>
              <w:t xml:space="preserve">Обществознание </w:t>
            </w:r>
          </w:p>
          <w:p w:rsidR="00251C01" w:rsidRDefault="00251C01" w:rsidP="00497198">
            <w:pPr>
              <w:contextualSpacing/>
              <w:jc w:val="both"/>
              <w:rPr>
                <w:sz w:val="24"/>
                <w:szCs w:val="24"/>
              </w:rPr>
            </w:pPr>
            <w:r>
              <w:rPr>
                <w:sz w:val="24"/>
                <w:szCs w:val="24"/>
              </w:rPr>
              <w:t>Математика: алгебра и начала математического анализа, геометрия</w:t>
            </w:r>
          </w:p>
          <w:p w:rsidR="00251C01" w:rsidRDefault="00251C01" w:rsidP="00497198">
            <w:pPr>
              <w:contextualSpacing/>
              <w:jc w:val="both"/>
              <w:rPr>
                <w:sz w:val="24"/>
                <w:szCs w:val="24"/>
              </w:rPr>
            </w:pPr>
            <w:r>
              <w:rPr>
                <w:sz w:val="24"/>
                <w:szCs w:val="24"/>
              </w:rPr>
              <w:t>Информатика</w:t>
            </w:r>
          </w:p>
          <w:p w:rsidR="00251C01" w:rsidRDefault="00A775FC" w:rsidP="00497198">
            <w:pPr>
              <w:contextualSpacing/>
              <w:jc w:val="both"/>
              <w:rPr>
                <w:sz w:val="24"/>
                <w:szCs w:val="24"/>
              </w:rPr>
            </w:pPr>
            <w:r>
              <w:rPr>
                <w:sz w:val="24"/>
                <w:szCs w:val="24"/>
              </w:rPr>
              <w:t>Физика</w:t>
            </w:r>
          </w:p>
          <w:p w:rsidR="00251C01" w:rsidRDefault="00251C01" w:rsidP="00497198">
            <w:pPr>
              <w:contextualSpacing/>
              <w:jc w:val="both"/>
              <w:rPr>
                <w:sz w:val="24"/>
                <w:szCs w:val="24"/>
              </w:rPr>
            </w:pPr>
            <w:r>
              <w:rPr>
                <w:sz w:val="24"/>
                <w:szCs w:val="24"/>
              </w:rPr>
              <w:t>Химия</w:t>
            </w:r>
          </w:p>
          <w:p w:rsidR="00251C01" w:rsidRDefault="00251C01" w:rsidP="00497198">
            <w:pPr>
              <w:contextualSpacing/>
              <w:jc w:val="both"/>
              <w:rPr>
                <w:sz w:val="24"/>
                <w:szCs w:val="24"/>
              </w:rPr>
            </w:pPr>
            <w:r>
              <w:rPr>
                <w:sz w:val="24"/>
                <w:szCs w:val="24"/>
              </w:rPr>
              <w:t>Биология</w:t>
            </w:r>
          </w:p>
          <w:p w:rsidR="00A775FC" w:rsidRDefault="00A775FC" w:rsidP="00497198">
            <w:pPr>
              <w:contextualSpacing/>
              <w:jc w:val="both"/>
              <w:rPr>
                <w:sz w:val="24"/>
                <w:szCs w:val="24"/>
              </w:rPr>
            </w:pPr>
            <w:r>
              <w:rPr>
                <w:sz w:val="24"/>
                <w:szCs w:val="24"/>
              </w:rPr>
              <w:t xml:space="preserve">Астрономия </w:t>
            </w:r>
          </w:p>
          <w:p w:rsidR="00251C01" w:rsidRDefault="00251C01" w:rsidP="00497198">
            <w:pPr>
              <w:contextualSpacing/>
              <w:jc w:val="both"/>
              <w:rPr>
                <w:sz w:val="24"/>
                <w:szCs w:val="24"/>
              </w:rPr>
            </w:pPr>
            <w:r>
              <w:rPr>
                <w:sz w:val="24"/>
                <w:szCs w:val="24"/>
              </w:rPr>
              <w:t>Физическая культура</w:t>
            </w:r>
          </w:p>
          <w:p w:rsidR="00251C01" w:rsidRDefault="00251C01" w:rsidP="00497198">
            <w:pPr>
              <w:contextualSpacing/>
              <w:jc w:val="both"/>
              <w:rPr>
                <w:sz w:val="24"/>
                <w:szCs w:val="24"/>
              </w:rPr>
            </w:pPr>
            <w:r>
              <w:rPr>
                <w:sz w:val="24"/>
                <w:szCs w:val="24"/>
              </w:rPr>
              <w:t>Основы безопасности жизнедеятельности</w:t>
            </w:r>
          </w:p>
          <w:p w:rsidR="00251C01" w:rsidRDefault="00251C01" w:rsidP="00497198">
            <w:pPr>
              <w:contextualSpacing/>
              <w:jc w:val="both"/>
              <w:rPr>
                <w:sz w:val="24"/>
                <w:szCs w:val="24"/>
              </w:rPr>
            </w:pPr>
            <w:r>
              <w:rPr>
                <w:sz w:val="24"/>
                <w:szCs w:val="24"/>
              </w:rPr>
              <w:t>Индивидуальный проект</w:t>
            </w:r>
          </w:p>
          <w:p w:rsidR="001610FA" w:rsidRDefault="001610FA" w:rsidP="00497198">
            <w:pPr>
              <w:contextualSpacing/>
              <w:jc w:val="both"/>
              <w:rPr>
                <w:sz w:val="24"/>
                <w:szCs w:val="24"/>
              </w:rPr>
            </w:pPr>
            <w:r>
              <w:rPr>
                <w:sz w:val="24"/>
                <w:szCs w:val="24"/>
              </w:rPr>
              <w:t>Предметы части учебного плана, формируемой участниками образовательных отношений</w:t>
            </w:r>
          </w:p>
          <w:p w:rsidR="001610FA" w:rsidRDefault="001610FA" w:rsidP="003144E0">
            <w:pPr>
              <w:contextualSpacing/>
              <w:jc w:val="both"/>
              <w:rPr>
                <w:sz w:val="24"/>
                <w:szCs w:val="24"/>
              </w:rPr>
            </w:pPr>
            <w:r>
              <w:rPr>
                <w:sz w:val="24"/>
                <w:szCs w:val="24"/>
              </w:rPr>
              <w:t xml:space="preserve">Курсы </w:t>
            </w:r>
            <w:r w:rsidR="003144E0">
              <w:rPr>
                <w:sz w:val="24"/>
                <w:szCs w:val="24"/>
              </w:rPr>
              <w:t>внеурочной деятельности</w:t>
            </w:r>
          </w:p>
        </w:tc>
        <w:tc>
          <w:tcPr>
            <w:tcW w:w="1382" w:type="dxa"/>
          </w:tcPr>
          <w:p w:rsidR="00251C01" w:rsidRDefault="00480012" w:rsidP="00497198">
            <w:pPr>
              <w:contextualSpacing/>
              <w:jc w:val="both"/>
              <w:rPr>
                <w:b/>
                <w:sz w:val="24"/>
                <w:szCs w:val="24"/>
              </w:rPr>
            </w:pPr>
            <w:r>
              <w:rPr>
                <w:b/>
                <w:sz w:val="24"/>
                <w:szCs w:val="24"/>
              </w:rPr>
              <w:t>16-97</w:t>
            </w:r>
          </w:p>
          <w:p w:rsidR="00251C01" w:rsidRDefault="00480012" w:rsidP="00497198">
            <w:pPr>
              <w:contextualSpacing/>
              <w:jc w:val="both"/>
              <w:rPr>
                <w:b/>
                <w:sz w:val="24"/>
                <w:szCs w:val="24"/>
              </w:rPr>
            </w:pPr>
            <w:r>
              <w:rPr>
                <w:b/>
                <w:sz w:val="24"/>
                <w:szCs w:val="24"/>
              </w:rPr>
              <w:t>16-19</w:t>
            </w:r>
          </w:p>
          <w:p w:rsidR="00251C01" w:rsidRDefault="00480012" w:rsidP="00497198">
            <w:pPr>
              <w:contextualSpacing/>
              <w:jc w:val="both"/>
              <w:rPr>
                <w:b/>
                <w:sz w:val="24"/>
                <w:szCs w:val="24"/>
              </w:rPr>
            </w:pPr>
            <w:r>
              <w:rPr>
                <w:b/>
                <w:sz w:val="24"/>
                <w:szCs w:val="24"/>
              </w:rPr>
              <w:t>19-21</w:t>
            </w:r>
          </w:p>
          <w:p w:rsidR="00251C01" w:rsidRDefault="00480012" w:rsidP="00497198">
            <w:pPr>
              <w:contextualSpacing/>
              <w:jc w:val="both"/>
              <w:rPr>
                <w:b/>
                <w:sz w:val="24"/>
                <w:szCs w:val="24"/>
              </w:rPr>
            </w:pPr>
            <w:r>
              <w:rPr>
                <w:b/>
                <w:sz w:val="24"/>
                <w:szCs w:val="24"/>
              </w:rPr>
              <w:t>21-23</w:t>
            </w:r>
          </w:p>
          <w:p w:rsidR="00251C01" w:rsidRDefault="00480012" w:rsidP="00497198">
            <w:pPr>
              <w:contextualSpacing/>
              <w:jc w:val="both"/>
              <w:rPr>
                <w:b/>
                <w:sz w:val="24"/>
                <w:szCs w:val="24"/>
              </w:rPr>
            </w:pPr>
            <w:r>
              <w:rPr>
                <w:b/>
                <w:sz w:val="24"/>
                <w:szCs w:val="24"/>
              </w:rPr>
              <w:t>23-32</w:t>
            </w:r>
          </w:p>
          <w:p w:rsidR="00251C01" w:rsidRDefault="00A775FC" w:rsidP="00497198">
            <w:pPr>
              <w:contextualSpacing/>
              <w:jc w:val="both"/>
              <w:rPr>
                <w:b/>
                <w:sz w:val="24"/>
                <w:szCs w:val="24"/>
              </w:rPr>
            </w:pPr>
            <w:r>
              <w:rPr>
                <w:b/>
                <w:sz w:val="24"/>
                <w:szCs w:val="24"/>
              </w:rPr>
              <w:t>32-34</w:t>
            </w:r>
          </w:p>
          <w:p w:rsidR="00251C01" w:rsidRDefault="00A775FC" w:rsidP="00497198">
            <w:pPr>
              <w:contextualSpacing/>
              <w:jc w:val="both"/>
              <w:rPr>
                <w:b/>
                <w:sz w:val="24"/>
                <w:szCs w:val="24"/>
              </w:rPr>
            </w:pPr>
            <w:r>
              <w:rPr>
                <w:b/>
                <w:sz w:val="24"/>
                <w:szCs w:val="24"/>
              </w:rPr>
              <w:t>35-37</w:t>
            </w:r>
          </w:p>
          <w:p w:rsidR="00251C01" w:rsidRDefault="00A775FC" w:rsidP="00497198">
            <w:pPr>
              <w:contextualSpacing/>
              <w:jc w:val="both"/>
              <w:rPr>
                <w:b/>
                <w:sz w:val="24"/>
                <w:szCs w:val="24"/>
              </w:rPr>
            </w:pPr>
            <w:r>
              <w:rPr>
                <w:b/>
                <w:sz w:val="24"/>
                <w:szCs w:val="24"/>
              </w:rPr>
              <w:t>37-42</w:t>
            </w:r>
          </w:p>
          <w:p w:rsidR="00251C01" w:rsidRDefault="00A775FC" w:rsidP="00497198">
            <w:pPr>
              <w:contextualSpacing/>
              <w:jc w:val="both"/>
              <w:rPr>
                <w:b/>
                <w:sz w:val="24"/>
                <w:szCs w:val="24"/>
              </w:rPr>
            </w:pPr>
            <w:r>
              <w:rPr>
                <w:b/>
                <w:sz w:val="24"/>
                <w:szCs w:val="24"/>
              </w:rPr>
              <w:t>42-46</w:t>
            </w:r>
          </w:p>
          <w:p w:rsidR="00251C01" w:rsidRDefault="00251C01" w:rsidP="00497198">
            <w:pPr>
              <w:contextualSpacing/>
              <w:jc w:val="both"/>
              <w:rPr>
                <w:b/>
                <w:sz w:val="24"/>
                <w:szCs w:val="24"/>
              </w:rPr>
            </w:pPr>
            <w:r>
              <w:rPr>
                <w:b/>
                <w:sz w:val="24"/>
                <w:szCs w:val="24"/>
              </w:rPr>
              <w:t>4</w:t>
            </w:r>
            <w:r w:rsidR="00A775FC">
              <w:rPr>
                <w:b/>
                <w:sz w:val="24"/>
                <w:szCs w:val="24"/>
              </w:rPr>
              <w:t>6</w:t>
            </w:r>
            <w:r>
              <w:rPr>
                <w:b/>
                <w:sz w:val="24"/>
                <w:szCs w:val="24"/>
              </w:rPr>
              <w:t>-5</w:t>
            </w:r>
            <w:r w:rsidR="00A775FC">
              <w:rPr>
                <w:b/>
                <w:sz w:val="24"/>
                <w:szCs w:val="24"/>
              </w:rPr>
              <w:t>0</w:t>
            </w:r>
          </w:p>
          <w:p w:rsidR="00251C01" w:rsidRDefault="00A775FC" w:rsidP="00497198">
            <w:pPr>
              <w:contextualSpacing/>
              <w:jc w:val="both"/>
              <w:rPr>
                <w:b/>
                <w:sz w:val="24"/>
                <w:szCs w:val="24"/>
              </w:rPr>
            </w:pPr>
            <w:r>
              <w:rPr>
                <w:b/>
                <w:sz w:val="24"/>
                <w:szCs w:val="24"/>
              </w:rPr>
              <w:t>50-66</w:t>
            </w:r>
          </w:p>
          <w:p w:rsidR="00251C01" w:rsidRDefault="00251C01" w:rsidP="00497198">
            <w:pPr>
              <w:contextualSpacing/>
              <w:jc w:val="both"/>
              <w:rPr>
                <w:b/>
                <w:sz w:val="24"/>
                <w:szCs w:val="24"/>
              </w:rPr>
            </w:pPr>
          </w:p>
          <w:p w:rsidR="00251C01" w:rsidRDefault="00A775FC" w:rsidP="00497198">
            <w:pPr>
              <w:contextualSpacing/>
              <w:jc w:val="both"/>
              <w:rPr>
                <w:b/>
                <w:sz w:val="24"/>
                <w:szCs w:val="24"/>
              </w:rPr>
            </w:pPr>
            <w:r>
              <w:rPr>
                <w:b/>
                <w:sz w:val="24"/>
                <w:szCs w:val="24"/>
              </w:rPr>
              <w:t>66-69</w:t>
            </w:r>
          </w:p>
          <w:p w:rsidR="00251C01" w:rsidRDefault="00251C01" w:rsidP="00497198">
            <w:pPr>
              <w:contextualSpacing/>
              <w:jc w:val="both"/>
              <w:rPr>
                <w:b/>
                <w:sz w:val="24"/>
                <w:szCs w:val="24"/>
              </w:rPr>
            </w:pPr>
            <w:r>
              <w:rPr>
                <w:b/>
                <w:sz w:val="24"/>
                <w:szCs w:val="24"/>
              </w:rPr>
              <w:t>69-7</w:t>
            </w:r>
            <w:r w:rsidR="00A775FC">
              <w:rPr>
                <w:b/>
                <w:sz w:val="24"/>
                <w:szCs w:val="24"/>
              </w:rPr>
              <w:t>1</w:t>
            </w:r>
          </w:p>
          <w:p w:rsidR="00251C01" w:rsidRDefault="00A775FC" w:rsidP="00497198">
            <w:pPr>
              <w:contextualSpacing/>
              <w:jc w:val="both"/>
              <w:rPr>
                <w:b/>
                <w:sz w:val="24"/>
                <w:szCs w:val="24"/>
              </w:rPr>
            </w:pPr>
            <w:r>
              <w:rPr>
                <w:b/>
                <w:sz w:val="24"/>
                <w:szCs w:val="24"/>
              </w:rPr>
              <w:t>71-75</w:t>
            </w:r>
          </w:p>
          <w:p w:rsidR="00251C01" w:rsidRDefault="00A775FC" w:rsidP="00497198">
            <w:pPr>
              <w:contextualSpacing/>
              <w:jc w:val="both"/>
              <w:rPr>
                <w:b/>
                <w:sz w:val="24"/>
                <w:szCs w:val="24"/>
              </w:rPr>
            </w:pPr>
            <w:r>
              <w:rPr>
                <w:b/>
                <w:sz w:val="24"/>
                <w:szCs w:val="24"/>
              </w:rPr>
              <w:t>75-78</w:t>
            </w:r>
          </w:p>
          <w:p w:rsidR="00251C01" w:rsidRDefault="001610FA" w:rsidP="00497198">
            <w:pPr>
              <w:contextualSpacing/>
              <w:jc w:val="both"/>
              <w:rPr>
                <w:b/>
                <w:sz w:val="24"/>
                <w:szCs w:val="24"/>
              </w:rPr>
            </w:pPr>
            <w:r>
              <w:rPr>
                <w:b/>
                <w:sz w:val="24"/>
                <w:szCs w:val="24"/>
              </w:rPr>
              <w:t>79</w:t>
            </w:r>
          </w:p>
          <w:p w:rsidR="00251C01" w:rsidRDefault="001610FA" w:rsidP="00497198">
            <w:pPr>
              <w:contextualSpacing/>
              <w:jc w:val="both"/>
              <w:rPr>
                <w:b/>
                <w:sz w:val="24"/>
                <w:szCs w:val="24"/>
              </w:rPr>
            </w:pPr>
            <w:r>
              <w:rPr>
                <w:b/>
                <w:sz w:val="24"/>
                <w:szCs w:val="24"/>
              </w:rPr>
              <w:t>79-80</w:t>
            </w:r>
          </w:p>
          <w:p w:rsidR="00251C01" w:rsidRDefault="001610FA" w:rsidP="00497198">
            <w:pPr>
              <w:contextualSpacing/>
              <w:jc w:val="both"/>
              <w:rPr>
                <w:b/>
                <w:sz w:val="24"/>
                <w:szCs w:val="24"/>
              </w:rPr>
            </w:pPr>
            <w:r>
              <w:rPr>
                <w:b/>
                <w:sz w:val="24"/>
                <w:szCs w:val="24"/>
              </w:rPr>
              <w:t>80-87</w:t>
            </w:r>
          </w:p>
          <w:p w:rsidR="00251C01" w:rsidRDefault="001610FA" w:rsidP="00497198">
            <w:pPr>
              <w:contextualSpacing/>
              <w:jc w:val="both"/>
              <w:rPr>
                <w:b/>
                <w:sz w:val="24"/>
                <w:szCs w:val="24"/>
              </w:rPr>
            </w:pPr>
            <w:r>
              <w:rPr>
                <w:b/>
                <w:sz w:val="24"/>
                <w:szCs w:val="24"/>
              </w:rPr>
              <w:t>88</w:t>
            </w:r>
          </w:p>
          <w:p w:rsidR="003144E0" w:rsidRDefault="001610FA" w:rsidP="00497198">
            <w:pPr>
              <w:contextualSpacing/>
              <w:jc w:val="both"/>
              <w:rPr>
                <w:b/>
                <w:sz w:val="24"/>
                <w:szCs w:val="24"/>
              </w:rPr>
            </w:pPr>
            <w:r>
              <w:rPr>
                <w:b/>
                <w:sz w:val="24"/>
                <w:szCs w:val="24"/>
              </w:rPr>
              <w:t>88-91</w:t>
            </w:r>
          </w:p>
          <w:p w:rsidR="001610FA" w:rsidRPr="003144E0" w:rsidRDefault="003144E0" w:rsidP="003144E0">
            <w:pPr>
              <w:jc w:val="left"/>
              <w:rPr>
                <w:b/>
                <w:sz w:val="24"/>
                <w:szCs w:val="24"/>
              </w:rPr>
            </w:pPr>
            <w:r w:rsidRPr="003144E0">
              <w:rPr>
                <w:b/>
                <w:sz w:val="24"/>
                <w:szCs w:val="24"/>
              </w:rPr>
              <w:t>91-97</w:t>
            </w:r>
          </w:p>
        </w:tc>
      </w:tr>
      <w:tr w:rsidR="00251C01" w:rsidTr="00C83A08">
        <w:tc>
          <w:tcPr>
            <w:tcW w:w="817" w:type="dxa"/>
          </w:tcPr>
          <w:p w:rsidR="00251C01" w:rsidRDefault="00251C01" w:rsidP="00497198">
            <w:pPr>
              <w:contextualSpacing/>
              <w:jc w:val="both"/>
              <w:rPr>
                <w:sz w:val="24"/>
                <w:szCs w:val="24"/>
              </w:rPr>
            </w:pPr>
            <w:r>
              <w:rPr>
                <w:sz w:val="24"/>
                <w:szCs w:val="24"/>
              </w:rPr>
              <w:t>1.3</w:t>
            </w:r>
          </w:p>
        </w:tc>
        <w:tc>
          <w:tcPr>
            <w:tcW w:w="7371" w:type="dxa"/>
          </w:tcPr>
          <w:p w:rsidR="00251C01" w:rsidRDefault="00251C01" w:rsidP="00497198">
            <w:pPr>
              <w:contextualSpacing/>
              <w:jc w:val="both"/>
              <w:rPr>
                <w:sz w:val="24"/>
                <w:szCs w:val="24"/>
              </w:rPr>
            </w:pPr>
            <w:r>
              <w:rPr>
                <w:sz w:val="24"/>
                <w:szCs w:val="24"/>
              </w:rPr>
              <w:t>Система оценки достижения планируемых результатов освоения основой образовательной программы среднего общего образования</w:t>
            </w:r>
          </w:p>
        </w:tc>
        <w:tc>
          <w:tcPr>
            <w:tcW w:w="1382" w:type="dxa"/>
          </w:tcPr>
          <w:p w:rsidR="00251C01" w:rsidRDefault="00A63F0B" w:rsidP="00497198">
            <w:pPr>
              <w:contextualSpacing/>
              <w:jc w:val="both"/>
              <w:rPr>
                <w:b/>
                <w:sz w:val="24"/>
                <w:szCs w:val="24"/>
              </w:rPr>
            </w:pPr>
            <w:r>
              <w:rPr>
                <w:b/>
                <w:sz w:val="24"/>
                <w:szCs w:val="24"/>
              </w:rPr>
              <w:t>97-110</w:t>
            </w:r>
          </w:p>
        </w:tc>
      </w:tr>
      <w:tr w:rsidR="00251C01" w:rsidTr="00C83A08">
        <w:tc>
          <w:tcPr>
            <w:tcW w:w="817" w:type="dxa"/>
          </w:tcPr>
          <w:p w:rsidR="00251C01" w:rsidRPr="008663DD" w:rsidRDefault="00251C01" w:rsidP="00497198">
            <w:pPr>
              <w:contextualSpacing/>
              <w:jc w:val="both"/>
              <w:rPr>
                <w:b/>
                <w:sz w:val="24"/>
                <w:szCs w:val="24"/>
              </w:rPr>
            </w:pPr>
            <w:r w:rsidRPr="008663DD">
              <w:rPr>
                <w:b/>
                <w:sz w:val="24"/>
                <w:szCs w:val="24"/>
              </w:rPr>
              <w:t>2</w:t>
            </w:r>
          </w:p>
        </w:tc>
        <w:tc>
          <w:tcPr>
            <w:tcW w:w="7371" w:type="dxa"/>
          </w:tcPr>
          <w:p w:rsidR="00251C01" w:rsidRPr="008663DD" w:rsidRDefault="00251C01" w:rsidP="00497198">
            <w:pPr>
              <w:contextualSpacing/>
              <w:jc w:val="both"/>
              <w:rPr>
                <w:b/>
                <w:sz w:val="24"/>
                <w:szCs w:val="24"/>
              </w:rPr>
            </w:pPr>
            <w:r w:rsidRPr="008663DD">
              <w:rPr>
                <w:b/>
                <w:sz w:val="24"/>
                <w:szCs w:val="24"/>
              </w:rPr>
              <w:t>Содержательный раздел основной образовательной программы среднего общего образования</w:t>
            </w:r>
          </w:p>
        </w:tc>
        <w:tc>
          <w:tcPr>
            <w:tcW w:w="1382" w:type="dxa"/>
          </w:tcPr>
          <w:p w:rsidR="00251C01" w:rsidRDefault="00017967" w:rsidP="00497198">
            <w:pPr>
              <w:contextualSpacing/>
              <w:jc w:val="both"/>
              <w:rPr>
                <w:b/>
                <w:sz w:val="24"/>
                <w:szCs w:val="24"/>
              </w:rPr>
            </w:pPr>
            <w:r>
              <w:rPr>
                <w:b/>
                <w:sz w:val="24"/>
                <w:szCs w:val="24"/>
              </w:rPr>
              <w:t>110-255</w:t>
            </w:r>
          </w:p>
        </w:tc>
      </w:tr>
      <w:tr w:rsidR="00251C01" w:rsidTr="00C83A08">
        <w:tc>
          <w:tcPr>
            <w:tcW w:w="817" w:type="dxa"/>
          </w:tcPr>
          <w:p w:rsidR="00251C01" w:rsidRPr="008663DD" w:rsidRDefault="00251C01" w:rsidP="00497198">
            <w:pPr>
              <w:contextualSpacing/>
              <w:jc w:val="both"/>
              <w:rPr>
                <w:sz w:val="24"/>
                <w:szCs w:val="24"/>
              </w:rPr>
            </w:pPr>
            <w:r w:rsidRPr="008663DD">
              <w:rPr>
                <w:sz w:val="24"/>
                <w:szCs w:val="24"/>
              </w:rPr>
              <w:t>2.1</w:t>
            </w:r>
          </w:p>
        </w:tc>
        <w:tc>
          <w:tcPr>
            <w:tcW w:w="7371" w:type="dxa"/>
          </w:tcPr>
          <w:p w:rsidR="00251C01" w:rsidRPr="008663DD" w:rsidRDefault="00251C01" w:rsidP="00497198">
            <w:pPr>
              <w:contextualSpacing/>
              <w:jc w:val="both"/>
              <w:rPr>
                <w:sz w:val="24"/>
                <w:szCs w:val="24"/>
              </w:rPr>
            </w:pPr>
            <w:r w:rsidRPr="008663DD">
              <w:rPr>
                <w:sz w:val="24"/>
                <w:szCs w:val="24"/>
              </w:rPr>
              <w:t xml:space="preserve">Программа развития универсальных </w:t>
            </w:r>
            <w:r>
              <w:rPr>
                <w:sz w:val="24"/>
                <w:szCs w:val="24"/>
              </w:rPr>
              <w:t xml:space="preserve">учебных действий при получении среднего общего образования, включающая формирование компетенций </w:t>
            </w:r>
          </w:p>
        </w:tc>
        <w:tc>
          <w:tcPr>
            <w:tcW w:w="1382" w:type="dxa"/>
          </w:tcPr>
          <w:p w:rsidR="00251C01" w:rsidRDefault="0082310C" w:rsidP="0082310C">
            <w:pPr>
              <w:contextualSpacing/>
              <w:jc w:val="both"/>
              <w:rPr>
                <w:b/>
                <w:sz w:val="24"/>
                <w:szCs w:val="24"/>
              </w:rPr>
            </w:pPr>
            <w:r>
              <w:rPr>
                <w:b/>
                <w:sz w:val="24"/>
                <w:szCs w:val="24"/>
              </w:rPr>
              <w:t xml:space="preserve">110-111 </w:t>
            </w:r>
          </w:p>
        </w:tc>
      </w:tr>
      <w:tr w:rsidR="00251C01" w:rsidTr="00C83A08">
        <w:tc>
          <w:tcPr>
            <w:tcW w:w="817" w:type="dxa"/>
          </w:tcPr>
          <w:p w:rsidR="00251C01" w:rsidRPr="008663DD" w:rsidRDefault="00251C01" w:rsidP="00497198">
            <w:pPr>
              <w:contextualSpacing/>
              <w:jc w:val="both"/>
              <w:rPr>
                <w:sz w:val="24"/>
                <w:szCs w:val="24"/>
              </w:rPr>
            </w:pPr>
            <w:r>
              <w:rPr>
                <w:sz w:val="24"/>
                <w:szCs w:val="24"/>
              </w:rPr>
              <w:t>2.1.1</w:t>
            </w:r>
          </w:p>
        </w:tc>
        <w:tc>
          <w:tcPr>
            <w:tcW w:w="7371" w:type="dxa"/>
          </w:tcPr>
          <w:p w:rsidR="00251C01" w:rsidRPr="005848C0" w:rsidRDefault="00251C01" w:rsidP="00497198">
            <w:pPr>
              <w:contextualSpacing/>
              <w:jc w:val="both"/>
              <w:rPr>
                <w:sz w:val="24"/>
                <w:szCs w:val="24"/>
              </w:rPr>
            </w:pPr>
            <w:r w:rsidRPr="005848C0">
              <w:rPr>
                <w:sz w:val="24"/>
                <w:szCs w:val="24"/>
              </w:rPr>
              <w:t>Цели и задачи, включающие учебно-исследовательскую и проектную деятельность обучающихся как средства совершенствования их универсальных учебных действий; описание места Программы и ее роли в реализации требований ФГОС СОО</w:t>
            </w:r>
          </w:p>
        </w:tc>
        <w:tc>
          <w:tcPr>
            <w:tcW w:w="1382" w:type="dxa"/>
          </w:tcPr>
          <w:p w:rsidR="00251C01" w:rsidRDefault="0082310C" w:rsidP="00497198">
            <w:pPr>
              <w:contextualSpacing/>
              <w:jc w:val="both"/>
              <w:rPr>
                <w:b/>
                <w:sz w:val="24"/>
                <w:szCs w:val="24"/>
              </w:rPr>
            </w:pPr>
            <w:r>
              <w:rPr>
                <w:b/>
                <w:sz w:val="24"/>
                <w:szCs w:val="24"/>
              </w:rPr>
              <w:t>111-112</w:t>
            </w:r>
          </w:p>
          <w:p w:rsidR="00251C01" w:rsidRDefault="00251C01" w:rsidP="00497198">
            <w:pPr>
              <w:contextualSpacing/>
              <w:jc w:val="both"/>
              <w:rPr>
                <w:b/>
                <w:sz w:val="24"/>
                <w:szCs w:val="24"/>
              </w:rPr>
            </w:pPr>
          </w:p>
        </w:tc>
      </w:tr>
      <w:tr w:rsidR="00251C01" w:rsidTr="00C83A08">
        <w:tc>
          <w:tcPr>
            <w:tcW w:w="817" w:type="dxa"/>
          </w:tcPr>
          <w:p w:rsidR="00251C01" w:rsidRDefault="00251C01" w:rsidP="00497198">
            <w:pPr>
              <w:contextualSpacing/>
              <w:jc w:val="both"/>
              <w:rPr>
                <w:sz w:val="24"/>
                <w:szCs w:val="24"/>
              </w:rPr>
            </w:pPr>
            <w:r>
              <w:rPr>
                <w:sz w:val="24"/>
                <w:szCs w:val="24"/>
              </w:rPr>
              <w:t>2.1.2</w:t>
            </w:r>
          </w:p>
        </w:tc>
        <w:tc>
          <w:tcPr>
            <w:tcW w:w="7371" w:type="dxa"/>
          </w:tcPr>
          <w:p w:rsidR="00251C01" w:rsidRPr="005848C0" w:rsidRDefault="00251C01" w:rsidP="00497198">
            <w:pPr>
              <w:contextualSpacing/>
              <w:jc w:val="both"/>
              <w:rPr>
                <w:sz w:val="24"/>
                <w:szCs w:val="24"/>
              </w:rPr>
            </w:pPr>
            <w:r w:rsidRPr="005848C0">
              <w:rPr>
                <w:sz w:val="24"/>
                <w:szCs w:val="24"/>
              </w:rPr>
              <w:t>Описание понятий, функций, состава и характеристик универсальных учебных действий и их связи с содержанием отдельных учебных предметов и внеурочной деятельностью, а также места универсальных учебных действий в структуре образовательной деятельности</w:t>
            </w:r>
          </w:p>
        </w:tc>
        <w:tc>
          <w:tcPr>
            <w:tcW w:w="1382" w:type="dxa"/>
          </w:tcPr>
          <w:p w:rsidR="00251C01" w:rsidRDefault="0082310C" w:rsidP="00497198">
            <w:pPr>
              <w:contextualSpacing/>
              <w:jc w:val="both"/>
              <w:rPr>
                <w:b/>
                <w:sz w:val="24"/>
                <w:szCs w:val="24"/>
              </w:rPr>
            </w:pPr>
            <w:r>
              <w:rPr>
                <w:b/>
                <w:sz w:val="24"/>
                <w:szCs w:val="24"/>
              </w:rPr>
              <w:t>112-113</w:t>
            </w:r>
          </w:p>
        </w:tc>
      </w:tr>
      <w:tr w:rsidR="00251C01" w:rsidTr="00C83A08">
        <w:tc>
          <w:tcPr>
            <w:tcW w:w="817" w:type="dxa"/>
          </w:tcPr>
          <w:p w:rsidR="00251C01" w:rsidRDefault="00251C01" w:rsidP="00497198">
            <w:pPr>
              <w:contextualSpacing/>
              <w:jc w:val="both"/>
              <w:rPr>
                <w:sz w:val="24"/>
                <w:szCs w:val="24"/>
              </w:rPr>
            </w:pPr>
            <w:r>
              <w:rPr>
                <w:sz w:val="24"/>
                <w:szCs w:val="24"/>
              </w:rPr>
              <w:t>2.1.3</w:t>
            </w:r>
          </w:p>
        </w:tc>
        <w:tc>
          <w:tcPr>
            <w:tcW w:w="7371" w:type="dxa"/>
          </w:tcPr>
          <w:p w:rsidR="00251C01" w:rsidRPr="005848C0" w:rsidRDefault="00251C01" w:rsidP="00497198">
            <w:pPr>
              <w:contextualSpacing/>
              <w:jc w:val="both"/>
              <w:rPr>
                <w:sz w:val="24"/>
                <w:szCs w:val="24"/>
              </w:rPr>
            </w:pPr>
            <w:r w:rsidRPr="005848C0">
              <w:rPr>
                <w:sz w:val="24"/>
                <w:szCs w:val="24"/>
              </w:rPr>
              <w:t>Типовые задачи по формированию универсальных учебных действий</w:t>
            </w:r>
          </w:p>
        </w:tc>
        <w:tc>
          <w:tcPr>
            <w:tcW w:w="1382" w:type="dxa"/>
          </w:tcPr>
          <w:p w:rsidR="00251C01" w:rsidRDefault="0082310C" w:rsidP="00497198">
            <w:pPr>
              <w:contextualSpacing/>
              <w:jc w:val="both"/>
              <w:rPr>
                <w:b/>
                <w:sz w:val="24"/>
                <w:szCs w:val="24"/>
              </w:rPr>
            </w:pPr>
            <w:r>
              <w:rPr>
                <w:b/>
                <w:sz w:val="24"/>
                <w:szCs w:val="24"/>
              </w:rPr>
              <w:t>113-116</w:t>
            </w:r>
          </w:p>
        </w:tc>
      </w:tr>
      <w:tr w:rsidR="00251C01" w:rsidTr="00C83A08">
        <w:tc>
          <w:tcPr>
            <w:tcW w:w="817" w:type="dxa"/>
          </w:tcPr>
          <w:p w:rsidR="00251C01" w:rsidRDefault="00251C01" w:rsidP="00497198">
            <w:pPr>
              <w:contextualSpacing/>
              <w:jc w:val="both"/>
              <w:rPr>
                <w:sz w:val="24"/>
                <w:szCs w:val="24"/>
              </w:rPr>
            </w:pPr>
            <w:r>
              <w:rPr>
                <w:sz w:val="24"/>
                <w:szCs w:val="24"/>
              </w:rPr>
              <w:t>2.1.4</w:t>
            </w:r>
          </w:p>
        </w:tc>
        <w:tc>
          <w:tcPr>
            <w:tcW w:w="7371" w:type="dxa"/>
          </w:tcPr>
          <w:p w:rsidR="00251C01" w:rsidRPr="005848C0" w:rsidRDefault="00251C01" w:rsidP="00497198">
            <w:pPr>
              <w:contextualSpacing/>
              <w:jc w:val="both"/>
              <w:rPr>
                <w:sz w:val="24"/>
                <w:szCs w:val="24"/>
              </w:rPr>
            </w:pPr>
            <w:r w:rsidRPr="005848C0">
              <w:rPr>
                <w:sz w:val="24"/>
                <w:szCs w:val="24"/>
              </w:rPr>
              <w:t>Описание особенностей учебно-исследовательской и проектной деятельности обучающихся</w:t>
            </w:r>
          </w:p>
        </w:tc>
        <w:tc>
          <w:tcPr>
            <w:tcW w:w="1382" w:type="dxa"/>
          </w:tcPr>
          <w:p w:rsidR="00251C01" w:rsidRDefault="0082310C" w:rsidP="00497198">
            <w:pPr>
              <w:contextualSpacing/>
              <w:jc w:val="both"/>
              <w:rPr>
                <w:b/>
                <w:sz w:val="24"/>
                <w:szCs w:val="24"/>
              </w:rPr>
            </w:pPr>
            <w:r>
              <w:rPr>
                <w:b/>
                <w:sz w:val="24"/>
                <w:szCs w:val="24"/>
              </w:rPr>
              <w:t>116-117</w:t>
            </w:r>
          </w:p>
        </w:tc>
      </w:tr>
      <w:tr w:rsidR="00251C01" w:rsidTr="00C83A08">
        <w:tc>
          <w:tcPr>
            <w:tcW w:w="817" w:type="dxa"/>
          </w:tcPr>
          <w:p w:rsidR="00251C01" w:rsidRDefault="00251C01" w:rsidP="00497198">
            <w:pPr>
              <w:contextualSpacing/>
              <w:jc w:val="both"/>
              <w:rPr>
                <w:sz w:val="24"/>
                <w:szCs w:val="24"/>
              </w:rPr>
            </w:pPr>
            <w:r>
              <w:rPr>
                <w:sz w:val="24"/>
                <w:szCs w:val="24"/>
              </w:rPr>
              <w:t>2.1.5</w:t>
            </w:r>
          </w:p>
        </w:tc>
        <w:tc>
          <w:tcPr>
            <w:tcW w:w="7371" w:type="dxa"/>
          </w:tcPr>
          <w:p w:rsidR="00251C01" w:rsidRPr="005848C0" w:rsidRDefault="00251C01" w:rsidP="00497198">
            <w:pPr>
              <w:contextualSpacing/>
              <w:jc w:val="both"/>
              <w:rPr>
                <w:sz w:val="24"/>
                <w:szCs w:val="24"/>
              </w:rPr>
            </w:pPr>
            <w:r w:rsidRPr="005848C0">
              <w:rPr>
                <w:sz w:val="24"/>
                <w:szCs w:val="24"/>
              </w:rPr>
              <w:t>Описание основных направлений учебно-исследовательской и про</w:t>
            </w:r>
            <w:r w:rsidRPr="005848C0">
              <w:rPr>
                <w:sz w:val="24"/>
                <w:szCs w:val="24"/>
              </w:rPr>
              <w:lastRenderedPageBreak/>
              <w:t>ектной деятельности обучающихся</w:t>
            </w:r>
          </w:p>
        </w:tc>
        <w:tc>
          <w:tcPr>
            <w:tcW w:w="1382" w:type="dxa"/>
          </w:tcPr>
          <w:p w:rsidR="00251C01" w:rsidRDefault="0082310C" w:rsidP="00497198">
            <w:pPr>
              <w:contextualSpacing/>
              <w:jc w:val="both"/>
              <w:rPr>
                <w:b/>
                <w:sz w:val="24"/>
                <w:szCs w:val="24"/>
              </w:rPr>
            </w:pPr>
            <w:r>
              <w:rPr>
                <w:b/>
                <w:sz w:val="24"/>
                <w:szCs w:val="24"/>
              </w:rPr>
              <w:lastRenderedPageBreak/>
              <w:t>117</w:t>
            </w:r>
          </w:p>
        </w:tc>
      </w:tr>
      <w:tr w:rsidR="00251C01" w:rsidTr="00C83A08">
        <w:tc>
          <w:tcPr>
            <w:tcW w:w="817" w:type="dxa"/>
          </w:tcPr>
          <w:p w:rsidR="00251C01" w:rsidRDefault="00251C01" w:rsidP="00497198">
            <w:pPr>
              <w:contextualSpacing/>
              <w:jc w:val="both"/>
              <w:rPr>
                <w:sz w:val="24"/>
                <w:szCs w:val="24"/>
              </w:rPr>
            </w:pPr>
            <w:r>
              <w:rPr>
                <w:sz w:val="24"/>
                <w:szCs w:val="24"/>
              </w:rPr>
              <w:lastRenderedPageBreak/>
              <w:t>2.1.6</w:t>
            </w:r>
          </w:p>
        </w:tc>
        <w:tc>
          <w:tcPr>
            <w:tcW w:w="7371" w:type="dxa"/>
          </w:tcPr>
          <w:p w:rsidR="00251C01" w:rsidRPr="005848C0" w:rsidRDefault="00251C01" w:rsidP="00497198">
            <w:pPr>
              <w:contextualSpacing/>
              <w:jc w:val="both"/>
              <w:rPr>
                <w:sz w:val="24"/>
                <w:szCs w:val="24"/>
              </w:rPr>
            </w:pPr>
            <w:r w:rsidRPr="005848C0">
              <w:rPr>
                <w:sz w:val="24"/>
                <w:szCs w:val="24"/>
              </w:rPr>
              <w:t>Планируемые результаты учебно-исследовательской и проектной деятельности обучающихся в рамках урочной и внеурочной деятельности</w:t>
            </w:r>
          </w:p>
        </w:tc>
        <w:tc>
          <w:tcPr>
            <w:tcW w:w="1382" w:type="dxa"/>
          </w:tcPr>
          <w:p w:rsidR="00251C01" w:rsidRDefault="0082310C" w:rsidP="00497198">
            <w:pPr>
              <w:contextualSpacing/>
              <w:jc w:val="both"/>
              <w:rPr>
                <w:b/>
                <w:sz w:val="24"/>
                <w:szCs w:val="24"/>
              </w:rPr>
            </w:pPr>
            <w:r>
              <w:rPr>
                <w:b/>
                <w:sz w:val="24"/>
                <w:szCs w:val="24"/>
              </w:rPr>
              <w:t>117-118</w:t>
            </w:r>
          </w:p>
        </w:tc>
      </w:tr>
      <w:tr w:rsidR="00251C01" w:rsidTr="00C83A08">
        <w:tc>
          <w:tcPr>
            <w:tcW w:w="817" w:type="dxa"/>
          </w:tcPr>
          <w:p w:rsidR="00251C01" w:rsidRDefault="00251C01" w:rsidP="00497198">
            <w:pPr>
              <w:contextualSpacing/>
              <w:jc w:val="both"/>
              <w:rPr>
                <w:sz w:val="24"/>
                <w:szCs w:val="24"/>
              </w:rPr>
            </w:pPr>
            <w:r>
              <w:rPr>
                <w:sz w:val="24"/>
                <w:szCs w:val="24"/>
              </w:rPr>
              <w:t>2.1.7</w:t>
            </w:r>
          </w:p>
        </w:tc>
        <w:tc>
          <w:tcPr>
            <w:tcW w:w="7371" w:type="dxa"/>
          </w:tcPr>
          <w:p w:rsidR="00251C01" w:rsidRPr="005848C0" w:rsidRDefault="00251C01" w:rsidP="00497198">
            <w:pPr>
              <w:contextualSpacing/>
              <w:jc w:val="both"/>
              <w:rPr>
                <w:sz w:val="24"/>
                <w:szCs w:val="24"/>
              </w:rPr>
            </w:pPr>
            <w:r w:rsidRPr="005848C0">
              <w:rPr>
                <w:sz w:val="24"/>
                <w:szCs w:val="24"/>
              </w:rPr>
              <w:t>Описание условий, обеспечивающих развитие универсальных учебных действий у обучающихся, в том числе системы организационно-методического и ресурсного обеспечения учебно-исследовательской и проектной деятельности обучающихся</w:t>
            </w:r>
          </w:p>
        </w:tc>
        <w:tc>
          <w:tcPr>
            <w:tcW w:w="1382" w:type="dxa"/>
          </w:tcPr>
          <w:p w:rsidR="00251C01" w:rsidRDefault="0082310C" w:rsidP="00497198">
            <w:pPr>
              <w:contextualSpacing/>
              <w:jc w:val="both"/>
              <w:rPr>
                <w:b/>
                <w:sz w:val="24"/>
                <w:szCs w:val="24"/>
              </w:rPr>
            </w:pPr>
            <w:r>
              <w:rPr>
                <w:b/>
                <w:sz w:val="24"/>
                <w:szCs w:val="24"/>
              </w:rPr>
              <w:t>118-120</w:t>
            </w:r>
          </w:p>
        </w:tc>
      </w:tr>
      <w:tr w:rsidR="00251C01" w:rsidTr="00C83A08">
        <w:tc>
          <w:tcPr>
            <w:tcW w:w="817" w:type="dxa"/>
          </w:tcPr>
          <w:p w:rsidR="00251C01" w:rsidRDefault="00251C01" w:rsidP="00497198">
            <w:pPr>
              <w:contextualSpacing/>
              <w:jc w:val="both"/>
              <w:rPr>
                <w:sz w:val="24"/>
                <w:szCs w:val="24"/>
              </w:rPr>
            </w:pPr>
            <w:r>
              <w:rPr>
                <w:sz w:val="24"/>
                <w:szCs w:val="24"/>
              </w:rPr>
              <w:t>2.1.8</w:t>
            </w:r>
          </w:p>
        </w:tc>
        <w:tc>
          <w:tcPr>
            <w:tcW w:w="7371" w:type="dxa"/>
          </w:tcPr>
          <w:p w:rsidR="00251C01" w:rsidRPr="005848C0" w:rsidRDefault="00251C01" w:rsidP="00497198">
            <w:pPr>
              <w:contextualSpacing/>
              <w:jc w:val="both"/>
              <w:rPr>
                <w:sz w:val="24"/>
                <w:szCs w:val="24"/>
              </w:rPr>
            </w:pPr>
            <w:r w:rsidRPr="005848C0">
              <w:rPr>
                <w:sz w:val="24"/>
                <w:szCs w:val="24"/>
              </w:rPr>
              <w:t>Методика и инструментарий оценки успешности освоения и применения обучающимися универсальных учебных действий</w:t>
            </w:r>
          </w:p>
        </w:tc>
        <w:tc>
          <w:tcPr>
            <w:tcW w:w="1382" w:type="dxa"/>
          </w:tcPr>
          <w:p w:rsidR="00251C01" w:rsidRDefault="0082310C" w:rsidP="00497198">
            <w:pPr>
              <w:contextualSpacing/>
              <w:jc w:val="both"/>
              <w:rPr>
                <w:b/>
                <w:sz w:val="24"/>
                <w:szCs w:val="24"/>
              </w:rPr>
            </w:pPr>
            <w:r>
              <w:rPr>
                <w:b/>
                <w:sz w:val="24"/>
                <w:szCs w:val="24"/>
              </w:rPr>
              <w:t>120-122</w:t>
            </w:r>
          </w:p>
        </w:tc>
      </w:tr>
      <w:tr w:rsidR="0082310C" w:rsidTr="00C83A08">
        <w:tc>
          <w:tcPr>
            <w:tcW w:w="817" w:type="dxa"/>
          </w:tcPr>
          <w:p w:rsidR="0082310C" w:rsidRDefault="0082310C" w:rsidP="00497198">
            <w:pPr>
              <w:contextualSpacing/>
              <w:jc w:val="both"/>
              <w:rPr>
                <w:sz w:val="24"/>
                <w:szCs w:val="24"/>
              </w:rPr>
            </w:pPr>
          </w:p>
        </w:tc>
        <w:tc>
          <w:tcPr>
            <w:tcW w:w="7371" w:type="dxa"/>
          </w:tcPr>
          <w:p w:rsidR="0082310C" w:rsidRPr="0082310C" w:rsidRDefault="0082310C" w:rsidP="00497198">
            <w:pPr>
              <w:contextualSpacing/>
              <w:jc w:val="both"/>
              <w:rPr>
                <w:b/>
                <w:sz w:val="24"/>
                <w:szCs w:val="24"/>
              </w:rPr>
            </w:pPr>
            <w:r w:rsidRPr="0082310C">
              <w:rPr>
                <w:b/>
                <w:sz w:val="24"/>
                <w:szCs w:val="24"/>
              </w:rPr>
              <w:t>Основное содержание учебных предметов на уровне среднего общего образования</w:t>
            </w:r>
          </w:p>
        </w:tc>
        <w:tc>
          <w:tcPr>
            <w:tcW w:w="1382" w:type="dxa"/>
          </w:tcPr>
          <w:p w:rsidR="0082310C" w:rsidRDefault="0082310C" w:rsidP="0082310C">
            <w:pPr>
              <w:contextualSpacing/>
              <w:jc w:val="both"/>
              <w:rPr>
                <w:b/>
                <w:sz w:val="24"/>
                <w:szCs w:val="24"/>
              </w:rPr>
            </w:pPr>
            <w:r>
              <w:rPr>
                <w:b/>
                <w:sz w:val="24"/>
                <w:szCs w:val="24"/>
              </w:rPr>
              <w:t>122-255</w:t>
            </w:r>
          </w:p>
        </w:tc>
      </w:tr>
      <w:tr w:rsidR="00251C01" w:rsidTr="00C83A08">
        <w:tc>
          <w:tcPr>
            <w:tcW w:w="817" w:type="dxa"/>
          </w:tcPr>
          <w:p w:rsidR="00251C01" w:rsidRDefault="00251C01" w:rsidP="00497198">
            <w:pPr>
              <w:contextualSpacing/>
              <w:jc w:val="both"/>
              <w:rPr>
                <w:sz w:val="24"/>
                <w:szCs w:val="24"/>
              </w:rPr>
            </w:pPr>
            <w:r>
              <w:rPr>
                <w:sz w:val="24"/>
                <w:szCs w:val="24"/>
              </w:rPr>
              <w:t>2.2</w:t>
            </w:r>
          </w:p>
        </w:tc>
        <w:tc>
          <w:tcPr>
            <w:tcW w:w="7371" w:type="dxa"/>
          </w:tcPr>
          <w:p w:rsidR="00251C01" w:rsidRPr="0082310C" w:rsidRDefault="00251C01" w:rsidP="00497198">
            <w:pPr>
              <w:contextualSpacing/>
              <w:jc w:val="both"/>
              <w:rPr>
                <w:b/>
                <w:sz w:val="24"/>
                <w:szCs w:val="24"/>
              </w:rPr>
            </w:pPr>
            <w:r w:rsidRPr="0082310C">
              <w:rPr>
                <w:b/>
                <w:sz w:val="24"/>
                <w:szCs w:val="24"/>
              </w:rPr>
              <w:t>Программы отдельных учебных предметов</w:t>
            </w:r>
          </w:p>
          <w:p w:rsidR="00251C01" w:rsidRDefault="00251C01" w:rsidP="00497198">
            <w:pPr>
              <w:contextualSpacing/>
              <w:jc w:val="both"/>
              <w:rPr>
                <w:sz w:val="24"/>
                <w:szCs w:val="24"/>
              </w:rPr>
            </w:pPr>
            <w:r>
              <w:rPr>
                <w:sz w:val="24"/>
                <w:szCs w:val="24"/>
              </w:rPr>
              <w:t>Русский язык</w:t>
            </w:r>
          </w:p>
          <w:p w:rsidR="00251C01" w:rsidRDefault="00251C01" w:rsidP="00497198">
            <w:pPr>
              <w:contextualSpacing/>
              <w:jc w:val="both"/>
              <w:rPr>
                <w:sz w:val="24"/>
                <w:szCs w:val="24"/>
              </w:rPr>
            </w:pPr>
            <w:r>
              <w:rPr>
                <w:sz w:val="24"/>
                <w:szCs w:val="24"/>
              </w:rPr>
              <w:t>Литература</w:t>
            </w:r>
          </w:p>
          <w:p w:rsidR="00251C01" w:rsidRDefault="00251C01" w:rsidP="00497198">
            <w:pPr>
              <w:contextualSpacing/>
              <w:jc w:val="both"/>
              <w:rPr>
                <w:sz w:val="24"/>
                <w:szCs w:val="24"/>
              </w:rPr>
            </w:pPr>
            <w:r>
              <w:rPr>
                <w:sz w:val="24"/>
                <w:szCs w:val="24"/>
              </w:rPr>
              <w:t>Родной (русский) язык</w:t>
            </w:r>
          </w:p>
          <w:p w:rsidR="00251C01" w:rsidRDefault="00251C01" w:rsidP="00497198">
            <w:pPr>
              <w:contextualSpacing/>
              <w:jc w:val="both"/>
              <w:rPr>
                <w:sz w:val="24"/>
                <w:szCs w:val="24"/>
              </w:rPr>
            </w:pPr>
            <w:r>
              <w:rPr>
                <w:sz w:val="24"/>
                <w:szCs w:val="24"/>
              </w:rPr>
              <w:t>Иностранный язык</w:t>
            </w:r>
          </w:p>
          <w:p w:rsidR="0082310C" w:rsidRDefault="0082310C" w:rsidP="0082310C">
            <w:pPr>
              <w:contextualSpacing/>
              <w:jc w:val="both"/>
              <w:rPr>
                <w:sz w:val="24"/>
                <w:szCs w:val="24"/>
              </w:rPr>
            </w:pPr>
            <w:r>
              <w:rPr>
                <w:sz w:val="24"/>
                <w:szCs w:val="24"/>
              </w:rPr>
              <w:t>География</w:t>
            </w:r>
          </w:p>
          <w:p w:rsidR="00251C01" w:rsidRDefault="00251C01" w:rsidP="00497198">
            <w:pPr>
              <w:contextualSpacing/>
              <w:jc w:val="both"/>
              <w:rPr>
                <w:sz w:val="24"/>
                <w:szCs w:val="24"/>
              </w:rPr>
            </w:pPr>
            <w:r>
              <w:rPr>
                <w:sz w:val="24"/>
                <w:szCs w:val="24"/>
              </w:rPr>
              <w:t>Экономика</w:t>
            </w:r>
          </w:p>
          <w:p w:rsidR="00251C01" w:rsidRDefault="00251C01" w:rsidP="00497198">
            <w:pPr>
              <w:contextualSpacing/>
              <w:jc w:val="both"/>
              <w:rPr>
                <w:sz w:val="24"/>
                <w:szCs w:val="24"/>
              </w:rPr>
            </w:pPr>
            <w:r>
              <w:rPr>
                <w:sz w:val="24"/>
                <w:szCs w:val="24"/>
              </w:rPr>
              <w:t>Право</w:t>
            </w:r>
          </w:p>
          <w:p w:rsidR="00251C01" w:rsidRDefault="00251C01" w:rsidP="00497198">
            <w:pPr>
              <w:contextualSpacing/>
              <w:jc w:val="both"/>
              <w:rPr>
                <w:sz w:val="24"/>
                <w:szCs w:val="24"/>
              </w:rPr>
            </w:pPr>
            <w:r>
              <w:rPr>
                <w:sz w:val="24"/>
                <w:szCs w:val="24"/>
              </w:rPr>
              <w:t xml:space="preserve">Обществознание </w:t>
            </w:r>
          </w:p>
          <w:p w:rsidR="00366122" w:rsidRDefault="00366122" w:rsidP="00366122">
            <w:pPr>
              <w:contextualSpacing/>
              <w:jc w:val="both"/>
              <w:rPr>
                <w:sz w:val="24"/>
                <w:szCs w:val="24"/>
              </w:rPr>
            </w:pPr>
            <w:r>
              <w:rPr>
                <w:sz w:val="24"/>
                <w:szCs w:val="24"/>
              </w:rPr>
              <w:t>История</w:t>
            </w:r>
          </w:p>
          <w:p w:rsidR="00251C01" w:rsidRDefault="00251C01" w:rsidP="00497198">
            <w:pPr>
              <w:contextualSpacing/>
              <w:jc w:val="both"/>
              <w:rPr>
                <w:sz w:val="24"/>
                <w:szCs w:val="24"/>
              </w:rPr>
            </w:pPr>
            <w:r>
              <w:rPr>
                <w:sz w:val="24"/>
                <w:szCs w:val="24"/>
              </w:rPr>
              <w:t>Математика: алгебра и начала математического анализа, геометрия</w:t>
            </w:r>
          </w:p>
          <w:p w:rsidR="00251C01" w:rsidRDefault="00251C01" w:rsidP="00497198">
            <w:pPr>
              <w:contextualSpacing/>
              <w:jc w:val="both"/>
              <w:rPr>
                <w:sz w:val="24"/>
                <w:szCs w:val="24"/>
              </w:rPr>
            </w:pPr>
            <w:r>
              <w:rPr>
                <w:sz w:val="24"/>
                <w:szCs w:val="24"/>
              </w:rPr>
              <w:t>Информатика</w:t>
            </w:r>
          </w:p>
          <w:p w:rsidR="00251C01" w:rsidRDefault="00366122" w:rsidP="00497198">
            <w:pPr>
              <w:contextualSpacing/>
              <w:jc w:val="both"/>
              <w:rPr>
                <w:sz w:val="24"/>
                <w:szCs w:val="24"/>
              </w:rPr>
            </w:pPr>
            <w:r>
              <w:rPr>
                <w:sz w:val="24"/>
                <w:szCs w:val="24"/>
              </w:rPr>
              <w:t>Физика</w:t>
            </w:r>
            <w:r w:rsidR="00251C01">
              <w:rPr>
                <w:sz w:val="24"/>
                <w:szCs w:val="24"/>
              </w:rPr>
              <w:t xml:space="preserve"> </w:t>
            </w:r>
          </w:p>
          <w:p w:rsidR="00251C01" w:rsidRDefault="00251C01" w:rsidP="00497198">
            <w:pPr>
              <w:contextualSpacing/>
              <w:jc w:val="both"/>
              <w:rPr>
                <w:sz w:val="24"/>
                <w:szCs w:val="24"/>
              </w:rPr>
            </w:pPr>
            <w:r>
              <w:rPr>
                <w:sz w:val="24"/>
                <w:szCs w:val="24"/>
              </w:rPr>
              <w:t>Химия</w:t>
            </w:r>
          </w:p>
          <w:p w:rsidR="00251C01" w:rsidRDefault="00251C01" w:rsidP="00497198">
            <w:pPr>
              <w:contextualSpacing/>
              <w:jc w:val="both"/>
              <w:rPr>
                <w:sz w:val="24"/>
                <w:szCs w:val="24"/>
              </w:rPr>
            </w:pPr>
            <w:r>
              <w:rPr>
                <w:sz w:val="24"/>
                <w:szCs w:val="24"/>
              </w:rPr>
              <w:t>Биология</w:t>
            </w:r>
          </w:p>
          <w:p w:rsidR="00366122" w:rsidRDefault="00366122" w:rsidP="00497198">
            <w:pPr>
              <w:contextualSpacing/>
              <w:jc w:val="both"/>
              <w:rPr>
                <w:sz w:val="24"/>
                <w:szCs w:val="24"/>
              </w:rPr>
            </w:pPr>
            <w:r>
              <w:rPr>
                <w:sz w:val="24"/>
                <w:szCs w:val="24"/>
              </w:rPr>
              <w:t xml:space="preserve">Астрономия </w:t>
            </w:r>
          </w:p>
          <w:p w:rsidR="00251C01" w:rsidRDefault="000A53AB" w:rsidP="00497198">
            <w:pPr>
              <w:contextualSpacing/>
              <w:jc w:val="both"/>
              <w:rPr>
                <w:sz w:val="24"/>
                <w:szCs w:val="24"/>
              </w:rPr>
            </w:pPr>
            <w:r>
              <w:rPr>
                <w:sz w:val="24"/>
                <w:szCs w:val="24"/>
              </w:rPr>
              <w:t>Физическая культура</w:t>
            </w:r>
          </w:p>
          <w:p w:rsidR="00251C01" w:rsidRDefault="00251C01" w:rsidP="00497198">
            <w:pPr>
              <w:contextualSpacing/>
              <w:jc w:val="both"/>
              <w:rPr>
                <w:sz w:val="24"/>
                <w:szCs w:val="24"/>
              </w:rPr>
            </w:pPr>
            <w:r>
              <w:rPr>
                <w:sz w:val="24"/>
                <w:szCs w:val="24"/>
              </w:rPr>
              <w:t>Основы безопасности жизнедеятельности</w:t>
            </w:r>
          </w:p>
          <w:p w:rsidR="00251C01" w:rsidRPr="005848C0" w:rsidRDefault="00251C01" w:rsidP="00497198">
            <w:pPr>
              <w:contextualSpacing/>
              <w:jc w:val="both"/>
              <w:rPr>
                <w:sz w:val="24"/>
                <w:szCs w:val="24"/>
              </w:rPr>
            </w:pPr>
            <w:r>
              <w:rPr>
                <w:sz w:val="24"/>
                <w:szCs w:val="24"/>
              </w:rPr>
              <w:t>Индивидуальный проект</w:t>
            </w:r>
          </w:p>
        </w:tc>
        <w:tc>
          <w:tcPr>
            <w:tcW w:w="1382" w:type="dxa"/>
          </w:tcPr>
          <w:p w:rsidR="00251C01" w:rsidRDefault="0082310C" w:rsidP="00497198">
            <w:pPr>
              <w:contextualSpacing/>
              <w:jc w:val="both"/>
              <w:rPr>
                <w:b/>
                <w:sz w:val="24"/>
                <w:szCs w:val="24"/>
              </w:rPr>
            </w:pPr>
            <w:r>
              <w:rPr>
                <w:b/>
                <w:sz w:val="24"/>
                <w:szCs w:val="24"/>
              </w:rPr>
              <w:t>122-233</w:t>
            </w:r>
          </w:p>
          <w:p w:rsidR="00251C01" w:rsidRDefault="0082310C" w:rsidP="00497198">
            <w:pPr>
              <w:contextualSpacing/>
              <w:jc w:val="both"/>
              <w:rPr>
                <w:b/>
                <w:sz w:val="24"/>
                <w:szCs w:val="24"/>
              </w:rPr>
            </w:pPr>
            <w:r>
              <w:rPr>
                <w:b/>
                <w:sz w:val="24"/>
                <w:szCs w:val="24"/>
              </w:rPr>
              <w:t>122-125</w:t>
            </w:r>
          </w:p>
          <w:p w:rsidR="00251C01" w:rsidRDefault="0082310C" w:rsidP="00497198">
            <w:pPr>
              <w:contextualSpacing/>
              <w:jc w:val="both"/>
              <w:rPr>
                <w:b/>
                <w:sz w:val="24"/>
                <w:szCs w:val="24"/>
              </w:rPr>
            </w:pPr>
            <w:r>
              <w:rPr>
                <w:b/>
                <w:sz w:val="24"/>
                <w:szCs w:val="24"/>
              </w:rPr>
              <w:t>125-163</w:t>
            </w:r>
          </w:p>
          <w:p w:rsidR="00251C01" w:rsidRDefault="0082310C" w:rsidP="00497198">
            <w:pPr>
              <w:contextualSpacing/>
              <w:jc w:val="both"/>
              <w:rPr>
                <w:b/>
                <w:sz w:val="24"/>
                <w:szCs w:val="24"/>
              </w:rPr>
            </w:pPr>
            <w:r>
              <w:rPr>
                <w:b/>
                <w:sz w:val="24"/>
                <w:szCs w:val="24"/>
              </w:rPr>
              <w:t>163-165</w:t>
            </w:r>
          </w:p>
          <w:p w:rsidR="00251C01" w:rsidRDefault="0082310C" w:rsidP="00497198">
            <w:pPr>
              <w:contextualSpacing/>
              <w:jc w:val="both"/>
              <w:rPr>
                <w:b/>
                <w:sz w:val="24"/>
                <w:szCs w:val="24"/>
              </w:rPr>
            </w:pPr>
            <w:r>
              <w:rPr>
                <w:b/>
                <w:sz w:val="24"/>
                <w:szCs w:val="24"/>
              </w:rPr>
              <w:t>165-170</w:t>
            </w:r>
          </w:p>
          <w:p w:rsidR="00251C01" w:rsidRDefault="0082310C" w:rsidP="00497198">
            <w:pPr>
              <w:contextualSpacing/>
              <w:jc w:val="both"/>
              <w:rPr>
                <w:b/>
                <w:sz w:val="24"/>
                <w:szCs w:val="24"/>
              </w:rPr>
            </w:pPr>
            <w:r>
              <w:rPr>
                <w:b/>
                <w:sz w:val="24"/>
                <w:szCs w:val="24"/>
              </w:rPr>
              <w:t>170-176</w:t>
            </w:r>
          </w:p>
          <w:p w:rsidR="00251C01" w:rsidRDefault="0082310C" w:rsidP="00497198">
            <w:pPr>
              <w:contextualSpacing/>
              <w:jc w:val="both"/>
              <w:rPr>
                <w:b/>
                <w:sz w:val="24"/>
                <w:szCs w:val="24"/>
              </w:rPr>
            </w:pPr>
            <w:r>
              <w:rPr>
                <w:b/>
                <w:sz w:val="24"/>
                <w:szCs w:val="24"/>
              </w:rPr>
              <w:t>176-179</w:t>
            </w:r>
          </w:p>
          <w:p w:rsidR="00251C01" w:rsidRDefault="00DE0200" w:rsidP="00497198">
            <w:pPr>
              <w:contextualSpacing/>
              <w:jc w:val="both"/>
              <w:rPr>
                <w:b/>
                <w:sz w:val="24"/>
                <w:szCs w:val="24"/>
              </w:rPr>
            </w:pPr>
            <w:r>
              <w:rPr>
                <w:b/>
                <w:sz w:val="24"/>
                <w:szCs w:val="24"/>
              </w:rPr>
              <w:t>179-181</w:t>
            </w:r>
          </w:p>
          <w:p w:rsidR="00251C01" w:rsidRDefault="00DE0200" w:rsidP="00497198">
            <w:pPr>
              <w:contextualSpacing/>
              <w:jc w:val="both"/>
              <w:rPr>
                <w:b/>
                <w:sz w:val="24"/>
                <w:szCs w:val="24"/>
              </w:rPr>
            </w:pPr>
            <w:r>
              <w:rPr>
                <w:b/>
                <w:sz w:val="24"/>
                <w:szCs w:val="24"/>
              </w:rPr>
              <w:t>181-184</w:t>
            </w:r>
          </w:p>
          <w:p w:rsidR="00366122" w:rsidRDefault="00366122" w:rsidP="00497198">
            <w:pPr>
              <w:contextualSpacing/>
              <w:jc w:val="both"/>
              <w:rPr>
                <w:b/>
                <w:sz w:val="24"/>
                <w:szCs w:val="24"/>
              </w:rPr>
            </w:pPr>
            <w:r>
              <w:rPr>
                <w:b/>
                <w:sz w:val="24"/>
                <w:szCs w:val="24"/>
              </w:rPr>
              <w:t>184-191</w:t>
            </w:r>
          </w:p>
          <w:p w:rsidR="00251C01" w:rsidRDefault="00366122" w:rsidP="00497198">
            <w:pPr>
              <w:contextualSpacing/>
              <w:jc w:val="both"/>
              <w:rPr>
                <w:b/>
                <w:sz w:val="24"/>
                <w:szCs w:val="24"/>
              </w:rPr>
            </w:pPr>
            <w:r>
              <w:rPr>
                <w:b/>
                <w:sz w:val="24"/>
                <w:szCs w:val="24"/>
              </w:rPr>
              <w:t>191-200</w:t>
            </w:r>
          </w:p>
          <w:p w:rsidR="00251C01" w:rsidRDefault="00366122" w:rsidP="00497198">
            <w:pPr>
              <w:contextualSpacing/>
              <w:jc w:val="both"/>
              <w:rPr>
                <w:b/>
                <w:sz w:val="24"/>
                <w:szCs w:val="24"/>
              </w:rPr>
            </w:pPr>
            <w:r>
              <w:rPr>
                <w:b/>
                <w:sz w:val="24"/>
                <w:szCs w:val="24"/>
              </w:rPr>
              <w:t>200-202</w:t>
            </w:r>
          </w:p>
          <w:p w:rsidR="00251C01" w:rsidRDefault="00366122" w:rsidP="00497198">
            <w:pPr>
              <w:contextualSpacing/>
              <w:jc w:val="both"/>
              <w:rPr>
                <w:b/>
                <w:sz w:val="24"/>
                <w:szCs w:val="24"/>
              </w:rPr>
            </w:pPr>
            <w:r>
              <w:rPr>
                <w:b/>
                <w:sz w:val="24"/>
                <w:szCs w:val="24"/>
              </w:rPr>
              <w:t>203-205</w:t>
            </w:r>
          </w:p>
          <w:p w:rsidR="00251C01" w:rsidRDefault="00366122" w:rsidP="00497198">
            <w:pPr>
              <w:contextualSpacing/>
              <w:jc w:val="both"/>
              <w:rPr>
                <w:b/>
                <w:sz w:val="24"/>
                <w:szCs w:val="24"/>
              </w:rPr>
            </w:pPr>
            <w:r>
              <w:rPr>
                <w:b/>
                <w:sz w:val="24"/>
                <w:szCs w:val="24"/>
              </w:rPr>
              <w:t>206-2</w:t>
            </w:r>
            <w:r w:rsidR="000A53AB">
              <w:rPr>
                <w:b/>
                <w:sz w:val="24"/>
                <w:szCs w:val="24"/>
              </w:rPr>
              <w:t>14</w:t>
            </w:r>
          </w:p>
          <w:p w:rsidR="00366122" w:rsidRDefault="000A53AB" w:rsidP="00497198">
            <w:pPr>
              <w:contextualSpacing/>
              <w:jc w:val="both"/>
              <w:rPr>
                <w:b/>
                <w:sz w:val="24"/>
                <w:szCs w:val="24"/>
              </w:rPr>
            </w:pPr>
            <w:r>
              <w:rPr>
                <w:b/>
                <w:sz w:val="24"/>
                <w:szCs w:val="24"/>
              </w:rPr>
              <w:t>214-221</w:t>
            </w:r>
          </w:p>
          <w:p w:rsidR="00251C01" w:rsidRDefault="00366122" w:rsidP="00497198">
            <w:pPr>
              <w:contextualSpacing/>
              <w:jc w:val="both"/>
              <w:rPr>
                <w:b/>
                <w:sz w:val="24"/>
                <w:szCs w:val="24"/>
              </w:rPr>
            </w:pPr>
            <w:r>
              <w:rPr>
                <w:b/>
                <w:sz w:val="24"/>
                <w:szCs w:val="24"/>
              </w:rPr>
              <w:t>221-224</w:t>
            </w:r>
          </w:p>
          <w:p w:rsidR="000A53AB" w:rsidRDefault="000A53AB" w:rsidP="00497198">
            <w:pPr>
              <w:contextualSpacing/>
              <w:jc w:val="both"/>
              <w:rPr>
                <w:b/>
                <w:sz w:val="24"/>
                <w:szCs w:val="24"/>
              </w:rPr>
            </w:pPr>
            <w:r>
              <w:rPr>
                <w:b/>
                <w:sz w:val="24"/>
                <w:szCs w:val="24"/>
              </w:rPr>
              <w:t>224-226</w:t>
            </w:r>
          </w:p>
          <w:p w:rsidR="00251C01" w:rsidRDefault="000A53AB" w:rsidP="00497198">
            <w:pPr>
              <w:contextualSpacing/>
              <w:jc w:val="both"/>
              <w:rPr>
                <w:b/>
                <w:sz w:val="24"/>
                <w:szCs w:val="24"/>
              </w:rPr>
            </w:pPr>
            <w:r>
              <w:rPr>
                <w:b/>
                <w:sz w:val="24"/>
                <w:szCs w:val="24"/>
              </w:rPr>
              <w:t>226-230</w:t>
            </w:r>
          </w:p>
          <w:p w:rsidR="00251C01" w:rsidRDefault="000A53AB" w:rsidP="00497198">
            <w:pPr>
              <w:contextualSpacing/>
              <w:jc w:val="both"/>
              <w:rPr>
                <w:b/>
                <w:sz w:val="24"/>
                <w:szCs w:val="24"/>
              </w:rPr>
            </w:pPr>
            <w:r>
              <w:rPr>
                <w:b/>
                <w:sz w:val="24"/>
                <w:szCs w:val="24"/>
              </w:rPr>
              <w:t>230-233</w:t>
            </w:r>
          </w:p>
        </w:tc>
      </w:tr>
      <w:tr w:rsidR="00251C01" w:rsidTr="00C83A08">
        <w:tc>
          <w:tcPr>
            <w:tcW w:w="817" w:type="dxa"/>
          </w:tcPr>
          <w:p w:rsidR="00251C01" w:rsidRPr="00A26386" w:rsidRDefault="00251C01" w:rsidP="00497198">
            <w:pPr>
              <w:contextualSpacing/>
              <w:jc w:val="both"/>
              <w:rPr>
                <w:sz w:val="24"/>
                <w:szCs w:val="24"/>
              </w:rPr>
            </w:pPr>
            <w:r w:rsidRPr="00A26386">
              <w:rPr>
                <w:sz w:val="24"/>
                <w:szCs w:val="24"/>
              </w:rPr>
              <w:t>2.3</w:t>
            </w:r>
          </w:p>
        </w:tc>
        <w:tc>
          <w:tcPr>
            <w:tcW w:w="7371" w:type="dxa"/>
          </w:tcPr>
          <w:p w:rsidR="00251C01" w:rsidRPr="00A26386" w:rsidRDefault="00251C01" w:rsidP="00497198">
            <w:pPr>
              <w:contextualSpacing/>
              <w:jc w:val="both"/>
              <w:rPr>
                <w:sz w:val="24"/>
                <w:szCs w:val="24"/>
              </w:rPr>
            </w:pPr>
            <w:r w:rsidRPr="00A26386">
              <w:rPr>
                <w:sz w:val="24"/>
                <w:szCs w:val="24"/>
              </w:rPr>
              <w:t>Программа воспитания и социализации обучающихся при получении среднего общего образования</w:t>
            </w:r>
          </w:p>
        </w:tc>
        <w:tc>
          <w:tcPr>
            <w:tcW w:w="1382" w:type="dxa"/>
          </w:tcPr>
          <w:p w:rsidR="00251C01" w:rsidRDefault="000A53AB" w:rsidP="00497198">
            <w:pPr>
              <w:contextualSpacing/>
              <w:jc w:val="both"/>
              <w:rPr>
                <w:b/>
                <w:sz w:val="24"/>
                <w:szCs w:val="24"/>
              </w:rPr>
            </w:pPr>
            <w:r>
              <w:rPr>
                <w:b/>
                <w:sz w:val="24"/>
                <w:szCs w:val="24"/>
              </w:rPr>
              <w:t>232</w:t>
            </w:r>
          </w:p>
        </w:tc>
      </w:tr>
      <w:tr w:rsidR="00251C01" w:rsidTr="00C83A08">
        <w:tc>
          <w:tcPr>
            <w:tcW w:w="817" w:type="dxa"/>
          </w:tcPr>
          <w:p w:rsidR="00251C01" w:rsidRPr="00A26386" w:rsidRDefault="00251C01" w:rsidP="00497198">
            <w:pPr>
              <w:contextualSpacing/>
              <w:jc w:val="both"/>
              <w:rPr>
                <w:sz w:val="24"/>
                <w:szCs w:val="24"/>
              </w:rPr>
            </w:pPr>
            <w:r w:rsidRPr="00A26386">
              <w:rPr>
                <w:sz w:val="24"/>
                <w:szCs w:val="24"/>
              </w:rPr>
              <w:t>2.3.1. </w:t>
            </w:r>
          </w:p>
        </w:tc>
        <w:tc>
          <w:tcPr>
            <w:tcW w:w="7371" w:type="dxa"/>
          </w:tcPr>
          <w:p w:rsidR="00251C01" w:rsidRPr="00A26386" w:rsidRDefault="00251C01" w:rsidP="00497198">
            <w:pPr>
              <w:contextualSpacing/>
              <w:jc w:val="both"/>
              <w:rPr>
                <w:sz w:val="24"/>
                <w:szCs w:val="24"/>
              </w:rPr>
            </w:pPr>
            <w:r w:rsidRPr="00A26386">
              <w:rPr>
                <w:sz w:val="24"/>
                <w:szCs w:val="24"/>
              </w:rPr>
              <w:t>Цель и задачи духовно-нравственного развития, воспитания и социализации обучающихся</w:t>
            </w:r>
          </w:p>
        </w:tc>
        <w:tc>
          <w:tcPr>
            <w:tcW w:w="1382" w:type="dxa"/>
          </w:tcPr>
          <w:p w:rsidR="00251C01" w:rsidRDefault="000A53AB" w:rsidP="00497198">
            <w:pPr>
              <w:contextualSpacing/>
              <w:jc w:val="both"/>
              <w:rPr>
                <w:b/>
                <w:sz w:val="24"/>
                <w:szCs w:val="24"/>
              </w:rPr>
            </w:pPr>
            <w:r>
              <w:rPr>
                <w:b/>
                <w:sz w:val="24"/>
                <w:szCs w:val="24"/>
              </w:rPr>
              <w:t>233</w:t>
            </w:r>
          </w:p>
        </w:tc>
      </w:tr>
      <w:tr w:rsidR="00251C01" w:rsidTr="00C83A08">
        <w:tc>
          <w:tcPr>
            <w:tcW w:w="817" w:type="dxa"/>
          </w:tcPr>
          <w:p w:rsidR="00251C01" w:rsidRPr="00A26386" w:rsidRDefault="00251C01" w:rsidP="00497198">
            <w:pPr>
              <w:contextualSpacing/>
              <w:jc w:val="both"/>
              <w:rPr>
                <w:sz w:val="24"/>
                <w:szCs w:val="24"/>
              </w:rPr>
            </w:pPr>
            <w:r w:rsidRPr="00A26386">
              <w:rPr>
                <w:sz w:val="24"/>
                <w:szCs w:val="24"/>
              </w:rPr>
              <w:t>2.3.2. </w:t>
            </w:r>
          </w:p>
        </w:tc>
        <w:tc>
          <w:tcPr>
            <w:tcW w:w="7371" w:type="dxa"/>
          </w:tcPr>
          <w:p w:rsidR="00251C01" w:rsidRPr="00A26386" w:rsidRDefault="00251C01" w:rsidP="00497198">
            <w:pPr>
              <w:contextualSpacing/>
              <w:jc w:val="both"/>
              <w:rPr>
                <w:sz w:val="24"/>
                <w:szCs w:val="24"/>
              </w:rPr>
            </w:pPr>
            <w:r w:rsidRPr="00A26386">
              <w:rPr>
                <w:sz w:val="24"/>
                <w:szCs w:val="24"/>
              </w:rPr>
              <w:t>Основные направления и ценностные основы духовно-нравственного развития, воспитания и социализации</w:t>
            </w:r>
          </w:p>
        </w:tc>
        <w:tc>
          <w:tcPr>
            <w:tcW w:w="1382" w:type="dxa"/>
          </w:tcPr>
          <w:p w:rsidR="00251C01" w:rsidRDefault="000A53AB" w:rsidP="00497198">
            <w:pPr>
              <w:contextualSpacing/>
              <w:jc w:val="both"/>
              <w:rPr>
                <w:b/>
                <w:sz w:val="24"/>
                <w:szCs w:val="24"/>
              </w:rPr>
            </w:pPr>
            <w:r>
              <w:rPr>
                <w:b/>
                <w:sz w:val="24"/>
                <w:szCs w:val="24"/>
              </w:rPr>
              <w:t>233-235</w:t>
            </w:r>
          </w:p>
        </w:tc>
      </w:tr>
      <w:tr w:rsidR="00251C01" w:rsidTr="00C83A08">
        <w:tc>
          <w:tcPr>
            <w:tcW w:w="817" w:type="dxa"/>
          </w:tcPr>
          <w:p w:rsidR="00251C01" w:rsidRPr="00A26386" w:rsidRDefault="00251C01" w:rsidP="00497198">
            <w:pPr>
              <w:contextualSpacing/>
              <w:jc w:val="both"/>
              <w:rPr>
                <w:sz w:val="24"/>
                <w:szCs w:val="24"/>
              </w:rPr>
            </w:pPr>
            <w:r w:rsidRPr="00A26386">
              <w:rPr>
                <w:sz w:val="24"/>
                <w:szCs w:val="24"/>
              </w:rPr>
              <w:t>2.3.3. </w:t>
            </w:r>
          </w:p>
        </w:tc>
        <w:tc>
          <w:tcPr>
            <w:tcW w:w="7371" w:type="dxa"/>
          </w:tcPr>
          <w:p w:rsidR="00251C01" w:rsidRPr="00A26386" w:rsidRDefault="00251C01" w:rsidP="00497198">
            <w:pPr>
              <w:contextualSpacing/>
              <w:jc w:val="both"/>
              <w:rPr>
                <w:sz w:val="24"/>
                <w:szCs w:val="24"/>
              </w:rPr>
            </w:pPr>
            <w:r w:rsidRPr="00A26386">
              <w:rPr>
                <w:sz w:val="24"/>
                <w:szCs w:val="24"/>
              </w:rPr>
              <w:t>Содержание, виды деятельности и формы занятий с обучающимися по каждому из направлений духовно-нравственного развития, воспитания и социализации обучающихся</w:t>
            </w:r>
          </w:p>
        </w:tc>
        <w:tc>
          <w:tcPr>
            <w:tcW w:w="1382" w:type="dxa"/>
          </w:tcPr>
          <w:p w:rsidR="00251C01" w:rsidRDefault="000A53AB" w:rsidP="00497198">
            <w:pPr>
              <w:contextualSpacing/>
              <w:jc w:val="both"/>
              <w:rPr>
                <w:b/>
                <w:sz w:val="24"/>
                <w:szCs w:val="24"/>
              </w:rPr>
            </w:pPr>
            <w:r>
              <w:rPr>
                <w:b/>
                <w:sz w:val="24"/>
                <w:szCs w:val="24"/>
              </w:rPr>
              <w:t>235-238</w:t>
            </w:r>
          </w:p>
        </w:tc>
      </w:tr>
      <w:tr w:rsidR="00251C01" w:rsidTr="00C83A08">
        <w:tc>
          <w:tcPr>
            <w:tcW w:w="817" w:type="dxa"/>
          </w:tcPr>
          <w:p w:rsidR="00251C01" w:rsidRPr="00A26386" w:rsidRDefault="00251C01" w:rsidP="00497198">
            <w:pPr>
              <w:contextualSpacing/>
              <w:jc w:val="both"/>
              <w:rPr>
                <w:sz w:val="24"/>
                <w:szCs w:val="24"/>
              </w:rPr>
            </w:pPr>
            <w:r w:rsidRPr="00A26386">
              <w:rPr>
                <w:sz w:val="24"/>
                <w:szCs w:val="24"/>
              </w:rPr>
              <w:t>2.3.4. </w:t>
            </w:r>
          </w:p>
        </w:tc>
        <w:tc>
          <w:tcPr>
            <w:tcW w:w="7371" w:type="dxa"/>
          </w:tcPr>
          <w:p w:rsidR="00251C01" w:rsidRPr="00A26386" w:rsidRDefault="00251C01" w:rsidP="00497198">
            <w:pPr>
              <w:contextualSpacing/>
              <w:jc w:val="both"/>
              <w:rPr>
                <w:sz w:val="24"/>
                <w:szCs w:val="24"/>
              </w:rPr>
            </w:pPr>
            <w:r w:rsidRPr="00A26386">
              <w:rPr>
                <w:sz w:val="24"/>
                <w:szCs w:val="24"/>
              </w:rPr>
              <w:t>Модель организации работы по духовно-нравственному развитию, воспитанию и социализации обучающихся</w:t>
            </w:r>
          </w:p>
        </w:tc>
        <w:tc>
          <w:tcPr>
            <w:tcW w:w="1382" w:type="dxa"/>
          </w:tcPr>
          <w:p w:rsidR="00251C01" w:rsidRDefault="000A53AB" w:rsidP="00497198">
            <w:pPr>
              <w:contextualSpacing/>
              <w:jc w:val="both"/>
              <w:rPr>
                <w:b/>
                <w:sz w:val="24"/>
                <w:szCs w:val="24"/>
              </w:rPr>
            </w:pPr>
            <w:r>
              <w:rPr>
                <w:b/>
                <w:sz w:val="24"/>
                <w:szCs w:val="24"/>
              </w:rPr>
              <w:t>238-239</w:t>
            </w:r>
          </w:p>
        </w:tc>
      </w:tr>
      <w:tr w:rsidR="00251C01" w:rsidTr="00C83A08">
        <w:tc>
          <w:tcPr>
            <w:tcW w:w="817" w:type="dxa"/>
          </w:tcPr>
          <w:p w:rsidR="00251C01" w:rsidRPr="00A26386" w:rsidRDefault="00251C01" w:rsidP="00497198">
            <w:pPr>
              <w:contextualSpacing/>
              <w:jc w:val="both"/>
              <w:rPr>
                <w:sz w:val="24"/>
                <w:szCs w:val="24"/>
              </w:rPr>
            </w:pPr>
            <w:r w:rsidRPr="00A26386">
              <w:rPr>
                <w:sz w:val="24"/>
                <w:szCs w:val="24"/>
              </w:rPr>
              <w:t>2.3.5. </w:t>
            </w:r>
          </w:p>
        </w:tc>
        <w:tc>
          <w:tcPr>
            <w:tcW w:w="7371" w:type="dxa"/>
          </w:tcPr>
          <w:p w:rsidR="00251C01" w:rsidRPr="00A26386" w:rsidRDefault="00251C01" w:rsidP="00497198">
            <w:pPr>
              <w:contextualSpacing/>
              <w:jc w:val="both"/>
              <w:rPr>
                <w:sz w:val="24"/>
                <w:szCs w:val="24"/>
              </w:rPr>
            </w:pPr>
            <w:r w:rsidRPr="00A26386">
              <w:rPr>
                <w:sz w:val="24"/>
                <w:szCs w:val="24"/>
              </w:rPr>
              <w:t>Описание форм и методов организации социально значимой деятельности обучающихся</w:t>
            </w:r>
          </w:p>
        </w:tc>
        <w:tc>
          <w:tcPr>
            <w:tcW w:w="1382" w:type="dxa"/>
          </w:tcPr>
          <w:p w:rsidR="00251C01" w:rsidRDefault="000A53AB" w:rsidP="00497198">
            <w:pPr>
              <w:contextualSpacing/>
              <w:jc w:val="both"/>
              <w:rPr>
                <w:b/>
                <w:sz w:val="24"/>
                <w:szCs w:val="24"/>
              </w:rPr>
            </w:pPr>
            <w:r>
              <w:rPr>
                <w:b/>
                <w:sz w:val="24"/>
                <w:szCs w:val="24"/>
              </w:rPr>
              <w:t>239-240</w:t>
            </w:r>
          </w:p>
        </w:tc>
      </w:tr>
      <w:tr w:rsidR="00251C01" w:rsidTr="00C83A08">
        <w:tc>
          <w:tcPr>
            <w:tcW w:w="817" w:type="dxa"/>
          </w:tcPr>
          <w:p w:rsidR="00251C01" w:rsidRPr="00A26386" w:rsidRDefault="00251C01" w:rsidP="00497198">
            <w:pPr>
              <w:contextualSpacing/>
              <w:jc w:val="both"/>
              <w:rPr>
                <w:sz w:val="24"/>
                <w:szCs w:val="24"/>
              </w:rPr>
            </w:pPr>
            <w:r w:rsidRPr="00A26386">
              <w:rPr>
                <w:sz w:val="24"/>
                <w:szCs w:val="24"/>
              </w:rPr>
              <w:t>2.3.6. </w:t>
            </w:r>
          </w:p>
        </w:tc>
        <w:tc>
          <w:tcPr>
            <w:tcW w:w="7371" w:type="dxa"/>
          </w:tcPr>
          <w:p w:rsidR="00251C01" w:rsidRPr="00A26386" w:rsidRDefault="00251C01" w:rsidP="00497198">
            <w:pPr>
              <w:contextualSpacing/>
              <w:jc w:val="both"/>
              <w:rPr>
                <w:sz w:val="24"/>
                <w:szCs w:val="24"/>
              </w:rPr>
            </w:pPr>
            <w:r w:rsidRPr="00A26386">
              <w:rPr>
                <w:sz w:val="24"/>
                <w:szCs w:val="24"/>
              </w:rPr>
              <w:t>Описание основных технологий взаимодействия и сотрудничества субъектов воспитательного процесса и социальных институтов</w:t>
            </w:r>
          </w:p>
        </w:tc>
        <w:tc>
          <w:tcPr>
            <w:tcW w:w="1382" w:type="dxa"/>
          </w:tcPr>
          <w:p w:rsidR="00251C01" w:rsidRDefault="000A53AB" w:rsidP="00497198">
            <w:pPr>
              <w:contextualSpacing/>
              <w:jc w:val="both"/>
              <w:rPr>
                <w:b/>
                <w:sz w:val="24"/>
                <w:szCs w:val="24"/>
              </w:rPr>
            </w:pPr>
            <w:r>
              <w:rPr>
                <w:b/>
                <w:sz w:val="24"/>
                <w:szCs w:val="24"/>
              </w:rPr>
              <w:t>240-241</w:t>
            </w:r>
          </w:p>
        </w:tc>
      </w:tr>
      <w:tr w:rsidR="00251C01" w:rsidTr="00C83A08">
        <w:tc>
          <w:tcPr>
            <w:tcW w:w="817" w:type="dxa"/>
          </w:tcPr>
          <w:p w:rsidR="00251C01" w:rsidRPr="00A26386" w:rsidRDefault="00251C01" w:rsidP="00497198">
            <w:pPr>
              <w:contextualSpacing/>
              <w:jc w:val="both"/>
              <w:rPr>
                <w:sz w:val="24"/>
                <w:szCs w:val="24"/>
              </w:rPr>
            </w:pPr>
            <w:r w:rsidRPr="00A26386">
              <w:rPr>
                <w:sz w:val="24"/>
                <w:szCs w:val="24"/>
              </w:rPr>
              <w:t>2.3.7. </w:t>
            </w:r>
          </w:p>
        </w:tc>
        <w:tc>
          <w:tcPr>
            <w:tcW w:w="7371" w:type="dxa"/>
          </w:tcPr>
          <w:p w:rsidR="00251C01" w:rsidRPr="00A26386" w:rsidRDefault="00251C01" w:rsidP="00497198">
            <w:pPr>
              <w:contextualSpacing/>
              <w:jc w:val="both"/>
              <w:rPr>
                <w:sz w:val="24"/>
                <w:szCs w:val="24"/>
              </w:rPr>
            </w:pPr>
            <w:r w:rsidRPr="00A26386">
              <w:rPr>
                <w:sz w:val="24"/>
                <w:szCs w:val="24"/>
              </w:rPr>
              <w:t>Описание методов и форм профессиональной ориентации в организации, осуществляющей образовательную деятельность</w:t>
            </w:r>
          </w:p>
        </w:tc>
        <w:tc>
          <w:tcPr>
            <w:tcW w:w="1382" w:type="dxa"/>
          </w:tcPr>
          <w:p w:rsidR="00251C01" w:rsidRDefault="000A53AB" w:rsidP="00497198">
            <w:pPr>
              <w:contextualSpacing/>
              <w:jc w:val="both"/>
              <w:rPr>
                <w:b/>
                <w:sz w:val="24"/>
                <w:szCs w:val="24"/>
              </w:rPr>
            </w:pPr>
            <w:r>
              <w:rPr>
                <w:b/>
                <w:sz w:val="24"/>
                <w:szCs w:val="24"/>
              </w:rPr>
              <w:t>241-242</w:t>
            </w:r>
          </w:p>
        </w:tc>
      </w:tr>
      <w:tr w:rsidR="00251C01" w:rsidTr="00C83A08">
        <w:tc>
          <w:tcPr>
            <w:tcW w:w="817" w:type="dxa"/>
          </w:tcPr>
          <w:p w:rsidR="00251C01" w:rsidRPr="00A26386" w:rsidRDefault="00251C01" w:rsidP="00497198">
            <w:pPr>
              <w:contextualSpacing/>
              <w:jc w:val="both"/>
              <w:rPr>
                <w:sz w:val="24"/>
                <w:szCs w:val="24"/>
              </w:rPr>
            </w:pPr>
            <w:r w:rsidRPr="00A26386">
              <w:rPr>
                <w:sz w:val="24"/>
                <w:szCs w:val="24"/>
              </w:rPr>
              <w:t>2.3.8. </w:t>
            </w:r>
          </w:p>
        </w:tc>
        <w:tc>
          <w:tcPr>
            <w:tcW w:w="7371" w:type="dxa"/>
          </w:tcPr>
          <w:p w:rsidR="00251C01" w:rsidRPr="00A26386" w:rsidRDefault="00251C01" w:rsidP="00497198">
            <w:pPr>
              <w:contextualSpacing/>
              <w:jc w:val="both"/>
              <w:rPr>
                <w:sz w:val="24"/>
                <w:szCs w:val="24"/>
              </w:rPr>
            </w:pPr>
            <w:r w:rsidRPr="00A26386">
              <w:rPr>
                <w:sz w:val="24"/>
                <w:szCs w:val="24"/>
              </w:rPr>
              <w:t>Описание форм и методов формирования у обучающихся экологической культуры, культуры здорового и безопасного образа жизни, включая мероприятия по обучению правилам безопасного поведения на дорогах</w:t>
            </w:r>
          </w:p>
        </w:tc>
        <w:tc>
          <w:tcPr>
            <w:tcW w:w="1382" w:type="dxa"/>
          </w:tcPr>
          <w:p w:rsidR="00251C01" w:rsidRDefault="000A53AB" w:rsidP="00497198">
            <w:pPr>
              <w:contextualSpacing/>
              <w:jc w:val="both"/>
              <w:rPr>
                <w:b/>
                <w:sz w:val="24"/>
                <w:szCs w:val="24"/>
              </w:rPr>
            </w:pPr>
            <w:r>
              <w:rPr>
                <w:b/>
                <w:sz w:val="24"/>
                <w:szCs w:val="24"/>
              </w:rPr>
              <w:t>242-243</w:t>
            </w:r>
          </w:p>
        </w:tc>
      </w:tr>
      <w:tr w:rsidR="00251C01" w:rsidTr="00C83A08">
        <w:tc>
          <w:tcPr>
            <w:tcW w:w="817" w:type="dxa"/>
          </w:tcPr>
          <w:p w:rsidR="00251C01" w:rsidRPr="00A26386" w:rsidRDefault="00251C01" w:rsidP="00497198">
            <w:pPr>
              <w:contextualSpacing/>
              <w:jc w:val="both"/>
              <w:rPr>
                <w:sz w:val="24"/>
                <w:szCs w:val="24"/>
              </w:rPr>
            </w:pPr>
            <w:r w:rsidRPr="00A26386">
              <w:rPr>
                <w:sz w:val="24"/>
                <w:szCs w:val="24"/>
              </w:rPr>
              <w:lastRenderedPageBreak/>
              <w:t>2.3.9. </w:t>
            </w:r>
          </w:p>
        </w:tc>
        <w:tc>
          <w:tcPr>
            <w:tcW w:w="7371" w:type="dxa"/>
          </w:tcPr>
          <w:p w:rsidR="00251C01" w:rsidRPr="00A26386" w:rsidRDefault="00251C01" w:rsidP="00497198">
            <w:pPr>
              <w:contextualSpacing/>
              <w:jc w:val="both"/>
              <w:rPr>
                <w:sz w:val="24"/>
                <w:szCs w:val="24"/>
              </w:rPr>
            </w:pPr>
            <w:r w:rsidRPr="00A26386">
              <w:rPr>
                <w:sz w:val="24"/>
                <w:szCs w:val="24"/>
              </w:rPr>
              <w:t>Описание форм и методов повышения педагогической культуры родителей (законных представителей) обучающихся</w:t>
            </w:r>
          </w:p>
        </w:tc>
        <w:tc>
          <w:tcPr>
            <w:tcW w:w="1382" w:type="dxa"/>
          </w:tcPr>
          <w:p w:rsidR="00251C01" w:rsidRDefault="000A53AB" w:rsidP="00497198">
            <w:pPr>
              <w:contextualSpacing/>
              <w:jc w:val="both"/>
              <w:rPr>
                <w:b/>
                <w:sz w:val="24"/>
                <w:szCs w:val="24"/>
              </w:rPr>
            </w:pPr>
            <w:r>
              <w:rPr>
                <w:b/>
                <w:sz w:val="24"/>
                <w:szCs w:val="24"/>
              </w:rPr>
              <w:t>243</w:t>
            </w:r>
          </w:p>
        </w:tc>
      </w:tr>
      <w:tr w:rsidR="00251C01" w:rsidTr="00C83A08">
        <w:tc>
          <w:tcPr>
            <w:tcW w:w="817" w:type="dxa"/>
          </w:tcPr>
          <w:p w:rsidR="00251C01" w:rsidRPr="00A26386" w:rsidRDefault="00251C01" w:rsidP="00497198">
            <w:pPr>
              <w:contextualSpacing/>
              <w:jc w:val="both"/>
              <w:rPr>
                <w:sz w:val="24"/>
                <w:szCs w:val="24"/>
              </w:rPr>
            </w:pPr>
            <w:r w:rsidRPr="00A26386">
              <w:rPr>
                <w:sz w:val="24"/>
                <w:szCs w:val="24"/>
              </w:rPr>
              <w:t>2.3.10. </w:t>
            </w:r>
          </w:p>
        </w:tc>
        <w:tc>
          <w:tcPr>
            <w:tcW w:w="7371" w:type="dxa"/>
          </w:tcPr>
          <w:p w:rsidR="00251C01" w:rsidRPr="00A26386" w:rsidRDefault="00251C01" w:rsidP="00497198">
            <w:pPr>
              <w:contextualSpacing/>
              <w:jc w:val="both"/>
              <w:rPr>
                <w:sz w:val="24"/>
                <w:szCs w:val="24"/>
              </w:rPr>
            </w:pPr>
            <w:r w:rsidRPr="00A26386">
              <w:rPr>
                <w:sz w:val="24"/>
                <w:szCs w:val="24"/>
              </w:rPr>
              <w:t>Планируемые результаты духовно-нравственного развития, воспитания и социализации обучающихся, их профессиональной ориентации, формирования безопасного, здорового и экологически целесообразного образа жизни</w:t>
            </w:r>
          </w:p>
        </w:tc>
        <w:tc>
          <w:tcPr>
            <w:tcW w:w="1382" w:type="dxa"/>
          </w:tcPr>
          <w:p w:rsidR="00251C01" w:rsidRDefault="000A53AB" w:rsidP="00497198">
            <w:pPr>
              <w:contextualSpacing/>
              <w:jc w:val="both"/>
              <w:rPr>
                <w:b/>
                <w:sz w:val="24"/>
                <w:szCs w:val="24"/>
              </w:rPr>
            </w:pPr>
            <w:r>
              <w:rPr>
                <w:b/>
                <w:sz w:val="24"/>
                <w:szCs w:val="24"/>
              </w:rPr>
              <w:t>244-246</w:t>
            </w:r>
          </w:p>
        </w:tc>
      </w:tr>
      <w:tr w:rsidR="00251C01" w:rsidTr="00C83A08">
        <w:tc>
          <w:tcPr>
            <w:tcW w:w="817" w:type="dxa"/>
          </w:tcPr>
          <w:p w:rsidR="00251C01" w:rsidRPr="00A26386" w:rsidRDefault="00251C01" w:rsidP="00497198">
            <w:pPr>
              <w:contextualSpacing/>
              <w:jc w:val="both"/>
              <w:rPr>
                <w:sz w:val="24"/>
                <w:szCs w:val="24"/>
              </w:rPr>
            </w:pPr>
            <w:r w:rsidRPr="00A26386">
              <w:rPr>
                <w:sz w:val="24"/>
                <w:szCs w:val="24"/>
              </w:rPr>
              <w:t>2.3.11. </w:t>
            </w:r>
          </w:p>
        </w:tc>
        <w:tc>
          <w:tcPr>
            <w:tcW w:w="7371" w:type="dxa"/>
          </w:tcPr>
          <w:p w:rsidR="00251C01" w:rsidRPr="00A26386" w:rsidRDefault="00251C01" w:rsidP="00497198">
            <w:pPr>
              <w:contextualSpacing/>
              <w:jc w:val="both"/>
              <w:rPr>
                <w:sz w:val="24"/>
                <w:szCs w:val="24"/>
              </w:rPr>
            </w:pPr>
            <w:r w:rsidRPr="00A26386">
              <w:rPr>
                <w:sz w:val="24"/>
                <w:szCs w:val="24"/>
              </w:rPr>
              <w:t>Критерии и показатели эффективности деятельности организации, осуществляющей образовательную деятельность, по обеспечению воспитания и социализации обучающихся</w:t>
            </w:r>
          </w:p>
        </w:tc>
        <w:tc>
          <w:tcPr>
            <w:tcW w:w="1382" w:type="dxa"/>
          </w:tcPr>
          <w:p w:rsidR="00251C01" w:rsidRDefault="000A53AB" w:rsidP="00497198">
            <w:pPr>
              <w:contextualSpacing/>
              <w:jc w:val="both"/>
              <w:rPr>
                <w:b/>
                <w:sz w:val="24"/>
                <w:szCs w:val="24"/>
              </w:rPr>
            </w:pPr>
            <w:r>
              <w:rPr>
                <w:b/>
                <w:sz w:val="24"/>
                <w:szCs w:val="24"/>
              </w:rPr>
              <w:t>246-247</w:t>
            </w:r>
          </w:p>
        </w:tc>
      </w:tr>
      <w:tr w:rsidR="00251C01" w:rsidTr="00C83A08">
        <w:tc>
          <w:tcPr>
            <w:tcW w:w="817" w:type="dxa"/>
          </w:tcPr>
          <w:p w:rsidR="00251C01" w:rsidRPr="00A26386" w:rsidRDefault="00251C01" w:rsidP="00497198">
            <w:pPr>
              <w:contextualSpacing/>
              <w:jc w:val="both"/>
              <w:rPr>
                <w:sz w:val="24"/>
                <w:szCs w:val="24"/>
              </w:rPr>
            </w:pPr>
            <w:r w:rsidRPr="00A26386">
              <w:rPr>
                <w:sz w:val="24"/>
                <w:szCs w:val="24"/>
              </w:rPr>
              <w:t>2.4. </w:t>
            </w:r>
          </w:p>
        </w:tc>
        <w:tc>
          <w:tcPr>
            <w:tcW w:w="7371" w:type="dxa"/>
          </w:tcPr>
          <w:p w:rsidR="00251C01" w:rsidRPr="00A26386" w:rsidRDefault="00251C01" w:rsidP="00497198">
            <w:pPr>
              <w:contextualSpacing/>
              <w:jc w:val="both"/>
              <w:rPr>
                <w:sz w:val="24"/>
                <w:szCs w:val="24"/>
              </w:rPr>
            </w:pPr>
            <w:r w:rsidRPr="00A26386">
              <w:rPr>
                <w:sz w:val="24"/>
                <w:szCs w:val="24"/>
              </w:rPr>
              <w:t>Программа коррекционной работы</w:t>
            </w:r>
          </w:p>
        </w:tc>
        <w:tc>
          <w:tcPr>
            <w:tcW w:w="1382" w:type="dxa"/>
          </w:tcPr>
          <w:p w:rsidR="00251C01" w:rsidRDefault="000A53AB" w:rsidP="00497198">
            <w:pPr>
              <w:contextualSpacing/>
              <w:jc w:val="both"/>
              <w:rPr>
                <w:b/>
                <w:sz w:val="24"/>
                <w:szCs w:val="24"/>
              </w:rPr>
            </w:pPr>
            <w:r>
              <w:rPr>
                <w:b/>
                <w:sz w:val="24"/>
                <w:szCs w:val="24"/>
              </w:rPr>
              <w:t>247-255</w:t>
            </w:r>
          </w:p>
        </w:tc>
      </w:tr>
      <w:tr w:rsidR="00251C01" w:rsidTr="00C83A08">
        <w:tc>
          <w:tcPr>
            <w:tcW w:w="817" w:type="dxa"/>
          </w:tcPr>
          <w:p w:rsidR="00251C01" w:rsidRPr="00A26386" w:rsidRDefault="00251C01" w:rsidP="00497198">
            <w:pPr>
              <w:contextualSpacing/>
              <w:jc w:val="both"/>
              <w:rPr>
                <w:sz w:val="24"/>
                <w:szCs w:val="24"/>
              </w:rPr>
            </w:pPr>
            <w:r w:rsidRPr="00A26386">
              <w:rPr>
                <w:sz w:val="24"/>
                <w:szCs w:val="24"/>
              </w:rPr>
              <w:t>2.4.1. </w:t>
            </w:r>
          </w:p>
        </w:tc>
        <w:tc>
          <w:tcPr>
            <w:tcW w:w="7371" w:type="dxa"/>
          </w:tcPr>
          <w:p w:rsidR="00251C01" w:rsidRPr="00A26386" w:rsidRDefault="00251C01" w:rsidP="00497198">
            <w:pPr>
              <w:contextualSpacing/>
              <w:jc w:val="both"/>
              <w:rPr>
                <w:sz w:val="24"/>
                <w:szCs w:val="24"/>
              </w:rPr>
            </w:pPr>
            <w:r w:rsidRPr="00A26386">
              <w:rPr>
                <w:sz w:val="24"/>
                <w:szCs w:val="24"/>
              </w:rPr>
              <w:t>Цели и задачи программы коррекционной работы с обучающимися с особыми образовательными потребностями, в том числе с ограниченными возможностями здоровья и инвалидами, на уровне среднего общего образования</w:t>
            </w:r>
          </w:p>
        </w:tc>
        <w:tc>
          <w:tcPr>
            <w:tcW w:w="1382" w:type="dxa"/>
          </w:tcPr>
          <w:p w:rsidR="00251C01" w:rsidRDefault="000A53AB" w:rsidP="00497198">
            <w:pPr>
              <w:contextualSpacing/>
              <w:jc w:val="both"/>
              <w:rPr>
                <w:b/>
                <w:sz w:val="24"/>
                <w:szCs w:val="24"/>
              </w:rPr>
            </w:pPr>
            <w:r>
              <w:rPr>
                <w:b/>
                <w:sz w:val="24"/>
                <w:szCs w:val="24"/>
              </w:rPr>
              <w:t>248</w:t>
            </w:r>
          </w:p>
        </w:tc>
      </w:tr>
      <w:tr w:rsidR="000A53AB" w:rsidTr="00C83A08">
        <w:tc>
          <w:tcPr>
            <w:tcW w:w="817" w:type="dxa"/>
          </w:tcPr>
          <w:p w:rsidR="000A53AB" w:rsidRPr="00A26386" w:rsidRDefault="000A53AB" w:rsidP="00497198">
            <w:pPr>
              <w:contextualSpacing/>
              <w:jc w:val="both"/>
              <w:rPr>
                <w:sz w:val="24"/>
                <w:szCs w:val="24"/>
              </w:rPr>
            </w:pPr>
            <w:r>
              <w:rPr>
                <w:sz w:val="24"/>
                <w:szCs w:val="24"/>
              </w:rPr>
              <w:t>2.4.2.</w:t>
            </w:r>
          </w:p>
        </w:tc>
        <w:tc>
          <w:tcPr>
            <w:tcW w:w="7371" w:type="dxa"/>
          </w:tcPr>
          <w:p w:rsidR="000A53AB" w:rsidRPr="00A26386" w:rsidRDefault="00EE79F6" w:rsidP="00497198">
            <w:pPr>
              <w:contextualSpacing/>
              <w:jc w:val="both"/>
              <w:rPr>
                <w:sz w:val="24"/>
                <w:szCs w:val="24"/>
              </w:rPr>
            </w:pPr>
            <w:r w:rsidRPr="00497198">
              <w:rPr>
                <w:sz w:val="24"/>
                <w:szCs w:val="24"/>
              </w:rPr>
              <w:t>Перечень и содержание комплексных, индивидуально ориентированных коррекционных мероприятий, включающих использование индивидуальных методов обучения и воспитания, проведение индивидуальных и групповых занятий под руководством специалистов</w:t>
            </w:r>
          </w:p>
        </w:tc>
        <w:tc>
          <w:tcPr>
            <w:tcW w:w="1382" w:type="dxa"/>
          </w:tcPr>
          <w:p w:rsidR="000A53AB" w:rsidRDefault="00350E58" w:rsidP="00497198">
            <w:pPr>
              <w:contextualSpacing/>
              <w:jc w:val="both"/>
              <w:rPr>
                <w:b/>
                <w:sz w:val="24"/>
                <w:szCs w:val="24"/>
              </w:rPr>
            </w:pPr>
            <w:r>
              <w:rPr>
                <w:b/>
                <w:sz w:val="24"/>
                <w:szCs w:val="24"/>
              </w:rPr>
              <w:t>248-250</w:t>
            </w:r>
          </w:p>
        </w:tc>
      </w:tr>
      <w:tr w:rsidR="00350E58" w:rsidTr="00C83A08">
        <w:tc>
          <w:tcPr>
            <w:tcW w:w="817" w:type="dxa"/>
          </w:tcPr>
          <w:p w:rsidR="00350E58" w:rsidRDefault="00350E58" w:rsidP="00497198">
            <w:pPr>
              <w:contextualSpacing/>
              <w:jc w:val="both"/>
              <w:rPr>
                <w:sz w:val="24"/>
                <w:szCs w:val="24"/>
              </w:rPr>
            </w:pPr>
            <w:r>
              <w:rPr>
                <w:sz w:val="24"/>
                <w:szCs w:val="24"/>
              </w:rPr>
              <w:t>2.4.3</w:t>
            </w:r>
          </w:p>
        </w:tc>
        <w:tc>
          <w:tcPr>
            <w:tcW w:w="7371" w:type="dxa"/>
          </w:tcPr>
          <w:p w:rsidR="00350E58" w:rsidRPr="00A26386" w:rsidRDefault="00EE79F6" w:rsidP="00497198">
            <w:pPr>
              <w:contextualSpacing/>
              <w:jc w:val="both"/>
              <w:rPr>
                <w:sz w:val="24"/>
                <w:szCs w:val="24"/>
              </w:rPr>
            </w:pPr>
            <w:r w:rsidRPr="00497198">
              <w:rPr>
                <w:sz w:val="24"/>
                <w:szCs w:val="24"/>
              </w:rPr>
              <w:t>Система комплексного психолого-медико-социального сопровождения и поддержки обучающихся с особыми образовательными потребностями, в том числе с ограниченными возможностями здоровья и инвалидов</w:t>
            </w:r>
          </w:p>
        </w:tc>
        <w:tc>
          <w:tcPr>
            <w:tcW w:w="1382" w:type="dxa"/>
          </w:tcPr>
          <w:p w:rsidR="00350E58" w:rsidRDefault="00350E58" w:rsidP="00497198">
            <w:pPr>
              <w:contextualSpacing/>
              <w:jc w:val="both"/>
              <w:rPr>
                <w:b/>
                <w:sz w:val="24"/>
                <w:szCs w:val="24"/>
              </w:rPr>
            </w:pPr>
            <w:r>
              <w:rPr>
                <w:b/>
                <w:sz w:val="24"/>
                <w:szCs w:val="24"/>
              </w:rPr>
              <w:t>251-252</w:t>
            </w:r>
          </w:p>
        </w:tc>
      </w:tr>
      <w:tr w:rsidR="00350E58" w:rsidTr="00C83A08">
        <w:tc>
          <w:tcPr>
            <w:tcW w:w="817" w:type="dxa"/>
          </w:tcPr>
          <w:p w:rsidR="00350E58" w:rsidRDefault="00350E58" w:rsidP="00497198">
            <w:pPr>
              <w:contextualSpacing/>
              <w:jc w:val="both"/>
              <w:rPr>
                <w:sz w:val="24"/>
                <w:szCs w:val="24"/>
              </w:rPr>
            </w:pPr>
            <w:r>
              <w:rPr>
                <w:sz w:val="24"/>
                <w:szCs w:val="24"/>
              </w:rPr>
              <w:t>2.4.4</w:t>
            </w:r>
          </w:p>
        </w:tc>
        <w:tc>
          <w:tcPr>
            <w:tcW w:w="7371" w:type="dxa"/>
          </w:tcPr>
          <w:p w:rsidR="00350E58" w:rsidRPr="00A26386" w:rsidRDefault="00EE79F6" w:rsidP="00497198">
            <w:pPr>
              <w:contextualSpacing/>
              <w:jc w:val="both"/>
              <w:rPr>
                <w:sz w:val="24"/>
                <w:szCs w:val="24"/>
              </w:rPr>
            </w:pPr>
            <w:r w:rsidRPr="00B74C2D">
              <w:rPr>
                <w:sz w:val="24"/>
                <w:szCs w:val="24"/>
              </w:rPr>
              <w:t>Механизм взаимодействия, предусматривающий общую целевую и стратегическую направленность работы учителей, специалистов в области коррекционной и специальной педагогики, специальной психологии, медицинских работников</w:t>
            </w:r>
          </w:p>
        </w:tc>
        <w:tc>
          <w:tcPr>
            <w:tcW w:w="1382" w:type="dxa"/>
          </w:tcPr>
          <w:p w:rsidR="00350E58" w:rsidRDefault="00350E58" w:rsidP="00497198">
            <w:pPr>
              <w:contextualSpacing/>
              <w:jc w:val="both"/>
              <w:rPr>
                <w:b/>
                <w:sz w:val="24"/>
                <w:szCs w:val="24"/>
              </w:rPr>
            </w:pPr>
            <w:r>
              <w:rPr>
                <w:b/>
                <w:sz w:val="24"/>
                <w:szCs w:val="24"/>
              </w:rPr>
              <w:t>252-253</w:t>
            </w:r>
          </w:p>
        </w:tc>
      </w:tr>
      <w:tr w:rsidR="00350E58" w:rsidTr="00C83A08">
        <w:tc>
          <w:tcPr>
            <w:tcW w:w="817" w:type="dxa"/>
          </w:tcPr>
          <w:p w:rsidR="00350E58" w:rsidRDefault="00350E58" w:rsidP="00497198">
            <w:pPr>
              <w:contextualSpacing/>
              <w:jc w:val="both"/>
              <w:rPr>
                <w:sz w:val="24"/>
                <w:szCs w:val="24"/>
              </w:rPr>
            </w:pPr>
            <w:r>
              <w:rPr>
                <w:sz w:val="24"/>
                <w:szCs w:val="24"/>
              </w:rPr>
              <w:t>2.4.5</w:t>
            </w:r>
          </w:p>
        </w:tc>
        <w:tc>
          <w:tcPr>
            <w:tcW w:w="7371" w:type="dxa"/>
          </w:tcPr>
          <w:p w:rsidR="00350E58" w:rsidRPr="00A26386" w:rsidRDefault="00EE79F6" w:rsidP="00497198">
            <w:pPr>
              <w:contextualSpacing/>
              <w:jc w:val="both"/>
              <w:rPr>
                <w:sz w:val="24"/>
                <w:szCs w:val="24"/>
              </w:rPr>
            </w:pPr>
            <w:r w:rsidRPr="00B74C2D">
              <w:rPr>
                <w:sz w:val="24"/>
                <w:szCs w:val="24"/>
              </w:rPr>
              <w:t>Планируемые результаты работы с обучающимися с особыми образовательными потребностями, в том числе с ограниченными возможностями здоровья и инвалидами</w:t>
            </w:r>
          </w:p>
        </w:tc>
        <w:tc>
          <w:tcPr>
            <w:tcW w:w="1382" w:type="dxa"/>
          </w:tcPr>
          <w:p w:rsidR="00350E58" w:rsidRDefault="00350E58" w:rsidP="00497198">
            <w:pPr>
              <w:contextualSpacing/>
              <w:jc w:val="both"/>
              <w:rPr>
                <w:b/>
                <w:sz w:val="24"/>
                <w:szCs w:val="24"/>
              </w:rPr>
            </w:pPr>
            <w:r>
              <w:rPr>
                <w:b/>
                <w:sz w:val="24"/>
                <w:szCs w:val="24"/>
              </w:rPr>
              <w:t>253-255</w:t>
            </w:r>
          </w:p>
        </w:tc>
      </w:tr>
      <w:tr w:rsidR="00251C01" w:rsidTr="00C83A08">
        <w:tc>
          <w:tcPr>
            <w:tcW w:w="817" w:type="dxa"/>
          </w:tcPr>
          <w:p w:rsidR="00251C01" w:rsidRPr="00A26386" w:rsidRDefault="00251C01" w:rsidP="00497198">
            <w:pPr>
              <w:contextualSpacing/>
              <w:jc w:val="both"/>
              <w:rPr>
                <w:b/>
                <w:sz w:val="24"/>
                <w:szCs w:val="24"/>
              </w:rPr>
            </w:pPr>
            <w:r w:rsidRPr="00A26386">
              <w:rPr>
                <w:b/>
                <w:sz w:val="24"/>
                <w:szCs w:val="24"/>
              </w:rPr>
              <w:t>3.</w:t>
            </w:r>
          </w:p>
        </w:tc>
        <w:tc>
          <w:tcPr>
            <w:tcW w:w="7371" w:type="dxa"/>
          </w:tcPr>
          <w:p w:rsidR="00251C01" w:rsidRPr="00A26386" w:rsidRDefault="00251C01" w:rsidP="00497198">
            <w:pPr>
              <w:contextualSpacing/>
              <w:jc w:val="both"/>
              <w:rPr>
                <w:b/>
                <w:sz w:val="24"/>
                <w:szCs w:val="24"/>
              </w:rPr>
            </w:pPr>
            <w:r w:rsidRPr="00A26386">
              <w:rPr>
                <w:b/>
                <w:sz w:val="24"/>
                <w:szCs w:val="24"/>
              </w:rPr>
              <w:t>Организационный раздел основной образовательной программы среднего общего образования</w:t>
            </w:r>
          </w:p>
        </w:tc>
        <w:tc>
          <w:tcPr>
            <w:tcW w:w="1382" w:type="dxa"/>
          </w:tcPr>
          <w:p w:rsidR="00251C01" w:rsidRDefault="000D4E58" w:rsidP="00497198">
            <w:pPr>
              <w:contextualSpacing/>
              <w:jc w:val="both"/>
              <w:rPr>
                <w:b/>
                <w:sz w:val="24"/>
                <w:szCs w:val="24"/>
              </w:rPr>
            </w:pPr>
            <w:r>
              <w:rPr>
                <w:b/>
                <w:sz w:val="24"/>
                <w:szCs w:val="24"/>
              </w:rPr>
              <w:t>255-278</w:t>
            </w:r>
          </w:p>
        </w:tc>
      </w:tr>
      <w:tr w:rsidR="00251C01" w:rsidTr="00C83A08">
        <w:tc>
          <w:tcPr>
            <w:tcW w:w="817" w:type="dxa"/>
          </w:tcPr>
          <w:p w:rsidR="00251C01" w:rsidRPr="00A26386" w:rsidRDefault="00251C01" w:rsidP="00497198">
            <w:pPr>
              <w:contextualSpacing/>
              <w:jc w:val="both"/>
              <w:rPr>
                <w:sz w:val="24"/>
                <w:szCs w:val="24"/>
              </w:rPr>
            </w:pPr>
            <w:r w:rsidRPr="00A26386">
              <w:rPr>
                <w:sz w:val="24"/>
                <w:szCs w:val="24"/>
              </w:rPr>
              <w:t>3.1. </w:t>
            </w:r>
          </w:p>
        </w:tc>
        <w:tc>
          <w:tcPr>
            <w:tcW w:w="7371" w:type="dxa"/>
          </w:tcPr>
          <w:p w:rsidR="00251C01" w:rsidRPr="00A26386" w:rsidRDefault="00251C01" w:rsidP="00497198">
            <w:pPr>
              <w:contextualSpacing/>
              <w:jc w:val="both"/>
              <w:rPr>
                <w:sz w:val="24"/>
                <w:szCs w:val="24"/>
              </w:rPr>
            </w:pPr>
            <w:r w:rsidRPr="00A26386">
              <w:rPr>
                <w:sz w:val="24"/>
                <w:szCs w:val="24"/>
              </w:rPr>
              <w:t>Учебный план</w:t>
            </w:r>
            <w:r>
              <w:rPr>
                <w:sz w:val="24"/>
                <w:szCs w:val="24"/>
              </w:rPr>
              <w:t xml:space="preserve"> (календарный учебный график)</w:t>
            </w:r>
          </w:p>
        </w:tc>
        <w:tc>
          <w:tcPr>
            <w:tcW w:w="1382" w:type="dxa"/>
          </w:tcPr>
          <w:p w:rsidR="00251C01" w:rsidRDefault="000D4E58" w:rsidP="00497198">
            <w:pPr>
              <w:contextualSpacing/>
              <w:jc w:val="both"/>
              <w:rPr>
                <w:b/>
                <w:sz w:val="24"/>
                <w:szCs w:val="24"/>
              </w:rPr>
            </w:pPr>
            <w:r>
              <w:rPr>
                <w:b/>
                <w:sz w:val="24"/>
                <w:szCs w:val="24"/>
              </w:rPr>
              <w:t>255-262</w:t>
            </w:r>
          </w:p>
        </w:tc>
      </w:tr>
      <w:tr w:rsidR="00251C01" w:rsidTr="00C83A08">
        <w:tc>
          <w:tcPr>
            <w:tcW w:w="817" w:type="dxa"/>
          </w:tcPr>
          <w:p w:rsidR="00251C01" w:rsidRPr="00A26386" w:rsidRDefault="00251C01" w:rsidP="00497198">
            <w:pPr>
              <w:contextualSpacing/>
              <w:jc w:val="both"/>
              <w:rPr>
                <w:sz w:val="24"/>
                <w:szCs w:val="24"/>
              </w:rPr>
            </w:pPr>
            <w:r w:rsidRPr="00A26386">
              <w:rPr>
                <w:sz w:val="24"/>
                <w:szCs w:val="24"/>
              </w:rPr>
              <w:t>3.2. </w:t>
            </w:r>
          </w:p>
        </w:tc>
        <w:tc>
          <w:tcPr>
            <w:tcW w:w="7371" w:type="dxa"/>
          </w:tcPr>
          <w:p w:rsidR="00251C01" w:rsidRPr="00A26386" w:rsidRDefault="00251C01" w:rsidP="00497198">
            <w:pPr>
              <w:contextualSpacing/>
              <w:jc w:val="both"/>
              <w:rPr>
                <w:sz w:val="24"/>
                <w:szCs w:val="24"/>
              </w:rPr>
            </w:pPr>
            <w:r w:rsidRPr="00A26386">
              <w:rPr>
                <w:sz w:val="24"/>
                <w:szCs w:val="24"/>
              </w:rPr>
              <w:t>План внеурочной деятельности</w:t>
            </w:r>
          </w:p>
        </w:tc>
        <w:tc>
          <w:tcPr>
            <w:tcW w:w="1382" w:type="dxa"/>
          </w:tcPr>
          <w:p w:rsidR="00251C01" w:rsidRDefault="00251C01" w:rsidP="000D4E58">
            <w:pPr>
              <w:contextualSpacing/>
              <w:jc w:val="both"/>
              <w:rPr>
                <w:b/>
                <w:sz w:val="24"/>
                <w:szCs w:val="24"/>
              </w:rPr>
            </w:pPr>
            <w:r>
              <w:rPr>
                <w:b/>
                <w:sz w:val="24"/>
                <w:szCs w:val="24"/>
              </w:rPr>
              <w:t>2</w:t>
            </w:r>
            <w:r w:rsidR="000D4E58">
              <w:rPr>
                <w:b/>
                <w:sz w:val="24"/>
                <w:szCs w:val="24"/>
              </w:rPr>
              <w:t>63-265</w:t>
            </w:r>
          </w:p>
        </w:tc>
      </w:tr>
      <w:tr w:rsidR="00251C01" w:rsidTr="00C83A08">
        <w:tc>
          <w:tcPr>
            <w:tcW w:w="817" w:type="dxa"/>
          </w:tcPr>
          <w:p w:rsidR="00251C01" w:rsidRPr="00A26386" w:rsidRDefault="00251C01" w:rsidP="00497198">
            <w:pPr>
              <w:contextualSpacing/>
              <w:jc w:val="both"/>
              <w:rPr>
                <w:sz w:val="24"/>
                <w:szCs w:val="24"/>
              </w:rPr>
            </w:pPr>
            <w:r w:rsidRPr="00A26386">
              <w:rPr>
                <w:sz w:val="24"/>
                <w:szCs w:val="24"/>
              </w:rPr>
              <w:t>3.3. </w:t>
            </w:r>
          </w:p>
        </w:tc>
        <w:tc>
          <w:tcPr>
            <w:tcW w:w="7371" w:type="dxa"/>
          </w:tcPr>
          <w:p w:rsidR="00251C01" w:rsidRPr="00A26386" w:rsidRDefault="00251C01" w:rsidP="00497198">
            <w:pPr>
              <w:contextualSpacing/>
              <w:jc w:val="both"/>
              <w:rPr>
                <w:sz w:val="24"/>
                <w:szCs w:val="24"/>
              </w:rPr>
            </w:pPr>
            <w:r w:rsidRPr="00A26386">
              <w:rPr>
                <w:sz w:val="24"/>
                <w:szCs w:val="24"/>
              </w:rPr>
              <w:t>Система условий реализации основной образовательной программы</w:t>
            </w:r>
          </w:p>
        </w:tc>
        <w:tc>
          <w:tcPr>
            <w:tcW w:w="1382" w:type="dxa"/>
          </w:tcPr>
          <w:p w:rsidR="00251C01" w:rsidRDefault="000D4E58" w:rsidP="00497198">
            <w:pPr>
              <w:contextualSpacing/>
              <w:jc w:val="both"/>
              <w:rPr>
                <w:b/>
                <w:sz w:val="24"/>
                <w:szCs w:val="24"/>
              </w:rPr>
            </w:pPr>
            <w:r>
              <w:rPr>
                <w:b/>
                <w:sz w:val="24"/>
                <w:szCs w:val="24"/>
              </w:rPr>
              <w:t>265</w:t>
            </w:r>
          </w:p>
        </w:tc>
      </w:tr>
      <w:tr w:rsidR="00251C01" w:rsidTr="00C83A08">
        <w:tc>
          <w:tcPr>
            <w:tcW w:w="817" w:type="dxa"/>
          </w:tcPr>
          <w:p w:rsidR="00251C01" w:rsidRPr="00A26386" w:rsidRDefault="00251C01" w:rsidP="00497198">
            <w:pPr>
              <w:contextualSpacing/>
              <w:jc w:val="both"/>
              <w:rPr>
                <w:sz w:val="24"/>
                <w:szCs w:val="24"/>
              </w:rPr>
            </w:pPr>
            <w:r w:rsidRPr="00A26386">
              <w:rPr>
                <w:sz w:val="24"/>
                <w:szCs w:val="24"/>
              </w:rPr>
              <w:t>3.3.1. </w:t>
            </w:r>
          </w:p>
        </w:tc>
        <w:tc>
          <w:tcPr>
            <w:tcW w:w="7371" w:type="dxa"/>
          </w:tcPr>
          <w:p w:rsidR="00251C01" w:rsidRPr="00A26386" w:rsidRDefault="00251C01" w:rsidP="00497198">
            <w:pPr>
              <w:contextualSpacing/>
              <w:jc w:val="both"/>
              <w:rPr>
                <w:sz w:val="24"/>
                <w:szCs w:val="24"/>
              </w:rPr>
            </w:pPr>
            <w:r w:rsidRPr="00A26386">
              <w:rPr>
                <w:sz w:val="24"/>
                <w:szCs w:val="24"/>
              </w:rPr>
              <w:t>Требования к кадровым условиям реализации основной образовательной программы</w:t>
            </w:r>
          </w:p>
        </w:tc>
        <w:tc>
          <w:tcPr>
            <w:tcW w:w="1382" w:type="dxa"/>
          </w:tcPr>
          <w:p w:rsidR="00251C01" w:rsidRDefault="000D4E58" w:rsidP="00497198">
            <w:pPr>
              <w:contextualSpacing/>
              <w:jc w:val="both"/>
              <w:rPr>
                <w:b/>
                <w:sz w:val="24"/>
                <w:szCs w:val="24"/>
              </w:rPr>
            </w:pPr>
            <w:r>
              <w:rPr>
                <w:b/>
                <w:sz w:val="24"/>
                <w:szCs w:val="24"/>
              </w:rPr>
              <w:t>265-268</w:t>
            </w:r>
          </w:p>
        </w:tc>
      </w:tr>
      <w:tr w:rsidR="00251C01" w:rsidTr="00C83A08">
        <w:tc>
          <w:tcPr>
            <w:tcW w:w="817" w:type="dxa"/>
          </w:tcPr>
          <w:p w:rsidR="00251C01" w:rsidRPr="00A26386" w:rsidRDefault="00251C01" w:rsidP="00497198">
            <w:pPr>
              <w:contextualSpacing/>
              <w:jc w:val="both"/>
              <w:rPr>
                <w:sz w:val="24"/>
                <w:szCs w:val="24"/>
              </w:rPr>
            </w:pPr>
            <w:r w:rsidRPr="00A26386">
              <w:rPr>
                <w:sz w:val="24"/>
                <w:szCs w:val="24"/>
              </w:rPr>
              <w:t>3.3.2. </w:t>
            </w:r>
          </w:p>
        </w:tc>
        <w:tc>
          <w:tcPr>
            <w:tcW w:w="7371" w:type="dxa"/>
          </w:tcPr>
          <w:p w:rsidR="00251C01" w:rsidRPr="00A26386" w:rsidRDefault="00251C01" w:rsidP="00497198">
            <w:pPr>
              <w:contextualSpacing/>
              <w:jc w:val="both"/>
              <w:rPr>
                <w:sz w:val="24"/>
                <w:szCs w:val="24"/>
              </w:rPr>
            </w:pPr>
            <w:r w:rsidRPr="00A26386">
              <w:rPr>
                <w:sz w:val="24"/>
                <w:szCs w:val="24"/>
              </w:rPr>
              <w:t>Психолого-педагогические условия реализации основной образовательной программы</w:t>
            </w:r>
          </w:p>
        </w:tc>
        <w:tc>
          <w:tcPr>
            <w:tcW w:w="1382" w:type="dxa"/>
          </w:tcPr>
          <w:p w:rsidR="00251C01" w:rsidRDefault="000D4E58" w:rsidP="00497198">
            <w:pPr>
              <w:contextualSpacing/>
              <w:jc w:val="both"/>
              <w:rPr>
                <w:b/>
                <w:sz w:val="24"/>
                <w:szCs w:val="24"/>
              </w:rPr>
            </w:pPr>
            <w:r>
              <w:rPr>
                <w:b/>
                <w:sz w:val="24"/>
                <w:szCs w:val="24"/>
              </w:rPr>
              <w:t>268-270</w:t>
            </w:r>
          </w:p>
        </w:tc>
      </w:tr>
      <w:tr w:rsidR="00251C01" w:rsidTr="00C83A08">
        <w:tc>
          <w:tcPr>
            <w:tcW w:w="817" w:type="dxa"/>
          </w:tcPr>
          <w:p w:rsidR="00251C01" w:rsidRPr="00A26386" w:rsidRDefault="00251C01" w:rsidP="00497198">
            <w:pPr>
              <w:contextualSpacing/>
              <w:jc w:val="both"/>
              <w:rPr>
                <w:sz w:val="24"/>
                <w:szCs w:val="24"/>
              </w:rPr>
            </w:pPr>
            <w:r w:rsidRPr="00A26386">
              <w:rPr>
                <w:sz w:val="24"/>
                <w:szCs w:val="24"/>
              </w:rPr>
              <w:t>3.3.3. </w:t>
            </w:r>
          </w:p>
        </w:tc>
        <w:tc>
          <w:tcPr>
            <w:tcW w:w="7371" w:type="dxa"/>
          </w:tcPr>
          <w:p w:rsidR="00251C01" w:rsidRPr="00A26386" w:rsidRDefault="00251C01" w:rsidP="00497198">
            <w:pPr>
              <w:contextualSpacing/>
              <w:jc w:val="both"/>
              <w:rPr>
                <w:sz w:val="24"/>
                <w:szCs w:val="24"/>
              </w:rPr>
            </w:pPr>
            <w:r w:rsidRPr="00A26386">
              <w:rPr>
                <w:sz w:val="24"/>
                <w:szCs w:val="24"/>
              </w:rPr>
              <w:t>Финансовое обеспечение реализации образовательной программы среднего общего образования</w:t>
            </w:r>
          </w:p>
        </w:tc>
        <w:tc>
          <w:tcPr>
            <w:tcW w:w="1382" w:type="dxa"/>
          </w:tcPr>
          <w:p w:rsidR="00251C01" w:rsidRDefault="000D4E58" w:rsidP="00497198">
            <w:pPr>
              <w:contextualSpacing/>
              <w:jc w:val="both"/>
              <w:rPr>
                <w:b/>
                <w:sz w:val="24"/>
                <w:szCs w:val="24"/>
              </w:rPr>
            </w:pPr>
            <w:r>
              <w:rPr>
                <w:b/>
                <w:sz w:val="24"/>
                <w:szCs w:val="24"/>
              </w:rPr>
              <w:t>270-271</w:t>
            </w:r>
          </w:p>
        </w:tc>
      </w:tr>
      <w:tr w:rsidR="00251C01" w:rsidTr="00C83A08">
        <w:tc>
          <w:tcPr>
            <w:tcW w:w="817" w:type="dxa"/>
          </w:tcPr>
          <w:p w:rsidR="00251C01" w:rsidRPr="00A26386" w:rsidRDefault="00251C01" w:rsidP="00497198">
            <w:pPr>
              <w:contextualSpacing/>
              <w:jc w:val="both"/>
              <w:rPr>
                <w:sz w:val="24"/>
                <w:szCs w:val="24"/>
              </w:rPr>
            </w:pPr>
            <w:r w:rsidRPr="00A26386">
              <w:rPr>
                <w:sz w:val="24"/>
                <w:szCs w:val="24"/>
              </w:rPr>
              <w:t>3.3.4. </w:t>
            </w:r>
          </w:p>
        </w:tc>
        <w:tc>
          <w:tcPr>
            <w:tcW w:w="7371" w:type="dxa"/>
          </w:tcPr>
          <w:p w:rsidR="00251C01" w:rsidRPr="00A26386" w:rsidRDefault="00251C01" w:rsidP="00497198">
            <w:pPr>
              <w:contextualSpacing/>
              <w:jc w:val="both"/>
              <w:rPr>
                <w:sz w:val="24"/>
                <w:szCs w:val="24"/>
              </w:rPr>
            </w:pPr>
            <w:r w:rsidRPr="00A26386">
              <w:rPr>
                <w:sz w:val="24"/>
                <w:szCs w:val="24"/>
              </w:rPr>
              <w:t>Материально-технические условия реализации основной образовательной программы</w:t>
            </w:r>
          </w:p>
        </w:tc>
        <w:tc>
          <w:tcPr>
            <w:tcW w:w="1382" w:type="dxa"/>
          </w:tcPr>
          <w:p w:rsidR="00251C01" w:rsidRDefault="000D4E58" w:rsidP="00497198">
            <w:pPr>
              <w:contextualSpacing/>
              <w:jc w:val="both"/>
              <w:rPr>
                <w:b/>
                <w:sz w:val="24"/>
                <w:szCs w:val="24"/>
              </w:rPr>
            </w:pPr>
            <w:r>
              <w:rPr>
                <w:b/>
                <w:sz w:val="24"/>
                <w:szCs w:val="24"/>
              </w:rPr>
              <w:t>271-272</w:t>
            </w:r>
          </w:p>
        </w:tc>
      </w:tr>
      <w:tr w:rsidR="00251C01" w:rsidTr="00C83A08">
        <w:tc>
          <w:tcPr>
            <w:tcW w:w="817" w:type="dxa"/>
          </w:tcPr>
          <w:p w:rsidR="00251C01" w:rsidRPr="00A26386" w:rsidRDefault="00251C01" w:rsidP="00497198">
            <w:pPr>
              <w:contextualSpacing/>
              <w:jc w:val="both"/>
              <w:rPr>
                <w:sz w:val="24"/>
                <w:szCs w:val="24"/>
                <w:lang w:val="en-US"/>
              </w:rPr>
            </w:pPr>
            <w:r w:rsidRPr="00A26386">
              <w:rPr>
                <w:sz w:val="24"/>
                <w:szCs w:val="24"/>
              </w:rPr>
              <w:t>3.3.5</w:t>
            </w:r>
            <w:r w:rsidRPr="00A26386">
              <w:rPr>
                <w:sz w:val="24"/>
                <w:szCs w:val="24"/>
                <w:lang w:val="en-US"/>
              </w:rPr>
              <w:t>.</w:t>
            </w:r>
          </w:p>
        </w:tc>
        <w:tc>
          <w:tcPr>
            <w:tcW w:w="7371" w:type="dxa"/>
          </w:tcPr>
          <w:p w:rsidR="00251C01" w:rsidRPr="00A26386" w:rsidRDefault="00251C01" w:rsidP="00497198">
            <w:pPr>
              <w:contextualSpacing/>
              <w:jc w:val="both"/>
              <w:rPr>
                <w:sz w:val="24"/>
                <w:szCs w:val="24"/>
              </w:rPr>
            </w:pPr>
            <w:r w:rsidRPr="00A26386">
              <w:rPr>
                <w:sz w:val="24"/>
                <w:szCs w:val="24"/>
              </w:rPr>
              <w:t> Информационно-методические условия реализации основной образовательной программы</w:t>
            </w:r>
          </w:p>
        </w:tc>
        <w:tc>
          <w:tcPr>
            <w:tcW w:w="1382" w:type="dxa"/>
          </w:tcPr>
          <w:p w:rsidR="00251C01" w:rsidRDefault="00251C01" w:rsidP="000D4E58">
            <w:pPr>
              <w:contextualSpacing/>
              <w:jc w:val="both"/>
              <w:rPr>
                <w:b/>
                <w:sz w:val="24"/>
                <w:szCs w:val="24"/>
              </w:rPr>
            </w:pPr>
            <w:r>
              <w:rPr>
                <w:b/>
                <w:sz w:val="24"/>
                <w:szCs w:val="24"/>
              </w:rPr>
              <w:t>273</w:t>
            </w:r>
          </w:p>
        </w:tc>
      </w:tr>
      <w:tr w:rsidR="00251C01" w:rsidTr="00C83A08">
        <w:tc>
          <w:tcPr>
            <w:tcW w:w="817" w:type="dxa"/>
          </w:tcPr>
          <w:p w:rsidR="00251C01" w:rsidRPr="00A26386" w:rsidRDefault="00251C01" w:rsidP="00497198">
            <w:pPr>
              <w:contextualSpacing/>
              <w:jc w:val="both"/>
              <w:rPr>
                <w:sz w:val="24"/>
                <w:szCs w:val="24"/>
              </w:rPr>
            </w:pPr>
            <w:r w:rsidRPr="00A26386">
              <w:rPr>
                <w:sz w:val="24"/>
                <w:szCs w:val="24"/>
              </w:rPr>
              <w:t>3.3.6. </w:t>
            </w:r>
          </w:p>
        </w:tc>
        <w:tc>
          <w:tcPr>
            <w:tcW w:w="7371" w:type="dxa"/>
          </w:tcPr>
          <w:p w:rsidR="00251C01" w:rsidRPr="00A26386" w:rsidRDefault="00251C01" w:rsidP="00497198">
            <w:pPr>
              <w:contextualSpacing/>
              <w:jc w:val="both"/>
              <w:rPr>
                <w:sz w:val="24"/>
                <w:szCs w:val="24"/>
              </w:rPr>
            </w:pPr>
            <w:r w:rsidRPr="00A26386">
              <w:rPr>
                <w:sz w:val="24"/>
                <w:szCs w:val="24"/>
              </w:rPr>
              <w:t>Обоснование необходимых изменений в имеющихся условиях в соответствии с основной образовательной программой среднего общего образования</w:t>
            </w:r>
          </w:p>
        </w:tc>
        <w:tc>
          <w:tcPr>
            <w:tcW w:w="1382" w:type="dxa"/>
          </w:tcPr>
          <w:p w:rsidR="00251C01" w:rsidRDefault="000D4E58" w:rsidP="00497198">
            <w:pPr>
              <w:contextualSpacing/>
              <w:jc w:val="both"/>
              <w:rPr>
                <w:b/>
                <w:sz w:val="24"/>
                <w:szCs w:val="24"/>
              </w:rPr>
            </w:pPr>
            <w:r>
              <w:rPr>
                <w:b/>
                <w:sz w:val="24"/>
                <w:szCs w:val="24"/>
              </w:rPr>
              <w:t>273-274</w:t>
            </w:r>
          </w:p>
        </w:tc>
      </w:tr>
      <w:tr w:rsidR="00251C01" w:rsidTr="00C83A08">
        <w:tc>
          <w:tcPr>
            <w:tcW w:w="817" w:type="dxa"/>
          </w:tcPr>
          <w:p w:rsidR="00251C01" w:rsidRPr="00A26386" w:rsidRDefault="00251C01" w:rsidP="00497198">
            <w:pPr>
              <w:contextualSpacing/>
              <w:jc w:val="both"/>
              <w:rPr>
                <w:sz w:val="24"/>
                <w:szCs w:val="24"/>
              </w:rPr>
            </w:pPr>
            <w:r w:rsidRPr="00A26386">
              <w:rPr>
                <w:sz w:val="24"/>
                <w:szCs w:val="24"/>
              </w:rPr>
              <w:t>3.4. </w:t>
            </w:r>
          </w:p>
        </w:tc>
        <w:tc>
          <w:tcPr>
            <w:tcW w:w="7371" w:type="dxa"/>
          </w:tcPr>
          <w:p w:rsidR="00251C01" w:rsidRPr="00A26386" w:rsidRDefault="00251C01" w:rsidP="00497198">
            <w:pPr>
              <w:contextualSpacing/>
              <w:jc w:val="both"/>
              <w:rPr>
                <w:sz w:val="24"/>
                <w:szCs w:val="24"/>
              </w:rPr>
            </w:pPr>
            <w:r w:rsidRPr="00A26386">
              <w:rPr>
                <w:sz w:val="24"/>
                <w:szCs w:val="24"/>
              </w:rPr>
              <w:t>Механизмы достижения целевых ориентиров в системе условий</w:t>
            </w:r>
          </w:p>
        </w:tc>
        <w:tc>
          <w:tcPr>
            <w:tcW w:w="1382" w:type="dxa"/>
          </w:tcPr>
          <w:p w:rsidR="00251C01" w:rsidRDefault="000D4E58" w:rsidP="00497198">
            <w:pPr>
              <w:contextualSpacing/>
              <w:jc w:val="both"/>
              <w:rPr>
                <w:b/>
                <w:sz w:val="24"/>
                <w:szCs w:val="24"/>
              </w:rPr>
            </w:pPr>
            <w:r>
              <w:rPr>
                <w:b/>
                <w:sz w:val="24"/>
                <w:szCs w:val="24"/>
              </w:rPr>
              <w:t>274</w:t>
            </w:r>
          </w:p>
        </w:tc>
      </w:tr>
      <w:tr w:rsidR="00251C01" w:rsidTr="00C83A08">
        <w:tc>
          <w:tcPr>
            <w:tcW w:w="817" w:type="dxa"/>
          </w:tcPr>
          <w:p w:rsidR="00251C01" w:rsidRPr="00A26386" w:rsidRDefault="00251C01" w:rsidP="00497198">
            <w:pPr>
              <w:contextualSpacing/>
              <w:jc w:val="both"/>
              <w:rPr>
                <w:sz w:val="24"/>
                <w:szCs w:val="24"/>
              </w:rPr>
            </w:pPr>
            <w:r w:rsidRPr="00A26386">
              <w:rPr>
                <w:sz w:val="24"/>
                <w:szCs w:val="24"/>
              </w:rPr>
              <w:t>3.5. </w:t>
            </w:r>
          </w:p>
        </w:tc>
        <w:tc>
          <w:tcPr>
            <w:tcW w:w="7371" w:type="dxa"/>
          </w:tcPr>
          <w:p w:rsidR="00251C01" w:rsidRPr="00A26386" w:rsidRDefault="00251C01" w:rsidP="00497198">
            <w:pPr>
              <w:contextualSpacing/>
              <w:jc w:val="both"/>
              <w:rPr>
                <w:sz w:val="24"/>
                <w:szCs w:val="24"/>
              </w:rPr>
            </w:pPr>
            <w:r>
              <w:rPr>
                <w:sz w:val="24"/>
                <w:szCs w:val="24"/>
              </w:rPr>
              <w:t>Сетевой график</w:t>
            </w:r>
            <w:r w:rsidRPr="00A26386">
              <w:rPr>
                <w:sz w:val="24"/>
                <w:szCs w:val="24"/>
              </w:rPr>
              <w:t xml:space="preserve"> (дорожная карта) по формированию необходимой системы условий</w:t>
            </w:r>
          </w:p>
        </w:tc>
        <w:tc>
          <w:tcPr>
            <w:tcW w:w="1382" w:type="dxa"/>
          </w:tcPr>
          <w:p w:rsidR="00251C01" w:rsidRDefault="000D4E58" w:rsidP="00497198">
            <w:pPr>
              <w:contextualSpacing/>
              <w:jc w:val="both"/>
              <w:rPr>
                <w:b/>
                <w:sz w:val="24"/>
                <w:szCs w:val="24"/>
              </w:rPr>
            </w:pPr>
            <w:r>
              <w:rPr>
                <w:b/>
                <w:sz w:val="24"/>
                <w:szCs w:val="24"/>
              </w:rPr>
              <w:t>275-277</w:t>
            </w:r>
          </w:p>
        </w:tc>
      </w:tr>
      <w:tr w:rsidR="00251C01" w:rsidTr="00C83A08">
        <w:tc>
          <w:tcPr>
            <w:tcW w:w="817" w:type="dxa"/>
          </w:tcPr>
          <w:p w:rsidR="00251C01" w:rsidRPr="00A26386" w:rsidRDefault="00251C01" w:rsidP="00497198">
            <w:pPr>
              <w:contextualSpacing/>
              <w:jc w:val="both"/>
              <w:rPr>
                <w:sz w:val="24"/>
                <w:szCs w:val="24"/>
              </w:rPr>
            </w:pPr>
            <w:r w:rsidRPr="00A26386">
              <w:rPr>
                <w:sz w:val="24"/>
                <w:szCs w:val="24"/>
              </w:rPr>
              <w:t>3.6. </w:t>
            </w:r>
          </w:p>
        </w:tc>
        <w:tc>
          <w:tcPr>
            <w:tcW w:w="7371" w:type="dxa"/>
          </w:tcPr>
          <w:p w:rsidR="00251C01" w:rsidRPr="00A26386" w:rsidRDefault="00251C01" w:rsidP="00497198">
            <w:pPr>
              <w:contextualSpacing/>
              <w:jc w:val="both"/>
              <w:rPr>
                <w:sz w:val="24"/>
                <w:szCs w:val="24"/>
              </w:rPr>
            </w:pPr>
            <w:r>
              <w:rPr>
                <w:sz w:val="24"/>
                <w:szCs w:val="24"/>
              </w:rPr>
              <w:t>Контроль</w:t>
            </w:r>
            <w:r w:rsidRPr="00A26386">
              <w:rPr>
                <w:sz w:val="24"/>
                <w:szCs w:val="24"/>
              </w:rPr>
              <w:t xml:space="preserve"> состояния системы условий</w:t>
            </w:r>
          </w:p>
        </w:tc>
        <w:tc>
          <w:tcPr>
            <w:tcW w:w="1382" w:type="dxa"/>
          </w:tcPr>
          <w:p w:rsidR="00251C01" w:rsidRDefault="000D4E58" w:rsidP="00497198">
            <w:pPr>
              <w:contextualSpacing/>
              <w:jc w:val="both"/>
              <w:rPr>
                <w:b/>
                <w:sz w:val="24"/>
                <w:szCs w:val="24"/>
              </w:rPr>
            </w:pPr>
            <w:r>
              <w:rPr>
                <w:b/>
                <w:sz w:val="24"/>
                <w:szCs w:val="24"/>
              </w:rPr>
              <w:t>278</w:t>
            </w:r>
          </w:p>
        </w:tc>
      </w:tr>
    </w:tbl>
    <w:p w:rsidR="00037151" w:rsidRDefault="00037151" w:rsidP="000A53AB">
      <w:pPr>
        <w:pStyle w:val="af3"/>
        <w:spacing w:after="0"/>
        <w:ind w:left="0"/>
        <w:jc w:val="both"/>
        <w:rPr>
          <w:rFonts w:ascii="Times New Roman" w:hAnsi="Times New Roman" w:cs="Times New Roman"/>
          <w:b/>
          <w:sz w:val="24"/>
          <w:szCs w:val="24"/>
        </w:rPr>
      </w:pPr>
    </w:p>
    <w:p w:rsidR="00923110" w:rsidRPr="000A53AB" w:rsidRDefault="00923110" w:rsidP="000A53AB">
      <w:pPr>
        <w:pStyle w:val="af3"/>
        <w:numPr>
          <w:ilvl w:val="0"/>
          <w:numId w:val="8"/>
        </w:numPr>
        <w:spacing w:after="0"/>
        <w:ind w:left="0" w:firstLine="0"/>
        <w:jc w:val="both"/>
        <w:rPr>
          <w:rFonts w:ascii="Times New Roman" w:hAnsi="Times New Roman" w:cs="Times New Roman"/>
          <w:b/>
          <w:sz w:val="24"/>
          <w:szCs w:val="24"/>
        </w:rPr>
      </w:pPr>
      <w:r w:rsidRPr="000A53AB">
        <w:rPr>
          <w:rFonts w:ascii="Times New Roman" w:hAnsi="Times New Roman" w:cs="Times New Roman"/>
          <w:b/>
          <w:sz w:val="24"/>
          <w:szCs w:val="24"/>
        </w:rPr>
        <w:t>ЦЕЛЕВОЙ РАЗДЕЛ ОСНОВНОЙ ОБРАЗОВАТЕЛЬНОЙ ПРОГРАММЫ СРЕДНЕГО ОБЩЕГО ОБРАЗОВАНИЯ</w:t>
      </w:r>
    </w:p>
    <w:p w:rsidR="00923110" w:rsidRPr="00BF45A6" w:rsidRDefault="00923110" w:rsidP="00497198">
      <w:pPr>
        <w:pStyle w:val="af3"/>
        <w:numPr>
          <w:ilvl w:val="1"/>
          <w:numId w:val="8"/>
        </w:numPr>
        <w:spacing w:after="0"/>
        <w:ind w:left="0" w:firstLine="709"/>
        <w:jc w:val="both"/>
        <w:rPr>
          <w:rFonts w:ascii="Times New Roman" w:hAnsi="Times New Roman" w:cs="Times New Roman"/>
          <w:b/>
          <w:sz w:val="24"/>
          <w:szCs w:val="24"/>
        </w:rPr>
      </w:pPr>
      <w:r w:rsidRPr="00BF45A6">
        <w:rPr>
          <w:rFonts w:ascii="Times New Roman" w:hAnsi="Times New Roman" w:cs="Times New Roman"/>
          <w:sz w:val="24"/>
          <w:szCs w:val="24"/>
        </w:rPr>
        <w:t xml:space="preserve"> </w:t>
      </w:r>
      <w:r w:rsidRPr="00BF45A6">
        <w:rPr>
          <w:rFonts w:ascii="Times New Roman" w:hAnsi="Times New Roman" w:cs="Times New Roman"/>
          <w:b/>
          <w:sz w:val="24"/>
          <w:szCs w:val="24"/>
        </w:rPr>
        <w:t>Пояснительная записка</w:t>
      </w:r>
    </w:p>
    <w:p w:rsidR="007C48B1" w:rsidRPr="00BF45A6" w:rsidRDefault="007C48B1" w:rsidP="00497198">
      <w:pPr>
        <w:pStyle w:val="aff0"/>
        <w:spacing w:line="276" w:lineRule="auto"/>
        <w:ind w:firstLine="709"/>
        <w:jc w:val="both"/>
        <w:rPr>
          <w:sz w:val="24"/>
          <w:szCs w:val="24"/>
        </w:rPr>
      </w:pPr>
      <w:r w:rsidRPr="00BF45A6">
        <w:rPr>
          <w:sz w:val="24"/>
          <w:szCs w:val="24"/>
        </w:rPr>
        <w:t>Муниципальное общеобразовательное бюджетное учреждение «Средняя общеобраз</w:t>
      </w:r>
      <w:r w:rsidR="00BD4640" w:rsidRPr="00BF45A6">
        <w:rPr>
          <w:sz w:val="24"/>
          <w:szCs w:val="24"/>
        </w:rPr>
        <w:t>о</w:t>
      </w:r>
      <w:r w:rsidRPr="00BF45A6">
        <w:rPr>
          <w:sz w:val="24"/>
          <w:szCs w:val="24"/>
        </w:rPr>
        <w:t>вател</w:t>
      </w:r>
      <w:r w:rsidR="00BD4640" w:rsidRPr="00BF45A6">
        <w:rPr>
          <w:sz w:val="24"/>
          <w:szCs w:val="24"/>
        </w:rPr>
        <w:t>ь</w:t>
      </w:r>
      <w:r w:rsidRPr="00BF45A6">
        <w:rPr>
          <w:sz w:val="24"/>
          <w:szCs w:val="24"/>
        </w:rPr>
        <w:t>ная школа №16» (далее МОБУ»СОШ №16») - это</w:t>
      </w:r>
      <w:r w:rsidRPr="00BF45A6">
        <w:rPr>
          <w:spacing w:val="-11"/>
          <w:sz w:val="24"/>
          <w:szCs w:val="24"/>
        </w:rPr>
        <w:t xml:space="preserve"> </w:t>
      </w:r>
      <w:r w:rsidRPr="00BF45A6">
        <w:rPr>
          <w:sz w:val="24"/>
          <w:szCs w:val="24"/>
        </w:rPr>
        <w:t>образовательная</w:t>
      </w:r>
      <w:r w:rsidRPr="00BF45A6">
        <w:rPr>
          <w:spacing w:val="-10"/>
          <w:sz w:val="24"/>
          <w:szCs w:val="24"/>
        </w:rPr>
        <w:t xml:space="preserve"> </w:t>
      </w:r>
      <w:r w:rsidRPr="00BF45A6">
        <w:rPr>
          <w:sz w:val="24"/>
          <w:szCs w:val="24"/>
        </w:rPr>
        <w:t>организация,</w:t>
      </w:r>
      <w:r w:rsidRPr="00BF45A6">
        <w:rPr>
          <w:spacing w:val="-4"/>
          <w:sz w:val="24"/>
          <w:szCs w:val="24"/>
        </w:rPr>
        <w:t xml:space="preserve"> </w:t>
      </w:r>
      <w:r w:rsidRPr="00BF45A6">
        <w:rPr>
          <w:sz w:val="24"/>
          <w:szCs w:val="24"/>
        </w:rPr>
        <w:t>в</w:t>
      </w:r>
      <w:r w:rsidRPr="00BF45A6">
        <w:rPr>
          <w:spacing w:val="3"/>
          <w:sz w:val="24"/>
          <w:szCs w:val="24"/>
        </w:rPr>
        <w:t xml:space="preserve"> </w:t>
      </w:r>
      <w:r w:rsidRPr="00BF45A6">
        <w:rPr>
          <w:sz w:val="24"/>
          <w:szCs w:val="24"/>
        </w:rPr>
        <w:t>которой</w:t>
      </w:r>
      <w:r w:rsidRPr="00BF45A6">
        <w:rPr>
          <w:spacing w:val="-3"/>
          <w:sz w:val="24"/>
          <w:szCs w:val="24"/>
        </w:rPr>
        <w:t xml:space="preserve"> </w:t>
      </w:r>
      <w:r w:rsidRPr="00BF45A6">
        <w:rPr>
          <w:sz w:val="24"/>
          <w:szCs w:val="24"/>
        </w:rPr>
        <w:t>на</w:t>
      </w:r>
      <w:r w:rsidRPr="00BF45A6">
        <w:rPr>
          <w:spacing w:val="-7"/>
          <w:sz w:val="24"/>
          <w:szCs w:val="24"/>
        </w:rPr>
        <w:t xml:space="preserve"> </w:t>
      </w:r>
      <w:r w:rsidRPr="00BF45A6">
        <w:rPr>
          <w:sz w:val="24"/>
          <w:szCs w:val="24"/>
        </w:rPr>
        <w:t>уровне</w:t>
      </w:r>
      <w:r w:rsidRPr="00BF45A6">
        <w:rPr>
          <w:spacing w:val="-6"/>
          <w:sz w:val="24"/>
          <w:szCs w:val="24"/>
        </w:rPr>
        <w:t xml:space="preserve"> </w:t>
      </w:r>
      <w:r w:rsidRPr="00BF45A6">
        <w:rPr>
          <w:sz w:val="24"/>
          <w:szCs w:val="24"/>
        </w:rPr>
        <w:t>среднего</w:t>
      </w:r>
      <w:r w:rsidRPr="00BF45A6">
        <w:rPr>
          <w:spacing w:val="-8"/>
          <w:sz w:val="24"/>
          <w:szCs w:val="24"/>
        </w:rPr>
        <w:t xml:space="preserve"> </w:t>
      </w:r>
      <w:r w:rsidRPr="00BF45A6">
        <w:rPr>
          <w:sz w:val="24"/>
          <w:szCs w:val="24"/>
        </w:rPr>
        <w:t>общего</w:t>
      </w:r>
      <w:r w:rsidRPr="00BF45A6">
        <w:rPr>
          <w:spacing w:val="-5"/>
          <w:sz w:val="24"/>
          <w:szCs w:val="24"/>
        </w:rPr>
        <w:t xml:space="preserve"> </w:t>
      </w:r>
      <w:r w:rsidRPr="00BF45A6">
        <w:rPr>
          <w:sz w:val="24"/>
          <w:szCs w:val="24"/>
        </w:rPr>
        <w:t xml:space="preserve">образования обучающимся предоставляется </w:t>
      </w:r>
      <w:r w:rsidRPr="00BF45A6">
        <w:rPr>
          <w:spacing w:val="2"/>
          <w:sz w:val="24"/>
          <w:szCs w:val="24"/>
        </w:rPr>
        <w:t xml:space="preserve">возможность </w:t>
      </w:r>
      <w:r w:rsidRPr="00BF45A6">
        <w:rPr>
          <w:sz w:val="24"/>
          <w:szCs w:val="24"/>
        </w:rPr>
        <w:t xml:space="preserve">обучения по одному из </w:t>
      </w:r>
      <w:r w:rsidRPr="00BF45A6">
        <w:rPr>
          <w:spacing w:val="-4"/>
          <w:sz w:val="24"/>
          <w:szCs w:val="24"/>
        </w:rPr>
        <w:t xml:space="preserve">4-5-ти  </w:t>
      </w:r>
      <w:r w:rsidRPr="00BF45A6">
        <w:rPr>
          <w:sz w:val="24"/>
          <w:szCs w:val="24"/>
        </w:rPr>
        <w:t xml:space="preserve">профилей в соответствии с </w:t>
      </w:r>
      <w:r w:rsidRPr="00BF45A6">
        <w:rPr>
          <w:spacing w:val="-4"/>
          <w:sz w:val="24"/>
          <w:szCs w:val="24"/>
        </w:rPr>
        <w:t xml:space="preserve">ФГОС </w:t>
      </w:r>
      <w:r w:rsidRPr="00BF45A6">
        <w:rPr>
          <w:sz w:val="24"/>
          <w:szCs w:val="24"/>
        </w:rPr>
        <w:t xml:space="preserve">СОО: технологическому, естественнонаучному, социально-экономическому, гуманитарному, универсальному, а </w:t>
      </w:r>
      <w:r w:rsidRPr="00BF45A6">
        <w:rPr>
          <w:spacing w:val="-4"/>
          <w:sz w:val="24"/>
          <w:szCs w:val="24"/>
        </w:rPr>
        <w:t>также</w:t>
      </w:r>
      <w:r w:rsidRPr="00BF45A6">
        <w:rPr>
          <w:spacing w:val="52"/>
          <w:sz w:val="24"/>
          <w:szCs w:val="24"/>
        </w:rPr>
        <w:t xml:space="preserve"> </w:t>
      </w:r>
      <w:r w:rsidRPr="00BF45A6">
        <w:rPr>
          <w:sz w:val="24"/>
          <w:szCs w:val="24"/>
        </w:rPr>
        <w:t xml:space="preserve">по индивидуальному учебному </w:t>
      </w:r>
      <w:r w:rsidRPr="00BF45A6">
        <w:rPr>
          <w:spacing w:val="-3"/>
          <w:sz w:val="24"/>
          <w:szCs w:val="24"/>
        </w:rPr>
        <w:t xml:space="preserve">плану </w:t>
      </w:r>
      <w:r w:rsidRPr="00BF45A6">
        <w:rPr>
          <w:sz w:val="24"/>
          <w:szCs w:val="24"/>
        </w:rPr>
        <w:t xml:space="preserve">реализовывать </w:t>
      </w:r>
      <w:r w:rsidRPr="00BF45A6">
        <w:rPr>
          <w:spacing w:val="3"/>
          <w:sz w:val="24"/>
          <w:szCs w:val="24"/>
        </w:rPr>
        <w:t xml:space="preserve">свою </w:t>
      </w:r>
      <w:r w:rsidRPr="00BF45A6">
        <w:rPr>
          <w:sz w:val="24"/>
          <w:szCs w:val="24"/>
        </w:rPr>
        <w:t xml:space="preserve">предпрофильную подготовку к </w:t>
      </w:r>
      <w:r w:rsidRPr="00BF45A6">
        <w:rPr>
          <w:spacing w:val="-3"/>
          <w:sz w:val="24"/>
          <w:szCs w:val="24"/>
        </w:rPr>
        <w:t xml:space="preserve">поступлению </w:t>
      </w:r>
      <w:r w:rsidRPr="00BF45A6">
        <w:rPr>
          <w:sz w:val="24"/>
          <w:szCs w:val="24"/>
        </w:rPr>
        <w:t>в</w:t>
      </w:r>
      <w:r w:rsidRPr="00BF45A6">
        <w:rPr>
          <w:spacing w:val="-3"/>
          <w:sz w:val="24"/>
          <w:szCs w:val="24"/>
        </w:rPr>
        <w:t xml:space="preserve"> </w:t>
      </w:r>
      <w:r w:rsidRPr="00BF45A6">
        <w:rPr>
          <w:spacing w:val="-4"/>
          <w:sz w:val="24"/>
          <w:szCs w:val="24"/>
        </w:rPr>
        <w:t>ВУЗы.</w:t>
      </w:r>
    </w:p>
    <w:p w:rsidR="007C48B1" w:rsidRPr="00BF45A6" w:rsidRDefault="007C48B1" w:rsidP="00497198">
      <w:pPr>
        <w:pStyle w:val="aff0"/>
        <w:tabs>
          <w:tab w:val="left" w:pos="1760"/>
          <w:tab w:val="left" w:pos="2696"/>
          <w:tab w:val="left" w:pos="3174"/>
          <w:tab w:val="left" w:pos="3935"/>
          <w:tab w:val="left" w:pos="4220"/>
          <w:tab w:val="left" w:pos="4665"/>
          <w:tab w:val="left" w:pos="4756"/>
          <w:tab w:val="left" w:pos="6225"/>
          <w:tab w:val="left" w:pos="7415"/>
          <w:tab w:val="left" w:pos="7788"/>
          <w:tab w:val="left" w:pos="8892"/>
        </w:tabs>
        <w:spacing w:line="276" w:lineRule="auto"/>
        <w:ind w:firstLine="709"/>
        <w:jc w:val="both"/>
        <w:rPr>
          <w:sz w:val="24"/>
          <w:szCs w:val="24"/>
        </w:rPr>
      </w:pPr>
      <w:r w:rsidRPr="00BF45A6">
        <w:rPr>
          <w:sz w:val="24"/>
          <w:szCs w:val="24"/>
        </w:rPr>
        <w:t>Системно-деятельностный</w:t>
      </w:r>
      <w:r w:rsidR="00BD4640" w:rsidRPr="00BF45A6">
        <w:rPr>
          <w:sz w:val="24"/>
          <w:szCs w:val="24"/>
        </w:rPr>
        <w:t xml:space="preserve"> </w:t>
      </w:r>
      <w:r w:rsidRPr="00BF45A6">
        <w:rPr>
          <w:sz w:val="24"/>
          <w:szCs w:val="24"/>
        </w:rPr>
        <w:t>подход</w:t>
      </w:r>
      <w:r w:rsidR="00BD4640" w:rsidRPr="00BF45A6">
        <w:rPr>
          <w:sz w:val="24"/>
          <w:szCs w:val="24"/>
        </w:rPr>
        <w:t xml:space="preserve"> и </w:t>
      </w:r>
      <w:r w:rsidRPr="00BF45A6">
        <w:rPr>
          <w:sz w:val="24"/>
          <w:szCs w:val="24"/>
        </w:rPr>
        <w:t>практикоориентрованность</w:t>
      </w:r>
      <w:r w:rsidR="00BD4640" w:rsidRPr="00BF45A6">
        <w:rPr>
          <w:sz w:val="24"/>
          <w:szCs w:val="24"/>
        </w:rPr>
        <w:t xml:space="preserve"> </w:t>
      </w:r>
      <w:r w:rsidRPr="00BF45A6">
        <w:rPr>
          <w:spacing w:val="-1"/>
          <w:sz w:val="24"/>
          <w:szCs w:val="24"/>
        </w:rPr>
        <w:t xml:space="preserve">образовательной </w:t>
      </w:r>
      <w:r w:rsidRPr="00BF45A6">
        <w:rPr>
          <w:sz w:val="24"/>
          <w:szCs w:val="24"/>
        </w:rPr>
        <w:t>деятельности</w:t>
      </w:r>
      <w:r w:rsidR="00BD4640" w:rsidRPr="00BF45A6">
        <w:rPr>
          <w:sz w:val="24"/>
          <w:szCs w:val="24"/>
        </w:rPr>
        <w:t xml:space="preserve"> МОБУ «СОШ №16» </w:t>
      </w:r>
      <w:r w:rsidRPr="00BF45A6">
        <w:rPr>
          <w:spacing w:val="-5"/>
          <w:sz w:val="24"/>
          <w:szCs w:val="24"/>
        </w:rPr>
        <w:t>реализует</w:t>
      </w:r>
      <w:r w:rsidR="00BD4640" w:rsidRPr="00BF45A6">
        <w:rPr>
          <w:spacing w:val="-5"/>
          <w:sz w:val="24"/>
          <w:szCs w:val="24"/>
        </w:rPr>
        <w:t xml:space="preserve"> </w:t>
      </w:r>
      <w:r w:rsidRPr="00BF45A6">
        <w:rPr>
          <w:sz w:val="24"/>
          <w:szCs w:val="24"/>
        </w:rPr>
        <w:t>через</w:t>
      </w:r>
      <w:r w:rsidR="00BD4640" w:rsidRPr="00BF45A6">
        <w:rPr>
          <w:sz w:val="24"/>
          <w:szCs w:val="24"/>
        </w:rPr>
        <w:t xml:space="preserve"> </w:t>
      </w:r>
      <w:r w:rsidRPr="00BF45A6">
        <w:rPr>
          <w:spacing w:val="-4"/>
          <w:sz w:val="24"/>
          <w:szCs w:val="24"/>
        </w:rPr>
        <w:t>интеграцию</w:t>
      </w:r>
      <w:r w:rsidR="00BD4640" w:rsidRPr="00BF45A6">
        <w:rPr>
          <w:spacing w:val="-4"/>
          <w:sz w:val="24"/>
          <w:szCs w:val="24"/>
        </w:rPr>
        <w:t xml:space="preserve"> </w:t>
      </w:r>
      <w:r w:rsidRPr="00BF45A6">
        <w:rPr>
          <w:sz w:val="24"/>
          <w:szCs w:val="24"/>
        </w:rPr>
        <w:t>урочной,</w:t>
      </w:r>
      <w:r w:rsidRPr="00BF45A6">
        <w:rPr>
          <w:sz w:val="24"/>
          <w:szCs w:val="24"/>
        </w:rPr>
        <w:tab/>
      </w:r>
      <w:r w:rsidR="00BD4640" w:rsidRPr="00BF45A6">
        <w:rPr>
          <w:sz w:val="24"/>
          <w:szCs w:val="24"/>
        </w:rPr>
        <w:t xml:space="preserve"> </w:t>
      </w:r>
      <w:r w:rsidRPr="00BF45A6">
        <w:rPr>
          <w:sz w:val="24"/>
          <w:szCs w:val="24"/>
        </w:rPr>
        <w:t>внеурочной</w:t>
      </w:r>
      <w:r w:rsidR="00BD4640" w:rsidRPr="00BF45A6">
        <w:rPr>
          <w:sz w:val="24"/>
          <w:szCs w:val="24"/>
        </w:rPr>
        <w:t xml:space="preserve"> </w:t>
      </w:r>
      <w:r w:rsidRPr="00BF45A6">
        <w:rPr>
          <w:spacing w:val="-1"/>
          <w:sz w:val="24"/>
          <w:szCs w:val="24"/>
        </w:rPr>
        <w:t>деятельности,</w:t>
      </w:r>
      <w:r w:rsidR="00BD4640" w:rsidRPr="00BF45A6">
        <w:rPr>
          <w:spacing w:val="-1"/>
          <w:sz w:val="24"/>
          <w:szCs w:val="24"/>
        </w:rPr>
        <w:t xml:space="preserve"> внеклассной деятельности и дополнительного образования.</w:t>
      </w:r>
    </w:p>
    <w:p w:rsidR="00764F56" w:rsidRPr="00BF45A6" w:rsidRDefault="000511FA" w:rsidP="00497198">
      <w:pPr>
        <w:pStyle w:val="aff0"/>
        <w:spacing w:line="276" w:lineRule="auto"/>
        <w:ind w:firstLine="709"/>
        <w:jc w:val="both"/>
        <w:rPr>
          <w:sz w:val="24"/>
          <w:szCs w:val="24"/>
        </w:rPr>
      </w:pPr>
      <w:r w:rsidRPr="00BF45A6">
        <w:rPr>
          <w:b/>
          <w:bCs/>
          <w:sz w:val="24"/>
          <w:szCs w:val="24"/>
        </w:rPr>
        <w:t xml:space="preserve">Основная образовательная программа </w:t>
      </w:r>
      <w:r w:rsidRPr="00BF45A6">
        <w:rPr>
          <w:sz w:val="24"/>
          <w:szCs w:val="24"/>
        </w:rPr>
        <w:t>среднего общего образования</w:t>
      </w:r>
      <w:r w:rsidRPr="00BF45A6">
        <w:rPr>
          <w:b/>
          <w:bCs/>
          <w:sz w:val="24"/>
          <w:szCs w:val="24"/>
        </w:rPr>
        <w:t xml:space="preserve"> </w:t>
      </w:r>
      <w:r w:rsidRPr="00BF45A6">
        <w:rPr>
          <w:sz w:val="24"/>
          <w:szCs w:val="24"/>
        </w:rPr>
        <w:t xml:space="preserve">муниципального общеобразовательного </w:t>
      </w:r>
      <w:r w:rsidR="00B03ECE" w:rsidRPr="00BF45A6">
        <w:rPr>
          <w:sz w:val="24"/>
          <w:szCs w:val="24"/>
        </w:rPr>
        <w:t xml:space="preserve">бюджетного </w:t>
      </w:r>
      <w:r w:rsidRPr="00BF45A6">
        <w:rPr>
          <w:sz w:val="24"/>
          <w:szCs w:val="24"/>
        </w:rPr>
        <w:t xml:space="preserve">учреждения </w:t>
      </w:r>
      <w:r w:rsidR="00923110" w:rsidRPr="00BF45A6">
        <w:rPr>
          <w:sz w:val="24"/>
          <w:szCs w:val="24"/>
        </w:rPr>
        <w:t>«Средняя общеобразовательная школа №16»</w:t>
      </w:r>
      <w:r w:rsidRPr="00BF45A6">
        <w:rPr>
          <w:sz w:val="24"/>
          <w:szCs w:val="24"/>
        </w:rPr>
        <w:t xml:space="preserve"> г. </w:t>
      </w:r>
      <w:r w:rsidR="00923110" w:rsidRPr="00BF45A6">
        <w:rPr>
          <w:sz w:val="24"/>
          <w:szCs w:val="24"/>
        </w:rPr>
        <w:t>Минусинска</w:t>
      </w:r>
      <w:r w:rsidRPr="00BF45A6">
        <w:rPr>
          <w:sz w:val="24"/>
          <w:szCs w:val="24"/>
        </w:rPr>
        <w:t xml:space="preserve"> </w:t>
      </w:r>
      <w:r w:rsidR="00764F56" w:rsidRPr="00BF45A6">
        <w:rPr>
          <w:sz w:val="24"/>
          <w:szCs w:val="24"/>
        </w:rPr>
        <w:t>Красноярского</w:t>
      </w:r>
      <w:r w:rsidR="00764F56" w:rsidRPr="00BF45A6">
        <w:rPr>
          <w:spacing w:val="36"/>
          <w:sz w:val="24"/>
          <w:szCs w:val="24"/>
        </w:rPr>
        <w:t xml:space="preserve"> </w:t>
      </w:r>
      <w:r w:rsidR="00764F56" w:rsidRPr="00BF45A6">
        <w:rPr>
          <w:sz w:val="24"/>
          <w:szCs w:val="24"/>
        </w:rPr>
        <w:t>края</w:t>
      </w:r>
      <w:r w:rsidR="00764F56" w:rsidRPr="00BF45A6">
        <w:rPr>
          <w:w w:val="99"/>
          <w:sz w:val="24"/>
          <w:szCs w:val="24"/>
        </w:rPr>
        <w:t xml:space="preserve"> (</w:t>
      </w:r>
      <w:r w:rsidR="00764F56" w:rsidRPr="00BF45A6">
        <w:rPr>
          <w:sz w:val="24"/>
          <w:szCs w:val="24"/>
        </w:rPr>
        <w:t>далее - Программа) разработана на основе ст.14, 15 Закона РФ «Об образовании в Российской Федерации», в соответствии с требованиями Федерального</w:t>
      </w:r>
      <w:r w:rsidR="00764F56" w:rsidRPr="00BF45A6">
        <w:rPr>
          <w:spacing w:val="49"/>
          <w:sz w:val="24"/>
          <w:szCs w:val="24"/>
        </w:rPr>
        <w:t xml:space="preserve"> </w:t>
      </w:r>
      <w:r w:rsidR="00764F56" w:rsidRPr="00BF45A6">
        <w:rPr>
          <w:sz w:val="24"/>
          <w:szCs w:val="24"/>
        </w:rPr>
        <w:t>государственного</w:t>
      </w:r>
      <w:r w:rsidR="00764F56" w:rsidRPr="00BF45A6">
        <w:rPr>
          <w:w w:val="99"/>
          <w:sz w:val="24"/>
          <w:szCs w:val="24"/>
        </w:rPr>
        <w:t xml:space="preserve"> </w:t>
      </w:r>
      <w:r w:rsidR="00764F56" w:rsidRPr="00BF45A6">
        <w:rPr>
          <w:sz w:val="24"/>
          <w:szCs w:val="24"/>
        </w:rPr>
        <w:t>образовательного стандарта среднего общего образования,</w:t>
      </w:r>
      <w:r w:rsidR="00764F56" w:rsidRPr="00BF45A6">
        <w:rPr>
          <w:spacing w:val="7"/>
          <w:sz w:val="24"/>
          <w:szCs w:val="24"/>
        </w:rPr>
        <w:t xml:space="preserve"> </w:t>
      </w:r>
      <w:r w:rsidR="00764F56" w:rsidRPr="00BF45A6">
        <w:rPr>
          <w:sz w:val="24"/>
          <w:szCs w:val="24"/>
        </w:rPr>
        <w:t>утвержденного</w:t>
      </w:r>
      <w:r w:rsidR="00764F56" w:rsidRPr="00BF45A6">
        <w:rPr>
          <w:w w:val="99"/>
          <w:sz w:val="24"/>
          <w:szCs w:val="24"/>
        </w:rPr>
        <w:t xml:space="preserve"> </w:t>
      </w:r>
      <w:r w:rsidR="00764F56" w:rsidRPr="00BF45A6">
        <w:rPr>
          <w:sz w:val="24"/>
          <w:szCs w:val="24"/>
        </w:rPr>
        <w:t>приказом Министерства образования и науки Российской Федерации от</w:t>
      </w:r>
      <w:r w:rsidR="00764F56" w:rsidRPr="00BF45A6">
        <w:rPr>
          <w:spacing w:val="52"/>
          <w:sz w:val="24"/>
          <w:szCs w:val="24"/>
        </w:rPr>
        <w:t xml:space="preserve"> </w:t>
      </w:r>
      <w:r w:rsidR="00764F56" w:rsidRPr="00BF45A6">
        <w:rPr>
          <w:sz w:val="24"/>
          <w:szCs w:val="24"/>
        </w:rPr>
        <w:t>17</w:t>
      </w:r>
      <w:r w:rsidR="00764F56" w:rsidRPr="00BF45A6">
        <w:rPr>
          <w:w w:val="99"/>
          <w:sz w:val="24"/>
          <w:szCs w:val="24"/>
        </w:rPr>
        <w:t xml:space="preserve"> </w:t>
      </w:r>
      <w:r w:rsidR="00764F56" w:rsidRPr="00BF45A6">
        <w:rPr>
          <w:sz w:val="24"/>
          <w:szCs w:val="24"/>
        </w:rPr>
        <w:t>декабря 2010 г. № 1879 (Зарегистрировано в Минюсте РФ 01.02.2011 №</w:t>
      </w:r>
      <w:r w:rsidR="00764F56" w:rsidRPr="00BF45A6">
        <w:rPr>
          <w:w w:val="99"/>
          <w:sz w:val="24"/>
          <w:szCs w:val="24"/>
        </w:rPr>
        <w:t xml:space="preserve"> </w:t>
      </w:r>
      <w:r w:rsidR="00764F56" w:rsidRPr="00BF45A6">
        <w:rPr>
          <w:sz w:val="24"/>
          <w:szCs w:val="24"/>
        </w:rPr>
        <w:t>19644) на основе следующих нормативно-правовых</w:t>
      </w:r>
      <w:r w:rsidR="00764F56" w:rsidRPr="00BF45A6">
        <w:rPr>
          <w:spacing w:val="-17"/>
          <w:sz w:val="24"/>
          <w:szCs w:val="24"/>
        </w:rPr>
        <w:t xml:space="preserve"> </w:t>
      </w:r>
      <w:r w:rsidR="00764F56" w:rsidRPr="00BF45A6">
        <w:rPr>
          <w:sz w:val="24"/>
          <w:szCs w:val="24"/>
        </w:rPr>
        <w:t>документов:</w:t>
      </w:r>
    </w:p>
    <w:p w:rsidR="00764F56" w:rsidRPr="00BF45A6" w:rsidRDefault="00764F56" w:rsidP="00497198">
      <w:pPr>
        <w:pStyle w:val="aff0"/>
        <w:numPr>
          <w:ilvl w:val="0"/>
          <w:numId w:val="9"/>
        </w:numPr>
        <w:spacing w:line="276" w:lineRule="auto"/>
        <w:ind w:left="0" w:firstLine="414"/>
        <w:jc w:val="both"/>
        <w:rPr>
          <w:sz w:val="24"/>
          <w:szCs w:val="24"/>
        </w:rPr>
      </w:pPr>
      <w:r w:rsidRPr="00BF45A6">
        <w:rPr>
          <w:sz w:val="24"/>
          <w:szCs w:val="24"/>
        </w:rPr>
        <w:t>Примерная основная образовательная программа среднего общего образования (одобрена решением федерального учебно-методического объединения по общему образованию (протокол  от 28 июня 2016 г. № 2/16-з));</w:t>
      </w:r>
    </w:p>
    <w:p w:rsidR="00764F56" w:rsidRPr="00BF45A6" w:rsidRDefault="00764F56" w:rsidP="00497198">
      <w:pPr>
        <w:pStyle w:val="af3"/>
        <w:numPr>
          <w:ilvl w:val="0"/>
          <w:numId w:val="9"/>
        </w:numPr>
        <w:spacing w:after="0"/>
        <w:ind w:left="0" w:firstLine="414"/>
        <w:jc w:val="both"/>
        <w:rPr>
          <w:rFonts w:ascii="Times New Roman" w:hAnsi="Times New Roman" w:cs="Times New Roman"/>
          <w:sz w:val="24"/>
          <w:szCs w:val="24"/>
        </w:rPr>
      </w:pPr>
      <w:r w:rsidRPr="00BF45A6">
        <w:rPr>
          <w:rFonts w:ascii="Times New Roman" w:hAnsi="Times New Roman" w:cs="Times New Roman"/>
          <w:sz w:val="24"/>
          <w:szCs w:val="24"/>
        </w:rPr>
        <w:t>Приказ Минобрнауки России от 31 декабря 2015 года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РФ от 17 мая 2012 года № 413 (зарегистрировано в Министерстве юстиции Российской Федерации 7 июня 2012 года, регистрационный №24480), с изменениями, внесенными приказом Министерства образования и науки Российской Федерации от 29 декабря 2014 г. № 1645 (зарегистрировано Министерством юстиции Российской Федерации 9 февраля 2015г., регистрационный № 35953);</w:t>
      </w:r>
    </w:p>
    <w:p w:rsidR="00764F56" w:rsidRPr="00BF45A6" w:rsidRDefault="00764F56" w:rsidP="00497198">
      <w:pPr>
        <w:pStyle w:val="af3"/>
        <w:numPr>
          <w:ilvl w:val="0"/>
          <w:numId w:val="9"/>
        </w:numPr>
        <w:spacing w:after="0"/>
        <w:ind w:left="0" w:firstLine="414"/>
        <w:jc w:val="both"/>
        <w:rPr>
          <w:rFonts w:ascii="Times New Roman" w:hAnsi="Times New Roman" w:cs="Times New Roman"/>
          <w:sz w:val="24"/>
          <w:szCs w:val="24"/>
        </w:rPr>
      </w:pPr>
      <w:r w:rsidRPr="00BF45A6">
        <w:rPr>
          <w:rFonts w:ascii="Times New Roman" w:hAnsi="Times New Roman" w:cs="Times New Roman"/>
          <w:sz w:val="24"/>
          <w:szCs w:val="24"/>
        </w:rPr>
        <w:t xml:space="preserve">Концепция духовно-нравственного развития. </w:t>
      </w:r>
    </w:p>
    <w:p w:rsidR="00B552DD" w:rsidRPr="00211233" w:rsidRDefault="00F216A2" w:rsidP="00211233">
      <w:pPr>
        <w:spacing w:line="276" w:lineRule="auto"/>
        <w:ind w:firstLine="706"/>
        <w:jc w:val="both"/>
        <w:rPr>
          <w:rFonts w:eastAsia="Times New Roman"/>
          <w:b/>
          <w:sz w:val="24"/>
          <w:szCs w:val="24"/>
        </w:rPr>
      </w:pPr>
      <w:r w:rsidRPr="00BF45A6">
        <w:rPr>
          <w:sz w:val="24"/>
          <w:szCs w:val="24"/>
        </w:rPr>
        <w:t>Программа</w:t>
      </w:r>
      <w:r w:rsidR="000511FA" w:rsidRPr="00BF45A6">
        <w:rPr>
          <w:sz w:val="24"/>
          <w:szCs w:val="24"/>
        </w:rPr>
        <w:t xml:space="preserve"> </w:t>
      </w:r>
      <w:r w:rsidR="000511FA" w:rsidRPr="00BF45A6">
        <w:rPr>
          <w:rFonts w:eastAsia="Times New Roman"/>
          <w:sz w:val="24"/>
          <w:szCs w:val="24"/>
        </w:rPr>
        <w:t xml:space="preserve">определяет </w:t>
      </w:r>
      <w:r w:rsidR="000511FA" w:rsidRPr="00BF45A6">
        <w:rPr>
          <w:sz w:val="24"/>
          <w:szCs w:val="24"/>
        </w:rPr>
        <w:t xml:space="preserve">цели, задачи, планируемые результаты, </w:t>
      </w:r>
      <w:r w:rsidR="000511FA" w:rsidRPr="00BF45A6">
        <w:rPr>
          <w:rFonts w:eastAsia="Times New Roman"/>
          <w:sz w:val="24"/>
          <w:szCs w:val="24"/>
        </w:rPr>
        <w:t xml:space="preserve"> содержание и организацию образовательного процесса на ступени среднего общего образования и направлена на формирование общей культуры обучающихся, на их духовно-нравственное, социальное, личностное и интеллектуальное развитие, на создание основы для самостоятельной реализации учебной деятельности, обеспечивающей социальную успешность, развитие творческих способностей, саморазвитие и самосовершенствование, сохранение и укрепление здоровья обучающихся их п</w:t>
      </w:r>
      <w:r w:rsidR="00CA2909" w:rsidRPr="00BF45A6">
        <w:rPr>
          <w:rFonts w:eastAsia="Times New Roman"/>
          <w:sz w:val="24"/>
          <w:szCs w:val="24"/>
        </w:rPr>
        <w:t>рофессиональное самоопределение в профилях</w:t>
      </w:r>
      <w:r w:rsidR="00BD4640" w:rsidRPr="00BF45A6">
        <w:rPr>
          <w:rFonts w:eastAsia="Times New Roman"/>
          <w:sz w:val="24"/>
          <w:szCs w:val="24"/>
        </w:rPr>
        <w:t xml:space="preserve"> обучения</w:t>
      </w:r>
      <w:r w:rsidR="00CA2909" w:rsidRPr="00BF45A6">
        <w:rPr>
          <w:rFonts w:eastAsia="Times New Roman"/>
          <w:sz w:val="24"/>
          <w:szCs w:val="24"/>
        </w:rPr>
        <w:t>.</w:t>
      </w:r>
      <w:r w:rsidR="00CA2909" w:rsidRPr="00BF45A6">
        <w:rPr>
          <w:rFonts w:eastAsia="Times New Roman"/>
          <w:b/>
          <w:sz w:val="24"/>
          <w:szCs w:val="24"/>
        </w:rPr>
        <w:t xml:space="preserve"> </w:t>
      </w:r>
    </w:p>
    <w:p w:rsidR="000511FA" w:rsidRPr="00BF45A6" w:rsidRDefault="000511FA" w:rsidP="00497198">
      <w:pPr>
        <w:spacing w:line="276" w:lineRule="auto"/>
        <w:jc w:val="both"/>
        <w:rPr>
          <w:b/>
          <w:sz w:val="24"/>
          <w:szCs w:val="24"/>
          <w:lang w:eastAsia="ru-RU"/>
        </w:rPr>
      </w:pPr>
      <w:r w:rsidRPr="00BF45A6">
        <w:rPr>
          <w:b/>
          <w:sz w:val="24"/>
          <w:szCs w:val="24"/>
          <w:lang w:eastAsia="ru-RU"/>
        </w:rPr>
        <w:t>Цели и задачи реализации основной образовательной программы среднего общего образования</w:t>
      </w:r>
    </w:p>
    <w:p w:rsidR="000511FA" w:rsidRPr="00DF39EF" w:rsidRDefault="00BA1059" w:rsidP="00497198">
      <w:pPr>
        <w:spacing w:line="276" w:lineRule="auto"/>
        <w:jc w:val="both"/>
        <w:rPr>
          <w:sz w:val="24"/>
          <w:szCs w:val="24"/>
        </w:rPr>
      </w:pPr>
      <w:r w:rsidRPr="00BF45A6">
        <w:rPr>
          <w:b/>
          <w:sz w:val="24"/>
          <w:szCs w:val="24"/>
        </w:rPr>
        <w:lastRenderedPageBreak/>
        <w:t>Целью</w:t>
      </w:r>
      <w:r w:rsidR="000511FA" w:rsidRPr="00BF45A6">
        <w:rPr>
          <w:b/>
          <w:sz w:val="24"/>
          <w:szCs w:val="24"/>
        </w:rPr>
        <w:t xml:space="preserve"> реализации</w:t>
      </w:r>
      <w:r w:rsidR="000511FA" w:rsidRPr="00BF45A6">
        <w:rPr>
          <w:sz w:val="24"/>
          <w:szCs w:val="24"/>
        </w:rPr>
        <w:t xml:space="preserve"> основной образовательной программы с</w:t>
      </w:r>
      <w:r w:rsidRPr="00BF45A6">
        <w:rPr>
          <w:sz w:val="24"/>
          <w:szCs w:val="24"/>
        </w:rPr>
        <w:t>реднего общего образования являе</w:t>
      </w:r>
      <w:r w:rsidR="000511FA" w:rsidRPr="00BF45A6">
        <w:rPr>
          <w:sz w:val="24"/>
          <w:szCs w:val="24"/>
        </w:rPr>
        <w:t>тся:</w:t>
      </w:r>
      <w:r w:rsidR="00DF39EF">
        <w:rPr>
          <w:sz w:val="24"/>
          <w:szCs w:val="24"/>
        </w:rPr>
        <w:t xml:space="preserve"> </w:t>
      </w:r>
      <w:r w:rsidR="000511FA" w:rsidRPr="00BF45A6">
        <w:rPr>
          <w:rFonts w:eastAsia="Times New Roman"/>
          <w:sz w:val="24"/>
          <w:szCs w:val="24"/>
        </w:rPr>
        <w:t>выстраивание образовательного пространства, адекватного старшему школьн</w:t>
      </w:r>
      <w:r w:rsidR="00DF39EF">
        <w:rPr>
          <w:rFonts w:eastAsia="Times New Roman"/>
          <w:sz w:val="24"/>
          <w:szCs w:val="24"/>
        </w:rPr>
        <w:t>о</w:t>
      </w:r>
      <w:r w:rsidR="000511FA" w:rsidRPr="00BF45A6">
        <w:rPr>
          <w:rFonts w:eastAsia="Times New Roman"/>
          <w:sz w:val="24"/>
          <w:szCs w:val="24"/>
        </w:rPr>
        <w:t>му возрасту через создание условий для социального и образовательного самоопределения старшеклассника для получения школьниками качественного современного образования: позволяющего выпускнику занимать осмысленную, активную и деятельную жизненную позицию, поступить и успешно обучаться в выбранном вузе.</w:t>
      </w:r>
    </w:p>
    <w:p w:rsidR="00BA1059" w:rsidRPr="00BF45A6" w:rsidRDefault="00BA1059" w:rsidP="00497198">
      <w:pPr>
        <w:spacing w:line="276" w:lineRule="auto"/>
        <w:ind w:firstLine="706"/>
        <w:jc w:val="both"/>
        <w:rPr>
          <w:rFonts w:eastAsia="Times New Roman"/>
          <w:sz w:val="24"/>
          <w:szCs w:val="24"/>
        </w:rPr>
      </w:pPr>
      <w:r w:rsidRPr="00BF45A6">
        <w:rPr>
          <w:rFonts w:eastAsia="Times New Roman"/>
          <w:sz w:val="24"/>
          <w:szCs w:val="24"/>
        </w:rPr>
        <w:t xml:space="preserve">Образовательная программа ориентирована также </w:t>
      </w:r>
      <w:r w:rsidRPr="00BF45A6">
        <w:rPr>
          <w:rFonts w:eastAsia="Times New Roman"/>
          <w:b/>
          <w:bCs/>
          <w:sz w:val="24"/>
          <w:szCs w:val="24"/>
        </w:rPr>
        <w:t xml:space="preserve">на достижение уровня допрофессиональной компетенции по выбранному профилю </w:t>
      </w:r>
      <w:r w:rsidRPr="00BF45A6">
        <w:rPr>
          <w:rFonts w:eastAsia="Times New Roman"/>
          <w:sz w:val="24"/>
          <w:szCs w:val="24"/>
        </w:rPr>
        <w:t>наибольшим количеством выпускников. Также программа призвана сформировать основные показатели глобального мышления и глобального сознания, развить различные формы интеллекта, а также коммуникативные, конструктивные, организаторские, прогностические и проектировочные умения.</w:t>
      </w:r>
    </w:p>
    <w:p w:rsidR="00BA1059" w:rsidRPr="00BF45A6" w:rsidRDefault="00BA1059" w:rsidP="00497198">
      <w:pPr>
        <w:spacing w:line="276" w:lineRule="auto"/>
        <w:ind w:firstLine="696"/>
        <w:jc w:val="both"/>
        <w:rPr>
          <w:rFonts w:eastAsia="Times New Roman"/>
          <w:sz w:val="24"/>
          <w:szCs w:val="24"/>
        </w:rPr>
      </w:pPr>
      <w:r w:rsidRPr="00BF45A6">
        <w:rPr>
          <w:rFonts w:eastAsia="Times New Roman"/>
          <w:sz w:val="24"/>
          <w:szCs w:val="24"/>
        </w:rPr>
        <w:t>Программа СОО учитывает возрастные особенности обучающихся, которым она адресована.</w:t>
      </w:r>
    </w:p>
    <w:p w:rsidR="00BA1059" w:rsidRPr="00BF45A6" w:rsidRDefault="00BA1059" w:rsidP="00497198">
      <w:pPr>
        <w:spacing w:line="276" w:lineRule="auto"/>
        <w:jc w:val="both"/>
        <w:rPr>
          <w:sz w:val="24"/>
          <w:szCs w:val="24"/>
        </w:rPr>
      </w:pPr>
      <w:r w:rsidRPr="00BF45A6">
        <w:rPr>
          <w:sz w:val="24"/>
          <w:szCs w:val="24"/>
        </w:rPr>
        <w:t>Достижение поставленной цели</w:t>
      </w:r>
      <w:r w:rsidRPr="00BF45A6">
        <w:rPr>
          <w:b/>
          <w:sz w:val="24"/>
          <w:szCs w:val="24"/>
        </w:rPr>
        <w:t xml:space="preserve"> </w:t>
      </w:r>
      <w:r w:rsidRPr="00BF45A6">
        <w:rPr>
          <w:sz w:val="24"/>
          <w:szCs w:val="24"/>
        </w:rPr>
        <w:t>при разработке и реализации образовательной организацией основной образовательной программы среднего общего образования</w:t>
      </w:r>
      <w:r w:rsidRPr="00BF45A6">
        <w:rPr>
          <w:b/>
          <w:sz w:val="24"/>
          <w:szCs w:val="24"/>
        </w:rPr>
        <w:t xml:space="preserve"> </w:t>
      </w:r>
      <w:r w:rsidRPr="00BF45A6">
        <w:rPr>
          <w:sz w:val="24"/>
          <w:szCs w:val="24"/>
        </w:rPr>
        <w:t xml:space="preserve">предусматривает решение следующих </w:t>
      </w:r>
      <w:r w:rsidRPr="00BF45A6">
        <w:rPr>
          <w:b/>
          <w:sz w:val="24"/>
          <w:szCs w:val="24"/>
        </w:rPr>
        <w:t>основных задач</w:t>
      </w:r>
      <w:r w:rsidRPr="00BF45A6">
        <w:rPr>
          <w:sz w:val="24"/>
          <w:szCs w:val="24"/>
        </w:rPr>
        <w:t>:</w:t>
      </w:r>
    </w:p>
    <w:p w:rsidR="00BA1059" w:rsidRPr="00BF45A6" w:rsidRDefault="00BA1059" w:rsidP="00497198">
      <w:pPr>
        <w:pStyle w:val="a0"/>
        <w:spacing w:line="276" w:lineRule="auto"/>
        <w:jc w:val="both"/>
        <w:rPr>
          <w:sz w:val="24"/>
          <w:szCs w:val="24"/>
        </w:rPr>
      </w:pPr>
      <w:r w:rsidRPr="00BF45A6">
        <w:rPr>
          <w:sz w:val="24"/>
          <w:szCs w:val="24"/>
        </w:rPr>
        <w:t xml:space="preserve">формирование российской гражданской идентичности обучающихся; </w:t>
      </w:r>
    </w:p>
    <w:p w:rsidR="00BA1059" w:rsidRPr="00BF45A6" w:rsidRDefault="00BA1059" w:rsidP="00497198">
      <w:pPr>
        <w:pStyle w:val="a0"/>
        <w:spacing w:line="276" w:lineRule="auto"/>
        <w:jc w:val="both"/>
        <w:rPr>
          <w:sz w:val="24"/>
          <w:szCs w:val="24"/>
        </w:rPr>
      </w:pPr>
      <w:r w:rsidRPr="00BF45A6">
        <w:rPr>
          <w:sz w:val="24"/>
          <w:szCs w:val="24"/>
        </w:rPr>
        <w:t>сохранение и развитие культурного разнообразия и языкового наследия многонационального народа Российской Федерации, реализация права на изучение родного языка, овладение духовными ценностями и культурой многонационального народа России;</w:t>
      </w:r>
    </w:p>
    <w:p w:rsidR="00BA1059" w:rsidRPr="00BF45A6" w:rsidRDefault="00BA1059" w:rsidP="00497198">
      <w:pPr>
        <w:pStyle w:val="a0"/>
        <w:spacing w:line="276" w:lineRule="auto"/>
        <w:jc w:val="both"/>
        <w:rPr>
          <w:sz w:val="24"/>
          <w:szCs w:val="24"/>
        </w:rPr>
      </w:pPr>
      <w:r w:rsidRPr="00BF45A6">
        <w:rPr>
          <w:sz w:val="24"/>
          <w:szCs w:val="24"/>
        </w:rPr>
        <w:t>обеспечение равных возможностей получения качественного среднего общего образования;</w:t>
      </w:r>
    </w:p>
    <w:p w:rsidR="00BA1059" w:rsidRPr="00BF45A6" w:rsidRDefault="00BA1059" w:rsidP="00497198">
      <w:pPr>
        <w:pStyle w:val="a0"/>
        <w:spacing w:line="276" w:lineRule="auto"/>
        <w:jc w:val="both"/>
        <w:rPr>
          <w:sz w:val="24"/>
          <w:szCs w:val="24"/>
        </w:rPr>
      </w:pPr>
      <w:r w:rsidRPr="00BF45A6">
        <w:rPr>
          <w:sz w:val="24"/>
          <w:szCs w:val="24"/>
        </w:rPr>
        <w:t>обеспечение достижения обучающимися образовательных результатов в соответствии с требованиями, установленными Федеральным государственным образовательным стандартом среднего общего образования (далее – ФГОС СОО);</w:t>
      </w:r>
    </w:p>
    <w:p w:rsidR="00BA1059" w:rsidRPr="00BF45A6" w:rsidRDefault="00BA1059" w:rsidP="00497198">
      <w:pPr>
        <w:pStyle w:val="a0"/>
        <w:spacing w:line="276" w:lineRule="auto"/>
        <w:jc w:val="both"/>
        <w:rPr>
          <w:sz w:val="24"/>
          <w:szCs w:val="24"/>
        </w:rPr>
      </w:pPr>
      <w:r w:rsidRPr="00BF45A6">
        <w:rPr>
          <w:sz w:val="24"/>
          <w:szCs w:val="24"/>
        </w:rPr>
        <w:t>обеспечение реализации бесплатного образования на уровне среднего общего образования в объеме основной образовательной программы, предусматривающей изучение обязательных учебных предметов, входящих в учебный план (учебных предметов по выбору из обязательных предметных областей, дополнительных учебных предметов, курсов по выбору и общих для включения во все учебные планы учебных предметов, в том числе на углубленном уровне), а также внеурочную деятельность;</w:t>
      </w:r>
    </w:p>
    <w:p w:rsidR="00BA1059" w:rsidRPr="00BF45A6" w:rsidRDefault="00BA1059" w:rsidP="00497198">
      <w:pPr>
        <w:pStyle w:val="a0"/>
        <w:spacing w:line="276" w:lineRule="auto"/>
        <w:jc w:val="both"/>
        <w:rPr>
          <w:sz w:val="24"/>
          <w:szCs w:val="24"/>
        </w:rPr>
      </w:pPr>
      <w:r w:rsidRPr="00BF45A6">
        <w:rPr>
          <w:sz w:val="24"/>
          <w:szCs w:val="24"/>
        </w:rPr>
        <w:t>установление требований к воспитанию и социализации обучающихся, их самоидентификации посредством личностно и общественно значимой деятельности, социального и гражданского становления, осознанного выбора профессии, понимание значения профессиональной деятельности для человека и общества, в том числе через реализацию образовательных программ, входящих в основную образовательную программу;</w:t>
      </w:r>
    </w:p>
    <w:p w:rsidR="00BA1059" w:rsidRPr="00BF45A6" w:rsidRDefault="00BA1059" w:rsidP="00497198">
      <w:pPr>
        <w:pStyle w:val="a0"/>
        <w:spacing w:line="276" w:lineRule="auto"/>
        <w:jc w:val="both"/>
        <w:rPr>
          <w:sz w:val="24"/>
          <w:szCs w:val="24"/>
        </w:rPr>
      </w:pPr>
      <w:r w:rsidRPr="00BF45A6">
        <w:rPr>
          <w:sz w:val="24"/>
          <w:szCs w:val="24"/>
        </w:rPr>
        <w:t xml:space="preserve">обеспечение преемственности основных образовательных программ начального общего, основного общего, среднего общего, профессионального образования; </w:t>
      </w:r>
    </w:p>
    <w:p w:rsidR="00BA1059" w:rsidRPr="00BF45A6" w:rsidRDefault="00BA1059" w:rsidP="00497198">
      <w:pPr>
        <w:pStyle w:val="a0"/>
        <w:spacing w:line="276" w:lineRule="auto"/>
        <w:jc w:val="both"/>
        <w:rPr>
          <w:sz w:val="24"/>
          <w:szCs w:val="24"/>
        </w:rPr>
      </w:pPr>
      <w:r w:rsidRPr="00BF45A6">
        <w:rPr>
          <w:sz w:val="24"/>
          <w:szCs w:val="24"/>
        </w:rPr>
        <w:t>развитие государственно-общественного управления в образовании;</w:t>
      </w:r>
    </w:p>
    <w:p w:rsidR="00BA1059" w:rsidRPr="00BF45A6" w:rsidRDefault="00BA1059" w:rsidP="00497198">
      <w:pPr>
        <w:pStyle w:val="a0"/>
        <w:spacing w:line="276" w:lineRule="auto"/>
        <w:jc w:val="both"/>
        <w:rPr>
          <w:sz w:val="24"/>
          <w:szCs w:val="24"/>
        </w:rPr>
      </w:pPr>
      <w:r w:rsidRPr="00BF45A6">
        <w:rPr>
          <w:sz w:val="24"/>
          <w:szCs w:val="24"/>
        </w:rPr>
        <w:t xml:space="preserve">формирование основ оценки результатов освоения обучающимися основной образовательной программы, деятельности педагогических работников, организаций, осуществляющих образовательную деятельность; </w:t>
      </w:r>
    </w:p>
    <w:p w:rsidR="00BA1059" w:rsidRPr="00BF45A6" w:rsidRDefault="00BA1059" w:rsidP="00497198">
      <w:pPr>
        <w:pStyle w:val="a0"/>
        <w:spacing w:line="276" w:lineRule="auto"/>
        <w:jc w:val="both"/>
        <w:rPr>
          <w:noProof/>
          <w:sz w:val="24"/>
          <w:szCs w:val="24"/>
        </w:rPr>
      </w:pPr>
      <w:r w:rsidRPr="00BF45A6">
        <w:rPr>
          <w:sz w:val="24"/>
          <w:szCs w:val="24"/>
        </w:rPr>
        <w:t>создание</w:t>
      </w:r>
      <w:r w:rsidRPr="00BF45A6">
        <w:rPr>
          <w:noProof/>
          <w:sz w:val="24"/>
          <w:szCs w:val="24"/>
        </w:rPr>
        <w:t xml:space="preserve"> условий для развития и самореализации обучающихся, для формирования здорового, безопасного и экологически целесообразного образа жизни обучающихся.</w:t>
      </w:r>
    </w:p>
    <w:p w:rsidR="00BA1059" w:rsidRPr="00BF45A6" w:rsidRDefault="00BA1059" w:rsidP="00497198">
      <w:pPr>
        <w:spacing w:line="276" w:lineRule="auto"/>
        <w:jc w:val="both"/>
        <w:rPr>
          <w:b/>
          <w:sz w:val="24"/>
          <w:szCs w:val="24"/>
          <w:lang w:eastAsia="ru-RU"/>
        </w:rPr>
      </w:pPr>
      <w:bookmarkStart w:id="0" w:name="_Toc414553128"/>
      <w:r w:rsidRPr="00BF45A6">
        <w:rPr>
          <w:b/>
          <w:sz w:val="24"/>
          <w:szCs w:val="24"/>
          <w:lang w:eastAsia="ru-RU"/>
        </w:rPr>
        <w:lastRenderedPageBreak/>
        <w:t>Принципы и подходы к формированию основной образовательной программы среднего общего образования</w:t>
      </w:r>
      <w:bookmarkEnd w:id="0"/>
    </w:p>
    <w:p w:rsidR="00BA1059" w:rsidRPr="00BF45A6" w:rsidRDefault="00BA1059" w:rsidP="00497198">
      <w:pPr>
        <w:spacing w:line="276" w:lineRule="auto"/>
        <w:jc w:val="both"/>
        <w:rPr>
          <w:sz w:val="24"/>
          <w:szCs w:val="24"/>
        </w:rPr>
      </w:pPr>
      <w:r w:rsidRPr="00BF45A6">
        <w:rPr>
          <w:sz w:val="24"/>
          <w:szCs w:val="24"/>
        </w:rPr>
        <w:t>Методологической основой ФГОС СОО является системно-деятельностный подход, который предполагает:</w:t>
      </w:r>
    </w:p>
    <w:p w:rsidR="00BA1059" w:rsidRPr="00BF45A6" w:rsidRDefault="00BA1059" w:rsidP="00497198">
      <w:pPr>
        <w:pStyle w:val="a0"/>
        <w:spacing w:line="276" w:lineRule="auto"/>
        <w:jc w:val="both"/>
        <w:rPr>
          <w:sz w:val="24"/>
          <w:szCs w:val="24"/>
        </w:rPr>
      </w:pPr>
      <w:r w:rsidRPr="00BF45A6">
        <w:rPr>
          <w:sz w:val="24"/>
          <w:szCs w:val="24"/>
        </w:rPr>
        <w:t>формирование готовности обучающихся к саморазвитию и непрерывному образованию;</w:t>
      </w:r>
    </w:p>
    <w:p w:rsidR="00BA1059" w:rsidRPr="00BF45A6" w:rsidRDefault="00BA1059" w:rsidP="00497198">
      <w:pPr>
        <w:pStyle w:val="a0"/>
        <w:spacing w:line="276" w:lineRule="auto"/>
        <w:jc w:val="both"/>
        <w:rPr>
          <w:sz w:val="24"/>
          <w:szCs w:val="24"/>
        </w:rPr>
      </w:pPr>
      <w:r w:rsidRPr="00BF45A6">
        <w:rPr>
          <w:sz w:val="24"/>
          <w:szCs w:val="24"/>
        </w:rPr>
        <w:t>проектирование и конструирование развивающей образовательной среды организации, осуществляющей образовательную деятельность;</w:t>
      </w:r>
    </w:p>
    <w:p w:rsidR="00BA1059" w:rsidRPr="00BF45A6" w:rsidRDefault="00BA1059" w:rsidP="00497198">
      <w:pPr>
        <w:pStyle w:val="a0"/>
        <w:spacing w:line="276" w:lineRule="auto"/>
        <w:jc w:val="both"/>
        <w:rPr>
          <w:sz w:val="24"/>
          <w:szCs w:val="24"/>
        </w:rPr>
      </w:pPr>
      <w:r w:rsidRPr="00BF45A6">
        <w:rPr>
          <w:sz w:val="24"/>
          <w:szCs w:val="24"/>
        </w:rPr>
        <w:t>активную учебно-познавательную деятельность обучающихся;</w:t>
      </w:r>
    </w:p>
    <w:p w:rsidR="00BA1059" w:rsidRPr="00BF45A6" w:rsidRDefault="00BA1059" w:rsidP="00497198">
      <w:pPr>
        <w:pStyle w:val="a0"/>
        <w:spacing w:line="276" w:lineRule="auto"/>
        <w:jc w:val="both"/>
        <w:rPr>
          <w:sz w:val="24"/>
          <w:szCs w:val="24"/>
        </w:rPr>
      </w:pPr>
      <w:r w:rsidRPr="00BF45A6">
        <w:rPr>
          <w:sz w:val="24"/>
          <w:szCs w:val="24"/>
        </w:rPr>
        <w:t>построение образовательной деятельности с учетом индивидуальных, возрастных, психологических, физиологических особенностей и здоровья обучающихся.</w:t>
      </w:r>
    </w:p>
    <w:p w:rsidR="00BA1059" w:rsidRPr="00BF45A6" w:rsidRDefault="00BA1059" w:rsidP="00497198">
      <w:pPr>
        <w:spacing w:line="276" w:lineRule="auto"/>
        <w:jc w:val="both"/>
        <w:rPr>
          <w:sz w:val="24"/>
          <w:szCs w:val="24"/>
        </w:rPr>
      </w:pPr>
      <w:r w:rsidRPr="00BF45A6">
        <w:rPr>
          <w:sz w:val="24"/>
          <w:szCs w:val="24"/>
        </w:rPr>
        <w:t xml:space="preserve">Основная образовательная программа </w:t>
      </w:r>
      <w:r w:rsidRPr="00BF45A6">
        <w:rPr>
          <w:b/>
          <w:sz w:val="24"/>
          <w:szCs w:val="24"/>
        </w:rPr>
        <w:t>формируется</w:t>
      </w:r>
      <w:r w:rsidRPr="00BF45A6">
        <w:rPr>
          <w:sz w:val="24"/>
          <w:szCs w:val="24"/>
        </w:rPr>
        <w:t xml:space="preserve"> </w:t>
      </w:r>
      <w:r w:rsidRPr="00BF45A6">
        <w:rPr>
          <w:b/>
          <w:sz w:val="24"/>
          <w:szCs w:val="24"/>
        </w:rPr>
        <w:t>на основе системно-деятельностного подхода.</w:t>
      </w:r>
      <w:r w:rsidRPr="00BF45A6">
        <w:rPr>
          <w:sz w:val="24"/>
          <w:szCs w:val="24"/>
        </w:rPr>
        <w:t xml:space="preserve"> В связи с этим личностное, социальное, познавательное развитие обучающихся определяется характером организации их деятельности, в первую очередь учебной, а процесс функционирования образовательной организации, отраженный в основной образовательной программе (ООП), рассматривается как совокупность следующих взаимосвязанных компонентов: цели образования; содержания образования на уровне среднего общего образования; форм, методов, средств реализации этого содержания (технологии преподавания, освоения, обучения); субъектов системы образования (педагогов, обучающихся, их родителей  (законных представителей)); материальной базы как средства системы образования, в том числе с учетом принципа преемственности </w:t>
      </w:r>
      <w:r w:rsidRPr="00BF45A6">
        <w:rPr>
          <w:noProof/>
          <w:sz w:val="24"/>
          <w:szCs w:val="24"/>
          <w:lang w:eastAsia="ru-RU"/>
        </w:rPr>
        <w:t>начального общего, основного общего, среднего общего, профессионального образования</w:t>
      </w:r>
      <w:r w:rsidRPr="00BF45A6">
        <w:rPr>
          <w:sz w:val="24"/>
          <w:szCs w:val="24"/>
        </w:rPr>
        <w:t>, который может быть реализован как через содержание, так и через формы, средства, технологии, методы и приемы работы.</w:t>
      </w:r>
    </w:p>
    <w:p w:rsidR="00BA1059" w:rsidRPr="00BF45A6" w:rsidRDefault="00BA1059" w:rsidP="00497198">
      <w:pPr>
        <w:spacing w:line="276" w:lineRule="auto"/>
        <w:jc w:val="both"/>
        <w:rPr>
          <w:sz w:val="24"/>
          <w:szCs w:val="24"/>
        </w:rPr>
      </w:pPr>
      <w:r w:rsidRPr="00BF45A6">
        <w:rPr>
          <w:sz w:val="24"/>
          <w:szCs w:val="24"/>
        </w:rPr>
        <w:t xml:space="preserve">Основная образовательная программа при конструировании и осуществлении образовательной деятельности </w:t>
      </w:r>
      <w:r w:rsidRPr="00BF45A6">
        <w:rPr>
          <w:b/>
          <w:sz w:val="24"/>
          <w:szCs w:val="24"/>
        </w:rPr>
        <w:t>ориентируется на личность как цель, субъект, результат и главный критерий эффективности</w:t>
      </w:r>
      <w:r w:rsidRPr="00BF45A6">
        <w:rPr>
          <w:sz w:val="24"/>
          <w:szCs w:val="24"/>
        </w:rPr>
        <w:t>, на создание соответствующих условий для саморазвития творческого потенциала личности.</w:t>
      </w:r>
    </w:p>
    <w:p w:rsidR="00BA1059" w:rsidRPr="00BF45A6" w:rsidRDefault="00BA1059" w:rsidP="00497198">
      <w:pPr>
        <w:spacing w:line="276" w:lineRule="auto"/>
        <w:jc w:val="both"/>
        <w:rPr>
          <w:rFonts w:eastAsia="Times New Roman"/>
          <w:sz w:val="24"/>
          <w:szCs w:val="24"/>
          <w:lang w:eastAsia="ru-RU"/>
        </w:rPr>
      </w:pPr>
      <w:r w:rsidRPr="00BF45A6">
        <w:rPr>
          <w:rFonts w:eastAsia="Times New Roman"/>
          <w:sz w:val="24"/>
          <w:szCs w:val="24"/>
          <w:lang w:eastAsia="ru-RU"/>
        </w:rPr>
        <w:t xml:space="preserve">Осуществление принципа индивидуально-дифференцированного подхода позволяет создать оптимальные условия для реализации потенциальных возможностей каждого обучающегося. </w:t>
      </w:r>
    </w:p>
    <w:p w:rsidR="00BD4640" w:rsidRPr="00BF45A6" w:rsidRDefault="00BA1059" w:rsidP="00497198">
      <w:pPr>
        <w:spacing w:line="276" w:lineRule="auto"/>
        <w:jc w:val="both"/>
        <w:rPr>
          <w:b/>
          <w:sz w:val="24"/>
          <w:szCs w:val="24"/>
        </w:rPr>
      </w:pPr>
      <w:r w:rsidRPr="00BF45A6">
        <w:rPr>
          <w:sz w:val="24"/>
          <w:szCs w:val="24"/>
        </w:rPr>
        <w:t xml:space="preserve">Основная образовательная программа </w:t>
      </w:r>
      <w:r w:rsidRPr="00BF45A6">
        <w:rPr>
          <w:b/>
          <w:sz w:val="24"/>
          <w:szCs w:val="24"/>
        </w:rPr>
        <w:t>формируется с</w:t>
      </w:r>
      <w:r w:rsidRPr="00BF45A6">
        <w:rPr>
          <w:sz w:val="24"/>
          <w:szCs w:val="24"/>
        </w:rPr>
        <w:t xml:space="preserve"> </w:t>
      </w:r>
      <w:r w:rsidRPr="00BF45A6">
        <w:rPr>
          <w:b/>
          <w:sz w:val="24"/>
          <w:szCs w:val="24"/>
        </w:rPr>
        <w:t>учетом психолого-педагогических особенностей развития детей 1</w:t>
      </w:r>
      <w:r w:rsidR="00BD4640" w:rsidRPr="00BF45A6">
        <w:rPr>
          <w:b/>
          <w:sz w:val="24"/>
          <w:szCs w:val="24"/>
        </w:rPr>
        <w:t>6</w:t>
      </w:r>
      <w:r w:rsidRPr="00BF45A6">
        <w:rPr>
          <w:b/>
          <w:sz w:val="24"/>
          <w:szCs w:val="24"/>
        </w:rPr>
        <w:t>–18 лет</w:t>
      </w:r>
      <w:r w:rsidR="00BD4640" w:rsidRPr="00BF45A6">
        <w:rPr>
          <w:b/>
          <w:sz w:val="24"/>
          <w:szCs w:val="24"/>
        </w:rPr>
        <w:t>.</w:t>
      </w:r>
    </w:p>
    <w:p w:rsidR="00BD4640" w:rsidRPr="00BF45A6" w:rsidRDefault="00BD4640" w:rsidP="00497198">
      <w:pPr>
        <w:pStyle w:val="aff0"/>
        <w:spacing w:line="276" w:lineRule="auto"/>
        <w:ind w:firstLine="806"/>
        <w:jc w:val="both"/>
        <w:rPr>
          <w:sz w:val="24"/>
          <w:szCs w:val="24"/>
        </w:rPr>
      </w:pPr>
      <w:r w:rsidRPr="00BF45A6">
        <w:rPr>
          <w:sz w:val="24"/>
          <w:szCs w:val="24"/>
        </w:rPr>
        <w:t>Юношеский возраст, как и подростковый, не получил еще четкого оформления и является неким «коридором» между детством и взрослой жизнью. Социальные задачи, которые индивид реализует в этом возрасте, меняются практически каждое десятилетие. В целом эта специфика связана с базовым возрастным процессом – поиском идентичности на мировоззренческом уровне.</w:t>
      </w:r>
    </w:p>
    <w:p w:rsidR="00BD4640" w:rsidRPr="00BF45A6" w:rsidRDefault="00BD4640" w:rsidP="00497198">
      <w:pPr>
        <w:pStyle w:val="aff0"/>
        <w:spacing w:line="276" w:lineRule="auto"/>
        <w:ind w:firstLine="806"/>
        <w:jc w:val="both"/>
        <w:rPr>
          <w:sz w:val="24"/>
          <w:szCs w:val="24"/>
        </w:rPr>
      </w:pPr>
      <w:r w:rsidRPr="00BF45A6">
        <w:rPr>
          <w:sz w:val="24"/>
          <w:szCs w:val="24"/>
        </w:rPr>
        <w:t xml:space="preserve">Принято выделять </w:t>
      </w:r>
      <w:r w:rsidRPr="00BF45A6">
        <w:rPr>
          <w:b/>
          <w:sz w:val="24"/>
          <w:szCs w:val="24"/>
        </w:rPr>
        <w:t xml:space="preserve">три периода </w:t>
      </w:r>
      <w:r w:rsidRPr="00BF45A6">
        <w:rPr>
          <w:sz w:val="24"/>
          <w:szCs w:val="24"/>
        </w:rPr>
        <w:t xml:space="preserve">в становлении юношеского возраста. </w:t>
      </w:r>
      <w:r w:rsidRPr="00BF45A6">
        <w:rPr>
          <w:b/>
          <w:sz w:val="24"/>
          <w:szCs w:val="24"/>
        </w:rPr>
        <w:t xml:space="preserve">Первый период </w:t>
      </w:r>
      <w:r w:rsidRPr="00BF45A6">
        <w:rPr>
          <w:sz w:val="24"/>
          <w:szCs w:val="24"/>
        </w:rPr>
        <w:t xml:space="preserve">связан с постановкой жизненных целей, </w:t>
      </w:r>
      <w:r w:rsidRPr="00BF45A6">
        <w:rPr>
          <w:b/>
          <w:sz w:val="24"/>
          <w:szCs w:val="24"/>
        </w:rPr>
        <w:t xml:space="preserve">второй </w:t>
      </w:r>
      <w:r w:rsidRPr="00BF45A6">
        <w:rPr>
          <w:sz w:val="24"/>
          <w:szCs w:val="24"/>
        </w:rPr>
        <w:t xml:space="preserve">– с определением условий дальнейшего развития человека, а </w:t>
      </w:r>
      <w:r w:rsidRPr="00BF45A6">
        <w:rPr>
          <w:b/>
          <w:sz w:val="24"/>
          <w:szCs w:val="24"/>
        </w:rPr>
        <w:t xml:space="preserve">третий </w:t>
      </w:r>
      <w:r w:rsidRPr="00BF45A6">
        <w:rPr>
          <w:sz w:val="24"/>
          <w:szCs w:val="24"/>
        </w:rPr>
        <w:t>– с определением ресурсов для достижения задуманных целей. Старший школьный возраст, главным образом, связан с задачами первого периода юношеского возраста.</w:t>
      </w:r>
    </w:p>
    <w:p w:rsidR="00BD4640" w:rsidRPr="00BF45A6" w:rsidRDefault="00BD4640" w:rsidP="00497198">
      <w:pPr>
        <w:pStyle w:val="aff0"/>
        <w:spacing w:line="276" w:lineRule="auto"/>
        <w:ind w:firstLine="806"/>
        <w:jc w:val="both"/>
        <w:rPr>
          <w:sz w:val="24"/>
          <w:szCs w:val="24"/>
        </w:rPr>
      </w:pPr>
      <w:r w:rsidRPr="00BF45A6">
        <w:rPr>
          <w:spacing w:val="-6"/>
          <w:sz w:val="24"/>
          <w:szCs w:val="24"/>
        </w:rPr>
        <w:t xml:space="preserve">Важнейшей </w:t>
      </w:r>
      <w:r w:rsidRPr="00BF45A6">
        <w:rPr>
          <w:sz w:val="24"/>
          <w:szCs w:val="24"/>
        </w:rPr>
        <w:t xml:space="preserve">спецификой юношеского возраста является его </w:t>
      </w:r>
      <w:r w:rsidRPr="00BF45A6">
        <w:rPr>
          <w:spacing w:val="-5"/>
          <w:sz w:val="24"/>
          <w:szCs w:val="24"/>
        </w:rPr>
        <w:t xml:space="preserve">активная </w:t>
      </w:r>
      <w:r w:rsidRPr="00BF45A6">
        <w:rPr>
          <w:sz w:val="24"/>
          <w:szCs w:val="24"/>
        </w:rPr>
        <w:t xml:space="preserve">включенность в </w:t>
      </w:r>
      <w:r w:rsidRPr="00BF45A6">
        <w:rPr>
          <w:spacing w:val="-5"/>
          <w:sz w:val="24"/>
          <w:szCs w:val="24"/>
        </w:rPr>
        <w:t>существующие</w:t>
      </w:r>
      <w:r w:rsidRPr="00BF45A6">
        <w:rPr>
          <w:spacing w:val="30"/>
          <w:sz w:val="24"/>
          <w:szCs w:val="24"/>
        </w:rPr>
        <w:t xml:space="preserve"> </w:t>
      </w:r>
      <w:r w:rsidRPr="00BF45A6">
        <w:rPr>
          <w:sz w:val="24"/>
          <w:szCs w:val="24"/>
        </w:rPr>
        <w:t>проблемы</w:t>
      </w:r>
      <w:r w:rsidRPr="00BF45A6">
        <w:rPr>
          <w:spacing w:val="-12"/>
          <w:sz w:val="24"/>
          <w:szCs w:val="24"/>
        </w:rPr>
        <w:t xml:space="preserve"> </w:t>
      </w:r>
      <w:r w:rsidRPr="00BF45A6">
        <w:rPr>
          <w:sz w:val="24"/>
          <w:szCs w:val="24"/>
        </w:rPr>
        <w:t>современности.</w:t>
      </w:r>
      <w:r w:rsidRPr="00BF45A6">
        <w:rPr>
          <w:spacing w:val="-15"/>
          <w:sz w:val="24"/>
          <w:szCs w:val="24"/>
        </w:rPr>
        <w:t xml:space="preserve"> </w:t>
      </w:r>
      <w:r w:rsidRPr="00BF45A6">
        <w:rPr>
          <w:sz w:val="24"/>
          <w:szCs w:val="24"/>
        </w:rPr>
        <w:t>Юношеские</w:t>
      </w:r>
      <w:r w:rsidRPr="00BF45A6">
        <w:rPr>
          <w:spacing w:val="-10"/>
          <w:sz w:val="24"/>
          <w:szCs w:val="24"/>
        </w:rPr>
        <w:t xml:space="preserve"> </w:t>
      </w:r>
      <w:r w:rsidRPr="00BF45A6">
        <w:rPr>
          <w:spacing w:val="-4"/>
          <w:sz w:val="24"/>
          <w:szCs w:val="24"/>
        </w:rPr>
        <w:t>практики</w:t>
      </w:r>
      <w:r w:rsidRPr="00BF45A6">
        <w:rPr>
          <w:spacing w:val="-21"/>
          <w:sz w:val="24"/>
          <w:szCs w:val="24"/>
        </w:rPr>
        <w:t xml:space="preserve"> </w:t>
      </w:r>
      <w:r w:rsidRPr="00BF45A6">
        <w:rPr>
          <w:spacing w:val="-3"/>
          <w:sz w:val="24"/>
          <w:szCs w:val="24"/>
        </w:rPr>
        <w:t>становления</w:t>
      </w:r>
      <w:r w:rsidRPr="00BF45A6">
        <w:rPr>
          <w:spacing w:val="-22"/>
          <w:sz w:val="24"/>
          <w:szCs w:val="24"/>
        </w:rPr>
        <w:t xml:space="preserve"> </w:t>
      </w:r>
      <w:r w:rsidRPr="00BF45A6">
        <w:rPr>
          <w:sz w:val="24"/>
          <w:szCs w:val="24"/>
        </w:rPr>
        <w:t>всегда</w:t>
      </w:r>
      <w:r w:rsidRPr="00BF45A6">
        <w:rPr>
          <w:spacing w:val="-13"/>
          <w:sz w:val="24"/>
          <w:szCs w:val="24"/>
        </w:rPr>
        <w:t xml:space="preserve"> </w:t>
      </w:r>
      <w:r w:rsidRPr="00BF45A6">
        <w:rPr>
          <w:spacing w:val="4"/>
          <w:sz w:val="24"/>
          <w:szCs w:val="24"/>
        </w:rPr>
        <w:t>по-</w:t>
      </w:r>
      <w:r w:rsidRPr="00BF45A6">
        <w:rPr>
          <w:spacing w:val="-6"/>
          <w:sz w:val="24"/>
          <w:szCs w:val="24"/>
        </w:rPr>
        <w:t xml:space="preserve"> </w:t>
      </w:r>
      <w:r w:rsidRPr="00BF45A6">
        <w:rPr>
          <w:sz w:val="24"/>
          <w:szCs w:val="24"/>
        </w:rPr>
        <w:t>настоящему рискованны – находятся на острие</w:t>
      </w:r>
      <w:r w:rsidRPr="00BF45A6">
        <w:rPr>
          <w:spacing w:val="-6"/>
          <w:sz w:val="24"/>
          <w:szCs w:val="24"/>
        </w:rPr>
        <w:t xml:space="preserve"> </w:t>
      </w:r>
      <w:r w:rsidRPr="00BF45A6">
        <w:rPr>
          <w:sz w:val="24"/>
          <w:szCs w:val="24"/>
        </w:rPr>
        <w:t>проблем.</w:t>
      </w:r>
    </w:p>
    <w:p w:rsidR="00BD4640" w:rsidRPr="00BF45A6" w:rsidRDefault="00BD4640" w:rsidP="00497198">
      <w:pPr>
        <w:pStyle w:val="aff0"/>
        <w:spacing w:line="276" w:lineRule="auto"/>
        <w:ind w:firstLine="806"/>
        <w:jc w:val="both"/>
        <w:rPr>
          <w:sz w:val="24"/>
          <w:szCs w:val="24"/>
        </w:rPr>
      </w:pPr>
      <w:r w:rsidRPr="00BF45A6">
        <w:rPr>
          <w:sz w:val="24"/>
          <w:szCs w:val="24"/>
        </w:rPr>
        <w:lastRenderedPageBreak/>
        <w:t xml:space="preserve">Становление в юности - это попытка обретения практического мышления. Поэтому единицей организации содержания образования в старшей школе должна стать </w:t>
      </w:r>
      <w:r w:rsidRPr="00BF45A6">
        <w:rPr>
          <w:b/>
          <w:i/>
          <w:sz w:val="24"/>
          <w:szCs w:val="24"/>
        </w:rPr>
        <w:t>«проблема» и проблемная организация учебного материала</w:t>
      </w:r>
      <w:r w:rsidRPr="00BF45A6">
        <w:rPr>
          <w:sz w:val="24"/>
          <w:szCs w:val="24"/>
        </w:rPr>
        <w:t>, предполагающая преодоление задачно-целевой организации учебной деятельности и выход в следующий управляющий контур – в пространство</w:t>
      </w:r>
      <w:r w:rsidR="007015CA" w:rsidRPr="00BF45A6">
        <w:rPr>
          <w:sz w:val="24"/>
          <w:szCs w:val="24"/>
        </w:rPr>
        <w:t xml:space="preserve"> </w:t>
      </w:r>
      <w:r w:rsidRPr="00BF45A6">
        <w:rPr>
          <w:sz w:val="24"/>
          <w:szCs w:val="24"/>
        </w:rPr>
        <w:t>«смыслов», «горизонтов», «возможностей».</w:t>
      </w:r>
      <w:r w:rsidR="007015CA" w:rsidRPr="00BF45A6">
        <w:rPr>
          <w:sz w:val="24"/>
          <w:szCs w:val="24"/>
        </w:rPr>
        <w:t xml:space="preserve"> </w:t>
      </w:r>
      <w:r w:rsidRPr="00BF45A6">
        <w:rPr>
          <w:sz w:val="24"/>
          <w:szCs w:val="24"/>
        </w:rPr>
        <w:t>Среднее общее образование, с одной стороны, является завершающим уровнем школьного образования, с другой – переходом в открытое образовательное пространство, в условия в которых образование является необходимым непрерывным процессом.</w:t>
      </w:r>
    </w:p>
    <w:p w:rsidR="00BD4640" w:rsidRPr="00BF45A6" w:rsidRDefault="00BD4640" w:rsidP="00497198">
      <w:pPr>
        <w:pStyle w:val="aff0"/>
        <w:spacing w:line="276" w:lineRule="auto"/>
        <w:ind w:firstLine="806"/>
        <w:jc w:val="both"/>
        <w:rPr>
          <w:sz w:val="24"/>
          <w:szCs w:val="24"/>
        </w:rPr>
      </w:pPr>
      <w:r w:rsidRPr="00BF45A6">
        <w:rPr>
          <w:sz w:val="24"/>
          <w:szCs w:val="24"/>
        </w:rPr>
        <w:t>Отсюда следует, что среднее общее образование должна обеспечить достаточный уровень сформированности компетенций для перехода к взрослой жизни и для продолжения образования в любых – институализированных и свободных – формах.</w:t>
      </w:r>
    </w:p>
    <w:p w:rsidR="00BD4640" w:rsidRPr="00BF45A6" w:rsidRDefault="00BD4640" w:rsidP="00497198">
      <w:pPr>
        <w:pStyle w:val="aff0"/>
        <w:spacing w:line="276" w:lineRule="auto"/>
        <w:ind w:firstLine="806"/>
        <w:jc w:val="both"/>
        <w:rPr>
          <w:sz w:val="24"/>
          <w:szCs w:val="24"/>
        </w:rPr>
      </w:pPr>
      <w:r w:rsidRPr="00BF45A6">
        <w:rPr>
          <w:sz w:val="24"/>
          <w:szCs w:val="24"/>
        </w:rPr>
        <w:t>Это возраст перехода на принципиально новый уровень рефлексии, который позволяет ставить и решать задачи на доращивание компетенций. Эти задачи может поставить только сам старшеклассник, взрослые при этом могут выполнять только фасилитаторские функции (как тьюторы, консультанты, эксперты).</w:t>
      </w:r>
    </w:p>
    <w:p w:rsidR="00BD4640" w:rsidRPr="00BF45A6" w:rsidRDefault="00BD4640" w:rsidP="00497198">
      <w:pPr>
        <w:pStyle w:val="aff0"/>
        <w:spacing w:line="276" w:lineRule="auto"/>
        <w:ind w:firstLine="806"/>
        <w:jc w:val="both"/>
        <w:rPr>
          <w:sz w:val="24"/>
          <w:szCs w:val="24"/>
        </w:rPr>
      </w:pPr>
      <w:r w:rsidRPr="00BF45A6">
        <w:rPr>
          <w:sz w:val="24"/>
          <w:szCs w:val="24"/>
        </w:rPr>
        <w:t xml:space="preserve">Обучающиеся </w:t>
      </w:r>
      <w:r w:rsidRPr="00BF45A6">
        <w:rPr>
          <w:spacing w:val="-6"/>
          <w:sz w:val="24"/>
          <w:szCs w:val="24"/>
        </w:rPr>
        <w:t xml:space="preserve">уже </w:t>
      </w:r>
      <w:r w:rsidRPr="00BF45A6">
        <w:rPr>
          <w:sz w:val="24"/>
          <w:szCs w:val="24"/>
        </w:rPr>
        <w:t xml:space="preserve">выходят в пространство профессиональных проб и некоторые даже могут </w:t>
      </w:r>
      <w:r w:rsidRPr="00BF45A6">
        <w:rPr>
          <w:spacing w:val="-5"/>
          <w:sz w:val="24"/>
          <w:szCs w:val="24"/>
        </w:rPr>
        <w:t xml:space="preserve">уже </w:t>
      </w:r>
      <w:r w:rsidRPr="00BF45A6">
        <w:rPr>
          <w:sz w:val="24"/>
          <w:szCs w:val="24"/>
        </w:rPr>
        <w:t xml:space="preserve">осуществлять </w:t>
      </w:r>
      <w:r w:rsidRPr="00BF45A6">
        <w:rPr>
          <w:spacing w:val="-4"/>
          <w:sz w:val="24"/>
          <w:szCs w:val="24"/>
        </w:rPr>
        <w:t xml:space="preserve">реальную </w:t>
      </w:r>
      <w:r w:rsidRPr="00BF45A6">
        <w:rPr>
          <w:sz w:val="24"/>
          <w:szCs w:val="24"/>
        </w:rPr>
        <w:t xml:space="preserve">трудовую деятельность (право </w:t>
      </w:r>
      <w:r w:rsidRPr="00BF45A6">
        <w:rPr>
          <w:spacing w:val="-5"/>
          <w:sz w:val="24"/>
          <w:szCs w:val="24"/>
        </w:rPr>
        <w:t xml:space="preserve">вступать </w:t>
      </w:r>
      <w:r w:rsidRPr="00BF45A6">
        <w:rPr>
          <w:sz w:val="24"/>
          <w:szCs w:val="24"/>
        </w:rPr>
        <w:t xml:space="preserve">в трудовые </w:t>
      </w:r>
      <w:r w:rsidRPr="00BF45A6">
        <w:rPr>
          <w:spacing w:val="-4"/>
          <w:sz w:val="24"/>
          <w:szCs w:val="24"/>
        </w:rPr>
        <w:t xml:space="preserve">отношения </w:t>
      </w:r>
      <w:r w:rsidRPr="00BF45A6">
        <w:rPr>
          <w:spacing w:val="-5"/>
          <w:sz w:val="24"/>
          <w:szCs w:val="24"/>
        </w:rPr>
        <w:t xml:space="preserve">наступает </w:t>
      </w:r>
      <w:r w:rsidRPr="00BF45A6">
        <w:rPr>
          <w:sz w:val="24"/>
          <w:szCs w:val="24"/>
        </w:rPr>
        <w:t xml:space="preserve">в </w:t>
      </w:r>
      <w:r w:rsidRPr="00BF45A6">
        <w:rPr>
          <w:spacing w:val="-3"/>
          <w:sz w:val="24"/>
          <w:szCs w:val="24"/>
        </w:rPr>
        <w:t xml:space="preserve">15 </w:t>
      </w:r>
      <w:r w:rsidRPr="00BF45A6">
        <w:rPr>
          <w:spacing w:val="-4"/>
          <w:sz w:val="24"/>
          <w:szCs w:val="24"/>
        </w:rPr>
        <w:t xml:space="preserve">лет). </w:t>
      </w:r>
      <w:r w:rsidRPr="00BF45A6">
        <w:rPr>
          <w:sz w:val="24"/>
          <w:szCs w:val="24"/>
        </w:rPr>
        <w:t xml:space="preserve">Однако, ключевой задачей </w:t>
      </w:r>
      <w:r w:rsidRPr="00BF45A6">
        <w:rPr>
          <w:spacing w:val="-3"/>
          <w:sz w:val="24"/>
          <w:szCs w:val="24"/>
        </w:rPr>
        <w:t xml:space="preserve">школы </w:t>
      </w:r>
      <w:r w:rsidRPr="00BF45A6">
        <w:rPr>
          <w:sz w:val="24"/>
          <w:szCs w:val="24"/>
        </w:rPr>
        <w:t xml:space="preserve">остается </w:t>
      </w:r>
      <w:r w:rsidRPr="00BF45A6">
        <w:rPr>
          <w:spacing w:val="-5"/>
          <w:sz w:val="24"/>
          <w:szCs w:val="24"/>
        </w:rPr>
        <w:t xml:space="preserve">учебная </w:t>
      </w:r>
      <w:r w:rsidRPr="00BF45A6">
        <w:rPr>
          <w:sz w:val="24"/>
          <w:szCs w:val="24"/>
        </w:rPr>
        <w:t xml:space="preserve">деятельность, </w:t>
      </w:r>
      <w:r w:rsidRPr="00BF45A6">
        <w:rPr>
          <w:spacing w:val="-5"/>
          <w:sz w:val="24"/>
          <w:szCs w:val="24"/>
        </w:rPr>
        <w:t xml:space="preserve">дальнейшее </w:t>
      </w:r>
      <w:r w:rsidRPr="00BF45A6">
        <w:rPr>
          <w:sz w:val="24"/>
          <w:szCs w:val="24"/>
        </w:rPr>
        <w:t xml:space="preserve">формирование </w:t>
      </w:r>
      <w:r w:rsidRPr="00BF45A6">
        <w:rPr>
          <w:spacing w:val="-6"/>
          <w:sz w:val="24"/>
          <w:szCs w:val="24"/>
        </w:rPr>
        <w:t xml:space="preserve">умения </w:t>
      </w:r>
      <w:r w:rsidRPr="00BF45A6">
        <w:rPr>
          <w:sz w:val="24"/>
          <w:szCs w:val="24"/>
        </w:rPr>
        <w:t xml:space="preserve">учиться и </w:t>
      </w:r>
      <w:r w:rsidRPr="00BF45A6">
        <w:rPr>
          <w:spacing w:val="-5"/>
          <w:sz w:val="24"/>
          <w:szCs w:val="24"/>
        </w:rPr>
        <w:t xml:space="preserve">умения </w:t>
      </w:r>
      <w:r w:rsidRPr="00BF45A6">
        <w:rPr>
          <w:sz w:val="24"/>
          <w:szCs w:val="24"/>
        </w:rPr>
        <w:t>действовать в постоянно изменяющейся</w:t>
      </w:r>
      <w:r w:rsidRPr="00BF45A6">
        <w:rPr>
          <w:spacing w:val="21"/>
          <w:sz w:val="24"/>
          <w:szCs w:val="24"/>
        </w:rPr>
        <w:t xml:space="preserve"> </w:t>
      </w:r>
      <w:r w:rsidRPr="00BF45A6">
        <w:rPr>
          <w:sz w:val="24"/>
          <w:szCs w:val="24"/>
        </w:rPr>
        <w:t>среде.</w:t>
      </w:r>
    </w:p>
    <w:p w:rsidR="00BA1059" w:rsidRPr="00BF45A6" w:rsidRDefault="00BD4640" w:rsidP="00497198">
      <w:pPr>
        <w:pStyle w:val="220"/>
        <w:spacing w:line="276" w:lineRule="auto"/>
        <w:ind w:left="0" w:firstLine="806"/>
        <w:jc w:val="both"/>
      </w:pPr>
      <w:r w:rsidRPr="00BF45A6">
        <w:rPr>
          <w:b w:val="0"/>
          <w:i w:val="0"/>
        </w:rPr>
        <w:t xml:space="preserve">ООП СОО – </w:t>
      </w:r>
      <w:r w:rsidRPr="00BF45A6">
        <w:rPr>
          <w:spacing w:val="4"/>
        </w:rPr>
        <w:t xml:space="preserve">это </w:t>
      </w:r>
      <w:r w:rsidRPr="00BF45A6">
        <w:t xml:space="preserve">программа действий </w:t>
      </w:r>
      <w:r w:rsidRPr="00BF45A6">
        <w:rPr>
          <w:spacing w:val="-5"/>
        </w:rPr>
        <w:t xml:space="preserve">всех </w:t>
      </w:r>
      <w:r w:rsidRPr="00BF45A6">
        <w:t>участников образовательной деятельности по достижению запланированных данной программой</w:t>
      </w:r>
      <w:r w:rsidRPr="00BF45A6">
        <w:rPr>
          <w:spacing w:val="24"/>
        </w:rPr>
        <w:t xml:space="preserve"> </w:t>
      </w:r>
      <w:r w:rsidRPr="00BF45A6">
        <w:t>результатов.</w:t>
      </w:r>
      <w:r w:rsidR="007015CA" w:rsidRPr="00BF45A6">
        <w:t xml:space="preserve"> </w:t>
      </w:r>
      <w:r w:rsidRPr="00BF45A6">
        <w:rPr>
          <w:b w:val="0"/>
          <w:i w:val="0"/>
        </w:rPr>
        <w:t>Стандарт ориентирован на становление личностных характеристик выпускника,</w:t>
      </w:r>
      <w:r w:rsidR="007015CA" w:rsidRPr="00BF45A6">
        <w:rPr>
          <w:b w:val="0"/>
          <w:i w:val="0"/>
        </w:rPr>
        <w:t xml:space="preserve"> </w:t>
      </w:r>
      <w:r w:rsidRPr="00BF45A6">
        <w:rPr>
          <w:b w:val="0"/>
          <w:i w:val="0"/>
        </w:rPr>
        <w:t xml:space="preserve">обобщенных в «Портрете выпускника средней школы», который рассматривается педагогами </w:t>
      </w:r>
      <w:r w:rsidR="007015CA" w:rsidRPr="00BF45A6">
        <w:rPr>
          <w:b w:val="0"/>
          <w:i w:val="0"/>
        </w:rPr>
        <w:t xml:space="preserve">МОБУ СОШ №16» </w:t>
      </w:r>
      <w:r w:rsidRPr="00BF45A6">
        <w:rPr>
          <w:b w:val="0"/>
          <w:i w:val="0"/>
        </w:rPr>
        <w:t>, как ведущий ориен</w:t>
      </w:r>
      <w:r w:rsidR="007015CA" w:rsidRPr="00BF45A6">
        <w:rPr>
          <w:b w:val="0"/>
          <w:i w:val="0"/>
        </w:rPr>
        <w:t xml:space="preserve">тир для реализации деятельности, </w:t>
      </w:r>
      <w:r w:rsidR="00BA1059" w:rsidRPr="00BF45A6">
        <w:t>, связанных:</w:t>
      </w:r>
    </w:p>
    <w:p w:rsidR="00BA1059" w:rsidRPr="00BF45A6" w:rsidRDefault="00BA1059" w:rsidP="00497198">
      <w:pPr>
        <w:pStyle w:val="a0"/>
        <w:spacing w:line="276" w:lineRule="auto"/>
        <w:jc w:val="both"/>
        <w:rPr>
          <w:sz w:val="24"/>
          <w:szCs w:val="24"/>
        </w:rPr>
      </w:pPr>
      <w:r w:rsidRPr="00BF45A6">
        <w:rPr>
          <w:sz w:val="24"/>
          <w:szCs w:val="24"/>
        </w:rPr>
        <w:t>с формированием у обучающихся системы значимых социальных и межличностных отношений, ценностно-смысловых установок, отражающих личностные и гражданские позиции в деятельности, ценностных ориентаций, мировоззрения как системы обобщенных представлений о мире в целом, об окружающей действительности, других людях и самом себе, готовности руководствоваться ими в деятельности;</w:t>
      </w:r>
    </w:p>
    <w:p w:rsidR="00BA1059" w:rsidRPr="00BF45A6" w:rsidRDefault="00BA1059" w:rsidP="00497198">
      <w:pPr>
        <w:pStyle w:val="a0"/>
        <w:spacing w:line="276" w:lineRule="auto"/>
        <w:jc w:val="both"/>
        <w:rPr>
          <w:sz w:val="24"/>
          <w:szCs w:val="24"/>
        </w:rPr>
      </w:pPr>
      <w:r w:rsidRPr="00BF45A6">
        <w:rPr>
          <w:sz w:val="24"/>
          <w:szCs w:val="24"/>
        </w:rPr>
        <w:t>с переходом от учебных действий, характерных для основной школы и связанных с овладением учебной деятельностью в единстве мотивационно-смыслового и операционно-технического компонентов, к учебно-профессиональной деятельности, реализующей профессиональные и личностные устремления обучающихся. Ведущее место у обучающихся на уровне среднего общего образования занимают мотивы, связанные с самоопределением и подготовкой к самостоятельной жизни, с дальнейшим образованием и самообразованием. Эти мотивы приобретают личностный смысл и становятся действенными;</w:t>
      </w:r>
    </w:p>
    <w:p w:rsidR="00BA1059" w:rsidRPr="00BF45A6" w:rsidRDefault="00BA1059" w:rsidP="00497198">
      <w:pPr>
        <w:pStyle w:val="a0"/>
        <w:spacing w:line="276" w:lineRule="auto"/>
        <w:jc w:val="both"/>
        <w:rPr>
          <w:sz w:val="24"/>
          <w:szCs w:val="24"/>
        </w:rPr>
      </w:pPr>
      <w:r w:rsidRPr="00BF45A6">
        <w:rPr>
          <w:sz w:val="24"/>
          <w:szCs w:val="24"/>
        </w:rPr>
        <w:t>с освоением видов деятельности по получению нового знания в рамках учебного предмета, его преобразованию и применению в учебных, учебно-проектных и социально-проектных ситуациях, с появлением интереса к теоретическим проблемам, к способам познания и учения, к самостоятельному поиску учебно-теоретических проблем, способности к построению индивидуальной образовательной траектории;</w:t>
      </w:r>
    </w:p>
    <w:p w:rsidR="00BA1059" w:rsidRPr="00BF45A6" w:rsidRDefault="00BA1059" w:rsidP="00497198">
      <w:pPr>
        <w:pStyle w:val="a0"/>
        <w:spacing w:line="276" w:lineRule="auto"/>
        <w:jc w:val="both"/>
        <w:rPr>
          <w:sz w:val="24"/>
          <w:szCs w:val="24"/>
        </w:rPr>
      </w:pPr>
      <w:r w:rsidRPr="00BF45A6">
        <w:rPr>
          <w:sz w:val="24"/>
          <w:szCs w:val="24"/>
        </w:rPr>
        <w:t>с формированием у обучающихся научного типа мышления, овладением научной терминологией, ключевыми понятиями, методами и приемами;</w:t>
      </w:r>
    </w:p>
    <w:p w:rsidR="00BA1059" w:rsidRPr="00BF45A6" w:rsidRDefault="00BA1059" w:rsidP="00497198">
      <w:pPr>
        <w:pStyle w:val="a0"/>
        <w:spacing w:line="276" w:lineRule="auto"/>
        <w:jc w:val="both"/>
        <w:rPr>
          <w:sz w:val="24"/>
          <w:szCs w:val="24"/>
        </w:rPr>
      </w:pPr>
      <w:r w:rsidRPr="00BF45A6">
        <w:rPr>
          <w:sz w:val="24"/>
          <w:szCs w:val="24"/>
        </w:rPr>
        <w:t xml:space="preserve">с самостоятельным приобретением идентичности; повышением требовательности к самому себе; углублением самооценки; бóльшим реализмом в формировании целей и </w:t>
      </w:r>
      <w:r w:rsidRPr="00BF45A6">
        <w:rPr>
          <w:sz w:val="24"/>
          <w:szCs w:val="24"/>
        </w:rPr>
        <w:lastRenderedPageBreak/>
        <w:t>стремлении к тем или иным ролям; ростом устойчивости к фрустрациям; усилением потребности влиять на других людей.</w:t>
      </w:r>
    </w:p>
    <w:p w:rsidR="00BA1059" w:rsidRPr="00BF45A6" w:rsidRDefault="00BA1059" w:rsidP="00497198">
      <w:pPr>
        <w:spacing w:line="276" w:lineRule="auto"/>
        <w:jc w:val="both"/>
        <w:rPr>
          <w:sz w:val="24"/>
          <w:szCs w:val="24"/>
        </w:rPr>
      </w:pPr>
      <w:r w:rsidRPr="00BF45A6">
        <w:rPr>
          <w:sz w:val="24"/>
          <w:szCs w:val="24"/>
        </w:rPr>
        <w:t>Переход обучающегося в старшую школу совпадает с первым периодом юности, или первым периодом зрелости, который отличается сложностью становления личностных черт. Центральным психологическим новообразованием юношеского возраста является предварительное самоопределение, построение жизненных планов на будущее, формирование идентичности и устойчивого образа «Я». Направленность личности в юношеском возрасте характеризуется ее ценностными ориентациями, интересами, отношениями, установками, мотивами,</w:t>
      </w:r>
      <w:r w:rsidRPr="00BF45A6">
        <w:rPr>
          <w:sz w:val="24"/>
          <w:szCs w:val="24"/>
          <w:shd w:val="clear" w:color="auto" w:fill="FFFFFF"/>
        </w:rPr>
        <w:t xml:space="preserve"> переходом от подросткового возраста к самостоятельной взрослой жизни</w:t>
      </w:r>
      <w:r w:rsidRPr="00BF45A6">
        <w:rPr>
          <w:sz w:val="24"/>
          <w:szCs w:val="24"/>
        </w:rPr>
        <w:t xml:space="preserve">. К этому периоду фактически завершается становление основных биологических и психологических функций, необходимых взрослому человеку для полноценного существования. Социальное и личностное самоопределение в данном возрасте предполагает не столько </w:t>
      </w:r>
      <w:r w:rsidRPr="00BF45A6">
        <w:rPr>
          <w:sz w:val="24"/>
          <w:szCs w:val="24"/>
          <w:shd w:val="clear" w:color="auto" w:fill="FFFFFF"/>
        </w:rPr>
        <w:t xml:space="preserve">эмансипацию </w:t>
      </w:r>
      <w:r w:rsidRPr="00BF45A6">
        <w:rPr>
          <w:sz w:val="24"/>
          <w:szCs w:val="24"/>
        </w:rPr>
        <w:t>от взрослых, сколько четкую ориентировку и определение своего места во взрослом мире.</w:t>
      </w:r>
    </w:p>
    <w:p w:rsidR="00BA1059" w:rsidRPr="00BF45A6" w:rsidRDefault="00BA1059" w:rsidP="00497198">
      <w:pPr>
        <w:spacing w:line="276" w:lineRule="auto"/>
        <w:jc w:val="both"/>
        <w:rPr>
          <w:sz w:val="24"/>
          <w:szCs w:val="24"/>
        </w:rPr>
      </w:pPr>
      <w:r w:rsidRPr="00BF45A6">
        <w:rPr>
          <w:sz w:val="24"/>
          <w:szCs w:val="24"/>
        </w:rPr>
        <w:t xml:space="preserve">Основная образовательная программа </w:t>
      </w:r>
      <w:r w:rsidRPr="00BF45A6">
        <w:rPr>
          <w:b/>
          <w:sz w:val="24"/>
          <w:szCs w:val="24"/>
        </w:rPr>
        <w:t>формируется с учетом</w:t>
      </w:r>
      <w:r w:rsidRPr="00BF45A6">
        <w:rPr>
          <w:sz w:val="24"/>
          <w:szCs w:val="24"/>
        </w:rPr>
        <w:t xml:space="preserve"> </w:t>
      </w:r>
      <w:r w:rsidRPr="00BF45A6">
        <w:rPr>
          <w:b/>
          <w:sz w:val="24"/>
          <w:szCs w:val="24"/>
        </w:rPr>
        <w:t>принципа демократизации,</w:t>
      </w:r>
      <w:r w:rsidRPr="00BF45A6">
        <w:rPr>
          <w:sz w:val="24"/>
          <w:szCs w:val="24"/>
        </w:rPr>
        <w:t xml:space="preserve"> который обеспечивает формирование и развитие демократической культуры всех участников образовательных отношений на основе сотрудничества, сотворчества, личной ответственности в том числе через развитие органов государственно-общественного управления образовательной организацией.</w:t>
      </w:r>
    </w:p>
    <w:p w:rsidR="00BA1059" w:rsidRPr="00BF45A6" w:rsidRDefault="00BA1059" w:rsidP="00497198">
      <w:pPr>
        <w:spacing w:line="276" w:lineRule="auto"/>
        <w:jc w:val="both"/>
        <w:rPr>
          <w:rFonts w:eastAsia="Times New Roman"/>
          <w:sz w:val="24"/>
          <w:szCs w:val="24"/>
          <w:lang w:eastAsia="ru-RU"/>
        </w:rPr>
      </w:pPr>
      <w:r w:rsidRPr="00BF45A6">
        <w:rPr>
          <w:sz w:val="24"/>
          <w:szCs w:val="24"/>
          <w:lang w:eastAsia="ru-RU"/>
        </w:rPr>
        <w:t xml:space="preserve">Основная образовательная программа </w:t>
      </w:r>
      <w:r w:rsidRPr="00BF45A6">
        <w:rPr>
          <w:b/>
          <w:sz w:val="24"/>
          <w:szCs w:val="24"/>
          <w:lang w:eastAsia="ru-RU"/>
        </w:rPr>
        <w:t xml:space="preserve">формируется </w:t>
      </w:r>
      <w:r w:rsidRPr="00BF45A6">
        <w:rPr>
          <w:rFonts w:eastAsia="Times New Roman"/>
          <w:b/>
          <w:sz w:val="24"/>
          <w:szCs w:val="24"/>
          <w:lang w:eastAsia="ru-RU"/>
        </w:rPr>
        <w:t>в соответствии с требованиями ФГОС СОО и с учетом индивидуальных особенностей, потребностей и запросов обучающихся и их родителей (законных представителей)</w:t>
      </w:r>
      <w:r w:rsidRPr="00BF45A6">
        <w:rPr>
          <w:rFonts w:eastAsia="Times New Roman"/>
          <w:sz w:val="24"/>
          <w:szCs w:val="24"/>
          <w:lang w:eastAsia="ru-RU"/>
        </w:rPr>
        <w:t xml:space="preserve"> при получении среднего общего образования, включая образовательные потребности обучающихся с ограниченными возможностями здоровья и инвалидов, а также значимость данного уровня общего образования для продолжения обучения в профессиональной образовательной организации или образовательной организации высшего образования, профессиональной деятельности и успешной социализации.</w:t>
      </w:r>
    </w:p>
    <w:p w:rsidR="00BA1059" w:rsidRPr="00BF45A6" w:rsidRDefault="00BA1059" w:rsidP="00497198">
      <w:pPr>
        <w:pStyle w:val="af0"/>
        <w:spacing w:line="276" w:lineRule="auto"/>
        <w:jc w:val="both"/>
        <w:rPr>
          <w:sz w:val="24"/>
          <w:szCs w:val="24"/>
          <w:lang w:eastAsia="ru-RU"/>
        </w:rPr>
      </w:pPr>
    </w:p>
    <w:p w:rsidR="007015CA" w:rsidRPr="00BF45A6" w:rsidRDefault="007015CA" w:rsidP="00497198">
      <w:pPr>
        <w:pStyle w:val="110"/>
        <w:spacing w:line="276" w:lineRule="auto"/>
        <w:ind w:left="0"/>
        <w:jc w:val="both"/>
      </w:pPr>
      <w:r w:rsidRPr="00BF45A6">
        <w:t>Общая характеристика основной образовательной программы.</w:t>
      </w:r>
    </w:p>
    <w:p w:rsidR="007015CA" w:rsidRPr="00BF45A6" w:rsidRDefault="007015CA" w:rsidP="00497198">
      <w:pPr>
        <w:pStyle w:val="aff0"/>
        <w:spacing w:line="276" w:lineRule="auto"/>
        <w:ind w:firstLine="709"/>
        <w:jc w:val="both"/>
        <w:rPr>
          <w:sz w:val="24"/>
          <w:szCs w:val="24"/>
        </w:rPr>
      </w:pPr>
      <w:r w:rsidRPr="00BF45A6">
        <w:rPr>
          <w:sz w:val="24"/>
          <w:szCs w:val="24"/>
        </w:rPr>
        <w:t xml:space="preserve">Основная образовательная программа среднего общего образования МОБУ «СОШ №16» разработана на основании </w:t>
      </w:r>
      <w:r w:rsidRPr="00BF45A6">
        <w:rPr>
          <w:spacing w:val="-9"/>
          <w:sz w:val="24"/>
          <w:szCs w:val="24"/>
        </w:rPr>
        <w:t xml:space="preserve">Федерального </w:t>
      </w:r>
      <w:r w:rsidRPr="00BF45A6">
        <w:rPr>
          <w:spacing w:val="-8"/>
          <w:sz w:val="24"/>
          <w:szCs w:val="24"/>
        </w:rPr>
        <w:t xml:space="preserve">закона </w:t>
      </w:r>
      <w:r w:rsidRPr="00BF45A6">
        <w:rPr>
          <w:spacing w:val="-6"/>
          <w:sz w:val="24"/>
          <w:szCs w:val="24"/>
        </w:rPr>
        <w:t xml:space="preserve">«Об </w:t>
      </w:r>
      <w:r w:rsidRPr="00BF45A6">
        <w:rPr>
          <w:sz w:val="24"/>
          <w:szCs w:val="24"/>
        </w:rPr>
        <w:t>образовании в Российской Федерации», в соответствии</w:t>
      </w:r>
      <w:r w:rsidRPr="00BF45A6">
        <w:rPr>
          <w:spacing w:val="-14"/>
          <w:sz w:val="24"/>
          <w:szCs w:val="24"/>
        </w:rPr>
        <w:t xml:space="preserve"> </w:t>
      </w:r>
      <w:r w:rsidRPr="00BF45A6">
        <w:rPr>
          <w:sz w:val="24"/>
          <w:szCs w:val="24"/>
        </w:rPr>
        <w:t>с</w:t>
      </w:r>
      <w:r w:rsidRPr="00BF45A6">
        <w:rPr>
          <w:spacing w:val="-16"/>
          <w:sz w:val="24"/>
          <w:szCs w:val="24"/>
        </w:rPr>
        <w:t xml:space="preserve"> </w:t>
      </w:r>
      <w:r w:rsidRPr="00BF45A6">
        <w:rPr>
          <w:sz w:val="24"/>
          <w:szCs w:val="24"/>
        </w:rPr>
        <w:t>требованиями</w:t>
      </w:r>
      <w:r w:rsidRPr="00BF45A6">
        <w:rPr>
          <w:spacing w:val="-10"/>
          <w:sz w:val="24"/>
          <w:szCs w:val="24"/>
        </w:rPr>
        <w:t xml:space="preserve"> </w:t>
      </w:r>
      <w:r w:rsidRPr="00BF45A6">
        <w:rPr>
          <w:spacing w:val="-4"/>
          <w:sz w:val="24"/>
          <w:szCs w:val="24"/>
        </w:rPr>
        <w:t>Федерального</w:t>
      </w:r>
      <w:r w:rsidRPr="00BF45A6">
        <w:rPr>
          <w:spacing w:val="-15"/>
          <w:sz w:val="24"/>
          <w:szCs w:val="24"/>
        </w:rPr>
        <w:t xml:space="preserve"> </w:t>
      </w:r>
      <w:r w:rsidRPr="00BF45A6">
        <w:rPr>
          <w:sz w:val="24"/>
          <w:szCs w:val="24"/>
        </w:rPr>
        <w:t>государственного</w:t>
      </w:r>
      <w:r w:rsidRPr="00BF45A6">
        <w:rPr>
          <w:spacing w:val="-11"/>
          <w:sz w:val="24"/>
          <w:szCs w:val="24"/>
        </w:rPr>
        <w:t xml:space="preserve"> </w:t>
      </w:r>
      <w:r w:rsidRPr="00BF45A6">
        <w:rPr>
          <w:sz w:val="24"/>
          <w:szCs w:val="24"/>
        </w:rPr>
        <w:t>образовательного</w:t>
      </w:r>
      <w:r w:rsidRPr="00BF45A6">
        <w:rPr>
          <w:spacing w:val="-11"/>
          <w:sz w:val="24"/>
          <w:szCs w:val="24"/>
        </w:rPr>
        <w:t xml:space="preserve"> </w:t>
      </w:r>
      <w:r w:rsidRPr="00BF45A6">
        <w:rPr>
          <w:sz w:val="24"/>
          <w:szCs w:val="24"/>
        </w:rPr>
        <w:t>стандарта</w:t>
      </w:r>
      <w:r w:rsidRPr="00BF45A6">
        <w:rPr>
          <w:spacing w:val="-10"/>
          <w:sz w:val="24"/>
          <w:szCs w:val="24"/>
        </w:rPr>
        <w:t xml:space="preserve"> </w:t>
      </w:r>
      <w:r w:rsidRPr="00BF45A6">
        <w:rPr>
          <w:sz w:val="24"/>
          <w:szCs w:val="24"/>
        </w:rPr>
        <w:t xml:space="preserve">среднего общего образования </w:t>
      </w:r>
      <w:r w:rsidRPr="00BF45A6">
        <w:rPr>
          <w:spacing w:val="-5"/>
          <w:sz w:val="24"/>
          <w:szCs w:val="24"/>
        </w:rPr>
        <w:t xml:space="preserve">(далее </w:t>
      </w:r>
      <w:r w:rsidRPr="00BF45A6">
        <w:rPr>
          <w:sz w:val="24"/>
          <w:szCs w:val="24"/>
        </w:rPr>
        <w:t xml:space="preserve">– Стандарт) к структуре, </w:t>
      </w:r>
      <w:r w:rsidRPr="00BF45A6">
        <w:rPr>
          <w:spacing w:val="-4"/>
          <w:sz w:val="24"/>
          <w:szCs w:val="24"/>
        </w:rPr>
        <w:t xml:space="preserve">результатам, </w:t>
      </w:r>
      <w:r w:rsidRPr="00BF45A6">
        <w:rPr>
          <w:sz w:val="24"/>
          <w:szCs w:val="24"/>
        </w:rPr>
        <w:t xml:space="preserve">условиям </w:t>
      </w:r>
      <w:r w:rsidRPr="00BF45A6">
        <w:rPr>
          <w:spacing w:val="-4"/>
          <w:sz w:val="24"/>
          <w:szCs w:val="24"/>
        </w:rPr>
        <w:t xml:space="preserve">реализации </w:t>
      </w:r>
      <w:r w:rsidRPr="00BF45A6">
        <w:rPr>
          <w:spacing w:val="2"/>
          <w:sz w:val="24"/>
          <w:szCs w:val="24"/>
        </w:rPr>
        <w:t xml:space="preserve">основной </w:t>
      </w:r>
      <w:r w:rsidRPr="00BF45A6">
        <w:rPr>
          <w:sz w:val="24"/>
          <w:szCs w:val="24"/>
        </w:rPr>
        <w:t>образовательной</w:t>
      </w:r>
      <w:r w:rsidRPr="00BF45A6">
        <w:rPr>
          <w:spacing w:val="-16"/>
          <w:sz w:val="24"/>
          <w:szCs w:val="24"/>
        </w:rPr>
        <w:t xml:space="preserve"> </w:t>
      </w:r>
      <w:r w:rsidRPr="00BF45A6">
        <w:rPr>
          <w:sz w:val="24"/>
          <w:szCs w:val="24"/>
        </w:rPr>
        <w:t>программы</w:t>
      </w:r>
      <w:r w:rsidRPr="00BF45A6">
        <w:rPr>
          <w:spacing w:val="-14"/>
          <w:sz w:val="24"/>
          <w:szCs w:val="24"/>
        </w:rPr>
        <w:t xml:space="preserve"> </w:t>
      </w:r>
      <w:r w:rsidRPr="00BF45A6">
        <w:rPr>
          <w:sz w:val="24"/>
          <w:szCs w:val="24"/>
        </w:rPr>
        <w:t>и</w:t>
      </w:r>
      <w:r w:rsidRPr="00BF45A6">
        <w:rPr>
          <w:spacing w:val="-15"/>
          <w:sz w:val="24"/>
          <w:szCs w:val="24"/>
        </w:rPr>
        <w:t xml:space="preserve"> </w:t>
      </w:r>
      <w:r w:rsidRPr="00BF45A6">
        <w:rPr>
          <w:sz w:val="24"/>
          <w:szCs w:val="24"/>
        </w:rPr>
        <w:t>с</w:t>
      </w:r>
      <w:r w:rsidRPr="00BF45A6">
        <w:rPr>
          <w:spacing w:val="-17"/>
          <w:sz w:val="24"/>
          <w:szCs w:val="24"/>
        </w:rPr>
        <w:t xml:space="preserve"> </w:t>
      </w:r>
      <w:r w:rsidRPr="00BF45A6">
        <w:rPr>
          <w:sz w:val="24"/>
          <w:szCs w:val="24"/>
        </w:rPr>
        <w:t>учетом</w:t>
      </w:r>
      <w:r w:rsidRPr="00BF45A6">
        <w:rPr>
          <w:spacing w:val="-14"/>
          <w:sz w:val="24"/>
          <w:szCs w:val="24"/>
        </w:rPr>
        <w:t xml:space="preserve"> </w:t>
      </w:r>
      <w:r w:rsidRPr="00BF45A6">
        <w:rPr>
          <w:sz w:val="24"/>
          <w:szCs w:val="24"/>
        </w:rPr>
        <w:t>Примерной</w:t>
      </w:r>
      <w:r w:rsidRPr="00BF45A6">
        <w:rPr>
          <w:spacing w:val="-13"/>
          <w:sz w:val="24"/>
          <w:szCs w:val="24"/>
        </w:rPr>
        <w:t xml:space="preserve"> </w:t>
      </w:r>
      <w:r w:rsidRPr="00BF45A6">
        <w:rPr>
          <w:sz w:val="24"/>
          <w:szCs w:val="24"/>
        </w:rPr>
        <w:t>основной</w:t>
      </w:r>
      <w:r w:rsidRPr="00BF45A6">
        <w:rPr>
          <w:spacing w:val="-14"/>
          <w:sz w:val="24"/>
          <w:szCs w:val="24"/>
        </w:rPr>
        <w:t xml:space="preserve"> </w:t>
      </w:r>
      <w:r w:rsidRPr="00BF45A6">
        <w:rPr>
          <w:sz w:val="24"/>
          <w:szCs w:val="24"/>
        </w:rPr>
        <w:t>образовательной</w:t>
      </w:r>
      <w:r w:rsidRPr="00BF45A6">
        <w:rPr>
          <w:spacing w:val="-15"/>
          <w:sz w:val="24"/>
          <w:szCs w:val="24"/>
        </w:rPr>
        <w:t xml:space="preserve"> </w:t>
      </w:r>
      <w:r w:rsidRPr="00BF45A6">
        <w:rPr>
          <w:sz w:val="24"/>
          <w:szCs w:val="24"/>
        </w:rPr>
        <w:t>программы</w:t>
      </w:r>
      <w:r w:rsidRPr="00BF45A6">
        <w:rPr>
          <w:spacing w:val="-14"/>
          <w:sz w:val="24"/>
          <w:szCs w:val="24"/>
        </w:rPr>
        <w:t xml:space="preserve"> </w:t>
      </w:r>
      <w:r w:rsidRPr="00BF45A6">
        <w:rPr>
          <w:sz w:val="24"/>
          <w:szCs w:val="24"/>
        </w:rPr>
        <w:t>среднего общего</w:t>
      </w:r>
      <w:r w:rsidRPr="00BF45A6">
        <w:rPr>
          <w:spacing w:val="45"/>
          <w:sz w:val="24"/>
          <w:szCs w:val="24"/>
        </w:rPr>
        <w:t xml:space="preserve"> </w:t>
      </w:r>
      <w:r w:rsidRPr="00BF45A6">
        <w:rPr>
          <w:sz w:val="24"/>
          <w:szCs w:val="24"/>
        </w:rPr>
        <w:t>образования.</w:t>
      </w:r>
    </w:p>
    <w:p w:rsidR="00E57D25" w:rsidRPr="00BF45A6" w:rsidRDefault="007015CA" w:rsidP="00497198">
      <w:pPr>
        <w:pStyle w:val="aff0"/>
        <w:spacing w:line="276" w:lineRule="auto"/>
        <w:ind w:firstLine="709"/>
        <w:jc w:val="both"/>
        <w:rPr>
          <w:sz w:val="24"/>
          <w:szCs w:val="24"/>
        </w:rPr>
      </w:pPr>
      <w:r w:rsidRPr="00BF45A6">
        <w:rPr>
          <w:sz w:val="24"/>
          <w:szCs w:val="24"/>
        </w:rPr>
        <w:t>Образовательная программа среднего общего образования для 10 - 11 классов (далее по тексту ООП СОО) включает требования:</w:t>
      </w:r>
    </w:p>
    <w:p w:rsidR="005E0631" w:rsidRPr="00BF45A6" w:rsidRDefault="007015CA" w:rsidP="00497198">
      <w:pPr>
        <w:pStyle w:val="aff0"/>
        <w:numPr>
          <w:ilvl w:val="1"/>
          <w:numId w:val="34"/>
        </w:numPr>
        <w:spacing w:line="276" w:lineRule="auto"/>
        <w:ind w:left="0" w:firstLine="273"/>
        <w:jc w:val="both"/>
        <w:rPr>
          <w:sz w:val="24"/>
          <w:szCs w:val="24"/>
        </w:rPr>
      </w:pPr>
      <w:r w:rsidRPr="00BF45A6">
        <w:rPr>
          <w:sz w:val="24"/>
          <w:szCs w:val="24"/>
        </w:rPr>
        <w:t>к результатам освоения основной образовательной программы;</w:t>
      </w:r>
      <w:r w:rsidR="005E0631" w:rsidRPr="00BF45A6">
        <w:rPr>
          <w:sz w:val="24"/>
          <w:szCs w:val="24"/>
        </w:rPr>
        <w:t xml:space="preserve"> </w:t>
      </w:r>
    </w:p>
    <w:p w:rsidR="005E0631" w:rsidRPr="00BF45A6" w:rsidRDefault="007015CA" w:rsidP="00497198">
      <w:pPr>
        <w:pStyle w:val="aff0"/>
        <w:numPr>
          <w:ilvl w:val="1"/>
          <w:numId w:val="34"/>
        </w:numPr>
        <w:spacing w:line="276" w:lineRule="auto"/>
        <w:ind w:left="0" w:firstLine="273"/>
        <w:jc w:val="both"/>
        <w:rPr>
          <w:sz w:val="24"/>
          <w:szCs w:val="24"/>
        </w:rPr>
      </w:pPr>
      <w:r w:rsidRPr="00BF45A6">
        <w:rPr>
          <w:sz w:val="24"/>
          <w:szCs w:val="24"/>
        </w:rPr>
        <w:t>к</w:t>
      </w:r>
      <w:r w:rsidRPr="00BF45A6">
        <w:rPr>
          <w:spacing w:val="-11"/>
          <w:sz w:val="24"/>
          <w:szCs w:val="24"/>
        </w:rPr>
        <w:t xml:space="preserve"> </w:t>
      </w:r>
      <w:r w:rsidRPr="00BF45A6">
        <w:rPr>
          <w:sz w:val="24"/>
          <w:szCs w:val="24"/>
        </w:rPr>
        <w:t>структуре</w:t>
      </w:r>
      <w:r w:rsidRPr="00BF45A6">
        <w:rPr>
          <w:spacing w:val="-9"/>
          <w:sz w:val="24"/>
          <w:szCs w:val="24"/>
        </w:rPr>
        <w:t xml:space="preserve"> </w:t>
      </w:r>
      <w:r w:rsidRPr="00BF45A6">
        <w:rPr>
          <w:sz w:val="24"/>
          <w:szCs w:val="24"/>
        </w:rPr>
        <w:t>основной</w:t>
      </w:r>
      <w:r w:rsidRPr="00BF45A6">
        <w:rPr>
          <w:spacing w:val="-6"/>
          <w:sz w:val="24"/>
          <w:szCs w:val="24"/>
        </w:rPr>
        <w:t xml:space="preserve"> </w:t>
      </w:r>
      <w:r w:rsidRPr="00BF45A6">
        <w:rPr>
          <w:sz w:val="24"/>
          <w:szCs w:val="24"/>
        </w:rPr>
        <w:t>образовательной</w:t>
      </w:r>
      <w:r w:rsidRPr="00BF45A6">
        <w:rPr>
          <w:spacing w:val="-8"/>
          <w:sz w:val="24"/>
          <w:szCs w:val="24"/>
        </w:rPr>
        <w:t xml:space="preserve"> </w:t>
      </w:r>
      <w:r w:rsidRPr="00BF45A6">
        <w:rPr>
          <w:sz w:val="24"/>
          <w:szCs w:val="24"/>
        </w:rPr>
        <w:t>программы,</w:t>
      </w:r>
      <w:r w:rsidRPr="00BF45A6">
        <w:rPr>
          <w:spacing w:val="-12"/>
          <w:sz w:val="24"/>
          <w:szCs w:val="24"/>
        </w:rPr>
        <w:t xml:space="preserve"> </w:t>
      </w:r>
      <w:r w:rsidRPr="00BF45A6">
        <w:rPr>
          <w:sz w:val="24"/>
          <w:szCs w:val="24"/>
        </w:rPr>
        <w:t>в</w:t>
      </w:r>
      <w:r w:rsidRPr="00BF45A6">
        <w:rPr>
          <w:spacing w:val="-7"/>
          <w:sz w:val="24"/>
          <w:szCs w:val="24"/>
        </w:rPr>
        <w:t xml:space="preserve"> </w:t>
      </w:r>
      <w:r w:rsidRPr="00BF45A6">
        <w:rPr>
          <w:sz w:val="24"/>
          <w:szCs w:val="24"/>
        </w:rPr>
        <w:t>том</w:t>
      </w:r>
      <w:r w:rsidRPr="00BF45A6">
        <w:rPr>
          <w:spacing w:val="-8"/>
          <w:sz w:val="24"/>
          <w:szCs w:val="24"/>
        </w:rPr>
        <w:t xml:space="preserve"> </w:t>
      </w:r>
      <w:r w:rsidRPr="00BF45A6">
        <w:rPr>
          <w:sz w:val="24"/>
          <w:szCs w:val="24"/>
        </w:rPr>
        <w:t>числе</w:t>
      </w:r>
      <w:r w:rsidRPr="00BF45A6">
        <w:rPr>
          <w:spacing w:val="-9"/>
          <w:sz w:val="24"/>
          <w:szCs w:val="24"/>
        </w:rPr>
        <w:t xml:space="preserve"> </w:t>
      </w:r>
      <w:r w:rsidRPr="00BF45A6">
        <w:rPr>
          <w:sz w:val="24"/>
          <w:szCs w:val="24"/>
        </w:rPr>
        <w:t>требования</w:t>
      </w:r>
      <w:r w:rsidRPr="00BF45A6">
        <w:rPr>
          <w:spacing w:val="-10"/>
          <w:sz w:val="24"/>
          <w:szCs w:val="24"/>
        </w:rPr>
        <w:t xml:space="preserve"> </w:t>
      </w:r>
      <w:r w:rsidRPr="00BF45A6">
        <w:rPr>
          <w:sz w:val="24"/>
          <w:szCs w:val="24"/>
        </w:rPr>
        <w:t>к</w:t>
      </w:r>
      <w:r w:rsidRPr="00BF45A6">
        <w:rPr>
          <w:spacing w:val="-10"/>
          <w:sz w:val="24"/>
          <w:szCs w:val="24"/>
        </w:rPr>
        <w:t xml:space="preserve"> </w:t>
      </w:r>
      <w:r w:rsidRPr="00BF45A6">
        <w:rPr>
          <w:sz w:val="24"/>
          <w:szCs w:val="24"/>
        </w:rPr>
        <w:t xml:space="preserve">соотношению частей основной образовательной программы и их объему, а </w:t>
      </w:r>
      <w:r w:rsidRPr="00BF45A6">
        <w:rPr>
          <w:spacing w:val="-4"/>
          <w:sz w:val="24"/>
          <w:szCs w:val="24"/>
        </w:rPr>
        <w:t xml:space="preserve">также </w:t>
      </w:r>
      <w:r w:rsidRPr="00BF45A6">
        <w:rPr>
          <w:sz w:val="24"/>
          <w:szCs w:val="24"/>
        </w:rPr>
        <w:t xml:space="preserve">к соотношению обязательной части основной образовательной программы и части, формируемой </w:t>
      </w:r>
      <w:r w:rsidRPr="00BF45A6">
        <w:rPr>
          <w:spacing w:val="-5"/>
          <w:sz w:val="24"/>
          <w:szCs w:val="24"/>
        </w:rPr>
        <w:t xml:space="preserve">участниками </w:t>
      </w:r>
      <w:r w:rsidR="00E57D25" w:rsidRPr="00BF45A6">
        <w:rPr>
          <w:sz w:val="24"/>
          <w:szCs w:val="24"/>
        </w:rPr>
        <w:t>образовательных отношений (</w:t>
      </w:r>
      <w:r w:rsidR="00E57D25" w:rsidRPr="00BF45A6">
        <w:rPr>
          <w:rFonts w:eastAsia="@Arial Unicode MS"/>
          <w:bCs/>
          <w:sz w:val="24"/>
          <w:szCs w:val="24"/>
        </w:rPr>
        <w:t xml:space="preserve">Обязательная часть в полном объеме выполняет требования </w:t>
      </w:r>
      <w:r w:rsidR="00E57D25" w:rsidRPr="00BF45A6">
        <w:rPr>
          <w:sz w:val="24"/>
          <w:szCs w:val="24"/>
        </w:rPr>
        <w:t>ФГОС СОО</w:t>
      </w:r>
      <w:r w:rsidR="00E57D25" w:rsidRPr="00BF45A6">
        <w:rPr>
          <w:rFonts w:eastAsia="@Arial Unicode MS"/>
          <w:bCs/>
          <w:sz w:val="24"/>
          <w:szCs w:val="24"/>
        </w:rPr>
        <w:t xml:space="preserve"> и составляет 60 %, а часть, формируемая участниками образовательных отношений, – 40 % от общего объема образовательной программы среднего общего образования);</w:t>
      </w:r>
      <w:r w:rsidR="005E0631" w:rsidRPr="00BF45A6">
        <w:rPr>
          <w:rFonts w:eastAsia="@Arial Unicode MS"/>
          <w:bCs/>
          <w:sz w:val="24"/>
          <w:szCs w:val="24"/>
        </w:rPr>
        <w:t xml:space="preserve"> </w:t>
      </w:r>
    </w:p>
    <w:p w:rsidR="007015CA" w:rsidRPr="00BF45A6" w:rsidRDefault="007015CA" w:rsidP="00497198">
      <w:pPr>
        <w:pStyle w:val="aff0"/>
        <w:numPr>
          <w:ilvl w:val="1"/>
          <w:numId w:val="34"/>
        </w:numPr>
        <w:spacing w:line="276" w:lineRule="auto"/>
        <w:ind w:left="0" w:firstLine="273"/>
        <w:jc w:val="both"/>
        <w:rPr>
          <w:sz w:val="24"/>
          <w:szCs w:val="24"/>
        </w:rPr>
      </w:pPr>
      <w:r w:rsidRPr="00BF45A6">
        <w:rPr>
          <w:sz w:val="24"/>
          <w:szCs w:val="24"/>
        </w:rPr>
        <w:t>условиям реализации основной образовательной программы, в том числе кадро</w:t>
      </w:r>
      <w:r w:rsidRPr="00BF45A6">
        <w:rPr>
          <w:sz w:val="24"/>
          <w:szCs w:val="24"/>
        </w:rPr>
        <w:lastRenderedPageBreak/>
        <w:t>вым, финансовым, материально-техническим и иным условиям.</w:t>
      </w:r>
    </w:p>
    <w:p w:rsidR="007015CA" w:rsidRPr="00BF45A6" w:rsidRDefault="007015CA" w:rsidP="00497198">
      <w:pPr>
        <w:pStyle w:val="aff0"/>
        <w:spacing w:line="276" w:lineRule="auto"/>
        <w:ind w:firstLine="806"/>
        <w:jc w:val="both"/>
        <w:rPr>
          <w:sz w:val="24"/>
          <w:szCs w:val="24"/>
        </w:rPr>
      </w:pPr>
      <w:r w:rsidRPr="00BF45A6">
        <w:rPr>
          <w:sz w:val="24"/>
          <w:szCs w:val="24"/>
        </w:rPr>
        <w:t xml:space="preserve">Требования к </w:t>
      </w:r>
      <w:r w:rsidRPr="00BF45A6">
        <w:rPr>
          <w:spacing w:val="-4"/>
          <w:sz w:val="24"/>
          <w:szCs w:val="24"/>
        </w:rPr>
        <w:t xml:space="preserve">результатам </w:t>
      </w:r>
      <w:r w:rsidRPr="00BF45A6">
        <w:rPr>
          <w:sz w:val="24"/>
          <w:szCs w:val="24"/>
        </w:rPr>
        <w:t xml:space="preserve">освоения основной образовательной программы, </w:t>
      </w:r>
      <w:r w:rsidRPr="00BF45A6">
        <w:rPr>
          <w:spacing w:val="-3"/>
          <w:sz w:val="24"/>
          <w:szCs w:val="24"/>
        </w:rPr>
        <w:t xml:space="preserve">ее </w:t>
      </w:r>
      <w:r w:rsidRPr="00BF45A6">
        <w:rPr>
          <w:sz w:val="24"/>
          <w:szCs w:val="24"/>
        </w:rPr>
        <w:t xml:space="preserve">структуре и условиям </w:t>
      </w:r>
      <w:r w:rsidRPr="00BF45A6">
        <w:rPr>
          <w:spacing w:val="-4"/>
          <w:sz w:val="24"/>
          <w:szCs w:val="24"/>
        </w:rPr>
        <w:t>реализации учитывают</w:t>
      </w:r>
      <w:r w:rsidRPr="00BF45A6">
        <w:rPr>
          <w:spacing w:val="52"/>
          <w:sz w:val="24"/>
          <w:szCs w:val="24"/>
        </w:rPr>
        <w:t xml:space="preserve"> </w:t>
      </w:r>
      <w:r w:rsidRPr="00BF45A6">
        <w:rPr>
          <w:sz w:val="24"/>
          <w:szCs w:val="24"/>
        </w:rPr>
        <w:t xml:space="preserve">возрастные и индивидуальные особенности обучающихся на уровне среднего общего образования, </w:t>
      </w:r>
      <w:r w:rsidRPr="00BF45A6">
        <w:rPr>
          <w:spacing w:val="-4"/>
          <w:sz w:val="24"/>
          <w:szCs w:val="24"/>
        </w:rPr>
        <w:t xml:space="preserve">включая </w:t>
      </w:r>
      <w:r w:rsidRPr="00BF45A6">
        <w:rPr>
          <w:sz w:val="24"/>
          <w:szCs w:val="24"/>
        </w:rPr>
        <w:t xml:space="preserve">образовательные потребности обучающихся с ограниченными возможностями здоровья и инвалидов, а </w:t>
      </w:r>
      <w:r w:rsidRPr="00BF45A6">
        <w:rPr>
          <w:spacing w:val="-5"/>
          <w:sz w:val="24"/>
          <w:szCs w:val="24"/>
        </w:rPr>
        <w:t xml:space="preserve">также </w:t>
      </w:r>
      <w:r w:rsidRPr="00BF45A6">
        <w:rPr>
          <w:sz w:val="24"/>
          <w:szCs w:val="24"/>
        </w:rPr>
        <w:t xml:space="preserve">значимость данного уровня общего образования для продолжения обучения в образовательных учреждениях профессионального образования, профессиональной деятельности и </w:t>
      </w:r>
      <w:r w:rsidRPr="00BF45A6">
        <w:rPr>
          <w:spacing w:val="-5"/>
          <w:sz w:val="24"/>
          <w:szCs w:val="24"/>
        </w:rPr>
        <w:t xml:space="preserve">успешной </w:t>
      </w:r>
      <w:r w:rsidRPr="00BF45A6">
        <w:rPr>
          <w:sz w:val="24"/>
          <w:szCs w:val="24"/>
        </w:rPr>
        <w:t>социализации.</w:t>
      </w:r>
    </w:p>
    <w:p w:rsidR="007015CA" w:rsidRPr="00BF45A6" w:rsidRDefault="007015CA" w:rsidP="00497198">
      <w:pPr>
        <w:pStyle w:val="aff0"/>
        <w:spacing w:line="276" w:lineRule="auto"/>
        <w:ind w:firstLine="806"/>
        <w:jc w:val="both"/>
        <w:rPr>
          <w:sz w:val="24"/>
          <w:szCs w:val="24"/>
        </w:rPr>
      </w:pPr>
      <w:r w:rsidRPr="00BF45A6">
        <w:rPr>
          <w:sz w:val="24"/>
          <w:szCs w:val="24"/>
        </w:rPr>
        <w:t xml:space="preserve">ООП СОО </w:t>
      </w:r>
      <w:r w:rsidR="00E57D25" w:rsidRPr="00BF45A6">
        <w:rPr>
          <w:sz w:val="24"/>
          <w:szCs w:val="24"/>
        </w:rPr>
        <w:t>МОБУ «СОШ №16</w:t>
      </w:r>
      <w:r w:rsidRPr="00BF45A6">
        <w:rPr>
          <w:sz w:val="24"/>
          <w:szCs w:val="24"/>
        </w:rPr>
        <w:t>» обеспечивает достижение обучающимися образовательных результатов в соответствии с требованиями, установленными ФГОС СОО.</w:t>
      </w:r>
    </w:p>
    <w:p w:rsidR="007015CA" w:rsidRPr="00BF45A6" w:rsidRDefault="007015CA" w:rsidP="00497198">
      <w:pPr>
        <w:pStyle w:val="aff0"/>
        <w:spacing w:line="276" w:lineRule="auto"/>
        <w:ind w:firstLine="806"/>
        <w:jc w:val="both"/>
        <w:rPr>
          <w:sz w:val="24"/>
          <w:szCs w:val="24"/>
        </w:rPr>
      </w:pPr>
      <w:r w:rsidRPr="00BF45A6">
        <w:rPr>
          <w:sz w:val="24"/>
          <w:szCs w:val="24"/>
        </w:rPr>
        <w:t xml:space="preserve">Основными </w:t>
      </w:r>
      <w:r w:rsidRPr="00BF45A6">
        <w:rPr>
          <w:spacing w:val="-5"/>
          <w:sz w:val="24"/>
          <w:szCs w:val="24"/>
        </w:rPr>
        <w:t xml:space="preserve">механизмами </w:t>
      </w:r>
      <w:r w:rsidRPr="00BF45A6">
        <w:rPr>
          <w:spacing w:val="-3"/>
          <w:sz w:val="24"/>
          <w:szCs w:val="24"/>
        </w:rPr>
        <w:t xml:space="preserve">реализации </w:t>
      </w:r>
      <w:r w:rsidRPr="00BF45A6">
        <w:rPr>
          <w:sz w:val="24"/>
          <w:szCs w:val="24"/>
        </w:rPr>
        <w:t xml:space="preserve">ООП СОО являются учебный </w:t>
      </w:r>
      <w:r w:rsidRPr="00BF45A6">
        <w:rPr>
          <w:spacing w:val="-4"/>
          <w:sz w:val="24"/>
          <w:szCs w:val="24"/>
        </w:rPr>
        <w:t xml:space="preserve">план </w:t>
      </w:r>
      <w:r w:rsidRPr="00BF45A6">
        <w:rPr>
          <w:sz w:val="24"/>
          <w:szCs w:val="24"/>
        </w:rPr>
        <w:t xml:space="preserve">и </w:t>
      </w:r>
      <w:r w:rsidRPr="00BF45A6">
        <w:rPr>
          <w:spacing w:val="-5"/>
          <w:sz w:val="24"/>
          <w:szCs w:val="24"/>
        </w:rPr>
        <w:t xml:space="preserve">план </w:t>
      </w:r>
      <w:r w:rsidRPr="00BF45A6">
        <w:rPr>
          <w:sz w:val="24"/>
          <w:szCs w:val="24"/>
        </w:rPr>
        <w:t>внеурочной деятельности.</w:t>
      </w:r>
    </w:p>
    <w:p w:rsidR="007015CA" w:rsidRPr="00BF45A6" w:rsidRDefault="007015CA" w:rsidP="00497198">
      <w:pPr>
        <w:pStyle w:val="aff0"/>
        <w:spacing w:line="276" w:lineRule="auto"/>
        <w:ind w:firstLine="806"/>
        <w:jc w:val="both"/>
        <w:rPr>
          <w:sz w:val="24"/>
          <w:szCs w:val="24"/>
        </w:rPr>
      </w:pPr>
      <w:r w:rsidRPr="00BF45A6">
        <w:rPr>
          <w:sz w:val="24"/>
          <w:szCs w:val="24"/>
        </w:rPr>
        <w:t xml:space="preserve">Основная образовательная программа определяет цели, задачи, планируемые результаты, содержание и организацию образовательной деятельности при получении среднего общего образования и реализуется </w:t>
      </w:r>
      <w:r w:rsidR="00E57D25" w:rsidRPr="00BF45A6">
        <w:rPr>
          <w:sz w:val="24"/>
          <w:szCs w:val="24"/>
        </w:rPr>
        <w:t>МОБУ «СОШ №16»</w:t>
      </w:r>
      <w:r w:rsidRPr="00BF45A6">
        <w:rPr>
          <w:sz w:val="24"/>
          <w:szCs w:val="24"/>
        </w:rPr>
        <w:t xml:space="preserve"> через урочную и внеурочную деятельность с соблюдением требований государственных санитарно-эпидемиологических правил и нормативов.</w:t>
      </w:r>
    </w:p>
    <w:p w:rsidR="007015CA" w:rsidRPr="00BF45A6" w:rsidRDefault="007015CA" w:rsidP="00497198">
      <w:pPr>
        <w:pStyle w:val="aff0"/>
        <w:spacing w:line="276" w:lineRule="auto"/>
        <w:ind w:firstLine="806"/>
        <w:jc w:val="both"/>
        <w:rPr>
          <w:sz w:val="24"/>
          <w:szCs w:val="24"/>
        </w:rPr>
      </w:pPr>
      <w:r w:rsidRPr="00BF45A6">
        <w:rPr>
          <w:sz w:val="24"/>
          <w:szCs w:val="24"/>
        </w:rPr>
        <w:t>Основная образовательная программа среднего общего образования в соответствии с требованиями Стандарта содержит три раздела: целевой, содержательный и организационный.</w:t>
      </w:r>
    </w:p>
    <w:p w:rsidR="007015CA" w:rsidRPr="00BF45A6" w:rsidRDefault="007015CA" w:rsidP="00497198">
      <w:pPr>
        <w:pStyle w:val="aff0"/>
        <w:spacing w:line="276" w:lineRule="auto"/>
        <w:ind w:firstLine="806"/>
        <w:jc w:val="both"/>
        <w:rPr>
          <w:sz w:val="24"/>
          <w:szCs w:val="24"/>
        </w:rPr>
      </w:pPr>
      <w:r w:rsidRPr="00BF45A6">
        <w:rPr>
          <w:i/>
          <w:sz w:val="24"/>
          <w:szCs w:val="24"/>
        </w:rPr>
        <w:t xml:space="preserve">Целевой раздел определяет </w:t>
      </w:r>
      <w:r w:rsidRPr="00BF45A6">
        <w:rPr>
          <w:sz w:val="24"/>
          <w:szCs w:val="24"/>
        </w:rPr>
        <w:t>общее назначение, цели, задачи, планируемые результаты реализации основной образовательной программы, а также способы определения достижения этих целей и результатов и</w:t>
      </w:r>
      <w:r w:rsidRPr="00BF45A6">
        <w:rPr>
          <w:spacing w:val="2"/>
          <w:sz w:val="24"/>
          <w:szCs w:val="24"/>
        </w:rPr>
        <w:t xml:space="preserve"> </w:t>
      </w:r>
      <w:r w:rsidRPr="00BF45A6">
        <w:rPr>
          <w:sz w:val="24"/>
          <w:szCs w:val="24"/>
        </w:rPr>
        <w:t>включает:</w:t>
      </w:r>
    </w:p>
    <w:p w:rsidR="007015CA" w:rsidRPr="00BF45A6" w:rsidRDefault="007015CA" w:rsidP="00497198">
      <w:pPr>
        <w:pStyle w:val="aff0"/>
        <w:numPr>
          <w:ilvl w:val="0"/>
          <w:numId w:val="35"/>
        </w:numPr>
        <w:tabs>
          <w:tab w:val="left" w:pos="567"/>
        </w:tabs>
        <w:spacing w:line="276" w:lineRule="auto"/>
        <w:ind w:left="0" w:firstLine="272"/>
        <w:jc w:val="both"/>
        <w:rPr>
          <w:sz w:val="24"/>
          <w:szCs w:val="24"/>
        </w:rPr>
      </w:pPr>
      <w:r w:rsidRPr="00BF45A6">
        <w:rPr>
          <w:sz w:val="24"/>
          <w:szCs w:val="24"/>
        </w:rPr>
        <w:t>пояснительную</w:t>
      </w:r>
      <w:r w:rsidRPr="00BF45A6">
        <w:rPr>
          <w:spacing w:val="-13"/>
          <w:sz w:val="24"/>
          <w:szCs w:val="24"/>
        </w:rPr>
        <w:t xml:space="preserve"> </w:t>
      </w:r>
      <w:r w:rsidRPr="00BF45A6">
        <w:rPr>
          <w:sz w:val="24"/>
          <w:szCs w:val="24"/>
        </w:rPr>
        <w:t>записку;</w:t>
      </w:r>
    </w:p>
    <w:p w:rsidR="00E57D25" w:rsidRPr="00BF45A6" w:rsidRDefault="007015CA" w:rsidP="00497198">
      <w:pPr>
        <w:pStyle w:val="aff0"/>
        <w:numPr>
          <w:ilvl w:val="0"/>
          <w:numId w:val="35"/>
        </w:numPr>
        <w:tabs>
          <w:tab w:val="left" w:pos="567"/>
        </w:tabs>
        <w:spacing w:line="276" w:lineRule="auto"/>
        <w:ind w:left="0" w:firstLine="272"/>
        <w:jc w:val="both"/>
        <w:rPr>
          <w:sz w:val="24"/>
          <w:szCs w:val="24"/>
        </w:rPr>
      </w:pPr>
      <w:r w:rsidRPr="00BF45A6">
        <w:rPr>
          <w:spacing w:val="-4"/>
          <w:sz w:val="24"/>
          <w:szCs w:val="24"/>
        </w:rPr>
        <w:t xml:space="preserve">планируемые результаты </w:t>
      </w:r>
      <w:r w:rsidRPr="00BF45A6">
        <w:rPr>
          <w:sz w:val="24"/>
          <w:szCs w:val="24"/>
        </w:rPr>
        <w:t xml:space="preserve">освоения обучающимися основной образовательной программы; </w:t>
      </w:r>
    </w:p>
    <w:p w:rsidR="007015CA" w:rsidRPr="00BF45A6" w:rsidRDefault="007015CA" w:rsidP="00497198">
      <w:pPr>
        <w:pStyle w:val="aff0"/>
        <w:numPr>
          <w:ilvl w:val="0"/>
          <w:numId w:val="35"/>
        </w:numPr>
        <w:tabs>
          <w:tab w:val="left" w:pos="567"/>
        </w:tabs>
        <w:spacing w:line="276" w:lineRule="auto"/>
        <w:ind w:left="0" w:firstLine="272"/>
        <w:jc w:val="both"/>
        <w:rPr>
          <w:sz w:val="24"/>
          <w:szCs w:val="24"/>
        </w:rPr>
      </w:pPr>
      <w:r w:rsidRPr="00BF45A6">
        <w:rPr>
          <w:sz w:val="24"/>
          <w:szCs w:val="24"/>
        </w:rPr>
        <w:t>систему оценки результатов освоения основной образовательной программы.</w:t>
      </w:r>
    </w:p>
    <w:p w:rsidR="007015CA" w:rsidRPr="00BF45A6" w:rsidRDefault="007015CA" w:rsidP="00497198">
      <w:pPr>
        <w:pStyle w:val="aff0"/>
        <w:spacing w:line="276" w:lineRule="auto"/>
        <w:ind w:firstLine="806"/>
        <w:jc w:val="both"/>
        <w:rPr>
          <w:sz w:val="24"/>
          <w:szCs w:val="24"/>
        </w:rPr>
      </w:pPr>
      <w:r w:rsidRPr="00BF45A6">
        <w:rPr>
          <w:i/>
          <w:sz w:val="24"/>
          <w:szCs w:val="24"/>
        </w:rPr>
        <w:t xml:space="preserve">Содержательный раздел </w:t>
      </w:r>
      <w:r w:rsidRPr="00BF45A6">
        <w:rPr>
          <w:sz w:val="24"/>
          <w:szCs w:val="24"/>
        </w:rPr>
        <w:t>определяет общее содержание среднего общего образования и включает образовательные программы, ориентированные на достижение личностных, предметных и метапредметных результатов, в том числе:</w:t>
      </w:r>
    </w:p>
    <w:p w:rsidR="00E57D25" w:rsidRPr="00BF45A6" w:rsidRDefault="007015CA" w:rsidP="00497198">
      <w:pPr>
        <w:pStyle w:val="aff0"/>
        <w:numPr>
          <w:ilvl w:val="0"/>
          <w:numId w:val="36"/>
        </w:numPr>
        <w:tabs>
          <w:tab w:val="left" w:pos="567"/>
        </w:tabs>
        <w:spacing w:line="276" w:lineRule="auto"/>
        <w:ind w:left="0" w:firstLine="284"/>
        <w:jc w:val="both"/>
        <w:rPr>
          <w:sz w:val="24"/>
          <w:szCs w:val="24"/>
        </w:rPr>
      </w:pPr>
      <w:r w:rsidRPr="00BF45A6">
        <w:rPr>
          <w:sz w:val="24"/>
          <w:szCs w:val="24"/>
        </w:rPr>
        <w:t>программу развития универсальных учебных действий при получении среднего общего образования, включающую формирование компетенций обучающихся в области учебно- исследовательской и проектной деятельности;</w:t>
      </w:r>
      <w:r w:rsidR="00E57D25" w:rsidRPr="00BF45A6">
        <w:rPr>
          <w:sz w:val="24"/>
          <w:szCs w:val="24"/>
        </w:rPr>
        <w:t xml:space="preserve"> </w:t>
      </w:r>
    </w:p>
    <w:p w:rsidR="00E57D25" w:rsidRPr="00BF45A6" w:rsidRDefault="007015CA" w:rsidP="00497198">
      <w:pPr>
        <w:pStyle w:val="aff0"/>
        <w:numPr>
          <w:ilvl w:val="0"/>
          <w:numId w:val="36"/>
        </w:numPr>
        <w:tabs>
          <w:tab w:val="left" w:pos="567"/>
        </w:tabs>
        <w:spacing w:line="276" w:lineRule="auto"/>
        <w:ind w:left="0" w:firstLine="284"/>
        <w:jc w:val="both"/>
        <w:rPr>
          <w:sz w:val="24"/>
          <w:szCs w:val="24"/>
        </w:rPr>
      </w:pPr>
      <w:r w:rsidRPr="00BF45A6">
        <w:rPr>
          <w:sz w:val="24"/>
          <w:szCs w:val="24"/>
        </w:rPr>
        <w:t xml:space="preserve">программы отдельных учебных предметов, курсов и курсов внеурочной деятельности; </w:t>
      </w:r>
    </w:p>
    <w:p w:rsidR="007015CA" w:rsidRPr="00BF45A6" w:rsidRDefault="00B617B1" w:rsidP="00497198">
      <w:pPr>
        <w:pStyle w:val="aff0"/>
        <w:numPr>
          <w:ilvl w:val="0"/>
          <w:numId w:val="36"/>
        </w:numPr>
        <w:tabs>
          <w:tab w:val="left" w:pos="567"/>
        </w:tabs>
        <w:spacing w:line="276" w:lineRule="auto"/>
        <w:ind w:left="0" w:firstLine="284"/>
        <w:jc w:val="both"/>
        <w:rPr>
          <w:sz w:val="24"/>
          <w:szCs w:val="24"/>
        </w:rPr>
      </w:pPr>
      <w:r w:rsidRPr="00BF45A6">
        <w:rPr>
          <w:sz w:val="24"/>
          <w:szCs w:val="24"/>
        </w:rPr>
        <w:t xml:space="preserve">программу воспитания </w:t>
      </w:r>
      <w:r w:rsidR="007015CA" w:rsidRPr="00BF45A6">
        <w:rPr>
          <w:sz w:val="24"/>
          <w:szCs w:val="24"/>
        </w:rPr>
        <w:t>обучающихся при получении среднего общего</w:t>
      </w:r>
      <w:r w:rsidR="00E57D25" w:rsidRPr="00BF45A6">
        <w:rPr>
          <w:sz w:val="24"/>
          <w:szCs w:val="24"/>
        </w:rPr>
        <w:t xml:space="preserve"> </w:t>
      </w:r>
      <w:r w:rsidR="007015CA" w:rsidRPr="00BF45A6">
        <w:rPr>
          <w:sz w:val="24"/>
          <w:szCs w:val="24"/>
        </w:rPr>
        <w:t xml:space="preserve">образования, </w:t>
      </w:r>
      <w:r w:rsidR="007015CA" w:rsidRPr="00BF45A6">
        <w:rPr>
          <w:spacing w:val="-5"/>
          <w:sz w:val="24"/>
          <w:szCs w:val="24"/>
        </w:rPr>
        <w:t xml:space="preserve">включающую </w:t>
      </w:r>
      <w:r w:rsidR="007015CA" w:rsidRPr="00BF45A6">
        <w:rPr>
          <w:spacing w:val="-4"/>
          <w:sz w:val="24"/>
          <w:szCs w:val="24"/>
        </w:rPr>
        <w:t>такие</w:t>
      </w:r>
      <w:r w:rsidR="007015CA" w:rsidRPr="00BF45A6">
        <w:rPr>
          <w:spacing w:val="52"/>
          <w:sz w:val="24"/>
          <w:szCs w:val="24"/>
        </w:rPr>
        <w:t xml:space="preserve"> </w:t>
      </w:r>
      <w:r w:rsidR="007015CA" w:rsidRPr="00BF45A6">
        <w:rPr>
          <w:spacing w:val="-4"/>
          <w:sz w:val="24"/>
          <w:szCs w:val="24"/>
        </w:rPr>
        <w:t xml:space="preserve">направления, </w:t>
      </w:r>
      <w:r w:rsidR="007015CA" w:rsidRPr="00BF45A6">
        <w:rPr>
          <w:spacing w:val="-5"/>
          <w:sz w:val="24"/>
          <w:szCs w:val="24"/>
        </w:rPr>
        <w:t xml:space="preserve">как </w:t>
      </w:r>
      <w:r w:rsidR="007015CA" w:rsidRPr="00BF45A6">
        <w:rPr>
          <w:sz w:val="24"/>
          <w:szCs w:val="24"/>
        </w:rPr>
        <w:t>духовно-нравственное развитие и воспитание обучающихся, их социализацию и профессиональную ориентацию, формирование экологической культуры, культуры здорового и безопасного образа жизни;</w:t>
      </w:r>
    </w:p>
    <w:p w:rsidR="007015CA" w:rsidRPr="00BF45A6" w:rsidRDefault="007015CA" w:rsidP="00497198">
      <w:pPr>
        <w:pStyle w:val="aff0"/>
        <w:spacing w:line="276" w:lineRule="auto"/>
        <w:ind w:firstLine="806"/>
        <w:jc w:val="both"/>
        <w:rPr>
          <w:sz w:val="24"/>
          <w:szCs w:val="24"/>
        </w:rPr>
      </w:pPr>
      <w:r w:rsidRPr="00BF45A6">
        <w:rPr>
          <w:i/>
          <w:sz w:val="24"/>
          <w:szCs w:val="24"/>
        </w:rPr>
        <w:t xml:space="preserve">Организационный раздел </w:t>
      </w:r>
      <w:r w:rsidRPr="00BF45A6">
        <w:rPr>
          <w:sz w:val="24"/>
          <w:szCs w:val="24"/>
        </w:rPr>
        <w:t>определяет общие рамки организации образовательной деятельности, а также механизмы реализации основной образовательной программы.</w:t>
      </w:r>
    </w:p>
    <w:p w:rsidR="007015CA" w:rsidRPr="00BF45A6" w:rsidRDefault="007015CA" w:rsidP="00497198">
      <w:pPr>
        <w:pStyle w:val="aff0"/>
        <w:spacing w:line="276" w:lineRule="auto"/>
        <w:ind w:firstLine="709"/>
        <w:jc w:val="both"/>
        <w:rPr>
          <w:sz w:val="24"/>
          <w:szCs w:val="24"/>
        </w:rPr>
      </w:pPr>
      <w:r w:rsidRPr="00BF45A6">
        <w:rPr>
          <w:sz w:val="24"/>
          <w:szCs w:val="24"/>
        </w:rPr>
        <w:t>Организационный раздел включает:</w:t>
      </w:r>
    </w:p>
    <w:p w:rsidR="00E57D25" w:rsidRPr="00BF45A6" w:rsidRDefault="007015CA" w:rsidP="00497198">
      <w:pPr>
        <w:pStyle w:val="aff0"/>
        <w:numPr>
          <w:ilvl w:val="0"/>
          <w:numId w:val="37"/>
        </w:numPr>
        <w:tabs>
          <w:tab w:val="left" w:pos="567"/>
        </w:tabs>
        <w:spacing w:line="276" w:lineRule="auto"/>
        <w:ind w:left="0" w:firstLine="284"/>
        <w:jc w:val="both"/>
        <w:rPr>
          <w:sz w:val="24"/>
          <w:szCs w:val="24"/>
        </w:rPr>
      </w:pPr>
      <w:r w:rsidRPr="00BF45A6">
        <w:rPr>
          <w:sz w:val="24"/>
          <w:szCs w:val="24"/>
        </w:rPr>
        <w:t>учебный план среднего общего образования как один из основных механизмов реализации основной образовательной программы;</w:t>
      </w:r>
      <w:r w:rsidR="00E57D25" w:rsidRPr="00BF45A6">
        <w:rPr>
          <w:sz w:val="24"/>
          <w:szCs w:val="24"/>
        </w:rPr>
        <w:t xml:space="preserve"> </w:t>
      </w:r>
    </w:p>
    <w:p w:rsidR="007015CA" w:rsidRPr="00BF45A6" w:rsidRDefault="007015CA" w:rsidP="00497198">
      <w:pPr>
        <w:pStyle w:val="aff0"/>
        <w:numPr>
          <w:ilvl w:val="0"/>
          <w:numId w:val="37"/>
        </w:numPr>
        <w:tabs>
          <w:tab w:val="left" w:pos="567"/>
        </w:tabs>
        <w:spacing w:line="276" w:lineRule="auto"/>
        <w:ind w:left="0" w:firstLine="284"/>
        <w:jc w:val="both"/>
        <w:rPr>
          <w:sz w:val="24"/>
          <w:szCs w:val="24"/>
        </w:rPr>
      </w:pPr>
      <w:r w:rsidRPr="00BF45A6">
        <w:rPr>
          <w:spacing w:val="-4"/>
          <w:sz w:val="24"/>
          <w:szCs w:val="24"/>
        </w:rPr>
        <w:t xml:space="preserve">план </w:t>
      </w:r>
      <w:r w:rsidRPr="00BF45A6">
        <w:rPr>
          <w:sz w:val="24"/>
          <w:szCs w:val="24"/>
        </w:rPr>
        <w:t xml:space="preserve">внеурочной деятельности, </w:t>
      </w:r>
      <w:r w:rsidRPr="00BF45A6">
        <w:rPr>
          <w:spacing w:val="-4"/>
          <w:sz w:val="24"/>
          <w:szCs w:val="24"/>
        </w:rPr>
        <w:t xml:space="preserve">календарный </w:t>
      </w:r>
      <w:r w:rsidRPr="00BF45A6">
        <w:rPr>
          <w:sz w:val="24"/>
          <w:szCs w:val="24"/>
        </w:rPr>
        <w:t>учебный</w:t>
      </w:r>
      <w:r w:rsidRPr="00BF45A6">
        <w:rPr>
          <w:spacing w:val="52"/>
          <w:sz w:val="24"/>
          <w:szCs w:val="24"/>
        </w:rPr>
        <w:t xml:space="preserve"> </w:t>
      </w:r>
      <w:r w:rsidRPr="00BF45A6">
        <w:rPr>
          <w:sz w:val="24"/>
          <w:szCs w:val="24"/>
        </w:rPr>
        <w:t>график;</w:t>
      </w:r>
    </w:p>
    <w:p w:rsidR="007015CA" w:rsidRPr="00BF45A6" w:rsidRDefault="007015CA" w:rsidP="00497198">
      <w:pPr>
        <w:pStyle w:val="aff0"/>
        <w:numPr>
          <w:ilvl w:val="0"/>
          <w:numId w:val="37"/>
        </w:numPr>
        <w:tabs>
          <w:tab w:val="left" w:pos="567"/>
        </w:tabs>
        <w:spacing w:line="276" w:lineRule="auto"/>
        <w:ind w:left="0" w:firstLine="284"/>
        <w:jc w:val="both"/>
        <w:rPr>
          <w:sz w:val="24"/>
          <w:szCs w:val="24"/>
        </w:rPr>
      </w:pPr>
      <w:r w:rsidRPr="00BF45A6">
        <w:rPr>
          <w:sz w:val="24"/>
          <w:szCs w:val="24"/>
        </w:rPr>
        <w:t xml:space="preserve">систему условий реализации основной образовательной программы в соответствии с </w:t>
      </w:r>
      <w:r w:rsidRPr="00BF45A6">
        <w:rPr>
          <w:sz w:val="24"/>
          <w:szCs w:val="24"/>
        </w:rPr>
        <w:lastRenderedPageBreak/>
        <w:t>требованиями Стандарта.</w:t>
      </w:r>
    </w:p>
    <w:p w:rsidR="007015CA" w:rsidRPr="00BF45A6" w:rsidRDefault="00E57D25" w:rsidP="00497198">
      <w:pPr>
        <w:pStyle w:val="aff0"/>
        <w:spacing w:line="276" w:lineRule="auto"/>
        <w:ind w:firstLine="806"/>
        <w:jc w:val="both"/>
        <w:rPr>
          <w:sz w:val="24"/>
          <w:szCs w:val="24"/>
        </w:rPr>
      </w:pPr>
      <w:r w:rsidRPr="00BF45A6">
        <w:rPr>
          <w:sz w:val="24"/>
          <w:szCs w:val="24"/>
        </w:rPr>
        <w:t>МОБУ «СОШ №16</w:t>
      </w:r>
      <w:r w:rsidR="007015CA" w:rsidRPr="00BF45A6">
        <w:rPr>
          <w:sz w:val="24"/>
          <w:szCs w:val="24"/>
        </w:rPr>
        <w:t xml:space="preserve">» обеспечивает ознакомление обучающихся, их родителей и социальных партнеров </w:t>
      </w:r>
      <w:r w:rsidR="007015CA" w:rsidRPr="00BF45A6">
        <w:rPr>
          <w:spacing w:val="-5"/>
          <w:sz w:val="24"/>
          <w:szCs w:val="24"/>
        </w:rPr>
        <w:t>как</w:t>
      </w:r>
      <w:r w:rsidR="007015CA" w:rsidRPr="00BF45A6">
        <w:rPr>
          <w:spacing w:val="2"/>
          <w:sz w:val="24"/>
          <w:szCs w:val="24"/>
        </w:rPr>
        <w:t xml:space="preserve"> </w:t>
      </w:r>
      <w:r w:rsidR="007015CA" w:rsidRPr="00BF45A6">
        <w:rPr>
          <w:sz w:val="24"/>
          <w:szCs w:val="24"/>
        </w:rPr>
        <w:t xml:space="preserve">участников образовательных </w:t>
      </w:r>
      <w:r w:rsidR="007015CA" w:rsidRPr="00BF45A6">
        <w:rPr>
          <w:spacing w:val="-3"/>
          <w:sz w:val="24"/>
          <w:szCs w:val="24"/>
        </w:rPr>
        <w:t xml:space="preserve">отношений </w:t>
      </w:r>
      <w:r w:rsidR="007015CA" w:rsidRPr="00BF45A6">
        <w:rPr>
          <w:sz w:val="24"/>
          <w:szCs w:val="24"/>
        </w:rPr>
        <w:t xml:space="preserve">с их правами и обязанностями, установленными законодательством Российской </w:t>
      </w:r>
      <w:r w:rsidR="007015CA" w:rsidRPr="00BF45A6">
        <w:rPr>
          <w:spacing w:val="-5"/>
          <w:sz w:val="24"/>
          <w:szCs w:val="24"/>
        </w:rPr>
        <w:t xml:space="preserve">Федерации </w:t>
      </w:r>
      <w:r w:rsidR="007015CA" w:rsidRPr="00BF45A6">
        <w:rPr>
          <w:sz w:val="24"/>
          <w:szCs w:val="24"/>
        </w:rPr>
        <w:t xml:space="preserve">и Уставом </w:t>
      </w:r>
      <w:r w:rsidR="007015CA" w:rsidRPr="00BF45A6">
        <w:rPr>
          <w:spacing w:val="-3"/>
          <w:sz w:val="24"/>
          <w:szCs w:val="24"/>
        </w:rPr>
        <w:t xml:space="preserve">ОО, </w:t>
      </w:r>
      <w:r w:rsidR="007015CA" w:rsidRPr="00BF45A6">
        <w:rPr>
          <w:sz w:val="24"/>
          <w:szCs w:val="24"/>
        </w:rPr>
        <w:t xml:space="preserve">в части формирования и </w:t>
      </w:r>
      <w:r w:rsidR="007015CA" w:rsidRPr="00BF45A6">
        <w:rPr>
          <w:spacing w:val="-4"/>
          <w:sz w:val="24"/>
          <w:szCs w:val="24"/>
        </w:rPr>
        <w:t xml:space="preserve">реализации </w:t>
      </w:r>
      <w:r w:rsidR="007015CA" w:rsidRPr="00BF45A6">
        <w:rPr>
          <w:sz w:val="24"/>
          <w:szCs w:val="24"/>
        </w:rPr>
        <w:t>основной образовательной программы среднего общего</w:t>
      </w:r>
      <w:r w:rsidR="007015CA" w:rsidRPr="00BF45A6">
        <w:rPr>
          <w:spacing w:val="-4"/>
          <w:sz w:val="24"/>
          <w:szCs w:val="24"/>
        </w:rPr>
        <w:t xml:space="preserve"> </w:t>
      </w:r>
      <w:r w:rsidR="007015CA" w:rsidRPr="00BF45A6">
        <w:rPr>
          <w:sz w:val="24"/>
          <w:szCs w:val="24"/>
        </w:rPr>
        <w:t>образования.</w:t>
      </w:r>
    </w:p>
    <w:p w:rsidR="007015CA" w:rsidRPr="00BF45A6" w:rsidRDefault="007015CA" w:rsidP="00497198">
      <w:pPr>
        <w:pStyle w:val="aff0"/>
        <w:spacing w:line="276" w:lineRule="auto"/>
        <w:ind w:firstLine="806"/>
        <w:jc w:val="both"/>
        <w:rPr>
          <w:sz w:val="24"/>
          <w:szCs w:val="24"/>
        </w:rPr>
      </w:pPr>
      <w:r w:rsidRPr="00BF45A6">
        <w:rPr>
          <w:sz w:val="24"/>
          <w:szCs w:val="24"/>
        </w:rPr>
        <w:t>Права и обязанности родителей (законных представителей) обучающихся в части, касающейся участия в формировании и обеспечении освоения всеми детьми основной образовательной программы среднего общего образования, конкретизируются и закрепляются в заключенном между сторонами договоре, отражающем ответственность субъектов образования за конечные результаты освоения ООП СОО.</w:t>
      </w:r>
    </w:p>
    <w:p w:rsidR="007015CA" w:rsidRPr="00BF45A6" w:rsidRDefault="007015CA" w:rsidP="00497198">
      <w:pPr>
        <w:spacing w:line="276" w:lineRule="auto"/>
        <w:jc w:val="both"/>
        <w:rPr>
          <w:i/>
          <w:sz w:val="24"/>
          <w:szCs w:val="24"/>
        </w:rPr>
      </w:pPr>
      <w:r w:rsidRPr="00BF45A6">
        <w:rPr>
          <w:i/>
          <w:sz w:val="24"/>
          <w:szCs w:val="24"/>
        </w:rPr>
        <w:t>Также при разработке образовательной программы учтены:</w:t>
      </w:r>
    </w:p>
    <w:p w:rsidR="00E57D25" w:rsidRPr="00BF45A6" w:rsidRDefault="007015CA" w:rsidP="00497198">
      <w:pPr>
        <w:pStyle w:val="aff0"/>
        <w:numPr>
          <w:ilvl w:val="0"/>
          <w:numId w:val="38"/>
        </w:numPr>
        <w:tabs>
          <w:tab w:val="left" w:pos="567"/>
        </w:tabs>
        <w:spacing w:line="276" w:lineRule="auto"/>
        <w:ind w:left="0" w:firstLine="272"/>
        <w:jc w:val="both"/>
        <w:rPr>
          <w:spacing w:val="-3"/>
          <w:sz w:val="24"/>
          <w:szCs w:val="24"/>
        </w:rPr>
      </w:pPr>
      <w:r w:rsidRPr="00BF45A6">
        <w:rPr>
          <w:sz w:val="24"/>
          <w:szCs w:val="24"/>
        </w:rPr>
        <w:t xml:space="preserve">уровень готовности педагогов к </w:t>
      </w:r>
      <w:r w:rsidRPr="00BF45A6">
        <w:rPr>
          <w:spacing w:val="-4"/>
          <w:sz w:val="24"/>
          <w:szCs w:val="24"/>
        </w:rPr>
        <w:t xml:space="preserve">реализации </w:t>
      </w:r>
      <w:r w:rsidRPr="00BF45A6">
        <w:rPr>
          <w:sz w:val="24"/>
          <w:szCs w:val="24"/>
        </w:rPr>
        <w:t xml:space="preserve">образовательной программы: </w:t>
      </w:r>
      <w:r w:rsidRPr="00BF45A6">
        <w:rPr>
          <w:spacing w:val="-4"/>
          <w:sz w:val="24"/>
          <w:szCs w:val="24"/>
        </w:rPr>
        <w:t xml:space="preserve">применение </w:t>
      </w:r>
      <w:r w:rsidRPr="00BF45A6">
        <w:rPr>
          <w:sz w:val="24"/>
          <w:szCs w:val="24"/>
        </w:rPr>
        <w:t xml:space="preserve">ими на </w:t>
      </w:r>
      <w:r w:rsidRPr="00BF45A6">
        <w:rPr>
          <w:spacing w:val="-4"/>
          <w:sz w:val="24"/>
          <w:szCs w:val="24"/>
        </w:rPr>
        <w:t xml:space="preserve">практике </w:t>
      </w:r>
      <w:r w:rsidRPr="00BF45A6">
        <w:rPr>
          <w:sz w:val="24"/>
          <w:szCs w:val="24"/>
        </w:rPr>
        <w:t xml:space="preserve">современных педагогических </w:t>
      </w:r>
      <w:r w:rsidRPr="00BF45A6">
        <w:rPr>
          <w:spacing w:val="-4"/>
          <w:sz w:val="24"/>
          <w:szCs w:val="24"/>
        </w:rPr>
        <w:t>технологий,</w:t>
      </w:r>
      <w:r w:rsidRPr="00BF45A6">
        <w:rPr>
          <w:spacing w:val="52"/>
          <w:sz w:val="24"/>
          <w:szCs w:val="24"/>
        </w:rPr>
        <w:t xml:space="preserve"> </w:t>
      </w:r>
      <w:r w:rsidRPr="00BF45A6">
        <w:rPr>
          <w:sz w:val="24"/>
          <w:szCs w:val="24"/>
        </w:rPr>
        <w:t xml:space="preserve">личностно-ориентированный подход к обучающимся, </w:t>
      </w:r>
      <w:r w:rsidRPr="00BF45A6">
        <w:rPr>
          <w:spacing w:val="-5"/>
          <w:sz w:val="24"/>
          <w:szCs w:val="24"/>
        </w:rPr>
        <w:t xml:space="preserve">установление </w:t>
      </w:r>
      <w:r w:rsidRPr="00BF45A6">
        <w:rPr>
          <w:sz w:val="24"/>
          <w:szCs w:val="24"/>
        </w:rPr>
        <w:t xml:space="preserve">с ними партнерских </w:t>
      </w:r>
      <w:r w:rsidRPr="00BF45A6">
        <w:rPr>
          <w:spacing w:val="-3"/>
          <w:sz w:val="24"/>
          <w:szCs w:val="24"/>
        </w:rPr>
        <w:t>отношений;</w:t>
      </w:r>
      <w:r w:rsidR="00E57D25" w:rsidRPr="00BF45A6">
        <w:rPr>
          <w:spacing w:val="-3"/>
          <w:sz w:val="24"/>
          <w:szCs w:val="24"/>
        </w:rPr>
        <w:t xml:space="preserve"> </w:t>
      </w:r>
    </w:p>
    <w:p w:rsidR="00E57D25" w:rsidRPr="00BF45A6" w:rsidRDefault="007015CA" w:rsidP="00497198">
      <w:pPr>
        <w:pStyle w:val="aff0"/>
        <w:numPr>
          <w:ilvl w:val="0"/>
          <w:numId w:val="38"/>
        </w:numPr>
        <w:tabs>
          <w:tab w:val="left" w:pos="567"/>
        </w:tabs>
        <w:spacing w:line="276" w:lineRule="auto"/>
        <w:ind w:left="0" w:firstLine="272"/>
        <w:jc w:val="both"/>
        <w:rPr>
          <w:sz w:val="24"/>
          <w:szCs w:val="24"/>
        </w:rPr>
      </w:pPr>
      <w:r w:rsidRPr="00BF45A6">
        <w:rPr>
          <w:sz w:val="24"/>
          <w:szCs w:val="24"/>
        </w:rPr>
        <w:t>сложившиеся традиции педагогического ко</w:t>
      </w:r>
      <w:r w:rsidR="00E57D25" w:rsidRPr="00BF45A6">
        <w:rPr>
          <w:sz w:val="24"/>
          <w:szCs w:val="24"/>
        </w:rPr>
        <w:t>л</w:t>
      </w:r>
      <w:r w:rsidRPr="00BF45A6">
        <w:rPr>
          <w:sz w:val="24"/>
          <w:szCs w:val="24"/>
        </w:rPr>
        <w:t xml:space="preserve">лектива; </w:t>
      </w:r>
    </w:p>
    <w:p w:rsidR="00E57D25" w:rsidRPr="00BF45A6" w:rsidRDefault="007015CA" w:rsidP="00497198">
      <w:pPr>
        <w:pStyle w:val="aff0"/>
        <w:numPr>
          <w:ilvl w:val="0"/>
          <w:numId w:val="38"/>
        </w:numPr>
        <w:tabs>
          <w:tab w:val="left" w:pos="567"/>
        </w:tabs>
        <w:spacing w:line="276" w:lineRule="auto"/>
        <w:ind w:left="0" w:firstLine="272"/>
        <w:jc w:val="both"/>
        <w:rPr>
          <w:sz w:val="24"/>
          <w:szCs w:val="24"/>
        </w:rPr>
      </w:pPr>
      <w:r w:rsidRPr="00BF45A6">
        <w:rPr>
          <w:sz w:val="24"/>
          <w:szCs w:val="24"/>
        </w:rPr>
        <w:t xml:space="preserve">образовательные запросы родителей (законных представителей); </w:t>
      </w:r>
    </w:p>
    <w:p w:rsidR="00E57D25" w:rsidRPr="00BF45A6" w:rsidRDefault="007015CA" w:rsidP="00497198">
      <w:pPr>
        <w:pStyle w:val="aff0"/>
        <w:numPr>
          <w:ilvl w:val="0"/>
          <w:numId w:val="38"/>
        </w:numPr>
        <w:tabs>
          <w:tab w:val="left" w:pos="567"/>
        </w:tabs>
        <w:spacing w:line="276" w:lineRule="auto"/>
        <w:ind w:left="0" w:firstLine="272"/>
        <w:jc w:val="both"/>
        <w:rPr>
          <w:sz w:val="24"/>
          <w:szCs w:val="24"/>
        </w:rPr>
      </w:pPr>
      <w:r w:rsidRPr="00BF45A6">
        <w:rPr>
          <w:sz w:val="24"/>
          <w:szCs w:val="24"/>
        </w:rPr>
        <w:t xml:space="preserve">традиции организации дополнительного образования; </w:t>
      </w:r>
    </w:p>
    <w:p w:rsidR="00E57D25" w:rsidRPr="00BF45A6" w:rsidRDefault="007015CA" w:rsidP="00497198">
      <w:pPr>
        <w:pStyle w:val="aff0"/>
        <w:numPr>
          <w:ilvl w:val="0"/>
          <w:numId w:val="38"/>
        </w:numPr>
        <w:tabs>
          <w:tab w:val="left" w:pos="567"/>
        </w:tabs>
        <w:spacing w:line="276" w:lineRule="auto"/>
        <w:ind w:left="0" w:firstLine="272"/>
        <w:jc w:val="both"/>
        <w:rPr>
          <w:sz w:val="24"/>
          <w:szCs w:val="24"/>
        </w:rPr>
      </w:pPr>
      <w:r w:rsidRPr="00BF45A6">
        <w:rPr>
          <w:sz w:val="24"/>
          <w:szCs w:val="24"/>
        </w:rPr>
        <w:t>организация образовательной среды ОО;</w:t>
      </w:r>
      <w:r w:rsidR="00E57D25" w:rsidRPr="00BF45A6">
        <w:rPr>
          <w:sz w:val="24"/>
          <w:szCs w:val="24"/>
        </w:rPr>
        <w:t xml:space="preserve"> </w:t>
      </w:r>
    </w:p>
    <w:p w:rsidR="005E0631" w:rsidRPr="00BF45A6" w:rsidRDefault="007015CA" w:rsidP="00497198">
      <w:pPr>
        <w:pStyle w:val="aff0"/>
        <w:numPr>
          <w:ilvl w:val="0"/>
          <w:numId w:val="38"/>
        </w:numPr>
        <w:tabs>
          <w:tab w:val="left" w:pos="567"/>
        </w:tabs>
        <w:spacing w:line="276" w:lineRule="auto"/>
        <w:ind w:left="0" w:firstLine="272"/>
        <w:jc w:val="both"/>
        <w:rPr>
          <w:sz w:val="24"/>
          <w:szCs w:val="24"/>
        </w:rPr>
      </w:pPr>
      <w:r w:rsidRPr="00BF45A6">
        <w:rPr>
          <w:sz w:val="24"/>
          <w:szCs w:val="24"/>
        </w:rPr>
        <w:t xml:space="preserve">возможности информационно-образовательной среды школы; </w:t>
      </w:r>
    </w:p>
    <w:p w:rsidR="005E0631" w:rsidRPr="00BF45A6" w:rsidRDefault="007015CA" w:rsidP="00497198">
      <w:pPr>
        <w:pStyle w:val="aff0"/>
        <w:numPr>
          <w:ilvl w:val="0"/>
          <w:numId w:val="38"/>
        </w:numPr>
        <w:tabs>
          <w:tab w:val="left" w:pos="567"/>
        </w:tabs>
        <w:spacing w:line="276" w:lineRule="auto"/>
        <w:ind w:left="0" w:firstLine="272"/>
        <w:jc w:val="both"/>
        <w:rPr>
          <w:sz w:val="24"/>
          <w:szCs w:val="24"/>
        </w:rPr>
      </w:pPr>
      <w:r w:rsidRPr="00BF45A6">
        <w:rPr>
          <w:sz w:val="24"/>
          <w:szCs w:val="24"/>
        </w:rPr>
        <w:t xml:space="preserve">материально-техническое обеспечение образовательной деятельности; </w:t>
      </w:r>
    </w:p>
    <w:p w:rsidR="007015CA" w:rsidRPr="00BF45A6" w:rsidRDefault="007015CA" w:rsidP="00497198">
      <w:pPr>
        <w:pStyle w:val="aff0"/>
        <w:numPr>
          <w:ilvl w:val="0"/>
          <w:numId w:val="38"/>
        </w:numPr>
        <w:tabs>
          <w:tab w:val="left" w:pos="567"/>
        </w:tabs>
        <w:spacing w:line="276" w:lineRule="auto"/>
        <w:ind w:left="0" w:firstLine="272"/>
        <w:jc w:val="both"/>
        <w:rPr>
          <w:sz w:val="24"/>
          <w:szCs w:val="24"/>
        </w:rPr>
      </w:pPr>
      <w:r w:rsidRPr="00BF45A6">
        <w:rPr>
          <w:sz w:val="24"/>
          <w:szCs w:val="24"/>
        </w:rPr>
        <w:t>возможности образовательной среды города М</w:t>
      </w:r>
      <w:r w:rsidR="00E57D25" w:rsidRPr="00BF45A6">
        <w:rPr>
          <w:sz w:val="24"/>
          <w:szCs w:val="24"/>
        </w:rPr>
        <w:t>инусинска</w:t>
      </w:r>
      <w:r w:rsidRPr="00BF45A6">
        <w:rPr>
          <w:sz w:val="24"/>
          <w:szCs w:val="24"/>
        </w:rPr>
        <w:t>.</w:t>
      </w:r>
    </w:p>
    <w:p w:rsidR="00B34D0F" w:rsidRPr="00BF45A6" w:rsidRDefault="00B34D0F" w:rsidP="00497198">
      <w:pPr>
        <w:spacing w:line="276" w:lineRule="auto"/>
        <w:jc w:val="both"/>
        <w:rPr>
          <w:b/>
          <w:sz w:val="24"/>
          <w:szCs w:val="24"/>
          <w:lang w:eastAsia="ru-RU"/>
        </w:rPr>
      </w:pPr>
      <w:r w:rsidRPr="00BF45A6">
        <w:rPr>
          <w:b/>
          <w:sz w:val="24"/>
          <w:szCs w:val="24"/>
          <w:lang w:eastAsia="ru-RU"/>
        </w:rPr>
        <w:t>Общие подходы к организации внеурочной деятельности</w:t>
      </w:r>
    </w:p>
    <w:p w:rsidR="00B34D0F" w:rsidRPr="00BF45A6" w:rsidRDefault="00B34D0F" w:rsidP="00497198">
      <w:pPr>
        <w:spacing w:line="276" w:lineRule="auto"/>
        <w:jc w:val="both"/>
        <w:rPr>
          <w:sz w:val="24"/>
          <w:szCs w:val="24"/>
          <w:lang w:eastAsia="ru-RU"/>
        </w:rPr>
      </w:pPr>
      <w:r w:rsidRPr="00BF45A6">
        <w:rPr>
          <w:sz w:val="24"/>
          <w:szCs w:val="24"/>
          <w:lang w:eastAsia="ru-RU"/>
        </w:rPr>
        <w:t>Система</w:t>
      </w:r>
      <w:r w:rsidRPr="00BF45A6" w:rsidDel="004B188C">
        <w:rPr>
          <w:sz w:val="24"/>
          <w:szCs w:val="24"/>
          <w:lang w:eastAsia="ru-RU"/>
        </w:rPr>
        <w:t xml:space="preserve"> </w:t>
      </w:r>
      <w:r w:rsidRPr="00BF45A6">
        <w:rPr>
          <w:sz w:val="24"/>
          <w:szCs w:val="24"/>
          <w:lang w:eastAsia="ru-RU"/>
        </w:rPr>
        <w:t xml:space="preserve">внеурочной деятельности включает в себя: жизнь ученических сообществ (в том числе ученических классов, разновозрастных объединений по интересам, клубов; юношеских общественных объединений); курсы внеурочной деятельности по выбору обучающихся; организационное обеспечение учебной деятельности; обеспечение благополучия обучающихся в пространстве </w:t>
      </w:r>
      <w:r w:rsidR="00EE3750" w:rsidRPr="00BF45A6">
        <w:rPr>
          <w:sz w:val="24"/>
          <w:szCs w:val="24"/>
          <w:lang w:eastAsia="ru-RU"/>
        </w:rPr>
        <w:t>МОБУ «СОШ №16»</w:t>
      </w:r>
      <w:r w:rsidRPr="00BF45A6">
        <w:rPr>
          <w:sz w:val="24"/>
          <w:szCs w:val="24"/>
          <w:lang w:eastAsia="ru-RU"/>
        </w:rPr>
        <w:t>; систему воспитательных мероприятий.</w:t>
      </w:r>
    </w:p>
    <w:p w:rsidR="00B34D0F" w:rsidRPr="00BF45A6" w:rsidRDefault="00B34D0F" w:rsidP="00497198">
      <w:pPr>
        <w:spacing w:line="276" w:lineRule="auto"/>
        <w:jc w:val="both"/>
        <w:rPr>
          <w:sz w:val="24"/>
          <w:szCs w:val="24"/>
          <w:lang w:eastAsia="ru-RU"/>
        </w:rPr>
      </w:pPr>
      <w:r w:rsidRPr="00BF45A6">
        <w:rPr>
          <w:sz w:val="24"/>
          <w:szCs w:val="24"/>
          <w:lang w:eastAsia="ru-RU"/>
        </w:rPr>
        <w:t>Организация внеурочной деятельности предусматривает возможность использования каникулярного времени, гибкость в распределении нагрузки при подготовке воспитательных мероприятий и общих коллективных дел.</w:t>
      </w:r>
    </w:p>
    <w:p w:rsidR="005E0631" w:rsidRPr="00BF45A6" w:rsidRDefault="00B34D0F" w:rsidP="00497198">
      <w:pPr>
        <w:spacing w:line="276" w:lineRule="auto"/>
        <w:jc w:val="both"/>
        <w:rPr>
          <w:sz w:val="24"/>
          <w:szCs w:val="24"/>
        </w:rPr>
      </w:pPr>
      <w:r w:rsidRPr="00BF45A6">
        <w:rPr>
          <w:sz w:val="24"/>
          <w:szCs w:val="24"/>
        </w:rPr>
        <w:t>Вариативность содержания внеурочной деятельности определяется профилями обучения</w:t>
      </w:r>
      <w:r w:rsidR="005E0631" w:rsidRPr="00BF45A6">
        <w:rPr>
          <w:sz w:val="24"/>
          <w:szCs w:val="24"/>
        </w:rPr>
        <w:t xml:space="preserve"> в рамках ФГОС СОО</w:t>
      </w:r>
      <w:r w:rsidRPr="00BF45A6">
        <w:rPr>
          <w:sz w:val="24"/>
          <w:szCs w:val="24"/>
        </w:rPr>
        <w:t xml:space="preserve"> (</w:t>
      </w:r>
      <w:r w:rsidR="005E0631" w:rsidRPr="00BF45A6">
        <w:rPr>
          <w:sz w:val="24"/>
          <w:szCs w:val="24"/>
        </w:rPr>
        <w:t>естественно-научный, гуманитарный технологический, универсальный профили).</w:t>
      </w:r>
    </w:p>
    <w:p w:rsidR="005E0631" w:rsidRPr="00BF45A6" w:rsidRDefault="005E0631" w:rsidP="00497198">
      <w:pPr>
        <w:pStyle w:val="aff0"/>
        <w:spacing w:line="276" w:lineRule="auto"/>
        <w:ind w:firstLine="850"/>
        <w:jc w:val="both"/>
        <w:rPr>
          <w:sz w:val="24"/>
          <w:szCs w:val="24"/>
        </w:rPr>
      </w:pPr>
      <w:r w:rsidRPr="00BF45A6">
        <w:rPr>
          <w:sz w:val="24"/>
          <w:szCs w:val="24"/>
        </w:rPr>
        <w:t xml:space="preserve">Траектории профильного обучения предполагают включение в учебный план образовательной организации курсов по выбору, как части, формируемой участниками образовательных отношений и выполняющей следующие функции: </w:t>
      </w:r>
    </w:p>
    <w:p w:rsidR="005E0631" w:rsidRPr="00BF45A6" w:rsidRDefault="005E0631" w:rsidP="00497198">
      <w:pPr>
        <w:pStyle w:val="aff0"/>
        <w:numPr>
          <w:ilvl w:val="0"/>
          <w:numId w:val="33"/>
        </w:numPr>
        <w:tabs>
          <w:tab w:val="left" w:pos="567"/>
        </w:tabs>
        <w:spacing w:line="276" w:lineRule="auto"/>
        <w:ind w:left="0" w:firstLine="273"/>
        <w:jc w:val="both"/>
        <w:rPr>
          <w:sz w:val="24"/>
          <w:szCs w:val="24"/>
        </w:rPr>
      </w:pPr>
      <w:r w:rsidRPr="00BF45A6">
        <w:rPr>
          <w:sz w:val="24"/>
          <w:szCs w:val="24"/>
        </w:rPr>
        <w:t xml:space="preserve">развитие содержания одного из базовых предметов; </w:t>
      </w:r>
    </w:p>
    <w:p w:rsidR="005E0631" w:rsidRPr="00BF45A6" w:rsidRDefault="005E0631" w:rsidP="00497198">
      <w:pPr>
        <w:pStyle w:val="aff0"/>
        <w:numPr>
          <w:ilvl w:val="0"/>
          <w:numId w:val="33"/>
        </w:numPr>
        <w:tabs>
          <w:tab w:val="left" w:pos="567"/>
        </w:tabs>
        <w:spacing w:line="276" w:lineRule="auto"/>
        <w:ind w:left="0" w:firstLine="273"/>
        <w:jc w:val="both"/>
        <w:rPr>
          <w:sz w:val="24"/>
          <w:szCs w:val="24"/>
        </w:rPr>
      </w:pPr>
      <w:r w:rsidRPr="00BF45A6">
        <w:rPr>
          <w:sz w:val="24"/>
          <w:szCs w:val="24"/>
        </w:rPr>
        <w:t>углублённое изучение профильных предметов;</w:t>
      </w:r>
    </w:p>
    <w:p w:rsidR="005E0631" w:rsidRPr="00BF45A6" w:rsidRDefault="005E0631" w:rsidP="00497198">
      <w:pPr>
        <w:pStyle w:val="aff0"/>
        <w:numPr>
          <w:ilvl w:val="0"/>
          <w:numId w:val="33"/>
        </w:numPr>
        <w:tabs>
          <w:tab w:val="left" w:pos="567"/>
          <w:tab w:val="left" w:pos="2824"/>
          <w:tab w:val="left" w:pos="4694"/>
          <w:tab w:val="left" w:pos="6320"/>
          <w:tab w:val="left" w:pos="6661"/>
          <w:tab w:val="left" w:pos="7989"/>
          <w:tab w:val="left" w:pos="8925"/>
        </w:tabs>
        <w:spacing w:line="276" w:lineRule="auto"/>
        <w:ind w:left="0" w:firstLine="273"/>
        <w:jc w:val="both"/>
        <w:rPr>
          <w:sz w:val="24"/>
          <w:szCs w:val="24"/>
        </w:rPr>
      </w:pPr>
      <w:r w:rsidRPr="00BF45A6">
        <w:rPr>
          <w:sz w:val="24"/>
          <w:szCs w:val="24"/>
        </w:rPr>
        <w:t>удовлетворение познавательных потребностей в различных сферах человеческой деятельности.</w:t>
      </w:r>
    </w:p>
    <w:p w:rsidR="005E0631" w:rsidRPr="00BF45A6" w:rsidRDefault="005E0631" w:rsidP="00497198">
      <w:pPr>
        <w:spacing w:line="276" w:lineRule="auto"/>
        <w:jc w:val="both"/>
        <w:rPr>
          <w:i/>
          <w:sz w:val="24"/>
          <w:szCs w:val="24"/>
        </w:rPr>
      </w:pPr>
      <w:r w:rsidRPr="00BF45A6">
        <w:rPr>
          <w:i/>
          <w:sz w:val="24"/>
          <w:szCs w:val="24"/>
        </w:rPr>
        <w:t>Предполагаемые результаты:</w:t>
      </w:r>
    </w:p>
    <w:p w:rsidR="005E0631" w:rsidRPr="00BF45A6" w:rsidRDefault="005E0631" w:rsidP="00497198">
      <w:pPr>
        <w:pStyle w:val="aff0"/>
        <w:numPr>
          <w:ilvl w:val="0"/>
          <w:numId w:val="32"/>
        </w:numPr>
        <w:tabs>
          <w:tab w:val="left" w:pos="567"/>
        </w:tabs>
        <w:spacing w:line="276" w:lineRule="auto"/>
        <w:ind w:left="0" w:firstLine="272"/>
        <w:jc w:val="both"/>
        <w:rPr>
          <w:sz w:val="24"/>
          <w:szCs w:val="24"/>
        </w:rPr>
      </w:pPr>
      <w:r w:rsidRPr="00BF45A6">
        <w:rPr>
          <w:sz w:val="24"/>
          <w:szCs w:val="24"/>
        </w:rPr>
        <w:t>сформированность у обучающихся общей культуры на основе усвоения образовательных программ;</w:t>
      </w:r>
    </w:p>
    <w:p w:rsidR="005E0631" w:rsidRPr="00BF45A6" w:rsidRDefault="005E0631" w:rsidP="00497198">
      <w:pPr>
        <w:pStyle w:val="aff0"/>
        <w:numPr>
          <w:ilvl w:val="0"/>
          <w:numId w:val="32"/>
        </w:numPr>
        <w:tabs>
          <w:tab w:val="left" w:pos="567"/>
        </w:tabs>
        <w:spacing w:line="276" w:lineRule="auto"/>
        <w:ind w:left="0" w:firstLine="272"/>
        <w:jc w:val="both"/>
        <w:rPr>
          <w:sz w:val="24"/>
          <w:szCs w:val="24"/>
        </w:rPr>
      </w:pPr>
      <w:r w:rsidRPr="00BF45A6">
        <w:rPr>
          <w:sz w:val="24"/>
          <w:szCs w:val="24"/>
        </w:rPr>
        <w:t xml:space="preserve">сформированность у обучающихся потребностей к самообразованию, саморазвитию и самоопределению; </w:t>
      </w:r>
    </w:p>
    <w:p w:rsidR="005E0631" w:rsidRPr="00BF45A6" w:rsidRDefault="005E0631" w:rsidP="00497198">
      <w:pPr>
        <w:pStyle w:val="aff0"/>
        <w:numPr>
          <w:ilvl w:val="0"/>
          <w:numId w:val="32"/>
        </w:numPr>
        <w:tabs>
          <w:tab w:val="left" w:pos="567"/>
        </w:tabs>
        <w:spacing w:line="276" w:lineRule="auto"/>
        <w:ind w:left="0" w:firstLine="272"/>
        <w:jc w:val="both"/>
        <w:rPr>
          <w:sz w:val="24"/>
          <w:szCs w:val="24"/>
        </w:rPr>
      </w:pPr>
      <w:r w:rsidRPr="00BF45A6">
        <w:rPr>
          <w:sz w:val="24"/>
          <w:szCs w:val="24"/>
        </w:rPr>
        <w:lastRenderedPageBreak/>
        <w:t xml:space="preserve">создание условий для осознанного выбора будущей профессии; </w:t>
      </w:r>
    </w:p>
    <w:p w:rsidR="005E0631" w:rsidRPr="00BF45A6" w:rsidRDefault="005E0631" w:rsidP="00497198">
      <w:pPr>
        <w:pStyle w:val="aff0"/>
        <w:numPr>
          <w:ilvl w:val="0"/>
          <w:numId w:val="32"/>
        </w:numPr>
        <w:tabs>
          <w:tab w:val="left" w:pos="567"/>
        </w:tabs>
        <w:spacing w:line="276" w:lineRule="auto"/>
        <w:ind w:left="0" w:firstLine="272"/>
        <w:jc w:val="both"/>
        <w:rPr>
          <w:sz w:val="24"/>
          <w:szCs w:val="24"/>
        </w:rPr>
      </w:pPr>
      <w:r w:rsidRPr="00BF45A6">
        <w:rPr>
          <w:spacing w:val="-4"/>
          <w:sz w:val="24"/>
          <w:szCs w:val="24"/>
        </w:rPr>
        <w:t xml:space="preserve">овладение </w:t>
      </w:r>
      <w:r w:rsidRPr="00BF45A6">
        <w:rPr>
          <w:sz w:val="24"/>
          <w:szCs w:val="24"/>
        </w:rPr>
        <w:t>приемами и методами организации индивидуальной</w:t>
      </w:r>
      <w:r w:rsidRPr="00BF45A6">
        <w:rPr>
          <w:spacing w:val="-44"/>
          <w:sz w:val="24"/>
          <w:szCs w:val="24"/>
        </w:rPr>
        <w:t xml:space="preserve"> </w:t>
      </w:r>
      <w:r w:rsidRPr="00BF45A6">
        <w:rPr>
          <w:sz w:val="24"/>
          <w:szCs w:val="24"/>
        </w:rPr>
        <w:t xml:space="preserve">учебной деятельности; </w:t>
      </w:r>
    </w:p>
    <w:p w:rsidR="005E0631" w:rsidRPr="00BF45A6" w:rsidRDefault="005E0631" w:rsidP="00497198">
      <w:pPr>
        <w:pStyle w:val="aff0"/>
        <w:numPr>
          <w:ilvl w:val="0"/>
          <w:numId w:val="32"/>
        </w:numPr>
        <w:tabs>
          <w:tab w:val="left" w:pos="567"/>
        </w:tabs>
        <w:spacing w:line="276" w:lineRule="auto"/>
        <w:ind w:left="0" w:firstLine="272"/>
        <w:jc w:val="both"/>
        <w:rPr>
          <w:sz w:val="24"/>
          <w:szCs w:val="24"/>
        </w:rPr>
      </w:pPr>
      <w:r w:rsidRPr="00BF45A6">
        <w:rPr>
          <w:spacing w:val="-4"/>
          <w:sz w:val="24"/>
          <w:szCs w:val="24"/>
        </w:rPr>
        <w:t xml:space="preserve">овладение </w:t>
      </w:r>
      <w:r w:rsidRPr="00BF45A6">
        <w:rPr>
          <w:sz w:val="24"/>
          <w:szCs w:val="24"/>
        </w:rPr>
        <w:t xml:space="preserve">приемами систематизации, типологизации и </w:t>
      </w:r>
      <w:r w:rsidRPr="00BF45A6">
        <w:rPr>
          <w:spacing w:val="-4"/>
          <w:sz w:val="24"/>
          <w:szCs w:val="24"/>
        </w:rPr>
        <w:t xml:space="preserve">классификации </w:t>
      </w:r>
      <w:r w:rsidRPr="00BF45A6">
        <w:rPr>
          <w:sz w:val="24"/>
          <w:szCs w:val="24"/>
        </w:rPr>
        <w:t xml:space="preserve">знаний; </w:t>
      </w:r>
    </w:p>
    <w:p w:rsidR="005E0631" w:rsidRPr="00BF45A6" w:rsidRDefault="005E0631" w:rsidP="00497198">
      <w:pPr>
        <w:pStyle w:val="aff0"/>
        <w:numPr>
          <w:ilvl w:val="0"/>
          <w:numId w:val="32"/>
        </w:numPr>
        <w:tabs>
          <w:tab w:val="left" w:pos="567"/>
        </w:tabs>
        <w:spacing w:line="276" w:lineRule="auto"/>
        <w:ind w:left="0" w:firstLine="272"/>
        <w:jc w:val="both"/>
        <w:rPr>
          <w:sz w:val="24"/>
          <w:szCs w:val="24"/>
        </w:rPr>
      </w:pPr>
      <w:r w:rsidRPr="00BF45A6">
        <w:rPr>
          <w:sz w:val="24"/>
          <w:szCs w:val="24"/>
        </w:rPr>
        <w:t>сформированность</w:t>
      </w:r>
      <w:r w:rsidRPr="00BF45A6">
        <w:rPr>
          <w:spacing w:val="-23"/>
          <w:sz w:val="24"/>
          <w:szCs w:val="24"/>
        </w:rPr>
        <w:t xml:space="preserve"> </w:t>
      </w:r>
      <w:r w:rsidRPr="00BF45A6">
        <w:rPr>
          <w:sz w:val="24"/>
          <w:szCs w:val="24"/>
        </w:rPr>
        <w:t xml:space="preserve">сферы профессиональных интересов обучающихся в связи </w:t>
      </w:r>
      <w:r w:rsidRPr="00BF45A6">
        <w:rPr>
          <w:spacing w:val="-11"/>
          <w:sz w:val="24"/>
          <w:szCs w:val="24"/>
        </w:rPr>
        <w:t xml:space="preserve">с </w:t>
      </w:r>
      <w:r w:rsidRPr="00BF45A6">
        <w:rPr>
          <w:sz w:val="24"/>
          <w:szCs w:val="24"/>
        </w:rPr>
        <w:t>современными экономическими, политическими, социальными и научными</w:t>
      </w:r>
      <w:r w:rsidRPr="00BF45A6">
        <w:rPr>
          <w:spacing w:val="-3"/>
          <w:sz w:val="24"/>
          <w:szCs w:val="24"/>
        </w:rPr>
        <w:t xml:space="preserve">роблемами, </w:t>
      </w:r>
      <w:r w:rsidRPr="00BF45A6">
        <w:rPr>
          <w:sz w:val="24"/>
          <w:szCs w:val="24"/>
        </w:rPr>
        <w:t>потребностями</w:t>
      </w:r>
      <w:r w:rsidRPr="00BF45A6">
        <w:rPr>
          <w:spacing w:val="2"/>
          <w:sz w:val="24"/>
          <w:szCs w:val="24"/>
        </w:rPr>
        <w:t xml:space="preserve"> </w:t>
      </w:r>
      <w:r w:rsidRPr="00BF45A6">
        <w:rPr>
          <w:sz w:val="24"/>
          <w:szCs w:val="24"/>
        </w:rPr>
        <w:t>социума;</w:t>
      </w:r>
    </w:p>
    <w:p w:rsidR="005E0631" w:rsidRPr="00BF45A6" w:rsidRDefault="005E0631" w:rsidP="00497198">
      <w:pPr>
        <w:pStyle w:val="aff0"/>
        <w:numPr>
          <w:ilvl w:val="0"/>
          <w:numId w:val="32"/>
        </w:numPr>
        <w:tabs>
          <w:tab w:val="left" w:pos="567"/>
        </w:tabs>
        <w:spacing w:line="276" w:lineRule="auto"/>
        <w:ind w:left="0" w:firstLine="272"/>
        <w:jc w:val="both"/>
        <w:rPr>
          <w:sz w:val="24"/>
          <w:szCs w:val="24"/>
        </w:rPr>
      </w:pPr>
      <w:r w:rsidRPr="00BF45A6">
        <w:rPr>
          <w:spacing w:val="-4"/>
          <w:sz w:val="24"/>
          <w:szCs w:val="24"/>
        </w:rPr>
        <w:t xml:space="preserve">владение </w:t>
      </w:r>
      <w:r w:rsidRPr="00BF45A6">
        <w:rPr>
          <w:sz w:val="24"/>
          <w:szCs w:val="24"/>
        </w:rPr>
        <w:t xml:space="preserve">необходимыми организационными </w:t>
      </w:r>
      <w:r w:rsidRPr="00BF45A6">
        <w:rPr>
          <w:spacing w:val="-5"/>
          <w:sz w:val="24"/>
          <w:szCs w:val="24"/>
        </w:rPr>
        <w:t xml:space="preserve">навыками </w:t>
      </w:r>
      <w:r w:rsidRPr="00BF45A6">
        <w:rPr>
          <w:sz w:val="24"/>
          <w:szCs w:val="24"/>
        </w:rPr>
        <w:t xml:space="preserve">в </w:t>
      </w:r>
      <w:r w:rsidRPr="00BF45A6">
        <w:rPr>
          <w:spacing w:val="-4"/>
          <w:sz w:val="24"/>
          <w:szCs w:val="24"/>
        </w:rPr>
        <w:t xml:space="preserve">коллективной </w:t>
      </w:r>
      <w:r w:rsidRPr="00BF45A6">
        <w:rPr>
          <w:sz w:val="24"/>
          <w:szCs w:val="24"/>
        </w:rPr>
        <w:t xml:space="preserve">деятельности; </w:t>
      </w:r>
    </w:p>
    <w:p w:rsidR="005E0631" w:rsidRPr="00BF45A6" w:rsidRDefault="005E0631" w:rsidP="00497198">
      <w:pPr>
        <w:pStyle w:val="aff0"/>
        <w:numPr>
          <w:ilvl w:val="0"/>
          <w:numId w:val="32"/>
        </w:numPr>
        <w:tabs>
          <w:tab w:val="left" w:pos="567"/>
        </w:tabs>
        <w:spacing w:line="276" w:lineRule="auto"/>
        <w:ind w:left="0" w:firstLine="272"/>
        <w:jc w:val="both"/>
        <w:rPr>
          <w:sz w:val="24"/>
          <w:szCs w:val="24"/>
        </w:rPr>
      </w:pPr>
      <w:r w:rsidRPr="00BF45A6">
        <w:rPr>
          <w:sz w:val="24"/>
          <w:szCs w:val="24"/>
        </w:rPr>
        <w:t>сформированность нравственных, гражданских качеств</w:t>
      </w:r>
      <w:r w:rsidRPr="00BF45A6">
        <w:rPr>
          <w:spacing w:val="1"/>
          <w:sz w:val="24"/>
          <w:szCs w:val="24"/>
        </w:rPr>
        <w:t xml:space="preserve"> </w:t>
      </w:r>
      <w:r w:rsidRPr="00BF45A6">
        <w:rPr>
          <w:sz w:val="24"/>
          <w:szCs w:val="24"/>
        </w:rPr>
        <w:t>личности.</w:t>
      </w:r>
    </w:p>
    <w:p w:rsidR="00EE3750" w:rsidRPr="00BF45A6" w:rsidRDefault="00EE3750" w:rsidP="00497198">
      <w:pPr>
        <w:spacing w:line="276" w:lineRule="auto"/>
        <w:jc w:val="both"/>
        <w:rPr>
          <w:rStyle w:val="af1"/>
          <w:sz w:val="24"/>
          <w:szCs w:val="24"/>
        </w:rPr>
      </w:pPr>
    </w:p>
    <w:p w:rsidR="005472C2" w:rsidRPr="00BF45A6" w:rsidRDefault="00EE3750" w:rsidP="00497198">
      <w:pPr>
        <w:spacing w:line="276" w:lineRule="auto"/>
        <w:jc w:val="both"/>
        <w:rPr>
          <w:sz w:val="24"/>
          <w:szCs w:val="24"/>
        </w:rPr>
      </w:pPr>
      <w:r w:rsidRPr="009E0D6F">
        <w:rPr>
          <w:rStyle w:val="af1"/>
          <w:b/>
          <w:sz w:val="24"/>
          <w:szCs w:val="24"/>
        </w:rPr>
        <w:t>1.2.</w:t>
      </w:r>
      <w:r w:rsidRPr="00BF45A6">
        <w:rPr>
          <w:rStyle w:val="af1"/>
          <w:sz w:val="24"/>
          <w:szCs w:val="24"/>
        </w:rPr>
        <w:t xml:space="preserve"> </w:t>
      </w:r>
      <w:r w:rsidRPr="00BF45A6">
        <w:rPr>
          <w:b/>
          <w:sz w:val="24"/>
          <w:szCs w:val="24"/>
        </w:rPr>
        <w:t>Планируемые</w:t>
      </w:r>
      <w:r w:rsidRPr="00BF45A6">
        <w:rPr>
          <w:b/>
          <w:sz w:val="24"/>
          <w:szCs w:val="24"/>
          <w:u w:color="222222"/>
          <w:bdr w:val="nil"/>
          <w:shd w:val="clear" w:color="auto" w:fill="FFFFFF"/>
          <w:lang w:eastAsia="ru-RU"/>
        </w:rPr>
        <w:t xml:space="preserve"> </w:t>
      </w:r>
      <w:r w:rsidRPr="00BF45A6">
        <w:rPr>
          <w:b/>
          <w:sz w:val="24"/>
          <w:szCs w:val="24"/>
          <w:lang w:eastAsia="ru-RU"/>
        </w:rPr>
        <w:t>результаты</w:t>
      </w:r>
      <w:r w:rsidRPr="00BF45A6">
        <w:rPr>
          <w:b/>
          <w:sz w:val="24"/>
          <w:szCs w:val="24"/>
          <w:u w:color="222222"/>
          <w:bdr w:val="nil"/>
          <w:shd w:val="clear" w:color="auto" w:fill="FFFFFF"/>
          <w:lang w:eastAsia="ru-RU"/>
        </w:rPr>
        <w:t xml:space="preserve"> освоения обучающимися основной образовательной программы среднего общего образования</w:t>
      </w:r>
    </w:p>
    <w:p w:rsidR="005472C2" w:rsidRPr="00BF45A6" w:rsidRDefault="005472C2" w:rsidP="00497198">
      <w:pPr>
        <w:widowControl w:val="0"/>
        <w:overflowPunct w:val="0"/>
        <w:autoSpaceDE w:val="0"/>
        <w:autoSpaceDN w:val="0"/>
        <w:adjustRightInd w:val="0"/>
        <w:spacing w:line="276" w:lineRule="auto"/>
        <w:ind w:firstLine="708"/>
        <w:jc w:val="both"/>
        <w:rPr>
          <w:rStyle w:val="af1"/>
          <w:sz w:val="24"/>
          <w:szCs w:val="24"/>
        </w:rPr>
      </w:pPr>
      <w:r w:rsidRPr="00BF45A6">
        <w:rPr>
          <w:rStyle w:val="af1"/>
          <w:sz w:val="24"/>
          <w:szCs w:val="24"/>
        </w:rPr>
        <w:t>Планируемые результаты освоения основной обр</w:t>
      </w:r>
      <w:r w:rsidR="000A5D74" w:rsidRPr="00BF45A6">
        <w:rPr>
          <w:rStyle w:val="af1"/>
          <w:sz w:val="24"/>
          <w:szCs w:val="24"/>
        </w:rPr>
        <w:t>азовательной программы среднего</w:t>
      </w:r>
      <w:r w:rsidRPr="00BF45A6">
        <w:rPr>
          <w:rStyle w:val="af1"/>
          <w:sz w:val="24"/>
          <w:szCs w:val="24"/>
        </w:rPr>
        <w:t xml:space="preserve"> общего образования (ООП СОО) </w:t>
      </w:r>
      <w:r w:rsidR="00172C08" w:rsidRPr="00BF45A6">
        <w:rPr>
          <w:sz w:val="24"/>
          <w:szCs w:val="24"/>
          <w:lang w:eastAsia="ru-RU"/>
        </w:rPr>
        <w:t>МОБУ «СОШ №16»</w:t>
      </w:r>
      <w:r w:rsidRPr="00BF45A6">
        <w:rPr>
          <w:rStyle w:val="af1"/>
          <w:sz w:val="24"/>
          <w:szCs w:val="24"/>
        </w:rPr>
        <w:t xml:space="preserve"> представляют собой систему ведущих целевых установок и ожидаемых результатов освоения всех компонентов, составляющих содержательную основу образовательной программы. Они обеспечивают связь между требованиями ФГОС СОО, образовательным процессом и системой оценки результатов освоения ООП СОО, выступая содержательной и критериальной основой для разработки программ учебных предметов, курсов, учебно-методической литературы, прогр</w:t>
      </w:r>
      <w:r w:rsidR="00B617B1" w:rsidRPr="00BF45A6">
        <w:rPr>
          <w:rStyle w:val="af1"/>
          <w:sz w:val="24"/>
          <w:szCs w:val="24"/>
        </w:rPr>
        <w:t>амм воспитания</w:t>
      </w:r>
      <w:r w:rsidRPr="00BF45A6">
        <w:rPr>
          <w:rStyle w:val="af1"/>
          <w:sz w:val="24"/>
          <w:szCs w:val="24"/>
        </w:rPr>
        <w:t>, с одной стороны, и системы оценки результатов – с другой.</w:t>
      </w:r>
    </w:p>
    <w:p w:rsidR="00B617B1" w:rsidRPr="00BF45A6" w:rsidRDefault="00B617B1" w:rsidP="00497198">
      <w:pPr>
        <w:pStyle w:val="aff0"/>
        <w:spacing w:line="276" w:lineRule="auto"/>
        <w:ind w:firstLine="850"/>
        <w:jc w:val="both"/>
        <w:rPr>
          <w:sz w:val="24"/>
          <w:szCs w:val="24"/>
        </w:rPr>
      </w:pPr>
      <w:r w:rsidRPr="00BF45A6">
        <w:rPr>
          <w:sz w:val="24"/>
          <w:szCs w:val="24"/>
        </w:rPr>
        <w:t>Структура и содержание планируемых результатов освоения основной образовательной программы среднего общего образования отражают требования Стандарта, специфику образовательного процесса (в частности, специфику целей изучения отдельных учебных предметов), соответствовать возрастным возможностям обучающихся.</w:t>
      </w:r>
    </w:p>
    <w:p w:rsidR="00B617B1" w:rsidRPr="00BF45A6" w:rsidRDefault="00B617B1" w:rsidP="00497198">
      <w:pPr>
        <w:pStyle w:val="aff0"/>
        <w:spacing w:line="276" w:lineRule="auto"/>
        <w:ind w:firstLine="850"/>
        <w:jc w:val="both"/>
        <w:rPr>
          <w:sz w:val="24"/>
          <w:szCs w:val="24"/>
        </w:rPr>
      </w:pPr>
      <w:r w:rsidRPr="00BF45A6">
        <w:rPr>
          <w:sz w:val="24"/>
          <w:szCs w:val="24"/>
        </w:rPr>
        <w:t>Планируемые результаты освоения обучающимися основной образовательной программы среднего общего образования уточняют и конкретизируют общее понимание личностных, метапредметных и предметных результатов как с позиций их достижения в образовательной деятельности, так и с позиций оценки достижения этих результатов.</w:t>
      </w:r>
    </w:p>
    <w:p w:rsidR="00B617B1" w:rsidRPr="00BF45A6" w:rsidRDefault="00B617B1" w:rsidP="00497198">
      <w:pPr>
        <w:pStyle w:val="aff0"/>
        <w:spacing w:line="276" w:lineRule="auto"/>
        <w:ind w:firstLine="850"/>
        <w:jc w:val="both"/>
        <w:rPr>
          <w:sz w:val="24"/>
          <w:szCs w:val="24"/>
        </w:rPr>
      </w:pPr>
      <w:r w:rsidRPr="00BF45A6">
        <w:rPr>
          <w:sz w:val="24"/>
          <w:szCs w:val="24"/>
        </w:rPr>
        <w:t>Достижение</w:t>
      </w:r>
      <w:r w:rsidRPr="00BF45A6">
        <w:rPr>
          <w:spacing w:val="-17"/>
          <w:sz w:val="24"/>
          <w:szCs w:val="24"/>
        </w:rPr>
        <w:t xml:space="preserve"> </w:t>
      </w:r>
      <w:r w:rsidRPr="00BF45A6">
        <w:rPr>
          <w:sz w:val="24"/>
          <w:szCs w:val="24"/>
        </w:rPr>
        <w:t>планируемых</w:t>
      </w:r>
      <w:r w:rsidRPr="00BF45A6">
        <w:rPr>
          <w:spacing w:val="-20"/>
          <w:sz w:val="24"/>
          <w:szCs w:val="24"/>
        </w:rPr>
        <w:t xml:space="preserve"> </w:t>
      </w:r>
      <w:r w:rsidRPr="00BF45A6">
        <w:rPr>
          <w:sz w:val="24"/>
          <w:szCs w:val="24"/>
        </w:rPr>
        <w:t>результатов</w:t>
      </w:r>
      <w:r w:rsidRPr="00BF45A6">
        <w:rPr>
          <w:spacing w:val="-19"/>
          <w:sz w:val="24"/>
          <w:szCs w:val="24"/>
        </w:rPr>
        <w:t xml:space="preserve"> </w:t>
      </w:r>
      <w:r w:rsidRPr="00BF45A6">
        <w:rPr>
          <w:sz w:val="24"/>
          <w:szCs w:val="24"/>
        </w:rPr>
        <w:t>освоения</w:t>
      </w:r>
      <w:r w:rsidRPr="00BF45A6">
        <w:rPr>
          <w:spacing w:val="-16"/>
          <w:sz w:val="24"/>
          <w:szCs w:val="24"/>
        </w:rPr>
        <w:t xml:space="preserve"> </w:t>
      </w:r>
      <w:r w:rsidRPr="00BF45A6">
        <w:rPr>
          <w:sz w:val="24"/>
          <w:szCs w:val="24"/>
        </w:rPr>
        <w:t>обучающимися</w:t>
      </w:r>
      <w:r w:rsidRPr="00BF45A6">
        <w:rPr>
          <w:spacing w:val="-15"/>
          <w:sz w:val="24"/>
          <w:szCs w:val="24"/>
        </w:rPr>
        <w:t xml:space="preserve"> </w:t>
      </w:r>
      <w:r w:rsidRPr="00BF45A6">
        <w:rPr>
          <w:sz w:val="24"/>
          <w:szCs w:val="24"/>
        </w:rPr>
        <w:t>основной</w:t>
      </w:r>
      <w:r w:rsidRPr="00BF45A6">
        <w:rPr>
          <w:spacing w:val="-20"/>
          <w:sz w:val="24"/>
          <w:szCs w:val="24"/>
        </w:rPr>
        <w:t xml:space="preserve"> </w:t>
      </w:r>
      <w:r w:rsidRPr="00BF45A6">
        <w:rPr>
          <w:sz w:val="24"/>
          <w:szCs w:val="24"/>
        </w:rPr>
        <w:t>образовательной программы среднего общего образования учитывается при оценке результатов деятельности системы общего</w:t>
      </w:r>
      <w:r w:rsidRPr="00BF45A6">
        <w:rPr>
          <w:spacing w:val="-5"/>
          <w:sz w:val="24"/>
          <w:szCs w:val="24"/>
        </w:rPr>
        <w:t xml:space="preserve"> </w:t>
      </w:r>
      <w:r w:rsidRPr="00BF45A6">
        <w:rPr>
          <w:sz w:val="24"/>
          <w:szCs w:val="24"/>
        </w:rPr>
        <w:t>образования.</w:t>
      </w:r>
    </w:p>
    <w:p w:rsidR="00B617B1" w:rsidRPr="00BF45A6" w:rsidRDefault="00B617B1" w:rsidP="00497198">
      <w:pPr>
        <w:pStyle w:val="aff0"/>
        <w:spacing w:line="276" w:lineRule="auto"/>
        <w:ind w:firstLine="850"/>
        <w:jc w:val="both"/>
        <w:rPr>
          <w:sz w:val="24"/>
          <w:szCs w:val="24"/>
        </w:rPr>
      </w:pPr>
      <w:r w:rsidRPr="00BF45A6">
        <w:rPr>
          <w:sz w:val="24"/>
          <w:szCs w:val="24"/>
        </w:rPr>
        <w:t>Достижение обучающимися планируемых результатов в итоге освоения основной образовательной программы среднего общего образования определяется по завершении обучения.</w:t>
      </w:r>
    </w:p>
    <w:p w:rsidR="00B617B1" w:rsidRPr="00BF45A6" w:rsidRDefault="00B617B1" w:rsidP="00497198">
      <w:pPr>
        <w:spacing w:before="66" w:line="242" w:lineRule="auto"/>
        <w:ind w:left="113" w:right="40"/>
        <w:jc w:val="both"/>
        <w:rPr>
          <w:sz w:val="24"/>
        </w:rPr>
      </w:pPr>
      <w:r w:rsidRPr="00BF45A6">
        <w:rPr>
          <w:sz w:val="24"/>
        </w:rPr>
        <w:t xml:space="preserve">При этом образовательная компетентность выпускника понимается как </w:t>
      </w:r>
      <w:r w:rsidRPr="00BF45A6">
        <w:rPr>
          <w:b/>
          <w:i/>
          <w:sz w:val="24"/>
        </w:rPr>
        <w:t>основа для дальнейшего обучения, эффективного участия в жизни общества, организации своей личной деятельности</w:t>
      </w:r>
      <w:r w:rsidRPr="00BF45A6">
        <w:rPr>
          <w:sz w:val="24"/>
        </w:rPr>
        <w:t>.</w:t>
      </w:r>
    </w:p>
    <w:p w:rsidR="00B617B1" w:rsidRPr="00BF45A6" w:rsidRDefault="00B617B1" w:rsidP="00497198">
      <w:pPr>
        <w:pStyle w:val="aff0"/>
        <w:spacing w:before="6"/>
        <w:jc w:val="both"/>
        <w:rPr>
          <w:sz w:val="27"/>
        </w:rPr>
      </w:pPr>
    </w:p>
    <w:p w:rsidR="00283275" w:rsidRPr="00BF45A6" w:rsidRDefault="00283275" w:rsidP="00497198">
      <w:pPr>
        <w:jc w:val="both"/>
        <w:rPr>
          <w:rStyle w:val="af1"/>
          <w:sz w:val="24"/>
          <w:szCs w:val="24"/>
        </w:rPr>
        <w:sectPr w:rsidR="00283275" w:rsidRPr="00BF45A6" w:rsidSect="00283275">
          <w:headerReference w:type="even" r:id="rId9"/>
          <w:footerReference w:type="even" r:id="rId10"/>
          <w:footerReference w:type="default" r:id="rId11"/>
          <w:pgSz w:w="11906" w:h="16838"/>
          <w:pgMar w:top="1134" w:right="851" w:bottom="1134" w:left="1701" w:header="709" w:footer="709" w:gutter="0"/>
          <w:cols w:space="708"/>
          <w:docGrid w:linePitch="360"/>
        </w:sectPr>
      </w:pPr>
    </w:p>
    <w:p w:rsidR="005472C2" w:rsidRPr="00BF45A6" w:rsidRDefault="00172C08" w:rsidP="00497198">
      <w:pPr>
        <w:jc w:val="both"/>
        <w:rPr>
          <w:sz w:val="24"/>
          <w:szCs w:val="24"/>
        </w:rPr>
      </w:pPr>
      <w:r w:rsidRPr="009E0D6F">
        <w:rPr>
          <w:rStyle w:val="af1"/>
          <w:b/>
          <w:sz w:val="24"/>
          <w:szCs w:val="24"/>
        </w:rPr>
        <w:lastRenderedPageBreak/>
        <w:t>1.2.1.</w:t>
      </w:r>
      <w:r w:rsidRPr="00BF45A6">
        <w:rPr>
          <w:b/>
        </w:rPr>
        <w:t xml:space="preserve"> </w:t>
      </w:r>
      <w:r w:rsidRPr="00BF45A6">
        <w:rPr>
          <w:b/>
          <w:sz w:val="24"/>
          <w:szCs w:val="24"/>
        </w:rPr>
        <w:t>Планируемые личностные результаты освоения ООП</w:t>
      </w:r>
    </w:p>
    <w:p w:rsidR="00283275" w:rsidRPr="00BF45A6" w:rsidRDefault="00283275" w:rsidP="00497198">
      <w:pPr>
        <w:jc w:val="both"/>
      </w:pPr>
    </w:p>
    <w:tbl>
      <w:tblPr>
        <w:tblStyle w:val="aa"/>
        <w:tblW w:w="14742" w:type="dxa"/>
        <w:tblInd w:w="250" w:type="dxa"/>
        <w:tblLayout w:type="fixed"/>
        <w:tblLook w:val="04A0" w:firstRow="1" w:lastRow="0" w:firstColumn="1" w:lastColumn="0" w:noHBand="0" w:noVBand="1"/>
      </w:tblPr>
      <w:tblGrid>
        <w:gridCol w:w="3402"/>
        <w:gridCol w:w="5387"/>
        <w:gridCol w:w="5953"/>
      </w:tblGrid>
      <w:tr w:rsidR="00283275" w:rsidRPr="00BF45A6" w:rsidTr="00C96ED8">
        <w:trPr>
          <w:trHeight w:val="421"/>
        </w:trPr>
        <w:tc>
          <w:tcPr>
            <w:tcW w:w="3402" w:type="dxa"/>
            <w:vMerge w:val="restart"/>
          </w:tcPr>
          <w:p w:rsidR="00283275" w:rsidRPr="00BF45A6" w:rsidRDefault="00283275" w:rsidP="00497198">
            <w:pPr>
              <w:jc w:val="both"/>
              <w:rPr>
                <w:b/>
                <w:sz w:val="24"/>
                <w:szCs w:val="24"/>
              </w:rPr>
            </w:pPr>
            <w:r w:rsidRPr="00BF45A6">
              <w:rPr>
                <w:b/>
                <w:sz w:val="24"/>
                <w:szCs w:val="24"/>
              </w:rPr>
              <w:t>Образовательный результат</w:t>
            </w:r>
          </w:p>
        </w:tc>
        <w:tc>
          <w:tcPr>
            <w:tcW w:w="11340" w:type="dxa"/>
            <w:gridSpan w:val="2"/>
            <w:tcBorders>
              <w:bottom w:val="single" w:sz="4" w:space="0" w:color="auto"/>
            </w:tcBorders>
          </w:tcPr>
          <w:p w:rsidR="00283275" w:rsidRPr="00BF45A6" w:rsidRDefault="00283275" w:rsidP="00497198">
            <w:pPr>
              <w:jc w:val="both"/>
              <w:rPr>
                <w:b/>
                <w:sz w:val="24"/>
                <w:szCs w:val="24"/>
              </w:rPr>
            </w:pPr>
            <w:r w:rsidRPr="00BF45A6">
              <w:rPr>
                <w:b/>
                <w:sz w:val="24"/>
                <w:szCs w:val="24"/>
              </w:rPr>
              <w:t>Параметр оценки (из ФГОС)</w:t>
            </w:r>
          </w:p>
        </w:tc>
      </w:tr>
      <w:tr w:rsidR="00283275" w:rsidRPr="00BF45A6" w:rsidTr="00C96ED8">
        <w:trPr>
          <w:trHeight w:val="394"/>
        </w:trPr>
        <w:tc>
          <w:tcPr>
            <w:tcW w:w="3402" w:type="dxa"/>
            <w:vMerge/>
          </w:tcPr>
          <w:p w:rsidR="00283275" w:rsidRPr="00BF45A6" w:rsidRDefault="00283275" w:rsidP="00497198">
            <w:pPr>
              <w:jc w:val="both"/>
              <w:rPr>
                <w:b/>
                <w:sz w:val="24"/>
                <w:szCs w:val="24"/>
              </w:rPr>
            </w:pPr>
          </w:p>
        </w:tc>
        <w:tc>
          <w:tcPr>
            <w:tcW w:w="5387" w:type="dxa"/>
            <w:tcBorders>
              <w:top w:val="single" w:sz="4" w:space="0" w:color="auto"/>
              <w:right w:val="single" w:sz="4" w:space="0" w:color="auto"/>
            </w:tcBorders>
          </w:tcPr>
          <w:p w:rsidR="00283275" w:rsidRPr="00BF45A6" w:rsidRDefault="00283275" w:rsidP="00497198">
            <w:pPr>
              <w:jc w:val="both"/>
              <w:rPr>
                <w:b/>
                <w:sz w:val="24"/>
                <w:szCs w:val="24"/>
              </w:rPr>
            </w:pPr>
            <w:r w:rsidRPr="00BF45A6">
              <w:rPr>
                <w:b/>
                <w:sz w:val="24"/>
                <w:szCs w:val="24"/>
              </w:rPr>
              <w:t>У выпускника сформируются</w:t>
            </w:r>
          </w:p>
        </w:tc>
        <w:tc>
          <w:tcPr>
            <w:tcW w:w="5953" w:type="dxa"/>
            <w:tcBorders>
              <w:top w:val="single" w:sz="4" w:space="0" w:color="auto"/>
              <w:left w:val="single" w:sz="4" w:space="0" w:color="auto"/>
              <w:right w:val="single" w:sz="4" w:space="0" w:color="auto"/>
            </w:tcBorders>
          </w:tcPr>
          <w:p w:rsidR="00283275" w:rsidRPr="00BF45A6" w:rsidRDefault="00283275" w:rsidP="00497198">
            <w:pPr>
              <w:jc w:val="both"/>
              <w:rPr>
                <w:b/>
                <w:sz w:val="24"/>
                <w:szCs w:val="24"/>
              </w:rPr>
            </w:pPr>
            <w:r w:rsidRPr="00BF45A6">
              <w:rPr>
                <w:b/>
                <w:sz w:val="24"/>
                <w:szCs w:val="24"/>
              </w:rPr>
              <w:t>Выпускник</w:t>
            </w:r>
            <w:r w:rsidRPr="00BF45A6">
              <w:rPr>
                <w:b/>
                <w:spacing w:val="38"/>
                <w:sz w:val="24"/>
                <w:szCs w:val="24"/>
              </w:rPr>
              <w:t xml:space="preserve"> </w:t>
            </w:r>
            <w:r w:rsidRPr="00BF45A6">
              <w:rPr>
                <w:b/>
                <w:sz w:val="24"/>
                <w:szCs w:val="24"/>
              </w:rPr>
              <w:t>получит</w:t>
            </w:r>
            <w:r w:rsidRPr="00BF45A6">
              <w:rPr>
                <w:b/>
                <w:w w:val="99"/>
                <w:sz w:val="24"/>
                <w:szCs w:val="24"/>
              </w:rPr>
              <w:t xml:space="preserve"> </w:t>
            </w:r>
            <w:r w:rsidRPr="00BF45A6">
              <w:rPr>
                <w:b/>
                <w:sz w:val="24"/>
                <w:szCs w:val="24"/>
              </w:rPr>
              <w:t>возможность</w:t>
            </w:r>
            <w:r w:rsidRPr="00BF45A6">
              <w:rPr>
                <w:b/>
                <w:w w:val="99"/>
                <w:sz w:val="24"/>
                <w:szCs w:val="24"/>
              </w:rPr>
              <w:t xml:space="preserve"> </w:t>
            </w:r>
            <w:r w:rsidRPr="00BF45A6">
              <w:rPr>
                <w:b/>
                <w:sz w:val="24"/>
                <w:szCs w:val="24"/>
              </w:rPr>
              <w:t>формирования</w:t>
            </w:r>
          </w:p>
        </w:tc>
      </w:tr>
      <w:tr w:rsidR="00283275" w:rsidRPr="00BF45A6" w:rsidTr="00C96ED8">
        <w:tc>
          <w:tcPr>
            <w:tcW w:w="14742" w:type="dxa"/>
            <w:gridSpan w:val="3"/>
            <w:tcBorders>
              <w:right w:val="single" w:sz="4" w:space="0" w:color="auto"/>
            </w:tcBorders>
          </w:tcPr>
          <w:p w:rsidR="00283275" w:rsidRPr="00BF45A6" w:rsidRDefault="00283275" w:rsidP="00497198">
            <w:pPr>
              <w:jc w:val="both"/>
              <w:rPr>
                <w:b/>
                <w:sz w:val="24"/>
                <w:szCs w:val="24"/>
              </w:rPr>
            </w:pPr>
            <w:r w:rsidRPr="00BF45A6">
              <w:rPr>
                <w:b/>
                <w:sz w:val="24"/>
                <w:szCs w:val="24"/>
              </w:rPr>
              <w:t>Личностные</w:t>
            </w:r>
          </w:p>
        </w:tc>
      </w:tr>
      <w:tr w:rsidR="00283275" w:rsidRPr="00BF45A6" w:rsidTr="00C96ED8">
        <w:tc>
          <w:tcPr>
            <w:tcW w:w="3402" w:type="dxa"/>
          </w:tcPr>
          <w:p w:rsidR="00283275" w:rsidRPr="00BF45A6" w:rsidRDefault="00283275" w:rsidP="00497198">
            <w:pPr>
              <w:jc w:val="both"/>
              <w:rPr>
                <w:sz w:val="24"/>
                <w:szCs w:val="24"/>
              </w:rPr>
            </w:pPr>
            <w:r w:rsidRPr="00BF45A6">
              <w:rPr>
                <w:sz w:val="24"/>
                <w:szCs w:val="24"/>
              </w:rPr>
              <w:t>Сформирована гражданская позиция (</w:t>
            </w:r>
            <w:r w:rsidR="008078A4" w:rsidRPr="00BF45A6">
              <w:rPr>
                <w:sz w:val="24"/>
                <w:szCs w:val="24"/>
                <w:lang w:eastAsia="ru-RU"/>
              </w:rPr>
              <w:t>в сфере отношений обучающихся к России как к Родине, к закону, государству и к гражданскому обществу</w:t>
            </w:r>
            <w:r w:rsidRPr="00BF45A6">
              <w:rPr>
                <w:sz w:val="24"/>
                <w:szCs w:val="24"/>
              </w:rPr>
              <w:t>)</w:t>
            </w:r>
          </w:p>
        </w:tc>
        <w:tc>
          <w:tcPr>
            <w:tcW w:w="5387" w:type="dxa"/>
            <w:tcBorders>
              <w:right w:val="single" w:sz="4" w:space="0" w:color="auto"/>
            </w:tcBorders>
          </w:tcPr>
          <w:p w:rsidR="00283275" w:rsidRPr="00BF45A6" w:rsidRDefault="004C3A7A" w:rsidP="00497198">
            <w:pPr>
              <w:numPr>
                <w:ilvl w:val="0"/>
                <w:numId w:val="12"/>
              </w:numPr>
              <w:ind w:left="0" w:firstLine="306"/>
              <w:jc w:val="both"/>
              <w:rPr>
                <w:sz w:val="24"/>
                <w:szCs w:val="24"/>
              </w:rPr>
            </w:pPr>
            <w:r w:rsidRPr="00BF45A6">
              <w:rPr>
                <w:sz w:val="24"/>
                <w:szCs w:val="24"/>
              </w:rPr>
              <w:t xml:space="preserve">демонстрирует гражданскую </w:t>
            </w:r>
            <w:r w:rsidR="00283275" w:rsidRPr="00BF45A6">
              <w:rPr>
                <w:sz w:val="24"/>
                <w:szCs w:val="24"/>
              </w:rPr>
              <w:t>позици</w:t>
            </w:r>
            <w:r w:rsidRPr="00BF45A6">
              <w:rPr>
                <w:sz w:val="24"/>
                <w:szCs w:val="24"/>
              </w:rPr>
              <w:t>ю</w:t>
            </w:r>
            <w:r w:rsidR="00283275" w:rsidRPr="00BF45A6">
              <w:rPr>
                <w:sz w:val="24"/>
                <w:szCs w:val="24"/>
              </w:rPr>
              <w:t xml:space="preserve"> активного и ответственного члена российского общества, осознающего свои конституционные права и обязанности, уважающего закон и правопорядок, осознанно принимающего традиционные национальные и общечеловеческие гуманистические и демократические ценности,</w:t>
            </w:r>
            <w:r w:rsidR="008078A4" w:rsidRPr="00BF45A6">
              <w:rPr>
                <w:sz w:val="24"/>
                <w:szCs w:val="24"/>
              </w:rPr>
              <w:t xml:space="preserve"> осознающего причастность к историко-культурной общности российского народа и судьбе России,</w:t>
            </w:r>
            <w:r w:rsidR="00283275" w:rsidRPr="00BF45A6">
              <w:rPr>
                <w:sz w:val="24"/>
                <w:szCs w:val="24"/>
              </w:rPr>
              <w:t xml:space="preserve"> готового к участию в общественной жизни; </w:t>
            </w:r>
          </w:p>
          <w:p w:rsidR="00283275" w:rsidRPr="00BF45A6" w:rsidRDefault="00283275" w:rsidP="00497198">
            <w:pPr>
              <w:numPr>
                <w:ilvl w:val="0"/>
                <w:numId w:val="12"/>
              </w:numPr>
              <w:ind w:left="0" w:firstLine="306"/>
              <w:jc w:val="both"/>
              <w:rPr>
                <w:sz w:val="24"/>
                <w:szCs w:val="24"/>
              </w:rPr>
            </w:pPr>
            <w:r w:rsidRPr="00BF45A6">
              <w:rPr>
                <w:sz w:val="24"/>
                <w:szCs w:val="24"/>
              </w:rPr>
              <w:t>готов к служению Отечеству, его защите;</w:t>
            </w:r>
          </w:p>
        </w:tc>
        <w:tc>
          <w:tcPr>
            <w:tcW w:w="5953" w:type="dxa"/>
            <w:tcBorders>
              <w:left w:val="single" w:sz="4" w:space="0" w:color="auto"/>
            </w:tcBorders>
          </w:tcPr>
          <w:p w:rsidR="00283275" w:rsidRPr="00BF45A6" w:rsidRDefault="00283275" w:rsidP="00497198">
            <w:pPr>
              <w:widowControl w:val="0"/>
              <w:numPr>
                <w:ilvl w:val="0"/>
                <w:numId w:val="10"/>
              </w:numPr>
              <w:tabs>
                <w:tab w:val="left" w:pos="346"/>
                <w:tab w:val="left" w:pos="448"/>
                <w:tab w:val="left" w:pos="2077"/>
                <w:tab w:val="left" w:pos="2605"/>
              </w:tabs>
              <w:ind w:left="0" w:firstLine="164"/>
              <w:jc w:val="both"/>
              <w:rPr>
                <w:sz w:val="24"/>
                <w:szCs w:val="24"/>
                <w:lang w:eastAsia="ru-RU"/>
              </w:rPr>
            </w:pPr>
            <w:r w:rsidRPr="00BF45A6">
              <w:rPr>
                <w:sz w:val="24"/>
                <w:szCs w:val="24"/>
              </w:rPr>
              <w:t>готовности противостоять идеологии 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 явлениям.</w:t>
            </w:r>
          </w:p>
        </w:tc>
      </w:tr>
      <w:tr w:rsidR="00283275" w:rsidRPr="00BF45A6" w:rsidTr="00C96ED8">
        <w:tc>
          <w:tcPr>
            <w:tcW w:w="3402" w:type="dxa"/>
          </w:tcPr>
          <w:p w:rsidR="00283275" w:rsidRPr="00BF45A6" w:rsidRDefault="00283275" w:rsidP="00497198">
            <w:pPr>
              <w:widowControl w:val="0"/>
              <w:jc w:val="both"/>
              <w:rPr>
                <w:b/>
                <w:sz w:val="24"/>
                <w:szCs w:val="24"/>
                <w:lang w:eastAsia="ru-RU"/>
              </w:rPr>
            </w:pPr>
            <w:r w:rsidRPr="00BF45A6">
              <w:rPr>
                <w:b/>
                <w:sz w:val="24"/>
                <w:szCs w:val="24"/>
                <w:lang w:eastAsia="ru-RU"/>
              </w:rPr>
              <w:t>Сформирована система базовых (общечеловеческих) ценностей</w:t>
            </w:r>
            <w:r w:rsidR="008078A4" w:rsidRPr="00BF45A6">
              <w:rPr>
                <w:b/>
                <w:sz w:val="24"/>
                <w:szCs w:val="24"/>
                <w:lang w:eastAsia="ru-RU"/>
              </w:rPr>
              <w:t xml:space="preserve"> </w:t>
            </w:r>
            <w:r w:rsidR="008078A4" w:rsidRPr="00BF45A6">
              <w:rPr>
                <w:sz w:val="24"/>
                <w:szCs w:val="24"/>
                <w:lang w:eastAsia="ru-RU"/>
              </w:rPr>
              <w:t>(в сфере отношений обучающихся к себе, к своему здоровью, к познанию себя, к окружающему миру, живой природе, художественной культуре; в сфере отношений с окружающими людьми)</w:t>
            </w:r>
          </w:p>
        </w:tc>
        <w:tc>
          <w:tcPr>
            <w:tcW w:w="5387" w:type="dxa"/>
            <w:tcBorders>
              <w:right w:val="single" w:sz="4" w:space="0" w:color="auto"/>
            </w:tcBorders>
          </w:tcPr>
          <w:p w:rsidR="008078A4" w:rsidRPr="00BF45A6" w:rsidRDefault="004C3A7A" w:rsidP="00497198">
            <w:pPr>
              <w:numPr>
                <w:ilvl w:val="0"/>
                <w:numId w:val="13"/>
              </w:numPr>
              <w:ind w:left="34" w:firstLine="164"/>
              <w:jc w:val="both"/>
              <w:rPr>
                <w:sz w:val="24"/>
                <w:szCs w:val="24"/>
              </w:rPr>
            </w:pPr>
            <w:r w:rsidRPr="00BF45A6">
              <w:rPr>
                <w:sz w:val="24"/>
                <w:szCs w:val="24"/>
              </w:rPr>
              <w:t xml:space="preserve">демонстрирует </w:t>
            </w:r>
            <w:r w:rsidR="00283275" w:rsidRPr="00BF45A6">
              <w:rPr>
                <w:sz w:val="24"/>
                <w:szCs w:val="24"/>
              </w:rPr>
              <w:t xml:space="preserve">нравственное сознание и поведение на основе усвоения общечеловеческих ценностей, толерантного сознания и поведения в поликультурном мире, готовности и способности вести диалог с другими людьми, достигать в нем взаимопонимания, находить общие цели и сотрудничать для их достижения; </w:t>
            </w:r>
          </w:p>
          <w:p w:rsidR="00283275" w:rsidRPr="00BF45A6" w:rsidRDefault="008078A4" w:rsidP="00497198">
            <w:pPr>
              <w:numPr>
                <w:ilvl w:val="0"/>
                <w:numId w:val="13"/>
              </w:numPr>
              <w:ind w:left="34" w:firstLine="164"/>
              <w:jc w:val="both"/>
              <w:rPr>
                <w:sz w:val="24"/>
                <w:szCs w:val="24"/>
              </w:rPr>
            </w:pPr>
            <w:r w:rsidRPr="00BF45A6">
              <w:rPr>
                <w:sz w:val="24"/>
                <w:szCs w:val="24"/>
              </w:rPr>
              <w:t>позитивное</w:t>
            </w:r>
            <w:r w:rsidR="00283275" w:rsidRPr="00BF45A6">
              <w:rPr>
                <w:sz w:val="24"/>
                <w:szCs w:val="24"/>
              </w:rPr>
              <w:t xml:space="preserve"> отношени</w:t>
            </w:r>
            <w:r w:rsidRPr="00BF45A6">
              <w:rPr>
                <w:sz w:val="24"/>
                <w:szCs w:val="24"/>
              </w:rPr>
              <w:t>е</w:t>
            </w:r>
            <w:r w:rsidR="00283275" w:rsidRPr="00BF45A6">
              <w:rPr>
                <w:sz w:val="24"/>
                <w:szCs w:val="24"/>
              </w:rPr>
              <w:t xml:space="preserve"> к людям, в том числе к лицам с ограниченными возможностями здоровья и инвалидам; </w:t>
            </w:r>
          </w:p>
          <w:p w:rsidR="00283275" w:rsidRPr="00BF45A6" w:rsidRDefault="00283275" w:rsidP="00497198">
            <w:pPr>
              <w:numPr>
                <w:ilvl w:val="0"/>
                <w:numId w:val="13"/>
              </w:numPr>
              <w:ind w:left="34" w:firstLine="164"/>
              <w:jc w:val="both"/>
              <w:rPr>
                <w:sz w:val="24"/>
                <w:szCs w:val="24"/>
              </w:rPr>
            </w:pPr>
            <w:r w:rsidRPr="00BF45A6">
              <w:rPr>
                <w:sz w:val="24"/>
                <w:szCs w:val="24"/>
              </w:rPr>
              <w:t>принятие и реализация ценностей здорового и безопасного образа жизни, бережное , ответственное и компетентное отношение к собственному физическому и психологическому здоровью;</w:t>
            </w:r>
          </w:p>
          <w:p w:rsidR="00283275" w:rsidRPr="00BF45A6" w:rsidRDefault="00283275" w:rsidP="00497198">
            <w:pPr>
              <w:numPr>
                <w:ilvl w:val="0"/>
                <w:numId w:val="13"/>
              </w:numPr>
              <w:ind w:left="34" w:firstLine="164"/>
              <w:jc w:val="both"/>
              <w:rPr>
                <w:sz w:val="24"/>
                <w:szCs w:val="24"/>
              </w:rPr>
            </w:pPr>
            <w:r w:rsidRPr="00BF45A6">
              <w:rPr>
                <w:sz w:val="24"/>
                <w:szCs w:val="24"/>
              </w:rPr>
              <w:t>экологическая культура, бережное отношения к родной земле, при</w:t>
            </w:r>
            <w:r w:rsidR="008078A4" w:rsidRPr="00BF45A6">
              <w:rPr>
                <w:sz w:val="24"/>
                <w:szCs w:val="24"/>
              </w:rPr>
              <w:t xml:space="preserve">родным богатствам </w:t>
            </w:r>
            <w:r w:rsidR="008078A4" w:rsidRPr="00BF45A6">
              <w:rPr>
                <w:sz w:val="24"/>
                <w:szCs w:val="24"/>
              </w:rPr>
              <w:lastRenderedPageBreak/>
              <w:t>России и мира.</w:t>
            </w:r>
          </w:p>
        </w:tc>
        <w:tc>
          <w:tcPr>
            <w:tcW w:w="5953" w:type="dxa"/>
            <w:tcBorders>
              <w:left w:val="single" w:sz="4" w:space="0" w:color="auto"/>
            </w:tcBorders>
          </w:tcPr>
          <w:p w:rsidR="00A75803" w:rsidRPr="00BF45A6" w:rsidRDefault="00283275" w:rsidP="00497198">
            <w:pPr>
              <w:numPr>
                <w:ilvl w:val="0"/>
                <w:numId w:val="14"/>
              </w:numPr>
              <w:ind w:left="33" w:firstLine="306"/>
              <w:jc w:val="both"/>
              <w:rPr>
                <w:sz w:val="24"/>
                <w:szCs w:val="24"/>
              </w:rPr>
            </w:pPr>
            <w:r w:rsidRPr="00BF45A6">
              <w:rPr>
                <w:sz w:val="24"/>
                <w:szCs w:val="24"/>
              </w:rPr>
              <w:lastRenderedPageBreak/>
              <w:t>ориентации обучающихся на достижение личного счастья,</w:t>
            </w:r>
            <w:r w:rsidR="008078A4" w:rsidRPr="00BF45A6">
              <w:rPr>
                <w:sz w:val="24"/>
                <w:szCs w:val="24"/>
              </w:rPr>
              <w:t xml:space="preserve"> </w:t>
            </w:r>
          </w:p>
          <w:p w:rsidR="00283275" w:rsidRPr="00BF45A6" w:rsidRDefault="00283275" w:rsidP="00497198">
            <w:pPr>
              <w:numPr>
                <w:ilvl w:val="0"/>
                <w:numId w:val="14"/>
              </w:numPr>
              <w:ind w:left="33" w:firstLine="306"/>
              <w:jc w:val="both"/>
              <w:rPr>
                <w:sz w:val="24"/>
                <w:szCs w:val="24"/>
              </w:rPr>
            </w:pPr>
            <w:r w:rsidRPr="00BF45A6">
              <w:rPr>
                <w:sz w:val="24"/>
                <w:szCs w:val="24"/>
              </w:rPr>
              <w:t>реализации позитивных жизненных перспектив, инициативность, креативность, готовность и способность к личностному самоопределению, способность ставить</w:t>
            </w:r>
            <w:r w:rsidR="00A75803" w:rsidRPr="00BF45A6">
              <w:rPr>
                <w:sz w:val="24"/>
                <w:szCs w:val="24"/>
              </w:rPr>
              <w:t xml:space="preserve"> цели и строить жизненные планы.</w:t>
            </w:r>
          </w:p>
          <w:p w:rsidR="00D7739F" w:rsidRPr="00BF45A6" w:rsidRDefault="00D7739F" w:rsidP="00497198">
            <w:pPr>
              <w:numPr>
                <w:ilvl w:val="0"/>
                <w:numId w:val="14"/>
              </w:numPr>
              <w:ind w:left="33" w:firstLine="306"/>
              <w:jc w:val="both"/>
              <w:rPr>
                <w:sz w:val="24"/>
                <w:szCs w:val="24"/>
              </w:rPr>
            </w:pPr>
            <w:r w:rsidRPr="00BF45A6">
              <w:rPr>
                <w:sz w:val="24"/>
                <w:szCs w:val="24"/>
              </w:rPr>
              <w:t>мировоззрения, соответствующего современному уровню развития науки, значимости науки, готовность к научно-техническому творчеству, владение достоверной информацией о передовых достижениях и открытиях мировой и отечественной науки, заинтересованность в научных знаниях об устройстве мира и общества.</w:t>
            </w:r>
          </w:p>
        </w:tc>
      </w:tr>
      <w:tr w:rsidR="00283275" w:rsidRPr="00BF45A6" w:rsidTr="00C96ED8">
        <w:tc>
          <w:tcPr>
            <w:tcW w:w="3402" w:type="dxa"/>
          </w:tcPr>
          <w:p w:rsidR="00283275" w:rsidRPr="00BF45A6" w:rsidRDefault="00283275" w:rsidP="00497198">
            <w:pPr>
              <w:widowControl w:val="0"/>
              <w:jc w:val="both"/>
              <w:rPr>
                <w:b/>
                <w:sz w:val="24"/>
                <w:szCs w:val="24"/>
                <w:lang w:eastAsia="ru-RU"/>
              </w:rPr>
            </w:pPr>
            <w:r w:rsidRPr="00BF45A6">
              <w:rPr>
                <w:b/>
                <w:sz w:val="24"/>
                <w:szCs w:val="24"/>
                <w:lang w:eastAsia="ru-RU"/>
              </w:rPr>
              <w:lastRenderedPageBreak/>
              <w:t>Сформирована способность сделать осознанный выбор и оформить стратегию профессионального развития</w:t>
            </w:r>
          </w:p>
        </w:tc>
        <w:tc>
          <w:tcPr>
            <w:tcW w:w="5387" w:type="dxa"/>
            <w:tcBorders>
              <w:right w:val="single" w:sz="4" w:space="0" w:color="auto"/>
            </w:tcBorders>
          </w:tcPr>
          <w:p w:rsidR="00283275" w:rsidRPr="00BF45A6" w:rsidRDefault="004C3A7A" w:rsidP="00497198">
            <w:pPr>
              <w:numPr>
                <w:ilvl w:val="0"/>
                <w:numId w:val="15"/>
              </w:numPr>
              <w:tabs>
                <w:tab w:val="left" w:pos="503"/>
              </w:tabs>
              <w:ind w:left="0" w:firstLine="306"/>
              <w:jc w:val="both"/>
              <w:rPr>
                <w:sz w:val="24"/>
                <w:szCs w:val="24"/>
              </w:rPr>
            </w:pPr>
            <w:r w:rsidRPr="00BF45A6">
              <w:rPr>
                <w:sz w:val="24"/>
                <w:szCs w:val="24"/>
              </w:rPr>
              <w:t xml:space="preserve">осуществляет </w:t>
            </w:r>
            <w:r w:rsidR="00283275" w:rsidRPr="00BF45A6">
              <w:rPr>
                <w:sz w:val="24"/>
                <w:szCs w:val="24"/>
              </w:rPr>
              <w:t>осознанный выбор будущей профессии как путь и способ реализации собственных жизненных планов;</w:t>
            </w:r>
          </w:p>
          <w:p w:rsidR="00D7739F" w:rsidRPr="00BF45A6" w:rsidRDefault="004C3A7A" w:rsidP="00497198">
            <w:pPr>
              <w:pStyle w:val="a0"/>
              <w:numPr>
                <w:ilvl w:val="0"/>
                <w:numId w:val="15"/>
              </w:numPr>
              <w:tabs>
                <w:tab w:val="left" w:pos="503"/>
              </w:tabs>
              <w:ind w:left="0" w:firstLine="306"/>
              <w:jc w:val="both"/>
              <w:rPr>
                <w:sz w:val="24"/>
                <w:szCs w:val="24"/>
              </w:rPr>
            </w:pPr>
            <w:r w:rsidRPr="00BF45A6">
              <w:rPr>
                <w:sz w:val="24"/>
                <w:szCs w:val="24"/>
              </w:rPr>
              <w:t xml:space="preserve">имеет </w:t>
            </w:r>
            <w:r w:rsidR="00D7739F" w:rsidRPr="00BF45A6">
              <w:rPr>
                <w:sz w:val="24"/>
                <w:szCs w:val="24"/>
              </w:rPr>
              <w:t xml:space="preserve">потребность трудиться, </w:t>
            </w:r>
            <w:r w:rsidRPr="00BF45A6">
              <w:rPr>
                <w:sz w:val="24"/>
                <w:szCs w:val="24"/>
              </w:rPr>
              <w:t xml:space="preserve">проявляет </w:t>
            </w:r>
            <w:r w:rsidR="00D7739F" w:rsidRPr="00BF45A6">
              <w:rPr>
                <w:sz w:val="24"/>
                <w:szCs w:val="24"/>
              </w:rPr>
              <w:t>уважение к труду и людям труда, трудовым достижениям, добросовестное, ответственное и творческое отношение к разным видам трудовой деятельности;</w:t>
            </w:r>
          </w:p>
          <w:p w:rsidR="00283275" w:rsidRPr="00BF45A6" w:rsidRDefault="004C3A7A" w:rsidP="00497198">
            <w:pPr>
              <w:numPr>
                <w:ilvl w:val="0"/>
                <w:numId w:val="15"/>
              </w:numPr>
              <w:tabs>
                <w:tab w:val="left" w:pos="503"/>
              </w:tabs>
              <w:ind w:left="0" w:firstLine="306"/>
              <w:jc w:val="both"/>
              <w:rPr>
                <w:sz w:val="24"/>
                <w:szCs w:val="24"/>
              </w:rPr>
            </w:pPr>
            <w:r w:rsidRPr="00BF45A6">
              <w:rPr>
                <w:sz w:val="24"/>
                <w:szCs w:val="24"/>
              </w:rPr>
              <w:t>умеет</w:t>
            </w:r>
            <w:r w:rsidR="00D7739F" w:rsidRPr="00BF45A6">
              <w:rPr>
                <w:sz w:val="24"/>
                <w:szCs w:val="24"/>
              </w:rPr>
              <w:t xml:space="preserve"> </w:t>
            </w:r>
            <w:r w:rsidR="00283275" w:rsidRPr="00BF45A6">
              <w:rPr>
                <w:sz w:val="24"/>
                <w:szCs w:val="24"/>
              </w:rPr>
              <w:t>координир</w:t>
            </w:r>
            <w:r w:rsidR="00D7739F" w:rsidRPr="00BF45A6">
              <w:rPr>
                <w:sz w:val="24"/>
                <w:szCs w:val="24"/>
              </w:rPr>
              <w:t>овать</w:t>
            </w:r>
            <w:r w:rsidR="00283275" w:rsidRPr="00BF45A6">
              <w:rPr>
                <w:sz w:val="24"/>
                <w:szCs w:val="24"/>
              </w:rPr>
              <w:t xml:space="preserve"> и выполня</w:t>
            </w:r>
            <w:r w:rsidR="00D7739F" w:rsidRPr="00BF45A6">
              <w:rPr>
                <w:sz w:val="24"/>
                <w:szCs w:val="24"/>
              </w:rPr>
              <w:t>ть</w:t>
            </w:r>
            <w:r w:rsidR="00283275" w:rsidRPr="00BF45A6">
              <w:rPr>
                <w:sz w:val="24"/>
                <w:szCs w:val="24"/>
              </w:rPr>
              <w:t xml:space="preserve">  работу в условиях реального, виртуального и </w:t>
            </w:r>
            <w:r w:rsidR="00D7739F" w:rsidRPr="00BF45A6">
              <w:rPr>
                <w:sz w:val="24"/>
                <w:szCs w:val="24"/>
              </w:rPr>
              <w:t>комбинированного взаимодействия.</w:t>
            </w:r>
          </w:p>
          <w:p w:rsidR="00283275" w:rsidRPr="00BF45A6" w:rsidRDefault="00283275" w:rsidP="00497198">
            <w:pPr>
              <w:widowControl w:val="0"/>
              <w:tabs>
                <w:tab w:val="left" w:pos="295"/>
                <w:tab w:val="left" w:pos="437"/>
              </w:tabs>
              <w:contextualSpacing/>
              <w:jc w:val="both"/>
              <w:rPr>
                <w:sz w:val="24"/>
                <w:szCs w:val="24"/>
                <w:lang w:eastAsia="ru-RU"/>
              </w:rPr>
            </w:pPr>
          </w:p>
        </w:tc>
        <w:tc>
          <w:tcPr>
            <w:tcW w:w="5953" w:type="dxa"/>
            <w:tcBorders>
              <w:left w:val="single" w:sz="4" w:space="0" w:color="auto"/>
            </w:tcBorders>
          </w:tcPr>
          <w:p w:rsidR="00283275" w:rsidRPr="00BF45A6" w:rsidRDefault="00283275" w:rsidP="00497198">
            <w:pPr>
              <w:numPr>
                <w:ilvl w:val="0"/>
                <w:numId w:val="16"/>
              </w:numPr>
              <w:tabs>
                <w:tab w:val="left" w:pos="459"/>
              </w:tabs>
              <w:ind w:left="33" w:firstLine="164"/>
              <w:jc w:val="both"/>
              <w:rPr>
                <w:sz w:val="24"/>
                <w:szCs w:val="24"/>
              </w:rPr>
            </w:pPr>
            <w:r w:rsidRPr="00BF45A6">
              <w:rPr>
                <w:sz w:val="24"/>
                <w:szCs w:val="24"/>
              </w:rPr>
              <w:t>готовности  обучающихся к трудовой профессиональной деятельности как к возможности участия в решении личных, общественных, государств</w:t>
            </w:r>
            <w:r w:rsidR="00D7739F" w:rsidRPr="00BF45A6">
              <w:rPr>
                <w:sz w:val="24"/>
                <w:szCs w:val="24"/>
              </w:rPr>
              <w:t>енных, общенациональных проблем.</w:t>
            </w:r>
          </w:p>
          <w:p w:rsidR="00283275" w:rsidRPr="00BF45A6" w:rsidRDefault="00283275" w:rsidP="00497198">
            <w:pPr>
              <w:widowControl w:val="0"/>
              <w:tabs>
                <w:tab w:val="left" w:pos="488"/>
              </w:tabs>
              <w:ind w:left="33" w:firstLine="164"/>
              <w:jc w:val="both"/>
              <w:rPr>
                <w:sz w:val="24"/>
                <w:szCs w:val="24"/>
                <w:lang w:eastAsia="ru-RU"/>
              </w:rPr>
            </w:pPr>
          </w:p>
          <w:p w:rsidR="00283275" w:rsidRPr="00BF45A6" w:rsidRDefault="00283275" w:rsidP="00497198">
            <w:pPr>
              <w:tabs>
                <w:tab w:val="left" w:pos="295"/>
                <w:tab w:val="left" w:pos="437"/>
              </w:tabs>
              <w:contextualSpacing/>
              <w:jc w:val="both"/>
              <w:rPr>
                <w:sz w:val="24"/>
                <w:szCs w:val="24"/>
                <w:lang w:eastAsia="ru-RU"/>
              </w:rPr>
            </w:pPr>
          </w:p>
        </w:tc>
      </w:tr>
      <w:tr w:rsidR="00891C4E" w:rsidRPr="00BF45A6" w:rsidTr="00C96ED8">
        <w:tc>
          <w:tcPr>
            <w:tcW w:w="3402" w:type="dxa"/>
          </w:tcPr>
          <w:p w:rsidR="00891C4E" w:rsidRPr="00BF45A6" w:rsidRDefault="00891C4E" w:rsidP="00497198">
            <w:pPr>
              <w:widowControl w:val="0"/>
              <w:jc w:val="both"/>
              <w:rPr>
                <w:b/>
                <w:sz w:val="24"/>
                <w:szCs w:val="24"/>
                <w:lang w:eastAsia="ru-RU"/>
              </w:rPr>
            </w:pPr>
            <w:r w:rsidRPr="00BF45A6">
              <w:rPr>
                <w:b/>
                <w:sz w:val="24"/>
                <w:szCs w:val="24"/>
                <w:lang w:val="en-US" w:eastAsia="ru-RU"/>
              </w:rPr>
              <w:t xml:space="preserve">Сформирована </w:t>
            </w:r>
            <w:r w:rsidRPr="00BF45A6">
              <w:rPr>
                <w:b/>
                <w:sz w:val="24"/>
                <w:szCs w:val="24"/>
                <w:lang w:eastAsia="ru-RU"/>
              </w:rPr>
              <w:t>самостоятельность</w:t>
            </w:r>
          </w:p>
          <w:p w:rsidR="00891C4E" w:rsidRPr="00BF45A6" w:rsidRDefault="00891C4E" w:rsidP="00497198">
            <w:pPr>
              <w:widowControl w:val="0"/>
              <w:jc w:val="both"/>
              <w:rPr>
                <w:sz w:val="24"/>
                <w:szCs w:val="24"/>
                <w:lang w:val="en-US" w:eastAsia="ru-RU"/>
              </w:rPr>
            </w:pPr>
          </w:p>
        </w:tc>
        <w:tc>
          <w:tcPr>
            <w:tcW w:w="5387" w:type="dxa"/>
            <w:tcBorders>
              <w:right w:val="single" w:sz="4" w:space="0" w:color="auto"/>
            </w:tcBorders>
          </w:tcPr>
          <w:p w:rsidR="00891C4E" w:rsidRPr="00BF45A6" w:rsidRDefault="004C3A7A" w:rsidP="00497198">
            <w:pPr>
              <w:pStyle w:val="af3"/>
              <w:widowControl w:val="0"/>
              <w:numPr>
                <w:ilvl w:val="0"/>
                <w:numId w:val="17"/>
              </w:numPr>
              <w:tabs>
                <w:tab w:val="left" w:pos="426"/>
              </w:tabs>
              <w:spacing w:after="0" w:line="240" w:lineRule="auto"/>
              <w:ind w:left="0" w:firstLine="306"/>
              <w:contextualSpacing w:val="0"/>
              <w:jc w:val="both"/>
              <w:rPr>
                <w:rFonts w:ascii="Times New Roman" w:eastAsia="Calibri" w:hAnsi="Times New Roman" w:cs="Times New Roman"/>
                <w:sz w:val="24"/>
                <w:szCs w:val="24"/>
              </w:rPr>
            </w:pPr>
            <w:r w:rsidRPr="00BF45A6">
              <w:rPr>
                <w:rFonts w:ascii="Times New Roman" w:hAnsi="Times New Roman" w:cs="Times New Roman"/>
                <w:sz w:val="24"/>
                <w:szCs w:val="24"/>
              </w:rPr>
              <w:t>способен</w:t>
            </w:r>
            <w:r w:rsidR="00D7739F" w:rsidRPr="00BF45A6">
              <w:rPr>
                <w:rFonts w:ascii="Times New Roman" w:hAnsi="Times New Roman" w:cs="Times New Roman"/>
                <w:sz w:val="24"/>
                <w:szCs w:val="24"/>
              </w:rPr>
              <w:t xml:space="preserve"> </w:t>
            </w:r>
            <w:r w:rsidR="00891C4E" w:rsidRPr="00BF45A6">
              <w:rPr>
                <w:rFonts w:ascii="Times New Roman" w:hAnsi="Times New Roman" w:cs="Times New Roman"/>
                <w:sz w:val="24"/>
                <w:szCs w:val="24"/>
              </w:rPr>
              <w:t>к саморазвитию и самообразованию в соотношении с общечело</w:t>
            </w:r>
            <w:r w:rsidR="00D7739F" w:rsidRPr="00BF45A6">
              <w:rPr>
                <w:rFonts w:ascii="Times New Roman" w:hAnsi="Times New Roman" w:cs="Times New Roman"/>
                <w:sz w:val="24"/>
                <w:szCs w:val="24"/>
              </w:rPr>
              <w:t>веческими ценностями и идеалами.</w:t>
            </w:r>
          </w:p>
        </w:tc>
        <w:tc>
          <w:tcPr>
            <w:tcW w:w="5953" w:type="dxa"/>
            <w:tcBorders>
              <w:left w:val="single" w:sz="4" w:space="0" w:color="auto"/>
            </w:tcBorders>
          </w:tcPr>
          <w:p w:rsidR="00D7739F" w:rsidRPr="00BF45A6" w:rsidRDefault="00891C4E" w:rsidP="00497198">
            <w:pPr>
              <w:numPr>
                <w:ilvl w:val="0"/>
                <w:numId w:val="18"/>
              </w:numPr>
              <w:ind w:left="33" w:firstLine="305"/>
              <w:jc w:val="both"/>
              <w:rPr>
                <w:sz w:val="24"/>
                <w:szCs w:val="24"/>
              </w:rPr>
            </w:pPr>
            <w:r w:rsidRPr="00BF45A6">
              <w:rPr>
                <w:sz w:val="24"/>
                <w:szCs w:val="24"/>
              </w:rPr>
              <w:t xml:space="preserve">готовности и способности к образованию, в том числе самообразованию, на протяжении всей жизни; </w:t>
            </w:r>
          </w:p>
          <w:p w:rsidR="00891C4E" w:rsidRPr="00BF45A6" w:rsidRDefault="00891C4E" w:rsidP="00497198">
            <w:pPr>
              <w:numPr>
                <w:ilvl w:val="0"/>
                <w:numId w:val="18"/>
              </w:numPr>
              <w:ind w:left="33" w:firstLine="305"/>
              <w:jc w:val="both"/>
              <w:rPr>
                <w:sz w:val="24"/>
                <w:szCs w:val="24"/>
              </w:rPr>
            </w:pPr>
            <w:r w:rsidRPr="00BF45A6">
              <w:rPr>
                <w:sz w:val="24"/>
                <w:szCs w:val="24"/>
              </w:rPr>
              <w:t>сознательно</w:t>
            </w:r>
            <w:r w:rsidR="00D7739F" w:rsidRPr="00BF45A6">
              <w:rPr>
                <w:sz w:val="24"/>
                <w:szCs w:val="24"/>
              </w:rPr>
              <w:t>го</w:t>
            </w:r>
            <w:r w:rsidRPr="00BF45A6">
              <w:rPr>
                <w:sz w:val="24"/>
                <w:szCs w:val="24"/>
              </w:rPr>
              <w:t xml:space="preserve"> отношени</w:t>
            </w:r>
            <w:r w:rsidR="00D7739F" w:rsidRPr="00BF45A6">
              <w:rPr>
                <w:sz w:val="24"/>
                <w:szCs w:val="24"/>
              </w:rPr>
              <w:t>я</w:t>
            </w:r>
            <w:r w:rsidRPr="00BF45A6">
              <w:rPr>
                <w:sz w:val="24"/>
                <w:szCs w:val="24"/>
              </w:rPr>
              <w:t xml:space="preserve"> к непрерывному образованию как условию успешной профессиональ</w:t>
            </w:r>
            <w:r w:rsidR="00D7739F" w:rsidRPr="00BF45A6">
              <w:rPr>
                <w:sz w:val="24"/>
                <w:szCs w:val="24"/>
              </w:rPr>
              <w:t>ной и общественной деятельности.</w:t>
            </w:r>
          </w:p>
        </w:tc>
      </w:tr>
      <w:tr w:rsidR="00891C4E" w:rsidRPr="00BF45A6" w:rsidTr="00C96ED8">
        <w:tc>
          <w:tcPr>
            <w:tcW w:w="3402" w:type="dxa"/>
          </w:tcPr>
          <w:p w:rsidR="00891C4E" w:rsidRPr="00BF45A6" w:rsidRDefault="00891C4E" w:rsidP="00497198">
            <w:pPr>
              <w:widowControl w:val="0"/>
              <w:jc w:val="both"/>
              <w:rPr>
                <w:b/>
                <w:sz w:val="24"/>
                <w:szCs w:val="24"/>
                <w:lang w:eastAsia="ru-RU"/>
              </w:rPr>
            </w:pPr>
            <w:r w:rsidRPr="00BF45A6">
              <w:rPr>
                <w:b/>
                <w:sz w:val="24"/>
                <w:szCs w:val="24"/>
                <w:lang w:eastAsia="ru-RU"/>
              </w:rPr>
              <w:t>Сформирована способность к продуктивной социальной коммуникации</w:t>
            </w:r>
          </w:p>
        </w:tc>
        <w:tc>
          <w:tcPr>
            <w:tcW w:w="5387" w:type="dxa"/>
            <w:tcBorders>
              <w:right w:val="single" w:sz="4" w:space="0" w:color="auto"/>
            </w:tcBorders>
          </w:tcPr>
          <w:p w:rsidR="00891C4E" w:rsidRPr="00BF45A6" w:rsidRDefault="004C3A7A" w:rsidP="00497198">
            <w:pPr>
              <w:numPr>
                <w:ilvl w:val="0"/>
                <w:numId w:val="20"/>
              </w:numPr>
              <w:tabs>
                <w:tab w:val="left" w:pos="398"/>
              </w:tabs>
              <w:ind w:left="34" w:firstLine="164"/>
              <w:jc w:val="both"/>
              <w:rPr>
                <w:sz w:val="24"/>
                <w:szCs w:val="24"/>
              </w:rPr>
            </w:pPr>
            <w:r w:rsidRPr="00BF45A6">
              <w:rPr>
                <w:sz w:val="24"/>
                <w:szCs w:val="24"/>
              </w:rPr>
              <w:t>умеет</w:t>
            </w:r>
            <w:r w:rsidR="00D7739F" w:rsidRPr="00BF45A6">
              <w:rPr>
                <w:sz w:val="24"/>
                <w:szCs w:val="24"/>
              </w:rPr>
              <w:t xml:space="preserve"> </w:t>
            </w:r>
            <w:r w:rsidR="00891C4E" w:rsidRPr="00BF45A6">
              <w:rPr>
                <w:sz w:val="24"/>
                <w:szCs w:val="24"/>
              </w:rPr>
              <w:t>осуществля</w:t>
            </w:r>
            <w:r w:rsidR="00D7739F" w:rsidRPr="00BF45A6">
              <w:rPr>
                <w:sz w:val="24"/>
                <w:szCs w:val="24"/>
              </w:rPr>
              <w:t>ть</w:t>
            </w:r>
            <w:r w:rsidR="00891C4E" w:rsidRPr="00BF45A6">
              <w:rPr>
                <w:sz w:val="24"/>
                <w:szCs w:val="24"/>
              </w:rPr>
              <w:t xml:space="preserve"> деловую коммуникацию как со сверстниками, так и со взрослыми (как внутри образовательной организации, так и за ее пределами), подбирать партнеров для деловой коммуникации исходя из соображений результативности взаим</w:t>
            </w:r>
            <w:r w:rsidR="00D7739F" w:rsidRPr="00BF45A6">
              <w:rPr>
                <w:sz w:val="24"/>
                <w:szCs w:val="24"/>
              </w:rPr>
              <w:t>одействия, а не личных симпатий.</w:t>
            </w:r>
          </w:p>
          <w:p w:rsidR="00891C4E" w:rsidRPr="00BF45A6" w:rsidRDefault="00891C4E" w:rsidP="00497198">
            <w:pPr>
              <w:widowControl w:val="0"/>
              <w:tabs>
                <w:tab w:val="left" w:pos="373"/>
              </w:tabs>
              <w:contextualSpacing/>
              <w:jc w:val="both"/>
              <w:rPr>
                <w:sz w:val="24"/>
                <w:szCs w:val="24"/>
                <w:lang w:eastAsia="ru-RU"/>
              </w:rPr>
            </w:pPr>
          </w:p>
        </w:tc>
        <w:tc>
          <w:tcPr>
            <w:tcW w:w="5953" w:type="dxa"/>
            <w:tcBorders>
              <w:left w:val="single" w:sz="4" w:space="0" w:color="auto"/>
            </w:tcBorders>
          </w:tcPr>
          <w:p w:rsidR="00891C4E" w:rsidRPr="00BF45A6" w:rsidRDefault="00891C4E" w:rsidP="00497198">
            <w:pPr>
              <w:numPr>
                <w:ilvl w:val="0"/>
                <w:numId w:val="19"/>
              </w:numPr>
              <w:ind w:left="33" w:firstLine="306"/>
              <w:jc w:val="both"/>
              <w:rPr>
                <w:sz w:val="24"/>
                <w:szCs w:val="24"/>
              </w:rPr>
            </w:pPr>
            <w:r w:rsidRPr="00BF45A6">
              <w:rPr>
                <w:sz w:val="24"/>
                <w:szCs w:val="24"/>
              </w:rPr>
              <w:t>распознавания конфликтогенных ситуаций и предотвращения  конфликтов до их активной фазы, выстраиванию деловой и образовательной коммуникации, избегая личностных оценочных суждений.</w:t>
            </w:r>
          </w:p>
          <w:p w:rsidR="00891C4E" w:rsidRPr="00BF45A6" w:rsidRDefault="00891C4E" w:rsidP="00497198">
            <w:pPr>
              <w:widowControl w:val="0"/>
              <w:tabs>
                <w:tab w:val="left" w:pos="582"/>
                <w:tab w:val="left" w:pos="831"/>
                <w:tab w:val="left" w:pos="1540"/>
                <w:tab w:val="left" w:pos="3694"/>
              </w:tabs>
              <w:jc w:val="both"/>
              <w:rPr>
                <w:sz w:val="24"/>
                <w:szCs w:val="24"/>
                <w:lang w:eastAsia="ru-RU"/>
              </w:rPr>
            </w:pPr>
          </w:p>
        </w:tc>
      </w:tr>
    </w:tbl>
    <w:p w:rsidR="000C4FB5" w:rsidRPr="00BF45A6" w:rsidRDefault="000C4FB5" w:rsidP="00497198">
      <w:pPr>
        <w:jc w:val="both"/>
        <w:rPr>
          <w:sz w:val="24"/>
          <w:szCs w:val="24"/>
          <w:lang w:eastAsia="ru-RU"/>
        </w:rPr>
      </w:pPr>
    </w:p>
    <w:p w:rsidR="00FE64B3" w:rsidRDefault="00FE64B3" w:rsidP="00497198">
      <w:pPr>
        <w:jc w:val="both"/>
        <w:rPr>
          <w:sz w:val="24"/>
          <w:szCs w:val="24"/>
          <w:lang w:eastAsia="ru-RU"/>
        </w:rPr>
      </w:pPr>
    </w:p>
    <w:p w:rsidR="00FE64B3" w:rsidRDefault="00FE64B3" w:rsidP="00497198">
      <w:pPr>
        <w:jc w:val="both"/>
        <w:rPr>
          <w:sz w:val="24"/>
          <w:szCs w:val="24"/>
          <w:lang w:eastAsia="ru-RU"/>
        </w:rPr>
      </w:pPr>
    </w:p>
    <w:p w:rsidR="00FE64B3" w:rsidRDefault="00FE64B3" w:rsidP="00497198">
      <w:pPr>
        <w:jc w:val="both"/>
        <w:rPr>
          <w:sz w:val="24"/>
          <w:szCs w:val="24"/>
          <w:lang w:eastAsia="ru-RU"/>
        </w:rPr>
      </w:pPr>
    </w:p>
    <w:p w:rsidR="00FE64B3" w:rsidRDefault="00FE64B3" w:rsidP="00497198">
      <w:pPr>
        <w:jc w:val="both"/>
        <w:rPr>
          <w:sz w:val="24"/>
          <w:szCs w:val="24"/>
          <w:lang w:eastAsia="ru-RU"/>
        </w:rPr>
      </w:pPr>
    </w:p>
    <w:p w:rsidR="00FE64B3" w:rsidRDefault="00FE64B3" w:rsidP="00497198">
      <w:pPr>
        <w:jc w:val="both"/>
        <w:rPr>
          <w:sz w:val="24"/>
          <w:szCs w:val="24"/>
          <w:lang w:eastAsia="ru-RU"/>
        </w:rPr>
      </w:pPr>
    </w:p>
    <w:p w:rsidR="00FE64B3" w:rsidRDefault="00FE64B3" w:rsidP="00497198">
      <w:pPr>
        <w:jc w:val="both"/>
        <w:rPr>
          <w:sz w:val="24"/>
          <w:szCs w:val="24"/>
          <w:lang w:eastAsia="ru-RU"/>
        </w:rPr>
      </w:pPr>
    </w:p>
    <w:p w:rsidR="00FE64B3" w:rsidRDefault="00FE64B3" w:rsidP="00497198">
      <w:pPr>
        <w:jc w:val="both"/>
        <w:rPr>
          <w:sz w:val="24"/>
          <w:szCs w:val="24"/>
          <w:lang w:eastAsia="ru-RU"/>
        </w:rPr>
      </w:pPr>
    </w:p>
    <w:p w:rsidR="00FE64B3" w:rsidRDefault="00FE64B3" w:rsidP="00497198">
      <w:pPr>
        <w:jc w:val="both"/>
        <w:rPr>
          <w:sz w:val="24"/>
          <w:szCs w:val="24"/>
          <w:lang w:eastAsia="ru-RU"/>
        </w:rPr>
      </w:pPr>
    </w:p>
    <w:p w:rsidR="005472C2" w:rsidRPr="00BF45A6" w:rsidRDefault="004C3A7A" w:rsidP="00497198">
      <w:pPr>
        <w:jc w:val="both"/>
        <w:rPr>
          <w:b/>
          <w:sz w:val="24"/>
          <w:szCs w:val="24"/>
          <w:lang w:eastAsia="ru-RU"/>
        </w:rPr>
      </w:pPr>
      <w:r w:rsidRPr="00BF45A6">
        <w:rPr>
          <w:sz w:val="24"/>
          <w:szCs w:val="24"/>
          <w:lang w:eastAsia="ru-RU"/>
        </w:rPr>
        <w:lastRenderedPageBreak/>
        <w:t xml:space="preserve">1.2.2. </w:t>
      </w:r>
      <w:r w:rsidRPr="00BF45A6">
        <w:rPr>
          <w:b/>
          <w:sz w:val="24"/>
          <w:szCs w:val="24"/>
          <w:lang w:eastAsia="ru-RU"/>
        </w:rPr>
        <w:t>Планируемые метапредметные результаты освоения ООП</w:t>
      </w:r>
    </w:p>
    <w:p w:rsidR="004C3A7A" w:rsidRPr="00BF45A6" w:rsidRDefault="004C3A7A" w:rsidP="00497198">
      <w:pPr>
        <w:jc w:val="both"/>
        <w:rPr>
          <w:sz w:val="24"/>
          <w:szCs w:val="24"/>
        </w:rPr>
      </w:pPr>
      <w:r w:rsidRPr="00BF45A6">
        <w:rPr>
          <w:sz w:val="24"/>
          <w:szCs w:val="24"/>
        </w:rPr>
        <w:t>Метапредметные результаты освоения основной образовательной программы представлены тремя группами универсальных учебных действий (УУД), которые наиболее полно раскроются в проектной (проектно - -исследовательской) деятельности и разработке</w:t>
      </w:r>
      <w:r w:rsidR="00C96ED8" w:rsidRPr="00BF45A6">
        <w:rPr>
          <w:sz w:val="24"/>
          <w:szCs w:val="24"/>
        </w:rPr>
        <w:t xml:space="preserve"> </w:t>
      </w:r>
      <w:r w:rsidRPr="00BF45A6">
        <w:rPr>
          <w:sz w:val="24"/>
          <w:szCs w:val="24"/>
        </w:rPr>
        <w:t>и реализации индивиду</w:t>
      </w:r>
      <w:bookmarkStart w:id="1" w:name="_Toc490598037"/>
      <w:bookmarkStart w:id="2" w:name="_Toc490598513"/>
      <w:bookmarkStart w:id="3" w:name="_Toc490600126"/>
      <w:bookmarkStart w:id="4" w:name="_Toc490599753"/>
      <w:bookmarkStart w:id="5" w:name="_Toc490601296"/>
      <w:bookmarkStart w:id="6" w:name="_Toc490634302"/>
      <w:bookmarkStart w:id="7" w:name="_Toc490599551"/>
      <w:r w:rsidRPr="00BF45A6">
        <w:rPr>
          <w:sz w:val="24"/>
          <w:szCs w:val="24"/>
        </w:rPr>
        <w:t>ального образовательного плана.</w:t>
      </w:r>
    </w:p>
    <w:tbl>
      <w:tblPr>
        <w:tblStyle w:val="aa"/>
        <w:tblW w:w="15168" w:type="dxa"/>
        <w:tblInd w:w="108" w:type="dxa"/>
        <w:tblLayout w:type="fixed"/>
        <w:tblLook w:val="04A0" w:firstRow="1" w:lastRow="0" w:firstColumn="1" w:lastColumn="0" w:noHBand="0" w:noVBand="1"/>
      </w:tblPr>
      <w:tblGrid>
        <w:gridCol w:w="2785"/>
        <w:gridCol w:w="5579"/>
        <w:gridCol w:w="6804"/>
      </w:tblGrid>
      <w:tr w:rsidR="004C3A7A" w:rsidRPr="00BF45A6" w:rsidTr="00C96ED8">
        <w:trPr>
          <w:trHeight w:val="421"/>
        </w:trPr>
        <w:tc>
          <w:tcPr>
            <w:tcW w:w="2785" w:type="dxa"/>
            <w:vMerge w:val="restart"/>
          </w:tcPr>
          <w:bookmarkEnd w:id="1"/>
          <w:bookmarkEnd w:id="2"/>
          <w:bookmarkEnd w:id="3"/>
          <w:bookmarkEnd w:id="4"/>
          <w:bookmarkEnd w:id="5"/>
          <w:bookmarkEnd w:id="6"/>
          <w:bookmarkEnd w:id="7"/>
          <w:p w:rsidR="004C3A7A" w:rsidRPr="00BF45A6" w:rsidRDefault="004C3A7A" w:rsidP="00497198">
            <w:pPr>
              <w:jc w:val="both"/>
              <w:rPr>
                <w:b/>
                <w:sz w:val="24"/>
                <w:szCs w:val="24"/>
              </w:rPr>
            </w:pPr>
            <w:r w:rsidRPr="00BF45A6">
              <w:rPr>
                <w:b/>
                <w:sz w:val="24"/>
                <w:szCs w:val="24"/>
              </w:rPr>
              <w:t>Образовательный результат</w:t>
            </w:r>
          </w:p>
        </w:tc>
        <w:tc>
          <w:tcPr>
            <w:tcW w:w="12383" w:type="dxa"/>
            <w:gridSpan w:val="2"/>
            <w:tcBorders>
              <w:bottom w:val="single" w:sz="4" w:space="0" w:color="auto"/>
            </w:tcBorders>
          </w:tcPr>
          <w:p w:rsidR="004C3A7A" w:rsidRPr="00BF45A6" w:rsidRDefault="004C3A7A" w:rsidP="00497198">
            <w:pPr>
              <w:jc w:val="both"/>
              <w:rPr>
                <w:b/>
                <w:sz w:val="24"/>
                <w:szCs w:val="24"/>
              </w:rPr>
            </w:pPr>
            <w:r w:rsidRPr="00BF45A6">
              <w:rPr>
                <w:b/>
                <w:sz w:val="24"/>
                <w:szCs w:val="24"/>
              </w:rPr>
              <w:t>Параметр оценки (из ФГОС)</w:t>
            </w:r>
          </w:p>
        </w:tc>
      </w:tr>
      <w:tr w:rsidR="004C3A7A" w:rsidRPr="00BF45A6" w:rsidTr="00C96ED8">
        <w:trPr>
          <w:trHeight w:val="394"/>
        </w:trPr>
        <w:tc>
          <w:tcPr>
            <w:tcW w:w="2785" w:type="dxa"/>
            <w:vMerge/>
          </w:tcPr>
          <w:p w:rsidR="004C3A7A" w:rsidRPr="00BF45A6" w:rsidRDefault="004C3A7A" w:rsidP="00497198">
            <w:pPr>
              <w:jc w:val="both"/>
              <w:rPr>
                <w:b/>
                <w:sz w:val="24"/>
                <w:szCs w:val="24"/>
              </w:rPr>
            </w:pPr>
          </w:p>
        </w:tc>
        <w:tc>
          <w:tcPr>
            <w:tcW w:w="5579" w:type="dxa"/>
            <w:tcBorders>
              <w:top w:val="single" w:sz="4" w:space="0" w:color="auto"/>
              <w:right w:val="single" w:sz="4" w:space="0" w:color="auto"/>
            </w:tcBorders>
          </w:tcPr>
          <w:p w:rsidR="004C3A7A" w:rsidRPr="00BF45A6" w:rsidRDefault="004C3A7A" w:rsidP="00497198">
            <w:pPr>
              <w:jc w:val="both"/>
              <w:rPr>
                <w:b/>
                <w:sz w:val="24"/>
                <w:szCs w:val="24"/>
              </w:rPr>
            </w:pPr>
            <w:r w:rsidRPr="00BF45A6">
              <w:rPr>
                <w:b/>
                <w:sz w:val="24"/>
                <w:szCs w:val="24"/>
              </w:rPr>
              <w:t>У выпускника сформируются</w:t>
            </w:r>
          </w:p>
        </w:tc>
        <w:tc>
          <w:tcPr>
            <w:tcW w:w="6804" w:type="dxa"/>
            <w:tcBorders>
              <w:top w:val="single" w:sz="4" w:space="0" w:color="auto"/>
              <w:left w:val="single" w:sz="4" w:space="0" w:color="auto"/>
              <w:right w:val="single" w:sz="4" w:space="0" w:color="auto"/>
            </w:tcBorders>
          </w:tcPr>
          <w:p w:rsidR="004C3A7A" w:rsidRPr="00BF45A6" w:rsidRDefault="004C3A7A" w:rsidP="00497198">
            <w:pPr>
              <w:jc w:val="both"/>
              <w:rPr>
                <w:b/>
                <w:sz w:val="24"/>
                <w:szCs w:val="24"/>
              </w:rPr>
            </w:pPr>
            <w:r w:rsidRPr="00BF45A6">
              <w:rPr>
                <w:b/>
                <w:sz w:val="24"/>
                <w:szCs w:val="24"/>
              </w:rPr>
              <w:t>Выпускник получит возможность формирования</w:t>
            </w:r>
          </w:p>
        </w:tc>
      </w:tr>
      <w:tr w:rsidR="004C3A7A" w:rsidRPr="00BF45A6" w:rsidTr="00C96ED8">
        <w:tc>
          <w:tcPr>
            <w:tcW w:w="15168" w:type="dxa"/>
            <w:gridSpan w:val="3"/>
            <w:tcBorders>
              <w:right w:val="single" w:sz="4" w:space="0" w:color="auto"/>
            </w:tcBorders>
          </w:tcPr>
          <w:p w:rsidR="004C3A7A" w:rsidRPr="00BF45A6" w:rsidRDefault="004C3A7A" w:rsidP="00497198">
            <w:pPr>
              <w:jc w:val="both"/>
              <w:rPr>
                <w:b/>
                <w:sz w:val="24"/>
                <w:szCs w:val="24"/>
              </w:rPr>
            </w:pPr>
            <w:r w:rsidRPr="00BF45A6">
              <w:rPr>
                <w:b/>
                <w:sz w:val="24"/>
                <w:szCs w:val="24"/>
              </w:rPr>
              <w:t>метапредметные</w:t>
            </w:r>
          </w:p>
        </w:tc>
      </w:tr>
      <w:tr w:rsidR="004C3A7A" w:rsidRPr="00BF45A6" w:rsidTr="00C96ED8">
        <w:tc>
          <w:tcPr>
            <w:tcW w:w="2785" w:type="dxa"/>
          </w:tcPr>
          <w:p w:rsidR="004C3A7A" w:rsidRPr="00BF45A6" w:rsidRDefault="004C3A7A" w:rsidP="00497198">
            <w:pPr>
              <w:jc w:val="both"/>
              <w:rPr>
                <w:b/>
                <w:sz w:val="24"/>
                <w:szCs w:val="24"/>
              </w:rPr>
            </w:pPr>
            <w:r w:rsidRPr="00BF45A6">
              <w:rPr>
                <w:b/>
                <w:sz w:val="24"/>
                <w:szCs w:val="24"/>
              </w:rPr>
              <w:t>Приобретён опыт проектной или проектно-исследовательской деятельности</w:t>
            </w:r>
          </w:p>
        </w:tc>
        <w:tc>
          <w:tcPr>
            <w:tcW w:w="5579" w:type="dxa"/>
            <w:tcBorders>
              <w:right w:val="single" w:sz="4" w:space="0" w:color="auto"/>
            </w:tcBorders>
          </w:tcPr>
          <w:p w:rsidR="004C3A7A" w:rsidRPr="00BF45A6" w:rsidRDefault="004C3A7A" w:rsidP="00497198">
            <w:pPr>
              <w:pStyle w:val="af3"/>
              <w:widowControl w:val="0"/>
              <w:numPr>
                <w:ilvl w:val="0"/>
                <w:numId w:val="11"/>
              </w:numPr>
              <w:tabs>
                <w:tab w:val="left" w:pos="497"/>
              </w:tabs>
              <w:spacing w:after="0" w:line="240" w:lineRule="auto"/>
              <w:ind w:left="0" w:firstLine="215"/>
              <w:contextualSpacing w:val="0"/>
              <w:jc w:val="both"/>
              <w:rPr>
                <w:rFonts w:ascii="Times New Roman" w:hAnsi="Times New Roman" w:cs="Times New Roman"/>
                <w:sz w:val="24"/>
                <w:szCs w:val="24"/>
              </w:rPr>
            </w:pPr>
            <w:r w:rsidRPr="00BF45A6">
              <w:rPr>
                <w:rFonts w:ascii="Times New Roman" w:hAnsi="Times New Roman" w:cs="Times New Roman"/>
                <w:sz w:val="24"/>
                <w:szCs w:val="24"/>
              </w:rPr>
              <w:t xml:space="preserve">способен формулировать научную гипотезу, ставить цель в рамках исследования и проектирования, исходя из культурной нормы и сообразуясь с представлениями об общем благе; </w:t>
            </w:r>
          </w:p>
          <w:p w:rsidR="004C3A7A" w:rsidRPr="00BF45A6" w:rsidRDefault="004C3A7A" w:rsidP="00497198">
            <w:pPr>
              <w:pStyle w:val="af3"/>
              <w:widowControl w:val="0"/>
              <w:numPr>
                <w:ilvl w:val="0"/>
                <w:numId w:val="11"/>
              </w:numPr>
              <w:tabs>
                <w:tab w:val="left" w:pos="497"/>
              </w:tabs>
              <w:spacing w:after="0" w:line="240" w:lineRule="auto"/>
              <w:ind w:left="0" w:firstLine="215"/>
              <w:contextualSpacing w:val="0"/>
              <w:jc w:val="both"/>
              <w:rPr>
                <w:rFonts w:ascii="Times New Roman" w:hAnsi="Times New Roman" w:cs="Times New Roman"/>
                <w:sz w:val="24"/>
                <w:szCs w:val="24"/>
              </w:rPr>
            </w:pPr>
            <w:r w:rsidRPr="00BF45A6">
              <w:rPr>
                <w:rFonts w:ascii="Times New Roman" w:hAnsi="Times New Roman" w:cs="Times New Roman"/>
                <w:sz w:val="24"/>
                <w:szCs w:val="24"/>
              </w:rPr>
              <w:t>находит различные  источники материальных и нематериальных ресурсов, предоставляющих средства для проведения исследований и реализации проектов в различных областях деятельности человека;</w:t>
            </w:r>
          </w:p>
          <w:p w:rsidR="004C3A7A" w:rsidRPr="00BF45A6" w:rsidRDefault="004C3A7A" w:rsidP="00497198">
            <w:pPr>
              <w:pStyle w:val="af3"/>
              <w:widowControl w:val="0"/>
              <w:numPr>
                <w:ilvl w:val="0"/>
                <w:numId w:val="11"/>
              </w:numPr>
              <w:tabs>
                <w:tab w:val="left" w:pos="497"/>
              </w:tabs>
              <w:spacing w:after="0" w:line="240" w:lineRule="auto"/>
              <w:ind w:left="0" w:firstLine="215"/>
              <w:contextualSpacing w:val="0"/>
              <w:jc w:val="both"/>
              <w:rPr>
                <w:rFonts w:ascii="Times New Roman" w:hAnsi="Times New Roman" w:cs="Times New Roman"/>
                <w:sz w:val="24"/>
                <w:szCs w:val="24"/>
              </w:rPr>
            </w:pPr>
            <w:r w:rsidRPr="00BF45A6">
              <w:rPr>
                <w:rFonts w:ascii="Times New Roman" w:hAnsi="Times New Roman" w:cs="Times New Roman"/>
                <w:sz w:val="24"/>
                <w:szCs w:val="24"/>
              </w:rPr>
              <w:t>вступает в коммуникацию с держателями различных типов ресурсов, точно и объективно презентуя свой проект или возможные результаты исследования, с целью обеспечения продуктивного взаимовыгодного сотрудничества;</w:t>
            </w:r>
          </w:p>
        </w:tc>
        <w:tc>
          <w:tcPr>
            <w:tcW w:w="6804" w:type="dxa"/>
            <w:tcBorders>
              <w:left w:val="single" w:sz="4" w:space="0" w:color="auto"/>
              <w:right w:val="single" w:sz="4" w:space="0" w:color="auto"/>
            </w:tcBorders>
          </w:tcPr>
          <w:p w:rsidR="004C3A7A" w:rsidRPr="00BF45A6" w:rsidRDefault="004C3A7A" w:rsidP="00497198">
            <w:pPr>
              <w:pStyle w:val="TableParagraph"/>
              <w:numPr>
                <w:ilvl w:val="0"/>
                <w:numId w:val="21"/>
              </w:numPr>
              <w:tabs>
                <w:tab w:val="left" w:pos="459"/>
              </w:tabs>
              <w:ind w:left="0" w:firstLine="141"/>
              <w:jc w:val="both"/>
              <w:rPr>
                <w:rFonts w:ascii="Times New Roman" w:hAnsi="Times New Roman" w:cs="Times New Roman"/>
                <w:sz w:val="24"/>
                <w:szCs w:val="24"/>
                <w:lang w:val="ru-RU"/>
              </w:rPr>
            </w:pPr>
            <w:r w:rsidRPr="00BF45A6">
              <w:rPr>
                <w:rFonts w:ascii="Times New Roman" w:hAnsi="Times New Roman" w:cs="Times New Roman"/>
                <w:sz w:val="24"/>
                <w:szCs w:val="24"/>
                <w:lang w:val="ru-RU"/>
              </w:rPr>
              <w:t>оценивать возможные последствия достижения поставленной цели в деятельности, собственной жизни и жизни окружающих людей, основываясь на соображениях этики и морали</w:t>
            </w:r>
          </w:p>
        </w:tc>
      </w:tr>
      <w:tr w:rsidR="004C3A7A" w:rsidRPr="00BF45A6" w:rsidTr="00C96ED8">
        <w:tc>
          <w:tcPr>
            <w:tcW w:w="2785" w:type="dxa"/>
          </w:tcPr>
          <w:p w:rsidR="004C3A7A" w:rsidRPr="00BF45A6" w:rsidRDefault="004C3A7A" w:rsidP="00497198">
            <w:pPr>
              <w:jc w:val="both"/>
              <w:rPr>
                <w:b/>
                <w:sz w:val="24"/>
                <w:szCs w:val="24"/>
              </w:rPr>
            </w:pPr>
            <w:r w:rsidRPr="00BF45A6">
              <w:rPr>
                <w:b/>
                <w:sz w:val="24"/>
                <w:szCs w:val="24"/>
              </w:rPr>
              <w:t>Сформирована способность разработать и реализовать ИОП</w:t>
            </w:r>
          </w:p>
          <w:p w:rsidR="004C3A7A" w:rsidRPr="00BF45A6" w:rsidRDefault="004C3A7A" w:rsidP="00497198">
            <w:pPr>
              <w:jc w:val="both"/>
              <w:rPr>
                <w:b/>
                <w:sz w:val="24"/>
                <w:szCs w:val="24"/>
              </w:rPr>
            </w:pPr>
          </w:p>
        </w:tc>
        <w:tc>
          <w:tcPr>
            <w:tcW w:w="5579" w:type="dxa"/>
          </w:tcPr>
          <w:p w:rsidR="004C3A7A" w:rsidRPr="00BF45A6" w:rsidRDefault="004C3A7A" w:rsidP="00497198">
            <w:pPr>
              <w:numPr>
                <w:ilvl w:val="0"/>
                <w:numId w:val="22"/>
              </w:numPr>
              <w:ind w:left="85" w:firstLine="215"/>
              <w:jc w:val="both"/>
              <w:rPr>
                <w:sz w:val="24"/>
                <w:szCs w:val="24"/>
              </w:rPr>
            </w:pPr>
            <w:r w:rsidRPr="00BF45A6">
              <w:rPr>
                <w:sz w:val="24"/>
                <w:szCs w:val="24"/>
              </w:rPr>
              <w:t>выстраивает индивидуальную образовательную траекторию, учитывая ограничения со стороны других участников и ресурсные ограничения;</w:t>
            </w:r>
          </w:p>
          <w:p w:rsidR="004C3A7A" w:rsidRPr="00BF45A6" w:rsidRDefault="004C3A7A" w:rsidP="00497198">
            <w:pPr>
              <w:numPr>
                <w:ilvl w:val="0"/>
                <w:numId w:val="22"/>
              </w:numPr>
              <w:ind w:left="85" w:firstLine="215"/>
              <w:jc w:val="both"/>
              <w:rPr>
                <w:sz w:val="24"/>
                <w:szCs w:val="24"/>
              </w:rPr>
            </w:pPr>
            <w:r w:rsidRPr="00BF45A6">
              <w:rPr>
                <w:sz w:val="24"/>
                <w:szCs w:val="24"/>
              </w:rPr>
              <w:t>самостоятельно определяет цели, задает  параметры и критерии, по которым можно определить, что цель достигнута;</w:t>
            </w:r>
          </w:p>
          <w:p w:rsidR="004C3A7A" w:rsidRPr="00BF45A6" w:rsidRDefault="004C3A7A" w:rsidP="00497198">
            <w:pPr>
              <w:numPr>
                <w:ilvl w:val="0"/>
                <w:numId w:val="22"/>
              </w:numPr>
              <w:ind w:left="85" w:firstLine="215"/>
              <w:jc w:val="both"/>
              <w:rPr>
                <w:sz w:val="24"/>
                <w:szCs w:val="24"/>
              </w:rPr>
            </w:pPr>
            <w:r w:rsidRPr="00BF45A6">
              <w:rPr>
                <w:sz w:val="24"/>
                <w:szCs w:val="24"/>
              </w:rPr>
              <w:t xml:space="preserve">выбирает  путь достижения цели, планирует решение поставленных задач, оптимизируя материальные и нематериальные затраты; </w:t>
            </w:r>
          </w:p>
          <w:p w:rsidR="004C3A7A" w:rsidRPr="00BF45A6" w:rsidRDefault="004C3A7A" w:rsidP="00497198">
            <w:pPr>
              <w:pStyle w:val="af3"/>
              <w:tabs>
                <w:tab w:val="left" w:pos="426"/>
              </w:tabs>
              <w:ind w:left="131"/>
              <w:jc w:val="both"/>
              <w:rPr>
                <w:rFonts w:ascii="Times New Roman" w:hAnsi="Times New Roman" w:cs="Times New Roman"/>
                <w:sz w:val="24"/>
                <w:szCs w:val="24"/>
              </w:rPr>
            </w:pPr>
          </w:p>
        </w:tc>
        <w:tc>
          <w:tcPr>
            <w:tcW w:w="6804" w:type="dxa"/>
          </w:tcPr>
          <w:p w:rsidR="004C3A7A" w:rsidRPr="00BF45A6" w:rsidRDefault="004C3A7A" w:rsidP="00497198">
            <w:pPr>
              <w:pStyle w:val="af3"/>
              <w:widowControl w:val="0"/>
              <w:numPr>
                <w:ilvl w:val="0"/>
                <w:numId w:val="11"/>
              </w:numPr>
              <w:spacing w:after="0" w:line="240" w:lineRule="auto"/>
              <w:ind w:left="0" w:firstLine="164"/>
              <w:contextualSpacing w:val="0"/>
              <w:jc w:val="both"/>
              <w:rPr>
                <w:rFonts w:ascii="Times New Roman" w:hAnsi="Times New Roman" w:cs="Times New Roman"/>
                <w:sz w:val="24"/>
                <w:szCs w:val="24"/>
              </w:rPr>
            </w:pPr>
            <w:r w:rsidRPr="00BF45A6">
              <w:rPr>
                <w:rFonts w:ascii="Times New Roman" w:hAnsi="Times New Roman" w:cs="Times New Roman"/>
                <w:sz w:val="24"/>
                <w:szCs w:val="24"/>
              </w:rPr>
              <w:t>использовать основные принципы проектной деятельности при решении своих учебно-познавательных задач и задач, возникающих в культурной и социальной жизни;</w:t>
            </w:r>
          </w:p>
          <w:p w:rsidR="004C3A7A" w:rsidRPr="00BF45A6" w:rsidRDefault="004C3A7A" w:rsidP="00497198">
            <w:pPr>
              <w:pStyle w:val="af3"/>
              <w:widowControl w:val="0"/>
              <w:numPr>
                <w:ilvl w:val="0"/>
                <w:numId w:val="11"/>
              </w:numPr>
              <w:spacing w:after="0" w:line="240" w:lineRule="auto"/>
              <w:ind w:left="0" w:firstLine="164"/>
              <w:contextualSpacing w:val="0"/>
              <w:jc w:val="both"/>
              <w:rPr>
                <w:rFonts w:ascii="Times New Roman" w:hAnsi="Times New Roman" w:cs="Times New Roman"/>
                <w:sz w:val="24"/>
                <w:szCs w:val="24"/>
              </w:rPr>
            </w:pPr>
            <w:r w:rsidRPr="00BF45A6">
              <w:rPr>
                <w:rFonts w:ascii="Times New Roman" w:hAnsi="Times New Roman" w:cs="Times New Roman"/>
                <w:sz w:val="24"/>
                <w:szCs w:val="24"/>
              </w:rPr>
              <w:t>координировать и выполнять работу в условиях реального, виртуального и комбинированного взаимодействия.</w:t>
            </w:r>
          </w:p>
        </w:tc>
      </w:tr>
    </w:tbl>
    <w:p w:rsidR="004C3A7A" w:rsidRPr="00BF45A6" w:rsidRDefault="004C3A7A" w:rsidP="00497198">
      <w:pPr>
        <w:jc w:val="both"/>
        <w:rPr>
          <w:sz w:val="24"/>
          <w:szCs w:val="24"/>
        </w:rPr>
      </w:pPr>
    </w:p>
    <w:p w:rsidR="000C4FB5" w:rsidRPr="00BF45A6" w:rsidRDefault="000C4FB5" w:rsidP="00497198">
      <w:pPr>
        <w:jc w:val="both"/>
        <w:rPr>
          <w:sz w:val="24"/>
          <w:szCs w:val="24"/>
        </w:rPr>
        <w:sectPr w:rsidR="000C4FB5" w:rsidRPr="00BF45A6" w:rsidSect="000C4FB5">
          <w:pgSz w:w="16838" w:h="11906" w:orient="landscape"/>
          <w:pgMar w:top="1276" w:right="1134" w:bottom="851" w:left="1134" w:header="709" w:footer="709" w:gutter="0"/>
          <w:cols w:space="708"/>
          <w:docGrid w:linePitch="360"/>
        </w:sectPr>
      </w:pPr>
    </w:p>
    <w:p w:rsidR="005472C2" w:rsidRPr="00BF45A6" w:rsidRDefault="004C3A7A" w:rsidP="00497198">
      <w:pPr>
        <w:jc w:val="both"/>
        <w:rPr>
          <w:b/>
          <w:sz w:val="24"/>
          <w:szCs w:val="24"/>
        </w:rPr>
      </w:pPr>
      <w:r w:rsidRPr="00BF45A6">
        <w:rPr>
          <w:sz w:val="24"/>
          <w:szCs w:val="24"/>
        </w:rPr>
        <w:lastRenderedPageBreak/>
        <w:t>1.2.3</w:t>
      </w:r>
      <w:r w:rsidRPr="00BF45A6">
        <w:rPr>
          <w:b/>
          <w:sz w:val="24"/>
          <w:szCs w:val="24"/>
        </w:rPr>
        <w:t>. Планируемые предметные результаты освоения ООП</w:t>
      </w:r>
    </w:p>
    <w:p w:rsidR="004C3A7A" w:rsidRPr="00BF45A6" w:rsidRDefault="004C3A7A" w:rsidP="00497198">
      <w:pPr>
        <w:jc w:val="both"/>
        <w:rPr>
          <w:sz w:val="24"/>
          <w:szCs w:val="24"/>
        </w:rPr>
      </w:pPr>
    </w:p>
    <w:p w:rsidR="005472C2" w:rsidRPr="00BF45A6" w:rsidRDefault="005472C2" w:rsidP="00497198">
      <w:pPr>
        <w:ind w:firstLine="567"/>
        <w:jc w:val="both"/>
        <w:rPr>
          <w:sz w:val="24"/>
          <w:szCs w:val="24"/>
        </w:rPr>
      </w:pPr>
      <w:r w:rsidRPr="00BF45A6">
        <w:rPr>
          <w:sz w:val="24"/>
          <w:szCs w:val="24"/>
        </w:rPr>
        <w:t>На уровне среднего общего образования в соответствии с ФГОС СОО выделяются 4 группы результатов «Выпускник научится», «Выпускник получит возможность научиться», а также результаты базового и углубленного уровней.</w:t>
      </w:r>
    </w:p>
    <w:p w:rsidR="005472C2" w:rsidRPr="00BF45A6" w:rsidRDefault="005472C2" w:rsidP="00497198">
      <w:pPr>
        <w:ind w:firstLine="567"/>
        <w:jc w:val="both"/>
        <w:rPr>
          <w:sz w:val="24"/>
          <w:szCs w:val="24"/>
        </w:rPr>
      </w:pPr>
      <w:r w:rsidRPr="00BF45A6">
        <w:rPr>
          <w:sz w:val="24"/>
          <w:szCs w:val="24"/>
        </w:rPr>
        <w:t xml:space="preserve">Логика представления результатов четырех видов: «Выпускник научится – базовый уровень», «Выпускник получит возможность научиться – базовый уровень», «Выпускник научится – углубленный уровень», «Выпускник получит возможность научиться – углубленный уровень» – определяется следующей методологией. </w:t>
      </w:r>
    </w:p>
    <w:p w:rsidR="005472C2" w:rsidRPr="00BF45A6" w:rsidRDefault="005472C2" w:rsidP="00497198">
      <w:pPr>
        <w:ind w:firstLine="567"/>
        <w:jc w:val="both"/>
        <w:rPr>
          <w:sz w:val="24"/>
          <w:szCs w:val="24"/>
        </w:rPr>
      </w:pPr>
      <w:r w:rsidRPr="00BF45A6">
        <w:rPr>
          <w:sz w:val="24"/>
          <w:szCs w:val="24"/>
        </w:rPr>
        <w:t xml:space="preserve">Как и в основном общем образовании, группа результатов «Выпускник научится» представляет собой результаты, достижение которых обеспечивается учителем в отношении всех обучающихся, выбравших данный уровень обучения. Группа результатов «Выпускник получит возможность научиться» обеспечивается учителем в отношении части наиболее мотивированных и способных обучающихся, выбравших данный уровень обучения. При контроле качества образования группа заданий, ориентированных на оценку достижения планируемых результатов из блока «Выпускник получит возможность научиться», </w:t>
      </w:r>
      <w:r w:rsidRPr="00BF45A6">
        <w:rPr>
          <w:bCs/>
          <w:sz w:val="24"/>
          <w:szCs w:val="24"/>
        </w:rPr>
        <w:t>может</w:t>
      </w:r>
      <w:r w:rsidRPr="00BF45A6">
        <w:rPr>
          <w:sz w:val="24"/>
          <w:szCs w:val="24"/>
        </w:rPr>
        <w:t xml:space="preserve"> включаться в материалы блока «Выпускник научится». Это позволит предоставить возможность обучающимся продемонстрировать овладение качественно иным уровнем достижений и выявлять динамику роста численности наиболее подготовленных обучающихся. </w:t>
      </w:r>
    </w:p>
    <w:p w:rsidR="005472C2" w:rsidRPr="00BF45A6" w:rsidRDefault="005472C2" w:rsidP="00497198">
      <w:pPr>
        <w:jc w:val="both"/>
        <w:rPr>
          <w:sz w:val="24"/>
          <w:szCs w:val="24"/>
        </w:rPr>
      </w:pPr>
      <w:r w:rsidRPr="00BF45A6">
        <w:rPr>
          <w:sz w:val="24"/>
          <w:szCs w:val="24"/>
        </w:rPr>
        <w:t xml:space="preserve">Принципиальным отличием результатов базового уровня от результатов углубленного уровня является их целевая направленность. Результаты базового уровня ориентированы на общую функциональную грамотность, получение компетентностей для повседневной жизни и общего развития. Эта группа результатов предполагает: </w:t>
      </w:r>
    </w:p>
    <w:p w:rsidR="000C4FB5" w:rsidRPr="00BF45A6" w:rsidRDefault="005472C2" w:rsidP="00497198">
      <w:pPr>
        <w:jc w:val="both"/>
        <w:rPr>
          <w:sz w:val="24"/>
          <w:szCs w:val="24"/>
        </w:rPr>
      </w:pPr>
      <w:r w:rsidRPr="00BF45A6">
        <w:rPr>
          <w:sz w:val="24"/>
          <w:szCs w:val="24"/>
        </w:rPr>
        <w:t>– понимание предмета, ключевых вопросов и основных со</w:t>
      </w:r>
      <w:r w:rsidR="000C4FB5" w:rsidRPr="00BF45A6">
        <w:rPr>
          <w:sz w:val="24"/>
          <w:szCs w:val="24"/>
        </w:rPr>
        <w:t>ставляющих элементов изучаемой предметной области, что обеспечивается не за счет заучивания определений и правил, а посредством моделирования и постановки проблемных вопросов культуры, характерных для данной предметной области;</w:t>
      </w:r>
    </w:p>
    <w:p w:rsidR="000C4FB5" w:rsidRPr="00BF45A6" w:rsidRDefault="000C4FB5" w:rsidP="00497198">
      <w:pPr>
        <w:jc w:val="both"/>
        <w:rPr>
          <w:sz w:val="24"/>
          <w:szCs w:val="24"/>
        </w:rPr>
      </w:pPr>
      <w:r w:rsidRPr="00BF45A6">
        <w:rPr>
          <w:sz w:val="24"/>
          <w:szCs w:val="24"/>
        </w:rPr>
        <w:t>– умение решать основные практические задачи, характерные для использования методов и инструментария данной предметной области;</w:t>
      </w:r>
    </w:p>
    <w:p w:rsidR="000C4FB5" w:rsidRPr="00BF45A6" w:rsidRDefault="000C4FB5" w:rsidP="00497198">
      <w:pPr>
        <w:jc w:val="both"/>
        <w:rPr>
          <w:sz w:val="24"/>
          <w:szCs w:val="24"/>
        </w:rPr>
      </w:pPr>
      <w:r w:rsidRPr="00BF45A6">
        <w:rPr>
          <w:sz w:val="24"/>
          <w:szCs w:val="24"/>
        </w:rPr>
        <w:t xml:space="preserve">– осознание рамок изучаемой предметной области, ограниченности методов и инструментов, типичных связей с некоторыми другими областями знания. </w:t>
      </w:r>
    </w:p>
    <w:p w:rsidR="000C4FB5" w:rsidRPr="00BF45A6" w:rsidRDefault="000C4FB5" w:rsidP="00497198">
      <w:pPr>
        <w:jc w:val="both"/>
        <w:rPr>
          <w:sz w:val="24"/>
          <w:szCs w:val="24"/>
        </w:rPr>
      </w:pPr>
      <w:r w:rsidRPr="00BF45A6">
        <w:rPr>
          <w:sz w:val="24"/>
          <w:szCs w:val="24"/>
        </w:rPr>
        <w:t xml:space="preserve">Результаты </w:t>
      </w:r>
      <w:r w:rsidRPr="00BF45A6">
        <w:rPr>
          <w:b/>
          <w:sz w:val="24"/>
          <w:szCs w:val="24"/>
        </w:rPr>
        <w:t>углубленного</w:t>
      </w:r>
      <w:r w:rsidRPr="00BF45A6">
        <w:rPr>
          <w:sz w:val="24"/>
          <w:szCs w:val="24"/>
        </w:rPr>
        <w:t xml:space="preserve"> уровня ориентированы на получение компетентностей для последующей профессиональной деятельности как в рамках данной предметной области, так и в смежных с ней областях. Эта группа результатов предполагает: </w:t>
      </w:r>
    </w:p>
    <w:p w:rsidR="000C4FB5" w:rsidRPr="00BF45A6" w:rsidRDefault="000C4FB5" w:rsidP="00497198">
      <w:pPr>
        <w:jc w:val="both"/>
        <w:rPr>
          <w:sz w:val="24"/>
          <w:szCs w:val="24"/>
        </w:rPr>
      </w:pPr>
      <w:r w:rsidRPr="00BF45A6">
        <w:rPr>
          <w:sz w:val="24"/>
          <w:szCs w:val="24"/>
        </w:rPr>
        <w:t xml:space="preserve">– овладение ключевыми понятиями и закономерностями, на которых строится данная предметная область, распознавание соответствующих им признаков и взаимосвязей, способность демонстрировать различные подходы к изучению явлений, характерных для изучаемой предметной области; </w:t>
      </w:r>
    </w:p>
    <w:p w:rsidR="000C4FB5" w:rsidRPr="00BF45A6" w:rsidRDefault="000C4FB5" w:rsidP="00497198">
      <w:pPr>
        <w:jc w:val="both"/>
        <w:rPr>
          <w:sz w:val="24"/>
          <w:szCs w:val="24"/>
        </w:rPr>
      </w:pPr>
      <w:r w:rsidRPr="00BF45A6">
        <w:rPr>
          <w:sz w:val="24"/>
          <w:szCs w:val="24"/>
        </w:rPr>
        <w:t>– умение решать как некоторые практические, так и основные теоретические задачи, характерные для использования методов и инструментария данной предметной области;</w:t>
      </w:r>
    </w:p>
    <w:p w:rsidR="000C4FB5" w:rsidRPr="00BF45A6" w:rsidRDefault="000C4FB5" w:rsidP="00497198">
      <w:pPr>
        <w:jc w:val="both"/>
        <w:rPr>
          <w:sz w:val="24"/>
          <w:szCs w:val="24"/>
        </w:rPr>
      </w:pPr>
      <w:r w:rsidRPr="00BF45A6">
        <w:rPr>
          <w:sz w:val="24"/>
          <w:szCs w:val="24"/>
        </w:rPr>
        <w:t xml:space="preserve">– наличие представлений о данной предметной области как целостной теории (совокупности теорий), об основных связях с иными смежными областями знаний. </w:t>
      </w:r>
    </w:p>
    <w:p w:rsidR="000C4FB5" w:rsidRPr="00BF45A6" w:rsidRDefault="000C4FB5" w:rsidP="00497198">
      <w:pPr>
        <w:jc w:val="both"/>
        <w:rPr>
          <w:sz w:val="24"/>
          <w:szCs w:val="24"/>
        </w:rPr>
      </w:pPr>
      <w:r w:rsidRPr="00BF45A6">
        <w:rPr>
          <w:sz w:val="24"/>
          <w:szCs w:val="24"/>
        </w:rPr>
        <w:t>Программы учебных предметов построены таким образом, что предметные результаты базового уровня, относящиеся к разделу «Выпускник получит возможность научиться», соответствуют предметным результатам раздела «Выпускник научится» на углубленном уровне. Предметные результаты раздела «Выпускник получит возможность научиться» не выносятся на итоговую аттестацию, но при этом возможность их достижения должна быть предоставлена каждому обучающемуся.</w:t>
      </w:r>
    </w:p>
    <w:p w:rsidR="00721466" w:rsidRPr="00BF45A6" w:rsidRDefault="00721466" w:rsidP="00497198">
      <w:pPr>
        <w:jc w:val="both"/>
        <w:rPr>
          <w:sz w:val="24"/>
          <w:szCs w:val="24"/>
        </w:rPr>
        <w:sectPr w:rsidR="00721466" w:rsidRPr="00BF45A6" w:rsidSect="00B3773D">
          <w:pgSz w:w="11906" w:h="16838"/>
          <w:pgMar w:top="1134" w:right="850" w:bottom="1134" w:left="1701" w:header="708" w:footer="708" w:gutter="0"/>
          <w:cols w:space="708"/>
          <w:docGrid w:linePitch="360"/>
        </w:sectPr>
      </w:pPr>
    </w:p>
    <w:p w:rsidR="005472C2" w:rsidRPr="00BF45A6" w:rsidRDefault="00CD456A" w:rsidP="00497198">
      <w:pPr>
        <w:jc w:val="both"/>
        <w:rPr>
          <w:sz w:val="24"/>
          <w:szCs w:val="24"/>
        </w:rPr>
      </w:pPr>
      <w:r w:rsidRPr="00BF45A6">
        <w:rPr>
          <w:sz w:val="24"/>
          <w:szCs w:val="24"/>
        </w:rPr>
        <w:lastRenderedPageBreak/>
        <w:t>1.2.3.1</w:t>
      </w:r>
      <w:r w:rsidR="000C4FB5" w:rsidRPr="00BF45A6">
        <w:rPr>
          <w:sz w:val="24"/>
          <w:szCs w:val="24"/>
        </w:rPr>
        <w:t xml:space="preserve">. </w:t>
      </w:r>
      <w:r w:rsidR="000C4FB5" w:rsidRPr="00BF45A6">
        <w:rPr>
          <w:b/>
          <w:i/>
          <w:sz w:val="24"/>
          <w:szCs w:val="24"/>
        </w:rPr>
        <w:t>Русский язык.</w:t>
      </w:r>
    </w:p>
    <w:tbl>
      <w:tblPr>
        <w:tblStyle w:val="aa"/>
        <w:tblW w:w="5022" w:type="pct"/>
        <w:tblLook w:val="04A0" w:firstRow="1" w:lastRow="0" w:firstColumn="1" w:lastColumn="0" w:noHBand="0" w:noVBand="1"/>
      </w:tblPr>
      <w:tblGrid>
        <w:gridCol w:w="3797"/>
        <w:gridCol w:w="3970"/>
        <w:gridCol w:w="4417"/>
        <w:gridCol w:w="3239"/>
      </w:tblGrid>
      <w:tr w:rsidR="00C471E3" w:rsidRPr="00BF45A6" w:rsidTr="000B7DE9">
        <w:trPr>
          <w:trHeight w:val="283"/>
        </w:trPr>
        <w:tc>
          <w:tcPr>
            <w:tcW w:w="5000" w:type="pct"/>
            <w:gridSpan w:val="4"/>
          </w:tcPr>
          <w:p w:rsidR="00C471E3" w:rsidRPr="00BF45A6" w:rsidRDefault="00C471E3" w:rsidP="00497198">
            <w:pPr>
              <w:jc w:val="both"/>
              <w:rPr>
                <w:sz w:val="24"/>
                <w:szCs w:val="24"/>
              </w:rPr>
            </w:pPr>
            <w:r w:rsidRPr="00BF45A6">
              <w:rPr>
                <w:b/>
                <w:sz w:val="24"/>
                <w:szCs w:val="24"/>
              </w:rPr>
              <w:t>В результате изучения учебного предмета «Русский язык» на уровне среднего общего образования:</w:t>
            </w:r>
          </w:p>
        </w:tc>
      </w:tr>
      <w:tr w:rsidR="00C471E3" w:rsidRPr="00BF45A6" w:rsidTr="000B7DE9">
        <w:trPr>
          <w:trHeight w:val="315"/>
        </w:trPr>
        <w:tc>
          <w:tcPr>
            <w:tcW w:w="2518" w:type="pct"/>
            <w:gridSpan w:val="2"/>
          </w:tcPr>
          <w:p w:rsidR="00C471E3" w:rsidRPr="00BF45A6" w:rsidRDefault="00C471E3" w:rsidP="00497198">
            <w:pPr>
              <w:jc w:val="both"/>
              <w:rPr>
                <w:b/>
                <w:sz w:val="24"/>
                <w:szCs w:val="24"/>
              </w:rPr>
            </w:pPr>
            <w:r w:rsidRPr="00BF45A6">
              <w:rPr>
                <w:b/>
                <w:sz w:val="24"/>
                <w:szCs w:val="24"/>
              </w:rPr>
              <w:t>Выпускник на базовом уровне</w:t>
            </w:r>
          </w:p>
        </w:tc>
        <w:tc>
          <w:tcPr>
            <w:tcW w:w="2482" w:type="pct"/>
            <w:gridSpan w:val="2"/>
          </w:tcPr>
          <w:p w:rsidR="00C471E3" w:rsidRPr="00BF45A6" w:rsidRDefault="00C471E3" w:rsidP="00497198">
            <w:pPr>
              <w:jc w:val="both"/>
              <w:rPr>
                <w:sz w:val="24"/>
                <w:szCs w:val="24"/>
              </w:rPr>
            </w:pPr>
            <w:r w:rsidRPr="00BF45A6">
              <w:rPr>
                <w:b/>
                <w:sz w:val="24"/>
                <w:szCs w:val="24"/>
              </w:rPr>
              <w:t>Выпускник на углубленном уровне</w:t>
            </w:r>
          </w:p>
        </w:tc>
      </w:tr>
      <w:tr w:rsidR="00B43AD5" w:rsidRPr="00BF45A6" w:rsidTr="000B7DE9">
        <w:tc>
          <w:tcPr>
            <w:tcW w:w="1231" w:type="pct"/>
          </w:tcPr>
          <w:p w:rsidR="00C471E3" w:rsidRPr="00BF45A6" w:rsidRDefault="00C471E3" w:rsidP="00497198">
            <w:pPr>
              <w:jc w:val="both"/>
              <w:rPr>
                <w:sz w:val="24"/>
                <w:szCs w:val="24"/>
              </w:rPr>
            </w:pPr>
            <w:r w:rsidRPr="00BF45A6">
              <w:rPr>
                <w:sz w:val="24"/>
                <w:szCs w:val="24"/>
              </w:rPr>
              <w:t>Научится</w:t>
            </w:r>
          </w:p>
        </w:tc>
        <w:tc>
          <w:tcPr>
            <w:tcW w:w="1287" w:type="pct"/>
          </w:tcPr>
          <w:p w:rsidR="00C471E3" w:rsidRPr="00BF45A6" w:rsidRDefault="00C471E3" w:rsidP="00497198">
            <w:pPr>
              <w:jc w:val="both"/>
              <w:rPr>
                <w:sz w:val="24"/>
                <w:szCs w:val="24"/>
              </w:rPr>
            </w:pPr>
            <w:r w:rsidRPr="00BF45A6">
              <w:rPr>
                <w:sz w:val="24"/>
                <w:szCs w:val="24"/>
              </w:rPr>
              <w:t>Получит возможность научиться</w:t>
            </w:r>
          </w:p>
        </w:tc>
        <w:tc>
          <w:tcPr>
            <w:tcW w:w="1432" w:type="pct"/>
          </w:tcPr>
          <w:p w:rsidR="00C471E3" w:rsidRPr="00BF45A6" w:rsidRDefault="00C471E3" w:rsidP="00497198">
            <w:pPr>
              <w:jc w:val="both"/>
              <w:rPr>
                <w:sz w:val="24"/>
                <w:szCs w:val="24"/>
              </w:rPr>
            </w:pPr>
            <w:r w:rsidRPr="00BF45A6">
              <w:rPr>
                <w:sz w:val="24"/>
                <w:szCs w:val="24"/>
              </w:rPr>
              <w:t>Научится</w:t>
            </w:r>
          </w:p>
        </w:tc>
        <w:tc>
          <w:tcPr>
            <w:tcW w:w="1050" w:type="pct"/>
          </w:tcPr>
          <w:p w:rsidR="00C471E3" w:rsidRPr="00BF45A6" w:rsidRDefault="00C471E3" w:rsidP="00497198">
            <w:pPr>
              <w:jc w:val="both"/>
              <w:rPr>
                <w:sz w:val="24"/>
                <w:szCs w:val="24"/>
              </w:rPr>
            </w:pPr>
            <w:r w:rsidRPr="00BF45A6">
              <w:rPr>
                <w:sz w:val="24"/>
                <w:szCs w:val="24"/>
              </w:rPr>
              <w:t>Получит возможность научиться</w:t>
            </w:r>
          </w:p>
        </w:tc>
      </w:tr>
      <w:tr w:rsidR="00B43AD5" w:rsidRPr="00BF45A6" w:rsidTr="00074080">
        <w:trPr>
          <w:trHeight w:val="4667"/>
        </w:trPr>
        <w:tc>
          <w:tcPr>
            <w:tcW w:w="1231" w:type="pct"/>
          </w:tcPr>
          <w:p w:rsidR="00C471E3" w:rsidRPr="00BF45A6" w:rsidRDefault="00C471E3" w:rsidP="00497198">
            <w:pPr>
              <w:pStyle w:val="a0"/>
              <w:tabs>
                <w:tab w:val="left" w:pos="426"/>
              </w:tabs>
              <w:ind w:firstLine="142"/>
              <w:jc w:val="both"/>
              <w:rPr>
                <w:sz w:val="24"/>
                <w:szCs w:val="24"/>
              </w:rPr>
            </w:pPr>
            <w:r w:rsidRPr="00BF45A6">
              <w:rPr>
                <w:sz w:val="24"/>
                <w:szCs w:val="24"/>
              </w:rPr>
              <w:t>использовать языковые средства адекватно цели общения и речевой ситуации;</w:t>
            </w:r>
          </w:p>
          <w:p w:rsidR="00C471E3" w:rsidRPr="00BF45A6" w:rsidRDefault="00C471E3" w:rsidP="00497198">
            <w:pPr>
              <w:pStyle w:val="a0"/>
              <w:tabs>
                <w:tab w:val="left" w:pos="426"/>
              </w:tabs>
              <w:ind w:firstLine="142"/>
              <w:jc w:val="both"/>
              <w:rPr>
                <w:sz w:val="24"/>
                <w:szCs w:val="24"/>
              </w:rPr>
            </w:pPr>
            <w:r w:rsidRPr="00BF45A6">
              <w:rPr>
                <w:sz w:val="24"/>
                <w:szCs w:val="24"/>
              </w:rPr>
              <w:t>использовать знания о формах русского языка (литературный язык, просторечие, народные говоры, профессиональные разновидности, жаргон, арго) при создании текстов;</w:t>
            </w:r>
          </w:p>
          <w:p w:rsidR="00C471E3" w:rsidRPr="00BF45A6" w:rsidRDefault="00C471E3" w:rsidP="00497198">
            <w:pPr>
              <w:pStyle w:val="a0"/>
              <w:tabs>
                <w:tab w:val="left" w:pos="426"/>
              </w:tabs>
              <w:ind w:firstLine="142"/>
              <w:jc w:val="both"/>
              <w:rPr>
                <w:sz w:val="24"/>
                <w:szCs w:val="24"/>
              </w:rPr>
            </w:pPr>
            <w:r w:rsidRPr="00BF45A6">
              <w:rPr>
                <w:sz w:val="24"/>
                <w:szCs w:val="24"/>
              </w:rPr>
              <w:t>выстраивать композицию текста, используя знания о его структурных элементах;</w:t>
            </w:r>
          </w:p>
          <w:p w:rsidR="00C471E3" w:rsidRPr="00BF45A6" w:rsidRDefault="00C471E3" w:rsidP="00497198">
            <w:pPr>
              <w:pStyle w:val="a0"/>
              <w:tabs>
                <w:tab w:val="left" w:pos="426"/>
              </w:tabs>
              <w:ind w:firstLine="142"/>
              <w:jc w:val="both"/>
              <w:rPr>
                <w:sz w:val="24"/>
                <w:szCs w:val="24"/>
              </w:rPr>
            </w:pPr>
            <w:r w:rsidRPr="00BF45A6">
              <w:rPr>
                <w:sz w:val="24"/>
                <w:szCs w:val="24"/>
                <w:shd w:val="clear" w:color="auto" w:fill="FFFFFF"/>
              </w:rPr>
              <w:t>подбирать и использовать языковые средства в зависимости от типа текста и выбранного профиля обучения;</w:t>
            </w:r>
          </w:p>
          <w:p w:rsidR="00C471E3" w:rsidRPr="00BF45A6" w:rsidRDefault="00C471E3" w:rsidP="00497198">
            <w:pPr>
              <w:pStyle w:val="a0"/>
              <w:tabs>
                <w:tab w:val="left" w:pos="426"/>
              </w:tabs>
              <w:ind w:firstLine="142"/>
              <w:jc w:val="both"/>
              <w:rPr>
                <w:sz w:val="24"/>
                <w:szCs w:val="24"/>
              </w:rPr>
            </w:pPr>
            <w:r w:rsidRPr="00BF45A6">
              <w:rPr>
                <w:sz w:val="24"/>
                <w:szCs w:val="24"/>
              </w:rPr>
              <w:t>правильно использовать лексические и грамматические средства связи предложений при построении текста;</w:t>
            </w:r>
          </w:p>
          <w:p w:rsidR="00C471E3" w:rsidRPr="00BF45A6" w:rsidRDefault="00C471E3" w:rsidP="00497198">
            <w:pPr>
              <w:pStyle w:val="a0"/>
              <w:tabs>
                <w:tab w:val="left" w:pos="426"/>
              </w:tabs>
              <w:ind w:firstLine="142"/>
              <w:jc w:val="both"/>
              <w:rPr>
                <w:sz w:val="24"/>
                <w:szCs w:val="24"/>
              </w:rPr>
            </w:pPr>
            <w:r w:rsidRPr="00BF45A6">
              <w:rPr>
                <w:sz w:val="24"/>
                <w:szCs w:val="24"/>
              </w:rPr>
              <w:t>создавать устные и письменные тексты разных жанров в соответствии с функционально-стилевой принадлежностью текста;</w:t>
            </w:r>
          </w:p>
          <w:p w:rsidR="00C471E3" w:rsidRPr="00BF45A6" w:rsidRDefault="00C471E3" w:rsidP="00497198">
            <w:pPr>
              <w:pStyle w:val="a0"/>
              <w:tabs>
                <w:tab w:val="left" w:pos="426"/>
              </w:tabs>
              <w:ind w:firstLine="142"/>
              <w:jc w:val="both"/>
              <w:rPr>
                <w:sz w:val="24"/>
                <w:szCs w:val="24"/>
              </w:rPr>
            </w:pPr>
            <w:r w:rsidRPr="00BF45A6">
              <w:rPr>
                <w:sz w:val="24"/>
                <w:szCs w:val="24"/>
              </w:rPr>
              <w:t>сознательно использовать изобразительно-выразительные средства языка при создании текста в соответствии с выбранным профилем обучения;</w:t>
            </w:r>
          </w:p>
          <w:p w:rsidR="00C471E3" w:rsidRPr="00BF45A6" w:rsidRDefault="00C471E3" w:rsidP="00497198">
            <w:pPr>
              <w:pStyle w:val="a0"/>
              <w:tabs>
                <w:tab w:val="left" w:pos="426"/>
              </w:tabs>
              <w:ind w:firstLine="142"/>
              <w:jc w:val="both"/>
              <w:rPr>
                <w:sz w:val="24"/>
                <w:szCs w:val="24"/>
              </w:rPr>
            </w:pPr>
            <w:r w:rsidRPr="00BF45A6">
              <w:rPr>
                <w:sz w:val="24"/>
                <w:szCs w:val="24"/>
              </w:rPr>
              <w:t xml:space="preserve">использовать при работе с </w:t>
            </w:r>
            <w:r w:rsidRPr="00BF45A6">
              <w:rPr>
                <w:sz w:val="24"/>
                <w:szCs w:val="24"/>
              </w:rPr>
              <w:lastRenderedPageBreak/>
              <w:t>текстом разные виды чтения (поисковое, просмотровое, ознакомительное, изучающее, реферативное) и аудирования (с полным пониманием текста, с пониманием основного содержания, с выборочным извлечением информации);</w:t>
            </w:r>
          </w:p>
          <w:p w:rsidR="00C471E3" w:rsidRPr="00BF45A6" w:rsidRDefault="00C471E3" w:rsidP="00497198">
            <w:pPr>
              <w:pStyle w:val="a0"/>
              <w:tabs>
                <w:tab w:val="left" w:pos="426"/>
              </w:tabs>
              <w:ind w:firstLine="142"/>
              <w:jc w:val="both"/>
              <w:rPr>
                <w:sz w:val="24"/>
                <w:szCs w:val="24"/>
              </w:rPr>
            </w:pPr>
            <w:r w:rsidRPr="00BF45A6">
              <w:rPr>
                <w:sz w:val="24"/>
                <w:szCs w:val="24"/>
              </w:rPr>
              <w:t>анализировать текст с точки зрения наличия в нем явной и скрытой, основной и второстепенной информации, определять его тему, проблему и основную мысль;</w:t>
            </w:r>
          </w:p>
          <w:p w:rsidR="00C471E3" w:rsidRPr="00BF45A6" w:rsidRDefault="00C471E3" w:rsidP="00497198">
            <w:pPr>
              <w:pStyle w:val="a0"/>
              <w:tabs>
                <w:tab w:val="left" w:pos="426"/>
              </w:tabs>
              <w:ind w:firstLine="142"/>
              <w:jc w:val="both"/>
              <w:rPr>
                <w:sz w:val="24"/>
                <w:szCs w:val="24"/>
              </w:rPr>
            </w:pPr>
            <w:r w:rsidRPr="00BF45A6">
              <w:rPr>
                <w:sz w:val="24"/>
                <w:szCs w:val="24"/>
              </w:rPr>
              <w:t>извлекать необходимую информацию из различных источников и переводить ее в текстовый формат;</w:t>
            </w:r>
          </w:p>
          <w:p w:rsidR="00C471E3" w:rsidRPr="00BF45A6" w:rsidRDefault="00C471E3" w:rsidP="00497198">
            <w:pPr>
              <w:pStyle w:val="a0"/>
              <w:tabs>
                <w:tab w:val="left" w:pos="426"/>
              </w:tabs>
              <w:ind w:firstLine="142"/>
              <w:jc w:val="both"/>
              <w:rPr>
                <w:sz w:val="24"/>
                <w:szCs w:val="24"/>
              </w:rPr>
            </w:pPr>
            <w:r w:rsidRPr="00BF45A6">
              <w:rPr>
                <w:sz w:val="24"/>
                <w:szCs w:val="24"/>
              </w:rPr>
              <w:t>преобразовывать текст в другие виды передачи информации;</w:t>
            </w:r>
          </w:p>
          <w:p w:rsidR="00C471E3" w:rsidRPr="00BF45A6" w:rsidRDefault="00C471E3" w:rsidP="00497198">
            <w:pPr>
              <w:pStyle w:val="a0"/>
              <w:tabs>
                <w:tab w:val="left" w:pos="426"/>
              </w:tabs>
              <w:ind w:firstLine="142"/>
              <w:jc w:val="both"/>
              <w:rPr>
                <w:sz w:val="24"/>
                <w:szCs w:val="24"/>
              </w:rPr>
            </w:pPr>
            <w:r w:rsidRPr="00BF45A6">
              <w:rPr>
                <w:sz w:val="24"/>
                <w:szCs w:val="24"/>
              </w:rPr>
              <w:t>выбирать тему, определять цель и подбирать материал для публичного выступления;</w:t>
            </w:r>
          </w:p>
          <w:p w:rsidR="00C471E3" w:rsidRPr="00BF45A6" w:rsidRDefault="00C471E3" w:rsidP="00497198">
            <w:pPr>
              <w:pStyle w:val="a0"/>
              <w:tabs>
                <w:tab w:val="left" w:pos="426"/>
              </w:tabs>
              <w:ind w:firstLine="142"/>
              <w:jc w:val="both"/>
              <w:rPr>
                <w:sz w:val="24"/>
                <w:szCs w:val="24"/>
              </w:rPr>
            </w:pPr>
            <w:r w:rsidRPr="00BF45A6">
              <w:rPr>
                <w:sz w:val="24"/>
                <w:szCs w:val="24"/>
              </w:rPr>
              <w:t>соблюдать культуру публичной речи;</w:t>
            </w:r>
          </w:p>
          <w:p w:rsidR="00C471E3" w:rsidRPr="00BF45A6" w:rsidRDefault="00C471E3" w:rsidP="00497198">
            <w:pPr>
              <w:pStyle w:val="a0"/>
              <w:tabs>
                <w:tab w:val="left" w:pos="426"/>
              </w:tabs>
              <w:ind w:firstLine="142"/>
              <w:jc w:val="both"/>
              <w:rPr>
                <w:sz w:val="24"/>
                <w:szCs w:val="24"/>
              </w:rPr>
            </w:pPr>
            <w:r w:rsidRPr="00BF45A6">
              <w:rPr>
                <w:sz w:val="24"/>
                <w:szCs w:val="24"/>
              </w:rPr>
              <w:t>соблюдать в речевой практике основные орфоэпические, лексические, грамматические, стилистические, орфографические и пунктуационные нормы русского литературного языка;</w:t>
            </w:r>
          </w:p>
          <w:p w:rsidR="00C471E3" w:rsidRPr="00BF45A6" w:rsidRDefault="00C471E3" w:rsidP="00497198">
            <w:pPr>
              <w:pStyle w:val="a0"/>
              <w:tabs>
                <w:tab w:val="left" w:pos="426"/>
              </w:tabs>
              <w:ind w:firstLine="142"/>
              <w:jc w:val="both"/>
              <w:rPr>
                <w:sz w:val="24"/>
                <w:szCs w:val="24"/>
              </w:rPr>
            </w:pPr>
            <w:r w:rsidRPr="00BF45A6">
              <w:rPr>
                <w:sz w:val="24"/>
                <w:szCs w:val="24"/>
              </w:rPr>
              <w:t>оценивать собственную и чужую речь с позиции соответствия языковым нормам;</w:t>
            </w:r>
          </w:p>
          <w:p w:rsidR="00C471E3" w:rsidRPr="00BF45A6" w:rsidRDefault="00C471E3" w:rsidP="00497198">
            <w:pPr>
              <w:pStyle w:val="a0"/>
              <w:tabs>
                <w:tab w:val="left" w:pos="426"/>
              </w:tabs>
              <w:ind w:firstLine="142"/>
              <w:jc w:val="both"/>
              <w:rPr>
                <w:sz w:val="24"/>
                <w:szCs w:val="24"/>
              </w:rPr>
            </w:pPr>
            <w:r w:rsidRPr="00BF45A6">
              <w:rPr>
                <w:sz w:val="24"/>
                <w:szCs w:val="24"/>
              </w:rPr>
              <w:t xml:space="preserve">использовать основные нормативные словари и справочники </w:t>
            </w:r>
            <w:r w:rsidRPr="00BF45A6">
              <w:rPr>
                <w:sz w:val="24"/>
                <w:szCs w:val="24"/>
              </w:rPr>
              <w:lastRenderedPageBreak/>
              <w:t>для оценки устных и письменных высказываний с точки зрения соответствия языковым нормам.</w:t>
            </w:r>
          </w:p>
          <w:p w:rsidR="00C471E3" w:rsidRPr="00BF45A6" w:rsidRDefault="00C471E3" w:rsidP="00497198">
            <w:pPr>
              <w:jc w:val="both"/>
              <w:rPr>
                <w:sz w:val="24"/>
                <w:szCs w:val="24"/>
              </w:rPr>
            </w:pPr>
          </w:p>
        </w:tc>
        <w:tc>
          <w:tcPr>
            <w:tcW w:w="1287" w:type="pct"/>
          </w:tcPr>
          <w:p w:rsidR="00C471E3" w:rsidRPr="00BF45A6" w:rsidRDefault="00C471E3" w:rsidP="00497198">
            <w:pPr>
              <w:pStyle w:val="a0"/>
              <w:tabs>
                <w:tab w:val="left" w:pos="397"/>
              </w:tabs>
              <w:ind w:firstLine="173"/>
              <w:jc w:val="both"/>
              <w:rPr>
                <w:i/>
                <w:sz w:val="24"/>
                <w:szCs w:val="24"/>
              </w:rPr>
            </w:pPr>
            <w:r w:rsidRPr="00BF45A6">
              <w:rPr>
                <w:i/>
                <w:sz w:val="24"/>
                <w:szCs w:val="24"/>
              </w:rPr>
              <w:lastRenderedPageBreak/>
              <w:t>распознавать уровни и единицы языка в предъявленном тексте и видеть взаимосвязь между ними;</w:t>
            </w:r>
          </w:p>
          <w:p w:rsidR="00C471E3" w:rsidRPr="00BF45A6" w:rsidRDefault="00C471E3" w:rsidP="00497198">
            <w:pPr>
              <w:pStyle w:val="a0"/>
              <w:tabs>
                <w:tab w:val="left" w:pos="397"/>
              </w:tabs>
              <w:ind w:firstLine="173"/>
              <w:jc w:val="both"/>
              <w:rPr>
                <w:i/>
                <w:sz w:val="24"/>
                <w:szCs w:val="24"/>
              </w:rPr>
            </w:pPr>
            <w:r w:rsidRPr="00BF45A6">
              <w:rPr>
                <w:i/>
                <w:sz w:val="24"/>
                <w:szCs w:val="24"/>
              </w:rPr>
              <w:t>анализировать при оценке собственной и чужой речи языковые средства, использованные в тексте, с точки зрения правильности, точности и уместности их употребления;</w:t>
            </w:r>
          </w:p>
          <w:p w:rsidR="00C471E3" w:rsidRPr="00BF45A6" w:rsidRDefault="00C471E3" w:rsidP="00497198">
            <w:pPr>
              <w:pStyle w:val="a0"/>
              <w:tabs>
                <w:tab w:val="left" w:pos="397"/>
              </w:tabs>
              <w:ind w:firstLine="173"/>
              <w:jc w:val="both"/>
              <w:rPr>
                <w:i/>
                <w:sz w:val="24"/>
                <w:szCs w:val="24"/>
              </w:rPr>
            </w:pPr>
            <w:r w:rsidRPr="00BF45A6">
              <w:rPr>
                <w:i/>
                <w:sz w:val="24"/>
                <w:szCs w:val="24"/>
              </w:rPr>
              <w:t>комментировать авторские высказывания на различные темы (в том числе о богатстве и выразительности русского языка);</w:t>
            </w:r>
          </w:p>
          <w:p w:rsidR="00C471E3" w:rsidRPr="00BF45A6" w:rsidRDefault="00C471E3" w:rsidP="00497198">
            <w:pPr>
              <w:pStyle w:val="a0"/>
              <w:tabs>
                <w:tab w:val="left" w:pos="397"/>
              </w:tabs>
              <w:ind w:firstLine="173"/>
              <w:jc w:val="both"/>
              <w:rPr>
                <w:i/>
                <w:sz w:val="24"/>
                <w:szCs w:val="24"/>
              </w:rPr>
            </w:pPr>
            <w:r w:rsidRPr="00BF45A6">
              <w:rPr>
                <w:i/>
                <w:sz w:val="24"/>
                <w:szCs w:val="24"/>
              </w:rPr>
              <w:t>отличать язык художественной литературы от других разновидностей современного русского языка;</w:t>
            </w:r>
          </w:p>
          <w:p w:rsidR="00C471E3" w:rsidRPr="00BF45A6" w:rsidRDefault="00C471E3" w:rsidP="00497198">
            <w:pPr>
              <w:pStyle w:val="a0"/>
              <w:tabs>
                <w:tab w:val="left" w:pos="397"/>
              </w:tabs>
              <w:ind w:firstLine="173"/>
              <w:jc w:val="both"/>
              <w:rPr>
                <w:i/>
                <w:sz w:val="24"/>
                <w:szCs w:val="24"/>
              </w:rPr>
            </w:pPr>
            <w:r w:rsidRPr="00BF45A6">
              <w:rPr>
                <w:i/>
                <w:sz w:val="24"/>
                <w:szCs w:val="24"/>
              </w:rPr>
              <w:t>использовать синонимические ресурсы русского языка для более точного выражения мысли и усиления выразительности речи;</w:t>
            </w:r>
          </w:p>
          <w:p w:rsidR="00C471E3" w:rsidRPr="00BF45A6" w:rsidRDefault="00C471E3" w:rsidP="00497198">
            <w:pPr>
              <w:pStyle w:val="a0"/>
              <w:tabs>
                <w:tab w:val="left" w:pos="397"/>
              </w:tabs>
              <w:ind w:firstLine="173"/>
              <w:jc w:val="both"/>
              <w:rPr>
                <w:i/>
                <w:sz w:val="24"/>
                <w:szCs w:val="24"/>
              </w:rPr>
            </w:pPr>
            <w:r w:rsidRPr="00BF45A6">
              <w:rPr>
                <w:i/>
                <w:sz w:val="24"/>
                <w:szCs w:val="24"/>
              </w:rPr>
              <w:t>иметь представление об историческом развитии русского языка и истории русского языкознания;</w:t>
            </w:r>
          </w:p>
          <w:p w:rsidR="00C471E3" w:rsidRPr="00BF45A6" w:rsidRDefault="00C471E3" w:rsidP="00497198">
            <w:pPr>
              <w:pStyle w:val="a0"/>
              <w:tabs>
                <w:tab w:val="left" w:pos="397"/>
              </w:tabs>
              <w:ind w:firstLine="173"/>
              <w:jc w:val="both"/>
              <w:rPr>
                <w:i/>
                <w:sz w:val="24"/>
                <w:szCs w:val="24"/>
              </w:rPr>
            </w:pPr>
            <w:r w:rsidRPr="00BF45A6">
              <w:rPr>
                <w:i/>
                <w:sz w:val="24"/>
                <w:szCs w:val="24"/>
              </w:rPr>
              <w:t>выражать согласие или несогласие с мнением собеседника в соответствии с правилами ведения диалогической речи;</w:t>
            </w:r>
          </w:p>
          <w:p w:rsidR="00C471E3" w:rsidRPr="00BF45A6" w:rsidRDefault="00C471E3" w:rsidP="00497198">
            <w:pPr>
              <w:pStyle w:val="a0"/>
              <w:tabs>
                <w:tab w:val="left" w:pos="397"/>
              </w:tabs>
              <w:ind w:firstLine="173"/>
              <w:jc w:val="both"/>
              <w:rPr>
                <w:i/>
                <w:sz w:val="24"/>
                <w:szCs w:val="24"/>
              </w:rPr>
            </w:pPr>
            <w:r w:rsidRPr="00BF45A6">
              <w:rPr>
                <w:i/>
                <w:sz w:val="24"/>
                <w:szCs w:val="24"/>
              </w:rPr>
              <w:t>дифференцировать главную и второстепенную информацию, известную и неизвестную информа</w:t>
            </w:r>
            <w:r w:rsidRPr="00BF45A6">
              <w:rPr>
                <w:i/>
                <w:sz w:val="24"/>
                <w:szCs w:val="24"/>
              </w:rPr>
              <w:lastRenderedPageBreak/>
              <w:t>цию в прослушанном тексте;</w:t>
            </w:r>
          </w:p>
          <w:p w:rsidR="00C471E3" w:rsidRPr="00BF45A6" w:rsidRDefault="00C471E3" w:rsidP="00497198">
            <w:pPr>
              <w:pStyle w:val="a0"/>
              <w:tabs>
                <w:tab w:val="left" w:pos="397"/>
              </w:tabs>
              <w:ind w:firstLine="173"/>
              <w:jc w:val="both"/>
              <w:rPr>
                <w:i/>
                <w:sz w:val="24"/>
                <w:szCs w:val="24"/>
              </w:rPr>
            </w:pPr>
            <w:r w:rsidRPr="00BF45A6">
              <w:rPr>
                <w:i/>
                <w:sz w:val="24"/>
                <w:szCs w:val="24"/>
              </w:rPr>
              <w:t>проводить самостоятельный поиск текстовой и нетекстовой информации, отбирать и анализировать полученную информацию;</w:t>
            </w:r>
          </w:p>
          <w:p w:rsidR="00C471E3" w:rsidRPr="00BF45A6" w:rsidRDefault="00C471E3" w:rsidP="00497198">
            <w:pPr>
              <w:pStyle w:val="a0"/>
              <w:tabs>
                <w:tab w:val="left" w:pos="397"/>
              </w:tabs>
              <w:ind w:firstLine="173"/>
              <w:jc w:val="both"/>
              <w:rPr>
                <w:i/>
                <w:sz w:val="24"/>
                <w:szCs w:val="24"/>
              </w:rPr>
            </w:pPr>
            <w:r w:rsidRPr="00BF45A6">
              <w:rPr>
                <w:i/>
                <w:sz w:val="24"/>
                <w:szCs w:val="24"/>
              </w:rPr>
              <w:t>сохранять стилевое единство при создании текста заданного функционального стиля;</w:t>
            </w:r>
          </w:p>
          <w:p w:rsidR="00C471E3" w:rsidRPr="00BF45A6" w:rsidRDefault="00C471E3" w:rsidP="00497198">
            <w:pPr>
              <w:pStyle w:val="a0"/>
              <w:tabs>
                <w:tab w:val="left" w:pos="397"/>
              </w:tabs>
              <w:ind w:firstLine="173"/>
              <w:jc w:val="both"/>
              <w:rPr>
                <w:i/>
                <w:sz w:val="24"/>
                <w:szCs w:val="24"/>
              </w:rPr>
            </w:pPr>
            <w:r w:rsidRPr="00BF45A6">
              <w:rPr>
                <w:i/>
                <w:sz w:val="24"/>
                <w:szCs w:val="24"/>
              </w:rPr>
              <w:t>владеть умениями информационно перерабатывать прочитанные и прослушанные тексты и представлять их в виде тезисов, конспектов, аннотаций, рефератов;</w:t>
            </w:r>
          </w:p>
          <w:p w:rsidR="00C471E3" w:rsidRPr="00BF45A6" w:rsidRDefault="00C471E3" w:rsidP="00497198">
            <w:pPr>
              <w:pStyle w:val="a0"/>
              <w:tabs>
                <w:tab w:val="left" w:pos="397"/>
              </w:tabs>
              <w:ind w:firstLine="173"/>
              <w:jc w:val="both"/>
              <w:rPr>
                <w:i/>
                <w:sz w:val="24"/>
                <w:szCs w:val="24"/>
              </w:rPr>
            </w:pPr>
            <w:r w:rsidRPr="00BF45A6">
              <w:rPr>
                <w:i/>
                <w:sz w:val="24"/>
                <w:szCs w:val="24"/>
              </w:rPr>
              <w:t>создавать отзывы и рецензии на предложенный текст;</w:t>
            </w:r>
          </w:p>
          <w:p w:rsidR="00C471E3" w:rsidRPr="00BF45A6" w:rsidRDefault="00C471E3" w:rsidP="00497198">
            <w:pPr>
              <w:pStyle w:val="a0"/>
              <w:tabs>
                <w:tab w:val="left" w:pos="397"/>
              </w:tabs>
              <w:ind w:firstLine="173"/>
              <w:jc w:val="both"/>
              <w:rPr>
                <w:i/>
                <w:sz w:val="24"/>
                <w:szCs w:val="24"/>
              </w:rPr>
            </w:pPr>
            <w:r w:rsidRPr="00BF45A6">
              <w:rPr>
                <w:i/>
                <w:sz w:val="24"/>
                <w:szCs w:val="24"/>
              </w:rPr>
              <w:t>соблюдать культуру чтения, говорения, аудирования и письма;</w:t>
            </w:r>
          </w:p>
          <w:p w:rsidR="00C471E3" w:rsidRPr="00BF45A6" w:rsidRDefault="00C471E3" w:rsidP="00497198">
            <w:pPr>
              <w:pStyle w:val="a0"/>
              <w:tabs>
                <w:tab w:val="left" w:pos="397"/>
              </w:tabs>
              <w:ind w:firstLine="173"/>
              <w:jc w:val="both"/>
              <w:rPr>
                <w:i/>
                <w:sz w:val="24"/>
                <w:szCs w:val="24"/>
              </w:rPr>
            </w:pPr>
            <w:r w:rsidRPr="00BF45A6">
              <w:rPr>
                <w:i/>
                <w:sz w:val="24"/>
                <w:szCs w:val="24"/>
              </w:rPr>
              <w:t>соблюдать культуру научного и делового общения в устной и письменной форме, в том числе при обсуждении дискуссионных проблем;</w:t>
            </w:r>
          </w:p>
          <w:p w:rsidR="00C471E3" w:rsidRPr="00BF45A6" w:rsidRDefault="00C471E3" w:rsidP="00497198">
            <w:pPr>
              <w:pStyle w:val="a0"/>
              <w:tabs>
                <w:tab w:val="left" w:pos="397"/>
              </w:tabs>
              <w:ind w:firstLine="173"/>
              <w:jc w:val="both"/>
              <w:rPr>
                <w:i/>
                <w:sz w:val="24"/>
                <w:szCs w:val="24"/>
              </w:rPr>
            </w:pPr>
            <w:r w:rsidRPr="00BF45A6">
              <w:rPr>
                <w:i/>
                <w:sz w:val="24"/>
                <w:szCs w:val="24"/>
              </w:rPr>
              <w:t>соблюдать нормы речевого поведения в разговорной речи, а также в учебно-научной и официально-деловой сферах общения;</w:t>
            </w:r>
          </w:p>
          <w:p w:rsidR="00C471E3" w:rsidRPr="00BF45A6" w:rsidRDefault="00C471E3" w:rsidP="00497198">
            <w:pPr>
              <w:pStyle w:val="a0"/>
              <w:tabs>
                <w:tab w:val="left" w:pos="397"/>
              </w:tabs>
              <w:ind w:firstLine="173"/>
              <w:jc w:val="both"/>
              <w:rPr>
                <w:i/>
                <w:sz w:val="24"/>
                <w:szCs w:val="24"/>
              </w:rPr>
            </w:pPr>
            <w:r w:rsidRPr="00BF45A6">
              <w:rPr>
                <w:i/>
                <w:sz w:val="24"/>
                <w:szCs w:val="24"/>
              </w:rPr>
              <w:t>осуществлять речевой самоконтроль;</w:t>
            </w:r>
          </w:p>
          <w:p w:rsidR="00C471E3" w:rsidRPr="00BF45A6" w:rsidRDefault="00C471E3" w:rsidP="00497198">
            <w:pPr>
              <w:pStyle w:val="a0"/>
              <w:tabs>
                <w:tab w:val="left" w:pos="397"/>
              </w:tabs>
              <w:ind w:firstLine="173"/>
              <w:jc w:val="both"/>
              <w:rPr>
                <w:i/>
                <w:sz w:val="24"/>
                <w:szCs w:val="24"/>
              </w:rPr>
            </w:pPr>
            <w:r w:rsidRPr="00BF45A6">
              <w:rPr>
                <w:i/>
                <w:sz w:val="24"/>
                <w:szCs w:val="24"/>
              </w:rPr>
              <w:t>совершенствовать орфографические и пунктуационные умения и навыки на основе знаний о нормах русского литературного языка;</w:t>
            </w:r>
          </w:p>
          <w:p w:rsidR="00C471E3" w:rsidRPr="00BF45A6" w:rsidRDefault="00C471E3" w:rsidP="00497198">
            <w:pPr>
              <w:pStyle w:val="a0"/>
              <w:tabs>
                <w:tab w:val="left" w:pos="397"/>
              </w:tabs>
              <w:ind w:firstLine="173"/>
              <w:jc w:val="both"/>
              <w:rPr>
                <w:i/>
                <w:sz w:val="24"/>
                <w:szCs w:val="24"/>
              </w:rPr>
            </w:pPr>
            <w:r w:rsidRPr="00BF45A6">
              <w:rPr>
                <w:i/>
                <w:sz w:val="24"/>
                <w:szCs w:val="24"/>
              </w:rPr>
              <w:t xml:space="preserve">использовать основные нормативные словари и справочники для расширения словарного запаса и спектра используемых языковых </w:t>
            </w:r>
            <w:r w:rsidRPr="00BF45A6">
              <w:rPr>
                <w:i/>
                <w:sz w:val="24"/>
                <w:szCs w:val="24"/>
              </w:rPr>
              <w:lastRenderedPageBreak/>
              <w:t>средств;</w:t>
            </w:r>
          </w:p>
          <w:p w:rsidR="00C471E3" w:rsidRPr="00BF45A6" w:rsidRDefault="00C471E3" w:rsidP="00497198">
            <w:pPr>
              <w:pStyle w:val="a0"/>
              <w:tabs>
                <w:tab w:val="left" w:pos="397"/>
              </w:tabs>
              <w:ind w:firstLine="173"/>
              <w:jc w:val="both"/>
              <w:rPr>
                <w:sz w:val="24"/>
                <w:szCs w:val="24"/>
              </w:rPr>
            </w:pPr>
            <w:r w:rsidRPr="00BF45A6">
              <w:rPr>
                <w:i/>
                <w:sz w:val="24"/>
                <w:szCs w:val="24"/>
              </w:rPr>
              <w:t>оценивать эстетическую сторону речевого высказывания при анализе текстов (в том числе художественной литературы).</w:t>
            </w:r>
          </w:p>
        </w:tc>
        <w:tc>
          <w:tcPr>
            <w:tcW w:w="1432" w:type="pct"/>
          </w:tcPr>
          <w:p w:rsidR="00C471E3" w:rsidRPr="00BF45A6" w:rsidRDefault="00C471E3" w:rsidP="00497198">
            <w:pPr>
              <w:pStyle w:val="a0"/>
              <w:tabs>
                <w:tab w:val="left" w:pos="458"/>
              </w:tabs>
              <w:ind w:firstLine="175"/>
              <w:jc w:val="both"/>
              <w:rPr>
                <w:sz w:val="24"/>
                <w:szCs w:val="24"/>
              </w:rPr>
            </w:pPr>
            <w:r w:rsidRPr="00BF45A6">
              <w:rPr>
                <w:sz w:val="24"/>
                <w:szCs w:val="24"/>
              </w:rPr>
              <w:lastRenderedPageBreak/>
              <w:t>воспринимать лингвистику как часть общечеловеческого гуманитарного знания;</w:t>
            </w:r>
          </w:p>
          <w:p w:rsidR="00C471E3" w:rsidRPr="00BF45A6" w:rsidRDefault="00C471E3" w:rsidP="00497198">
            <w:pPr>
              <w:pStyle w:val="a0"/>
              <w:tabs>
                <w:tab w:val="left" w:pos="458"/>
              </w:tabs>
              <w:ind w:firstLine="175"/>
              <w:jc w:val="both"/>
              <w:rPr>
                <w:sz w:val="24"/>
                <w:szCs w:val="24"/>
              </w:rPr>
            </w:pPr>
            <w:r w:rsidRPr="00BF45A6">
              <w:rPr>
                <w:sz w:val="24"/>
                <w:szCs w:val="24"/>
              </w:rPr>
              <w:t>рассматривать язык в качестве многофункциональной развивающейся системы;</w:t>
            </w:r>
          </w:p>
          <w:p w:rsidR="00C471E3" w:rsidRPr="00BF45A6" w:rsidRDefault="00C471E3" w:rsidP="00497198">
            <w:pPr>
              <w:pStyle w:val="a0"/>
              <w:tabs>
                <w:tab w:val="left" w:pos="458"/>
              </w:tabs>
              <w:ind w:firstLine="175"/>
              <w:jc w:val="both"/>
              <w:rPr>
                <w:sz w:val="24"/>
                <w:szCs w:val="24"/>
              </w:rPr>
            </w:pPr>
            <w:r w:rsidRPr="00BF45A6">
              <w:rPr>
                <w:sz w:val="24"/>
                <w:szCs w:val="24"/>
              </w:rPr>
              <w:t>распознавать уровни и единицы языка в предъявленном тексте и видеть взаимосвязь между ними;</w:t>
            </w:r>
          </w:p>
          <w:p w:rsidR="00C471E3" w:rsidRPr="00BF45A6" w:rsidRDefault="00C471E3" w:rsidP="00497198">
            <w:pPr>
              <w:pStyle w:val="a0"/>
              <w:tabs>
                <w:tab w:val="left" w:pos="458"/>
              </w:tabs>
              <w:ind w:firstLine="175"/>
              <w:jc w:val="both"/>
              <w:rPr>
                <w:sz w:val="24"/>
                <w:szCs w:val="24"/>
              </w:rPr>
            </w:pPr>
            <w:r w:rsidRPr="00BF45A6">
              <w:rPr>
                <w:sz w:val="24"/>
                <w:szCs w:val="24"/>
              </w:rPr>
              <w:t>анализировать языковые средства, использованные в тексте, с точки зрения правильности, точности и уместности их употребления при оценке собственной и чужой речи;</w:t>
            </w:r>
          </w:p>
          <w:p w:rsidR="00C471E3" w:rsidRPr="00BF45A6" w:rsidRDefault="00C471E3" w:rsidP="00497198">
            <w:pPr>
              <w:pStyle w:val="a0"/>
              <w:tabs>
                <w:tab w:val="left" w:pos="458"/>
              </w:tabs>
              <w:ind w:firstLine="175"/>
              <w:jc w:val="both"/>
              <w:rPr>
                <w:sz w:val="24"/>
                <w:szCs w:val="24"/>
              </w:rPr>
            </w:pPr>
            <w:r w:rsidRPr="00BF45A6">
              <w:rPr>
                <w:sz w:val="24"/>
                <w:szCs w:val="24"/>
              </w:rPr>
              <w:t>комментировать авторские высказывания на различные темы (в том числе о богатстве и выразительности русского языка);</w:t>
            </w:r>
          </w:p>
          <w:p w:rsidR="00C471E3" w:rsidRPr="00BF45A6" w:rsidRDefault="00C471E3" w:rsidP="00497198">
            <w:pPr>
              <w:pStyle w:val="a0"/>
              <w:tabs>
                <w:tab w:val="left" w:pos="458"/>
              </w:tabs>
              <w:ind w:firstLine="175"/>
              <w:jc w:val="both"/>
              <w:rPr>
                <w:sz w:val="24"/>
                <w:szCs w:val="24"/>
              </w:rPr>
            </w:pPr>
            <w:r w:rsidRPr="00BF45A6">
              <w:rPr>
                <w:sz w:val="24"/>
                <w:szCs w:val="24"/>
              </w:rPr>
              <w:t>отмечать отличия языка художественной литературы от других разновидностей современного русского языка;</w:t>
            </w:r>
          </w:p>
          <w:p w:rsidR="00C471E3" w:rsidRPr="00BF45A6" w:rsidRDefault="00C471E3" w:rsidP="00497198">
            <w:pPr>
              <w:pStyle w:val="a0"/>
              <w:tabs>
                <w:tab w:val="left" w:pos="458"/>
              </w:tabs>
              <w:ind w:firstLine="175"/>
              <w:jc w:val="both"/>
              <w:rPr>
                <w:sz w:val="24"/>
                <w:szCs w:val="24"/>
              </w:rPr>
            </w:pPr>
            <w:r w:rsidRPr="00BF45A6">
              <w:rPr>
                <w:sz w:val="24"/>
                <w:szCs w:val="24"/>
              </w:rPr>
              <w:t>использовать синонимические ресурсы русского языка для более точного выражения мысли и усиления выразительности речи;</w:t>
            </w:r>
          </w:p>
          <w:p w:rsidR="00C471E3" w:rsidRPr="00BF45A6" w:rsidRDefault="00C471E3" w:rsidP="00497198">
            <w:pPr>
              <w:pStyle w:val="a0"/>
              <w:tabs>
                <w:tab w:val="left" w:pos="458"/>
              </w:tabs>
              <w:ind w:firstLine="175"/>
              <w:jc w:val="both"/>
              <w:rPr>
                <w:sz w:val="24"/>
                <w:szCs w:val="24"/>
              </w:rPr>
            </w:pPr>
            <w:r w:rsidRPr="00BF45A6">
              <w:rPr>
                <w:sz w:val="24"/>
                <w:szCs w:val="24"/>
              </w:rPr>
              <w:t>иметь представление об историческом развитии русского языка и истории русского языкознания;</w:t>
            </w:r>
          </w:p>
          <w:p w:rsidR="00C471E3" w:rsidRPr="00BF45A6" w:rsidRDefault="00C471E3" w:rsidP="00497198">
            <w:pPr>
              <w:pStyle w:val="a0"/>
              <w:tabs>
                <w:tab w:val="left" w:pos="458"/>
              </w:tabs>
              <w:ind w:firstLine="175"/>
              <w:jc w:val="both"/>
              <w:rPr>
                <w:sz w:val="24"/>
                <w:szCs w:val="24"/>
              </w:rPr>
            </w:pPr>
            <w:r w:rsidRPr="00BF45A6">
              <w:rPr>
                <w:sz w:val="24"/>
                <w:szCs w:val="24"/>
              </w:rPr>
              <w:t xml:space="preserve">выражать согласие или несогласие с мнением собеседника в соответствии с </w:t>
            </w:r>
            <w:r w:rsidRPr="00BF45A6">
              <w:rPr>
                <w:sz w:val="24"/>
                <w:szCs w:val="24"/>
              </w:rPr>
              <w:lastRenderedPageBreak/>
              <w:t>правилами ведения диалогической речи;</w:t>
            </w:r>
          </w:p>
          <w:p w:rsidR="00C471E3" w:rsidRPr="00BF45A6" w:rsidRDefault="00C471E3" w:rsidP="00497198">
            <w:pPr>
              <w:pStyle w:val="a0"/>
              <w:tabs>
                <w:tab w:val="left" w:pos="458"/>
              </w:tabs>
              <w:ind w:firstLine="176"/>
              <w:jc w:val="both"/>
              <w:rPr>
                <w:sz w:val="24"/>
                <w:szCs w:val="24"/>
              </w:rPr>
            </w:pPr>
            <w:r w:rsidRPr="00BF45A6">
              <w:rPr>
                <w:sz w:val="24"/>
                <w:szCs w:val="24"/>
              </w:rPr>
              <w:t>дифференцировать главную и второстепенную информацию, известную и неизвестную информацию в прослушанном тексте;</w:t>
            </w:r>
          </w:p>
          <w:p w:rsidR="00C471E3" w:rsidRPr="00BF45A6" w:rsidRDefault="00C471E3" w:rsidP="00497198">
            <w:pPr>
              <w:pStyle w:val="a0"/>
              <w:tabs>
                <w:tab w:val="left" w:pos="458"/>
              </w:tabs>
              <w:ind w:firstLine="176"/>
              <w:jc w:val="both"/>
              <w:rPr>
                <w:sz w:val="24"/>
                <w:szCs w:val="24"/>
              </w:rPr>
            </w:pPr>
            <w:r w:rsidRPr="00BF45A6">
              <w:rPr>
                <w:sz w:val="24"/>
                <w:szCs w:val="24"/>
              </w:rPr>
              <w:t>проводить самостоятельный поиск текстовой и нетекстовой информации, отбирать и анализировать полученную информацию;</w:t>
            </w:r>
          </w:p>
          <w:p w:rsidR="00C471E3" w:rsidRPr="00BF45A6" w:rsidRDefault="00C471E3" w:rsidP="00497198">
            <w:pPr>
              <w:pStyle w:val="a0"/>
              <w:tabs>
                <w:tab w:val="left" w:pos="458"/>
              </w:tabs>
              <w:ind w:firstLine="175"/>
              <w:jc w:val="both"/>
              <w:rPr>
                <w:sz w:val="24"/>
                <w:szCs w:val="24"/>
              </w:rPr>
            </w:pPr>
            <w:r w:rsidRPr="00BF45A6">
              <w:rPr>
                <w:sz w:val="24"/>
                <w:szCs w:val="24"/>
              </w:rPr>
              <w:t>оценивать стилистические ресурсы языка;</w:t>
            </w:r>
          </w:p>
          <w:p w:rsidR="00C471E3" w:rsidRPr="00BF45A6" w:rsidRDefault="00C471E3" w:rsidP="00497198">
            <w:pPr>
              <w:pStyle w:val="a0"/>
              <w:tabs>
                <w:tab w:val="left" w:pos="458"/>
              </w:tabs>
              <w:ind w:firstLine="175"/>
              <w:jc w:val="both"/>
              <w:rPr>
                <w:sz w:val="24"/>
                <w:szCs w:val="24"/>
              </w:rPr>
            </w:pPr>
            <w:r w:rsidRPr="00BF45A6">
              <w:rPr>
                <w:sz w:val="24"/>
                <w:szCs w:val="24"/>
              </w:rPr>
              <w:t>сохранять стилевое единство при создании текста заданного функционального стиля;</w:t>
            </w:r>
          </w:p>
          <w:p w:rsidR="00C471E3" w:rsidRPr="00BF45A6" w:rsidRDefault="00C471E3" w:rsidP="00497198">
            <w:pPr>
              <w:pStyle w:val="a0"/>
              <w:tabs>
                <w:tab w:val="left" w:pos="458"/>
              </w:tabs>
              <w:ind w:firstLine="175"/>
              <w:jc w:val="both"/>
              <w:rPr>
                <w:sz w:val="24"/>
                <w:szCs w:val="24"/>
              </w:rPr>
            </w:pPr>
            <w:r w:rsidRPr="00BF45A6">
              <w:rPr>
                <w:sz w:val="24"/>
                <w:szCs w:val="24"/>
              </w:rPr>
              <w:t>владеть умениями информационно перерабатывать прочитанные и прослушанные тексты и представлять их в виде тезисов, конспектов, аннотаций, рефератов;</w:t>
            </w:r>
          </w:p>
          <w:p w:rsidR="00C471E3" w:rsidRPr="00BF45A6" w:rsidRDefault="00C471E3" w:rsidP="00497198">
            <w:pPr>
              <w:pStyle w:val="a0"/>
              <w:tabs>
                <w:tab w:val="left" w:pos="458"/>
              </w:tabs>
              <w:ind w:firstLine="175"/>
              <w:jc w:val="both"/>
              <w:rPr>
                <w:sz w:val="24"/>
                <w:szCs w:val="24"/>
              </w:rPr>
            </w:pPr>
            <w:r w:rsidRPr="00BF45A6">
              <w:rPr>
                <w:sz w:val="24"/>
                <w:szCs w:val="24"/>
              </w:rPr>
              <w:t>создавать отзывы и рецензии на предложенный текст;</w:t>
            </w:r>
          </w:p>
          <w:p w:rsidR="00C471E3" w:rsidRPr="00BF45A6" w:rsidRDefault="00C471E3" w:rsidP="00497198">
            <w:pPr>
              <w:pStyle w:val="a0"/>
              <w:tabs>
                <w:tab w:val="left" w:pos="458"/>
              </w:tabs>
              <w:ind w:firstLine="175"/>
              <w:jc w:val="both"/>
              <w:rPr>
                <w:sz w:val="24"/>
                <w:szCs w:val="24"/>
              </w:rPr>
            </w:pPr>
            <w:r w:rsidRPr="00BF45A6">
              <w:rPr>
                <w:sz w:val="24"/>
                <w:szCs w:val="24"/>
              </w:rPr>
              <w:t>соблюдать культуру чтения, говорения, аудирования и письма;</w:t>
            </w:r>
          </w:p>
          <w:p w:rsidR="00C471E3" w:rsidRPr="00BF45A6" w:rsidRDefault="00C471E3" w:rsidP="00497198">
            <w:pPr>
              <w:pStyle w:val="a0"/>
              <w:tabs>
                <w:tab w:val="left" w:pos="458"/>
              </w:tabs>
              <w:ind w:firstLine="175"/>
              <w:jc w:val="both"/>
              <w:rPr>
                <w:sz w:val="24"/>
                <w:szCs w:val="24"/>
              </w:rPr>
            </w:pPr>
            <w:r w:rsidRPr="00BF45A6">
              <w:rPr>
                <w:sz w:val="24"/>
                <w:szCs w:val="24"/>
              </w:rPr>
              <w:t>соблюдать культуру научного и делового общения в устной и письменной форме, в том числе при обсуждении дискуссионных проблем;</w:t>
            </w:r>
          </w:p>
          <w:p w:rsidR="00C471E3" w:rsidRPr="00BF45A6" w:rsidRDefault="00C471E3" w:rsidP="00497198">
            <w:pPr>
              <w:pStyle w:val="a0"/>
              <w:tabs>
                <w:tab w:val="left" w:pos="458"/>
              </w:tabs>
              <w:ind w:firstLine="175"/>
              <w:jc w:val="both"/>
              <w:rPr>
                <w:sz w:val="24"/>
                <w:szCs w:val="24"/>
              </w:rPr>
            </w:pPr>
            <w:r w:rsidRPr="00BF45A6">
              <w:rPr>
                <w:sz w:val="24"/>
                <w:szCs w:val="24"/>
              </w:rPr>
              <w:t>соблюдать нормы речевого поведения в разговорной речи, а также в учебно-научной и официально-деловой сферах общения;</w:t>
            </w:r>
          </w:p>
          <w:p w:rsidR="00C471E3" w:rsidRPr="00BF45A6" w:rsidRDefault="00C471E3" w:rsidP="00497198">
            <w:pPr>
              <w:pStyle w:val="a0"/>
              <w:tabs>
                <w:tab w:val="left" w:pos="458"/>
              </w:tabs>
              <w:ind w:firstLine="175"/>
              <w:jc w:val="both"/>
              <w:rPr>
                <w:sz w:val="24"/>
                <w:szCs w:val="24"/>
              </w:rPr>
            </w:pPr>
            <w:r w:rsidRPr="00BF45A6">
              <w:rPr>
                <w:sz w:val="24"/>
                <w:szCs w:val="24"/>
              </w:rPr>
              <w:t>осуществлять речевой самоконтроль;</w:t>
            </w:r>
          </w:p>
          <w:p w:rsidR="00C471E3" w:rsidRPr="00BF45A6" w:rsidRDefault="00C471E3" w:rsidP="00497198">
            <w:pPr>
              <w:pStyle w:val="a0"/>
              <w:tabs>
                <w:tab w:val="left" w:pos="458"/>
              </w:tabs>
              <w:ind w:firstLine="175"/>
              <w:jc w:val="both"/>
              <w:rPr>
                <w:sz w:val="24"/>
                <w:szCs w:val="24"/>
              </w:rPr>
            </w:pPr>
            <w:r w:rsidRPr="00BF45A6">
              <w:rPr>
                <w:sz w:val="24"/>
                <w:szCs w:val="24"/>
              </w:rPr>
              <w:t>совершенствовать орфографические и пунктуационные умения и навыки на основе знаний о нормах русского лите</w:t>
            </w:r>
            <w:r w:rsidRPr="00BF45A6">
              <w:rPr>
                <w:sz w:val="24"/>
                <w:szCs w:val="24"/>
              </w:rPr>
              <w:lastRenderedPageBreak/>
              <w:t>ратурного языка;</w:t>
            </w:r>
          </w:p>
          <w:p w:rsidR="00C471E3" w:rsidRPr="00BF45A6" w:rsidRDefault="00C471E3" w:rsidP="00497198">
            <w:pPr>
              <w:pStyle w:val="a0"/>
              <w:tabs>
                <w:tab w:val="left" w:pos="458"/>
              </w:tabs>
              <w:ind w:firstLine="175"/>
              <w:jc w:val="both"/>
              <w:rPr>
                <w:sz w:val="24"/>
                <w:szCs w:val="24"/>
              </w:rPr>
            </w:pPr>
            <w:r w:rsidRPr="00BF45A6">
              <w:rPr>
                <w:sz w:val="24"/>
                <w:szCs w:val="24"/>
              </w:rPr>
              <w:t>использовать основные нормативные словари и справочники для расширения словарного запаса и спектра используемых языковых средств;</w:t>
            </w:r>
          </w:p>
          <w:p w:rsidR="00C471E3" w:rsidRPr="00BF45A6" w:rsidRDefault="00C471E3" w:rsidP="00497198">
            <w:pPr>
              <w:pStyle w:val="a0"/>
              <w:tabs>
                <w:tab w:val="left" w:pos="458"/>
              </w:tabs>
              <w:ind w:firstLine="175"/>
              <w:jc w:val="both"/>
              <w:rPr>
                <w:sz w:val="24"/>
                <w:szCs w:val="24"/>
              </w:rPr>
            </w:pPr>
            <w:r w:rsidRPr="00BF45A6">
              <w:rPr>
                <w:sz w:val="24"/>
                <w:szCs w:val="24"/>
              </w:rPr>
              <w:t>оценивать эстетическую сторону речевого высказывания при анализе текстов (в том числе художественной литературы).</w:t>
            </w:r>
          </w:p>
        </w:tc>
        <w:tc>
          <w:tcPr>
            <w:tcW w:w="1050" w:type="pct"/>
          </w:tcPr>
          <w:p w:rsidR="00C471E3" w:rsidRPr="00BF45A6" w:rsidRDefault="00C471E3" w:rsidP="00497198">
            <w:pPr>
              <w:pStyle w:val="a0"/>
              <w:tabs>
                <w:tab w:val="left" w:pos="376"/>
              </w:tabs>
              <w:spacing w:line="276" w:lineRule="auto"/>
              <w:ind w:firstLine="176"/>
              <w:jc w:val="both"/>
              <w:rPr>
                <w:i/>
                <w:sz w:val="24"/>
                <w:szCs w:val="24"/>
              </w:rPr>
            </w:pPr>
            <w:r w:rsidRPr="00BF45A6">
              <w:rPr>
                <w:i/>
                <w:sz w:val="24"/>
                <w:szCs w:val="24"/>
              </w:rPr>
              <w:lastRenderedPageBreak/>
              <w:t>выделять и описывать социальные функции русского языка;</w:t>
            </w:r>
          </w:p>
          <w:p w:rsidR="00C471E3" w:rsidRPr="00BF45A6" w:rsidRDefault="00C471E3" w:rsidP="00497198">
            <w:pPr>
              <w:pStyle w:val="a0"/>
              <w:tabs>
                <w:tab w:val="left" w:pos="376"/>
              </w:tabs>
              <w:spacing w:line="276" w:lineRule="auto"/>
              <w:ind w:firstLine="176"/>
              <w:jc w:val="both"/>
              <w:rPr>
                <w:i/>
                <w:sz w:val="24"/>
                <w:szCs w:val="24"/>
              </w:rPr>
            </w:pPr>
            <w:r w:rsidRPr="00BF45A6">
              <w:rPr>
                <w:i/>
                <w:sz w:val="24"/>
                <w:szCs w:val="24"/>
              </w:rPr>
              <w:t>проводить лингвистические эксперименты, связанные с социальными функциями языка, и использовать его результаты в практической речевой деятельности;</w:t>
            </w:r>
          </w:p>
          <w:p w:rsidR="00C471E3" w:rsidRPr="00BF45A6" w:rsidRDefault="00C471E3" w:rsidP="00497198">
            <w:pPr>
              <w:pStyle w:val="a0"/>
              <w:tabs>
                <w:tab w:val="left" w:pos="376"/>
              </w:tabs>
              <w:spacing w:line="276" w:lineRule="auto"/>
              <w:ind w:firstLine="176"/>
              <w:jc w:val="both"/>
              <w:rPr>
                <w:i/>
                <w:sz w:val="24"/>
                <w:szCs w:val="24"/>
              </w:rPr>
            </w:pPr>
            <w:r w:rsidRPr="00BF45A6">
              <w:rPr>
                <w:i/>
                <w:sz w:val="24"/>
                <w:szCs w:val="24"/>
              </w:rPr>
              <w:t>анализировать языковые явления и факты, допускающие неоднозначную интерпретацию;</w:t>
            </w:r>
          </w:p>
          <w:p w:rsidR="00C471E3" w:rsidRPr="00BF45A6" w:rsidRDefault="00C471E3" w:rsidP="00497198">
            <w:pPr>
              <w:pStyle w:val="a0"/>
              <w:tabs>
                <w:tab w:val="left" w:pos="376"/>
              </w:tabs>
              <w:spacing w:line="276" w:lineRule="auto"/>
              <w:ind w:firstLine="176"/>
              <w:jc w:val="both"/>
              <w:rPr>
                <w:i/>
                <w:sz w:val="24"/>
                <w:szCs w:val="24"/>
              </w:rPr>
            </w:pPr>
            <w:r w:rsidRPr="00BF45A6">
              <w:rPr>
                <w:i/>
                <w:sz w:val="24"/>
                <w:szCs w:val="24"/>
              </w:rPr>
              <w:t>характеризовать роль форм русского языка в становлении и развитии русского языка;</w:t>
            </w:r>
          </w:p>
          <w:p w:rsidR="00C471E3" w:rsidRPr="00BF45A6" w:rsidRDefault="00C471E3" w:rsidP="00497198">
            <w:pPr>
              <w:pStyle w:val="a0"/>
              <w:tabs>
                <w:tab w:val="left" w:pos="376"/>
              </w:tabs>
              <w:spacing w:line="276" w:lineRule="auto"/>
              <w:ind w:firstLine="176"/>
              <w:jc w:val="both"/>
              <w:rPr>
                <w:i/>
                <w:sz w:val="24"/>
                <w:szCs w:val="24"/>
              </w:rPr>
            </w:pPr>
            <w:r w:rsidRPr="00BF45A6">
              <w:rPr>
                <w:i/>
                <w:sz w:val="24"/>
                <w:szCs w:val="24"/>
              </w:rPr>
              <w:t>проводить анализ прочитанных и прослушанных текстов и представлять их в виде доклада, статьи, рецензии, резюме;</w:t>
            </w:r>
          </w:p>
          <w:p w:rsidR="00C471E3" w:rsidRPr="00BF45A6" w:rsidRDefault="00C471E3" w:rsidP="00497198">
            <w:pPr>
              <w:pStyle w:val="a0"/>
              <w:tabs>
                <w:tab w:val="left" w:pos="376"/>
              </w:tabs>
              <w:spacing w:line="276" w:lineRule="auto"/>
              <w:ind w:firstLine="176"/>
              <w:jc w:val="both"/>
              <w:rPr>
                <w:i/>
                <w:sz w:val="24"/>
                <w:szCs w:val="24"/>
              </w:rPr>
            </w:pPr>
            <w:r w:rsidRPr="00BF45A6">
              <w:rPr>
                <w:i/>
                <w:sz w:val="24"/>
                <w:szCs w:val="24"/>
              </w:rPr>
              <w:t>проводить комплексный лингвистический анализ текста в соответствии с его функционально-стилевой и жанровой принадлежно</w:t>
            </w:r>
            <w:r w:rsidRPr="00BF45A6">
              <w:rPr>
                <w:i/>
                <w:sz w:val="24"/>
                <w:szCs w:val="24"/>
              </w:rPr>
              <w:lastRenderedPageBreak/>
              <w:t>стью;</w:t>
            </w:r>
          </w:p>
          <w:p w:rsidR="00C471E3" w:rsidRPr="00BF45A6" w:rsidRDefault="00C471E3" w:rsidP="00497198">
            <w:pPr>
              <w:pStyle w:val="a0"/>
              <w:tabs>
                <w:tab w:val="left" w:pos="376"/>
              </w:tabs>
              <w:spacing w:line="276" w:lineRule="auto"/>
              <w:ind w:firstLine="176"/>
              <w:jc w:val="both"/>
              <w:rPr>
                <w:i/>
                <w:sz w:val="24"/>
                <w:szCs w:val="24"/>
              </w:rPr>
            </w:pPr>
            <w:r w:rsidRPr="00BF45A6">
              <w:rPr>
                <w:i/>
                <w:sz w:val="24"/>
                <w:szCs w:val="24"/>
              </w:rPr>
              <w:t>критически оценивать устный монологический текст и устный диалогический текст;</w:t>
            </w:r>
          </w:p>
          <w:p w:rsidR="00C471E3" w:rsidRPr="00BF45A6" w:rsidRDefault="00C471E3" w:rsidP="00497198">
            <w:pPr>
              <w:pStyle w:val="a0"/>
              <w:tabs>
                <w:tab w:val="left" w:pos="376"/>
              </w:tabs>
              <w:spacing w:line="276" w:lineRule="auto"/>
              <w:ind w:firstLine="176"/>
              <w:jc w:val="both"/>
              <w:rPr>
                <w:i/>
                <w:sz w:val="24"/>
                <w:szCs w:val="24"/>
              </w:rPr>
            </w:pPr>
            <w:r w:rsidRPr="00BF45A6">
              <w:rPr>
                <w:i/>
                <w:sz w:val="24"/>
                <w:szCs w:val="24"/>
              </w:rPr>
              <w:t>выступать перед аудиторией с текстами различной жанровой принадлежности;</w:t>
            </w:r>
          </w:p>
          <w:p w:rsidR="00C471E3" w:rsidRPr="00BF45A6" w:rsidRDefault="00C471E3" w:rsidP="00497198">
            <w:pPr>
              <w:pStyle w:val="a0"/>
              <w:tabs>
                <w:tab w:val="left" w:pos="376"/>
              </w:tabs>
              <w:spacing w:line="276" w:lineRule="auto"/>
              <w:ind w:firstLine="176"/>
              <w:jc w:val="both"/>
              <w:rPr>
                <w:i/>
                <w:sz w:val="24"/>
                <w:szCs w:val="24"/>
              </w:rPr>
            </w:pPr>
            <w:r w:rsidRPr="00BF45A6">
              <w:rPr>
                <w:i/>
                <w:sz w:val="24"/>
                <w:szCs w:val="24"/>
              </w:rPr>
              <w:t>осуществлять речевой самоконтроль, самооценку, самокоррекцию;</w:t>
            </w:r>
          </w:p>
          <w:p w:rsidR="00C471E3" w:rsidRPr="00BF45A6" w:rsidRDefault="00C471E3" w:rsidP="00497198">
            <w:pPr>
              <w:pStyle w:val="a0"/>
              <w:tabs>
                <w:tab w:val="left" w:pos="376"/>
              </w:tabs>
              <w:spacing w:line="276" w:lineRule="auto"/>
              <w:ind w:firstLine="176"/>
              <w:jc w:val="both"/>
              <w:rPr>
                <w:i/>
                <w:sz w:val="24"/>
                <w:szCs w:val="24"/>
              </w:rPr>
            </w:pPr>
            <w:r w:rsidRPr="00BF45A6">
              <w:rPr>
                <w:i/>
                <w:sz w:val="24"/>
                <w:szCs w:val="24"/>
              </w:rPr>
              <w:t>использовать языковые средства с учетом вариативности современного русского языка;</w:t>
            </w:r>
          </w:p>
          <w:p w:rsidR="00C471E3" w:rsidRPr="00BF45A6" w:rsidRDefault="00C471E3" w:rsidP="00497198">
            <w:pPr>
              <w:pStyle w:val="a0"/>
              <w:tabs>
                <w:tab w:val="left" w:pos="376"/>
              </w:tabs>
              <w:spacing w:line="276" w:lineRule="auto"/>
              <w:ind w:firstLine="176"/>
              <w:jc w:val="both"/>
              <w:rPr>
                <w:i/>
                <w:sz w:val="24"/>
                <w:szCs w:val="24"/>
              </w:rPr>
            </w:pPr>
            <w:r w:rsidRPr="00BF45A6">
              <w:rPr>
                <w:i/>
                <w:sz w:val="24"/>
                <w:szCs w:val="24"/>
              </w:rPr>
              <w:t>проводить анализ коммуникативных качеств и эффективности речи;</w:t>
            </w:r>
          </w:p>
          <w:p w:rsidR="00C471E3" w:rsidRPr="00BF45A6" w:rsidRDefault="00C471E3" w:rsidP="00497198">
            <w:pPr>
              <w:pStyle w:val="a0"/>
              <w:tabs>
                <w:tab w:val="left" w:pos="376"/>
              </w:tabs>
              <w:spacing w:line="276" w:lineRule="auto"/>
              <w:ind w:firstLine="176"/>
              <w:jc w:val="both"/>
              <w:rPr>
                <w:i/>
                <w:sz w:val="24"/>
                <w:szCs w:val="24"/>
              </w:rPr>
            </w:pPr>
            <w:r w:rsidRPr="00BF45A6">
              <w:rPr>
                <w:i/>
                <w:sz w:val="24"/>
                <w:szCs w:val="24"/>
              </w:rPr>
              <w:t>редактировать устные и письменные тексты различных стилей и жанров на основе знаний о нормах русского литературного языка;</w:t>
            </w:r>
          </w:p>
          <w:p w:rsidR="00C471E3" w:rsidRPr="00BF45A6" w:rsidRDefault="00C471E3" w:rsidP="00497198">
            <w:pPr>
              <w:tabs>
                <w:tab w:val="left" w:pos="376"/>
              </w:tabs>
              <w:spacing w:line="276" w:lineRule="auto"/>
              <w:ind w:firstLine="176"/>
              <w:jc w:val="both"/>
              <w:rPr>
                <w:sz w:val="24"/>
                <w:szCs w:val="24"/>
              </w:rPr>
            </w:pPr>
            <w:r w:rsidRPr="00BF45A6">
              <w:rPr>
                <w:i/>
                <w:sz w:val="24"/>
                <w:szCs w:val="24"/>
              </w:rPr>
              <w:t>определять пути совершенствования собственных коммуникативных способностей и культуры речи</w:t>
            </w:r>
          </w:p>
        </w:tc>
      </w:tr>
    </w:tbl>
    <w:p w:rsidR="00074080" w:rsidRPr="00BF45A6" w:rsidRDefault="00074080" w:rsidP="00497198">
      <w:pPr>
        <w:jc w:val="both"/>
        <w:rPr>
          <w:b/>
          <w:i/>
          <w:sz w:val="24"/>
          <w:szCs w:val="24"/>
        </w:rPr>
      </w:pPr>
    </w:p>
    <w:p w:rsidR="000C4FB5" w:rsidRPr="00BF45A6" w:rsidRDefault="00B617B1" w:rsidP="00497198">
      <w:pPr>
        <w:jc w:val="both"/>
        <w:rPr>
          <w:sz w:val="24"/>
          <w:szCs w:val="24"/>
        </w:rPr>
      </w:pPr>
      <w:r w:rsidRPr="00BF45A6">
        <w:rPr>
          <w:b/>
          <w:i/>
          <w:sz w:val="24"/>
          <w:szCs w:val="24"/>
        </w:rPr>
        <w:t>1.2.3.2. Родной (русский) язык</w:t>
      </w:r>
    </w:p>
    <w:tbl>
      <w:tblPr>
        <w:tblStyle w:val="aa"/>
        <w:tblW w:w="5044" w:type="pct"/>
        <w:tblLook w:val="04A0" w:firstRow="1" w:lastRow="0" w:firstColumn="1" w:lastColumn="0" w:noHBand="0" w:noVBand="1"/>
      </w:tblPr>
      <w:tblGrid>
        <w:gridCol w:w="7767"/>
        <w:gridCol w:w="7723"/>
      </w:tblGrid>
      <w:tr w:rsidR="00B617B1" w:rsidRPr="00BF45A6" w:rsidTr="00B617B1">
        <w:trPr>
          <w:trHeight w:val="283"/>
        </w:trPr>
        <w:tc>
          <w:tcPr>
            <w:tcW w:w="5000" w:type="pct"/>
            <w:gridSpan w:val="2"/>
          </w:tcPr>
          <w:p w:rsidR="00B617B1" w:rsidRPr="00BF45A6" w:rsidRDefault="00B617B1" w:rsidP="00497198">
            <w:pPr>
              <w:ind w:firstLine="284"/>
              <w:jc w:val="both"/>
              <w:rPr>
                <w:sz w:val="24"/>
                <w:szCs w:val="24"/>
              </w:rPr>
            </w:pPr>
            <w:r w:rsidRPr="00BF45A6">
              <w:rPr>
                <w:b/>
                <w:sz w:val="24"/>
                <w:szCs w:val="24"/>
              </w:rPr>
              <w:t>В результате изучения учебного предмета «Родной (русский) язык» на уровне среднего общего образования:</w:t>
            </w:r>
          </w:p>
        </w:tc>
      </w:tr>
      <w:tr w:rsidR="00BC2855" w:rsidRPr="00BF45A6" w:rsidTr="00BC2855">
        <w:tc>
          <w:tcPr>
            <w:tcW w:w="2507" w:type="pct"/>
          </w:tcPr>
          <w:p w:rsidR="00BC2855" w:rsidRPr="00BF45A6" w:rsidRDefault="00BC2855" w:rsidP="00497198">
            <w:pPr>
              <w:ind w:firstLine="284"/>
              <w:jc w:val="both"/>
              <w:rPr>
                <w:sz w:val="24"/>
                <w:szCs w:val="24"/>
              </w:rPr>
            </w:pPr>
            <w:r w:rsidRPr="00BF45A6">
              <w:rPr>
                <w:sz w:val="24"/>
                <w:szCs w:val="24"/>
              </w:rPr>
              <w:t>Научится</w:t>
            </w:r>
          </w:p>
        </w:tc>
        <w:tc>
          <w:tcPr>
            <w:tcW w:w="2493" w:type="pct"/>
          </w:tcPr>
          <w:p w:rsidR="00BC2855" w:rsidRPr="00BF45A6" w:rsidRDefault="00BC2855" w:rsidP="00497198">
            <w:pPr>
              <w:jc w:val="both"/>
              <w:rPr>
                <w:sz w:val="24"/>
                <w:szCs w:val="24"/>
              </w:rPr>
            </w:pPr>
            <w:r w:rsidRPr="00BF45A6">
              <w:rPr>
                <w:sz w:val="24"/>
                <w:szCs w:val="24"/>
              </w:rPr>
              <w:t>Получит возможность научиться</w:t>
            </w:r>
          </w:p>
        </w:tc>
      </w:tr>
      <w:tr w:rsidR="00BC2855" w:rsidRPr="00BF45A6" w:rsidTr="00BC2855">
        <w:tc>
          <w:tcPr>
            <w:tcW w:w="2507" w:type="pct"/>
          </w:tcPr>
          <w:p w:rsidR="00BC2855" w:rsidRPr="00BF45A6" w:rsidRDefault="00BC2855" w:rsidP="00497198">
            <w:pPr>
              <w:ind w:firstLine="284"/>
              <w:jc w:val="both"/>
              <w:rPr>
                <w:sz w:val="24"/>
                <w:szCs w:val="24"/>
              </w:rPr>
            </w:pPr>
            <w:r w:rsidRPr="00BF45A6">
              <w:rPr>
                <w:sz w:val="24"/>
                <w:szCs w:val="24"/>
              </w:rPr>
              <w:t>Получит представление о (об):</w:t>
            </w:r>
          </w:p>
          <w:p w:rsidR="00BC2855" w:rsidRPr="00BF45A6" w:rsidRDefault="00BC2855" w:rsidP="00497198">
            <w:pPr>
              <w:pStyle w:val="af3"/>
              <w:widowControl w:val="0"/>
              <w:tabs>
                <w:tab w:val="left" w:pos="272"/>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 xml:space="preserve">основных функциях языка, о </w:t>
            </w:r>
            <w:r w:rsidRPr="00BF45A6">
              <w:rPr>
                <w:rFonts w:ascii="Times New Roman" w:hAnsi="Times New Roman" w:cs="Times New Roman"/>
                <w:spacing w:val="-3"/>
                <w:sz w:val="24"/>
                <w:szCs w:val="24"/>
              </w:rPr>
              <w:t xml:space="preserve">роли </w:t>
            </w:r>
            <w:r w:rsidRPr="00BF45A6">
              <w:rPr>
                <w:rFonts w:ascii="Times New Roman" w:hAnsi="Times New Roman" w:cs="Times New Roman"/>
                <w:sz w:val="24"/>
                <w:szCs w:val="24"/>
              </w:rPr>
              <w:t xml:space="preserve">русского языка как национального языка русского народа, как государственного языка Российской Федерации и языка межнационального общения, о связи языка и культуры в жизни </w:t>
            </w:r>
            <w:r w:rsidRPr="00BF45A6">
              <w:rPr>
                <w:rFonts w:ascii="Times New Roman" w:hAnsi="Times New Roman" w:cs="Times New Roman"/>
                <w:spacing w:val="-3"/>
                <w:sz w:val="24"/>
                <w:szCs w:val="24"/>
              </w:rPr>
              <w:t xml:space="preserve">человека </w:t>
            </w:r>
            <w:r w:rsidRPr="00BF45A6">
              <w:rPr>
                <w:rFonts w:ascii="Times New Roman" w:hAnsi="Times New Roman" w:cs="Times New Roman"/>
                <w:sz w:val="24"/>
                <w:szCs w:val="24"/>
              </w:rPr>
              <w:t>и</w:t>
            </w:r>
            <w:r w:rsidRPr="00BF45A6">
              <w:rPr>
                <w:rFonts w:ascii="Times New Roman" w:hAnsi="Times New Roman" w:cs="Times New Roman"/>
                <w:spacing w:val="22"/>
                <w:sz w:val="24"/>
                <w:szCs w:val="24"/>
              </w:rPr>
              <w:t xml:space="preserve"> </w:t>
            </w:r>
            <w:r w:rsidRPr="00BF45A6">
              <w:rPr>
                <w:rFonts w:ascii="Times New Roman" w:hAnsi="Times New Roman" w:cs="Times New Roman"/>
                <w:sz w:val="24"/>
                <w:szCs w:val="24"/>
              </w:rPr>
              <w:t>общества;</w:t>
            </w:r>
          </w:p>
          <w:p w:rsidR="00BC2855" w:rsidRPr="00BF45A6" w:rsidRDefault="00BC2855" w:rsidP="00497198">
            <w:pPr>
              <w:pStyle w:val="af3"/>
              <w:widowControl w:val="0"/>
              <w:numPr>
                <w:ilvl w:val="0"/>
                <w:numId w:val="40"/>
              </w:numPr>
              <w:tabs>
                <w:tab w:val="left" w:pos="301"/>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 xml:space="preserve"> месте родного языка в системе гуманитарных наук и </w:t>
            </w:r>
            <w:r w:rsidRPr="00BF45A6">
              <w:rPr>
                <w:rFonts w:ascii="Times New Roman" w:hAnsi="Times New Roman" w:cs="Times New Roman"/>
                <w:spacing w:val="-3"/>
                <w:sz w:val="24"/>
                <w:szCs w:val="24"/>
              </w:rPr>
              <w:t xml:space="preserve">его </w:t>
            </w:r>
            <w:r w:rsidRPr="00BF45A6">
              <w:rPr>
                <w:rFonts w:ascii="Times New Roman" w:hAnsi="Times New Roman" w:cs="Times New Roman"/>
                <w:sz w:val="24"/>
                <w:szCs w:val="24"/>
              </w:rPr>
              <w:t>роли в образовании в</w:t>
            </w:r>
            <w:r w:rsidRPr="00BF45A6">
              <w:rPr>
                <w:rFonts w:ascii="Times New Roman" w:hAnsi="Times New Roman" w:cs="Times New Roman"/>
                <w:spacing w:val="-15"/>
                <w:sz w:val="24"/>
                <w:szCs w:val="24"/>
              </w:rPr>
              <w:t xml:space="preserve"> </w:t>
            </w:r>
            <w:r w:rsidRPr="00BF45A6">
              <w:rPr>
                <w:rFonts w:ascii="Times New Roman" w:hAnsi="Times New Roman" w:cs="Times New Roman"/>
                <w:sz w:val="24"/>
                <w:szCs w:val="24"/>
              </w:rPr>
              <w:t>целом;</w:t>
            </w:r>
          </w:p>
          <w:p w:rsidR="00BC2855" w:rsidRPr="00BF45A6" w:rsidRDefault="00BC2855" w:rsidP="00497198">
            <w:pPr>
              <w:pStyle w:val="af3"/>
              <w:widowControl w:val="0"/>
              <w:numPr>
                <w:ilvl w:val="0"/>
                <w:numId w:val="40"/>
              </w:numPr>
              <w:tabs>
                <w:tab w:val="left" w:pos="387"/>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 xml:space="preserve">усвоит основные научные знания о родном языке, поймет  взаимосвязи </w:t>
            </w:r>
            <w:r w:rsidRPr="00BF45A6">
              <w:rPr>
                <w:rFonts w:ascii="Times New Roman" w:hAnsi="Times New Roman" w:cs="Times New Roman"/>
                <w:spacing w:val="-3"/>
                <w:sz w:val="24"/>
                <w:szCs w:val="24"/>
              </w:rPr>
              <w:t xml:space="preserve">его </w:t>
            </w:r>
            <w:r w:rsidRPr="00BF45A6">
              <w:rPr>
                <w:rFonts w:ascii="Times New Roman" w:hAnsi="Times New Roman" w:cs="Times New Roman"/>
                <w:sz w:val="24"/>
                <w:szCs w:val="24"/>
              </w:rPr>
              <w:t xml:space="preserve">уровней и единиц; освоит базовые понятия лингвистики и </w:t>
            </w:r>
            <w:r w:rsidRPr="00BF45A6">
              <w:rPr>
                <w:rFonts w:ascii="Times New Roman" w:hAnsi="Times New Roman" w:cs="Times New Roman"/>
                <w:spacing w:val="-4"/>
                <w:sz w:val="24"/>
                <w:szCs w:val="24"/>
              </w:rPr>
              <w:t xml:space="preserve">ее </w:t>
            </w:r>
            <w:r w:rsidRPr="00BF45A6">
              <w:rPr>
                <w:rFonts w:ascii="Times New Roman" w:hAnsi="Times New Roman" w:cs="Times New Roman"/>
                <w:sz w:val="24"/>
                <w:szCs w:val="24"/>
              </w:rPr>
              <w:t xml:space="preserve">основных разделов; язык и речь, речевое общение, речь устная и письменная, монолог, диалог и их виды; ситуация речевого общения; разговорная речь; научный, публицистический, официально – деловой стили, язык художественной литературы; жанры научного, публицистического, официально – делового стилей и разговорной речи; функционально – смысловые типы речи (повествование, описание, рассуждение; текст, </w:t>
            </w:r>
            <w:r w:rsidRPr="00BF45A6">
              <w:rPr>
                <w:rFonts w:ascii="Times New Roman" w:hAnsi="Times New Roman" w:cs="Times New Roman"/>
                <w:sz w:val="24"/>
                <w:szCs w:val="24"/>
              </w:rPr>
              <w:lastRenderedPageBreak/>
              <w:t>типы текста; основные единицы языка, их признаки и особенности употребления в</w:t>
            </w:r>
            <w:r w:rsidRPr="00BF45A6">
              <w:rPr>
                <w:rFonts w:ascii="Times New Roman" w:hAnsi="Times New Roman" w:cs="Times New Roman"/>
                <w:spacing w:val="6"/>
                <w:sz w:val="24"/>
                <w:szCs w:val="24"/>
              </w:rPr>
              <w:t xml:space="preserve"> </w:t>
            </w:r>
            <w:r w:rsidRPr="00BF45A6">
              <w:rPr>
                <w:rFonts w:ascii="Times New Roman" w:hAnsi="Times New Roman" w:cs="Times New Roman"/>
                <w:sz w:val="24"/>
                <w:szCs w:val="24"/>
              </w:rPr>
              <w:t>речи;</w:t>
            </w:r>
          </w:p>
          <w:p w:rsidR="00BC2855" w:rsidRPr="00BF45A6" w:rsidRDefault="00BC2855" w:rsidP="00497198">
            <w:pPr>
              <w:pStyle w:val="af3"/>
              <w:widowControl w:val="0"/>
              <w:numPr>
                <w:ilvl w:val="0"/>
                <w:numId w:val="40"/>
              </w:numPr>
              <w:tabs>
                <w:tab w:val="left" w:pos="282"/>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 xml:space="preserve">владеть основными стилистическими ресурсами лексики и фразеологии русского языка, основными нормами русского литературного языка (орфоэпическими, лексическими, грамматическими, орфографическими, пунктуационными), нормами речевого этикета и использование их в </w:t>
            </w:r>
            <w:r w:rsidRPr="00BF45A6">
              <w:rPr>
                <w:rFonts w:ascii="Times New Roman" w:hAnsi="Times New Roman" w:cs="Times New Roman"/>
                <w:spacing w:val="-3"/>
                <w:sz w:val="24"/>
                <w:szCs w:val="24"/>
              </w:rPr>
              <w:t xml:space="preserve">своей </w:t>
            </w:r>
            <w:r w:rsidRPr="00BF45A6">
              <w:rPr>
                <w:rFonts w:ascii="Times New Roman" w:hAnsi="Times New Roman" w:cs="Times New Roman"/>
                <w:sz w:val="24"/>
                <w:szCs w:val="24"/>
              </w:rPr>
              <w:t>речевой практике при создании устных и письменных</w:t>
            </w:r>
            <w:r w:rsidRPr="00BF45A6">
              <w:rPr>
                <w:rFonts w:ascii="Times New Roman" w:hAnsi="Times New Roman" w:cs="Times New Roman"/>
                <w:spacing w:val="-6"/>
                <w:sz w:val="24"/>
                <w:szCs w:val="24"/>
              </w:rPr>
              <w:t xml:space="preserve"> </w:t>
            </w:r>
            <w:r w:rsidRPr="00BF45A6">
              <w:rPr>
                <w:rFonts w:ascii="Times New Roman" w:hAnsi="Times New Roman" w:cs="Times New Roman"/>
                <w:sz w:val="24"/>
                <w:szCs w:val="24"/>
              </w:rPr>
              <w:t>высказываний;</w:t>
            </w:r>
          </w:p>
          <w:p w:rsidR="00BC2855" w:rsidRPr="00BF45A6" w:rsidRDefault="00BC2855" w:rsidP="00497198">
            <w:pPr>
              <w:pStyle w:val="af3"/>
              <w:widowControl w:val="0"/>
              <w:numPr>
                <w:ilvl w:val="0"/>
                <w:numId w:val="40"/>
              </w:numPr>
              <w:tabs>
                <w:tab w:val="left" w:pos="263"/>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опознавать и анализировть единицы языка, грамматические категории языка, уместно употреблять языковые единицы адекватно ситуации речевого</w:t>
            </w:r>
            <w:r w:rsidRPr="00BF45A6">
              <w:rPr>
                <w:rFonts w:ascii="Times New Roman" w:hAnsi="Times New Roman" w:cs="Times New Roman"/>
                <w:spacing w:val="-10"/>
                <w:sz w:val="24"/>
                <w:szCs w:val="24"/>
              </w:rPr>
              <w:t xml:space="preserve"> </w:t>
            </w:r>
            <w:r w:rsidRPr="00BF45A6">
              <w:rPr>
                <w:rFonts w:ascii="Times New Roman" w:hAnsi="Times New Roman" w:cs="Times New Roman"/>
                <w:sz w:val="24"/>
                <w:szCs w:val="24"/>
              </w:rPr>
              <w:t>общения;</w:t>
            </w:r>
          </w:p>
          <w:p w:rsidR="00BC2855" w:rsidRPr="00BF45A6" w:rsidRDefault="00BC2855" w:rsidP="00497198">
            <w:pPr>
              <w:pStyle w:val="af3"/>
              <w:widowControl w:val="0"/>
              <w:numPr>
                <w:ilvl w:val="0"/>
                <w:numId w:val="40"/>
              </w:numPr>
              <w:tabs>
                <w:tab w:val="left" w:pos="363"/>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проводить различные виды  анализа слова (фонетический, морфемный, словообразовательный, лексический,</w:t>
            </w:r>
            <w:r w:rsidRPr="00BF45A6">
              <w:rPr>
                <w:rFonts w:ascii="Times New Roman" w:hAnsi="Times New Roman" w:cs="Times New Roman"/>
                <w:spacing w:val="-8"/>
                <w:sz w:val="24"/>
                <w:szCs w:val="24"/>
              </w:rPr>
              <w:t xml:space="preserve"> </w:t>
            </w:r>
            <w:r w:rsidRPr="00BF45A6">
              <w:rPr>
                <w:rFonts w:ascii="Times New Roman" w:hAnsi="Times New Roman" w:cs="Times New Roman"/>
                <w:sz w:val="24"/>
                <w:szCs w:val="24"/>
              </w:rPr>
              <w:t>морфологический),</w:t>
            </w:r>
            <w:r w:rsidRPr="00BF45A6">
              <w:rPr>
                <w:rFonts w:ascii="Times New Roman" w:hAnsi="Times New Roman" w:cs="Times New Roman"/>
                <w:spacing w:val="-7"/>
                <w:sz w:val="24"/>
                <w:szCs w:val="24"/>
              </w:rPr>
              <w:t xml:space="preserve"> </w:t>
            </w:r>
            <w:r w:rsidRPr="00BF45A6">
              <w:rPr>
                <w:rFonts w:ascii="Times New Roman" w:hAnsi="Times New Roman" w:cs="Times New Roman"/>
                <w:sz w:val="24"/>
                <w:szCs w:val="24"/>
              </w:rPr>
              <w:t>синтаксического</w:t>
            </w:r>
            <w:r w:rsidRPr="00BF45A6">
              <w:rPr>
                <w:rFonts w:ascii="Times New Roman" w:hAnsi="Times New Roman" w:cs="Times New Roman"/>
                <w:spacing w:val="-13"/>
                <w:sz w:val="24"/>
                <w:szCs w:val="24"/>
              </w:rPr>
              <w:t xml:space="preserve"> </w:t>
            </w:r>
            <w:r w:rsidRPr="00BF45A6">
              <w:rPr>
                <w:rFonts w:ascii="Times New Roman" w:hAnsi="Times New Roman" w:cs="Times New Roman"/>
                <w:sz w:val="24"/>
                <w:szCs w:val="24"/>
              </w:rPr>
              <w:t>анализа</w:t>
            </w:r>
            <w:r w:rsidRPr="00BF45A6">
              <w:rPr>
                <w:rFonts w:ascii="Times New Roman" w:hAnsi="Times New Roman" w:cs="Times New Roman"/>
                <w:spacing w:val="-11"/>
                <w:sz w:val="24"/>
                <w:szCs w:val="24"/>
              </w:rPr>
              <w:t xml:space="preserve"> </w:t>
            </w:r>
            <w:r w:rsidRPr="00BF45A6">
              <w:rPr>
                <w:rFonts w:ascii="Times New Roman" w:hAnsi="Times New Roman" w:cs="Times New Roman"/>
                <w:sz w:val="24"/>
                <w:szCs w:val="24"/>
              </w:rPr>
              <w:t>словосочетания</w:t>
            </w:r>
            <w:r w:rsidRPr="00BF45A6">
              <w:rPr>
                <w:rFonts w:ascii="Times New Roman" w:hAnsi="Times New Roman" w:cs="Times New Roman"/>
                <w:spacing w:val="-13"/>
                <w:sz w:val="24"/>
                <w:szCs w:val="24"/>
              </w:rPr>
              <w:t xml:space="preserve"> </w:t>
            </w:r>
            <w:r w:rsidRPr="00BF45A6">
              <w:rPr>
                <w:rFonts w:ascii="Times New Roman" w:hAnsi="Times New Roman" w:cs="Times New Roman"/>
                <w:sz w:val="24"/>
                <w:szCs w:val="24"/>
              </w:rPr>
              <w:t>и</w:t>
            </w:r>
            <w:r w:rsidRPr="00BF45A6">
              <w:rPr>
                <w:rFonts w:ascii="Times New Roman" w:hAnsi="Times New Roman" w:cs="Times New Roman"/>
                <w:spacing w:val="-12"/>
                <w:sz w:val="24"/>
                <w:szCs w:val="24"/>
              </w:rPr>
              <w:t xml:space="preserve"> </w:t>
            </w:r>
            <w:r w:rsidRPr="00BF45A6">
              <w:rPr>
                <w:rFonts w:ascii="Times New Roman" w:hAnsi="Times New Roman" w:cs="Times New Roman"/>
                <w:sz w:val="24"/>
                <w:szCs w:val="24"/>
              </w:rPr>
              <w:t>предложения,</w:t>
            </w:r>
            <w:r w:rsidRPr="00BF45A6">
              <w:rPr>
                <w:rFonts w:ascii="Times New Roman" w:hAnsi="Times New Roman" w:cs="Times New Roman"/>
                <w:spacing w:val="-7"/>
                <w:sz w:val="24"/>
                <w:szCs w:val="24"/>
              </w:rPr>
              <w:t xml:space="preserve"> </w:t>
            </w:r>
            <w:r w:rsidRPr="00BF45A6">
              <w:rPr>
                <w:rFonts w:ascii="Times New Roman" w:hAnsi="Times New Roman" w:cs="Times New Roman"/>
                <w:sz w:val="24"/>
                <w:szCs w:val="24"/>
              </w:rPr>
              <w:t xml:space="preserve">многоаспектный анализ текста с точки зрения </w:t>
            </w:r>
            <w:r w:rsidRPr="00BF45A6">
              <w:rPr>
                <w:rFonts w:ascii="Times New Roman" w:hAnsi="Times New Roman" w:cs="Times New Roman"/>
                <w:spacing w:val="-3"/>
                <w:sz w:val="24"/>
                <w:szCs w:val="24"/>
              </w:rPr>
              <w:t xml:space="preserve">его </w:t>
            </w:r>
            <w:r w:rsidRPr="00BF45A6">
              <w:rPr>
                <w:rFonts w:ascii="Times New Roman" w:hAnsi="Times New Roman" w:cs="Times New Roman"/>
                <w:sz w:val="24"/>
                <w:szCs w:val="24"/>
              </w:rPr>
              <w:t>основных признаков и структуры, принадлежности к определенным функциональным разновидностям языка, особенностей языкового оформления, использования выразительных средств</w:t>
            </w:r>
            <w:r w:rsidRPr="00BF45A6">
              <w:rPr>
                <w:rFonts w:ascii="Times New Roman" w:hAnsi="Times New Roman" w:cs="Times New Roman"/>
                <w:spacing w:val="4"/>
                <w:sz w:val="24"/>
                <w:szCs w:val="24"/>
              </w:rPr>
              <w:t xml:space="preserve"> </w:t>
            </w:r>
            <w:r w:rsidRPr="00BF45A6">
              <w:rPr>
                <w:rFonts w:ascii="Times New Roman" w:hAnsi="Times New Roman" w:cs="Times New Roman"/>
                <w:sz w:val="24"/>
                <w:szCs w:val="24"/>
              </w:rPr>
              <w:t>языка;</w:t>
            </w:r>
          </w:p>
          <w:p w:rsidR="00BC2855" w:rsidRPr="00BF45A6" w:rsidRDefault="00BC2855" w:rsidP="00497198">
            <w:pPr>
              <w:pStyle w:val="af3"/>
              <w:widowControl w:val="0"/>
              <w:numPr>
                <w:ilvl w:val="0"/>
                <w:numId w:val="40"/>
              </w:numPr>
              <w:tabs>
                <w:tab w:val="left" w:pos="296"/>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понимание коммуникативно-эстетических возможностей лексической и грамматической синонимии и использование их в собственной речевой</w:t>
            </w:r>
            <w:r w:rsidRPr="00BF45A6">
              <w:rPr>
                <w:rFonts w:ascii="Times New Roman" w:hAnsi="Times New Roman" w:cs="Times New Roman"/>
                <w:spacing w:val="-1"/>
                <w:sz w:val="24"/>
                <w:szCs w:val="24"/>
              </w:rPr>
              <w:t xml:space="preserve"> </w:t>
            </w:r>
            <w:r w:rsidRPr="00BF45A6">
              <w:rPr>
                <w:rFonts w:ascii="Times New Roman" w:hAnsi="Times New Roman" w:cs="Times New Roman"/>
                <w:sz w:val="24"/>
                <w:szCs w:val="24"/>
              </w:rPr>
              <w:t>практике;</w:t>
            </w:r>
          </w:p>
          <w:p w:rsidR="008605AF" w:rsidRPr="00BF45A6" w:rsidRDefault="008605AF" w:rsidP="00497198">
            <w:pPr>
              <w:pStyle w:val="af3"/>
              <w:widowControl w:val="0"/>
              <w:numPr>
                <w:ilvl w:val="0"/>
                <w:numId w:val="40"/>
              </w:numPr>
              <w:tabs>
                <w:tab w:val="left" w:pos="243"/>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использовать языковые средства адекватно цели общения и речевой</w:t>
            </w:r>
            <w:r w:rsidRPr="00BF45A6">
              <w:rPr>
                <w:rFonts w:ascii="Times New Roman" w:hAnsi="Times New Roman" w:cs="Times New Roman"/>
                <w:spacing w:val="1"/>
                <w:sz w:val="24"/>
                <w:szCs w:val="24"/>
              </w:rPr>
              <w:t xml:space="preserve"> </w:t>
            </w:r>
            <w:r w:rsidRPr="00BF45A6">
              <w:rPr>
                <w:rFonts w:ascii="Times New Roman" w:hAnsi="Times New Roman" w:cs="Times New Roman"/>
                <w:sz w:val="24"/>
                <w:szCs w:val="24"/>
              </w:rPr>
              <w:t xml:space="preserve">ситуации; </w:t>
            </w:r>
          </w:p>
          <w:p w:rsidR="008605AF" w:rsidRPr="00BF45A6" w:rsidRDefault="008605AF" w:rsidP="00497198">
            <w:pPr>
              <w:pStyle w:val="af3"/>
              <w:widowControl w:val="0"/>
              <w:numPr>
                <w:ilvl w:val="0"/>
                <w:numId w:val="40"/>
              </w:numPr>
              <w:tabs>
                <w:tab w:val="left" w:pos="243"/>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использовать знания о формах русского языка (литературный язык, просторечие, народные говоры, профессиональные разновидности, жаргон, арго) при создании текстов;</w:t>
            </w:r>
          </w:p>
          <w:p w:rsidR="008605AF" w:rsidRPr="00BF45A6" w:rsidRDefault="008605AF" w:rsidP="00497198">
            <w:pPr>
              <w:pStyle w:val="af3"/>
              <w:widowControl w:val="0"/>
              <w:numPr>
                <w:ilvl w:val="0"/>
                <w:numId w:val="40"/>
              </w:numPr>
              <w:tabs>
                <w:tab w:val="left" w:pos="282"/>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 xml:space="preserve"> создавать устные и письменные высказывания, монологические и диалогические тексты определенной функционально-смысловой принадлежности (описание, повествование, рассуждение) и определенных жанров (тезисы, конспекты, выступления, лекции, отчеты, сообщения, аннотации, рефераты, доклады, сочинения);</w:t>
            </w:r>
          </w:p>
          <w:p w:rsidR="008605AF" w:rsidRPr="00BF45A6" w:rsidRDefault="008605AF" w:rsidP="00497198">
            <w:pPr>
              <w:pStyle w:val="af3"/>
              <w:widowControl w:val="0"/>
              <w:numPr>
                <w:ilvl w:val="0"/>
                <w:numId w:val="40"/>
              </w:numPr>
              <w:tabs>
                <w:tab w:val="left" w:pos="243"/>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выстраивать композицию текста, используя знания о его структурных</w:t>
            </w:r>
            <w:r w:rsidRPr="00BF45A6">
              <w:rPr>
                <w:rFonts w:ascii="Times New Roman" w:hAnsi="Times New Roman" w:cs="Times New Roman"/>
                <w:spacing w:val="-6"/>
                <w:sz w:val="24"/>
                <w:szCs w:val="24"/>
              </w:rPr>
              <w:t xml:space="preserve"> </w:t>
            </w:r>
            <w:r w:rsidRPr="00BF45A6">
              <w:rPr>
                <w:rFonts w:ascii="Times New Roman" w:hAnsi="Times New Roman" w:cs="Times New Roman"/>
                <w:sz w:val="24"/>
                <w:szCs w:val="24"/>
              </w:rPr>
              <w:t>элементах;</w:t>
            </w:r>
          </w:p>
          <w:p w:rsidR="008605AF" w:rsidRPr="00BF45A6" w:rsidRDefault="008605AF" w:rsidP="00497198">
            <w:pPr>
              <w:pStyle w:val="af3"/>
              <w:widowControl w:val="0"/>
              <w:numPr>
                <w:ilvl w:val="0"/>
                <w:numId w:val="40"/>
              </w:numPr>
              <w:tabs>
                <w:tab w:val="left" w:pos="229"/>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подбирать</w:t>
            </w:r>
            <w:r w:rsidRPr="00BF45A6">
              <w:rPr>
                <w:rFonts w:ascii="Times New Roman" w:hAnsi="Times New Roman" w:cs="Times New Roman"/>
                <w:spacing w:val="-16"/>
                <w:sz w:val="24"/>
                <w:szCs w:val="24"/>
              </w:rPr>
              <w:t xml:space="preserve"> </w:t>
            </w:r>
            <w:r w:rsidRPr="00BF45A6">
              <w:rPr>
                <w:rFonts w:ascii="Times New Roman" w:hAnsi="Times New Roman" w:cs="Times New Roman"/>
                <w:sz w:val="24"/>
                <w:szCs w:val="24"/>
              </w:rPr>
              <w:t>и</w:t>
            </w:r>
            <w:r w:rsidRPr="00BF45A6">
              <w:rPr>
                <w:rFonts w:ascii="Times New Roman" w:hAnsi="Times New Roman" w:cs="Times New Roman"/>
                <w:spacing w:val="-19"/>
                <w:sz w:val="24"/>
                <w:szCs w:val="24"/>
              </w:rPr>
              <w:t xml:space="preserve"> </w:t>
            </w:r>
            <w:r w:rsidRPr="00BF45A6">
              <w:rPr>
                <w:rFonts w:ascii="Times New Roman" w:hAnsi="Times New Roman" w:cs="Times New Roman"/>
                <w:sz w:val="24"/>
                <w:szCs w:val="24"/>
              </w:rPr>
              <w:t>использовать</w:t>
            </w:r>
            <w:r w:rsidRPr="00BF45A6">
              <w:rPr>
                <w:rFonts w:ascii="Times New Roman" w:hAnsi="Times New Roman" w:cs="Times New Roman"/>
                <w:spacing w:val="-16"/>
                <w:sz w:val="24"/>
                <w:szCs w:val="24"/>
              </w:rPr>
              <w:t xml:space="preserve"> </w:t>
            </w:r>
            <w:r w:rsidRPr="00BF45A6">
              <w:rPr>
                <w:rFonts w:ascii="Times New Roman" w:hAnsi="Times New Roman" w:cs="Times New Roman"/>
                <w:sz w:val="24"/>
                <w:szCs w:val="24"/>
              </w:rPr>
              <w:t>языковые</w:t>
            </w:r>
            <w:r w:rsidRPr="00BF45A6">
              <w:rPr>
                <w:rFonts w:ascii="Times New Roman" w:hAnsi="Times New Roman" w:cs="Times New Roman"/>
                <w:spacing w:val="-21"/>
                <w:sz w:val="24"/>
                <w:szCs w:val="24"/>
              </w:rPr>
              <w:t xml:space="preserve"> </w:t>
            </w:r>
            <w:r w:rsidRPr="00BF45A6">
              <w:rPr>
                <w:rFonts w:ascii="Times New Roman" w:hAnsi="Times New Roman" w:cs="Times New Roman"/>
                <w:sz w:val="24"/>
                <w:szCs w:val="24"/>
              </w:rPr>
              <w:t>средства</w:t>
            </w:r>
            <w:r w:rsidRPr="00BF45A6">
              <w:rPr>
                <w:rFonts w:ascii="Times New Roman" w:hAnsi="Times New Roman" w:cs="Times New Roman"/>
                <w:spacing w:val="-13"/>
                <w:sz w:val="24"/>
                <w:szCs w:val="24"/>
              </w:rPr>
              <w:t xml:space="preserve"> </w:t>
            </w:r>
            <w:r w:rsidRPr="00BF45A6">
              <w:rPr>
                <w:rFonts w:ascii="Times New Roman" w:hAnsi="Times New Roman" w:cs="Times New Roman"/>
                <w:sz w:val="24"/>
                <w:szCs w:val="24"/>
              </w:rPr>
              <w:t>в</w:t>
            </w:r>
            <w:r w:rsidRPr="00BF45A6">
              <w:rPr>
                <w:rFonts w:ascii="Times New Roman" w:hAnsi="Times New Roman" w:cs="Times New Roman"/>
                <w:spacing w:val="-14"/>
                <w:sz w:val="24"/>
                <w:szCs w:val="24"/>
              </w:rPr>
              <w:t xml:space="preserve"> </w:t>
            </w:r>
            <w:r w:rsidRPr="00BF45A6">
              <w:rPr>
                <w:rFonts w:ascii="Times New Roman" w:hAnsi="Times New Roman" w:cs="Times New Roman"/>
                <w:sz w:val="24"/>
                <w:szCs w:val="24"/>
              </w:rPr>
              <w:t>зависимости</w:t>
            </w:r>
            <w:r w:rsidRPr="00BF45A6">
              <w:rPr>
                <w:rFonts w:ascii="Times New Roman" w:hAnsi="Times New Roman" w:cs="Times New Roman"/>
                <w:spacing w:val="-14"/>
                <w:sz w:val="24"/>
                <w:szCs w:val="24"/>
              </w:rPr>
              <w:t xml:space="preserve"> </w:t>
            </w:r>
            <w:r w:rsidRPr="00BF45A6">
              <w:rPr>
                <w:rFonts w:ascii="Times New Roman" w:hAnsi="Times New Roman" w:cs="Times New Roman"/>
                <w:spacing w:val="-3"/>
                <w:sz w:val="24"/>
                <w:szCs w:val="24"/>
              </w:rPr>
              <w:t>от</w:t>
            </w:r>
            <w:r w:rsidRPr="00BF45A6">
              <w:rPr>
                <w:rFonts w:ascii="Times New Roman" w:hAnsi="Times New Roman" w:cs="Times New Roman"/>
                <w:spacing w:val="-16"/>
                <w:sz w:val="24"/>
                <w:szCs w:val="24"/>
              </w:rPr>
              <w:t xml:space="preserve"> </w:t>
            </w:r>
            <w:r w:rsidRPr="00BF45A6">
              <w:rPr>
                <w:rFonts w:ascii="Times New Roman" w:hAnsi="Times New Roman" w:cs="Times New Roman"/>
                <w:sz w:val="24"/>
                <w:szCs w:val="24"/>
              </w:rPr>
              <w:t>типа</w:t>
            </w:r>
            <w:r w:rsidRPr="00BF45A6">
              <w:rPr>
                <w:rFonts w:ascii="Times New Roman" w:hAnsi="Times New Roman" w:cs="Times New Roman"/>
                <w:spacing w:val="-13"/>
                <w:sz w:val="24"/>
                <w:szCs w:val="24"/>
              </w:rPr>
              <w:t xml:space="preserve"> </w:t>
            </w:r>
            <w:r w:rsidRPr="00BF45A6">
              <w:rPr>
                <w:rFonts w:ascii="Times New Roman" w:hAnsi="Times New Roman" w:cs="Times New Roman"/>
                <w:sz w:val="24"/>
                <w:szCs w:val="24"/>
              </w:rPr>
              <w:t>текста</w:t>
            </w:r>
            <w:r w:rsidRPr="00BF45A6">
              <w:rPr>
                <w:rFonts w:ascii="Times New Roman" w:hAnsi="Times New Roman" w:cs="Times New Roman"/>
                <w:spacing w:val="-13"/>
                <w:sz w:val="24"/>
                <w:szCs w:val="24"/>
              </w:rPr>
              <w:t xml:space="preserve"> </w:t>
            </w:r>
            <w:r w:rsidRPr="00BF45A6">
              <w:rPr>
                <w:rFonts w:ascii="Times New Roman" w:hAnsi="Times New Roman" w:cs="Times New Roman"/>
                <w:sz w:val="24"/>
                <w:szCs w:val="24"/>
              </w:rPr>
              <w:t>и</w:t>
            </w:r>
            <w:r w:rsidRPr="00BF45A6">
              <w:rPr>
                <w:rFonts w:ascii="Times New Roman" w:hAnsi="Times New Roman" w:cs="Times New Roman"/>
                <w:spacing w:val="-19"/>
                <w:sz w:val="24"/>
                <w:szCs w:val="24"/>
              </w:rPr>
              <w:t xml:space="preserve"> </w:t>
            </w:r>
            <w:r w:rsidRPr="00BF45A6">
              <w:rPr>
                <w:rFonts w:ascii="Times New Roman" w:hAnsi="Times New Roman" w:cs="Times New Roman"/>
                <w:sz w:val="24"/>
                <w:szCs w:val="24"/>
              </w:rPr>
              <w:t>выбранного</w:t>
            </w:r>
            <w:r w:rsidRPr="00BF45A6">
              <w:rPr>
                <w:rFonts w:ascii="Times New Roman" w:hAnsi="Times New Roman" w:cs="Times New Roman"/>
                <w:spacing w:val="-20"/>
                <w:sz w:val="24"/>
                <w:szCs w:val="24"/>
              </w:rPr>
              <w:t xml:space="preserve"> </w:t>
            </w:r>
            <w:r w:rsidRPr="00BF45A6">
              <w:rPr>
                <w:rFonts w:ascii="Times New Roman" w:hAnsi="Times New Roman" w:cs="Times New Roman"/>
                <w:sz w:val="24"/>
                <w:szCs w:val="24"/>
              </w:rPr>
              <w:t>профиля</w:t>
            </w:r>
            <w:r w:rsidRPr="00BF45A6">
              <w:rPr>
                <w:rFonts w:ascii="Times New Roman" w:hAnsi="Times New Roman" w:cs="Times New Roman"/>
                <w:spacing w:val="-15"/>
                <w:sz w:val="24"/>
                <w:szCs w:val="24"/>
              </w:rPr>
              <w:t xml:space="preserve"> </w:t>
            </w:r>
            <w:r w:rsidRPr="00BF45A6">
              <w:rPr>
                <w:rFonts w:ascii="Times New Roman" w:hAnsi="Times New Roman" w:cs="Times New Roman"/>
                <w:sz w:val="24"/>
                <w:szCs w:val="24"/>
              </w:rPr>
              <w:t>обучения; правильно</w:t>
            </w:r>
            <w:r w:rsidRPr="00BF45A6">
              <w:rPr>
                <w:rFonts w:ascii="Times New Roman" w:hAnsi="Times New Roman" w:cs="Times New Roman"/>
                <w:spacing w:val="-11"/>
                <w:sz w:val="24"/>
                <w:szCs w:val="24"/>
              </w:rPr>
              <w:t xml:space="preserve"> </w:t>
            </w:r>
            <w:r w:rsidRPr="00BF45A6">
              <w:rPr>
                <w:rFonts w:ascii="Times New Roman" w:hAnsi="Times New Roman" w:cs="Times New Roman"/>
                <w:sz w:val="24"/>
                <w:szCs w:val="24"/>
              </w:rPr>
              <w:t>использовать</w:t>
            </w:r>
            <w:r w:rsidRPr="00BF45A6">
              <w:rPr>
                <w:rFonts w:ascii="Times New Roman" w:hAnsi="Times New Roman" w:cs="Times New Roman"/>
                <w:spacing w:val="-5"/>
                <w:sz w:val="24"/>
                <w:szCs w:val="24"/>
              </w:rPr>
              <w:t xml:space="preserve"> </w:t>
            </w:r>
            <w:r w:rsidRPr="00BF45A6">
              <w:rPr>
                <w:rFonts w:ascii="Times New Roman" w:hAnsi="Times New Roman" w:cs="Times New Roman"/>
                <w:sz w:val="24"/>
                <w:szCs w:val="24"/>
              </w:rPr>
              <w:t>лексические</w:t>
            </w:r>
            <w:r w:rsidRPr="00BF45A6">
              <w:rPr>
                <w:rFonts w:ascii="Times New Roman" w:hAnsi="Times New Roman" w:cs="Times New Roman"/>
                <w:spacing w:val="-12"/>
                <w:sz w:val="24"/>
                <w:szCs w:val="24"/>
              </w:rPr>
              <w:t xml:space="preserve"> </w:t>
            </w:r>
            <w:r w:rsidRPr="00BF45A6">
              <w:rPr>
                <w:rFonts w:ascii="Times New Roman" w:hAnsi="Times New Roman" w:cs="Times New Roman"/>
                <w:sz w:val="24"/>
                <w:szCs w:val="24"/>
              </w:rPr>
              <w:t>и</w:t>
            </w:r>
            <w:r w:rsidRPr="00BF45A6">
              <w:rPr>
                <w:rFonts w:ascii="Times New Roman" w:hAnsi="Times New Roman" w:cs="Times New Roman"/>
                <w:spacing w:val="-3"/>
                <w:sz w:val="24"/>
                <w:szCs w:val="24"/>
              </w:rPr>
              <w:t xml:space="preserve"> </w:t>
            </w:r>
            <w:r w:rsidRPr="00BF45A6">
              <w:rPr>
                <w:rFonts w:ascii="Times New Roman" w:hAnsi="Times New Roman" w:cs="Times New Roman"/>
                <w:sz w:val="24"/>
                <w:szCs w:val="24"/>
              </w:rPr>
              <w:t>грамматические</w:t>
            </w:r>
            <w:r w:rsidRPr="00BF45A6">
              <w:rPr>
                <w:rFonts w:ascii="Times New Roman" w:hAnsi="Times New Roman" w:cs="Times New Roman"/>
                <w:spacing w:val="-12"/>
                <w:sz w:val="24"/>
                <w:szCs w:val="24"/>
              </w:rPr>
              <w:t xml:space="preserve"> </w:t>
            </w:r>
            <w:r w:rsidRPr="00BF45A6">
              <w:rPr>
                <w:rFonts w:ascii="Times New Roman" w:hAnsi="Times New Roman" w:cs="Times New Roman"/>
                <w:sz w:val="24"/>
                <w:szCs w:val="24"/>
              </w:rPr>
              <w:t>средства</w:t>
            </w:r>
            <w:r w:rsidRPr="00BF45A6">
              <w:rPr>
                <w:rFonts w:ascii="Times New Roman" w:hAnsi="Times New Roman" w:cs="Times New Roman"/>
                <w:spacing w:val="-3"/>
                <w:sz w:val="24"/>
                <w:szCs w:val="24"/>
              </w:rPr>
              <w:t xml:space="preserve"> </w:t>
            </w:r>
            <w:r w:rsidRPr="00BF45A6">
              <w:rPr>
                <w:rFonts w:ascii="Times New Roman" w:hAnsi="Times New Roman" w:cs="Times New Roman"/>
                <w:sz w:val="24"/>
                <w:szCs w:val="24"/>
              </w:rPr>
              <w:t>связи</w:t>
            </w:r>
            <w:r w:rsidRPr="00BF45A6">
              <w:rPr>
                <w:rFonts w:ascii="Times New Roman" w:hAnsi="Times New Roman" w:cs="Times New Roman"/>
                <w:spacing w:val="-8"/>
                <w:sz w:val="24"/>
                <w:szCs w:val="24"/>
              </w:rPr>
              <w:t xml:space="preserve"> </w:t>
            </w:r>
            <w:r w:rsidRPr="00BF45A6">
              <w:rPr>
                <w:rFonts w:ascii="Times New Roman" w:hAnsi="Times New Roman" w:cs="Times New Roman"/>
                <w:sz w:val="24"/>
                <w:szCs w:val="24"/>
              </w:rPr>
              <w:t>предложений</w:t>
            </w:r>
            <w:r w:rsidRPr="00BF45A6">
              <w:rPr>
                <w:rFonts w:ascii="Times New Roman" w:hAnsi="Times New Roman" w:cs="Times New Roman"/>
                <w:spacing w:val="-8"/>
                <w:sz w:val="24"/>
                <w:szCs w:val="24"/>
              </w:rPr>
              <w:t xml:space="preserve"> </w:t>
            </w:r>
            <w:r w:rsidRPr="00BF45A6">
              <w:rPr>
                <w:rFonts w:ascii="Times New Roman" w:hAnsi="Times New Roman" w:cs="Times New Roman"/>
                <w:sz w:val="24"/>
                <w:szCs w:val="24"/>
              </w:rPr>
              <w:t>при</w:t>
            </w:r>
            <w:r w:rsidRPr="00BF45A6">
              <w:rPr>
                <w:rFonts w:ascii="Times New Roman" w:hAnsi="Times New Roman" w:cs="Times New Roman"/>
                <w:spacing w:val="-8"/>
                <w:sz w:val="24"/>
                <w:szCs w:val="24"/>
              </w:rPr>
              <w:t xml:space="preserve"> </w:t>
            </w:r>
            <w:r w:rsidRPr="00BF45A6">
              <w:rPr>
                <w:rFonts w:ascii="Times New Roman" w:hAnsi="Times New Roman" w:cs="Times New Roman"/>
                <w:sz w:val="24"/>
                <w:szCs w:val="24"/>
              </w:rPr>
              <w:t>построении</w:t>
            </w:r>
            <w:r w:rsidRPr="00BF45A6">
              <w:rPr>
                <w:rFonts w:ascii="Times New Roman" w:hAnsi="Times New Roman" w:cs="Times New Roman"/>
                <w:spacing w:val="-3"/>
                <w:sz w:val="24"/>
                <w:szCs w:val="24"/>
              </w:rPr>
              <w:t xml:space="preserve"> </w:t>
            </w:r>
            <w:r w:rsidRPr="00BF45A6">
              <w:rPr>
                <w:rFonts w:ascii="Times New Roman" w:hAnsi="Times New Roman" w:cs="Times New Roman"/>
                <w:sz w:val="24"/>
                <w:szCs w:val="24"/>
              </w:rPr>
              <w:lastRenderedPageBreak/>
              <w:t>текста;</w:t>
            </w:r>
          </w:p>
          <w:p w:rsidR="008605AF" w:rsidRPr="00BF45A6" w:rsidRDefault="008605AF" w:rsidP="00497198">
            <w:pPr>
              <w:pStyle w:val="af3"/>
              <w:widowControl w:val="0"/>
              <w:numPr>
                <w:ilvl w:val="0"/>
                <w:numId w:val="40"/>
              </w:numPr>
              <w:tabs>
                <w:tab w:val="left" w:pos="296"/>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сознательно использовать изобразительно-выразительные средства языка при создании текста; использовать при работе с текстом разные виды чтения (поисковое, просмотровое, ознакомительное, изучающее, реферативное) и аудирования (с полным пониманием текста, с пониманием основного содержания, с выборочным извлечением</w:t>
            </w:r>
            <w:r w:rsidRPr="00BF45A6">
              <w:rPr>
                <w:rFonts w:ascii="Times New Roman" w:hAnsi="Times New Roman" w:cs="Times New Roman"/>
                <w:spacing w:val="1"/>
                <w:sz w:val="24"/>
                <w:szCs w:val="24"/>
              </w:rPr>
              <w:t xml:space="preserve"> </w:t>
            </w:r>
            <w:r w:rsidRPr="00BF45A6">
              <w:rPr>
                <w:rFonts w:ascii="Times New Roman" w:hAnsi="Times New Roman" w:cs="Times New Roman"/>
                <w:sz w:val="24"/>
                <w:szCs w:val="24"/>
              </w:rPr>
              <w:t>информации)</w:t>
            </w:r>
          </w:p>
          <w:p w:rsidR="008605AF" w:rsidRPr="00BF45A6" w:rsidRDefault="008605AF" w:rsidP="00497198">
            <w:pPr>
              <w:pStyle w:val="af3"/>
              <w:widowControl w:val="0"/>
              <w:numPr>
                <w:ilvl w:val="0"/>
                <w:numId w:val="40"/>
              </w:numPr>
              <w:tabs>
                <w:tab w:val="left" w:pos="267"/>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соблюдать в речевой практике основные орфоэпические, лексические, грамматические, стилистические, орфографические и пунктуационные нормы русского литературного</w:t>
            </w:r>
            <w:r w:rsidRPr="00BF45A6">
              <w:rPr>
                <w:rFonts w:ascii="Times New Roman" w:hAnsi="Times New Roman" w:cs="Times New Roman"/>
                <w:spacing w:val="-12"/>
                <w:sz w:val="24"/>
                <w:szCs w:val="24"/>
              </w:rPr>
              <w:t xml:space="preserve"> </w:t>
            </w:r>
            <w:r w:rsidRPr="00BF45A6">
              <w:rPr>
                <w:rFonts w:ascii="Times New Roman" w:hAnsi="Times New Roman" w:cs="Times New Roman"/>
                <w:sz w:val="24"/>
                <w:szCs w:val="24"/>
              </w:rPr>
              <w:t>языка;</w:t>
            </w:r>
          </w:p>
          <w:p w:rsidR="008605AF" w:rsidRPr="00BF45A6" w:rsidRDefault="008605AF" w:rsidP="00497198">
            <w:pPr>
              <w:pStyle w:val="af3"/>
              <w:widowControl w:val="0"/>
              <w:numPr>
                <w:ilvl w:val="0"/>
                <w:numId w:val="40"/>
              </w:numPr>
              <w:tabs>
                <w:tab w:val="left" w:pos="243"/>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 xml:space="preserve">оценивать собственную и </w:t>
            </w:r>
            <w:r w:rsidRPr="00BF45A6">
              <w:rPr>
                <w:rFonts w:ascii="Times New Roman" w:hAnsi="Times New Roman" w:cs="Times New Roman"/>
                <w:spacing w:val="-3"/>
                <w:sz w:val="24"/>
                <w:szCs w:val="24"/>
              </w:rPr>
              <w:t xml:space="preserve">чужую </w:t>
            </w:r>
            <w:r w:rsidRPr="00BF45A6">
              <w:rPr>
                <w:rFonts w:ascii="Times New Roman" w:hAnsi="Times New Roman" w:cs="Times New Roman"/>
                <w:sz w:val="24"/>
                <w:szCs w:val="24"/>
              </w:rPr>
              <w:t>речь с позиции соответствия языковым</w:t>
            </w:r>
            <w:r w:rsidRPr="00BF45A6">
              <w:rPr>
                <w:rFonts w:ascii="Times New Roman" w:hAnsi="Times New Roman" w:cs="Times New Roman"/>
                <w:spacing w:val="9"/>
                <w:sz w:val="24"/>
                <w:szCs w:val="24"/>
              </w:rPr>
              <w:t xml:space="preserve"> </w:t>
            </w:r>
            <w:r w:rsidRPr="00BF45A6">
              <w:rPr>
                <w:rFonts w:ascii="Times New Roman" w:hAnsi="Times New Roman" w:cs="Times New Roman"/>
                <w:sz w:val="24"/>
                <w:szCs w:val="24"/>
              </w:rPr>
              <w:t>нормам;</w:t>
            </w:r>
          </w:p>
          <w:p w:rsidR="00BC2855" w:rsidRPr="00BF45A6" w:rsidRDefault="008605AF" w:rsidP="00497198">
            <w:pPr>
              <w:pStyle w:val="af3"/>
              <w:widowControl w:val="0"/>
              <w:numPr>
                <w:ilvl w:val="0"/>
                <w:numId w:val="40"/>
              </w:numPr>
              <w:tabs>
                <w:tab w:val="left" w:pos="344"/>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использовать основные нормативные словари и справочники для оценки устных и письменных высказываний с точки зрения соответствия языковым</w:t>
            </w:r>
            <w:r w:rsidRPr="00BF45A6">
              <w:rPr>
                <w:rFonts w:ascii="Times New Roman" w:hAnsi="Times New Roman" w:cs="Times New Roman"/>
                <w:spacing w:val="3"/>
                <w:sz w:val="24"/>
                <w:szCs w:val="24"/>
              </w:rPr>
              <w:t xml:space="preserve"> </w:t>
            </w:r>
            <w:r w:rsidRPr="00BF45A6">
              <w:rPr>
                <w:rFonts w:ascii="Times New Roman" w:hAnsi="Times New Roman" w:cs="Times New Roman"/>
                <w:sz w:val="24"/>
                <w:szCs w:val="24"/>
              </w:rPr>
              <w:t>нормам.</w:t>
            </w:r>
          </w:p>
        </w:tc>
        <w:tc>
          <w:tcPr>
            <w:tcW w:w="2493" w:type="pct"/>
          </w:tcPr>
          <w:p w:rsidR="00BC2855" w:rsidRPr="00BF45A6" w:rsidRDefault="00BC2855" w:rsidP="00497198">
            <w:pPr>
              <w:pStyle w:val="af3"/>
              <w:widowControl w:val="0"/>
              <w:numPr>
                <w:ilvl w:val="0"/>
                <w:numId w:val="39"/>
              </w:numPr>
              <w:tabs>
                <w:tab w:val="left" w:pos="34"/>
                <w:tab w:val="left" w:pos="621"/>
              </w:tabs>
              <w:autoSpaceDE w:val="0"/>
              <w:autoSpaceDN w:val="0"/>
              <w:spacing w:after="0" w:line="249" w:lineRule="exact"/>
              <w:ind w:left="34" w:firstLine="284"/>
              <w:contextualSpacing w:val="0"/>
              <w:jc w:val="both"/>
              <w:rPr>
                <w:rFonts w:ascii="Times New Roman" w:hAnsi="Times New Roman" w:cs="Times New Roman"/>
                <w:i/>
                <w:sz w:val="24"/>
                <w:szCs w:val="24"/>
              </w:rPr>
            </w:pPr>
            <w:r w:rsidRPr="00BF45A6">
              <w:rPr>
                <w:rFonts w:ascii="Times New Roman" w:hAnsi="Times New Roman" w:cs="Times New Roman"/>
                <w:i/>
                <w:sz w:val="24"/>
                <w:szCs w:val="24"/>
              </w:rPr>
              <w:lastRenderedPageBreak/>
              <w:t>распознавать уровни и единицы языка в предъявленном тексте и видеть взаимосвязь между</w:t>
            </w:r>
            <w:r w:rsidRPr="00BF45A6">
              <w:rPr>
                <w:rFonts w:ascii="Times New Roman" w:hAnsi="Times New Roman" w:cs="Times New Roman"/>
                <w:i/>
                <w:spacing w:val="-18"/>
                <w:sz w:val="24"/>
                <w:szCs w:val="24"/>
              </w:rPr>
              <w:t xml:space="preserve"> </w:t>
            </w:r>
            <w:r w:rsidRPr="00BF45A6">
              <w:rPr>
                <w:rFonts w:ascii="Times New Roman" w:hAnsi="Times New Roman" w:cs="Times New Roman"/>
                <w:i/>
                <w:sz w:val="24"/>
                <w:szCs w:val="24"/>
              </w:rPr>
              <w:t>ними;</w:t>
            </w:r>
          </w:p>
          <w:p w:rsidR="00BC2855" w:rsidRPr="00BF45A6" w:rsidRDefault="00BC2855" w:rsidP="00497198">
            <w:pPr>
              <w:pStyle w:val="af3"/>
              <w:widowControl w:val="0"/>
              <w:numPr>
                <w:ilvl w:val="0"/>
                <w:numId w:val="39"/>
              </w:numPr>
              <w:tabs>
                <w:tab w:val="left" w:pos="34"/>
                <w:tab w:val="left" w:pos="272"/>
                <w:tab w:val="left" w:pos="621"/>
              </w:tabs>
              <w:autoSpaceDE w:val="0"/>
              <w:autoSpaceDN w:val="0"/>
              <w:spacing w:before="1" w:after="0" w:line="240" w:lineRule="auto"/>
              <w:ind w:left="34" w:right="127" w:firstLine="284"/>
              <w:contextualSpacing w:val="0"/>
              <w:jc w:val="both"/>
              <w:rPr>
                <w:rFonts w:ascii="Times New Roman" w:hAnsi="Times New Roman" w:cs="Times New Roman"/>
                <w:i/>
                <w:sz w:val="24"/>
                <w:szCs w:val="24"/>
              </w:rPr>
            </w:pPr>
            <w:r w:rsidRPr="00BF45A6">
              <w:rPr>
                <w:rFonts w:ascii="Times New Roman" w:hAnsi="Times New Roman" w:cs="Times New Roman"/>
                <w:i/>
                <w:sz w:val="24"/>
                <w:szCs w:val="24"/>
              </w:rPr>
              <w:t>анализировать при оценке собственной и чужой речи языковые средства, использованные в тексте, с точки зрения правильности, точности и уместности их</w:t>
            </w:r>
            <w:r w:rsidRPr="00BF45A6">
              <w:rPr>
                <w:rFonts w:ascii="Times New Roman" w:hAnsi="Times New Roman" w:cs="Times New Roman"/>
                <w:i/>
                <w:spacing w:val="4"/>
                <w:sz w:val="24"/>
                <w:szCs w:val="24"/>
              </w:rPr>
              <w:t xml:space="preserve"> </w:t>
            </w:r>
            <w:r w:rsidRPr="00BF45A6">
              <w:rPr>
                <w:rFonts w:ascii="Times New Roman" w:hAnsi="Times New Roman" w:cs="Times New Roman"/>
                <w:i/>
                <w:sz w:val="24"/>
                <w:szCs w:val="24"/>
              </w:rPr>
              <w:t>употребления;</w:t>
            </w:r>
          </w:p>
          <w:p w:rsidR="00BC2855" w:rsidRPr="00BF45A6" w:rsidRDefault="00BC2855" w:rsidP="00497198">
            <w:pPr>
              <w:pStyle w:val="af3"/>
              <w:widowControl w:val="0"/>
              <w:numPr>
                <w:ilvl w:val="0"/>
                <w:numId w:val="39"/>
              </w:numPr>
              <w:tabs>
                <w:tab w:val="left" w:pos="34"/>
                <w:tab w:val="left" w:pos="363"/>
                <w:tab w:val="left" w:pos="621"/>
              </w:tabs>
              <w:autoSpaceDE w:val="0"/>
              <w:autoSpaceDN w:val="0"/>
              <w:spacing w:after="0" w:line="240" w:lineRule="auto"/>
              <w:ind w:left="34" w:right="124" w:firstLine="284"/>
              <w:contextualSpacing w:val="0"/>
              <w:jc w:val="both"/>
              <w:rPr>
                <w:rFonts w:ascii="Times New Roman" w:hAnsi="Times New Roman" w:cs="Times New Roman"/>
                <w:i/>
                <w:sz w:val="24"/>
                <w:szCs w:val="24"/>
              </w:rPr>
            </w:pPr>
            <w:r w:rsidRPr="00BF45A6">
              <w:rPr>
                <w:rFonts w:ascii="Times New Roman" w:hAnsi="Times New Roman" w:cs="Times New Roman"/>
                <w:i/>
                <w:sz w:val="24"/>
                <w:szCs w:val="24"/>
              </w:rPr>
              <w:t>комментировать авторские высказывания на различные темы (в том числе о богатстве и выразительности русского</w:t>
            </w:r>
            <w:r w:rsidRPr="00BF45A6">
              <w:rPr>
                <w:rFonts w:ascii="Times New Roman" w:hAnsi="Times New Roman" w:cs="Times New Roman"/>
                <w:i/>
                <w:spacing w:val="3"/>
                <w:sz w:val="24"/>
                <w:szCs w:val="24"/>
              </w:rPr>
              <w:t xml:space="preserve"> </w:t>
            </w:r>
            <w:r w:rsidRPr="00BF45A6">
              <w:rPr>
                <w:rFonts w:ascii="Times New Roman" w:hAnsi="Times New Roman" w:cs="Times New Roman"/>
                <w:i/>
                <w:sz w:val="24"/>
                <w:szCs w:val="24"/>
              </w:rPr>
              <w:t>языка);</w:t>
            </w:r>
          </w:p>
          <w:p w:rsidR="00BC2855" w:rsidRPr="00BF45A6" w:rsidRDefault="00BC2855" w:rsidP="00497198">
            <w:pPr>
              <w:pStyle w:val="af3"/>
              <w:widowControl w:val="0"/>
              <w:numPr>
                <w:ilvl w:val="0"/>
                <w:numId w:val="39"/>
              </w:numPr>
              <w:tabs>
                <w:tab w:val="left" w:pos="34"/>
                <w:tab w:val="left" w:pos="621"/>
              </w:tabs>
              <w:autoSpaceDE w:val="0"/>
              <w:autoSpaceDN w:val="0"/>
              <w:spacing w:before="2" w:after="0" w:line="240" w:lineRule="auto"/>
              <w:ind w:left="34" w:firstLine="284"/>
              <w:contextualSpacing w:val="0"/>
              <w:jc w:val="both"/>
              <w:rPr>
                <w:rFonts w:ascii="Times New Roman" w:hAnsi="Times New Roman" w:cs="Times New Roman"/>
                <w:i/>
                <w:sz w:val="24"/>
                <w:szCs w:val="24"/>
              </w:rPr>
            </w:pPr>
            <w:r w:rsidRPr="00BF45A6">
              <w:rPr>
                <w:rFonts w:ascii="Times New Roman" w:hAnsi="Times New Roman" w:cs="Times New Roman"/>
                <w:i/>
                <w:sz w:val="24"/>
                <w:szCs w:val="24"/>
              </w:rPr>
              <w:t xml:space="preserve">отличать </w:t>
            </w:r>
            <w:r w:rsidRPr="00BF45A6">
              <w:rPr>
                <w:rFonts w:ascii="Times New Roman" w:hAnsi="Times New Roman" w:cs="Times New Roman"/>
                <w:i/>
                <w:spacing w:val="-3"/>
                <w:sz w:val="24"/>
                <w:szCs w:val="24"/>
              </w:rPr>
              <w:t xml:space="preserve">язык </w:t>
            </w:r>
            <w:r w:rsidRPr="00BF45A6">
              <w:rPr>
                <w:rFonts w:ascii="Times New Roman" w:hAnsi="Times New Roman" w:cs="Times New Roman"/>
                <w:i/>
                <w:sz w:val="24"/>
                <w:szCs w:val="24"/>
              </w:rPr>
              <w:t>художественной литературы от других разновидностей современного русского</w:t>
            </w:r>
            <w:r w:rsidRPr="00BF45A6">
              <w:rPr>
                <w:rFonts w:ascii="Times New Roman" w:hAnsi="Times New Roman" w:cs="Times New Roman"/>
                <w:i/>
                <w:spacing w:val="-3"/>
                <w:sz w:val="24"/>
                <w:szCs w:val="24"/>
              </w:rPr>
              <w:t xml:space="preserve"> </w:t>
            </w:r>
            <w:r w:rsidRPr="00BF45A6">
              <w:rPr>
                <w:rFonts w:ascii="Times New Roman" w:hAnsi="Times New Roman" w:cs="Times New Roman"/>
                <w:i/>
                <w:sz w:val="24"/>
                <w:szCs w:val="24"/>
              </w:rPr>
              <w:t>языка;</w:t>
            </w:r>
          </w:p>
          <w:p w:rsidR="00BC2855" w:rsidRPr="00BF45A6" w:rsidRDefault="00BC2855" w:rsidP="00497198">
            <w:pPr>
              <w:pStyle w:val="af3"/>
              <w:widowControl w:val="0"/>
              <w:numPr>
                <w:ilvl w:val="0"/>
                <w:numId w:val="39"/>
              </w:numPr>
              <w:tabs>
                <w:tab w:val="left" w:pos="34"/>
                <w:tab w:val="left" w:pos="272"/>
                <w:tab w:val="left" w:pos="621"/>
              </w:tabs>
              <w:autoSpaceDE w:val="0"/>
              <w:autoSpaceDN w:val="0"/>
              <w:spacing w:before="3" w:after="0" w:line="237" w:lineRule="auto"/>
              <w:ind w:left="34" w:right="118" w:firstLine="284"/>
              <w:contextualSpacing w:val="0"/>
              <w:jc w:val="both"/>
              <w:rPr>
                <w:rFonts w:ascii="Times New Roman" w:hAnsi="Times New Roman" w:cs="Times New Roman"/>
                <w:i/>
                <w:sz w:val="24"/>
                <w:szCs w:val="24"/>
              </w:rPr>
            </w:pPr>
            <w:r w:rsidRPr="00BF45A6">
              <w:rPr>
                <w:rFonts w:ascii="Times New Roman" w:hAnsi="Times New Roman" w:cs="Times New Roman"/>
                <w:i/>
                <w:sz w:val="24"/>
                <w:szCs w:val="24"/>
              </w:rPr>
              <w:t>использовать синонимические ресурсы русского языка для более точного выражения мысли и усиления выразительности</w:t>
            </w:r>
            <w:r w:rsidRPr="00BF45A6">
              <w:rPr>
                <w:rFonts w:ascii="Times New Roman" w:hAnsi="Times New Roman" w:cs="Times New Roman"/>
                <w:i/>
                <w:spacing w:val="1"/>
                <w:sz w:val="24"/>
                <w:szCs w:val="24"/>
              </w:rPr>
              <w:t xml:space="preserve"> </w:t>
            </w:r>
            <w:r w:rsidRPr="00BF45A6">
              <w:rPr>
                <w:rFonts w:ascii="Times New Roman" w:hAnsi="Times New Roman" w:cs="Times New Roman"/>
                <w:i/>
                <w:sz w:val="24"/>
                <w:szCs w:val="24"/>
              </w:rPr>
              <w:t>речи;</w:t>
            </w:r>
          </w:p>
          <w:p w:rsidR="00BC2855" w:rsidRPr="00BF45A6" w:rsidRDefault="00BC2855" w:rsidP="00497198">
            <w:pPr>
              <w:pStyle w:val="af3"/>
              <w:widowControl w:val="0"/>
              <w:numPr>
                <w:ilvl w:val="0"/>
                <w:numId w:val="39"/>
              </w:numPr>
              <w:tabs>
                <w:tab w:val="left" w:pos="34"/>
                <w:tab w:val="left" w:pos="621"/>
              </w:tabs>
              <w:autoSpaceDE w:val="0"/>
              <w:autoSpaceDN w:val="0"/>
              <w:spacing w:before="2" w:after="0" w:line="240" w:lineRule="auto"/>
              <w:ind w:left="34" w:firstLine="284"/>
              <w:contextualSpacing w:val="0"/>
              <w:jc w:val="both"/>
              <w:rPr>
                <w:rFonts w:ascii="Times New Roman" w:hAnsi="Times New Roman" w:cs="Times New Roman"/>
                <w:i/>
                <w:sz w:val="24"/>
                <w:szCs w:val="24"/>
              </w:rPr>
            </w:pPr>
            <w:r w:rsidRPr="00BF45A6">
              <w:rPr>
                <w:rFonts w:ascii="Times New Roman" w:hAnsi="Times New Roman" w:cs="Times New Roman"/>
                <w:i/>
                <w:sz w:val="24"/>
                <w:szCs w:val="24"/>
              </w:rPr>
              <w:t>иметь представление об историческом развитии русского языка и истории русского</w:t>
            </w:r>
            <w:r w:rsidRPr="00BF45A6">
              <w:rPr>
                <w:rFonts w:ascii="Times New Roman" w:hAnsi="Times New Roman" w:cs="Times New Roman"/>
                <w:i/>
                <w:spacing w:val="-9"/>
                <w:sz w:val="24"/>
                <w:szCs w:val="24"/>
              </w:rPr>
              <w:t xml:space="preserve"> </w:t>
            </w:r>
            <w:r w:rsidRPr="00BF45A6">
              <w:rPr>
                <w:rFonts w:ascii="Times New Roman" w:hAnsi="Times New Roman" w:cs="Times New Roman"/>
                <w:i/>
                <w:sz w:val="24"/>
                <w:szCs w:val="24"/>
              </w:rPr>
              <w:t>языкознания;</w:t>
            </w:r>
          </w:p>
          <w:p w:rsidR="00BC2855" w:rsidRPr="00BF45A6" w:rsidRDefault="00BC2855" w:rsidP="00497198">
            <w:pPr>
              <w:pStyle w:val="af3"/>
              <w:widowControl w:val="0"/>
              <w:numPr>
                <w:ilvl w:val="0"/>
                <w:numId w:val="39"/>
              </w:numPr>
              <w:tabs>
                <w:tab w:val="left" w:pos="34"/>
                <w:tab w:val="left" w:pos="320"/>
                <w:tab w:val="left" w:pos="621"/>
              </w:tabs>
              <w:autoSpaceDE w:val="0"/>
              <w:autoSpaceDN w:val="0"/>
              <w:spacing w:before="3" w:after="0" w:line="237" w:lineRule="auto"/>
              <w:ind w:left="34" w:right="130" w:firstLine="284"/>
              <w:contextualSpacing w:val="0"/>
              <w:jc w:val="both"/>
              <w:rPr>
                <w:rFonts w:ascii="Times New Roman" w:hAnsi="Times New Roman" w:cs="Times New Roman"/>
                <w:i/>
                <w:sz w:val="24"/>
                <w:szCs w:val="24"/>
              </w:rPr>
            </w:pPr>
            <w:r w:rsidRPr="00BF45A6">
              <w:rPr>
                <w:rFonts w:ascii="Times New Roman" w:hAnsi="Times New Roman" w:cs="Times New Roman"/>
                <w:i/>
                <w:sz w:val="24"/>
                <w:szCs w:val="24"/>
              </w:rPr>
              <w:t>выражать согласие или несогласие с мнением собеседника в соответствии с правилами ведения диалогической</w:t>
            </w:r>
            <w:r w:rsidRPr="00BF45A6">
              <w:rPr>
                <w:rFonts w:ascii="Times New Roman" w:hAnsi="Times New Roman" w:cs="Times New Roman"/>
                <w:i/>
                <w:spacing w:val="1"/>
                <w:sz w:val="24"/>
                <w:szCs w:val="24"/>
              </w:rPr>
              <w:t xml:space="preserve"> </w:t>
            </w:r>
            <w:r w:rsidRPr="00BF45A6">
              <w:rPr>
                <w:rFonts w:ascii="Times New Roman" w:hAnsi="Times New Roman" w:cs="Times New Roman"/>
                <w:i/>
                <w:sz w:val="24"/>
                <w:szCs w:val="24"/>
              </w:rPr>
              <w:t>речи;</w:t>
            </w:r>
          </w:p>
          <w:p w:rsidR="00BC2855" w:rsidRPr="00BF45A6" w:rsidRDefault="00BC2855" w:rsidP="00497198">
            <w:pPr>
              <w:pStyle w:val="af3"/>
              <w:widowControl w:val="0"/>
              <w:numPr>
                <w:ilvl w:val="0"/>
                <w:numId w:val="39"/>
              </w:numPr>
              <w:tabs>
                <w:tab w:val="left" w:pos="34"/>
                <w:tab w:val="left" w:pos="277"/>
                <w:tab w:val="left" w:pos="621"/>
              </w:tabs>
              <w:autoSpaceDE w:val="0"/>
              <w:autoSpaceDN w:val="0"/>
              <w:spacing w:before="1" w:after="0" w:line="240" w:lineRule="auto"/>
              <w:ind w:left="34" w:right="122" w:firstLine="284"/>
              <w:contextualSpacing w:val="0"/>
              <w:jc w:val="both"/>
              <w:rPr>
                <w:rFonts w:ascii="Times New Roman" w:hAnsi="Times New Roman" w:cs="Times New Roman"/>
                <w:i/>
                <w:sz w:val="24"/>
                <w:szCs w:val="24"/>
              </w:rPr>
            </w:pPr>
            <w:r w:rsidRPr="00BF45A6">
              <w:rPr>
                <w:rFonts w:ascii="Times New Roman" w:hAnsi="Times New Roman" w:cs="Times New Roman"/>
                <w:i/>
                <w:sz w:val="24"/>
                <w:szCs w:val="24"/>
              </w:rPr>
              <w:t>дифференцировать главную и второстепенную информацию, из</w:t>
            </w:r>
            <w:r w:rsidRPr="00BF45A6">
              <w:rPr>
                <w:rFonts w:ascii="Times New Roman" w:hAnsi="Times New Roman" w:cs="Times New Roman"/>
                <w:i/>
                <w:sz w:val="24"/>
                <w:szCs w:val="24"/>
              </w:rPr>
              <w:lastRenderedPageBreak/>
              <w:t>вестную и неизвестную информацию в прослушанном</w:t>
            </w:r>
            <w:r w:rsidRPr="00BF45A6">
              <w:rPr>
                <w:rFonts w:ascii="Times New Roman" w:hAnsi="Times New Roman" w:cs="Times New Roman"/>
                <w:i/>
                <w:spacing w:val="-1"/>
                <w:sz w:val="24"/>
                <w:szCs w:val="24"/>
              </w:rPr>
              <w:t xml:space="preserve"> </w:t>
            </w:r>
            <w:r w:rsidRPr="00BF45A6">
              <w:rPr>
                <w:rFonts w:ascii="Times New Roman" w:hAnsi="Times New Roman" w:cs="Times New Roman"/>
                <w:i/>
                <w:sz w:val="24"/>
                <w:szCs w:val="24"/>
              </w:rPr>
              <w:t>тексте;</w:t>
            </w:r>
          </w:p>
          <w:p w:rsidR="00BC2855" w:rsidRPr="00BF45A6" w:rsidRDefault="00BC2855" w:rsidP="00497198">
            <w:pPr>
              <w:pStyle w:val="af3"/>
              <w:widowControl w:val="0"/>
              <w:numPr>
                <w:ilvl w:val="0"/>
                <w:numId w:val="39"/>
              </w:numPr>
              <w:tabs>
                <w:tab w:val="left" w:pos="34"/>
                <w:tab w:val="left" w:pos="621"/>
              </w:tabs>
              <w:autoSpaceDE w:val="0"/>
              <w:autoSpaceDN w:val="0"/>
              <w:spacing w:after="0" w:line="240" w:lineRule="auto"/>
              <w:ind w:left="34" w:right="128" w:firstLine="284"/>
              <w:contextualSpacing w:val="0"/>
              <w:jc w:val="both"/>
              <w:rPr>
                <w:rFonts w:ascii="Times New Roman" w:hAnsi="Times New Roman" w:cs="Times New Roman"/>
                <w:i/>
                <w:sz w:val="24"/>
                <w:szCs w:val="24"/>
              </w:rPr>
            </w:pPr>
            <w:r w:rsidRPr="00BF45A6">
              <w:rPr>
                <w:rFonts w:ascii="Times New Roman" w:hAnsi="Times New Roman" w:cs="Times New Roman"/>
                <w:i/>
                <w:sz w:val="24"/>
                <w:szCs w:val="24"/>
              </w:rPr>
              <w:t>проводить самостоятельный поиск текстовой и нетекстовой информации, отбирать и анализировать полученную</w:t>
            </w:r>
            <w:r w:rsidRPr="00BF45A6">
              <w:rPr>
                <w:rFonts w:ascii="Times New Roman" w:hAnsi="Times New Roman" w:cs="Times New Roman"/>
                <w:i/>
                <w:spacing w:val="-1"/>
                <w:sz w:val="24"/>
                <w:szCs w:val="24"/>
              </w:rPr>
              <w:t xml:space="preserve"> </w:t>
            </w:r>
            <w:r w:rsidRPr="00BF45A6">
              <w:rPr>
                <w:rFonts w:ascii="Times New Roman" w:hAnsi="Times New Roman" w:cs="Times New Roman"/>
                <w:i/>
                <w:sz w:val="24"/>
                <w:szCs w:val="24"/>
              </w:rPr>
              <w:t>информацию;</w:t>
            </w:r>
          </w:p>
          <w:p w:rsidR="00BC2855" w:rsidRPr="00BF45A6" w:rsidRDefault="00BC2855" w:rsidP="00497198">
            <w:pPr>
              <w:pStyle w:val="af3"/>
              <w:widowControl w:val="0"/>
              <w:numPr>
                <w:ilvl w:val="0"/>
                <w:numId w:val="39"/>
              </w:numPr>
              <w:tabs>
                <w:tab w:val="left" w:pos="34"/>
                <w:tab w:val="left" w:pos="621"/>
              </w:tabs>
              <w:autoSpaceDE w:val="0"/>
              <w:autoSpaceDN w:val="0"/>
              <w:spacing w:before="2" w:after="0" w:line="240" w:lineRule="auto"/>
              <w:ind w:left="34" w:firstLine="284"/>
              <w:contextualSpacing w:val="0"/>
              <w:jc w:val="both"/>
              <w:rPr>
                <w:rFonts w:ascii="Times New Roman" w:hAnsi="Times New Roman" w:cs="Times New Roman"/>
                <w:i/>
                <w:sz w:val="24"/>
                <w:szCs w:val="24"/>
              </w:rPr>
            </w:pPr>
            <w:r w:rsidRPr="00BF45A6">
              <w:rPr>
                <w:rFonts w:ascii="Times New Roman" w:hAnsi="Times New Roman" w:cs="Times New Roman"/>
                <w:i/>
                <w:sz w:val="24"/>
                <w:szCs w:val="24"/>
              </w:rPr>
              <w:t>сохранять стилевое единство при создании текста заданного функционального</w:t>
            </w:r>
            <w:r w:rsidRPr="00BF45A6">
              <w:rPr>
                <w:rFonts w:ascii="Times New Roman" w:hAnsi="Times New Roman" w:cs="Times New Roman"/>
                <w:i/>
                <w:spacing w:val="-1"/>
                <w:sz w:val="24"/>
                <w:szCs w:val="24"/>
              </w:rPr>
              <w:t xml:space="preserve"> </w:t>
            </w:r>
            <w:r w:rsidRPr="00BF45A6">
              <w:rPr>
                <w:rFonts w:ascii="Times New Roman" w:hAnsi="Times New Roman" w:cs="Times New Roman"/>
                <w:i/>
                <w:sz w:val="24"/>
                <w:szCs w:val="24"/>
              </w:rPr>
              <w:t>стиля;</w:t>
            </w:r>
          </w:p>
          <w:p w:rsidR="00BC2855" w:rsidRPr="00BF45A6" w:rsidRDefault="00BC2855" w:rsidP="00497198">
            <w:pPr>
              <w:pStyle w:val="af3"/>
              <w:widowControl w:val="0"/>
              <w:numPr>
                <w:ilvl w:val="0"/>
                <w:numId w:val="39"/>
              </w:numPr>
              <w:tabs>
                <w:tab w:val="left" w:pos="34"/>
                <w:tab w:val="left" w:pos="621"/>
              </w:tabs>
              <w:autoSpaceDE w:val="0"/>
              <w:autoSpaceDN w:val="0"/>
              <w:spacing w:before="1" w:after="0" w:line="251" w:lineRule="exact"/>
              <w:ind w:left="34" w:firstLine="284"/>
              <w:contextualSpacing w:val="0"/>
              <w:jc w:val="both"/>
              <w:rPr>
                <w:rFonts w:ascii="Times New Roman" w:hAnsi="Times New Roman" w:cs="Times New Roman"/>
                <w:i/>
                <w:sz w:val="24"/>
                <w:szCs w:val="24"/>
              </w:rPr>
            </w:pPr>
            <w:r w:rsidRPr="00BF45A6">
              <w:rPr>
                <w:rFonts w:ascii="Times New Roman" w:hAnsi="Times New Roman" w:cs="Times New Roman"/>
                <w:i/>
                <w:sz w:val="24"/>
                <w:szCs w:val="24"/>
              </w:rPr>
              <w:t>создавать отзывы и рецензии на предложенный</w:t>
            </w:r>
            <w:r w:rsidRPr="00BF45A6">
              <w:rPr>
                <w:rFonts w:ascii="Times New Roman" w:hAnsi="Times New Roman" w:cs="Times New Roman"/>
                <w:i/>
                <w:spacing w:val="-15"/>
                <w:sz w:val="24"/>
                <w:szCs w:val="24"/>
              </w:rPr>
              <w:t xml:space="preserve"> </w:t>
            </w:r>
            <w:r w:rsidRPr="00BF45A6">
              <w:rPr>
                <w:rFonts w:ascii="Times New Roman" w:hAnsi="Times New Roman" w:cs="Times New Roman"/>
                <w:i/>
                <w:sz w:val="24"/>
                <w:szCs w:val="24"/>
              </w:rPr>
              <w:t>текст;</w:t>
            </w:r>
          </w:p>
          <w:p w:rsidR="00BC2855" w:rsidRPr="00BF45A6" w:rsidRDefault="00BC2855" w:rsidP="00497198">
            <w:pPr>
              <w:pStyle w:val="af3"/>
              <w:widowControl w:val="0"/>
              <w:numPr>
                <w:ilvl w:val="0"/>
                <w:numId w:val="39"/>
              </w:numPr>
              <w:tabs>
                <w:tab w:val="left" w:pos="34"/>
                <w:tab w:val="left" w:pos="621"/>
              </w:tabs>
              <w:autoSpaceDE w:val="0"/>
              <w:autoSpaceDN w:val="0"/>
              <w:spacing w:after="0" w:line="251" w:lineRule="exact"/>
              <w:ind w:left="34" w:firstLine="284"/>
              <w:contextualSpacing w:val="0"/>
              <w:jc w:val="both"/>
              <w:rPr>
                <w:rFonts w:ascii="Times New Roman" w:hAnsi="Times New Roman" w:cs="Times New Roman"/>
                <w:i/>
                <w:sz w:val="24"/>
                <w:szCs w:val="24"/>
              </w:rPr>
            </w:pPr>
            <w:r w:rsidRPr="00BF45A6">
              <w:rPr>
                <w:rFonts w:ascii="Times New Roman" w:hAnsi="Times New Roman" w:cs="Times New Roman"/>
                <w:i/>
                <w:sz w:val="24"/>
                <w:szCs w:val="24"/>
              </w:rPr>
              <w:t>соблюдать культуру чтения, говорения, аудирования и</w:t>
            </w:r>
            <w:r w:rsidRPr="00BF45A6">
              <w:rPr>
                <w:rFonts w:ascii="Times New Roman" w:hAnsi="Times New Roman" w:cs="Times New Roman"/>
                <w:i/>
                <w:spacing w:val="5"/>
                <w:sz w:val="24"/>
                <w:szCs w:val="24"/>
              </w:rPr>
              <w:t xml:space="preserve"> </w:t>
            </w:r>
            <w:r w:rsidRPr="00BF45A6">
              <w:rPr>
                <w:rFonts w:ascii="Times New Roman" w:hAnsi="Times New Roman" w:cs="Times New Roman"/>
                <w:i/>
                <w:sz w:val="24"/>
                <w:szCs w:val="24"/>
              </w:rPr>
              <w:t>письма;</w:t>
            </w:r>
          </w:p>
          <w:p w:rsidR="00BC2855" w:rsidRPr="00BF45A6" w:rsidRDefault="00BC2855" w:rsidP="00497198">
            <w:pPr>
              <w:pStyle w:val="af3"/>
              <w:widowControl w:val="0"/>
              <w:numPr>
                <w:ilvl w:val="0"/>
                <w:numId w:val="39"/>
              </w:numPr>
              <w:tabs>
                <w:tab w:val="left" w:pos="34"/>
                <w:tab w:val="left" w:pos="301"/>
                <w:tab w:val="left" w:pos="621"/>
              </w:tabs>
              <w:autoSpaceDE w:val="0"/>
              <w:autoSpaceDN w:val="0"/>
              <w:spacing w:before="1" w:after="0" w:line="240" w:lineRule="auto"/>
              <w:ind w:left="34" w:right="123" w:firstLine="284"/>
              <w:contextualSpacing w:val="0"/>
              <w:jc w:val="both"/>
              <w:rPr>
                <w:rFonts w:ascii="Times New Roman" w:hAnsi="Times New Roman" w:cs="Times New Roman"/>
                <w:i/>
                <w:sz w:val="24"/>
                <w:szCs w:val="24"/>
              </w:rPr>
            </w:pPr>
            <w:r w:rsidRPr="00BF45A6">
              <w:rPr>
                <w:rFonts w:ascii="Times New Roman" w:hAnsi="Times New Roman" w:cs="Times New Roman"/>
                <w:i/>
                <w:sz w:val="24"/>
                <w:szCs w:val="24"/>
              </w:rPr>
              <w:t>соблюдать культуру научного и делового общения в устной и письменной форме, в том числе при обсуждении дискуссионных</w:t>
            </w:r>
            <w:r w:rsidRPr="00BF45A6">
              <w:rPr>
                <w:rFonts w:ascii="Times New Roman" w:hAnsi="Times New Roman" w:cs="Times New Roman"/>
                <w:i/>
                <w:spacing w:val="1"/>
                <w:sz w:val="24"/>
                <w:szCs w:val="24"/>
              </w:rPr>
              <w:t xml:space="preserve"> </w:t>
            </w:r>
            <w:r w:rsidRPr="00BF45A6">
              <w:rPr>
                <w:rFonts w:ascii="Times New Roman" w:hAnsi="Times New Roman" w:cs="Times New Roman"/>
                <w:i/>
                <w:sz w:val="24"/>
                <w:szCs w:val="24"/>
              </w:rPr>
              <w:t>проблем;</w:t>
            </w:r>
          </w:p>
          <w:p w:rsidR="00BC2855" w:rsidRPr="00BF45A6" w:rsidRDefault="00BC2855" w:rsidP="00497198">
            <w:pPr>
              <w:pStyle w:val="af3"/>
              <w:widowControl w:val="0"/>
              <w:numPr>
                <w:ilvl w:val="0"/>
                <w:numId w:val="39"/>
              </w:numPr>
              <w:tabs>
                <w:tab w:val="left" w:pos="34"/>
                <w:tab w:val="left" w:pos="621"/>
              </w:tabs>
              <w:autoSpaceDE w:val="0"/>
              <w:autoSpaceDN w:val="0"/>
              <w:spacing w:after="0" w:line="240" w:lineRule="auto"/>
              <w:ind w:left="34" w:right="119" w:firstLine="284"/>
              <w:contextualSpacing w:val="0"/>
              <w:jc w:val="both"/>
              <w:rPr>
                <w:rFonts w:ascii="Times New Roman" w:hAnsi="Times New Roman" w:cs="Times New Roman"/>
                <w:i/>
                <w:sz w:val="24"/>
                <w:szCs w:val="24"/>
              </w:rPr>
            </w:pPr>
            <w:r w:rsidRPr="00BF45A6">
              <w:rPr>
                <w:rFonts w:ascii="Times New Roman" w:hAnsi="Times New Roman" w:cs="Times New Roman"/>
                <w:i/>
                <w:sz w:val="24"/>
                <w:szCs w:val="24"/>
              </w:rPr>
              <w:t>соблюдать</w:t>
            </w:r>
            <w:r w:rsidRPr="00BF45A6">
              <w:rPr>
                <w:rFonts w:ascii="Times New Roman" w:hAnsi="Times New Roman" w:cs="Times New Roman"/>
                <w:i/>
                <w:spacing w:val="-9"/>
                <w:sz w:val="24"/>
                <w:szCs w:val="24"/>
              </w:rPr>
              <w:t xml:space="preserve"> </w:t>
            </w:r>
            <w:r w:rsidRPr="00BF45A6">
              <w:rPr>
                <w:rFonts w:ascii="Times New Roman" w:hAnsi="Times New Roman" w:cs="Times New Roman"/>
                <w:i/>
                <w:sz w:val="24"/>
                <w:szCs w:val="24"/>
              </w:rPr>
              <w:t>нормы</w:t>
            </w:r>
            <w:r w:rsidRPr="00BF45A6">
              <w:rPr>
                <w:rFonts w:ascii="Times New Roman" w:hAnsi="Times New Roman" w:cs="Times New Roman"/>
                <w:i/>
                <w:spacing w:val="-10"/>
                <w:sz w:val="24"/>
                <w:szCs w:val="24"/>
              </w:rPr>
              <w:t xml:space="preserve"> </w:t>
            </w:r>
            <w:r w:rsidRPr="00BF45A6">
              <w:rPr>
                <w:rFonts w:ascii="Times New Roman" w:hAnsi="Times New Roman" w:cs="Times New Roman"/>
                <w:i/>
                <w:sz w:val="24"/>
                <w:szCs w:val="24"/>
              </w:rPr>
              <w:t>речевого</w:t>
            </w:r>
            <w:r w:rsidRPr="00BF45A6">
              <w:rPr>
                <w:rFonts w:ascii="Times New Roman" w:hAnsi="Times New Roman" w:cs="Times New Roman"/>
                <w:i/>
                <w:spacing w:val="-9"/>
                <w:sz w:val="24"/>
                <w:szCs w:val="24"/>
              </w:rPr>
              <w:t xml:space="preserve"> </w:t>
            </w:r>
            <w:r w:rsidRPr="00BF45A6">
              <w:rPr>
                <w:rFonts w:ascii="Times New Roman" w:hAnsi="Times New Roman" w:cs="Times New Roman"/>
                <w:i/>
                <w:sz w:val="24"/>
                <w:szCs w:val="24"/>
              </w:rPr>
              <w:t>поведения</w:t>
            </w:r>
            <w:r w:rsidRPr="00BF45A6">
              <w:rPr>
                <w:rFonts w:ascii="Times New Roman" w:hAnsi="Times New Roman" w:cs="Times New Roman"/>
                <w:i/>
                <w:spacing w:val="-11"/>
                <w:sz w:val="24"/>
                <w:szCs w:val="24"/>
              </w:rPr>
              <w:t xml:space="preserve"> </w:t>
            </w:r>
            <w:r w:rsidRPr="00BF45A6">
              <w:rPr>
                <w:rFonts w:ascii="Times New Roman" w:hAnsi="Times New Roman" w:cs="Times New Roman"/>
                <w:i/>
                <w:sz w:val="24"/>
                <w:szCs w:val="24"/>
              </w:rPr>
              <w:t>в</w:t>
            </w:r>
            <w:r w:rsidRPr="00BF45A6">
              <w:rPr>
                <w:rFonts w:ascii="Times New Roman" w:hAnsi="Times New Roman" w:cs="Times New Roman"/>
                <w:i/>
                <w:spacing w:val="-9"/>
                <w:sz w:val="24"/>
                <w:szCs w:val="24"/>
              </w:rPr>
              <w:t xml:space="preserve"> </w:t>
            </w:r>
            <w:r w:rsidRPr="00BF45A6">
              <w:rPr>
                <w:rFonts w:ascii="Times New Roman" w:hAnsi="Times New Roman" w:cs="Times New Roman"/>
                <w:i/>
                <w:sz w:val="24"/>
                <w:szCs w:val="24"/>
              </w:rPr>
              <w:t>разговорной</w:t>
            </w:r>
            <w:r w:rsidRPr="00BF45A6">
              <w:rPr>
                <w:rFonts w:ascii="Times New Roman" w:hAnsi="Times New Roman" w:cs="Times New Roman"/>
                <w:i/>
                <w:spacing w:val="-10"/>
                <w:sz w:val="24"/>
                <w:szCs w:val="24"/>
              </w:rPr>
              <w:t xml:space="preserve"> </w:t>
            </w:r>
            <w:r w:rsidRPr="00BF45A6">
              <w:rPr>
                <w:rFonts w:ascii="Times New Roman" w:hAnsi="Times New Roman" w:cs="Times New Roman"/>
                <w:i/>
                <w:sz w:val="24"/>
                <w:szCs w:val="24"/>
              </w:rPr>
              <w:t>речи,</w:t>
            </w:r>
            <w:r w:rsidRPr="00BF45A6">
              <w:rPr>
                <w:rFonts w:ascii="Times New Roman" w:hAnsi="Times New Roman" w:cs="Times New Roman"/>
                <w:i/>
                <w:spacing w:val="-7"/>
                <w:sz w:val="24"/>
                <w:szCs w:val="24"/>
              </w:rPr>
              <w:t xml:space="preserve"> </w:t>
            </w:r>
            <w:r w:rsidRPr="00BF45A6">
              <w:rPr>
                <w:rFonts w:ascii="Times New Roman" w:hAnsi="Times New Roman" w:cs="Times New Roman"/>
                <w:i/>
                <w:sz w:val="24"/>
                <w:szCs w:val="24"/>
              </w:rPr>
              <w:t>а</w:t>
            </w:r>
            <w:r w:rsidRPr="00BF45A6">
              <w:rPr>
                <w:rFonts w:ascii="Times New Roman" w:hAnsi="Times New Roman" w:cs="Times New Roman"/>
                <w:i/>
                <w:spacing w:val="-10"/>
                <w:sz w:val="24"/>
                <w:szCs w:val="24"/>
              </w:rPr>
              <w:t xml:space="preserve"> </w:t>
            </w:r>
            <w:r w:rsidRPr="00BF45A6">
              <w:rPr>
                <w:rFonts w:ascii="Times New Roman" w:hAnsi="Times New Roman" w:cs="Times New Roman"/>
                <w:i/>
                <w:sz w:val="24"/>
                <w:szCs w:val="24"/>
              </w:rPr>
              <w:t>также</w:t>
            </w:r>
            <w:r w:rsidRPr="00BF45A6">
              <w:rPr>
                <w:rFonts w:ascii="Times New Roman" w:hAnsi="Times New Roman" w:cs="Times New Roman"/>
                <w:i/>
                <w:spacing w:val="-11"/>
                <w:sz w:val="24"/>
                <w:szCs w:val="24"/>
              </w:rPr>
              <w:t xml:space="preserve"> </w:t>
            </w:r>
            <w:r w:rsidRPr="00BF45A6">
              <w:rPr>
                <w:rFonts w:ascii="Times New Roman" w:hAnsi="Times New Roman" w:cs="Times New Roman"/>
                <w:i/>
                <w:sz w:val="24"/>
                <w:szCs w:val="24"/>
              </w:rPr>
              <w:t>в</w:t>
            </w:r>
            <w:r w:rsidRPr="00BF45A6">
              <w:rPr>
                <w:rFonts w:ascii="Times New Roman" w:hAnsi="Times New Roman" w:cs="Times New Roman"/>
                <w:i/>
                <w:spacing w:val="-9"/>
                <w:sz w:val="24"/>
                <w:szCs w:val="24"/>
              </w:rPr>
              <w:t xml:space="preserve"> </w:t>
            </w:r>
            <w:r w:rsidRPr="00BF45A6">
              <w:rPr>
                <w:rFonts w:ascii="Times New Roman" w:hAnsi="Times New Roman" w:cs="Times New Roman"/>
                <w:i/>
                <w:sz w:val="24"/>
                <w:szCs w:val="24"/>
              </w:rPr>
              <w:t>учебно-научной</w:t>
            </w:r>
            <w:r w:rsidRPr="00BF45A6">
              <w:rPr>
                <w:rFonts w:ascii="Times New Roman" w:hAnsi="Times New Roman" w:cs="Times New Roman"/>
                <w:i/>
                <w:spacing w:val="-10"/>
                <w:sz w:val="24"/>
                <w:szCs w:val="24"/>
              </w:rPr>
              <w:t xml:space="preserve"> </w:t>
            </w:r>
            <w:r w:rsidRPr="00BF45A6">
              <w:rPr>
                <w:rFonts w:ascii="Times New Roman" w:hAnsi="Times New Roman" w:cs="Times New Roman"/>
                <w:i/>
                <w:sz w:val="24"/>
                <w:szCs w:val="24"/>
              </w:rPr>
              <w:t>и</w:t>
            </w:r>
            <w:r w:rsidRPr="00BF45A6">
              <w:rPr>
                <w:rFonts w:ascii="Times New Roman" w:hAnsi="Times New Roman" w:cs="Times New Roman"/>
                <w:i/>
                <w:spacing w:val="-10"/>
                <w:sz w:val="24"/>
                <w:szCs w:val="24"/>
              </w:rPr>
              <w:t xml:space="preserve"> </w:t>
            </w:r>
            <w:r w:rsidRPr="00BF45A6">
              <w:rPr>
                <w:rFonts w:ascii="Times New Roman" w:hAnsi="Times New Roman" w:cs="Times New Roman"/>
                <w:i/>
                <w:sz w:val="24"/>
                <w:szCs w:val="24"/>
              </w:rPr>
              <w:t>официально-деловой сферах общения;</w:t>
            </w:r>
          </w:p>
          <w:p w:rsidR="00BC2855" w:rsidRPr="00BF45A6" w:rsidRDefault="00BC2855" w:rsidP="00497198">
            <w:pPr>
              <w:pStyle w:val="af3"/>
              <w:widowControl w:val="0"/>
              <w:numPr>
                <w:ilvl w:val="0"/>
                <w:numId w:val="39"/>
              </w:numPr>
              <w:tabs>
                <w:tab w:val="left" w:pos="34"/>
                <w:tab w:val="left" w:pos="621"/>
              </w:tabs>
              <w:autoSpaceDE w:val="0"/>
              <w:autoSpaceDN w:val="0"/>
              <w:spacing w:before="2" w:after="0" w:line="251" w:lineRule="exact"/>
              <w:ind w:left="34" w:firstLine="284"/>
              <w:contextualSpacing w:val="0"/>
              <w:jc w:val="both"/>
              <w:rPr>
                <w:rFonts w:ascii="Times New Roman" w:hAnsi="Times New Roman" w:cs="Times New Roman"/>
                <w:i/>
                <w:sz w:val="24"/>
                <w:szCs w:val="24"/>
              </w:rPr>
            </w:pPr>
            <w:r w:rsidRPr="00BF45A6">
              <w:rPr>
                <w:rFonts w:ascii="Times New Roman" w:hAnsi="Times New Roman" w:cs="Times New Roman"/>
                <w:i/>
                <w:sz w:val="24"/>
                <w:szCs w:val="24"/>
              </w:rPr>
              <w:t>осуществлять речевой</w:t>
            </w:r>
            <w:r w:rsidRPr="00BF45A6">
              <w:rPr>
                <w:rFonts w:ascii="Times New Roman" w:hAnsi="Times New Roman" w:cs="Times New Roman"/>
                <w:i/>
                <w:spacing w:val="3"/>
                <w:sz w:val="24"/>
                <w:szCs w:val="24"/>
              </w:rPr>
              <w:t xml:space="preserve"> </w:t>
            </w:r>
            <w:r w:rsidRPr="00BF45A6">
              <w:rPr>
                <w:rFonts w:ascii="Times New Roman" w:hAnsi="Times New Roman" w:cs="Times New Roman"/>
                <w:i/>
                <w:sz w:val="24"/>
                <w:szCs w:val="24"/>
              </w:rPr>
              <w:t>самоконтроль;</w:t>
            </w:r>
          </w:p>
          <w:p w:rsidR="00BC2855" w:rsidRPr="00BF45A6" w:rsidRDefault="00BC2855" w:rsidP="00497198">
            <w:pPr>
              <w:pStyle w:val="af3"/>
              <w:widowControl w:val="0"/>
              <w:numPr>
                <w:ilvl w:val="0"/>
                <w:numId w:val="39"/>
              </w:numPr>
              <w:tabs>
                <w:tab w:val="left" w:pos="34"/>
                <w:tab w:val="left" w:pos="291"/>
                <w:tab w:val="left" w:pos="621"/>
              </w:tabs>
              <w:autoSpaceDE w:val="0"/>
              <w:autoSpaceDN w:val="0"/>
              <w:spacing w:after="0" w:line="240" w:lineRule="auto"/>
              <w:ind w:left="34" w:right="125" w:firstLine="284"/>
              <w:contextualSpacing w:val="0"/>
              <w:jc w:val="both"/>
              <w:rPr>
                <w:rFonts w:ascii="Times New Roman" w:hAnsi="Times New Roman" w:cs="Times New Roman"/>
                <w:i/>
                <w:sz w:val="24"/>
                <w:szCs w:val="24"/>
              </w:rPr>
            </w:pPr>
            <w:r w:rsidRPr="00BF45A6">
              <w:rPr>
                <w:rFonts w:ascii="Times New Roman" w:hAnsi="Times New Roman" w:cs="Times New Roman"/>
                <w:i/>
                <w:sz w:val="24"/>
                <w:szCs w:val="24"/>
              </w:rPr>
              <w:t>совершенствовать орфографические и пунктуационные умения и навыки на основе знаний о нормах русского литературного</w:t>
            </w:r>
            <w:r w:rsidRPr="00BF45A6">
              <w:rPr>
                <w:rFonts w:ascii="Times New Roman" w:hAnsi="Times New Roman" w:cs="Times New Roman"/>
                <w:i/>
                <w:spacing w:val="3"/>
                <w:sz w:val="24"/>
                <w:szCs w:val="24"/>
              </w:rPr>
              <w:t xml:space="preserve"> </w:t>
            </w:r>
            <w:r w:rsidRPr="00BF45A6">
              <w:rPr>
                <w:rFonts w:ascii="Times New Roman" w:hAnsi="Times New Roman" w:cs="Times New Roman"/>
                <w:i/>
                <w:sz w:val="24"/>
                <w:szCs w:val="24"/>
              </w:rPr>
              <w:t>языка;</w:t>
            </w:r>
          </w:p>
          <w:p w:rsidR="00BC2855" w:rsidRPr="00BF45A6" w:rsidRDefault="00BC2855" w:rsidP="00497198">
            <w:pPr>
              <w:pStyle w:val="af3"/>
              <w:widowControl w:val="0"/>
              <w:numPr>
                <w:ilvl w:val="0"/>
                <w:numId w:val="39"/>
              </w:numPr>
              <w:tabs>
                <w:tab w:val="left" w:pos="34"/>
                <w:tab w:val="left" w:pos="621"/>
                <w:tab w:val="left" w:pos="2733"/>
                <w:tab w:val="left" w:pos="4263"/>
                <w:tab w:val="left" w:pos="5223"/>
                <w:tab w:val="left" w:pos="5563"/>
              </w:tabs>
              <w:autoSpaceDE w:val="0"/>
              <w:autoSpaceDN w:val="0"/>
              <w:spacing w:before="1" w:after="0" w:line="240" w:lineRule="auto"/>
              <w:ind w:left="34" w:right="121" w:firstLine="284"/>
              <w:contextualSpacing w:val="0"/>
              <w:jc w:val="both"/>
              <w:rPr>
                <w:rFonts w:ascii="Times New Roman" w:hAnsi="Times New Roman" w:cs="Times New Roman"/>
                <w:i/>
                <w:sz w:val="24"/>
                <w:szCs w:val="24"/>
              </w:rPr>
            </w:pPr>
            <w:r w:rsidRPr="00BF45A6">
              <w:rPr>
                <w:rFonts w:ascii="Times New Roman" w:hAnsi="Times New Roman" w:cs="Times New Roman"/>
                <w:i/>
                <w:sz w:val="24"/>
                <w:szCs w:val="24"/>
              </w:rPr>
              <w:t>использовать</w:t>
            </w:r>
            <w:r w:rsidRPr="00BF45A6">
              <w:rPr>
                <w:rFonts w:ascii="Times New Roman" w:hAnsi="Times New Roman" w:cs="Times New Roman"/>
                <w:i/>
                <w:spacing w:val="20"/>
                <w:sz w:val="24"/>
                <w:szCs w:val="24"/>
              </w:rPr>
              <w:t xml:space="preserve"> </w:t>
            </w:r>
            <w:r w:rsidRPr="00BF45A6">
              <w:rPr>
                <w:rFonts w:ascii="Times New Roman" w:hAnsi="Times New Roman" w:cs="Times New Roman"/>
                <w:i/>
                <w:sz w:val="24"/>
                <w:szCs w:val="24"/>
              </w:rPr>
              <w:t>основные</w:t>
            </w:r>
            <w:r w:rsidR="00074080" w:rsidRPr="00BF45A6">
              <w:rPr>
                <w:rFonts w:ascii="Times New Roman" w:hAnsi="Times New Roman" w:cs="Times New Roman"/>
                <w:i/>
                <w:sz w:val="24"/>
                <w:szCs w:val="24"/>
              </w:rPr>
              <w:t xml:space="preserve"> </w:t>
            </w:r>
            <w:r w:rsidRPr="00BF45A6">
              <w:rPr>
                <w:rFonts w:ascii="Times New Roman" w:hAnsi="Times New Roman" w:cs="Times New Roman"/>
                <w:i/>
                <w:sz w:val="24"/>
                <w:szCs w:val="24"/>
              </w:rPr>
              <w:t>нормативные</w:t>
            </w:r>
            <w:r w:rsidR="00074080" w:rsidRPr="00BF45A6">
              <w:rPr>
                <w:rFonts w:ascii="Times New Roman" w:hAnsi="Times New Roman" w:cs="Times New Roman"/>
                <w:i/>
                <w:sz w:val="24"/>
                <w:szCs w:val="24"/>
              </w:rPr>
              <w:t xml:space="preserve"> </w:t>
            </w:r>
            <w:r w:rsidRPr="00BF45A6">
              <w:rPr>
                <w:rFonts w:ascii="Times New Roman" w:hAnsi="Times New Roman" w:cs="Times New Roman"/>
                <w:i/>
                <w:sz w:val="24"/>
                <w:szCs w:val="24"/>
              </w:rPr>
              <w:t>словари</w:t>
            </w:r>
            <w:r w:rsidR="00074080" w:rsidRPr="00BF45A6">
              <w:rPr>
                <w:rFonts w:ascii="Times New Roman" w:hAnsi="Times New Roman" w:cs="Times New Roman"/>
                <w:i/>
                <w:sz w:val="24"/>
                <w:szCs w:val="24"/>
              </w:rPr>
              <w:t xml:space="preserve"> </w:t>
            </w:r>
            <w:r w:rsidRPr="00BF45A6">
              <w:rPr>
                <w:rFonts w:ascii="Times New Roman" w:hAnsi="Times New Roman" w:cs="Times New Roman"/>
                <w:i/>
                <w:sz w:val="24"/>
                <w:szCs w:val="24"/>
              </w:rPr>
              <w:t>и</w:t>
            </w:r>
            <w:r w:rsidR="00074080" w:rsidRPr="00BF45A6">
              <w:rPr>
                <w:rFonts w:ascii="Times New Roman" w:hAnsi="Times New Roman" w:cs="Times New Roman"/>
                <w:i/>
                <w:sz w:val="24"/>
                <w:szCs w:val="24"/>
              </w:rPr>
              <w:t xml:space="preserve"> </w:t>
            </w:r>
            <w:r w:rsidRPr="00BF45A6">
              <w:rPr>
                <w:rFonts w:ascii="Times New Roman" w:hAnsi="Times New Roman" w:cs="Times New Roman"/>
                <w:i/>
                <w:sz w:val="24"/>
                <w:szCs w:val="24"/>
              </w:rPr>
              <w:t>справочники для расширения словарного запаса и спектра используемых языковых средств;</w:t>
            </w:r>
          </w:p>
          <w:p w:rsidR="00BC2855" w:rsidRPr="00BF45A6" w:rsidRDefault="00BC2855" w:rsidP="00497198">
            <w:pPr>
              <w:pStyle w:val="af3"/>
              <w:widowControl w:val="0"/>
              <w:numPr>
                <w:ilvl w:val="0"/>
                <w:numId w:val="39"/>
              </w:numPr>
              <w:tabs>
                <w:tab w:val="left" w:pos="34"/>
                <w:tab w:val="left" w:pos="359"/>
                <w:tab w:val="left" w:pos="621"/>
              </w:tabs>
              <w:autoSpaceDE w:val="0"/>
              <w:autoSpaceDN w:val="0"/>
              <w:spacing w:after="0" w:line="242" w:lineRule="auto"/>
              <w:ind w:left="34" w:right="120" w:firstLine="284"/>
              <w:contextualSpacing w:val="0"/>
              <w:jc w:val="both"/>
              <w:rPr>
                <w:rFonts w:ascii="Times New Roman" w:hAnsi="Times New Roman" w:cs="Times New Roman"/>
                <w:i/>
                <w:sz w:val="24"/>
                <w:szCs w:val="24"/>
              </w:rPr>
            </w:pPr>
            <w:r w:rsidRPr="00BF45A6">
              <w:rPr>
                <w:rFonts w:ascii="Times New Roman" w:hAnsi="Times New Roman" w:cs="Times New Roman"/>
                <w:i/>
                <w:sz w:val="24"/>
                <w:szCs w:val="24"/>
              </w:rPr>
              <w:t>оценивать эстетическую сторону речевого высказывания при анализе текстов (в том числе художественной</w:t>
            </w:r>
            <w:r w:rsidRPr="00BF45A6">
              <w:rPr>
                <w:rFonts w:ascii="Times New Roman" w:hAnsi="Times New Roman" w:cs="Times New Roman"/>
                <w:i/>
                <w:spacing w:val="1"/>
                <w:sz w:val="24"/>
                <w:szCs w:val="24"/>
              </w:rPr>
              <w:t xml:space="preserve"> </w:t>
            </w:r>
            <w:r w:rsidRPr="00BF45A6">
              <w:rPr>
                <w:rFonts w:ascii="Times New Roman" w:hAnsi="Times New Roman" w:cs="Times New Roman"/>
                <w:i/>
                <w:sz w:val="24"/>
                <w:szCs w:val="24"/>
              </w:rPr>
              <w:t>литературы).</w:t>
            </w:r>
          </w:p>
          <w:p w:rsidR="00BC2855" w:rsidRPr="00BF45A6" w:rsidRDefault="00BC2855" w:rsidP="00497198">
            <w:pPr>
              <w:jc w:val="both"/>
              <w:rPr>
                <w:sz w:val="24"/>
                <w:szCs w:val="24"/>
              </w:rPr>
            </w:pPr>
          </w:p>
        </w:tc>
      </w:tr>
    </w:tbl>
    <w:p w:rsidR="00B617B1" w:rsidRPr="00BF45A6" w:rsidRDefault="00B617B1" w:rsidP="00497198">
      <w:pPr>
        <w:jc w:val="both"/>
        <w:rPr>
          <w:sz w:val="24"/>
          <w:szCs w:val="24"/>
        </w:rPr>
      </w:pPr>
    </w:p>
    <w:p w:rsidR="000C4FB5" w:rsidRPr="00BF45A6" w:rsidRDefault="00B43AD5" w:rsidP="00497198">
      <w:pPr>
        <w:jc w:val="both"/>
        <w:rPr>
          <w:b/>
          <w:i/>
          <w:sz w:val="24"/>
          <w:szCs w:val="24"/>
        </w:rPr>
      </w:pPr>
      <w:r w:rsidRPr="00BF45A6">
        <w:rPr>
          <w:b/>
          <w:i/>
          <w:sz w:val="24"/>
          <w:szCs w:val="24"/>
        </w:rPr>
        <w:t>1.2.</w:t>
      </w:r>
      <w:r w:rsidR="00CD456A" w:rsidRPr="00BF45A6">
        <w:rPr>
          <w:b/>
          <w:i/>
          <w:sz w:val="24"/>
          <w:szCs w:val="24"/>
        </w:rPr>
        <w:t>3</w:t>
      </w:r>
      <w:r w:rsidRPr="00BF45A6">
        <w:rPr>
          <w:b/>
          <w:i/>
          <w:sz w:val="24"/>
          <w:szCs w:val="24"/>
        </w:rPr>
        <w:t>.</w:t>
      </w:r>
      <w:r w:rsidR="00074080" w:rsidRPr="00BF45A6">
        <w:rPr>
          <w:b/>
          <w:i/>
          <w:sz w:val="24"/>
          <w:szCs w:val="24"/>
        </w:rPr>
        <w:t>3</w:t>
      </w:r>
      <w:r w:rsidRPr="00BF45A6">
        <w:rPr>
          <w:b/>
          <w:i/>
          <w:sz w:val="24"/>
          <w:szCs w:val="24"/>
        </w:rPr>
        <w:t>. Литература</w:t>
      </w:r>
    </w:p>
    <w:tbl>
      <w:tblPr>
        <w:tblStyle w:val="aa"/>
        <w:tblW w:w="5044" w:type="pct"/>
        <w:tblLook w:val="04A0" w:firstRow="1" w:lastRow="0" w:firstColumn="1" w:lastColumn="0" w:noHBand="0" w:noVBand="1"/>
      </w:tblPr>
      <w:tblGrid>
        <w:gridCol w:w="4971"/>
        <w:gridCol w:w="3241"/>
        <w:gridCol w:w="4858"/>
        <w:gridCol w:w="2420"/>
      </w:tblGrid>
      <w:tr w:rsidR="00B43AD5" w:rsidRPr="00BF45A6" w:rsidTr="004B3DCB">
        <w:trPr>
          <w:trHeight w:val="283"/>
        </w:trPr>
        <w:tc>
          <w:tcPr>
            <w:tcW w:w="5000" w:type="pct"/>
            <w:gridSpan w:val="4"/>
          </w:tcPr>
          <w:p w:rsidR="00B43AD5" w:rsidRPr="00BF45A6" w:rsidRDefault="00B43AD5" w:rsidP="00497198">
            <w:pPr>
              <w:jc w:val="both"/>
              <w:rPr>
                <w:sz w:val="24"/>
                <w:szCs w:val="24"/>
              </w:rPr>
            </w:pPr>
            <w:r w:rsidRPr="00BF45A6">
              <w:rPr>
                <w:b/>
                <w:sz w:val="24"/>
                <w:szCs w:val="24"/>
              </w:rPr>
              <w:t>В результате изучения учебного предмета «</w:t>
            </w:r>
            <w:r w:rsidR="005C41F0" w:rsidRPr="00BF45A6">
              <w:rPr>
                <w:b/>
                <w:sz w:val="24"/>
                <w:szCs w:val="24"/>
              </w:rPr>
              <w:t>Литература</w:t>
            </w:r>
            <w:r w:rsidRPr="00BF45A6">
              <w:rPr>
                <w:b/>
                <w:sz w:val="24"/>
                <w:szCs w:val="24"/>
              </w:rPr>
              <w:t>» на уровне среднего общего образования:</w:t>
            </w:r>
          </w:p>
        </w:tc>
      </w:tr>
      <w:tr w:rsidR="00B43AD5" w:rsidRPr="00BF45A6" w:rsidTr="004B3DCB">
        <w:trPr>
          <w:trHeight w:val="315"/>
        </w:trPr>
        <w:tc>
          <w:tcPr>
            <w:tcW w:w="2651" w:type="pct"/>
            <w:gridSpan w:val="2"/>
          </w:tcPr>
          <w:p w:rsidR="00B43AD5" w:rsidRPr="00BF45A6" w:rsidRDefault="00B43AD5" w:rsidP="00497198">
            <w:pPr>
              <w:jc w:val="both"/>
              <w:rPr>
                <w:b/>
                <w:sz w:val="24"/>
                <w:szCs w:val="24"/>
              </w:rPr>
            </w:pPr>
            <w:r w:rsidRPr="00BF45A6">
              <w:rPr>
                <w:b/>
                <w:sz w:val="24"/>
                <w:szCs w:val="24"/>
              </w:rPr>
              <w:t>Выпускник на базовом уровне</w:t>
            </w:r>
          </w:p>
        </w:tc>
        <w:tc>
          <w:tcPr>
            <w:tcW w:w="2349" w:type="pct"/>
            <w:gridSpan w:val="2"/>
          </w:tcPr>
          <w:p w:rsidR="00B43AD5" w:rsidRPr="00BF45A6" w:rsidRDefault="00B43AD5" w:rsidP="00497198">
            <w:pPr>
              <w:jc w:val="both"/>
              <w:rPr>
                <w:sz w:val="24"/>
                <w:szCs w:val="24"/>
              </w:rPr>
            </w:pPr>
            <w:r w:rsidRPr="00BF45A6">
              <w:rPr>
                <w:b/>
                <w:sz w:val="24"/>
                <w:szCs w:val="24"/>
              </w:rPr>
              <w:t>Выпускник на углубленном уровне</w:t>
            </w:r>
          </w:p>
        </w:tc>
      </w:tr>
      <w:tr w:rsidR="00B43AD5" w:rsidRPr="00BF45A6" w:rsidTr="004B3DCB">
        <w:tc>
          <w:tcPr>
            <w:tcW w:w="1605" w:type="pct"/>
          </w:tcPr>
          <w:p w:rsidR="00B43AD5" w:rsidRPr="00BF45A6" w:rsidRDefault="00B43AD5" w:rsidP="00497198">
            <w:pPr>
              <w:jc w:val="both"/>
              <w:rPr>
                <w:sz w:val="24"/>
                <w:szCs w:val="24"/>
              </w:rPr>
            </w:pPr>
            <w:r w:rsidRPr="00BF45A6">
              <w:rPr>
                <w:sz w:val="24"/>
                <w:szCs w:val="24"/>
              </w:rPr>
              <w:t>Научится</w:t>
            </w:r>
          </w:p>
        </w:tc>
        <w:tc>
          <w:tcPr>
            <w:tcW w:w="1046" w:type="pct"/>
          </w:tcPr>
          <w:p w:rsidR="00B43AD5" w:rsidRPr="00BF45A6" w:rsidRDefault="00B43AD5" w:rsidP="00497198">
            <w:pPr>
              <w:jc w:val="both"/>
              <w:rPr>
                <w:sz w:val="24"/>
                <w:szCs w:val="24"/>
              </w:rPr>
            </w:pPr>
            <w:r w:rsidRPr="00BF45A6">
              <w:rPr>
                <w:sz w:val="24"/>
                <w:szCs w:val="24"/>
              </w:rPr>
              <w:t>Получит возможность научиться</w:t>
            </w:r>
          </w:p>
        </w:tc>
        <w:tc>
          <w:tcPr>
            <w:tcW w:w="1568" w:type="pct"/>
          </w:tcPr>
          <w:p w:rsidR="00B43AD5" w:rsidRPr="00BF45A6" w:rsidRDefault="00B43AD5" w:rsidP="00497198">
            <w:pPr>
              <w:jc w:val="both"/>
              <w:rPr>
                <w:sz w:val="24"/>
                <w:szCs w:val="24"/>
              </w:rPr>
            </w:pPr>
            <w:r w:rsidRPr="00BF45A6">
              <w:rPr>
                <w:sz w:val="24"/>
                <w:szCs w:val="24"/>
              </w:rPr>
              <w:t>Научится</w:t>
            </w:r>
          </w:p>
        </w:tc>
        <w:tc>
          <w:tcPr>
            <w:tcW w:w="781" w:type="pct"/>
          </w:tcPr>
          <w:p w:rsidR="00B43AD5" w:rsidRPr="00BF45A6" w:rsidRDefault="00B43AD5" w:rsidP="00497198">
            <w:pPr>
              <w:jc w:val="both"/>
              <w:rPr>
                <w:sz w:val="24"/>
                <w:szCs w:val="24"/>
              </w:rPr>
            </w:pPr>
            <w:r w:rsidRPr="00BF45A6">
              <w:rPr>
                <w:sz w:val="24"/>
                <w:szCs w:val="24"/>
              </w:rPr>
              <w:t>Получит возможность научиться</w:t>
            </w:r>
          </w:p>
        </w:tc>
      </w:tr>
      <w:tr w:rsidR="00B43AD5" w:rsidRPr="00BF45A6" w:rsidTr="004B3DCB">
        <w:tc>
          <w:tcPr>
            <w:tcW w:w="1605" w:type="pct"/>
          </w:tcPr>
          <w:p w:rsidR="00B43AD5" w:rsidRPr="00BF45A6" w:rsidRDefault="00B43AD5" w:rsidP="00497198">
            <w:pPr>
              <w:pStyle w:val="a0"/>
              <w:numPr>
                <w:ilvl w:val="0"/>
                <w:numId w:val="23"/>
              </w:numPr>
              <w:tabs>
                <w:tab w:val="left" w:pos="426"/>
              </w:tabs>
              <w:ind w:left="0" w:firstLine="142"/>
              <w:jc w:val="both"/>
              <w:rPr>
                <w:sz w:val="24"/>
                <w:szCs w:val="24"/>
              </w:rPr>
            </w:pPr>
            <w:r w:rsidRPr="00BF45A6">
              <w:rPr>
                <w:sz w:val="24"/>
                <w:szCs w:val="24"/>
              </w:rPr>
              <w:t>демонстрировать знание произведений русской, родной и мировой литературы, приводя примеры двух или более текстов, затрагивающих общие темы или проблемы;</w:t>
            </w:r>
          </w:p>
          <w:p w:rsidR="00B43AD5" w:rsidRPr="00BF45A6" w:rsidRDefault="00B43AD5" w:rsidP="00497198">
            <w:pPr>
              <w:pStyle w:val="a0"/>
              <w:numPr>
                <w:ilvl w:val="0"/>
                <w:numId w:val="23"/>
              </w:numPr>
              <w:tabs>
                <w:tab w:val="left" w:pos="426"/>
              </w:tabs>
              <w:ind w:left="0" w:firstLine="142"/>
              <w:jc w:val="both"/>
              <w:rPr>
                <w:sz w:val="24"/>
                <w:szCs w:val="24"/>
              </w:rPr>
            </w:pPr>
            <w:r w:rsidRPr="00BF45A6">
              <w:rPr>
                <w:sz w:val="24"/>
                <w:szCs w:val="24"/>
              </w:rPr>
              <w:t>в устной и письменной форме обобщать и анализировать свой читательский опыт, а именно:</w:t>
            </w:r>
          </w:p>
          <w:p w:rsidR="00B43AD5" w:rsidRPr="00BF45A6" w:rsidRDefault="00B43AD5" w:rsidP="00497198">
            <w:pPr>
              <w:pStyle w:val="a5"/>
              <w:numPr>
                <w:ilvl w:val="0"/>
                <w:numId w:val="24"/>
              </w:numPr>
              <w:tabs>
                <w:tab w:val="left" w:pos="426"/>
              </w:tabs>
              <w:ind w:left="0" w:firstLine="131"/>
              <w:jc w:val="both"/>
              <w:rPr>
                <w:sz w:val="24"/>
                <w:szCs w:val="24"/>
              </w:rPr>
            </w:pPr>
            <w:r w:rsidRPr="00BF45A6">
              <w:rPr>
                <w:sz w:val="24"/>
                <w:szCs w:val="24"/>
              </w:rPr>
              <w:t>обосновывать выбор художественного произведения для анализа, приводя в качестве аргумента как тему (темы) произведения, так и его проблематику (содержащиеся в нем смыслы и подтексты);</w:t>
            </w:r>
          </w:p>
          <w:p w:rsidR="00B43AD5" w:rsidRPr="00BF45A6" w:rsidRDefault="00B43AD5" w:rsidP="00497198">
            <w:pPr>
              <w:pStyle w:val="a5"/>
              <w:numPr>
                <w:ilvl w:val="0"/>
                <w:numId w:val="24"/>
              </w:numPr>
              <w:tabs>
                <w:tab w:val="left" w:pos="426"/>
              </w:tabs>
              <w:ind w:left="0" w:firstLine="131"/>
              <w:jc w:val="both"/>
              <w:rPr>
                <w:sz w:val="24"/>
                <w:szCs w:val="24"/>
              </w:rPr>
            </w:pPr>
            <w:r w:rsidRPr="00BF45A6">
              <w:rPr>
                <w:sz w:val="24"/>
                <w:szCs w:val="24"/>
              </w:rPr>
              <w:t xml:space="preserve">использовать для раскрытия тезисов своего высказывания указание на фрагменты произведения, носящие проблемный характер </w:t>
            </w:r>
            <w:r w:rsidRPr="00BF45A6">
              <w:rPr>
                <w:sz w:val="24"/>
                <w:szCs w:val="24"/>
              </w:rPr>
              <w:lastRenderedPageBreak/>
              <w:t>и требующие анализа;</w:t>
            </w:r>
          </w:p>
          <w:p w:rsidR="00B43AD5" w:rsidRPr="00BF45A6" w:rsidRDefault="00B43AD5" w:rsidP="00497198">
            <w:pPr>
              <w:pStyle w:val="a5"/>
              <w:numPr>
                <w:ilvl w:val="0"/>
                <w:numId w:val="24"/>
              </w:numPr>
              <w:tabs>
                <w:tab w:val="left" w:pos="426"/>
              </w:tabs>
              <w:ind w:left="0" w:firstLine="131"/>
              <w:jc w:val="both"/>
              <w:rPr>
                <w:sz w:val="24"/>
                <w:szCs w:val="24"/>
              </w:rPr>
            </w:pPr>
            <w:r w:rsidRPr="00BF45A6">
              <w:rPr>
                <w:sz w:val="24"/>
                <w:szCs w:val="24"/>
              </w:rPr>
              <w:t>давать объективное изложение текста: характеризуя произведение, выделять две (или более) основные темы или идеи произведения, показывать их развитие в ходе сюжета, их взаимодействие и взаимовлияние, в итоге раскрывая сложность художественного мира произведения;</w:t>
            </w:r>
          </w:p>
          <w:p w:rsidR="00B43AD5" w:rsidRPr="00BF45A6" w:rsidRDefault="00B43AD5" w:rsidP="00497198">
            <w:pPr>
              <w:pStyle w:val="a5"/>
              <w:numPr>
                <w:ilvl w:val="0"/>
                <w:numId w:val="24"/>
              </w:numPr>
              <w:tabs>
                <w:tab w:val="left" w:pos="426"/>
              </w:tabs>
              <w:ind w:left="0" w:firstLine="131"/>
              <w:jc w:val="both"/>
              <w:rPr>
                <w:sz w:val="24"/>
                <w:szCs w:val="24"/>
              </w:rPr>
            </w:pPr>
            <w:r w:rsidRPr="00BF45A6">
              <w:rPr>
                <w:sz w:val="24"/>
                <w:szCs w:val="24"/>
              </w:rPr>
              <w:t>анализировать жанрово-родовой выбор автора, раскрывать особенности развития и связей элементов художественного мира произведения: места и времени действия, способы изображения действия и его развития, способы введения персонажей и средства раскрытия и/или развития их характеров;</w:t>
            </w:r>
          </w:p>
          <w:p w:rsidR="00B43AD5" w:rsidRPr="00BF45A6" w:rsidRDefault="00B43AD5" w:rsidP="00497198">
            <w:pPr>
              <w:pStyle w:val="a5"/>
              <w:numPr>
                <w:ilvl w:val="0"/>
                <w:numId w:val="24"/>
              </w:numPr>
              <w:tabs>
                <w:tab w:val="left" w:pos="426"/>
              </w:tabs>
              <w:ind w:left="0" w:firstLine="131"/>
              <w:jc w:val="both"/>
              <w:rPr>
                <w:sz w:val="24"/>
                <w:szCs w:val="24"/>
              </w:rPr>
            </w:pPr>
            <w:r w:rsidRPr="00BF45A6">
              <w:rPr>
                <w:sz w:val="24"/>
                <w:szCs w:val="24"/>
              </w:rPr>
              <w:t>определять контекстуальное значение слов и фраз, используемых в художественном произведении (включая переносные и коннотативные значения), оценивать их художественную выразительность с точки зрения новизны, эмоциональной и смысловой наполненности, эстетической значимости;</w:t>
            </w:r>
          </w:p>
          <w:p w:rsidR="00B43AD5" w:rsidRPr="00BF45A6" w:rsidRDefault="00B43AD5" w:rsidP="00497198">
            <w:pPr>
              <w:pStyle w:val="a5"/>
              <w:numPr>
                <w:ilvl w:val="0"/>
                <w:numId w:val="24"/>
              </w:numPr>
              <w:tabs>
                <w:tab w:val="left" w:pos="426"/>
              </w:tabs>
              <w:ind w:left="0" w:firstLine="131"/>
              <w:jc w:val="both"/>
              <w:rPr>
                <w:sz w:val="24"/>
                <w:szCs w:val="24"/>
              </w:rPr>
            </w:pPr>
            <w:r w:rsidRPr="00BF45A6">
              <w:rPr>
                <w:sz w:val="24"/>
                <w:szCs w:val="24"/>
              </w:rPr>
              <w:t>анализировать авторский выбор определенных композиционных решений в произведении, раскрывая, как взаиморасположение и взаимосвязь определенных частей текста способствует формированию его общей структуры и обусловливает эстетическое воздействие на читателя (например, выбор определенного зачина и концовки произведения, выбор между счастливой или трагической развязкой, открытым или закрытым финалом);</w:t>
            </w:r>
          </w:p>
          <w:p w:rsidR="00B43AD5" w:rsidRPr="00BF45A6" w:rsidRDefault="00B43AD5" w:rsidP="00497198">
            <w:pPr>
              <w:pStyle w:val="a5"/>
              <w:numPr>
                <w:ilvl w:val="0"/>
                <w:numId w:val="24"/>
              </w:numPr>
              <w:tabs>
                <w:tab w:val="left" w:pos="426"/>
              </w:tabs>
              <w:ind w:left="0" w:firstLine="131"/>
              <w:jc w:val="both"/>
              <w:rPr>
                <w:sz w:val="24"/>
                <w:szCs w:val="24"/>
              </w:rPr>
            </w:pPr>
            <w:r w:rsidRPr="00BF45A6">
              <w:rPr>
                <w:sz w:val="24"/>
                <w:szCs w:val="24"/>
              </w:rPr>
              <w:t xml:space="preserve">анализировать случаи, когда для осмысления точки зрения автора и/или героев требуется отличать то, что прямо заявлено в тексте, от того, что в нем подразумевается </w:t>
            </w:r>
            <w:r w:rsidRPr="00BF45A6">
              <w:rPr>
                <w:sz w:val="24"/>
                <w:szCs w:val="24"/>
              </w:rPr>
              <w:lastRenderedPageBreak/>
              <w:t>(например, ирония, сатира, сарказм, аллегория, гипербола и т.п.);</w:t>
            </w:r>
          </w:p>
          <w:p w:rsidR="00B43AD5" w:rsidRPr="00BF45A6" w:rsidRDefault="00B43AD5" w:rsidP="00497198">
            <w:pPr>
              <w:pStyle w:val="a0"/>
              <w:numPr>
                <w:ilvl w:val="0"/>
                <w:numId w:val="25"/>
              </w:numPr>
              <w:tabs>
                <w:tab w:val="left" w:pos="426"/>
              </w:tabs>
              <w:ind w:left="0" w:firstLine="142"/>
              <w:jc w:val="both"/>
              <w:rPr>
                <w:sz w:val="24"/>
                <w:szCs w:val="24"/>
              </w:rPr>
            </w:pPr>
            <w:r w:rsidRPr="00BF45A6">
              <w:rPr>
                <w:sz w:val="24"/>
                <w:szCs w:val="24"/>
              </w:rPr>
              <w:t>осуществлять следующую продуктивную деятельность:</w:t>
            </w:r>
          </w:p>
          <w:p w:rsidR="00B43AD5" w:rsidRPr="00BF45A6" w:rsidRDefault="00B43AD5" w:rsidP="00497198">
            <w:pPr>
              <w:pStyle w:val="a5"/>
              <w:numPr>
                <w:ilvl w:val="0"/>
                <w:numId w:val="25"/>
              </w:numPr>
              <w:tabs>
                <w:tab w:val="left" w:pos="426"/>
              </w:tabs>
              <w:ind w:left="0" w:firstLine="142"/>
              <w:jc w:val="both"/>
              <w:rPr>
                <w:sz w:val="24"/>
                <w:szCs w:val="24"/>
              </w:rPr>
            </w:pPr>
            <w:r w:rsidRPr="00BF45A6">
              <w:rPr>
                <w:sz w:val="24"/>
                <w:szCs w:val="24"/>
              </w:rPr>
              <w:t>давать развернутые ответы на вопросы об изучаемом на уроке произведении или создавать небольшие рецензии на самостоятельно прочитанные произведения, демонстрируя целостное восприятие художественного мира произведения, понимание принадлежности произведения к литературному направлению (течению) и культурно-исторической эпохе (периоду);</w:t>
            </w:r>
          </w:p>
          <w:p w:rsidR="00B43AD5" w:rsidRPr="00BF45A6" w:rsidRDefault="00B43AD5" w:rsidP="00497198">
            <w:pPr>
              <w:pStyle w:val="a5"/>
              <w:numPr>
                <w:ilvl w:val="0"/>
                <w:numId w:val="25"/>
              </w:numPr>
              <w:tabs>
                <w:tab w:val="left" w:pos="426"/>
              </w:tabs>
              <w:ind w:left="0" w:firstLine="142"/>
              <w:jc w:val="both"/>
              <w:rPr>
                <w:sz w:val="24"/>
                <w:szCs w:val="24"/>
              </w:rPr>
            </w:pPr>
            <w:r w:rsidRPr="00BF45A6">
              <w:rPr>
                <w:sz w:val="24"/>
                <w:szCs w:val="24"/>
              </w:rPr>
              <w:t>выполнять проектные работы в сфере литературы и искусства, предлагать свои собственные обоснованные интерпретации литературных произведений.</w:t>
            </w:r>
          </w:p>
        </w:tc>
        <w:tc>
          <w:tcPr>
            <w:tcW w:w="1046" w:type="pct"/>
          </w:tcPr>
          <w:p w:rsidR="00DC7347" w:rsidRPr="00BF45A6" w:rsidRDefault="00DC7347" w:rsidP="00497198">
            <w:pPr>
              <w:pStyle w:val="a0"/>
              <w:jc w:val="both"/>
              <w:rPr>
                <w:i/>
                <w:sz w:val="24"/>
                <w:szCs w:val="24"/>
              </w:rPr>
            </w:pPr>
            <w:r w:rsidRPr="00BF45A6">
              <w:rPr>
                <w:i/>
                <w:sz w:val="24"/>
                <w:szCs w:val="24"/>
              </w:rPr>
              <w:lastRenderedPageBreak/>
              <w:t>давать историко-культурный комментарий к тексту произведения (в том числе и с использованием ресурсов музея, специализированной библиотеки, исторических документов и т. п.);</w:t>
            </w:r>
          </w:p>
          <w:p w:rsidR="00DC7347" w:rsidRPr="00BF45A6" w:rsidRDefault="00DC7347" w:rsidP="00497198">
            <w:pPr>
              <w:pStyle w:val="a0"/>
              <w:jc w:val="both"/>
              <w:rPr>
                <w:i/>
                <w:sz w:val="24"/>
                <w:szCs w:val="24"/>
              </w:rPr>
            </w:pPr>
            <w:r w:rsidRPr="00BF45A6">
              <w:rPr>
                <w:i/>
                <w:sz w:val="24"/>
                <w:szCs w:val="24"/>
              </w:rPr>
              <w:t>анализировать художественное произведение в сочетании воплощения в нем объективных законов литературного развития и субъективных черт авторской индивидуальности;</w:t>
            </w:r>
          </w:p>
          <w:p w:rsidR="00DC7347" w:rsidRPr="00BF45A6" w:rsidRDefault="00DC7347" w:rsidP="00497198">
            <w:pPr>
              <w:pStyle w:val="a0"/>
              <w:jc w:val="both"/>
              <w:rPr>
                <w:i/>
                <w:sz w:val="24"/>
                <w:szCs w:val="24"/>
              </w:rPr>
            </w:pPr>
            <w:r w:rsidRPr="00BF45A6">
              <w:rPr>
                <w:i/>
                <w:sz w:val="24"/>
                <w:szCs w:val="24"/>
              </w:rPr>
              <w:t>анализировать худо</w:t>
            </w:r>
            <w:r w:rsidRPr="00BF45A6">
              <w:rPr>
                <w:i/>
                <w:sz w:val="24"/>
                <w:szCs w:val="24"/>
              </w:rPr>
              <w:lastRenderedPageBreak/>
              <w:t>жественное произведение во взаимосвязи литературы с другими областями гуманитарного знания (философией, историей, психологией и др.);</w:t>
            </w:r>
          </w:p>
          <w:p w:rsidR="00DC7347" w:rsidRPr="00BF45A6" w:rsidRDefault="00DC7347" w:rsidP="00497198">
            <w:pPr>
              <w:pStyle w:val="a0"/>
              <w:jc w:val="both"/>
              <w:rPr>
                <w:i/>
                <w:sz w:val="24"/>
                <w:szCs w:val="24"/>
              </w:rPr>
            </w:pPr>
            <w:r w:rsidRPr="00BF45A6">
              <w:rPr>
                <w:i/>
                <w:sz w:val="24"/>
                <w:szCs w:val="24"/>
              </w:rPr>
              <w:t>анализировать</w:t>
            </w:r>
            <w:r w:rsidRPr="00BF45A6">
              <w:rPr>
                <w:i/>
                <w:sz w:val="24"/>
                <w:szCs w:val="24"/>
                <w:highlight w:val="white"/>
              </w:rPr>
              <w:t xml:space="preserve"> одну из интерпретаций эпического, драматического или лирического произведения (например, кинофильм или театральную постановку; запись художественного чтения; серию иллюстраций к произведению), оценивая, как интерпретируется исходный текст</w:t>
            </w:r>
            <w:r w:rsidRPr="00BF45A6">
              <w:rPr>
                <w:i/>
                <w:sz w:val="24"/>
                <w:szCs w:val="24"/>
              </w:rPr>
              <w:t>.</w:t>
            </w:r>
          </w:p>
          <w:p w:rsidR="00DC7347" w:rsidRPr="00BF45A6" w:rsidRDefault="00DC7347" w:rsidP="00497198">
            <w:pPr>
              <w:jc w:val="both"/>
              <w:rPr>
                <w:i/>
                <w:sz w:val="24"/>
                <w:szCs w:val="24"/>
              </w:rPr>
            </w:pPr>
            <w:r w:rsidRPr="00BF45A6">
              <w:rPr>
                <w:b/>
                <w:i/>
                <w:sz w:val="24"/>
                <w:szCs w:val="24"/>
              </w:rPr>
              <w:t>получит возможность узнать:</w:t>
            </w:r>
          </w:p>
          <w:p w:rsidR="00DC7347" w:rsidRPr="00BF45A6" w:rsidRDefault="00DC7347" w:rsidP="00497198">
            <w:pPr>
              <w:pStyle w:val="a0"/>
              <w:jc w:val="both"/>
              <w:rPr>
                <w:i/>
                <w:sz w:val="24"/>
                <w:szCs w:val="24"/>
              </w:rPr>
            </w:pPr>
            <w:r w:rsidRPr="00BF45A6">
              <w:rPr>
                <w:i/>
                <w:sz w:val="24"/>
                <w:szCs w:val="24"/>
              </w:rPr>
              <w:t>о месте и значении русской литературы в мировой литературе;</w:t>
            </w:r>
          </w:p>
          <w:p w:rsidR="00DC7347" w:rsidRPr="00BF45A6" w:rsidRDefault="00DC7347" w:rsidP="00497198">
            <w:pPr>
              <w:pStyle w:val="a0"/>
              <w:jc w:val="both"/>
              <w:rPr>
                <w:i/>
                <w:sz w:val="24"/>
                <w:szCs w:val="24"/>
              </w:rPr>
            </w:pPr>
            <w:r w:rsidRPr="00BF45A6">
              <w:rPr>
                <w:i/>
                <w:sz w:val="24"/>
                <w:szCs w:val="24"/>
              </w:rPr>
              <w:t>о произведениях новейшей отечественной и мировой литературы;</w:t>
            </w:r>
          </w:p>
          <w:p w:rsidR="00DC7347" w:rsidRPr="00BF45A6" w:rsidRDefault="00DC7347" w:rsidP="00497198">
            <w:pPr>
              <w:pStyle w:val="a0"/>
              <w:jc w:val="both"/>
              <w:rPr>
                <w:i/>
                <w:sz w:val="24"/>
                <w:szCs w:val="24"/>
              </w:rPr>
            </w:pPr>
            <w:r w:rsidRPr="00BF45A6">
              <w:rPr>
                <w:i/>
                <w:sz w:val="24"/>
                <w:szCs w:val="24"/>
              </w:rPr>
              <w:t>о важнейших литературных ресурсах, в том числе в сети Интернет;</w:t>
            </w:r>
          </w:p>
          <w:p w:rsidR="00DC7347" w:rsidRPr="00BF45A6" w:rsidRDefault="00DC7347" w:rsidP="00497198">
            <w:pPr>
              <w:pStyle w:val="a0"/>
              <w:jc w:val="both"/>
              <w:rPr>
                <w:i/>
                <w:sz w:val="24"/>
                <w:szCs w:val="24"/>
              </w:rPr>
            </w:pPr>
            <w:r w:rsidRPr="00BF45A6">
              <w:rPr>
                <w:i/>
                <w:sz w:val="24"/>
                <w:szCs w:val="24"/>
              </w:rPr>
              <w:t>об историко-культурном подходе в литературоведении;</w:t>
            </w:r>
          </w:p>
          <w:p w:rsidR="00DC7347" w:rsidRPr="00BF45A6" w:rsidRDefault="00DC7347" w:rsidP="00497198">
            <w:pPr>
              <w:pStyle w:val="a0"/>
              <w:jc w:val="both"/>
              <w:rPr>
                <w:i/>
                <w:sz w:val="24"/>
                <w:szCs w:val="24"/>
              </w:rPr>
            </w:pPr>
            <w:r w:rsidRPr="00BF45A6">
              <w:rPr>
                <w:i/>
                <w:sz w:val="24"/>
                <w:szCs w:val="24"/>
              </w:rPr>
              <w:t>об историко-литературном процессе XIX и XX веков;</w:t>
            </w:r>
          </w:p>
          <w:p w:rsidR="00DC7347" w:rsidRPr="00BF45A6" w:rsidRDefault="00DC7347" w:rsidP="00497198">
            <w:pPr>
              <w:pStyle w:val="a0"/>
              <w:jc w:val="both"/>
              <w:rPr>
                <w:i/>
                <w:sz w:val="24"/>
                <w:szCs w:val="24"/>
              </w:rPr>
            </w:pPr>
            <w:r w:rsidRPr="00BF45A6">
              <w:rPr>
                <w:i/>
                <w:sz w:val="24"/>
                <w:szCs w:val="24"/>
              </w:rPr>
              <w:t>о наиболее ярких или характерных чертах лите</w:t>
            </w:r>
            <w:r w:rsidRPr="00BF45A6">
              <w:rPr>
                <w:i/>
                <w:sz w:val="24"/>
                <w:szCs w:val="24"/>
              </w:rPr>
              <w:lastRenderedPageBreak/>
              <w:t xml:space="preserve">ратурных направлений или течений; </w:t>
            </w:r>
          </w:p>
          <w:p w:rsidR="00DC7347" w:rsidRPr="00BF45A6" w:rsidRDefault="00DC7347" w:rsidP="00497198">
            <w:pPr>
              <w:pStyle w:val="a0"/>
              <w:jc w:val="both"/>
              <w:rPr>
                <w:i/>
                <w:sz w:val="24"/>
                <w:szCs w:val="24"/>
              </w:rPr>
            </w:pPr>
            <w:r w:rsidRPr="00BF45A6">
              <w:rPr>
                <w:i/>
                <w:sz w:val="24"/>
                <w:szCs w:val="24"/>
              </w:rPr>
              <w:t>имена ведущих писателей, значимые факты их творческой биографии, названия ключевых произведений, имена героев, ставших «вечными образами» или именами нарицательными в общемировой и отечественной культуре;</w:t>
            </w:r>
          </w:p>
          <w:p w:rsidR="00DC7347" w:rsidRPr="00BF45A6" w:rsidRDefault="00DC7347" w:rsidP="00497198">
            <w:pPr>
              <w:pStyle w:val="a0"/>
              <w:jc w:val="both"/>
              <w:rPr>
                <w:i/>
                <w:sz w:val="24"/>
                <w:szCs w:val="24"/>
              </w:rPr>
            </w:pPr>
            <w:r w:rsidRPr="00BF45A6">
              <w:rPr>
                <w:i/>
                <w:sz w:val="24"/>
                <w:szCs w:val="24"/>
              </w:rPr>
              <w:t>о соотношении и взаимосвязях литературы с историческим периодом, эпохой.</w:t>
            </w:r>
          </w:p>
          <w:p w:rsidR="00B43AD5" w:rsidRPr="00BF45A6" w:rsidRDefault="00B43AD5" w:rsidP="00497198">
            <w:pPr>
              <w:jc w:val="both"/>
              <w:rPr>
                <w:sz w:val="24"/>
                <w:szCs w:val="24"/>
              </w:rPr>
            </w:pPr>
          </w:p>
        </w:tc>
        <w:tc>
          <w:tcPr>
            <w:tcW w:w="1568" w:type="pct"/>
          </w:tcPr>
          <w:p w:rsidR="00DC7347" w:rsidRPr="00BF45A6" w:rsidRDefault="00DC7347" w:rsidP="00497198">
            <w:pPr>
              <w:pStyle w:val="a0"/>
              <w:tabs>
                <w:tab w:val="left" w:pos="425"/>
              </w:tabs>
              <w:ind w:firstLine="175"/>
              <w:jc w:val="both"/>
              <w:rPr>
                <w:sz w:val="24"/>
                <w:szCs w:val="24"/>
                <w:lang w:eastAsia="en-US"/>
              </w:rPr>
            </w:pPr>
            <w:r w:rsidRPr="00BF45A6">
              <w:rPr>
                <w:sz w:val="24"/>
                <w:szCs w:val="24"/>
              </w:rPr>
              <w:lastRenderedPageBreak/>
              <w:t>демонстрировать знание произведений русской, родной и мировой литературы в соответствии с материалом, обеспечивающим углубленное изучение предмета</w:t>
            </w:r>
            <w:r w:rsidRPr="00BF45A6">
              <w:rPr>
                <w:sz w:val="24"/>
                <w:szCs w:val="24"/>
                <w:lang w:eastAsia="en-US"/>
              </w:rPr>
              <w:t>;</w:t>
            </w:r>
          </w:p>
          <w:p w:rsidR="00DC7347" w:rsidRPr="00BF45A6" w:rsidRDefault="00DC7347" w:rsidP="00497198">
            <w:pPr>
              <w:pStyle w:val="a0"/>
              <w:tabs>
                <w:tab w:val="left" w:pos="425"/>
              </w:tabs>
              <w:ind w:firstLine="175"/>
              <w:jc w:val="both"/>
              <w:rPr>
                <w:sz w:val="24"/>
                <w:szCs w:val="24"/>
              </w:rPr>
            </w:pPr>
            <w:r w:rsidRPr="00BF45A6">
              <w:rPr>
                <w:sz w:val="24"/>
                <w:szCs w:val="24"/>
              </w:rPr>
              <w:t>в устной и письменной форме анализировать:</w:t>
            </w:r>
          </w:p>
          <w:p w:rsidR="00DC7347" w:rsidRPr="00BF45A6" w:rsidRDefault="00DC7347" w:rsidP="00497198">
            <w:pPr>
              <w:pStyle w:val="a0"/>
              <w:numPr>
                <w:ilvl w:val="0"/>
                <w:numId w:val="0"/>
              </w:numPr>
              <w:tabs>
                <w:tab w:val="left" w:pos="317"/>
              </w:tabs>
              <w:ind w:left="33" w:firstLine="142"/>
              <w:jc w:val="both"/>
              <w:rPr>
                <w:sz w:val="24"/>
                <w:szCs w:val="24"/>
              </w:rPr>
            </w:pPr>
            <w:r w:rsidRPr="00BF45A6">
              <w:rPr>
                <w:sz w:val="24"/>
                <w:szCs w:val="24"/>
              </w:rPr>
              <w:t>• конкретные произведения с использованием различных научных методов, методик и практик чтения;</w:t>
            </w:r>
          </w:p>
          <w:p w:rsidR="00DC7347" w:rsidRPr="00BF45A6" w:rsidRDefault="00DC7347" w:rsidP="00497198">
            <w:pPr>
              <w:pStyle w:val="a0"/>
              <w:numPr>
                <w:ilvl w:val="0"/>
                <w:numId w:val="0"/>
              </w:numPr>
              <w:tabs>
                <w:tab w:val="left" w:pos="317"/>
              </w:tabs>
              <w:ind w:left="33" w:firstLine="142"/>
              <w:jc w:val="both"/>
              <w:rPr>
                <w:sz w:val="24"/>
                <w:szCs w:val="24"/>
              </w:rPr>
            </w:pPr>
            <w:r w:rsidRPr="00BF45A6">
              <w:rPr>
                <w:sz w:val="24"/>
                <w:szCs w:val="24"/>
              </w:rPr>
              <w:t>• конкретные произведения во взаимосвязи с другими видами искусства (театром, кино и др.) и отраслями знания (историей, философией, педагогикой, психологией и др.);</w:t>
            </w:r>
          </w:p>
          <w:p w:rsidR="00DC7347" w:rsidRPr="00BF45A6" w:rsidRDefault="00DC7347" w:rsidP="00497198">
            <w:pPr>
              <w:pStyle w:val="a0"/>
              <w:numPr>
                <w:ilvl w:val="0"/>
                <w:numId w:val="0"/>
              </w:numPr>
              <w:tabs>
                <w:tab w:val="left" w:pos="317"/>
              </w:tabs>
              <w:ind w:left="33" w:firstLine="142"/>
              <w:jc w:val="both"/>
              <w:rPr>
                <w:sz w:val="24"/>
                <w:szCs w:val="24"/>
              </w:rPr>
            </w:pPr>
            <w:r w:rsidRPr="00BF45A6">
              <w:rPr>
                <w:sz w:val="24"/>
                <w:szCs w:val="24"/>
              </w:rPr>
              <w:t>• несколько различных интерпретаций эпического, драматического или лирическо</w:t>
            </w:r>
            <w:r w:rsidRPr="00BF45A6">
              <w:rPr>
                <w:sz w:val="24"/>
                <w:szCs w:val="24"/>
              </w:rPr>
              <w:lastRenderedPageBreak/>
              <w:t>го произведения (например, кинофильм или театральную постановку; запись художественного чтения; серию иллюстраций к произведению), оценивая, как каждая версия интерпретирует исходный текст;</w:t>
            </w:r>
          </w:p>
          <w:p w:rsidR="00DC7347" w:rsidRPr="00BF45A6" w:rsidRDefault="00DC7347" w:rsidP="00497198">
            <w:pPr>
              <w:pStyle w:val="a0"/>
              <w:tabs>
                <w:tab w:val="left" w:pos="425"/>
              </w:tabs>
              <w:ind w:firstLine="175"/>
              <w:jc w:val="both"/>
              <w:rPr>
                <w:sz w:val="24"/>
                <w:szCs w:val="24"/>
              </w:rPr>
            </w:pPr>
            <w:r w:rsidRPr="00BF45A6">
              <w:rPr>
                <w:sz w:val="24"/>
                <w:szCs w:val="24"/>
              </w:rPr>
              <w:t>ориентироваться в историко-литературном процессе XIX–ХХ веков и современном литературном процессе, опираясь на:</w:t>
            </w:r>
          </w:p>
          <w:p w:rsidR="00DC7347" w:rsidRPr="00BF45A6" w:rsidRDefault="00DC7347" w:rsidP="00497198">
            <w:pPr>
              <w:pStyle w:val="a5"/>
              <w:numPr>
                <w:ilvl w:val="0"/>
                <w:numId w:val="0"/>
              </w:numPr>
              <w:tabs>
                <w:tab w:val="left" w:pos="175"/>
              </w:tabs>
              <w:ind w:left="33"/>
              <w:jc w:val="both"/>
              <w:rPr>
                <w:sz w:val="24"/>
                <w:szCs w:val="24"/>
              </w:rPr>
            </w:pPr>
            <w:r w:rsidRPr="00BF45A6">
              <w:rPr>
                <w:sz w:val="24"/>
                <w:szCs w:val="24"/>
              </w:rPr>
              <w:t>• понятие об основных литературных направлениях, течениях, ведущих литературных группах (уметь определять наиболее яркие или характерные черты направления или течения в конкретном тексте, в том числе прежде неизвестном), знание о составе ведущих литературных групп, о литературной борьбе и взаимодействии между ними (например, о полемике символистов и футуристов, сторонников «гражданской» и «чистой» поэзии и др.);</w:t>
            </w:r>
          </w:p>
          <w:p w:rsidR="00DC7347" w:rsidRPr="00BF45A6" w:rsidRDefault="00DC7347" w:rsidP="00497198">
            <w:pPr>
              <w:pStyle w:val="a5"/>
              <w:numPr>
                <w:ilvl w:val="0"/>
                <w:numId w:val="0"/>
              </w:numPr>
              <w:tabs>
                <w:tab w:val="left" w:pos="175"/>
              </w:tabs>
              <w:ind w:left="33"/>
              <w:jc w:val="both"/>
              <w:rPr>
                <w:sz w:val="24"/>
                <w:szCs w:val="24"/>
              </w:rPr>
            </w:pPr>
            <w:r w:rsidRPr="00BF45A6">
              <w:rPr>
                <w:sz w:val="24"/>
                <w:szCs w:val="24"/>
              </w:rPr>
              <w:t>• знание имен и творческих биографий наиболее известных писателей, критиков, литературных героев, а также названий самых значительных произведений;</w:t>
            </w:r>
          </w:p>
          <w:p w:rsidR="00DC7347" w:rsidRPr="00BF45A6" w:rsidRDefault="00DC7347" w:rsidP="00497198">
            <w:pPr>
              <w:pStyle w:val="a5"/>
              <w:numPr>
                <w:ilvl w:val="0"/>
                <w:numId w:val="0"/>
              </w:numPr>
              <w:tabs>
                <w:tab w:val="left" w:pos="175"/>
              </w:tabs>
              <w:ind w:left="33"/>
              <w:jc w:val="both"/>
              <w:rPr>
                <w:sz w:val="24"/>
                <w:szCs w:val="24"/>
              </w:rPr>
            </w:pPr>
            <w:r w:rsidRPr="00BF45A6">
              <w:rPr>
                <w:sz w:val="24"/>
                <w:szCs w:val="24"/>
              </w:rPr>
              <w:t>• представление о значимости и актуальности произведений в контексте эпохи их появления;</w:t>
            </w:r>
          </w:p>
          <w:p w:rsidR="00DC7347" w:rsidRPr="00BF45A6" w:rsidRDefault="00DC7347" w:rsidP="00497198">
            <w:pPr>
              <w:pStyle w:val="a5"/>
              <w:numPr>
                <w:ilvl w:val="0"/>
                <w:numId w:val="0"/>
              </w:numPr>
              <w:tabs>
                <w:tab w:val="left" w:pos="175"/>
              </w:tabs>
              <w:ind w:left="33"/>
              <w:jc w:val="both"/>
              <w:rPr>
                <w:sz w:val="24"/>
                <w:szCs w:val="24"/>
              </w:rPr>
            </w:pPr>
            <w:r w:rsidRPr="00BF45A6">
              <w:rPr>
                <w:sz w:val="24"/>
                <w:szCs w:val="24"/>
              </w:rPr>
              <w:t>• знания об истории создания изучаемых произведений и об особенностях восприятия произведений читателями в исторической динамике;</w:t>
            </w:r>
          </w:p>
          <w:p w:rsidR="00DC7347" w:rsidRPr="00BF45A6" w:rsidRDefault="00DC7347" w:rsidP="00497198">
            <w:pPr>
              <w:pStyle w:val="a0"/>
              <w:tabs>
                <w:tab w:val="left" w:pos="380"/>
              </w:tabs>
              <w:ind w:firstLine="175"/>
              <w:jc w:val="both"/>
              <w:rPr>
                <w:sz w:val="24"/>
                <w:szCs w:val="24"/>
              </w:rPr>
            </w:pPr>
            <w:r w:rsidRPr="00BF45A6">
              <w:rPr>
                <w:sz w:val="24"/>
                <w:szCs w:val="24"/>
              </w:rPr>
              <w:t xml:space="preserve">обобщать и анализировать свой читательский опыт (в том числе и опыт самостоятельного чтения): </w:t>
            </w:r>
          </w:p>
          <w:p w:rsidR="00DC7347" w:rsidRPr="00BF45A6" w:rsidRDefault="00DC7347" w:rsidP="00497198">
            <w:pPr>
              <w:pStyle w:val="a5"/>
              <w:numPr>
                <w:ilvl w:val="0"/>
                <w:numId w:val="0"/>
              </w:numPr>
              <w:tabs>
                <w:tab w:val="left" w:pos="275"/>
                <w:tab w:val="left" w:pos="1309"/>
              </w:tabs>
              <w:ind w:left="33"/>
              <w:jc w:val="both"/>
              <w:rPr>
                <w:sz w:val="24"/>
                <w:szCs w:val="24"/>
              </w:rPr>
            </w:pPr>
            <w:r w:rsidRPr="00BF45A6">
              <w:rPr>
                <w:sz w:val="24"/>
                <w:szCs w:val="24"/>
              </w:rPr>
              <w:t>• давать развернутые ответы на вопросы с использованием научного аппарата литера</w:t>
            </w:r>
            <w:r w:rsidRPr="00BF45A6">
              <w:rPr>
                <w:sz w:val="24"/>
                <w:szCs w:val="24"/>
              </w:rPr>
              <w:lastRenderedPageBreak/>
              <w:t>туроведения и литературной критики, демонстрируя целостное восприятие художественного мира произведения на разных его уровнях в их единстве и взаимосвязи и понимание принадлежности произведения к литературному направлению (течению) и культурно-исторической эпохе (периоду);</w:t>
            </w:r>
          </w:p>
          <w:p w:rsidR="00DC7347" w:rsidRPr="00BF45A6" w:rsidRDefault="00DC7347" w:rsidP="00497198">
            <w:pPr>
              <w:pStyle w:val="a0"/>
              <w:tabs>
                <w:tab w:val="left" w:pos="305"/>
              </w:tabs>
              <w:ind w:firstLine="175"/>
              <w:jc w:val="both"/>
              <w:rPr>
                <w:sz w:val="24"/>
                <w:szCs w:val="24"/>
              </w:rPr>
            </w:pPr>
            <w:r w:rsidRPr="00BF45A6">
              <w:rPr>
                <w:sz w:val="24"/>
                <w:szCs w:val="24"/>
              </w:rPr>
              <w:t>осуществлять следующую продуктивную деятельность:</w:t>
            </w:r>
          </w:p>
          <w:p w:rsidR="00DC7347" w:rsidRPr="00BF45A6" w:rsidRDefault="00DC7347" w:rsidP="00497198">
            <w:pPr>
              <w:pStyle w:val="a5"/>
              <w:numPr>
                <w:ilvl w:val="0"/>
                <w:numId w:val="0"/>
              </w:numPr>
              <w:tabs>
                <w:tab w:val="left" w:pos="275"/>
              </w:tabs>
              <w:ind w:firstLine="175"/>
              <w:jc w:val="both"/>
              <w:rPr>
                <w:sz w:val="24"/>
                <w:szCs w:val="24"/>
              </w:rPr>
            </w:pPr>
            <w:r w:rsidRPr="00BF45A6">
              <w:rPr>
                <w:sz w:val="24"/>
                <w:szCs w:val="24"/>
              </w:rPr>
              <w:t>• выполнять проектные и исследовательские литературоведческие работы, самостоятельно определяя их тематику, методы и планируемые результаты;</w:t>
            </w:r>
          </w:p>
          <w:p w:rsidR="00B43AD5" w:rsidRPr="00BF45A6" w:rsidRDefault="00DC7347" w:rsidP="00497198">
            <w:pPr>
              <w:pStyle w:val="a5"/>
              <w:numPr>
                <w:ilvl w:val="0"/>
                <w:numId w:val="0"/>
              </w:numPr>
              <w:tabs>
                <w:tab w:val="left" w:pos="275"/>
              </w:tabs>
              <w:ind w:firstLine="175"/>
              <w:jc w:val="both"/>
              <w:rPr>
                <w:sz w:val="24"/>
                <w:szCs w:val="24"/>
              </w:rPr>
            </w:pPr>
            <w:r w:rsidRPr="00BF45A6">
              <w:rPr>
                <w:sz w:val="24"/>
                <w:szCs w:val="24"/>
              </w:rPr>
              <w:t xml:space="preserve">• давать историко-культурный комментарий к тексту произведения (в том числе и с использованием ресурсов музея, специализированной библиотеки, исторических документов и др.). </w:t>
            </w:r>
          </w:p>
        </w:tc>
        <w:tc>
          <w:tcPr>
            <w:tcW w:w="781" w:type="pct"/>
          </w:tcPr>
          <w:p w:rsidR="00DC7347" w:rsidRPr="00BF45A6" w:rsidRDefault="00DC7347" w:rsidP="00497198">
            <w:pPr>
              <w:pStyle w:val="a0"/>
              <w:tabs>
                <w:tab w:val="left" w:pos="459"/>
              </w:tabs>
              <w:ind w:firstLine="176"/>
              <w:jc w:val="both"/>
              <w:rPr>
                <w:i/>
                <w:sz w:val="24"/>
                <w:szCs w:val="24"/>
              </w:rPr>
            </w:pPr>
            <w:r w:rsidRPr="00BF45A6">
              <w:rPr>
                <w:i/>
                <w:sz w:val="24"/>
                <w:szCs w:val="24"/>
              </w:rPr>
              <w:lastRenderedPageBreak/>
              <w:t>использовать в своей исследовательской и проектной деятельности ресурсы современного литературного процесса и научной жизни филологического сообщества, в том числе в сети Интернет;</w:t>
            </w:r>
          </w:p>
          <w:p w:rsidR="00DC7347" w:rsidRPr="00BF45A6" w:rsidRDefault="00DC7347" w:rsidP="00497198">
            <w:pPr>
              <w:pStyle w:val="a0"/>
              <w:tabs>
                <w:tab w:val="left" w:pos="459"/>
              </w:tabs>
              <w:ind w:firstLine="176"/>
              <w:jc w:val="both"/>
              <w:rPr>
                <w:i/>
                <w:sz w:val="24"/>
                <w:szCs w:val="24"/>
              </w:rPr>
            </w:pPr>
            <w:r w:rsidRPr="00BF45A6">
              <w:rPr>
                <w:i/>
                <w:sz w:val="24"/>
                <w:szCs w:val="24"/>
              </w:rPr>
              <w:t>опираться в своей деятельности на ведущие направления литературо</w:t>
            </w:r>
            <w:r w:rsidRPr="00BF45A6">
              <w:rPr>
                <w:i/>
                <w:sz w:val="24"/>
                <w:szCs w:val="24"/>
              </w:rPr>
              <w:lastRenderedPageBreak/>
              <w:t>ведения, в том числе современного, на работы крупнейших литературоведов и критиков XIX–XXI вв.;</w:t>
            </w:r>
          </w:p>
          <w:p w:rsidR="00DC7347" w:rsidRPr="00BF45A6" w:rsidRDefault="00DC7347" w:rsidP="00497198">
            <w:pPr>
              <w:pStyle w:val="a0"/>
              <w:tabs>
                <w:tab w:val="left" w:pos="459"/>
              </w:tabs>
              <w:ind w:firstLine="176"/>
              <w:jc w:val="both"/>
              <w:rPr>
                <w:i/>
                <w:sz w:val="24"/>
                <w:szCs w:val="24"/>
              </w:rPr>
            </w:pPr>
            <w:r w:rsidRPr="00BF45A6">
              <w:rPr>
                <w:i/>
                <w:sz w:val="24"/>
                <w:szCs w:val="24"/>
              </w:rPr>
              <w:t>пополнять и обогащать свои представления об основных закономерностях литературного процесса, в том числе современного, в его динамике;</w:t>
            </w:r>
          </w:p>
          <w:p w:rsidR="00DC7347" w:rsidRPr="00BF45A6" w:rsidRDefault="00DC7347" w:rsidP="00497198">
            <w:pPr>
              <w:pStyle w:val="a0"/>
              <w:tabs>
                <w:tab w:val="left" w:pos="459"/>
              </w:tabs>
              <w:ind w:firstLine="176"/>
              <w:jc w:val="both"/>
              <w:rPr>
                <w:i/>
                <w:sz w:val="24"/>
                <w:szCs w:val="24"/>
              </w:rPr>
            </w:pPr>
            <w:r w:rsidRPr="00BF45A6">
              <w:rPr>
                <w:i/>
                <w:sz w:val="24"/>
                <w:szCs w:val="24"/>
              </w:rPr>
              <w:t>принимать участие в научных и творческих мероприятиях (конференциях, конкурсах, летних школах и пр.) для молодых ученых в различных ролях (докладчик, содокладчик, дискутант и др.), представляя результаты своих исследований в виде научных докладов и статей в специализированных изданиях.</w:t>
            </w:r>
          </w:p>
          <w:p w:rsidR="00B43AD5" w:rsidRPr="00BF45A6" w:rsidRDefault="00B43AD5" w:rsidP="00497198">
            <w:pPr>
              <w:jc w:val="both"/>
              <w:rPr>
                <w:sz w:val="24"/>
                <w:szCs w:val="24"/>
              </w:rPr>
            </w:pPr>
          </w:p>
        </w:tc>
      </w:tr>
    </w:tbl>
    <w:p w:rsidR="00DC52A4" w:rsidRPr="00BF45A6" w:rsidRDefault="00DC52A4" w:rsidP="00497198">
      <w:pPr>
        <w:jc w:val="both"/>
        <w:rPr>
          <w:b/>
          <w:i/>
          <w:sz w:val="24"/>
          <w:szCs w:val="24"/>
        </w:rPr>
      </w:pPr>
    </w:p>
    <w:p w:rsidR="00DC52A4" w:rsidRPr="00BF45A6" w:rsidRDefault="00DC52A4" w:rsidP="00497198">
      <w:pPr>
        <w:jc w:val="both"/>
        <w:rPr>
          <w:b/>
          <w:i/>
          <w:sz w:val="24"/>
          <w:szCs w:val="24"/>
        </w:rPr>
      </w:pPr>
      <w:r w:rsidRPr="00BF45A6">
        <w:rPr>
          <w:b/>
          <w:i/>
          <w:sz w:val="24"/>
          <w:szCs w:val="24"/>
        </w:rPr>
        <w:t>1.2.3.4. Иностранный язык (английский язык)</w:t>
      </w:r>
    </w:p>
    <w:tbl>
      <w:tblPr>
        <w:tblStyle w:val="aa"/>
        <w:tblW w:w="5000" w:type="pct"/>
        <w:tblLayout w:type="fixed"/>
        <w:tblLook w:val="04A0" w:firstRow="1" w:lastRow="0" w:firstColumn="1" w:lastColumn="0" w:noHBand="0" w:noVBand="1"/>
      </w:tblPr>
      <w:tblGrid>
        <w:gridCol w:w="5828"/>
        <w:gridCol w:w="2930"/>
        <w:gridCol w:w="3959"/>
        <w:gridCol w:w="2638"/>
      </w:tblGrid>
      <w:tr w:rsidR="00DC52A4" w:rsidRPr="00BF45A6" w:rsidTr="004411DD">
        <w:trPr>
          <w:trHeight w:val="277"/>
        </w:trPr>
        <w:tc>
          <w:tcPr>
            <w:tcW w:w="5000" w:type="pct"/>
            <w:gridSpan w:val="4"/>
          </w:tcPr>
          <w:p w:rsidR="00DC52A4" w:rsidRPr="00BF45A6" w:rsidRDefault="00DC52A4" w:rsidP="00497198">
            <w:pPr>
              <w:jc w:val="both"/>
              <w:rPr>
                <w:sz w:val="24"/>
                <w:szCs w:val="24"/>
              </w:rPr>
            </w:pPr>
            <w:r w:rsidRPr="00BF45A6">
              <w:rPr>
                <w:b/>
                <w:sz w:val="24"/>
                <w:szCs w:val="24"/>
              </w:rPr>
              <w:t>В результате изучения учебного предмета «Иностранный язык (английский язык)» на уровне среднего общего образования:</w:t>
            </w:r>
          </w:p>
        </w:tc>
      </w:tr>
      <w:tr w:rsidR="00DC52A4" w:rsidRPr="00BF45A6" w:rsidTr="004411DD">
        <w:trPr>
          <w:trHeight w:val="315"/>
        </w:trPr>
        <w:tc>
          <w:tcPr>
            <w:tcW w:w="2852" w:type="pct"/>
            <w:gridSpan w:val="2"/>
          </w:tcPr>
          <w:p w:rsidR="00DC52A4" w:rsidRPr="00BF45A6" w:rsidRDefault="00DC52A4" w:rsidP="00497198">
            <w:pPr>
              <w:jc w:val="both"/>
              <w:rPr>
                <w:b/>
                <w:sz w:val="24"/>
                <w:szCs w:val="24"/>
              </w:rPr>
            </w:pPr>
            <w:r w:rsidRPr="00BF45A6">
              <w:rPr>
                <w:b/>
                <w:sz w:val="24"/>
                <w:szCs w:val="24"/>
              </w:rPr>
              <w:t>Выпускник на базовом уровне</w:t>
            </w:r>
          </w:p>
        </w:tc>
        <w:tc>
          <w:tcPr>
            <w:tcW w:w="2148" w:type="pct"/>
            <w:gridSpan w:val="2"/>
          </w:tcPr>
          <w:p w:rsidR="00DC52A4" w:rsidRPr="00BF45A6" w:rsidRDefault="00DC52A4" w:rsidP="00497198">
            <w:pPr>
              <w:jc w:val="both"/>
              <w:rPr>
                <w:sz w:val="24"/>
                <w:szCs w:val="24"/>
              </w:rPr>
            </w:pPr>
            <w:r w:rsidRPr="00BF45A6">
              <w:rPr>
                <w:b/>
                <w:sz w:val="24"/>
                <w:szCs w:val="24"/>
              </w:rPr>
              <w:t>Выпускник на углубленном уровне</w:t>
            </w:r>
          </w:p>
        </w:tc>
      </w:tr>
      <w:tr w:rsidR="004411DD" w:rsidRPr="00BF45A6" w:rsidTr="004411DD">
        <w:tc>
          <w:tcPr>
            <w:tcW w:w="1898" w:type="pct"/>
          </w:tcPr>
          <w:p w:rsidR="00DC52A4" w:rsidRPr="00BF45A6" w:rsidRDefault="00DC52A4" w:rsidP="00497198">
            <w:pPr>
              <w:jc w:val="both"/>
              <w:rPr>
                <w:sz w:val="24"/>
                <w:szCs w:val="24"/>
              </w:rPr>
            </w:pPr>
            <w:r w:rsidRPr="00BF45A6">
              <w:rPr>
                <w:sz w:val="24"/>
                <w:szCs w:val="24"/>
              </w:rPr>
              <w:t>Научится</w:t>
            </w:r>
          </w:p>
        </w:tc>
        <w:tc>
          <w:tcPr>
            <w:tcW w:w="954" w:type="pct"/>
          </w:tcPr>
          <w:p w:rsidR="00DC52A4" w:rsidRPr="00BF45A6" w:rsidRDefault="00DC52A4" w:rsidP="00497198">
            <w:pPr>
              <w:jc w:val="both"/>
              <w:rPr>
                <w:sz w:val="24"/>
                <w:szCs w:val="24"/>
              </w:rPr>
            </w:pPr>
            <w:r w:rsidRPr="00BF45A6">
              <w:rPr>
                <w:sz w:val="24"/>
                <w:szCs w:val="24"/>
              </w:rPr>
              <w:t>Получит возможность научиться</w:t>
            </w:r>
          </w:p>
        </w:tc>
        <w:tc>
          <w:tcPr>
            <w:tcW w:w="1289" w:type="pct"/>
          </w:tcPr>
          <w:p w:rsidR="00DC52A4" w:rsidRPr="00BF45A6" w:rsidRDefault="00DC52A4" w:rsidP="00497198">
            <w:pPr>
              <w:jc w:val="both"/>
              <w:rPr>
                <w:sz w:val="24"/>
                <w:szCs w:val="24"/>
              </w:rPr>
            </w:pPr>
            <w:r w:rsidRPr="00BF45A6">
              <w:rPr>
                <w:sz w:val="24"/>
                <w:szCs w:val="24"/>
              </w:rPr>
              <w:t>Научится</w:t>
            </w:r>
          </w:p>
        </w:tc>
        <w:tc>
          <w:tcPr>
            <w:tcW w:w="860" w:type="pct"/>
          </w:tcPr>
          <w:p w:rsidR="00DC52A4" w:rsidRPr="00BF45A6" w:rsidRDefault="00DC52A4" w:rsidP="00497198">
            <w:pPr>
              <w:jc w:val="both"/>
              <w:rPr>
                <w:sz w:val="24"/>
                <w:szCs w:val="24"/>
              </w:rPr>
            </w:pPr>
            <w:r w:rsidRPr="00BF45A6">
              <w:rPr>
                <w:sz w:val="24"/>
                <w:szCs w:val="24"/>
              </w:rPr>
              <w:t>Получит возможность научиться</w:t>
            </w:r>
          </w:p>
        </w:tc>
      </w:tr>
      <w:tr w:rsidR="004411DD" w:rsidRPr="00571AD3" w:rsidTr="004411DD">
        <w:tc>
          <w:tcPr>
            <w:tcW w:w="1898" w:type="pct"/>
          </w:tcPr>
          <w:p w:rsidR="003F30EF" w:rsidRPr="00BF45A6" w:rsidRDefault="003F30EF" w:rsidP="00497198">
            <w:pPr>
              <w:pStyle w:val="110"/>
              <w:ind w:left="0" w:firstLine="850"/>
              <w:jc w:val="both"/>
            </w:pPr>
            <w:r w:rsidRPr="00BF45A6">
              <w:t>Коммуникативные умения</w:t>
            </w:r>
          </w:p>
          <w:p w:rsidR="003F30EF" w:rsidRPr="00BF45A6" w:rsidRDefault="003F30EF" w:rsidP="00497198">
            <w:pPr>
              <w:jc w:val="both"/>
              <w:rPr>
                <w:b/>
                <w:sz w:val="24"/>
                <w:szCs w:val="24"/>
              </w:rPr>
            </w:pPr>
            <w:r w:rsidRPr="00BF45A6">
              <w:rPr>
                <w:b/>
                <w:sz w:val="24"/>
                <w:szCs w:val="24"/>
              </w:rPr>
              <w:t>Говорение, диалогическая речь</w:t>
            </w:r>
          </w:p>
          <w:p w:rsidR="003F30EF" w:rsidRPr="00BF45A6" w:rsidRDefault="003F30EF" w:rsidP="00497198">
            <w:pPr>
              <w:pStyle w:val="aff0"/>
              <w:numPr>
                <w:ilvl w:val="0"/>
                <w:numId w:val="41"/>
              </w:numPr>
              <w:tabs>
                <w:tab w:val="left" w:pos="465"/>
              </w:tabs>
              <w:ind w:left="0" w:firstLine="284"/>
              <w:jc w:val="both"/>
              <w:rPr>
                <w:sz w:val="24"/>
                <w:szCs w:val="24"/>
              </w:rPr>
            </w:pPr>
            <w:r w:rsidRPr="00BF45A6">
              <w:rPr>
                <w:sz w:val="24"/>
                <w:szCs w:val="24"/>
              </w:rPr>
              <w:t>Вести диалог/полилог в ситуациях неофициального общения в рамках изученной тематики;</w:t>
            </w:r>
          </w:p>
          <w:p w:rsidR="003F30EF" w:rsidRPr="00BF45A6" w:rsidRDefault="003F30EF" w:rsidP="00497198">
            <w:pPr>
              <w:pStyle w:val="aff0"/>
              <w:numPr>
                <w:ilvl w:val="0"/>
                <w:numId w:val="41"/>
              </w:numPr>
              <w:tabs>
                <w:tab w:val="left" w:pos="465"/>
              </w:tabs>
              <w:ind w:left="0" w:firstLine="284"/>
              <w:jc w:val="both"/>
              <w:rPr>
                <w:sz w:val="24"/>
                <w:szCs w:val="24"/>
              </w:rPr>
            </w:pPr>
            <w:r w:rsidRPr="00BF45A6">
              <w:rPr>
                <w:sz w:val="24"/>
                <w:szCs w:val="24"/>
              </w:rPr>
              <w:t>при помощи разнообразных языковых средств без подготовки инициировать, поддерживать и заканчивать беседу на темы, включенные в раздел «Предметное содержание речи»;</w:t>
            </w:r>
          </w:p>
          <w:p w:rsidR="003F30EF" w:rsidRPr="00BF45A6" w:rsidRDefault="003F30EF" w:rsidP="00497198">
            <w:pPr>
              <w:pStyle w:val="aff0"/>
              <w:numPr>
                <w:ilvl w:val="0"/>
                <w:numId w:val="41"/>
              </w:numPr>
              <w:tabs>
                <w:tab w:val="left" w:pos="465"/>
              </w:tabs>
              <w:ind w:left="0" w:firstLine="284"/>
              <w:jc w:val="both"/>
              <w:rPr>
                <w:sz w:val="24"/>
                <w:szCs w:val="24"/>
              </w:rPr>
            </w:pPr>
            <w:r w:rsidRPr="00BF45A6">
              <w:rPr>
                <w:sz w:val="24"/>
                <w:szCs w:val="24"/>
              </w:rPr>
              <w:t>выражать и аргументировать личную точку зрения;</w:t>
            </w:r>
          </w:p>
          <w:p w:rsidR="003F30EF" w:rsidRPr="00BF45A6" w:rsidRDefault="003F30EF" w:rsidP="00497198">
            <w:pPr>
              <w:pStyle w:val="aff0"/>
              <w:numPr>
                <w:ilvl w:val="0"/>
                <w:numId w:val="41"/>
              </w:numPr>
              <w:tabs>
                <w:tab w:val="left" w:pos="465"/>
              </w:tabs>
              <w:ind w:left="0" w:firstLine="284"/>
              <w:jc w:val="both"/>
              <w:rPr>
                <w:sz w:val="24"/>
                <w:szCs w:val="24"/>
              </w:rPr>
            </w:pPr>
            <w:r w:rsidRPr="00BF45A6">
              <w:rPr>
                <w:sz w:val="24"/>
                <w:szCs w:val="24"/>
              </w:rPr>
              <w:t>запрашивать информацию и обмениваться информацией в пределах изученной тематики; обра</w:t>
            </w:r>
            <w:r w:rsidRPr="00BF45A6">
              <w:rPr>
                <w:sz w:val="24"/>
                <w:szCs w:val="24"/>
              </w:rPr>
              <w:lastRenderedPageBreak/>
              <w:t>щаться за разъяснениями, уточняя интересующую информацию.</w:t>
            </w:r>
          </w:p>
          <w:p w:rsidR="003F30EF" w:rsidRPr="00BF45A6" w:rsidRDefault="003F30EF" w:rsidP="00497198">
            <w:pPr>
              <w:pStyle w:val="110"/>
              <w:ind w:left="0"/>
              <w:jc w:val="both"/>
            </w:pPr>
            <w:r w:rsidRPr="00BF45A6">
              <w:t>Говорение, монологическая речь</w:t>
            </w:r>
          </w:p>
          <w:p w:rsidR="003F30EF" w:rsidRPr="00BF45A6" w:rsidRDefault="003F30EF" w:rsidP="00497198">
            <w:pPr>
              <w:pStyle w:val="aff0"/>
              <w:numPr>
                <w:ilvl w:val="0"/>
                <w:numId w:val="42"/>
              </w:numPr>
              <w:tabs>
                <w:tab w:val="left" w:pos="510"/>
              </w:tabs>
              <w:ind w:left="0" w:firstLine="273"/>
              <w:jc w:val="both"/>
              <w:rPr>
                <w:sz w:val="24"/>
                <w:szCs w:val="24"/>
              </w:rPr>
            </w:pPr>
            <w:r w:rsidRPr="00BF45A6">
              <w:rPr>
                <w:sz w:val="24"/>
                <w:szCs w:val="24"/>
              </w:rPr>
              <w:t>Формулировать несложные связные высказывания с использованием основных коммуникативных типов речи (описание, повествование, рассуждение, характеристика) в рамках тем, включенных в раздел «Предметное содержание речи»;</w:t>
            </w:r>
          </w:p>
          <w:p w:rsidR="003F30EF" w:rsidRPr="00BF45A6" w:rsidRDefault="003F30EF" w:rsidP="00497198">
            <w:pPr>
              <w:pStyle w:val="aff0"/>
              <w:numPr>
                <w:ilvl w:val="0"/>
                <w:numId w:val="42"/>
              </w:numPr>
              <w:tabs>
                <w:tab w:val="left" w:pos="510"/>
              </w:tabs>
              <w:ind w:left="0" w:firstLine="273"/>
              <w:jc w:val="both"/>
              <w:rPr>
                <w:sz w:val="24"/>
                <w:szCs w:val="24"/>
              </w:rPr>
            </w:pPr>
            <w:r w:rsidRPr="00BF45A6">
              <w:rPr>
                <w:sz w:val="24"/>
                <w:szCs w:val="24"/>
              </w:rPr>
              <w:t>передавать основное содержание прочитанного/увиденного/услышанного;</w:t>
            </w:r>
          </w:p>
          <w:p w:rsidR="003F30EF" w:rsidRPr="00BF45A6" w:rsidRDefault="003F30EF" w:rsidP="00497198">
            <w:pPr>
              <w:pStyle w:val="aff0"/>
              <w:numPr>
                <w:ilvl w:val="0"/>
                <w:numId w:val="42"/>
              </w:numPr>
              <w:tabs>
                <w:tab w:val="left" w:pos="510"/>
                <w:tab w:val="left" w:pos="1115"/>
                <w:tab w:val="left" w:pos="2760"/>
                <w:tab w:val="left" w:pos="3196"/>
                <w:tab w:val="left" w:pos="4097"/>
                <w:tab w:val="left" w:pos="5632"/>
                <w:tab w:val="left" w:pos="5939"/>
                <w:tab w:val="left" w:pos="6884"/>
                <w:tab w:val="left" w:pos="7469"/>
                <w:tab w:val="left" w:pos="7991"/>
                <w:tab w:val="left" w:pos="8845"/>
                <w:tab w:val="left" w:pos="9286"/>
              </w:tabs>
              <w:ind w:left="0" w:firstLine="273"/>
              <w:jc w:val="both"/>
              <w:rPr>
                <w:sz w:val="24"/>
                <w:szCs w:val="24"/>
              </w:rPr>
            </w:pPr>
            <w:r w:rsidRPr="00BF45A6">
              <w:rPr>
                <w:sz w:val="24"/>
                <w:szCs w:val="24"/>
              </w:rPr>
              <w:t>давать краткие описания и/или комментарии с опорой на нелинейный текст (таблицы, графики); строить</w:t>
            </w:r>
            <w:r w:rsidR="00C36F2E" w:rsidRPr="00BF45A6">
              <w:rPr>
                <w:sz w:val="24"/>
                <w:szCs w:val="24"/>
              </w:rPr>
              <w:t xml:space="preserve"> </w:t>
            </w:r>
            <w:r w:rsidRPr="00BF45A6">
              <w:rPr>
                <w:sz w:val="24"/>
                <w:szCs w:val="24"/>
              </w:rPr>
              <w:t>высказывание</w:t>
            </w:r>
            <w:r w:rsidR="00C36F2E" w:rsidRPr="00BF45A6">
              <w:rPr>
                <w:sz w:val="24"/>
                <w:szCs w:val="24"/>
              </w:rPr>
              <w:t xml:space="preserve"> </w:t>
            </w:r>
            <w:r w:rsidRPr="00BF45A6">
              <w:rPr>
                <w:sz w:val="24"/>
                <w:szCs w:val="24"/>
              </w:rPr>
              <w:t>на</w:t>
            </w:r>
            <w:r w:rsidR="00C36F2E" w:rsidRPr="00BF45A6">
              <w:rPr>
                <w:sz w:val="24"/>
                <w:szCs w:val="24"/>
              </w:rPr>
              <w:t xml:space="preserve"> </w:t>
            </w:r>
            <w:r w:rsidRPr="00BF45A6">
              <w:rPr>
                <w:sz w:val="24"/>
                <w:szCs w:val="24"/>
              </w:rPr>
              <w:t>основе</w:t>
            </w:r>
            <w:r w:rsidR="00C36F2E" w:rsidRPr="00BF45A6">
              <w:rPr>
                <w:sz w:val="24"/>
                <w:szCs w:val="24"/>
              </w:rPr>
              <w:t xml:space="preserve"> </w:t>
            </w:r>
            <w:r w:rsidRPr="00BF45A6">
              <w:rPr>
                <w:sz w:val="24"/>
                <w:szCs w:val="24"/>
              </w:rPr>
              <w:t>изображения</w:t>
            </w:r>
            <w:r w:rsidR="00C36F2E" w:rsidRPr="00BF45A6">
              <w:rPr>
                <w:sz w:val="24"/>
                <w:szCs w:val="24"/>
              </w:rPr>
              <w:t xml:space="preserve"> </w:t>
            </w:r>
            <w:r w:rsidRPr="00BF45A6">
              <w:rPr>
                <w:sz w:val="24"/>
                <w:szCs w:val="24"/>
              </w:rPr>
              <w:t>с</w:t>
            </w:r>
            <w:r w:rsidR="00C36F2E" w:rsidRPr="00BF45A6">
              <w:rPr>
                <w:sz w:val="24"/>
                <w:szCs w:val="24"/>
              </w:rPr>
              <w:t xml:space="preserve"> </w:t>
            </w:r>
            <w:r w:rsidRPr="00BF45A6">
              <w:rPr>
                <w:sz w:val="24"/>
                <w:szCs w:val="24"/>
              </w:rPr>
              <w:t>опорой</w:t>
            </w:r>
            <w:r w:rsidR="00C36F2E" w:rsidRPr="00BF45A6">
              <w:rPr>
                <w:sz w:val="24"/>
                <w:szCs w:val="24"/>
              </w:rPr>
              <w:t xml:space="preserve"> </w:t>
            </w:r>
            <w:r w:rsidRPr="00BF45A6">
              <w:rPr>
                <w:sz w:val="24"/>
                <w:szCs w:val="24"/>
              </w:rPr>
              <w:t>или</w:t>
            </w:r>
            <w:r w:rsidR="00C36F2E" w:rsidRPr="00BF45A6">
              <w:rPr>
                <w:sz w:val="24"/>
                <w:szCs w:val="24"/>
              </w:rPr>
              <w:t xml:space="preserve"> </w:t>
            </w:r>
            <w:r w:rsidRPr="00BF45A6">
              <w:rPr>
                <w:sz w:val="24"/>
                <w:szCs w:val="24"/>
              </w:rPr>
              <w:t>без</w:t>
            </w:r>
            <w:r w:rsidR="00C36F2E" w:rsidRPr="00BF45A6">
              <w:rPr>
                <w:sz w:val="24"/>
                <w:szCs w:val="24"/>
              </w:rPr>
              <w:t xml:space="preserve"> опоры </w:t>
            </w:r>
            <w:r w:rsidRPr="00BF45A6">
              <w:rPr>
                <w:sz w:val="24"/>
                <w:szCs w:val="24"/>
              </w:rPr>
              <w:t>на</w:t>
            </w:r>
            <w:r w:rsidR="00C36F2E" w:rsidRPr="00BF45A6">
              <w:rPr>
                <w:sz w:val="24"/>
                <w:szCs w:val="24"/>
              </w:rPr>
              <w:t xml:space="preserve"> </w:t>
            </w:r>
            <w:r w:rsidRPr="00BF45A6">
              <w:rPr>
                <w:spacing w:val="-3"/>
                <w:sz w:val="24"/>
                <w:szCs w:val="24"/>
              </w:rPr>
              <w:t xml:space="preserve">ключевые </w:t>
            </w:r>
            <w:r w:rsidRPr="00BF45A6">
              <w:rPr>
                <w:sz w:val="24"/>
                <w:szCs w:val="24"/>
              </w:rPr>
              <w:t>слова/</w:t>
            </w:r>
            <w:r w:rsidR="00C36F2E" w:rsidRPr="00BF45A6">
              <w:rPr>
                <w:sz w:val="24"/>
                <w:szCs w:val="24"/>
              </w:rPr>
              <w:t xml:space="preserve"> </w:t>
            </w:r>
            <w:r w:rsidRPr="00BF45A6">
              <w:rPr>
                <w:sz w:val="24"/>
                <w:szCs w:val="24"/>
              </w:rPr>
              <w:t>план/</w:t>
            </w:r>
            <w:r w:rsidR="00C36F2E" w:rsidRPr="00BF45A6">
              <w:rPr>
                <w:sz w:val="24"/>
                <w:szCs w:val="24"/>
              </w:rPr>
              <w:t xml:space="preserve"> </w:t>
            </w:r>
            <w:r w:rsidRPr="00BF45A6">
              <w:rPr>
                <w:sz w:val="24"/>
                <w:szCs w:val="24"/>
              </w:rPr>
              <w:t>вопросы.</w:t>
            </w:r>
          </w:p>
          <w:p w:rsidR="003F30EF" w:rsidRPr="00BF45A6" w:rsidRDefault="003F30EF" w:rsidP="00497198">
            <w:pPr>
              <w:pStyle w:val="110"/>
              <w:ind w:left="0"/>
              <w:jc w:val="both"/>
            </w:pPr>
            <w:r w:rsidRPr="00BF45A6">
              <w:t>Аудирование</w:t>
            </w:r>
          </w:p>
          <w:p w:rsidR="003F30EF" w:rsidRPr="00BF45A6" w:rsidRDefault="003F30EF" w:rsidP="00497198">
            <w:pPr>
              <w:pStyle w:val="aff0"/>
              <w:numPr>
                <w:ilvl w:val="0"/>
                <w:numId w:val="43"/>
              </w:numPr>
              <w:tabs>
                <w:tab w:val="left" w:pos="420"/>
              </w:tabs>
              <w:ind w:left="0" w:firstLine="284"/>
              <w:jc w:val="both"/>
              <w:rPr>
                <w:sz w:val="24"/>
                <w:szCs w:val="24"/>
              </w:rPr>
            </w:pPr>
            <w:r w:rsidRPr="00BF45A6">
              <w:rPr>
                <w:sz w:val="24"/>
                <w:szCs w:val="24"/>
              </w:rPr>
              <w:t>Понимать</w:t>
            </w:r>
            <w:r w:rsidRPr="00BF45A6">
              <w:rPr>
                <w:spacing w:val="-9"/>
                <w:sz w:val="24"/>
                <w:szCs w:val="24"/>
              </w:rPr>
              <w:t xml:space="preserve"> </w:t>
            </w:r>
            <w:r w:rsidRPr="00BF45A6">
              <w:rPr>
                <w:sz w:val="24"/>
                <w:szCs w:val="24"/>
              </w:rPr>
              <w:t>основное</w:t>
            </w:r>
            <w:r w:rsidRPr="00BF45A6">
              <w:rPr>
                <w:spacing w:val="-12"/>
                <w:sz w:val="24"/>
                <w:szCs w:val="24"/>
              </w:rPr>
              <w:t xml:space="preserve"> </w:t>
            </w:r>
            <w:r w:rsidRPr="00BF45A6">
              <w:rPr>
                <w:sz w:val="24"/>
                <w:szCs w:val="24"/>
              </w:rPr>
              <w:t>содержание</w:t>
            </w:r>
            <w:r w:rsidRPr="00BF45A6">
              <w:rPr>
                <w:spacing w:val="-7"/>
                <w:sz w:val="24"/>
                <w:szCs w:val="24"/>
              </w:rPr>
              <w:t xml:space="preserve"> </w:t>
            </w:r>
            <w:r w:rsidRPr="00BF45A6">
              <w:rPr>
                <w:sz w:val="24"/>
                <w:szCs w:val="24"/>
              </w:rPr>
              <w:t>несложных</w:t>
            </w:r>
            <w:r w:rsidRPr="00BF45A6">
              <w:rPr>
                <w:spacing w:val="-11"/>
                <w:sz w:val="24"/>
                <w:szCs w:val="24"/>
              </w:rPr>
              <w:t xml:space="preserve"> </w:t>
            </w:r>
            <w:r w:rsidRPr="00BF45A6">
              <w:rPr>
                <w:sz w:val="24"/>
                <w:szCs w:val="24"/>
              </w:rPr>
              <w:t>аутентичных</w:t>
            </w:r>
            <w:r w:rsidRPr="00BF45A6">
              <w:rPr>
                <w:spacing w:val="-10"/>
                <w:sz w:val="24"/>
                <w:szCs w:val="24"/>
              </w:rPr>
              <w:t xml:space="preserve"> </w:t>
            </w:r>
            <w:r w:rsidRPr="00BF45A6">
              <w:rPr>
                <w:sz w:val="24"/>
                <w:szCs w:val="24"/>
              </w:rPr>
              <w:t>аудиотекстов</w:t>
            </w:r>
            <w:r w:rsidRPr="00BF45A6">
              <w:rPr>
                <w:spacing w:val="-9"/>
                <w:sz w:val="24"/>
                <w:szCs w:val="24"/>
              </w:rPr>
              <w:t xml:space="preserve"> </w:t>
            </w:r>
            <w:r w:rsidRPr="00BF45A6">
              <w:rPr>
                <w:sz w:val="24"/>
                <w:szCs w:val="24"/>
              </w:rPr>
              <w:t>различных</w:t>
            </w:r>
            <w:r w:rsidRPr="00BF45A6">
              <w:rPr>
                <w:spacing w:val="-11"/>
                <w:sz w:val="24"/>
                <w:szCs w:val="24"/>
              </w:rPr>
              <w:t xml:space="preserve"> </w:t>
            </w:r>
            <w:r w:rsidRPr="00BF45A6">
              <w:rPr>
                <w:sz w:val="24"/>
                <w:szCs w:val="24"/>
              </w:rPr>
              <w:t>стилей</w:t>
            </w:r>
            <w:r w:rsidRPr="00BF45A6">
              <w:rPr>
                <w:spacing w:val="-5"/>
                <w:sz w:val="24"/>
                <w:szCs w:val="24"/>
              </w:rPr>
              <w:t xml:space="preserve"> </w:t>
            </w:r>
            <w:r w:rsidRPr="00BF45A6">
              <w:rPr>
                <w:sz w:val="24"/>
                <w:szCs w:val="24"/>
              </w:rPr>
              <w:t>и</w:t>
            </w:r>
            <w:r w:rsidRPr="00BF45A6">
              <w:rPr>
                <w:spacing w:val="-10"/>
                <w:sz w:val="24"/>
                <w:szCs w:val="24"/>
              </w:rPr>
              <w:t xml:space="preserve"> </w:t>
            </w:r>
            <w:r w:rsidRPr="00BF45A6">
              <w:rPr>
                <w:sz w:val="24"/>
                <w:szCs w:val="24"/>
              </w:rPr>
              <w:t>жанров монологического</w:t>
            </w:r>
            <w:r w:rsidRPr="00BF45A6">
              <w:rPr>
                <w:spacing w:val="-2"/>
                <w:sz w:val="24"/>
                <w:szCs w:val="24"/>
              </w:rPr>
              <w:t xml:space="preserve"> </w:t>
            </w:r>
            <w:r w:rsidRPr="00BF45A6">
              <w:rPr>
                <w:sz w:val="24"/>
                <w:szCs w:val="24"/>
              </w:rPr>
              <w:t>и</w:t>
            </w:r>
            <w:r w:rsidRPr="00BF45A6">
              <w:rPr>
                <w:spacing w:val="-7"/>
                <w:sz w:val="24"/>
                <w:szCs w:val="24"/>
              </w:rPr>
              <w:t xml:space="preserve"> </w:t>
            </w:r>
            <w:r w:rsidRPr="00BF45A6">
              <w:rPr>
                <w:sz w:val="24"/>
                <w:szCs w:val="24"/>
              </w:rPr>
              <w:t>диалогического</w:t>
            </w:r>
            <w:r w:rsidRPr="00BF45A6">
              <w:rPr>
                <w:spacing w:val="-2"/>
                <w:sz w:val="24"/>
                <w:szCs w:val="24"/>
              </w:rPr>
              <w:t xml:space="preserve"> </w:t>
            </w:r>
            <w:r w:rsidRPr="00BF45A6">
              <w:rPr>
                <w:sz w:val="24"/>
                <w:szCs w:val="24"/>
              </w:rPr>
              <w:t>характера</w:t>
            </w:r>
            <w:r w:rsidRPr="00BF45A6">
              <w:rPr>
                <w:spacing w:val="-7"/>
                <w:sz w:val="24"/>
                <w:szCs w:val="24"/>
              </w:rPr>
              <w:t xml:space="preserve"> </w:t>
            </w:r>
            <w:r w:rsidRPr="00BF45A6">
              <w:rPr>
                <w:sz w:val="24"/>
                <w:szCs w:val="24"/>
              </w:rPr>
              <w:t>в рамках</w:t>
            </w:r>
            <w:r w:rsidRPr="00BF45A6">
              <w:rPr>
                <w:spacing w:val="-11"/>
                <w:sz w:val="24"/>
                <w:szCs w:val="24"/>
              </w:rPr>
              <w:t xml:space="preserve"> </w:t>
            </w:r>
            <w:r w:rsidRPr="00BF45A6">
              <w:rPr>
                <w:sz w:val="24"/>
                <w:szCs w:val="24"/>
              </w:rPr>
              <w:t>изученной</w:t>
            </w:r>
            <w:r w:rsidRPr="00BF45A6">
              <w:rPr>
                <w:spacing w:val="-5"/>
                <w:sz w:val="24"/>
                <w:szCs w:val="24"/>
              </w:rPr>
              <w:t xml:space="preserve"> </w:t>
            </w:r>
            <w:r w:rsidRPr="00BF45A6">
              <w:rPr>
                <w:sz w:val="24"/>
                <w:szCs w:val="24"/>
              </w:rPr>
              <w:t>тематики</w:t>
            </w:r>
            <w:r w:rsidRPr="00BF45A6">
              <w:rPr>
                <w:spacing w:val="-11"/>
                <w:sz w:val="24"/>
                <w:szCs w:val="24"/>
              </w:rPr>
              <w:t xml:space="preserve"> </w:t>
            </w:r>
            <w:r w:rsidRPr="00BF45A6">
              <w:rPr>
                <w:sz w:val="24"/>
                <w:szCs w:val="24"/>
              </w:rPr>
              <w:t>с</w:t>
            </w:r>
            <w:r w:rsidRPr="00BF45A6">
              <w:rPr>
                <w:spacing w:val="-7"/>
                <w:sz w:val="24"/>
                <w:szCs w:val="24"/>
              </w:rPr>
              <w:t xml:space="preserve"> </w:t>
            </w:r>
            <w:r w:rsidRPr="00BF45A6">
              <w:rPr>
                <w:sz w:val="24"/>
                <w:szCs w:val="24"/>
              </w:rPr>
              <w:t>четким</w:t>
            </w:r>
            <w:r w:rsidRPr="00BF45A6">
              <w:rPr>
                <w:spacing w:val="-4"/>
                <w:sz w:val="24"/>
                <w:szCs w:val="24"/>
              </w:rPr>
              <w:t xml:space="preserve"> </w:t>
            </w:r>
            <w:r w:rsidRPr="00BF45A6">
              <w:rPr>
                <w:sz w:val="24"/>
                <w:szCs w:val="24"/>
              </w:rPr>
              <w:t>нормативным произношением;</w:t>
            </w:r>
          </w:p>
          <w:p w:rsidR="003F30EF" w:rsidRPr="00BF45A6" w:rsidRDefault="003F30EF" w:rsidP="00497198">
            <w:pPr>
              <w:pStyle w:val="aff0"/>
              <w:numPr>
                <w:ilvl w:val="0"/>
                <w:numId w:val="43"/>
              </w:numPr>
              <w:tabs>
                <w:tab w:val="left" w:pos="420"/>
              </w:tabs>
              <w:ind w:left="0" w:firstLine="284"/>
              <w:jc w:val="both"/>
              <w:rPr>
                <w:sz w:val="24"/>
                <w:szCs w:val="24"/>
              </w:rPr>
            </w:pPr>
            <w:r w:rsidRPr="00BF45A6">
              <w:rPr>
                <w:sz w:val="24"/>
                <w:szCs w:val="24"/>
              </w:rPr>
              <w:t>выборочное понимание запрашиваемой информации из несложных аутентичных аудиотекстов различных жанров монологического и диалогического характера в рамках изученной тематики, характеризующихся четким нормативным произношением.</w:t>
            </w:r>
          </w:p>
          <w:p w:rsidR="003F30EF" w:rsidRPr="00BF45A6" w:rsidRDefault="003F30EF" w:rsidP="00497198">
            <w:pPr>
              <w:pStyle w:val="110"/>
              <w:ind w:left="0"/>
              <w:jc w:val="both"/>
            </w:pPr>
            <w:r w:rsidRPr="00BF45A6">
              <w:t>Чтение</w:t>
            </w:r>
          </w:p>
          <w:p w:rsidR="003F30EF" w:rsidRPr="00BF45A6" w:rsidRDefault="003F30EF" w:rsidP="00497198">
            <w:pPr>
              <w:pStyle w:val="aff0"/>
              <w:numPr>
                <w:ilvl w:val="0"/>
                <w:numId w:val="44"/>
              </w:numPr>
              <w:tabs>
                <w:tab w:val="left" w:pos="435"/>
              </w:tabs>
              <w:ind w:left="0" w:firstLine="273"/>
              <w:jc w:val="both"/>
              <w:rPr>
                <w:sz w:val="24"/>
                <w:szCs w:val="24"/>
              </w:rPr>
            </w:pPr>
            <w:r w:rsidRPr="00BF45A6">
              <w:rPr>
                <w:sz w:val="24"/>
                <w:szCs w:val="24"/>
              </w:rPr>
              <w:t>Читать и понимать несложные аутентичные тексты различных стилей и жанров, используя основные виды чтения (ознакомительное, изучающее, поисковое/просмотровое) в зависимости от коммуникативной задачи;</w:t>
            </w:r>
          </w:p>
          <w:p w:rsidR="003F30EF" w:rsidRPr="00BF45A6" w:rsidRDefault="003F30EF" w:rsidP="00497198">
            <w:pPr>
              <w:pStyle w:val="aff0"/>
              <w:numPr>
                <w:ilvl w:val="0"/>
                <w:numId w:val="44"/>
              </w:numPr>
              <w:tabs>
                <w:tab w:val="left" w:pos="435"/>
              </w:tabs>
              <w:ind w:left="0" w:firstLine="273"/>
              <w:jc w:val="both"/>
              <w:rPr>
                <w:sz w:val="24"/>
                <w:szCs w:val="24"/>
              </w:rPr>
            </w:pPr>
            <w:r w:rsidRPr="00BF45A6">
              <w:rPr>
                <w:sz w:val="24"/>
                <w:szCs w:val="24"/>
              </w:rPr>
              <w:t>отделять в несложных аутентичных текстах различных стилей и жанров главную информацию от второстепенной, выявлять наиболее значимые факты.</w:t>
            </w:r>
          </w:p>
          <w:p w:rsidR="003F30EF" w:rsidRPr="00BF45A6" w:rsidRDefault="003F30EF" w:rsidP="00497198">
            <w:pPr>
              <w:pStyle w:val="110"/>
              <w:ind w:left="0"/>
              <w:jc w:val="both"/>
            </w:pPr>
            <w:r w:rsidRPr="00BF45A6">
              <w:t>Письмо</w:t>
            </w:r>
          </w:p>
          <w:p w:rsidR="003F30EF" w:rsidRPr="00BF45A6" w:rsidRDefault="003F30EF" w:rsidP="00497198">
            <w:pPr>
              <w:pStyle w:val="aff0"/>
              <w:numPr>
                <w:ilvl w:val="0"/>
                <w:numId w:val="45"/>
              </w:numPr>
              <w:tabs>
                <w:tab w:val="left" w:pos="450"/>
              </w:tabs>
              <w:ind w:left="0" w:firstLine="273"/>
              <w:jc w:val="both"/>
              <w:rPr>
                <w:sz w:val="24"/>
                <w:szCs w:val="24"/>
              </w:rPr>
            </w:pPr>
            <w:r w:rsidRPr="00BF45A6">
              <w:rPr>
                <w:sz w:val="24"/>
                <w:szCs w:val="24"/>
              </w:rPr>
              <w:t xml:space="preserve">Писать несложные связные тексты по изученной </w:t>
            </w:r>
            <w:r w:rsidRPr="00BF45A6">
              <w:rPr>
                <w:sz w:val="24"/>
                <w:szCs w:val="24"/>
              </w:rPr>
              <w:lastRenderedPageBreak/>
              <w:t>тематике;</w:t>
            </w:r>
          </w:p>
          <w:p w:rsidR="003F30EF" w:rsidRPr="00BF45A6" w:rsidRDefault="003F30EF" w:rsidP="00497198">
            <w:pPr>
              <w:pStyle w:val="aff0"/>
              <w:numPr>
                <w:ilvl w:val="0"/>
                <w:numId w:val="45"/>
              </w:numPr>
              <w:tabs>
                <w:tab w:val="left" w:pos="450"/>
              </w:tabs>
              <w:ind w:left="0" w:firstLine="273"/>
              <w:jc w:val="both"/>
              <w:rPr>
                <w:sz w:val="24"/>
                <w:szCs w:val="24"/>
              </w:rPr>
            </w:pPr>
            <w:r w:rsidRPr="00BF45A6">
              <w:rPr>
                <w:sz w:val="24"/>
                <w:szCs w:val="24"/>
              </w:rPr>
              <w:t>писать личное (электронное) письмо, заполнять анкету, письменно излагать сведения о себе в форме, принятой в стране/странах изучаемого языка;</w:t>
            </w:r>
          </w:p>
          <w:p w:rsidR="003F30EF" w:rsidRPr="00BF45A6" w:rsidRDefault="003F30EF" w:rsidP="00497198">
            <w:pPr>
              <w:pStyle w:val="aff0"/>
              <w:numPr>
                <w:ilvl w:val="0"/>
                <w:numId w:val="45"/>
              </w:numPr>
              <w:tabs>
                <w:tab w:val="left" w:pos="450"/>
              </w:tabs>
              <w:ind w:left="0" w:firstLine="273"/>
              <w:jc w:val="both"/>
              <w:rPr>
                <w:sz w:val="24"/>
                <w:szCs w:val="24"/>
              </w:rPr>
            </w:pPr>
            <w:r w:rsidRPr="00BF45A6">
              <w:rPr>
                <w:sz w:val="24"/>
                <w:szCs w:val="24"/>
              </w:rPr>
              <w:t>письменно выражать свою точку зрения в рамках тем, включенных в раздел «Предметное содержание речи», в форме рассуждения, приводя аргументы и примеры.</w:t>
            </w:r>
          </w:p>
          <w:p w:rsidR="003F30EF" w:rsidRPr="00BF45A6" w:rsidRDefault="003F30EF" w:rsidP="00497198">
            <w:pPr>
              <w:pStyle w:val="110"/>
              <w:ind w:left="0"/>
              <w:jc w:val="both"/>
            </w:pPr>
            <w:r w:rsidRPr="00BF45A6">
              <w:t>Языковые навыки</w:t>
            </w:r>
          </w:p>
          <w:p w:rsidR="003F30EF" w:rsidRPr="00BF45A6" w:rsidRDefault="003F30EF" w:rsidP="00497198">
            <w:pPr>
              <w:jc w:val="both"/>
              <w:rPr>
                <w:b/>
                <w:sz w:val="24"/>
                <w:szCs w:val="24"/>
              </w:rPr>
            </w:pPr>
            <w:r w:rsidRPr="00BF45A6">
              <w:rPr>
                <w:b/>
                <w:sz w:val="24"/>
                <w:szCs w:val="24"/>
              </w:rPr>
              <w:t>Орфография и пунктуация</w:t>
            </w:r>
          </w:p>
          <w:p w:rsidR="003F30EF" w:rsidRPr="00BF45A6" w:rsidRDefault="003F30EF" w:rsidP="00497198">
            <w:pPr>
              <w:pStyle w:val="aff0"/>
              <w:numPr>
                <w:ilvl w:val="0"/>
                <w:numId w:val="46"/>
              </w:numPr>
              <w:tabs>
                <w:tab w:val="left" w:pos="420"/>
              </w:tabs>
              <w:ind w:left="0" w:firstLine="273"/>
              <w:jc w:val="both"/>
              <w:rPr>
                <w:sz w:val="24"/>
                <w:szCs w:val="24"/>
              </w:rPr>
            </w:pPr>
            <w:r w:rsidRPr="00BF45A6">
              <w:rPr>
                <w:sz w:val="24"/>
                <w:szCs w:val="24"/>
              </w:rPr>
              <w:t>Владеть</w:t>
            </w:r>
            <w:r w:rsidRPr="00BF45A6">
              <w:rPr>
                <w:spacing w:val="-15"/>
                <w:sz w:val="24"/>
                <w:szCs w:val="24"/>
              </w:rPr>
              <w:t xml:space="preserve"> </w:t>
            </w:r>
            <w:r w:rsidRPr="00BF45A6">
              <w:rPr>
                <w:sz w:val="24"/>
                <w:szCs w:val="24"/>
              </w:rPr>
              <w:t>орфографическими</w:t>
            </w:r>
            <w:r w:rsidRPr="00BF45A6">
              <w:rPr>
                <w:spacing w:val="-15"/>
                <w:sz w:val="24"/>
                <w:szCs w:val="24"/>
              </w:rPr>
              <w:t xml:space="preserve"> </w:t>
            </w:r>
            <w:r w:rsidRPr="00BF45A6">
              <w:rPr>
                <w:sz w:val="24"/>
                <w:szCs w:val="24"/>
              </w:rPr>
              <w:t>навыками</w:t>
            </w:r>
            <w:r w:rsidRPr="00BF45A6">
              <w:rPr>
                <w:spacing w:val="-19"/>
                <w:sz w:val="24"/>
                <w:szCs w:val="24"/>
              </w:rPr>
              <w:t xml:space="preserve"> </w:t>
            </w:r>
            <w:r w:rsidRPr="00BF45A6">
              <w:rPr>
                <w:sz w:val="24"/>
                <w:szCs w:val="24"/>
              </w:rPr>
              <w:t>в</w:t>
            </w:r>
            <w:r w:rsidRPr="00BF45A6">
              <w:rPr>
                <w:spacing w:val="-14"/>
                <w:sz w:val="24"/>
                <w:szCs w:val="24"/>
              </w:rPr>
              <w:t xml:space="preserve"> </w:t>
            </w:r>
            <w:r w:rsidRPr="00BF45A6">
              <w:rPr>
                <w:sz w:val="24"/>
                <w:szCs w:val="24"/>
              </w:rPr>
              <w:t>рамках</w:t>
            </w:r>
            <w:r w:rsidRPr="00BF45A6">
              <w:rPr>
                <w:spacing w:val="-20"/>
                <w:sz w:val="24"/>
                <w:szCs w:val="24"/>
              </w:rPr>
              <w:t xml:space="preserve"> </w:t>
            </w:r>
            <w:r w:rsidRPr="00BF45A6">
              <w:rPr>
                <w:sz w:val="24"/>
                <w:szCs w:val="24"/>
              </w:rPr>
              <w:t>тем,</w:t>
            </w:r>
            <w:r w:rsidRPr="00BF45A6">
              <w:rPr>
                <w:spacing w:val="-13"/>
                <w:sz w:val="24"/>
                <w:szCs w:val="24"/>
              </w:rPr>
              <w:t xml:space="preserve"> </w:t>
            </w:r>
            <w:r w:rsidRPr="00BF45A6">
              <w:rPr>
                <w:sz w:val="24"/>
                <w:szCs w:val="24"/>
              </w:rPr>
              <w:t>включенных</w:t>
            </w:r>
            <w:r w:rsidRPr="00BF45A6">
              <w:rPr>
                <w:spacing w:val="-20"/>
                <w:sz w:val="24"/>
                <w:szCs w:val="24"/>
              </w:rPr>
              <w:t xml:space="preserve"> </w:t>
            </w:r>
            <w:r w:rsidRPr="00BF45A6">
              <w:rPr>
                <w:sz w:val="24"/>
                <w:szCs w:val="24"/>
              </w:rPr>
              <w:t>в</w:t>
            </w:r>
            <w:r w:rsidRPr="00BF45A6">
              <w:rPr>
                <w:spacing w:val="-15"/>
                <w:sz w:val="24"/>
                <w:szCs w:val="24"/>
              </w:rPr>
              <w:t xml:space="preserve"> </w:t>
            </w:r>
            <w:r w:rsidRPr="00BF45A6">
              <w:rPr>
                <w:sz w:val="24"/>
                <w:szCs w:val="24"/>
              </w:rPr>
              <w:t>раздел</w:t>
            </w:r>
            <w:r w:rsidRPr="00BF45A6">
              <w:rPr>
                <w:spacing w:val="-15"/>
                <w:sz w:val="24"/>
                <w:szCs w:val="24"/>
              </w:rPr>
              <w:t xml:space="preserve"> </w:t>
            </w:r>
            <w:r w:rsidRPr="00BF45A6">
              <w:rPr>
                <w:sz w:val="24"/>
                <w:szCs w:val="24"/>
              </w:rPr>
              <w:t>«Предметное</w:t>
            </w:r>
            <w:r w:rsidRPr="00BF45A6">
              <w:rPr>
                <w:spacing w:val="-16"/>
                <w:sz w:val="24"/>
                <w:szCs w:val="24"/>
              </w:rPr>
              <w:t xml:space="preserve"> </w:t>
            </w:r>
            <w:r w:rsidRPr="00BF45A6">
              <w:rPr>
                <w:sz w:val="24"/>
                <w:szCs w:val="24"/>
              </w:rPr>
              <w:t>содержание речи»;</w:t>
            </w:r>
          </w:p>
          <w:p w:rsidR="003F30EF" w:rsidRPr="00BF45A6" w:rsidRDefault="003F30EF" w:rsidP="00497198">
            <w:pPr>
              <w:pStyle w:val="aff0"/>
              <w:numPr>
                <w:ilvl w:val="0"/>
                <w:numId w:val="46"/>
              </w:numPr>
              <w:tabs>
                <w:tab w:val="left" w:pos="420"/>
              </w:tabs>
              <w:ind w:left="0" w:firstLine="273"/>
              <w:jc w:val="both"/>
              <w:rPr>
                <w:sz w:val="24"/>
                <w:szCs w:val="24"/>
              </w:rPr>
            </w:pPr>
            <w:r w:rsidRPr="00BF45A6">
              <w:rPr>
                <w:sz w:val="24"/>
                <w:szCs w:val="24"/>
              </w:rPr>
              <w:t>расставлять в тексте знаки препинания в соответствии с нормами пунктуации.</w:t>
            </w:r>
          </w:p>
          <w:p w:rsidR="003F30EF" w:rsidRPr="00BF45A6" w:rsidRDefault="003F30EF" w:rsidP="00497198">
            <w:pPr>
              <w:pStyle w:val="110"/>
              <w:ind w:left="0"/>
              <w:jc w:val="both"/>
            </w:pPr>
            <w:r w:rsidRPr="00BF45A6">
              <w:t>Фонетическая сторона речи</w:t>
            </w:r>
          </w:p>
          <w:p w:rsidR="003F30EF" w:rsidRPr="00BF45A6" w:rsidRDefault="003F30EF" w:rsidP="00497198">
            <w:pPr>
              <w:pStyle w:val="aff0"/>
              <w:numPr>
                <w:ilvl w:val="0"/>
                <w:numId w:val="47"/>
              </w:numPr>
              <w:tabs>
                <w:tab w:val="left" w:pos="450"/>
              </w:tabs>
              <w:ind w:left="0" w:firstLine="273"/>
              <w:jc w:val="both"/>
              <w:rPr>
                <w:sz w:val="24"/>
                <w:szCs w:val="24"/>
              </w:rPr>
            </w:pPr>
            <w:r w:rsidRPr="00BF45A6">
              <w:rPr>
                <w:sz w:val="24"/>
                <w:szCs w:val="24"/>
              </w:rPr>
              <w:t>Владеть слухопроизносительными навыками в рамках тем, включенных в раздел «Предметное содержание речи»;</w:t>
            </w:r>
          </w:p>
          <w:p w:rsidR="003F30EF" w:rsidRPr="00BF45A6" w:rsidRDefault="003F30EF" w:rsidP="00497198">
            <w:pPr>
              <w:pStyle w:val="aff0"/>
              <w:numPr>
                <w:ilvl w:val="0"/>
                <w:numId w:val="47"/>
              </w:numPr>
              <w:tabs>
                <w:tab w:val="left" w:pos="450"/>
              </w:tabs>
              <w:ind w:left="0" w:firstLine="273"/>
              <w:jc w:val="both"/>
              <w:rPr>
                <w:sz w:val="24"/>
                <w:szCs w:val="24"/>
              </w:rPr>
            </w:pPr>
            <w:r w:rsidRPr="00BF45A6">
              <w:rPr>
                <w:sz w:val="24"/>
                <w:szCs w:val="24"/>
              </w:rPr>
              <w:t>владеть навыками ритмико-интонационного оформления речи в зависимости от коммуникативной ситуации.</w:t>
            </w:r>
          </w:p>
          <w:p w:rsidR="003F30EF" w:rsidRPr="00BF45A6" w:rsidRDefault="003F30EF" w:rsidP="00497198">
            <w:pPr>
              <w:pStyle w:val="110"/>
              <w:ind w:left="0"/>
              <w:jc w:val="both"/>
            </w:pPr>
            <w:r w:rsidRPr="00BF45A6">
              <w:t>Лексическая сторона речи</w:t>
            </w:r>
          </w:p>
          <w:p w:rsidR="003F30EF" w:rsidRPr="00BF45A6" w:rsidRDefault="003F30EF" w:rsidP="00497198">
            <w:pPr>
              <w:pStyle w:val="aff0"/>
              <w:numPr>
                <w:ilvl w:val="0"/>
                <w:numId w:val="48"/>
              </w:numPr>
              <w:tabs>
                <w:tab w:val="left" w:pos="495"/>
              </w:tabs>
              <w:ind w:left="0" w:firstLine="284"/>
              <w:jc w:val="both"/>
              <w:rPr>
                <w:sz w:val="24"/>
                <w:szCs w:val="24"/>
              </w:rPr>
            </w:pPr>
            <w:r w:rsidRPr="00BF45A6">
              <w:rPr>
                <w:sz w:val="24"/>
                <w:szCs w:val="24"/>
              </w:rPr>
              <w:t>Распознавать и употреблять в речи лексические единицы в рамках тем, включенных в раздел</w:t>
            </w:r>
          </w:p>
          <w:p w:rsidR="003F30EF" w:rsidRPr="00BF45A6" w:rsidRDefault="003F30EF" w:rsidP="00497198">
            <w:pPr>
              <w:pStyle w:val="aff0"/>
              <w:numPr>
                <w:ilvl w:val="0"/>
                <w:numId w:val="48"/>
              </w:numPr>
              <w:tabs>
                <w:tab w:val="left" w:pos="495"/>
              </w:tabs>
              <w:ind w:left="0" w:firstLine="284"/>
              <w:jc w:val="both"/>
              <w:rPr>
                <w:sz w:val="24"/>
                <w:szCs w:val="24"/>
              </w:rPr>
            </w:pPr>
            <w:r w:rsidRPr="00BF45A6">
              <w:rPr>
                <w:sz w:val="24"/>
                <w:szCs w:val="24"/>
              </w:rPr>
              <w:t>«Предметное содержание речи»;</w:t>
            </w:r>
          </w:p>
          <w:p w:rsidR="003F30EF" w:rsidRPr="00BF45A6" w:rsidRDefault="003F30EF" w:rsidP="00497198">
            <w:pPr>
              <w:pStyle w:val="aff0"/>
              <w:numPr>
                <w:ilvl w:val="0"/>
                <w:numId w:val="48"/>
              </w:numPr>
              <w:tabs>
                <w:tab w:val="left" w:pos="495"/>
              </w:tabs>
              <w:ind w:left="0" w:firstLine="284"/>
              <w:jc w:val="both"/>
              <w:rPr>
                <w:sz w:val="24"/>
                <w:szCs w:val="24"/>
              </w:rPr>
            </w:pPr>
            <w:r w:rsidRPr="00BF45A6">
              <w:rPr>
                <w:sz w:val="24"/>
                <w:szCs w:val="24"/>
              </w:rPr>
              <w:t>распознавать и употреблять в речи наиболее распространенные фразовые глаголы; определять принадлежность слов к частям речи по аффиксам;</w:t>
            </w:r>
          </w:p>
          <w:p w:rsidR="003F30EF" w:rsidRPr="00BF45A6" w:rsidRDefault="003F30EF" w:rsidP="00497198">
            <w:pPr>
              <w:pStyle w:val="aff0"/>
              <w:numPr>
                <w:ilvl w:val="0"/>
                <w:numId w:val="48"/>
              </w:numPr>
              <w:tabs>
                <w:tab w:val="left" w:pos="495"/>
                <w:tab w:val="left" w:pos="1710"/>
                <w:tab w:val="left" w:pos="2055"/>
                <w:tab w:val="left" w:pos="3210"/>
                <w:tab w:val="left" w:pos="4520"/>
                <w:tab w:val="left" w:pos="5201"/>
                <w:tab w:val="left" w:pos="5652"/>
                <w:tab w:val="left" w:pos="6567"/>
                <w:tab w:val="left" w:pos="7695"/>
                <w:tab w:val="left" w:pos="8021"/>
                <w:tab w:val="left" w:pos="9042"/>
                <w:tab w:val="left" w:pos="10073"/>
              </w:tabs>
              <w:ind w:left="0" w:firstLine="284"/>
              <w:jc w:val="both"/>
              <w:rPr>
                <w:sz w:val="24"/>
                <w:szCs w:val="24"/>
              </w:rPr>
            </w:pPr>
            <w:r w:rsidRPr="00BF45A6">
              <w:rPr>
                <w:sz w:val="24"/>
                <w:szCs w:val="24"/>
              </w:rPr>
              <w:t>догадываться</w:t>
            </w:r>
            <w:r w:rsidR="00E24453" w:rsidRPr="00BF45A6">
              <w:rPr>
                <w:sz w:val="24"/>
                <w:szCs w:val="24"/>
              </w:rPr>
              <w:t xml:space="preserve"> </w:t>
            </w:r>
            <w:r w:rsidRPr="00BF45A6">
              <w:rPr>
                <w:sz w:val="24"/>
                <w:szCs w:val="24"/>
              </w:rPr>
              <w:t>о</w:t>
            </w:r>
            <w:r w:rsidR="00E24453" w:rsidRPr="00BF45A6">
              <w:rPr>
                <w:sz w:val="24"/>
                <w:szCs w:val="24"/>
              </w:rPr>
              <w:t xml:space="preserve"> </w:t>
            </w:r>
            <w:r w:rsidRPr="00BF45A6">
              <w:rPr>
                <w:sz w:val="24"/>
                <w:szCs w:val="24"/>
              </w:rPr>
              <w:t>значении</w:t>
            </w:r>
            <w:r w:rsidR="00E24453" w:rsidRPr="00BF45A6">
              <w:rPr>
                <w:sz w:val="24"/>
                <w:szCs w:val="24"/>
              </w:rPr>
              <w:t xml:space="preserve"> </w:t>
            </w:r>
            <w:r w:rsidRPr="00BF45A6">
              <w:rPr>
                <w:sz w:val="24"/>
                <w:szCs w:val="24"/>
              </w:rPr>
              <w:t>отдельных</w:t>
            </w:r>
            <w:r w:rsidR="00E24453" w:rsidRPr="00BF45A6">
              <w:rPr>
                <w:sz w:val="24"/>
                <w:szCs w:val="24"/>
              </w:rPr>
              <w:t xml:space="preserve"> </w:t>
            </w:r>
            <w:r w:rsidRPr="00BF45A6">
              <w:rPr>
                <w:sz w:val="24"/>
                <w:szCs w:val="24"/>
              </w:rPr>
              <w:t>слов</w:t>
            </w:r>
            <w:r w:rsidR="00E24453" w:rsidRPr="00BF45A6">
              <w:rPr>
                <w:sz w:val="24"/>
                <w:szCs w:val="24"/>
              </w:rPr>
              <w:t xml:space="preserve"> </w:t>
            </w:r>
            <w:r w:rsidRPr="00BF45A6">
              <w:rPr>
                <w:sz w:val="24"/>
                <w:szCs w:val="24"/>
              </w:rPr>
              <w:t>на</w:t>
            </w:r>
            <w:r w:rsidR="00E24453" w:rsidRPr="00BF45A6">
              <w:rPr>
                <w:sz w:val="24"/>
                <w:szCs w:val="24"/>
              </w:rPr>
              <w:t xml:space="preserve"> </w:t>
            </w:r>
            <w:r w:rsidRPr="00BF45A6">
              <w:rPr>
                <w:sz w:val="24"/>
                <w:szCs w:val="24"/>
              </w:rPr>
              <w:t>основе</w:t>
            </w:r>
            <w:r w:rsidR="00E24453" w:rsidRPr="00BF45A6">
              <w:rPr>
                <w:sz w:val="24"/>
                <w:szCs w:val="24"/>
              </w:rPr>
              <w:t xml:space="preserve"> </w:t>
            </w:r>
            <w:r w:rsidRPr="00BF45A6">
              <w:rPr>
                <w:sz w:val="24"/>
                <w:szCs w:val="24"/>
              </w:rPr>
              <w:t>сходства</w:t>
            </w:r>
            <w:r w:rsidR="00E24453" w:rsidRPr="00BF45A6">
              <w:rPr>
                <w:sz w:val="24"/>
                <w:szCs w:val="24"/>
              </w:rPr>
              <w:t xml:space="preserve"> </w:t>
            </w:r>
            <w:r w:rsidRPr="00BF45A6">
              <w:rPr>
                <w:sz w:val="24"/>
                <w:szCs w:val="24"/>
              </w:rPr>
              <w:t>с</w:t>
            </w:r>
            <w:r w:rsidR="00E24453" w:rsidRPr="00BF45A6">
              <w:rPr>
                <w:sz w:val="24"/>
                <w:szCs w:val="24"/>
              </w:rPr>
              <w:t xml:space="preserve"> </w:t>
            </w:r>
            <w:r w:rsidRPr="00BF45A6">
              <w:rPr>
                <w:sz w:val="24"/>
                <w:szCs w:val="24"/>
              </w:rPr>
              <w:t>родным</w:t>
            </w:r>
            <w:r w:rsidR="00E24453" w:rsidRPr="00BF45A6">
              <w:rPr>
                <w:sz w:val="24"/>
                <w:szCs w:val="24"/>
              </w:rPr>
              <w:t xml:space="preserve"> </w:t>
            </w:r>
            <w:r w:rsidRPr="00BF45A6">
              <w:rPr>
                <w:sz w:val="24"/>
                <w:szCs w:val="24"/>
              </w:rPr>
              <w:t>языком,</w:t>
            </w:r>
            <w:r w:rsidR="00E24453" w:rsidRPr="00BF45A6">
              <w:rPr>
                <w:sz w:val="24"/>
                <w:szCs w:val="24"/>
              </w:rPr>
              <w:t xml:space="preserve"> </w:t>
            </w:r>
            <w:r w:rsidRPr="00BF45A6">
              <w:rPr>
                <w:spacing w:val="-11"/>
                <w:sz w:val="24"/>
                <w:szCs w:val="24"/>
              </w:rPr>
              <w:t xml:space="preserve">по </w:t>
            </w:r>
            <w:r w:rsidRPr="00BF45A6">
              <w:rPr>
                <w:sz w:val="24"/>
                <w:szCs w:val="24"/>
              </w:rPr>
              <w:t>словообразовательным элементам и</w:t>
            </w:r>
            <w:r w:rsidRPr="00BF45A6">
              <w:rPr>
                <w:spacing w:val="-1"/>
                <w:sz w:val="24"/>
                <w:szCs w:val="24"/>
              </w:rPr>
              <w:t xml:space="preserve"> </w:t>
            </w:r>
            <w:r w:rsidRPr="00BF45A6">
              <w:rPr>
                <w:sz w:val="24"/>
                <w:szCs w:val="24"/>
              </w:rPr>
              <w:t>контексту;</w:t>
            </w:r>
          </w:p>
          <w:p w:rsidR="003F30EF" w:rsidRPr="00BF45A6" w:rsidRDefault="003F30EF" w:rsidP="00497198">
            <w:pPr>
              <w:pStyle w:val="aff0"/>
              <w:numPr>
                <w:ilvl w:val="0"/>
                <w:numId w:val="48"/>
              </w:numPr>
              <w:tabs>
                <w:tab w:val="left" w:pos="495"/>
              </w:tabs>
              <w:ind w:left="0" w:firstLine="284"/>
              <w:jc w:val="both"/>
              <w:rPr>
                <w:sz w:val="24"/>
                <w:szCs w:val="24"/>
              </w:rPr>
            </w:pPr>
            <w:r w:rsidRPr="00BF45A6">
              <w:rPr>
                <w:sz w:val="24"/>
                <w:szCs w:val="24"/>
              </w:rPr>
              <w:t>распознавать и употреблять различные средства связи в тексте для обеспечения его целостности (firstly, to begin with, however, as for me, finally, at last, etc.).</w:t>
            </w:r>
          </w:p>
          <w:p w:rsidR="003F30EF" w:rsidRPr="00BF45A6" w:rsidRDefault="003F30EF" w:rsidP="00497198">
            <w:pPr>
              <w:pStyle w:val="110"/>
              <w:ind w:left="0"/>
              <w:jc w:val="both"/>
            </w:pPr>
            <w:r w:rsidRPr="00BF45A6">
              <w:lastRenderedPageBreak/>
              <w:t>Грамматическая сторона речи</w:t>
            </w:r>
          </w:p>
          <w:p w:rsidR="003F30EF" w:rsidRPr="00BF45A6" w:rsidRDefault="003F30EF" w:rsidP="00497198">
            <w:pPr>
              <w:pStyle w:val="aff0"/>
              <w:numPr>
                <w:ilvl w:val="0"/>
                <w:numId w:val="49"/>
              </w:numPr>
              <w:tabs>
                <w:tab w:val="left" w:pos="450"/>
              </w:tabs>
              <w:ind w:left="0" w:firstLine="273"/>
              <w:jc w:val="both"/>
              <w:rPr>
                <w:sz w:val="24"/>
                <w:szCs w:val="24"/>
              </w:rPr>
            </w:pPr>
            <w:r w:rsidRPr="00BF45A6">
              <w:rPr>
                <w:sz w:val="24"/>
                <w:szCs w:val="24"/>
              </w:rPr>
              <w:t>Оперировать в процессе устного и письменного общения основными синтактическими конструкциями в соответствии с коммуникативной задачей;</w:t>
            </w:r>
          </w:p>
          <w:p w:rsidR="003F30EF" w:rsidRPr="00BF45A6" w:rsidRDefault="003F30EF" w:rsidP="00497198">
            <w:pPr>
              <w:pStyle w:val="aff0"/>
              <w:numPr>
                <w:ilvl w:val="0"/>
                <w:numId w:val="49"/>
              </w:numPr>
              <w:tabs>
                <w:tab w:val="left" w:pos="450"/>
              </w:tabs>
              <w:ind w:left="0" w:firstLine="273"/>
              <w:jc w:val="both"/>
              <w:rPr>
                <w:sz w:val="24"/>
                <w:szCs w:val="24"/>
              </w:rPr>
            </w:pPr>
            <w:r w:rsidRPr="00BF45A6">
              <w:rPr>
                <w:sz w:val="24"/>
                <w:szCs w:val="24"/>
              </w:rPr>
              <w:t>употреблять в речи различные коммуникативные типы предложений: утвердительные, вопросительные</w:t>
            </w:r>
            <w:r w:rsidRPr="00BF45A6">
              <w:rPr>
                <w:spacing w:val="-15"/>
                <w:sz w:val="24"/>
                <w:szCs w:val="24"/>
              </w:rPr>
              <w:t xml:space="preserve"> </w:t>
            </w:r>
            <w:r w:rsidRPr="00BF45A6">
              <w:rPr>
                <w:sz w:val="24"/>
                <w:szCs w:val="24"/>
              </w:rPr>
              <w:t>(общий,</w:t>
            </w:r>
            <w:r w:rsidRPr="00BF45A6">
              <w:rPr>
                <w:spacing w:val="-12"/>
                <w:sz w:val="24"/>
                <w:szCs w:val="24"/>
              </w:rPr>
              <w:t xml:space="preserve"> </w:t>
            </w:r>
            <w:r w:rsidRPr="00BF45A6">
              <w:rPr>
                <w:sz w:val="24"/>
                <w:szCs w:val="24"/>
              </w:rPr>
              <w:t>специальный,</w:t>
            </w:r>
            <w:r w:rsidRPr="00BF45A6">
              <w:rPr>
                <w:spacing w:val="-15"/>
                <w:sz w:val="24"/>
                <w:szCs w:val="24"/>
              </w:rPr>
              <w:t xml:space="preserve"> </w:t>
            </w:r>
            <w:r w:rsidRPr="00BF45A6">
              <w:rPr>
                <w:sz w:val="24"/>
                <w:szCs w:val="24"/>
              </w:rPr>
              <w:t>альтернативный,</w:t>
            </w:r>
            <w:r w:rsidRPr="00BF45A6">
              <w:rPr>
                <w:spacing w:val="-15"/>
                <w:sz w:val="24"/>
                <w:szCs w:val="24"/>
              </w:rPr>
              <w:t xml:space="preserve"> </w:t>
            </w:r>
            <w:r w:rsidRPr="00BF45A6">
              <w:rPr>
                <w:sz w:val="24"/>
                <w:szCs w:val="24"/>
              </w:rPr>
              <w:t>разделительный</w:t>
            </w:r>
            <w:r w:rsidRPr="00BF45A6">
              <w:rPr>
                <w:spacing w:val="-17"/>
                <w:sz w:val="24"/>
                <w:szCs w:val="24"/>
              </w:rPr>
              <w:t xml:space="preserve"> </w:t>
            </w:r>
            <w:r w:rsidRPr="00BF45A6">
              <w:rPr>
                <w:sz w:val="24"/>
                <w:szCs w:val="24"/>
              </w:rPr>
              <w:t>вопросы),</w:t>
            </w:r>
            <w:r w:rsidRPr="00BF45A6">
              <w:rPr>
                <w:spacing w:val="-20"/>
                <w:sz w:val="24"/>
                <w:szCs w:val="24"/>
              </w:rPr>
              <w:t xml:space="preserve"> </w:t>
            </w:r>
            <w:r w:rsidRPr="00BF45A6">
              <w:rPr>
                <w:sz w:val="24"/>
                <w:szCs w:val="24"/>
              </w:rPr>
              <w:t>отрицательные, побудительные (в утвердительной и отрицательной формах);</w:t>
            </w:r>
          </w:p>
          <w:p w:rsidR="003F30EF" w:rsidRPr="00BF45A6" w:rsidRDefault="003F30EF" w:rsidP="00497198">
            <w:pPr>
              <w:pStyle w:val="aff0"/>
              <w:numPr>
                <w:ilvl w:val="0"/>
                <w:numId w:val="49"/>
              </w:numPr>
              <w:tabs>
                <w:tab w:val="left" w:pos="450"/>
              </w:tabs>
              <w:ind w:left="0" w:firstLine="273"/>
              <w:jc w:val="both"/>
              <w:rPr>
                <w:sz w:val="24"/>
                <w:szCs w:val="24"/>
              </w:rPr>
            </w:pPr>
            <w:r w:rsidRPr="00BF45A6">
              <w:rPr>
                <w:sz w:val="24"/>
                <w:szCs w:val="24"/>
              </w:rPr>
              <w:t>употреблять в речи распространенные и нераспространенные простые предложения, в том числе с несколькими обстоятельствами, следующими в определенном порядке (We moved to a new house last year);</w:t>
            </w:r>
          </w:p>
          <w:p w:rsidR="003F30EF" w:rsidRPr="00BF45A6" w:rsidRDefault="003F30EF" w:rsidP="00497198">
            <w:pPr>
              <w:pStyle w:val="aff0"/>
              <w:numPr>
                <w:ilvl w:val="0"/>
                <w:numId w:val="49"/>
              </w:numPr>
              <w:tabs>
                <w:tab w:val="left" w:pos="450"/>
              </w:tabs>
              <w:ind w:left="0" w:firstLine="273"/>
              <w:jc w:val="both"/>
              <w:rPr>
                <w:sz w:val="24"/>
                <w:szCs w:val="24"/>
                <w:lang w:val="en-US"/>
              </w:rPr>
            </w:pPr>
            <w:r w:rsidRPr="00BF45A6">
              <w:rPr>
                <w:sz w:val="24"/>
                <w:szCs w:val="24"/>
              </w:rPr>
              <w:t>употреблять</w:t>
            </w:r>
            <w:r w:rsidRPr="00BF45A6">
              <w:rPr>
                <w:sz w:val="24"/>
                <w:szCs w:val="24"/>
                <w:lang w:val="en-US"/>
              </w:rPr>
              <w:t xml:space="preserve"> </w:t>
            </w:r>
            <w:r w:rsidRPr="00BF45A6">
              <w:rPr>
                <w:sz w:val="24"/>
                <w:szCs w:val="24"/>
              </w:rPr>
              <w:t>в</w:t>
            </w:r>
            <w:r w:rsidRPr="00BF45A6">
              <w:rPr>
                <w:sz w:val="24"/>
                <w:szCs w:val="24"/>
                <w:lang w:val="en-US"/>
              </w:rPr>
              <w:t xml:space="preserve"> </w:t>
            </w:r>
            <w:r w:rsidRPr="00BF45A6">
              <w:rPr>
                <w:sz w:val="24"/>
                <w:szCs w:val="24"/>
              </w:rPr>
              <w:t>речи</w:t>
            </w:r>
            <w:r w:rsidRPr="00BF45A6">
              <w:rPr>
                <w:sz w:val="24"/>
                <w:szCs w:val="24"/>
                <w:lang w:val="en-US"/>
              </w:rPr>
              <w:t xml:space="preserve"> </w:t>
            </w:r>
            <w:r w:rsidRPr="00BF45A6">
              <w:rPr>
                <w:sz w:val="24"/>
                <w:szCs w:val="24"/>
              </w:rPr>
              <w:t>сложноподчиненные</w:t>
            </w:r>
            <w:r w:rsidRPr="00BF45A6">
              <w:rPr>
                <w:sz w:val="24"/>
                <w:szCs w:val="24"/>
                <w:lang w:val="en-US"/>
              </w:rPr>
              <w:t xml:space="preserve"> </w:t>
            </w:r>
            <w:r w:rsidRPr="00BF45A6">
              <w:rPr>
                <w:sz w:val="24"/>
                <w:szCs w:val="24"/>
              </w:rPr>
              <w:t>предложения</w:t>
            </w:r>
            <w:r w:rsidRPr="00BF45A6">
              <w:rPr>
                <w:sz w:val="24"/>
                <w:szCs w:val="24"/>
                <w:lang w:val="en-US"/>
              </w:rPr>
              <w:t xml:space="preserve"> </w:t>
            </w:r>
            <w:r w:rsidRPr="00BF45A6">
              <w:rPr>
                <w:sz w:val="24"/>
                <w:szCs w:val="24"/>
              </w:rPr>
              <w:t>с</w:t>
            </w:r>
            <w:r w:rsidRPr="00BF45A6">
              <w:rPr>
                <w:sz w:val="24"/>
                <w:szCs w:val="24"/>
                <w:lang w:val="en-US"/>
              </w:rPr>
              <w:t xml:space="preserve"> </w:t>
            </w:r>
            <w:r w:rsidRPr="00BF45A6">
              <w:rPr>
                <w:sz w:val="24"/>
                <w:szCs w:val="24"/>
              </w:rPr>
              <w:t>союзами</w:t>
            </w:r>
            <w:r w:rsidRPr="00BF45A6">
              <w:rPr>
                <w:sz w:val="24"/>
                <w:szCs w:val="24"/>
                <w:lang w:val="en-US"/>
              </w:rPr>
              <w:t xml:space="preserve"> </w:t>
            </w:r>
            <w:r w:rsidRPr="00BF45A6">
              <w:rPr>
                <w:sz w:val="24"/>
                <w:szCs w:val="24"/>
              </w:rPr>
              <w:t>и</w:t>
            </w:r>
            <w:r w:rsidRPr="00BF45A6">
              <w:rPr>
                <w:sz w:val="24"/>
                <w:szCs w:val="24"/>
                <w:lang w:val="en-US"/>
              </w:rPr>
              <w:t xml:space="preserve"> </w:t>
            </w:r>
            <w:r w:rsidRPr="00BF45A6">
              <w:rPr>
                <w:sz w:val="24"/>
                <w:szCs w:val="24"/>
              </w:rPr>
              <w:t>союзными</w:t>
            </w:r>
            <w:r w:rsidRPr="00BF45A6">
              <w:rPr>
                <w:sz w:val="24"/>
                <w:szCs w:val="24"/>
                <w:lang w:val="en-US"/>
              </w:rPr>
              <w:t xml:space="preserve"> </w:t>
            </w:r>
            <w:r w:rsidRPr="00BF45A6">
              <w:rPr>
                <w:sz w:val="24"/>
                <w:szCs w:val="24"/>
              </w:rPr>
              <w:t>словами</w:t>
            </w:r>
            <w:r w:rsidRPr="00BF45A6">
              <w:rPr>
                <w:sz w:val="24"/>
                <w:szCs w:val="24"/>
                <w:lang w:val="en-US"/>
              </w:rPr>
              <w:t xml:space="preserve"> what, when, why, which, that, who, </w:t>
            </w:r>
            <w:r w:rsidRPr="00BF45A6">
              <w:rPr>
                <w:spacing w:val="-5"/>
                <w:sz w:val="24"/>
                <w:szCs w:val="24"/>
                <w:lang w:val="en-US"/>
              </w:rPr>
              <w:t xml:space="preserve">if, </w:t>
            </w:r>
            <w:r w:rsidRPr="00BF45A6">
              <w:rPr>
                <w:sz w:val="24"/>
                <w:szCs w:val="24"/>
                <w:lang w:val="en-US"/>
              </w:rPr>
              <w:t xml:space="preserve">because, that’s </w:t>
            </w:r>
            <w:r w:rsidRPr="00BF45A6">
              <w:rPr>
                <w:spacing w:val="-4"/>
                <w:sz w:val="24"/>
                <w:szCs w:val="24"/>
                <w:lang w:val="en-US"/>
              </w:rPr>
              <w:t xml:space="preserve">why, </w:t>
            </w:r>
            <w:r w:rsidRPr="00BF45A6">
              <w:rPr>
                <w:sz w:val="24"/>
                <w:szCs w:val="24"/>
                <w:lang w:val="en-US"/>
              </w:rPr>
              <w:t xml:space="preserve">than, so, for, </w:t>
            </w:r>
            <w:r w:rsidRPr="00BF45A6">
              <w:rPr>
                <w:spacing w:val="-3"/>
                <w:sz w:val="24"/>
                <w:szCs w:val="24"/>
                <w:lang w:val="en-US"/>
              </w:rPr>
              <w:t xml:space="preserve">since, </w:t>
            </w:r>
            <w:r w:rsidRPr="00BF45A6">
              <w:rPr>
                <w:sz w:val="24"/>
                <w:szCs w:val="24"/>
                <w:lang w:val="en-US"/>
              </w:rPr>
              <w:t>during, so that,</w:t>
            </w:r>
            <w:r w:rsidRPr="00BF45A6">
              <w:rPr>
                <w:spacing w:val="42"/>
                <w:sz w:val="24"/>
                <w:szCs w:val="24"/>
                <w:lang w:val="en-US"/>
              </w:rPr>
              <w:t xml:space="preserve"> </w:t>
            </w:r>
            <w:r w:rsidRPr="00BF45A6">
              <w:rPr>
                <w:sz w:val="24"/>
                <w:szCs w:val="24"/>
                <w:lang w:val="en-US"/>
              </w:rPr>
              <w:t>unless;</w:t>
            </w:r>
          </w:p>
          <w:p w:rsidR="003F30EF" w:rsidRPr="00BF45A6" w:rsidRDefault="003F30EF" w:rsidP="00497198">
            <w:pPr>
              <w:pStyle w:val="aff0"/>
              <w:numPr>
                <w:ilvl w:val="0"/>
                <w:numId w:val="49"/>
              </w:numPr>
              <w:tabs>
                <w:tab w:val="left" w:pos="450"/>
              </w:tabs>
              <w:ind w:left="0" w:firstLine="273"/>
              <w:jc w:val="both"/>
              <w:rPr>
                <w:sz w:val="24"/>
                <w:szCs w:val="24"/>
                <w:lang w:val="en-US"/>
              </w:rPr>
            </w:pPr>
            <w:r w:rsidRPr="00BF45A6">
              <w:rPr>
                <w:sz w:val="24"/>
                <w:szCs w:val="24"/>
              </w:rPr>
              <w:t>употреблять</w:t>
            </w:r>
            <w:r w:rsidRPr="00BF45A6">
              <w:rPr>
                <w:sz w:val="24"/>
                <w:szCs w:val="24"/>
                <w:lang w:val="en-US"/>
              </w:rPr>
              <w:t xml:space="preserve"> </w:t>
            </w:r>
            <w:r w:rsidRPr="00BF45A6">
              <w:rPr>
                <w:sz w:val="24"/>
                <w:szCs w:val="24"/>
              </w:rPr>
              <w:t>в</w:t>
            </w:r>
            <w:r w:rsidRPr="00BF45A6">
              <w:rPr>
                <w:sz w:val="24"/>
                <w:szCs w:val="24"/>
                <w:lang w:val="en-US"/>
              </w:rPr>
              <w:t xml:space="preserve"> </w:t>
            </w:r>
            <w:r w:rsidRPr="00BF45A6">
              <w:rPr>
                <w:sz w:val="24"/>
                <w:szCs w:val="24"/>
              </w:rPr>
              <w:t>речи</w:t>
            </w:r>
            <w:r w:rsidRPr="00BF45A6">
              <w:rPr>
                <w:sz w:val="24"/>
                <w:szCs w:val="24"/>
                <w:lang w:val="en-US"/>
              </w:rPr>
              <w:t xml:space="preserve"> </w:t>
            </w:r>
            <w:r w:rsidRPr="00BF45A6">
              <w:rPr>
                <w:sz w:val="24"/>
                <w:szCs w:val="24"/>
              </w:rPr>
              <w:t>сложносочиненные</w:t>
            </w:r>
            <w:r w:rsidRPr="00BF45A6">
              <w:rPr>
                <w:sz w:val="24"/>
                <w:szCs w:val="24"/>
                <w:lang w:val="en-US"/>
              </w:rPr>
              <w:t xml:space="preserve"> </w:t>
            </w:r>
            <w:r w:rsidRPr="00BF45A6">
              <w:rPr>
                <w:sz w:val="24"/>
                <w:szCs w:val="24"/>
              </w:rPr>
              <w:t>предложения</w:t>
            </w:r>
            <w:r w:rsidRPr="00BF45A6">
              <w:rPr>
                <w:sz w:val="24"/>
                <w:szCs w:val="24"/>
                <w:lang w:val="en-US"/>
              </w:rPr>
              <w:t xml:space="preserve"> </w:t>
            </w:r>
            <w:r w:rsidRPr="00BF45A6">
              <w:rPr>
                <w:sz w:val="24"/>
                <w:szCs w:val="24"/>
              </w:rPr>
              <w:t>с</w:t>
            </w:r>
            <w:r w:rsidRPr="00BF45A6">
              <w:rPr>
                <w:sz w:val="24"/>
                <w:szCs w:val="24"/>
                <w:lang w:val="en-US"/>
              </w:rPr>
              <w:t xml:space="preserve"> </w:t>
            </w:r>
            <w:r w:rsidRPr="00BF45A6">
              <w:rPr>
                <w:sz w:val="24"/>
                <w:szCs w:val="24"/>
              </w:rPr>
              <w:t>сочинительными</w:t>
            </w:r>
            <w:r w:rsidRPr="00BF45A6">
              <w:rPr>
                <w:sz w:val="24"/>
                <w:szCs w:val="24"/>
                <w:lang w:val="en-US"/>
              </w:rPr>
              <w:t xml:space="preserve"> </w:t>
            </w:r>
            <w:r w:rsidRPr="00BF45A6">
              <w:rPr>
                <w:sz w:val="24"/>
                <w:szCs w:val="24"/>
              </w:rPr>
              <w:t>союзами</w:t>
            </w:r>
            <w:r w:rsidRPr="00BF45A6">
              <w:rPr>
                <w:sz w:val="24"/>
                <w:szCs w:val="24"/>
                <w:lang w:val="en-US"/>
              </w:rPr>
              <w:t xml:space="preserve"> and, but, or; </w:t>
            </w:r>
            <w:r w:rsidRPr="00BF45A6">
              <w:rPr>
                <w:sz w:val="24"/>
                <w:szCs w:val="24"/>
              </w:rPr>
              <w:t>употреблять</w:t>
            </w:r>
            <w:r w:rsidRPr="00BF45A6">
              <w:rPr>
                <w:spacing w:val="-8"/>
                <w:sz w:val="24"/>
                <w:szCs w:val="24"/>
                <w:lang w:val="en-US"/>
              </w:rPr>
              <w:t xml:space="preserve"> </w:t>
            </w:r>
            <w:r w:rsidRPr="00BF45A6">
              <w:rPr>
                <w:sz w:val="24"/>
                <w:szCs w:val="24"/>
              </w:rPr>
              <w:t>в</w:t>
            </w:r>
            <w:r w:rsidRPr="00BF45A6">
              <w:rPr>
                <w:spacing w:val="-4"/>
                <w:sz w:val="24"/>
                <w:szCs w:val="24"/>
                <w:lang w:val="en-US"/>
              </w:rPr>
              <w:t xml:space="preserve"> </w:t>
            </w:r>
            <w:r w:rsidRPr="00BF45A6">
              <w:rPr>
                <w:sz w:val="24"/>
                <w:szCs w:val="24"/>
              </w:rPr>
              <w:t>речи</w:t>
            </w:r>
            <w:r w:rsidRPr="00BF45A6">
              <w:rPr>
                <w:spacing w:val="-8"/>
                <w:sz w:val="24"/>
                <w:szCs w:val="24"/>
                <w:lang w:val="en-US"/>
              </w:rPr>
              <w:t xml:space="preserve"> </w:t>
            </w:r>
            <w:r w:rsidRPr="00BF45A6">
              <w:rPr>
                <w:sz w:val="24"/>
                <w:szCs w:val="24"/>
              </w:rPr>
              <w:t>условные</w:t>
            </w:r>
            <w:r w:rsidRPr="00BF45A6">
              <w:rPr>
                <w:spacing w:val="-9"/>
                <w:sz w:val="24"/>
                <w:szCs w:val="24"/>
                <w:lang w:val="en-US"/>
              </w:rPr>
              <w:t xml:space="preserve"> </w:t>
            </w:r>
            <w:r w:rsidRPr="00BF45A6">
              <w:rPr>
                <w:sz w:val="24"/>
                <w:szCs w:val="24"/>
              </w:rPr>
              <w:t>предложения</w:t>
            </w:r>
            <w:r w:rsidRPr="00BF45A6">
              <w:rPr>
                <w:spacing w:val="-9"/>
                <w:sz w:val="24"/>
                <w:szCs w:val="24"/>
                <w:lang w:val="en-US"/>
              </w:rPr>
              <w:t xml:space="preserve"> </w:t>
            </w:r>
            <w:r w:rsidRPr="00BF45A6">
              <w:rPr>
                <w:sz w:val="24"/>
                <w:szCs w:val="24"/>
              </w:rPr>
              <w:t>реального</w:t>
            </w:r>
            <w:r w:rsidRPr="00BF45A6">
              <w:rPr>
                <w:spacing w:val="-4"/>
                <w:sz w:val="24"/>
                <w:szCs w:val="24"/>
                <w:lang w:val="en-US"/>
              </w:rPr>
              <w:t xml:space="preserve"> </w:t>
            </w:r>
            <w:r w:rsidRPr="00BF45A6">
              <w:rPr>
                <w:sz w:val="24"/>
                <w:szCs w:val="24"/>
                <w:lang w:val="en-US"/>
              </w:rPr>
              <w:t>(Conditional</w:t>
            </w:r>
            <w:r w:rsidRPr="00BF45A6">
              <w:rPr>
                <w:spacing w:val="-14"/>
                <w:sz w:val="24"/>
                <w:szCs w:val="24"/>
                <w:lang w:val="en-US"/>
              </w:rPr>
              <w:t xml:space="preserve"> </w:t>
            </w:r>
            <w:r w:rsidRPr="00BF45A6">
              <w:rPr>
                <w:sz w:val="24"/>
                <w:szCs w:val="24"/>
                <w:lang w:val="en-US"/>
              </w:rPr>
              <w:t>I</w:t>
            </w:r>
            <w:r w:rsidRPr="00BF45A6">
              <w:rPr>
                <w:spacing w:val="-2"/>
                <w:sz w:val="24"/>
                <w:szCs w:val="24"/>
                <w:lang w:val="en-US"/>
              </w:rPr>
              <w:t xml:space="preserve"> </w:t>
            </w:r>
            <w:r w:rsidRPr="00BF45A6">
              <w:rPr>
                <w:sz w:val="24"/>
                <w:szCs w:val="24"/>
                <w:lang w:val="en-US"/>
              </w:rPr>
              <w:t>–</w:t>
            </w:r>
            <w:r w:rsidRPr="00BF45A6">
              <w:rPr>
                <w:spacing w:val="-10"/>
                <w:sz w:val="24"/>
                <w:szCs w:val="24"/>
                <w:lang w:val="en-US"/>
              </w:rPr>
              <w:t xml:space="preserve"> </w:t>
            </w:r>
            <w:r w:rsidRPr="00BF45A6">
              <w:rPr>
                <w:sz w:val="24"/>
                <w:szCs w:val="24"/>
                <w:lang w:val="en-US"/>
              </w:rPr>
              <w:t>If</w:t>
            </w:r>
            <w:r w:rsidRPr="00BF45A6">
              <w:rPr>
                <w:spacing w:val="-13"/>
                <w:sz w:val="24"/>
                <w:szCs w:val="24"/>
                <w:lang w:val="en-US"/>
              </w:rPr>
              <w:t xml:space="preserve"> </w:t>
            </w:r>
            <w:r w:rsidRPr="00BF45A6">
              <w:rPr>
                <w:sz w:val="24"/>
                <w:szCs w:val="24"/>
                <w:lang w:val="en-US"/>
              </w:rPr>
              <w:t>I</w:t>
            </w:r>
            <w:r w:rsidRPr="00BF45A6">
              <w:rPr>
                <w:spacing w:val="-4"/>
                <w:sz w:val="24"/>
                <w:szCs w:val="24"/>
                <w:lang w:val="en-US"/>
              </w:rPr>
              <w:t xml:space="preserve"> </w:t>
            </w:r>
            <w:r w:rsidRPr="00BF45A6">
              <w:rPr>
                <w:sz w:val="24"/>
                <w:szCs w:val="24"/>
                <w:lang w:val="en-US"/>
              </w:rPr>
              <w:t>see</w:t>
            </w:r>
            <w:r w:rsidRPr="00BF45A6">
              <w:rPr>
                <w:spacing w:val="-7"/>
                <w:sz w:val="24"/>
                <w:szCs w:val="24"/>
                <w:lang w:val="en-US"/>
              </w:rPr>
              <w:t xml:space="preserve"> </w:t>
            </w:r>
            <w:r w:rsidRPr="00BF45A6">
              <w:rPr>
                <w:spacing w:val="-5"/>
                <w:sz w:val="24"/>
                <w:szCs w:val="24"/>
                <w:lang w:val="en-US"/>
              </w:rPr>
              <w:t>Jim,</w:t>
            </w:r>
            <w:r w:rsidRPr="00BF45A6">
              <w:rPr>
                <w:spacing w:val="-3"/>
                <w:sz w:val="24"/>
                <w:szCs w:val="24"/>
                <w:lang w:val="en-US"/>
              </w:rPr>
              <w:t xml:space="preserve"> </w:t>
            </w:r>
            <w:r w:rsidRPr="00BF45A6">
              <w:rPr>
                <w:sz w:val="24"/>
                <w:szCs w:val="24"/>
                <w:lang w:val="en-US"/>
              </w:rPr>
              <w:t>I’ll</w:t>
            </w:r>
            <w:r w:rsidRPr="00BF45A6">
              <w:rPr>
                <w:spacing w:val="-10"/>
                <w:sz w:val="24"/>
                <w:szCs w:val="24"/>
                <w:lang w:val="en-US"/>
              </w:rPr>
              <w:t xml:space="preserve"> </w:t>
            </w:r>
            <w:r w:rsidRPr="00BF45A6">
              <w:rPr>
                <w:sz w:val="24"/>
                <w:szCs w:val="24"/>
                <w:lang w:val="en-US"/>
              </w:rPr>
              <w:t>invite</w:t>
            </w:r>
            <w:r w:rsidRPr="00BF45A6">
              <w:rPr>
                <w:spacing w:val="-6"/>
                <w:sz w:val="24"/>
                <w:szCs w:val="24"/>
                <w:lang w:val="en-US"/>
              </w:rPr>
              <w:t xml:space="preserve"> </w:t>
            </w:r>
            <w:r w:rsidRPr="00BF45A6">
              <w:rPr>
                <w:sz w:val="24"/>
                <w:szCs w:val="24"/>
                <w:lang w:val="en-US"/>
              </w:rPr>
              <w:t>him</w:t>
            </w:r>
            <w:r w:rsidRPr="00BF45A6">
              <w:rPr>
                <w:spacing w:val="-14"/>
                <w:sz w:val="24"/>
                <w:szCs w:val="24"/>
                <w:lang w:val="en-US"/>
              </w:rPr>
              <w:t xml:space="preserve"> </w:t>
            </w:r>
            <w:r w:rsidRPr="00BF45A6">
              <w:rPr>
                <w:spacing w:val="2"/>
                <w:sz w:val="24"/>
                <w:szCs w:val="24"/>
                <w:lang w:val="en-US"/>
              </w:rPr>
              <w:t>to</w:t>
            </w:r>
            <w:r w:rsidRPr="00BF45A6">
              <w:rPr>
                <w:spacing w:val="-10"/>
                <w:sz w:val="24"/>
                <w:szCs w:val="24"/>
                <w:lang w:val="en-US"/>
              </w:rPr>
              <w:t xml:space="preserve"> </w:t>
            </w:r>
            <w:r w:rsidRPr="00BF45A6">
              <w:rPr>
                <w:sz w:val="24"/>
                <w:szCs w:val="24"/>
                <w:lang w:val="en-US"/>
              </w:rPr>
              <w:t xml:space="preserve">our school party) </w:t>
            </w:r>
            <w:r w:rsidRPr="00BF45A6">
              <w:rPr>
                <w:sz w:val="24"/>
                <w:szCs w:val="24"/>
              </w:rPr>
              <w:t>и</w:t>
            </w:r>
            <w:r w:rsidRPr="00BF45A6">
              <w:rPr>
                <w:sz w:val="24"/>
                <w:szCs w:val="24"/>
                <w:lang w:val="en-US"/>
              </w:rPr>
              <w:t xml:space="preserve"> </w:t>
            </w:r>
            <w:r w:rsidRPr="00BF45A6">
              <w:rPr>
                <w:sz w:val="24"/>
                <w:szCs w:val="24"/>
              </w:rPr>
              <w:t>нереального</w:t>
            </w:r>
            <w:r w:rsidRPr="00BF45A6">
              <w:rPr>
                <w:sz w:val="24"/>
                <w:szCs w:val="24"/>
                <w:lang w:val="en-US"/>
              </w:rPr>
              <w:t xml:space="preserve"> </w:t>
            </w:r>
            <w:r w:rsidRPr="00BF45A6">
              <w:rPr>
                <w:sz w:val="24"/>
                <w:szCs w:val="24"/>
              </w:rPr>
              <w:t>характера</w:t>
            </w:r>
            <w:r w:rsidRPr="00BF45A6">
              <w:rPr>
                <w:sz w:val="24"/>
                <w:szCs w:val="24"/>
                <w:lang w:val="en-US"/>
              </w:rPr>
              <w:t xml:space="preserve"> (Conditional II – If I were you, I </w:t>
            </w:r>
            <w:r w:rsidRPr="00BF45A6">
              <w:rPr>
                <w:spacing w:val="-3"/>
                <w:sz w:val="24"/>
                <w:szCs w:val="24"/>
                <w:lang w:val="en-US"/>
              </w:rPr>
              <w:t xml:space="preserve">would </w:t>
            </w:r>
            <w:r w:rsidRPr="00BF45A6">
              <w:rPr>
                <w:sz w:val="24"/>
                <w:szCs w:val="24"/>
                <w:lang w:val="en-US"/>
              </w:rPr>
              <w:t xml:space="preserve">start learning French); </w:t>
            </w:r>
            <w:r w:rsidRPr="00BF45A6">
              <w:rPr>
                <w:sz w:val="24"/>
                <w:szCs w:val="24"/>
              </w:rPr>
              <w:t>употреблять</w:t>
            </w:r>
            <w:r w:rsidRPr="00BF45A6">
              <w:rPr>
                <w:sz w:val="24"/>
                <w:szCs w:val="24"/>
                <w:lang w:val="en-US"/>
              </w:rPr>
              <w:t xml:space="preserve"> </w:t>
            </w:r>
            <w:r w:rsidRPr="00BF45A6">
              <w:rPr>
                <w:sz w:val="24"/>
                <w:szCs w:val="24"/>
              </w:rPr>
              <w:t>в</w:t>
            </w:r>
            <w:r w:rsidRPr="00BF45A6">
              <w:rPr>
                <w:sz w:val="24"/>
                <w:szCs w:val="24"/>
                <w:lang w:val="en-US"/>
              </w:rPr>
              <w:t xml:space="preserve"> </w:t>
            </w:r>
            <w:r w:rsidRPr="00BF45A6">
              <w:rPr>
                <w:sz w:val="24"/>
                <w:szCs w:val="24"/>
              </w:rPr>
              <w:t>речи</w:t>
            </w:r>
            <w:r w:rsidRPr="00BF45A6">
              <w:rPr>
                <w:sz w:val="24"/>
                <w:szCs w:val="24"/>
                <w:lang w:val="en-US"/>
              </w:rPr>
              <w:t xml:space="preserve"> </w:t>
            </w:r>
            <w:r w:rsidRPr="00BF45A6">
              <w:rPr>
                <w:sz w:val="24"/>
                <w:szCs w:val="24"/>
              </w:rPr>
              <w:t>предложения</w:t>
            </w:r>
            <w:r w:rsidRPr="00BF45A6">
              <w:rPr>
                <w:sz w:val="24"/>
                <w:szCs w:val="24"/>
                <w:lang w:val="en-US"/>
              </w:rPr>
              <w:t xml:space="preserve"> </w:t>
            </w:r>
            <w:r w:rsidRPr="00BF45A6">
              <w:rPr>
                <w:sz w:val="24"/>
                <w:szCs w:val="24"/>
              </w:rPr>
              <w:t>с</w:t>
            </w:r>
            <w:r w:rsidRPr="00BF45A6">
              <w:rPr>
                <w:sz w:val="24"/>
                <w:szCs w:val="24"/>
                <w:lang w:val="en-US"/>
              </w:rPr>
              <w:t xml:space="preserve"> </w:t>
            </w:r>
            <w:r w:rsidRPr="00BF45A6">
              <w:rPr>
                <w:sz w:val="24"/>
                <w:szCs w:val="24"/>
              </w:rPr>
              <w:t>конструкцией</w:t>
            </w:r>
            <w:r w:rsidRPr="00BF45A6">
              <w:rPr>
                <w:sz w:val="24"/>
                <w:szCs w:val="24"/>
                <w:lang w:val="en-US"/>
              </w:rPr>
              <w:t xml:space="preserve"> I </w:t>
            </w:r>
            <w:r w:rsidRPr="00BF45A6">
              <w:rPr>
                <w:spacing w:val="-3"/>
                <w:sz w:val="24"/>
                <w:szCs w:val="24"/>
                <w:lang w:val="en-US"/>
              </w:rPr>
              <w:t xml:space="preserve">wish </w:t>
            </w:r>
            <w:r w:rsidRPr="00BF45A6">
              <w:rPr>
                <w:sz w:val="24"/>
                <w:szCs w:val="24"/>
                <w:lang w:val="en-US"/>
              </w:rPr>
              <w:t xml:space="preserve">(I wish I had </w:t>
            </w:r>
            <w:r w:rsidRPr="00BF45A6">
              <w:rPr>
                <w:spacing w:val="-3"/>
                <w:sz w:val="24"/>
                <w:szCs w:val="24"/>
                <w:lang w:val="en-US"/>
              </w:rPr>
              <w:t xml:space="preserve">my </w:t>
            </w:r>
            <w:r w:rsidRPr="00BF45A6">
              <w:rPr>
                <w:spacing w:val="2"/>
                <w:sz w:val="24"/>
                <w:szCs w:val="24"/>
                <w:lang w:val="en-US"/>
              </w:rPr>
              <w:t>own</w:t>
            </w:r>
            <w:r w:rsidRPr="00BF45A6">
              <w:rPr>
                <w:spacing w:val="-1"/>
                <w:sz w:val="24"/>
                <w:szCs w:val="24"/>
                <w:lang w:val="en-US"/>
              </w:rPr>
              <w:t xml:space="preserve"> </w:t>
            </w:r>
            <w:r w:rsidRPr="00BF45A6">
              <w:rPr>
                <w:sz w:val="24"/>
                <w:szCs w:val="24"/>
                <w:lang w:val="en-US"/>
              </w:rPr>
              <w:t>room);</w:t>
            </w:r>
          </w:p>
          <w:p w:rsidR="003F30EF" w:rsidRPr="00BF45A6" w:rsidRDefault="003F30EF" w:rsidP="00497198">
            <w:pPr>
              <w:pStyle w:val="aff0"/>
              <w:numPr>
                <w:ilvl w:val="0"/>
                <w:numId w:val="49"/>
              </w:numPr>
              <w:tabs>
                <w:tab w:val="left" w:pos="450"/>
              </w:tabs>
              <w:ind w:left="0" w:firstLine="273"/>
              <w:jc w:val="both"/>
              <w:rPr>
                <w:sz w:val="24"/>
                <w:szCs w:val="24"/>
                <w:lang w:val="en-US"/>
              </w:rPr>
            </w:pPr>
            <w:r w:rsidRPr="00BF45A6">
              <w:rPr>
                <w:sz w:val="24"/>
                <w:szCs w:val="24"/>
              </w:rPr>
              <w:t>употреблять</w:t>
            </w:r>
            <w:r w:rsidRPr="00BF45A6">
              <w:rPr>
                <w:sz w:val="24"/>
                <w:szCs w:val="24"/>
                <w:lang w:val="en-US"/>
              </w:rPr>
              <w:t xml:space="preserve"> </w:t>
            </w:r>
            <w:r w:rsidRPr="00BF45A6">
              <w:rPr>
                <w:sz w:val="24"/>
                <w:szCs w:val="24"/>
              </w:rPr>
              <w:t>в</w:t>
            </w:r>
            <w:r w:rsidRPr="00BF45A6">
              <w:rPr>
                <w:sz w:val="24"/>
                <w:szCs w:val="24"/>
                <w:lang w:val="en-US"/>
              </w:rPr>
              <w:t xml:space="preserve"> </w:t>
            </w:r>
            <w:r w:rsidRPr="00BF45A6">
              <w:rPr>
                <w:sz w:val="24"/>
                <w:szCs w:val="24"/>
              </w:rPr>
              <w:t>речи</w:t>
            </w:r>
            <w:r w:rsidRPr="00BF45A6">
              <w:rPr>
                <w:sz w:val="24"/>
                <w:szCs w:val="24"/>
                <w:lang w:val="en-US"/>
              </w:rPr>
              <w:t xml:space="preserve"> </w:t>
            </w:r>
            <w:r w:rsidRPr="00BF45A6">
              <w:rPr>
                <w:sz w:val="24"/>
                <w:szCs w:val="24"/>
              </w:rPr>
              <w:t>предложения</w:t>
            </w:r>
            <w:r w:rsidRPr="00BF45A6">
              <w:rPr>
                <w:sz w:val="24"/>
                <w:szCs w:val="24"/>
                <w:lang w:val="en-US"/>
              </w:rPr>
              <w:t xml:space="preserve"> </w:t>
            </w:r>
            <w:r w:rsidRPr="00BF45A6">
              <w:rPr>
                <w:sz w:val="24"/>
                <w:szCs w:val="24"/>
              </w:rPr>
              <w:t>с</w:t>
            </w:r>
            <w:r w:rsidRPr="00BF45A6">
              <w:rPr>
                <w:sz w:val="24"/>
                <w:szCs w:val="24"/>
                <w:lang w:val="en-US"/>
              </w:rPr>
              <w:t xml:space="preserve"> </w:t>
            </w:r>
            <w:r w:rsidRPr="00BF45A6">
              <w:rPr>
                <w:sz w:val="24"/>
                <w:szCs w:val="24"/>
              </w:rPr>
              <w:t>конструкцией</w:t>
            </w:r>
            <w:r w:rsidRPr="00BF45A6">
              <w:rPr>
                <w:sz w:val="24"/>
                <w:szCs w:val="24"/>
                <w:lang w:val="en-US"/>
              </w:rPr>
              <w:t xml:space="preserve"> so/such (I was so busy that I forgot to phone my parents);</w:t>
            </w:r>
          </w:p>
          <w:p w:rsidR="003F30EF" w:rsidRPr="00BF45A6" w:rsidRDefault="003F30EF" w:rsidP="00497198">
            <w:pPr>
              <w:pStyle w:val="aff0"/>
              <w:numPr>
                <w:ilvl w:val="0"/>
                <w:numId w:val="49"/>
              </w:numPr>
              <w:tabs>
                <w:tab w:val="left" w:pos="450"/>
              </w:tabs>
              <w:ind w:left="0" w:firstLine="273"/>
              <w:jc w:val="both"/>
              <w:rPr>
                <w:sz w:val="24"/>
                <w:szCs w:val="24"/>
                <w:lang w:val="en-US"/>
              </w:rPr>
            </w:pPr>
            <w:r w:rsidRPr="00BF45A6">
              <w:rPr>
                <w:sz w:val="24"/>
                <w:szCs w:val="24"/>
              </w:rPr>
              <w:t>употреблять</w:t>
            </w:r>
            <w:r w:rsidRPr="00BF45A6">
              <w:rPr>
                <w:sz w:val="24"/>
                <w:szCs w:val="24"/>
                <w:lang w:val="en-US"/>
              </w:rPr>
              <w:t xml:space="preserve"> </w:t>
            </w:r>
            <w:r w:rsidRPr="00BF45A6">
              <w:rPr>
                <w:sz w:val="24"/>
                <w:szCs w:val="24"/>
              </w:rPr>
              <w:t>в</w:t>
            </w:r>
            <w:r w:rsidRPr="00BF45A6">
              <w:rPr>
                <w:sz w:val="24"/>
                <w:szCs w:val="24"/>
                <w:lang w:val="en-US"/>
              </w:rPr>
              <w:t xml:space="preserve"> </w:t>
            </w:r>
            <w:r w:rsidRPr="00BF45A6">
              <w:rPr>
                <w:sz w:val="24"/>
                <w:szCs w:val="24"/>
              </w:rPr>
              <w:t>речи</w:t>
            </w:r>
            <w:r w:rsidRPr="00BF45A6">
              <w:rPr>
                <w:sz w:val="24"/>
                <w:szCs w:val="24"/>
                <w:lang w:val="en-US"/>
              </w:rPr>
              <w:t xml:space="preserve"> </w:t>
            </w:r>
            <w:r w:rsidRPr="00BF45A6">
              <w:rPr>
                <w:sz w:val="24"/>
                <w:szCs w:val="24"/>
              </w:rPr>
              <w:t>конструкции</w:t>
            </w:r>
            <w:r w:rsidRPr="00BF45A6">
              <w:rPr>
                <w:sz w:val="24"/>
                <w:szCs w:val="24"/>
                <w:lang w:val="en-US"/>
              </w:rPr>
              <w:t xml:space="preserve"> </w:t>
            </w:r>
            <w:r w:rsidRPr="00BF45A6">
              <w:rPr>
                <w:sz w:val="24"/>
                <w:szCs w:val="24"/>
              </w:rPr>
              <w:t>с</w:t>
            </w:r>
            <w:r w:rsidRPr="00BF45A6">
              <w:rPr>
                <w:sz w:val="24"/>
                <w:szCs w:val="24"/>
                <w:lang w:val="en-US"/>
              </w:rPr>
              <w:t xml:space="preserve"> </w:t>
            </w:r>
            <w:r w:rsidRPr="00BF45A6">
              <w:rPr>
                <w:sz w:val="24"/>
                <w:szCs w:val="24"/>
              </w:rPr>
              <w:t>герундием</w:t>
            </w:r>
            <w:r w:rsidRPr="00BF45A6">
              <w:rPr>
                <w:sz w:val="24"/>
                <w:szCs w:val="24"/>
                <w:lang w:val="en-US"/>
              </w:rPr>
              <w:t xml:space="preserve">: to love / hate doing something; stop talking; </w:t>
            </w:r>
            <w:r w:rsidRPr="00BF45A6">
              <w:rPr>
                <w:sz w:val="24"/>
                <w:szCs w:val="24"/>
              </w:rPr>
              <w:t>употреблять</w:t>
            </w:r>
            <w:r w:rsidRPr="00BF45A6">
              <w:rPr>
                <w:sz w:val="24"/>
                <w:szCs w:val="24"/>
                <w:lang w:val="en-US"/>
              </w:rPr>
              <w:t xml:space="preserve"> </w:t>
            </w:r>
            <w:r w:rsidRPr="00BF45A6">
              <w:rPr>
                <w:sz w:val="24"/>
                <w:szCs w:val="24"/>
              </w:rPr>
              <w:t>в</w:t>
            </w:r>
            <w:r w:rsidRPr="00BF45A6">
              <w:rPr>
                <w:sz w:val="24"/>
                <w:szCs w:val="24"/>
                <w:lang w:val="en-US"/>
              </w:rPr>
              <w:t xml:space="preserve"> </w:t>
            </w:r>
            <w:r w:rsidRPr="00BF45A6">
              <w:rPr>
                <w:sz w:val="24"/>
                <w:szCs w:val="24"/>
              </w:rPr>
              <w:t>речи</w:t>
            </w:r>
            <w:r w:rsidRPr="00BF45A6">
              <w:rPr>
                <w:sz w:val="24"/>
                <w:szCs w:val="24"/>
                <w:lang w:val="en-US"/>
              </w:rPr>
              <w:t xml:space="preserve"> </w:t>
            </w:r>
            <w:r w:rsidRPr="00BF45A6">
              <w:rPr>
                <w:sz w:val="24"/>
                <w:szCs w:val="24"/>
              </w:rPr>
              <w:t>конструкции</w:t>
            </w:r>
            <w:r w:rsidRPr="00BF45A6">
              <w:rPr>
                <w:sz w:val="24"/>
                <w:szCs w:val="24"/>
                <w:lang w:val="en-US"/>
              </w:rPr>
              <w:t xml:space="preserve"> </w:t>
            </w:r>
            <w:r w:rsidRPr="00BF45A6">
              <w:rPr>
                <w:sz w:val="24"/>
                <w:szCs w:val="24"/>
              </w:rPr>
              <w:t>с</w:t>
            </w:r>
            <w:r w:rsidRPr="00BF45A6">
              <w:rPr>
                <w:sz w:val="24"/>
                <w:szCs w:val="24"/>
                <w:lang w:val="en-US"/>
              </w:rPr>
              <w:t xml:space="preserve"> </w:t>
            </w:r>
            <w:r w:rsidRPr="00BF45A6">
              <w:rPr>
                <w:sz w:val="24"/>
                <w:szCs w:val="24"/>
              </w:rPr>
              <w:t>инфинитивом</w:t>
            </w:r>
            <w:r w:rsidRPr="00BF45A6">
              <w:rPr>
                <w:sz w:val="24"/>
                <w:szCs w:val="24"/>
                <w:lang w:val="en-US"/>
              </w:rPr>
              <w:t>: want to do, learn to speak;</w:t>
            </w:r>
          </w:p>
          <w:p w:rsidR="003F30EF" w:rsidRPr="00BF45A6" w:rsidRDefault="003F30EF" w:rsidP="00497198">
            <w:pPr>
              <w:pStyle w:val="aff0"/>
              <w:numPr>
                <w:ilvl w:val="0"/>
                <w:numId w:val="49"/>
              </w:numPr>
              <w:tabs>
                <w:tab w:val="left" w:pos="450"/>
              </w:tabs>
              <w:ind w:left="0" w:firstLine="273"/>
              <w:jc w:val="both"/>
              <w:rPr>
                <w:sz w:val="24"/>
                <w:szCs w:val="24"/>
                <w:lang w:val="en-US"/>
              </w:rPr>
            </w:pPr>
            <w:r w:rsidRPr="00BF45A6">
              <w:rPr>
                <w:sz w:val="24"/>
                <w:szCs w:val="24"/>
              </w:rPr>
              <w:t>употреблять</w:t>
            </w:r>
            <w:r w:rsidRPr="00BF45A6">
              <w:rPr>
                <w:sz w:val="24"/>
                <w:szCs w:val="24"/>
                <w:lang w:val="en-US"/>
              </w:rPr>
              <w:t xml:space="preserve"> </w:t>
            </w:r>
            <w:r w:rsidRPr="00BF45A6">
              <w:rPr>
                <w:sz w:val="24"/>
                <w:szCs w:val="24"/>
              </w:rPr>
              <w:t>в</w:t>
            </w:r>
            <w:r w:rsidRPr="00BF45A6">
              <w:rPr>
                <w:sz w:val="24"/>
                <w:szCs w:val="24"/>
                <w:lang w:val="en-US"/>
              </w:rPr>
              <w:t xml:space="preserve"> </w:t>
            </w:r>
            <w:r w:rsidRPr="00BF45A6">
              <w:rPr>
                <w:sz w:val="24"/>
                <w:szCs w:val="24"/>
              </w:rPr>
              <w:t>речи</w:t>
            </w:r>
            <w:r w:rsidRPr="00BF45A6">
              <w:rPr>
                <w:sz w:val="24"/>
                <w:szCs w:val="24"/>
                <w:lang w:val="en-US"/>
              </w:rPr>
              <w:t xml:space="preserve"> </w:t>
            </w:r>
            <w:r w:rsidRPr="00BF45A6">
              <w:rPr>
                <w:sz w:val="24"/>
                <w:szCs w:val="24"/>
              </w:rPr>
              <w:t>инфинитив</w:t>
            </w:r>
            <w:r w:rsidRPr="00BF45A6">
              <w:rPr>
                <w:sz w:val="24"/>
                <w:szCs w:val="24"/>
                <w:lang w:val="en-US"/>
              </w:rPr>
              <w:t xml:space="preserve"> </w:t>
            </w:r>
            <w:r w:rsidRPr="00BF45A6">
              <w:rPr>
                <w:sz w:val="24"/>
                <w:szCs w:val="24"/>
              </w:rPr>
              <w:t>цели</w:t>
            </w:r>
            <w:r w:rsidRPr="00BF45A6">
              <w:rPr>
                <w:sz w:val="24"/>
                <w:szCs w:val="24"/>
                <w:lang w:val="en-US"/>
              </w:rPr>
              <w:t xml:space="preserve"> (I called to cancel our lesson); </w:t>
            </w:r>
            <w:r w:rsidRPr="00BF45A6">
              <w:rPr>
                <w:sz w:val="24"/>
                <w:szCs w:val="24"/>
              </w:rPr>
              <w:t>употреблять</w:t>
            </w:r>
            <w:r w:rsidRPr="00BF45A6">
              <w:rPr>
                <w:sz w:val="24"/>
                <w:szCs w:val="24"/>
                <w:lang w:val="en-US"/>
              </w:rPr>
              <w:t xml:space="preserve"> </w:t>
            </w:r>
            <w:r w:rsidRPr="00BF45A6">
              <w:rPr>
                <w:sz w:val="24"/>
                <w:szCs w:val="24"/>
              </w:rPr>
              <w:t>в</w:t>
            </w:r>
            <w:r w:rsidRPr="00BF45A6">
              <w:rPr>
                <w:sz w:val="24"/>
                <w:szCs w:val="24"/>
                <w:lang w:val="en-US"/>
              </w:rPr>
              <w:t xml:space="preserve"> </w:t>
            </w:r>
            <w:r w:rsidRPr="00BF45A6">
              <w:rPr>
                <w:sz w:val="24"/>
                <w:szCs w:val="24"/>
              </w:rPr>
              <w:t>речи</w:t>
            </w:r>
            <w:r w:rsidRPr="00BF45A6">
              <w:rPr>
                <w:sz w:val="24"/>
                <w:szCs w:val="24"/>
                <w:lang w:val="en-US"/>
              </w:rPr>
              <w:t xml:space="preserve"> </w:t>
            </w:r>
            <w:r w:rsidRPr="00BF45A6">
              <w:rPr>
                <w:sz w:val="24"/>
                <w:szCs w:val="24"/>
              </w:rPr>
              <w:t>конструкцию</w:t>
            </w:r>
            <w:r w:rsidRPr="00BF45A6">
              <w:rPr>
                <w:sz w:val="24"/>
                <w:szCs w:val="24"/>
                <w:lang w:val="en-US"/>
              </w:rPr>
              <w:t xml:space="preserve"> it takes me … to do something; </w:t>
            </w:r>
            <w:r w:rsidRPr="00BF45A6">
              <w:rPr>
                <w:sz w:val="24"/>
                <w:szCs w:val="24"/>
              </w:rPr>
              <w:t>использовать</w:t>
            </w:r>
            <w:r w:rsidRPr="00BF45A6">
              <w:rPr>
                <w:sz w:val="24"/>
                <w:szCs w:val="24"/>
                <w:lang w:val="en-US"/>
              </w:rPr>
              <w:t xml:space="preserve"> </w:t>
            </w:r>
            <w:r w:rsidRPr="00BF45A6">
              <w:rPr>
                <w:sz w:val="24"/>
                <w:szCs w:val="24"/>
              </w:rPr>
              <w:t>косвенную</w:t>
            </w:r>
            <w:r w:rsidRPr="00BF45A6">
              <w:rPr>
                <w:sz w:val="24"/>
                <w:szCs w:val="24"/>
                <w:lang w:val="en-US"/>
              </w:rPr>
              <w:t xml:space="preserve"> </w:t>
            </w:r>
            <w:r w:rsidRPr="00BF45A6">
              <w:rPr>
                <w:sz w:val="24"/>
                <w:szCs w:val="24"/>
              </w:rPr>
              <w:t>речь</w:t>
            </w:r>
            <w:r w:rsidRPr="00BF45A6">
              <w:rPr>
                <w:sz w:val="24"/>
                <w:szCs w:val="24"/>
                <w:lang w:val="en-US"/>
              </w:rPr>
              <w:t>;</w:t>
            </w:r>
          </w:p>
          <w:p w:rsidR="003F30EF" w:rsidRPr="00BF45A6" w:rsidRDefault="003F30EF" w:rsidP="00497198">
            <w:pPr>
              <w:pStyle w:val="aff0"/>
              <w:numPr>
                <w:ilvl w:val="0"/>
                <w:numId w:val="49"/>
              </w:numPr>
              <w:tabs>
                <w:tab w:val="left" w:pos="450"/>
              </w:tabs>
              <w:ind w:left="0" w:firstLine="273"/>
              <w:jc w:val="both"/>
              <w:rPr>
                <w:sz w:val="24"/>
                <w:szCs w:val="24"/>
                <w:lang w:val="en-US"/>
              </w:rPr>
            </w:pPr>
            <w:r w:rsidRPr="00BF45A6">
              <w:rPr>
                <w:sz w:val="24"/>
                <w:szCs w:val="24"/>
              </w:rPr>
              <w:t>использовать</w:t>
            </w:r>
            <w:r w:rsidRPr="00BF45A6">
              <w:rPr>
                <w:sz w:val="24"/>
                <w:szCs w:val="24"/>
                <w:lang w:val="en-US"/>
              </w:rPr>
              <w:t xml:space="preserve"> </w:t>
            </w:r>
            <w:r w:rsidRPr="00BF45A6">
              <w:rPr>
                <w:sz w:val="24"/>
                <w:szCs w:val="24"/>
              </w:rPr>
              <w:t>в</w:t>
            </w:r>
            <w:r w:rsidRPr="00BF45A6">
              <w:rPr>
                <w:sz w:val="24"/>
                <w:szCs w:val="24"/>
                <w:lang w:val="en-US"/>
              </w:rPr>
              <w:t xml:space="preserve"> </w:t>
            </w:r>
            <w:r w:rsidRPr="00BF45A6">
              <w:rPr>
                <w:sz w:val="24"/>
                <w:szCs w:val="24"/>
              </w:rPr>
              <w:t>речи</w:t>
            </w:r>
            <w:r w:rsidRPr="00BF45A6">
              <w:rPr>
                <w:sz w:val="24"/>
                <w:szCs w:val="24"/>
                <w:lang w:val="en-US"/>
              </w:rPr>
              <w:t xml:space="preserve"> </w:t>
            </w:r>
            <w:r w:rsidRPr="00BF45A6">
              <w:rPr>
                <w:sz w:val="24"/>
                <w:szCs w:val="24"/>
              </w:rPr>
              <w:t>глаголы</w:t>
            </w:r>
            <w:r w:rsidRPr="00BF45A6">
              <w:rPr>
                <w:sz w:val="24"/>
                <w:szCs w:val="24"/>
                <w:lang w:val="en-US"/>
              </w:rPr>
              <w:t xml:space="preserve"> </w:t>
            </w:r>
            <w:r w:rsidRPr="00BF45A6">
              <w:rPr>
                <w:sz w:val="24"/>
                <w:szCs w:val="24"/>
              </w:rPr>
              <w:t>в</w:t>
            </w:r>
            <w:r w:rsidRPr="00BF45A6">
              <w:rPr>
                <w:sz w:val="24"/>
                <w:szCs w:val="24"/>
                <w:lang w:val="en-US"/>
              </w:rPr>
              <w:t xml:space="preserve"> </w:t>
            </w:r>
            <w:r w:rsidRPr="00BF45A6">
              <w:rPr>
                <w:sz w:val="24"/>
                <w:szCs w:val="24"/>
              </w:rPr>
              <w:t>наиболее</w:t>
            </w:r>
            <w:r w:rsidRPr="00BF45A6">
              <w:rPr>
                <w:sz w:val="24"/>
                <w:szCs w:val="24"/>
                <w:lang w:val="en-US"/>
              </w:rPr>
              <w:t xml:space="preserve"> </w:t>
            </w:r>
            <w:r w:rsidRPr="00BF45A6">
              <w:rPr>
                <w:sz w:val="24"/>
                <w:szCs w:val="24"/>
              </w:rPr>
              <w:t>употреб</w:t>
            </w:r>
            <w:r w:rsidRPr="00BF45A6">
              <w:rPr>
                <w:sz w:val="24"/>
                <w:szCs w:val="24"/>
              </w:rPr>
              <w:lastRenderedPageBreak/>
              <w:t>ляемых</w:t>
            </w:r>
            <w:r w:rsidRPr="00BF45A6">
              <w:rPr>
                <w:sz w:val="24"/>
                <w:szCs w:val="24"/>
                <w:lang w:val="en-US"/>
              </w:rPr>
              <w:t xml:space="preserve"> </w:t>
            </w:r>
            <w:r w:rsidRPr="00BF45A6">
              <w:rPr>
                <w:sz w:val="24"/>
                <w:szCs w:val="24"/>
              </w:rPr>
              <w:t>временных</w:t>
            </w:r>
            <w:r w:rsidRPr="00BF45A6">
              <w:rPr>
                <w:sz w:val="24"/>
                <w:szCs w:val="24"/>
                <w:lang w:val="en-US"/>
              </w:rPr>
              <w:t xml:space="preserve"> </w:t>
            </w:r>
            <w:r w:rsidRPr="00BF45A6">
              <w:rPr>
                <w:sz w:val="24"/>
                <w:szCs w:val="24"/>
              </w:rPr>
              <w:t>формах</w:t>
            </w:r>
            <w:r w:rsidRPr="00BF45A6">
              <w:rPr>
                <w:sz w:val="24"/>
                <w:szCs w:val="24"/>
                <w:lang w:val="en-US"/>
              </w:rPr>
              <w:t>: Present Simple, Present Continuous,</w:t>
            </w:r>
            <w:r w:rsidRPr="00BF45A6">
              <w:rPr>
                <w:spacing w:val="-17"/>
                <w:sz w:val="24"/>
                <w:szCs w:val="24"/>
                <w:lang w:val="en-US"/>
              </w:rPr>
              <w:t xml:space="preserve"> </w:t>
            </w:r>
            <w:r w:rsidRPr="00BF45A6">
              <w:rPr>
                <w:sz w:val="24"/>
                <w:szCs w:val="24"/>
                <w:lang w:val="en-US"/>
              </w:rPr>
              <w:t>Future</w:t>
            </w:r>
            <w:r w:rsidRPr="00BF45A6">
              <w:rPr>
                <w:spacing w:val="-19"/>
                <w:sz w:val="24"/>
                <w:szCs w:val="24"/>
                <w:lang w:val="en-US"/>
              </w:rPr>
              <w:t xml:space="preserve"> </w:t>
            </w:r>
            <w:r w:rsidRPr="00BF45A6">
              <w:rPr>
                <w:sz w:val="24"/>
                <w:szCs w:val="24"/>
                <w:lang w:val="en-US"/>
              </w:rPr>
              <w:t>Simple,</w:t>
            </w:r>
            <w:r w:rsidRPr="00BF45A6">
              <w:rPr>
                <w:spacing w:val="-17"/>
                <w:sz w:val="24"/>
                <w:szCs w:val="24"/>
                <w:lang w:val="en-US"/>
              </w:rPr>
              <w:t xml:space="preserve"> </w:t>
            </w:r>
            <w:r w:rsidRPr="00BF45A6">
              <w:rPr>
                <w:sz w:val="24"/>
                <w:szCs w:val="24"/>
                <w:lang w:val="en-US"/>
              </w:rPr>
              <w:t>Past</w:t>
            </w:r>
            <w:r w:rsidRPr="00BF45A6">
              <w:rPr>
                <w:spacing w:val="-14"/>
                <w:sz w:val="24"/>
                <w:szCs w:val="24"/>
                <w:lang w:val="en-US"/>
              </w:rPr>
              <w:t xml:space="preserve"> </w:t>
            </w:r>
            <w:r w:rsidRPr="00BF45A6">
              <w:rPr>
                <w:sz w:val="24"/>
                <w:szCs w:val="24"/>
                <w:lang w:val="en-US"/>
              </w:rPr>
              <w:t>Simple,</w:t>
            </w:r>
            <w:r w:rsidRPr="00BF45A6">
              <w:rPr>
                <w:spacing w:val="-17"/>
                <w:sz w:val="24"/>
                <w:szCs w:val="24"/>
                <w:lang w:val="en-US"/>
              </w:rPr>
              <w:t xml:space="preserve"> </w:t>
            </w:r>
            <w:r w:rsidRPr="00BF45A6">
              <w:rPr>
                <w:sz w:val="24"/>
                <w:szCs w:val="24"/>
                <w:lang w:val="en-US"/>
              </w:rPr>
              <w:t>Past</w:t>
            </w:r>
            <w:r w:rsidRPr="00BF45A6">
              <w:rPr>
                <w:spacing w:val="-14"/>
                <w:sz w:val="24"/>
                <w:szCs w:val="24"/>
                <w:lang w:val="en-US"/>
              </w:rPr>
              <w:t xml:space="preserve"> </w:t>
            </w:r>
            <w:r w:rsidRPr="00BF45A6">
              <w:rPr>
                <w:sz w:val="24"/>
                <w:szCs w:val="24"/>
                <w:lang w:val="en-US"/>
              </w:rPr>
              <w:t>Continuous,</w:t>
            </w:r>
            <w:r w:rsidRPr="00BF45A6">
              <w:rPr>
                <w:spacing w:val="-17"/>
                <w:sz w:val="24"/>
                <w:szCs w:val="24"/>
                <w:lang w:val="en-US"/>
              </w:rPr>
              <w:t xml:space="preserve"> </w:t>
            </w:r>
            <w:r w:rsidRPr="00BF45A6">
              <w:rPr>
                <w:sz w:val="24"/>
                <w:szCs w:val="24"/>
                <w:lang w:val="en-US"/>
              </w:rPr>
              <w:t>Present</w:t>
            </w:r>
            <w:r w:rsidRPr="00BF45A6">
              <w:rPr>
                <w:spacing w:val="-14"/>
                <w:sz w:val="24"/>
                <w:szCs w:val="24"/>
                <w:lang w:val="en-US"/>
              </w:rPr>
              <w:t xml:space="preserve"> </w:t>
            </w:r>
            <w:r w:rsidRPr="00BF45A6">
              <w:rPr>
                <w:sz w:val="24"/>
                <w:szCs w:val="24"/>
                <w:lang w:val="en-US"/>
              </w:rPr>
              <w:t>Perfect,</w:t>
            </w:r>
            <w:r w:rsidRPr="00BF45A6">
              <w:rPr>
                <w:spacing w:val="-16"/>
                <w:sz w:val="24"/>
                <w:szCs w:val="24"/>
                <w:lang w:val="en-US"/>
              </w:rPr>
              <w:t xml:space="preserve"> </w:t>
            </w:r>
            <w:r w:rsidRPr="00BF45A6">
              <w:rPr>
                <w:sz w:val="24"/>
                <w:szCs w:val="24"/>
                <w:lang w:val="en-US"/>
              </w:rPr>
              <w:t>Present</w:t>
            </w:r>
            <w:r w:rsidRPr="00BF45A6">
              <w:rPr>
                <w:spacing w:val="-14"/>
                <w:sz w:val="24"/>
                <w:szCs w:val="24"/>
                <w:lang w:val="en-US"/>
              </w:rPr>
              <w:t xml:space="preserve"> </w:t>
            </w:r>
            <w:r w:rsidRPr="00BF45A6">
              <w:rPr>
                <w:sz w:val="24"/>
                <w:szCs w:val="24"/>
                <w:lang w:val="en-US"/>
              </w:rPr>
              <w:t>Perfect</w:t>
            </w:r>
            <w:r w:rsidRPr="00BF45A6">
              <w:rPr>
                <w:spacing w:val="-4"/>
                <w:sz w:val="24"/>
                <w:szCs w:val="24"/>
                <w:lang w:val="en-US"/>
              </w:rPr>
              <w:t xml:space="preserve"> </w:t>
            </w:r>
            <w:r w:rsidRPr="00BF45A6">
              <w:rPr>
                <w:sz w:val="24"/>
                <w:szCs w:val="24"/>
                <w:lang w:val="en-US"/>
              </w:rPr>
              <w:t>Continuous,</w:t>
            </w:r>
            <w:r w:rsidRPr="00BF45A6">
              <w:rPr>
                <w:spacing w:val="-17"/>
                <w:sz w:val="24"/>
                <w:szCs w:val="24"/>
                <w:lang w:val="en-US"/>
              </w:rPr>
              <w:t xml:space="preserve"> </w:t>
            </w:r>
            <w:r w:rsidRPr="00BF45A6">
              <w:rPr>
                <w:sz w:val="24"/>
                <w:szCs w:val="24"/>
                <w:lang w:val="en-US"/>
              </w:rPr>
              <w:t>Past Perfect;</w:t>
            </w:r>
          </w:p>
          <w:p w:rsidR="003F30EF" w:rsidRPr="00BF45A6" w:rsidRDefault="003F30EF" w:rsidP="00497198">
            <w:pPr>
              <w:pStyle w:val="aff0"/>
              <w:numPr>
                <w:ilvl w:val="0"/>
                <w:numId w:val="49"/>
              </w:numPr>
              <w:tabs>
                <w:tab w:val="left" w:pos="450"/>
              </w:tabs>
              <w:ind w:left="0" w:firstLine="273"/>
              <w:jc w:val="both"/>
              <w:rPr>
                <w:sz w:val="24"/>
                <w:szCs w:val="24"/>
                <w:lang w:val="en-US"/>
              </w:rPr>
            </w:pPr>
            <w:r w:rsidRPr="00BF45A6">
              <w:rPr>
                <w:sz w:val="24"/>
                <w:szCs w:val="24"/>
              </w:rPr>
              <w:t>употреблять</w:t>
            </w:r>
            <w:r w:rsidRPr="00BF45A6">
              <w:rPr>
                <w:sz w:val="24"/>
                <w:szCs w:val="24"/>
                <w:lang w:val="en-US"/>
              </w:rPr>
              <w:t xml:space="preserve"> </w:t>
            </w:r>
            <w:r w:rsidRPr="00BF45A6">
              <w:rPr>
                <w:sz w:val="24"/>
                <w:szCs w:val="24"/>
              </w:rPr>
              <w:t>в</w:t>
            </w:r>
            <w:r w:rsidRPr="00BF45A6">
              <w:rPr>
                <w:sz w:val="24"/>
                <w:szCs w:val="24"/>
                <w:lang w:val="en-US"/>
              </w:rPr>
              <w:t xml:space="preserve"> </w:t>
            </w:r>
            <w:r w:rsidRPr="00BF45A6">
              <w:rPr>
                <w:sz w:val="24"/>
                <w:szCs w:val="24"/>
              </w:rPr>
              <w:t>речи</w:t>
            </w:r>
            <w:r w:rsidRPr="00BF45A6">
              <w:rPr>
                <w:sz w:val="24"/>
                <w:szCs w:val="24"/>
                <w:lang w:val="en-US"/>
              </w:rPr>
              <w:t xml:space="preserve"> </w:t>
            </w:r>
            <w:r w:rsidRPr="00BF45A6">
              <w:rPr>
                <w:sz w:val="24"/>
                <w:szCs w:val="24"/>
              </w:rPr>
              <w:t>страдательный</w:t>
            </w:r>
            <w:r w:rsidRPr="00BF45A6">
              <w:rPr>
                <w:sz w:val="24"/>
                <w:szCs w:val="24"/>
                <w:lang w:val="en-US"/>
              </w:rPr>
              <w:t xml:space="preserve"> </w:t>
            </w:r>
            <w:r w:rsidRPr="00BF45A6">
              <w:rPr>
                <w:sz w:val="24"/>
                <w:szCs w:val="24"/>
              </w:rPr>
              <w:t>залог</w:t>
            </w:r>
            <w:r w:rsidRPr="00BF45A6">
              <w:rPr>
                <w:sz w:val="24"/>
                <w:szCs w:val="24"/>
                <w:lang w:val="en-US"/>
              </w:rPr>
              <w:t xml:space="preserve"> </w:t>
            </w:r>
            <w:r w:rsidRPr="00BF45A6">
              <w:rPr>
                <w:sz w:val="24"/>
                <w:szCs w:val="24"/>
              </w:rPr>
              <w:t>в</w:t>
            </w:r>
            <w:r w:rsidRPr="00BF45A6">
              <w:rPr>
                <w:sz w:val="24"/>
                <w:szCs w:val="24"/>
                <w:lang w:val="en-US"/>
              </w:rPr>
              <w:t xml:space="preserve"> </w:t>
            </w:r>
            <w:r w:rsidRPr="00BF45A6">
              <w:rPr>
                <w:sz w:val="24"/>
                <w:szCs w:val="24"/>
              </w:rPr>
              <w:t>формах</w:t>
            </w:r>
            <w:r w:rsidRPr="00BF45A6">
              <w:rPr>
                <w:sz w:val="24"/>
                <w:szCs w:val="24"/>
                <w:lang w:val="en-US"/>
              </w:rPr>
              <w:t xml:space="preserve"> </w:t>
            </w:r>
            <w:r w:rsidRPr="00BF45A6">
              <w:rPr>
                <w:sz w:val="24"/>
                <w:szCs w:val="24"/>
              </w:rPr>
              <w:t>наиболее</w:t>
            </w:r>
            <w:r w:rsidRPr="00BF45A6">
              <w:rPr>
                <w:sz w:val="24"/>
                <w:szCs w:val="24"/>
                <w:lang w:val="en-US"/>
              </w:rPr>
              <w:t xml:space="preserve"> </w:t>
            </w:r>
            <w:r w:rsidRPr="00BF45A6">
              <w:rPr>
                <w:sz w:val="24"/>
                <w:szCs w:val="24"/>
              </w:rPr>
              <w:t>используемых</w:t>
            </w:r>
            <w:r w:rsidRPr="00BF45A6">
              <w:rPr>
                <w:sz w:val="24"/>
                <w:szCs w:val="24"/>
                <w:lang w:val="en-US"/>
              </w:rPr>
              <w:t xml:space="preserve"> </w:t>
            </w:r>
            <w:r w:rsidRPr="00BF45A6">
              <w:rPr>
                <w:sz w:val="24"/>
                <w:szCs w:val="24"/>
              </w:rPr>
              <w:t>времен</w:t>
            </w:r>
            <w:r w:rsidRPr="00BF45A6">
              <w:rPr>
                <w:sz w:val="24"/>
                <w:szCs w:val="24"/>
                <w:lang w:val="en-US"/>
              </w:rPr>
              <w:t>: Present Simple, Present Continuous, Past Simple, Present Perfect;</w:t>
            </w:r>
          </w:p>
          <w:p w:rsidR="003F30EF" w:rsidRPr="00BF45A6" w:rsidRDefault="003F30EF" w:rsidP="00497198">
            <w:pPr>
              <w:pStyle w:val="aff0"/>
              <w:numPr>
                <w:ilvl w:val="0"/>
                <w:numId w:val="49"/>
              </w:numPr>
              <w:tabs>
                <w:tab w:val="left" w:pos="450"/>
              </w:tabs>
              <w:ind w:left="0" w:firstLine="273"/>
              <w:jc w:val="both"/>
              <w:rPr>
                <w:sz w:val="24"/>
                <w:szCs w:val="24"/>
              </w:rPr>
            </w:pPr>
            <w:r w:rsidRPr="00BF45A6">
              <w:rPr>
                <w:sz w:val="24"/>
                <w:szCs w:val="24"/>
              </w:rPr>
              <w:t>употреблять в речи различные грамматические средства для выражения будущего времени – to be going to, Present Continuous; Present Simple;</w:t>
            </w:r>
          </w:p>
          <w:p w:rsidR="003F30EF" w:rsidRPr="00BF45A6" w:rsidRDefault="003F30EF" w:rsidP="00497198">
            <w:pPr>
              <w:pStyle w:val="aff0"/>
              <w:numPr>
                <w:ilvl w:val="0"/>
                <w:numId w:val="49"/>
              </w:numPr>
              <w:tabs>
                <w:tab w:val="left" w:pos="450"/>
              </w:tabs>
              <w:ind w:left="0" w:firstLine="273"/>
              <w:jc w:val="both"/>
              <w:rPr>
                <w:sz w:val="24"/>
                <w:szCs w:val="24"/>
                <w:lang w:val="en-US"/>
              </w:rPr>
            </w:pPr>
            <w:r w:rsidRPr="00BF45A6">
              <w:rPr>
                <w:sz w:val="24"/>
                <w:szCs w:val="24"/>
              </w:rPr>
              <w:t>употреблять</w:t>
            </w:r>
            <w:r w:rsidRPr="00BF45A6">
              <w:rPr>
                <w:sz w:val="24"/>
                <w:szCs w:val="24"/>
                <w:lang w:val="en-US"/>
              </w:rPr>
              <w:t xml:space="preserve"> </w:t>
            </w:r>
            <w:r w:rsidRPr="00BF45A6">
              <w:rPr>
                <w:sz w:val="24"/>
                <w:szCs w:val="24"/>
              </w:rPr>
              <w:t>в</w:t>
            </w:r>
            <w:r w:rsidRPr="00BF45A6">
              <w:rPr>
                <w:sz w:val="24"/>
                <w:szCs w:val="24"/>
                <w:lang w:val="en-US"/>
              </w:rPr>
              <w:t xml:space="preserve"> </w:t>
            </w:r>
            <w:r w:rsidRPr="00BF45A6">
              <w:rPr>
                <w:sz w:val="24"/>
                <w:szCs w:val="24"/>
              </w:rPr>
              <w:t>речи</w:t>
            </w:r>
            <w:r w:rsidRPr="00BF45A6">
              <w:rPr>
                <w:sz w:val="24"/>
                <w:szCs w:val="24"/>
                <w:lang w:val="en-US"/>
              </w:rPr>
              <w:t xml:space="preserve"> </w:t>
            </w:r>
            <w:r w:rsidRPr="00BF45A6">
              <w:rPr>
                <w:sz w:val="24"/>
                <w:szCs w:val="24"/>
              </w:rPr>
              <w:t>модальные</w:t>
            </w:r>
            <w:r w:rsidRPr="00BF45A6">
              <w:rPr>
                <w:sz w:val="24"/>
                <w:szCs w:val="24"/>
                <w:lang w:val="en-US"/>
              </w:rPr>
              <w:t xml:space="preserve"> </w:t>
            </w:r>
            <w:r w:rsidRPr="00BF45A6">
              <w:rPr>
                <w:sz w:val="24"/>
                <w:szCs w:val="24"/>
              </w:rPr>
              <w:t>глаголы</w:t>
            </w:r>
            <w:r w:rsidRPr="00BF45A6">
              <w:rPr>
                <w:sz w:val="24"/>
                <w:szCs w:val="24"/>
                <w:lang w:val="en-US"/>
              </w:rPr>
              <w:t xml:space="preserve"> </w:t>
            </w:r>
            <w:r w:rsidRPr="00BF45A6">
              <w:rPr>
                <w:sz w:val="24"/>
                <w:szCs w:val="24"/>
              </w:rPr>
              <w:t>и</w:t>
            </w:r>
            <w:r w:rsidRPr="00BF45A6">
              <w:rPr>
                <w:sz w:val="24"/>
                <w:szCs w:val="24"/>
                <w:lang w:val="en-US"/>
              </w:rPr>
              <w:t xml:space="preserve"> </w:t>
            </w:r>
            <w:r w:rsidRPr="00BF45A6">
              <w:rPr>
                <w:sz w:val="24"/>
                <w:szCs w:val="24"/>
              </w:rPr>
              <w:t>их</w:t>
            </w:r>
            <w:r w:rsidRPr="00BF45A6">
              <w:rPr>
                <w:sz w:val="24"/>
                <w:szCs w:val="24"/>
                <w:lang w:val="en-US"/>
              </w:rPr>
              <w:t xml:space="preserve"> </w:t>
            </w:r>
            <w:r w:rsidRPr="00BF45A6">
              <w:rPr>
                <w:sz w:val="24"/>
                <w:szCs w:val="24"/>
              </w:rPr>
              <w:t>эквиваленты</w:t>
            </w:r>
            <w:r w:rsidRPr="00BF45A6">
              <w:rPr>
                <w:sz w:val="24"/>
                <w:szCs w:val="24"/>
                <w:lang w:val="en-US"/>
              </w:rPr>
              <w:t xml:space="preserve"> (may, can/be able to, must/have to/should; need, shall, could, might, would);</w:t>
            </w:r>
          </w:p>
          <w:p w:rsidR="003F30EF" w:rsidRPr="00BF45A6" w:rsidRDefault="003F30EF" w:rsidP="00497198">
            <w:pPr>
              <w:pStyle w:val="aff0"/>
              <w:numPr>
                <w:ilvl w:val="0"/>
                <w:numId w:val="49"/>
              </w:numPr>
              <w:tabs>
                <w:tab w:val="left" w:pos="450"/>
              </w:tabs>
              <w:ind w:left="0" w:firstLine="273"/>
              <w:jc w:val="both"/>
              <w:rPr>
                <w:sz w:val="24"/>
                <w:szCs w:val="24"/>
              </w:rPr>
            </w:pPr>
            <w:r w:rsidRPr="00BF45A6">
              <w:rPr>
                <w:sz w:val="24"/>
                <w:szCs w:val="24"/>
              </w:rPr>
              <w:t>согласовывать времена в рамках сложного предложения в плане настоящего и прошлого; употреблять в речи имена существительные в единственном числе и во множественном числе, образованные по правилу, и исключения;</w:t>
            </w:r>
          </w:p>
          <w:p w:rsidR="003F30EF" w:rsidRPr="00BF45A6" w:rsidRDefault="003F30EF" w:rsidP="00497198">
            <w:pPr>
              <w:pStyle w:val="aff0"/>
              <w:numPr>
                <w:ilvl w:val="0"/>
                <w:numId w:val="49"/>
              </w:numPr>
              <w:tabs>
                <w:tab w:val="left" w:pos="450"/>
              </w:tabs>
              <w:ind w:left="0" w:firstLine="273"/>
              <w:jc w:val="both"/>
              <w:rPr>
                <w:sz w:val="24"/>
                <w:szCs w:val="24"/>
              </w:rPr>
            </w:pPr>
            <w:r w:rsidRPr="00BF45A6">
              <w:rPr>
                <w:sz w:val="24"/>
                <w:szCs w:val="24"/>
              </w:rPr>
              <w:t>употреблять в речи определенный/неопределенный/нулевой артикль;</w:t>
            </w:r>
          </w:p>
          <w:p w:rsidR="003F30EF" w:rsidRPr="00BF45A6" w:rsidRDefault="003F30EF" w:rsidP="00497198">
            <w:pPr>
              <w:pStyle w:val="aff0"/>
              <w:numPr>
                <w:ilvl w:val="0"/>
                <w:numId w:val="49"/>
              </w:numPr>
              <w:tabs>
                <w:tab w:val="left" w:pos="450"/>
              </w:tabs>
              <w:ind w:left="0" w:firstLine="273"/>
              <w:jc w:val="both"/>
              <w:rPr>
                <w:sz w:val="24"/>
                <w:szCs w:val="24"/>
              </w:rPr>
            </w:pPr>
            <w:r w:rsidRPr="00BF45A6">
              <w:rPr>
                <w:sz w:val="24"/>
                <w:szCs w:val="24"/>
              </w:rPr>
              <w:t>употреблять в речи личные, притяжательные, указательные, неопределенные, относительные, вопросительные местоимения;</w:t>
            </w:r>
          </w:p>
          <w:p w:rsidR="003F30EF" w:rsidRPr="00BF45A6" w:rsidRDefault="003F30EF" w:rsidP="00497198">
            <w:pPr>
              <w:pStyle w:val="aff0"/>
              <w:numPr>
                <w:ilvl w:val="0"/>
                <w:numId w:val="49"/>
              </w:numPr>
              <w:tabs>
                <w:tab w:val="left" w:pos="450"/>
              </w:tabs>
              <w:ind w:left="0" w:firstLine="273"/>
              <w:jc w:val="both"/>
              <w:rPr>
                <w:sz w:val="24"/>
                <w:szCs w:val="24"/>
              </w:rPr>
            </w:pPr>
            <w:r w:rsidRPr="00BF45A6">
              <w:rPr>
                <w:sz w:val="24"/>
                <w:szCs w:val="24"/>
              </w:rPr>
              <w:t>употреблять в речи имена прилагательные в положительной, сравнительной и превосходной степенях, образованные по правилу, и исключения;</w:t>
            </w:r>
          </w:p>
          <w:p w:rsidR="003F30EF" w:rsidRPr="00BF45A6" w:rsidRDefault="003F30EF" w:rsidP="00497198">
            <w:pPr>
              <w:pStyle w:val="aff0"/>
              <w:numPr>
                <w:ilvl w:val="0"/>
                <w:numId w:val="49"/>
              </w:numPr>
              <w:tabs>
                <w:tab w:val="left" w:pos="450"/>
              </w:tabs>
              <w:ind w:left="0" w:firstLine="273"/>
              <w:jc w:val="both"/>
              <w:rPr>
                <w:sz w:val="24"/>
                <w:szCs w:val="24"/>
              </w:rPr>
            </w:pPr>
            <w:r w:rsidRPr="00BF45A6">
              <w:rPr>
                <w:sz w:val="24"/>
                <w:szCs w:val="24"/>
              </w:rPr>
              <w:t>употреблять в речи наречия в положительной, сравнительной и превосходной степенях, а также наречия, выражающие количество (many / much, few / a few, little / a little) и наречия, выражающие время;</w:t>
            </w:r>
          </w:p>
          <w:p w:rsidR="003F30EF" w:rsidRPr="00BF45A6" w:rsidRDefault="003F30EF" w:rsidP="00497198">
            <w:pPr>
              <w:pStyle w:val="af3"/>
              <w:numPr>
                <w:ilvl w:val="0"/>
                <w:numId w:val="49"/>
              </w:numPr>
              <w:tabs>
                <w:tab w:val="left" w:pos="450"/>
              </w:tabs>
              <w:spacing w:line="240" w:lineRule="auto"/>
              <w:ind w:left="0" w:firstLine="273"/>
              <w:jc w:val="both"/>
              <w:rPr>
                <w:rFonts w:ascii="Times New Roman" w:hAnsi="Times New Roman" w:cs="Times New Roman"/>
                <w:sz w:val="24"/>
                <w:szCs w:val="24"/>
              </w:rPr>
            </w:pPr>
            <w:r w:rsidRPr="00BF45A6">
              <w:rPr>
                <w:rFonts w:ascii="Times New Roman" w:hAnsi="Times New Roman" w:cs="Times New Roman"/>
                <w:sz w:val="24"/>
                <w:szCs w:val="24"/>
              </w:rPr>
              <w:t>употреблять предлоги, выражающие направление движения, время и место действия.</w:t>
            </w:r>
          </w:p>
        </w:tc>
        <w:tc>
          <w:tcPr>
            <w:tcW w:w="954" w:type="pct"/>
          </w:tcPr>
          <w:p w:rsidR="003F30EF" w:rsidRPr="00BF45A6" w:rsidRDefault="003F30EF" w:rsidP="00497198">
            <w:pPr>
              <w:jc w:val="both"/>
              <w:rPr>
                <w:b/>
                <w:i/>
                <w:sz w:val="24"/>
                <w:szCs w:val="24"/>
              </w:rPr>
            </w:pPr>
            <w:r w:rsidRPr="00BF45A6">
              <w:rPr>
                <w:b/>
                <w:i/>
                <w:sz w:val="24"/>
                <w:szCs w:val="24"/>
              </w:rPr>
              <w:lastRenderedPageBreak/>
              <w:t>Коммуникативные умения</w:t>
            </w:r>
          </w:p>
          <w:p w:rsidR="003F30EF" w:rsidRPr="00BF45A6" w:rsidRDefault="003F30EF" w:rsidP="00497198">
            <w:pPr>
              <w:pStyle w:val="220"/>
              <w:spacing w:line="240" w:lineRule="auto"/>
              <w:ind w:left="0"/>
              <w:jc w:val="both"/>
            </w:pPr>
            <w:r w:rsidRPr="00BF45A6">
              <w:t>Говорение, диалогическая речь</w:t>
            </w:r>
          </w:p>
          <w:p w:rsidR="003F30EF" w:rsidRPr="00BF45A6" w:rsidRDefault="003F30EF" w:rsidP="00497198">
            <w:pPr>
              <w:pStyle w:val="af3"/>
              <w:numPr>
                <w:ilvl w:val="0"/>
                <w:numId w:val="50"/>
              </w:numPr>
              <w:tabs>
                <w:tab w:val="left" w:pos="326"/>
              </w:tabs>
              <w:spacing w:line="240" w:lineRule="auto"/>
              <w:ind w:left="43" w:firstLine="141"/>
              <w:jc w:val="both"/>
              <w:rPr>
                <w:rFonts w:ascii="Times New Roman" w:hAnsi="Times New Roman" w:cs="Times New Roman"/>
                <w:i/>
                <w:sz w:val="24"/>
                <w:szCs w:val="24"/>
              </w:rPr>
            </w:pPr>
            <w:r w:rsidRPr="00BF45A6">
              <w:rPr>
                <w:rFonts w:ascii="Times New Roman" w:hAnsi="Times New Roman" w:cs="Times New Roman"/>
                <w:i/>
                <w:sz w:val="24"/>
                <w:szCs w:val="24"/>
              </w:rPr>
              <w:t>Вести диалог/полилог в ситуациях официального общения в рамках изученной тематики; кратко комментировать точку зрения другого человека;</w:t>
            </w:r>
          </w:p>
          <w:p w:rsidR="003F30EF" w:rsidRPr="00BF45A6" w:rsidRDefault="003F30EF" w:rsidP="00497198">
            <w:pPr>
              <w:pStyle w:val="af3"/>
              <w:numPr>
                <w:ilvl w:val="0"/>
                <w:numId w:val="50"/>
              </w:numPr>
              <w:tabs>
                <w:tab w:val="left" w:pos="326"/>
              </w:tabs>
              <w:spacing w:line="240" w:lineRule="auto"/>
              <w:ind w:left="43" w:firstLine="141"/>
              <w:jc w:val="both"/>
              <w:rPr>
                <w:rFonts w:ascii="Times New Roman" w:hAnsi="Times New Roman" w:cs="Times New Roman"/>
                <w:i/>
                <w:sz w:val="24"/>
                <w:szCs w:val="24"/>
              </w:rPr>
            </w:pPr>
            <w:r w:rsidRPr="00BF45A6">
              <w:rPr>
                <w:rFonts w:ascii="Times New Roman" w:hAnsi="Times New Roman" w:cs="Times New Roman"/>
                <w:i/>
                <w:sz w:val="24"/>
                <w:szCs w:val="24"/>
              </w:rPr>
              <w:t>проводить</w:t>
            </w:r>
            <w:r w:rsidRPr="00BF45A6">
              <w:rPr>
                <w:rFonts w:ascii="Times New Roman" w:hAnsi="Times New Roman" w:cs="Times New Roman"/>
                <w:i/>
                <w:spacing w:val="-15"/>
                <w:sz w:val="24"/>
                <w:szCs w:val="24"/>
              </w:rPr>
              <w:t xml:space="preserve"> </w:t>
            </w:r>
            <w:r w:rsidRPr="00BF45A6">
              <w:rPr>
                <w:rFonts w:ascii="Times New Roman" w:hAnsi="Times New Roman" w:cs="Times New Roman"/>
                <w:i/>
                <w:sz w:val="24"/>
                <w:szCs w:val="24"/>
              </w:rPr>
              <w:t>подготов</w:t>
            </w:r>
            <w:r w:rsidRPr="00BF45A6">
              <w:rPr>
                <w:rFonts w:ascii="Times New Roman" w:hAnsi="Times New Roman" w:cs="Times New Roman"/>
                <w:i/>
                <w:sz w:val="24"/>
                <w:szCs w:val="24"/>
              </w:rPr>
              <w:lastRenderedPageBreak/>
              <w:t>ленное</w:t>
            </w:r>
            <w:r w:rsidRPr="00BF45A6">
              <w:rPr>
                <w:rFonts w:ascii="Times New Roman" w:hAnsi="Times New Roman" w:cs="Times New Roman"/>
                <w:i/>
                <w:spacing w:val="-16"/>
                <w:sz w:val="24"/>
                <w:szCs w:val="24"/>
              </w:rPr>
              <w:t xml:space="preserve"> </w:t>
            </w:r>
            <w:r w:rsidRPr="00BF45A6">
              <w:rPr>
                <w:rFonts w:ascii="Times New Roman" w:hAnsi="Times New Roman" w:cs="Times New Roman"/>
                <w:i/>
                <w:sz w:val="24"/>
                <w:szCs w:val="24"/>
              </w:rPr>
              <w:t>интервью,</w:t>
            </w:r>
            <w:r w:rsidRPr="00BF45A6">
              <w:rPr>
                <w:rFonts w:ascii="Times New Roman" w:hAnsi="Times New Roman" w:cs="Times New Roman"/>
                <w:i/>
                <w:spacing w:val="-13"/>
                <w:sz w:val="24"/>
                <w:szCs w:val="24"/>
              </w:rPr>
              <w:t xml:space="preserve"> </w:t>
            </w:r>
            <w:r w:rsidRPr="00BF45A6">
              <w:rPr>
                <w:rFonts w:ascii="Times New Roman" w:hAnsi="Times New Roman" w:cs="Times New Roman"/>
                <w:i/>
                <w:sz w:val="24"/>
                <w:szCs w:val="24"/>
              </w:rPr>
              <w:t>проверяя</w:t>
            </w:r>
            <w:r w:rsidRPr="00BF45A6">
              <w:rPr>
                <w:rFonts w:ascii="Times New Roman" w:hAnsi="Times New Roman" w:cs="Times New Roman"/>
                <w:i/>
                <w:spacing w:val="-12"/>
                <w:sz w:val="24"/>
                <w:szCs w:val="24"/>
              </w:rPr>
              <w:t xml:space="preserve"> </w:t>
            </w:r>
            <w:r w:rsidRPr="00BF45A6">
              <w:rPr>
                <w:rFonts w:ascii="Times New Roman" w:hAnsi="Times New Roman" w:cs="Times New Roman"/>
                <w:i/>
                <w:sz w:val="24"/>
                <w:szCs w:val="24"/>
              </w:rPr>
              <w:t>и</w:t>
            </w:r>
            <w:r w:rsidRPr="00BF45A6">
              <w:rPr>
                <w:rFonts w:ascii="Times New Roman" w:hAnsi="Times New Roman" w:cs="Times New Roman"/>
                <w:i/>
                <w:spacing w:val="-15"/>
                <w:sz w:val="24"/>
                <w:szCs w:val="24"/>
              </w:rPr>
              <w:t xml:space="preserve"> </w:t>
            </w:r>
            <w:r w:rsidRPr="00BF45A6">
              <w:rPr>
                <w:rFonts w:ascii="Times New Roman" w:hAnsi="Times New Roman" w:cs="Times New Roman"/>
                <w:i/>
                <w:sz w:val="24"/>
                <w:szCs w:val="24"/>
              </w:rPr>
              <w:t>получая</w:t>
            </w:r>
            <w:r w:rsidRPr="00BF45A6">
              <w:rPr>
                <w:rFonts w:ascii="Times New Roman" w:hAnsi="Times New Roman" w:cs="Times New Roman"/>
                <w:i/>
                <w:spacing w:val="-17"/>
                <w:sz w:val="24"/>
                <w:szCs w:val="24"/>
              </w:rPr>
              <w:t xml:space="preserve"> </w:t>
            </w:r>
            <w:r w:rsidRPr="00BF45A6">
              <w:rPr>
                <w:rFonts w:ascii="Times New Roman" w:hAnsi="Times New Roman" w:cs="Times New Roman"/>
                <w:i/>
                <w:sz w:val="24"/>
                <w:szCs w:val="24"/>
              </w:rPr>
              <w:t>подтверждение</w:t>
            </w:r>
            <w:r w:rsidRPr="00BF45A6">
              <w:rPr>
                <w:rFonts w:ascii="Times New Roman" w:hAnsi="Times New Roman" w:cs="Times New Roman"/>
                <w:i/>
                <w:spacing w:val="-16"/>
                <w:sz w:val="24"/>
                <w:szCs w:val="24"/>
              </w:rPr>
              <w:t xml:space="preserve"> </w:t>
            </w:r>
            <w:r w:rsidRPr="00BF45A6">
              <w:rPr>
                <w:rFonts w:ascii="Times New Roman" w:hAnsi="Times New Roman" w:cs="Times New Roman"/>
                <w:i/>
                <w:sz w:val="24"/>
                <w:szCs w:val="24"/>
              </w:rPr>
              <w:t>какой-либо</w:t>
            </w:r>
            <w:r w:rsidRPr="00BF45A6">
              <w:rPr>
                <w:rFonts w:ascii="Times New Roman" w:hAnsi="Times New Roman" w:cs="Times New Roman"/>
                <w:i/>
                <w:spacing w:val="-15"/>
                <w:sz w:val="24"/>
                <w:szCs w:val="24"/>
              </w:rPr>
              <w:t xml:space="preserve"> </w:t>
            </w:r>
            <w:r w:rsidRPr="00BF45A6">
              <w:rPr>
                <w:rFonts w:ascii="Times New Roman" w:hAnsi="Times New Roman" w:cs="Times New Roman"/>
                <w:i/>
                <w:sz w:val="24"/>
                <w:szCs w:val="24"/>
              </w:rPr>
              <w:t>информации; обмениваться информацией, проверять и подтверждать собранную фактическую информацию. Говорение, монологическая</w:t>
            </w:r>
            <w:r w:rsidRPr="00BF45A6">
              <w:rPr>
                <w:rFonts w:ascii="Times New Roman" w:hAnsi="Times New Roman" w:cs="Times New Roman"/>
                <w:i/>
                <w:spacing w:val="3"/>
                <w:sz w:val="24"/>
                <w:szCs w:val="24"/>
              </w:rPr>
              <w:t xml:space="preserve"> </w:t>
            </w:r>
            <w:r w:rsidRPr="00BF45A6">
              <w:rPr>
                <w:rFonts w:ascii="Times New Roman" w:hAnsi="Times New Roman" w:cs="Times New Roman"/>
                <w:i/>
                <w:sz w:val="24"/>
                <w:szCs w:val="24"/>
              </w:rPr>
              <w:t>речь</w:t>
            </w:r>
          </w:p>
          <w:p w:rsidR="003F30EF" w:rsidRPr="00BF45A6" w:rsidRDefault="003F30EF" w:rsidP="00497198">
            <w:pPr>
              <w:pStyle w:val="af3"/>
              <w:numPr>
                <w:ilvl w:val="0"/>
                <w:numId w:val="50"/>
              </w:numPr>
              <w:tabs>
                <w:tab w:val="left" w:pos="326"/>
              </w:tabs>
              <w:spacing w:after="0" w:line="240" w:lineRule="auto"/>
              <w:ind w:left="0" w:firstLine="141"/>
              <w:jc w:val="both"/>
              <w:rPr>
                <w:rFonts w:ascii="Times New Roman" w:hAnsi="Times New Roman" w:cs="Times New Roman"/>
                <w:i/>
                <w:sz w:val="24"/>
                <w:szCs w:val="24"/>
              </w:rPr>
            </w:pPr>
            <w:r w:rsidRPr="00BF45A6">
              <w:rPr>
                <w:rFonts w:ascii="Times New Roman" w:hAnsi="Times New Roman" w:cs="Times New Roman"/>
                <w:i/>
                <w:sz w:val="24"/>
                <w:szCs w:val="24"/>
              </w:rPr>
              <w:t>Резюмировать прослушанный/прочитанный текст;</w:t>
            </w:r>
          </w:p>
          <w:p w:rsidR="003F30EF" w:rsidRPr="00BF45A6" w:rsidRDefault="003F30EF" w:rsidP="00497198">
            <w:pPr>
              <w:pStyle w:val="af3"/>
              <w:numPr>
                <w:ilvl w:val="0"/>
                <w:numId w:val="50"/>
              </w:numPr>
              <w:tabs>
                <w:tab w:val="left" w:pos="326"/>
              </w:tabs>
              <w:spacing w:after="0" w:line="240" w:lineRule="auto"/>
              <w:ind w:left="0" w:firstLine="141"/>
              <w:jc w:val="both"/>
              <w:rPr>
                <w:rFonts w:ascii="Times New Roman" w:hAnsi="Times New Roman" w:cs="Times New Roman"/>
                <w:i/>
                <w:sz w:val="24"/>
                <w:szCs w:val="24"/>
              </w:rPr>
            </w:pPr>
            <w:r w:rsidRPr="00BF45A6">
              <w:rPr>
                <w:rFonts w:ascii="Times New Roman" w:hAnsi="Times New Roman" w:cs="Times New Roman"/>
                <w:i/>
                <w:sz w:val="24"/>
                <w:szCs w:val="24"/>
              </w:rPr>
              <w:t>обобщать информацию на основе прочитанного/прослушанного текста.</w:t>
            </w:r>
          </w:p>
          <w:p w:rsidR="003F30EF" w:rsidRPr="00BF45A6" w:rsidRDefault="003F30EF" w:rsidP="00497198">
            <w:pPr>
              <w:pStyle w:val="220"/>
              <w:spacing w:line="240" w:lineRule="auto"/>
              <w:ind w:left="0"/>
              <w:jc w:val="both"/>
            </w:pPr>
            <w:r w:rsidRPr="00BF45A6">
              <w:t>Аудирование</w:t>
            </w:r>
          </w:p>
          <w:p w:rsidR="003F30EF" w:rsidRPr="00BF45A6" w:rsidRDefault="003F30EF" w:rsidP="00497198">
            <w:pPr>
              <w:pStyle w:val="af3"/>
              <w:numPr>
                <w:ilvl w:val="0"/>
                <w:numId w:val="51"/>
              </w:numPr>
              <w:tabs>
                <w:tab w:val="left" w:pos="409"/>
              </w:tabs>
              <w:spacing w:after="0" w:line="240" w:lineRule="auto"/>
              <w:ind w:left="0" w:firstLine="173"/>
              <w:jc w:val="both"/>
              <w:rPr>
                <w:rFonts w:ascii="Times New Roman" w:hAnsi="Times New Roman" w:cs="Times New Roman"/>
                <w:i/>
                <w:sz w:val="24"/>
                <w:szCs w:val="24"/>
              </w:rPr>
            </w:pPr>
            <w:r w:rsidRPr="00BF45A6">
              <w:rPr>
                <w:rFonts w:ascii="Times New Roman" w:hAnsi="Times New Roman" w:cs="Times New Roman"/>
                <w:i/>
                <w:sz w:val="24"/>
                <w:szCs w:val="24"/>
              </w:rPr>
              <w:t>Полно и точно воспринимать информацию в распространенных коммуникативных ситуациях; обобщать прослушанную информацию и выявлять факты в соответствии с поставленной задачей/вопросом.</w:t>
            </w:r>
          </w:p>
          <w:p w:rsidR="003F30EF" w:rsidRPr="00BF45A6" w:rsidRDefault="003F30EF" w:rsidP="00497198">
            <w:pPr>
              <w:pStyle w:val="220"/>
              <w:spacing w:line="240" w:lineRule="auto"/>
              <w:ind w:left="0"/>
              <w:jc w:val="both"/>
            </w:pPr>
            <w:r w:rsidRPr="00BF45A6">
              <w:t>Чтение</w:t>
            </w:r>
          </w:p>
          <w:p w:rsidR="003F30EF" w:rsidRPr="00BF45A6" w:rsidRDefault="003F30EF" w:rsidP="00497198">
            <w:pPr>
              <w:pStyle w:val="af3"/>
              <w:numPr>
                <w:ilvl w:val="0"/>
                <w:numId w:val="51"/>
              </w:numPr>
              <w:tabs>
                <w:tab w:val="left" w:pos="379"/>
              </w:tabs>
              <w:spacing w:after="0" w:line="240" w:lineRule="auto"/>
              <w:ind w:left="0" w:firstLine="173"/>
              <w:jc w:val="both"/>
              <w:rPr>
                <w:rFonts w:ascii="Times New Roman" w:hAnsi="Times New Roman" w:cs="Times New Roman"/>
                <w:i/>
                <w:sz w:val="24"/>
                <w:szCs w:val="24"/>
              </w:rPr>
            </w:pPr>
            <w:r w:rsidRPr="00BF45A6">
              <w:rPr>
                <w:rFonts w:ascii="Times New Roman" w:hAnsi="Times New Roman" w:cs="Times New Roman"/>
                <w:i/>
                <w:sz w:val="24"/>
                <w:szCs w:val="24"/>
              </w:rPr>
              <w:t>Читать и понимать несложные аутентичные тексты различных стилей и жанров и отвечать на ряд уточняющих вопросов.</w:t>
            </w:r>
          </w:p>
          <w:p w:rsidR="003F30EF" w:rsidRPr="00BF45A6" w:rsidRDefault="003F30EF" w:rsidP="00497198">
            <w:pPr>
              <w:pStyle w:val="220"/>
              <w:spacing w:line="240" w:lineRule="auto"/>
              <w:ind w:left="0"/>
              <w:jc w:val="both"/>
            </w:pPr>
            <w:r w:rsidRPr="00BF45A6">
              <w:t>Письмо</w:t>
            </w:r>
          </w:p>
          <w:p w:rsidR="003F30EF" w:rsidRPr="00BF45A6" w:rsidRDefault="003F30EF" w:rsidP="00497198">
            <w:pPr>
              <w:pStyle w:val="af3"/>
              <w:numPr>
                <w:ilvl w:val="0"/>
                <w:numId w:val="51"/>
              </w:numPr>
              <w:tabs>
                <w:tab w:val="left" w:pos="319"/>
              </w:tabs>
              <w:spacing w:after="0" w:line="240" w:lineRule="auto"/>
              <w:ind w:left="0" w:firstLine="173"/>
              <w:jc w:val="both"/>
              <w:rPr>
                <w:rFonts w:ascii="Times New Roman" w:hAnsi="Times New Roman" w:cs="Times New Roman"/>
                <w:i/>
                <w:sz w:val="24"/>
                <w:szCs w:val="24"/>
              </w:rPr>
            </w:pPr>
            <w:r w:rsidRPr="00BF45A6">
              <w:rPr>
                <w:rFonts w:ascii="Times New Roman" w:hAnsi="Times New Roman" w:cs="Times New Roman"/>
                <w:i/>
                <w:sz w:val="24"/>
                <w:szCs w:val="24"/>
              </w:rPr>
              <w:t xml:space="preserve">Писать краткий отзыв на фильм, книгу или </w:t>
            </w:r>
            <w:r w:rsidRPr="00BF45A6">
              <w:rPr>
                <w:rFonts w:ascii="Times New Roman" w:hAnsi="Times New Roman" w:cs="Times New Roman"/>
                <w:i/>
                <w:sz w:val="24"/>
                <w:szCs w:val="24"/>
              </w:rPr>
              <w:lastRenderedPageBreak/>
              <w:t>пьесу.</w:t>
            </w:r>
          </w:p>
          <w:p w:rsidR="003F30EF" w:rsidRPr="00BF45A6" w:rsidRDefault="003F30EF" w:rsidP="00497198">
            <w:pPr>
              <w:pStyle w:val="220"/>
              <w:spacing w:line="240" w:lineRule="auto"/>
              <w:ind w:left="0"/>
              <w:jc w:val="both"/>
            </w:pPr>
            <w:r w:rsidRPr="00BF45A6">
              <w:t>Языковые навыки Фонетическая сторона речи</w:t>
            </w:r>
          </w:p>
          <w:p w:rsidR="003F30EF" w:rsidRPr="00BF45A6" w:rsidRDefault="003F30EF" w:rsidP="00497198">
            <w:pPr>
              <w:pStyle w:val="af3"/>
              <w:numPr>
                <w:ilvl w:val="0"/>
                <w:numId w:val="52"/>
              </w:numPr>
              <w:tabs>
                <w:tab w:val="left" w:pos="334"/>
              </w:tabs>
              <w:spacing w:after="0" w:line="240" w:lineRule="auto"/>
              <w:ind w:left="0" w:firstLine="173"/>
              <w:jc w:val="both"/>
              <w:rPr>
                <w:rFonts w:ascii="Times New Roman" w:hAnsi="Times New Roman" w:cs="Times New Roman"/>
                <w:i/>
                <w:sz w:val="24"/>
                <w:szCs w:val="24"/>
              </w:rPr>
            </w:pPr>
            <w:r w:rsidRPr="00BF45A6">
              <w:rPr>
                <w:rFonts w:ascii="Times New Roman" w:hAnsi="Times New Roman" w:cs="Times New Roman"/>
                <w:i/>
                <w:sz w:val="24"/>
                <w:szCs w:val="24"/>
              </w:rPr>
              <w:t>Произносить звуки английского языка четко, естественным произношением, не допуская ярко выраженного акцента.</w:t>
            </w:r>
          </w:p>
          <w:p w:rsidR="003F30EF" w:rsidRPr="00BF45A6" w:rsidRDefault="003F30EF" w:rsidP="00497198">
            <w:pPr>
              <w:pStyle w:val="220"/>
              <w:spacing w:line="240" w:lineRule="auto"/>
              <w:ind w:left="0"/>
              <w:jc w:val="both"/>
            </w:pPr>
            <w:r w:rsidRPr="00BF45A6">
              <w:t>Орфография и пунктуация</w:t>
            </w:r>
          </w:p>
          <w:p w:rsidR="003F30EF" w:rsidRPr="00BF45A6" w:rsidRDefault="003F30EF" w:rsidP="00497198">
            <w:pPr>
              <w:pStyle w:val="af3"/>
              <w:numPr>
                <w:ilvl w:val="0"/>
                <w:numId w:val="53"/>
              </w:numPr>
              <w:tabs>
                <w:tab w:val="left" w:pos="289"/>
              </w:tabs>
              <w:spacing w:after="0" w:line="240" w:lineRule="auto"/>
              <w:ind w:left="0" w:firstLine="173"/>
              <w:jc w:val="both"/>
              <w:rPr>
                <w:rFonts w:ascii="Times New Roman" w:hAnsi="Times New Roman" w:cs="Times New Roman"/>
                <w:i/>
                <w:sz w:val="24"/>
                <w:szCs w:val="24"/>
              </w:rPr>
            </w:pPr>
            <w:r w:rsidRPr="00BF45A6">
              <w:rPr>
                <w:rFonts w:ascii="Times New Roman" w:hAnsi="Times New Roman" w:cs="Times New Roman"/>
                <w:i/>
                <w:sz w:val="24"/>
                <w:szCs w:val="24"/>
              </w:rPr>
              <w:t>Владеть орфографическими навыками;</w:t>
            </w:r>
          </w:p>
          <w:p w:rsidR="003F30EF" w:rsidRPr="00BF45A6" w:rsidRDefault="003F30EF" w:rsidP="00497198">
            <w:pPr>
              <w:pStyle w:val="af3"/>
              <w:numPr>
                <w:ilvl w:val="0"/>
                <w:numId w:val="53"/>
              </w:numPr>
              <w:tabs>
                <w:tab w:val="left" w:pos="289"/>
              </w:tabs>
              <w:spacing w:after="0" w:line="240" w:lineRule="auto"/>
              <w:ind w:left="0" w:firstLine="173"/>
              <w:jc w:val="both"/>
              <w:rPr>
                <w:rFonts w:ascii="Times New Roman" w:hAnsi="Times New Roman" w:cs="Times New Roman"/>
                <w:i/>
                <w:sz w:val="24"/>
                <w:szCs w:val="24"/>
              </w:rPr>
            </w:pPr>
            <w:r w:rsidRPr="00BF45A6">
              <w:rPr>
                <w:rFonts w:ascii="Times New Roman" w:hAnsi="Times New Roman" w:cs="Times New Roman"/>
                <w:i/>
                <w:sz w:val="24"/>
                <w:szCs w:val="24"/>
              </w:rPr>
              <w:t>расставлять в тексте знаки препинания в соответствии с нормами пунктуации.</w:t>
            </w:r>
          </w:p>
          <w:p w:rsidR="003F30EF" w:rsidRPr="00BF45A6" w:rsidRDefault="003F30EF" w:rsidP="00497198">
            <w:pPr>
              <w:pStyle w:val="220"/>
              <w:tabs>
                <w:tab w:val="left" w:pos="289"/>
              </w:tabs>
              <w:spacing w:line="240" w:lineRule="auto"/>
              <w:ind w:left="173"/>
              <w:jc w:val="both"/>
            </w:pPr>
            <w:r w:rsidRPr="00BF45A6">
              <w:t>Лексическая сторона речи</w:t>
            </w:r>
          </w:p>
          <w:p w:rsidR="00FD640D" w:rsidRPr="00BF45A6" w:rsidRDefault="003F30EF" w:rsidP="00497198">
            <w:pPr>
              <w:pStyle w:val="af3"/>
              <w:numPr>
                <w:ilvl w:val="0"/>
                <w:numId w:val="54"/>
              </w:numPr>
              <w:tabs>
                <w:tab w:val="left" w:pos="409"/>
                <w:tab w:val="left" w:pos="8415"/>
              </w:tabs>
              <w:spacing w:after="0" w:line="240" w:lineRule="auto"/>
              <w:ind w:left="0" w:firstLine="0"/>
              <w:jc w:val="both"/>
              <w:rPr>
                <w:rFonts w:ascii="Times New Roman" w:hAnsi="Times New Roman" w:cs="Times New Roman"/>
                <w:i/>
                <w:sz w:val="24"/>
                <w:szCs w:val="24"/>
              </w:rPr>
            </w:pPr>
            <w:r w:rsidRPr="00BF45A6">
              <w:rPr>
                <w:rFonts w:ascii="Times New Roman" w:hAnsi="Times New Roman" w:cs="Times New Roman"/>
                <w:i/>
                <w:sz w:val="24"/>
                <w:szCs w:val="24"/>
              </w:rPr>
              <w:t>Использовать фразовые   глаголы по широкому   спектру тем,</w:t>
            </w:r>
            <w:r w:rsidRPr="00BF45A6">
              <w:rPr>
                <w:rFonts w:ascii="Times New Roman" w:hAnsi="Times New Roman" w:cs="Times New Roman"/>
                <w:i/>
                <w:spacing w:val="16"/>
                <w:sz w:val="24"/>
                <w:szCs w:val="24"/>
              </w:rPr>
              <w:t xml:space="preserve"> </w:t>
            </w:r>
            <w:r w:rsidRPr="00BF45A6">
              <w:rPr>
                <w:rFonts w:ascii="Times New Roman" w:hAnsi="Times New Roman" w:cs="Times New Roman"/>
                <w:i/>
                <w:sz w:val="24"/>
                <w:szCs w:val="24"/>
              </w:rPr>
              <w:t>уместно</w:t>
            </w:r>
            <w:r w:rsidR="00FD640D" w:rsidRPr="00BF45A6">
              <w:rPr>
                <w:rFonts w:ascii="Times New Roman" w:hAnsi="Times New Roman" w:cs="Times New Roman"/>
                <w:i/>
                <w:sz w:val="24"/>
                <w:szCs w:val="24"/>
              </w:rPr>
              <w:t xml:space="preserve"> </w:t>
            </w:r>
            <w:r w:rsidRPr="00BF45A6">
              <w:rPr>
                <w:rFonts w:ascii="Times New Roman" w:hAnsi="Times New Roman" w:cs="Times New Roman"/>
                <w:i/>
                <w:sz w:val="24"/>
                <w:szCs w:val="24"/>
              </w:rPr>
              <w:t xml:space="preserve">употребляя их </w:t>
            </w:r>
            <w:r w:rsidRPr="00BF45A6">
              <w:rPr>
                <w:rFonts w:ascii="Times New Roman" w:hAnsi="Times New Roman" w:cs="Times New Roman"/>
                <w:i/>
                <w:spacing w:val="-13"/>
                <w:sz w:val="24"/>
                <w:szCs w:val="24"/>
              </w:rPr>
              <w:t xml:space="preserve">в </w:t>
            </w:r>
            <w:r w:rsidRPr="00BF45A6">
              <w:rPr>
                <w:rFonts w:ascii="Times New Roman" w:hAnsi="Times New Roman" w:cs="Times New Roman"/>
                <w:i/>
                <w:sz w:val="24"/>
                <w:szCs w:val="24"/>
              </w:rPr>
              <w:t>соответствии со стилем</w:t>
            </w:r>
            <w:r w:rsidRPr="00BF45A6">
              <w:rPr>
                <w:rFonts w:ascii="Times New Roman" w:hAnsi="Times New Roman" w:cs="Times New Roman"/>
                <w:i/>
                <w:spacing w:val="5"/>
                <w:sz w:val="24"/>
                <w:szCs w:val="24"/>
              </w:rPr>
              <w:t xml:space="preserve"> </w:t>
            </w:r>
            <w:r w:rsidRPr="00BF45A6">
              <w:rPr>
                <w:rFonts w:ascii="Times New Roman" w:hAnsi="Times New Roman" w:cs="Times New Roman"/>
                <w:i/>
                <w:sz w:val="24"/>
                <w:szCs w:val="24"/>
              </w:rPr>
              <w:t>речи;</w:t>
            </w:r>
          </w:p>
          <w:p w:rsidR="003F30EF" w:rsidRPr="00BF45A6" w:rsidRDefault="003F30EF" w:rsidP="00497198">
            <w:pPr>
              <w:pStyle w:val="af3"/>
              <w:numPr>
                <w:ilvl w:val="0"/>
                <w:numId w:val="54"/>
              </w:numPr>
              <w:tabs>
                <w:tab w:val="left" w:pos="409"/>
                <w:tab w:val="left" w:pos="8415"/>
              </w:tabs>
              <w:spacing w:after="0" w:line="240" w:lineRule="auto"/>
              <w:ind w:left="0" w:firstLine="0"/>
              <w:jc w:val="both"/>
              <w:rPr>
                <w:rFonts w:ascii="Times New Roman" w:hAnsi="Times New Roman" w:cs="Times New Roman"/>
                <w:i/>
                <w:sz w:val="24"/>
                <w:szCs w:val="24"/>
              </w:rPr>
            </w:pPr>
            <w:r w:rsidRPr="00BF45A6">
              <w:rPr>
                <w:rFonts w:ascii="Times New Roman" w:hAnsi="Times New Roman" w:cs="Times New Roman"/>
                <w:i/>
                <w:sz w:val="24"/>
                <w:szCs w:val="24"/>
              </w:rPr>
              <w:t>узнавать и использовать в речи устойчивые выражения и фразы (collocations).</w:t>
            </w:r>
          </w:p>
          <w:p w:rsidR="003F30EF" w:rsidRPr="00BF45A6" w:rsidRDefault="003F30EF" w:rsidP="00497198">
            <w:pPr>
              <w:pStyle w:val="220"/>
              <w:spacing w:line="240" w:lineRule="auto"/>
              <w:ind w:left="0"/>
              <w:jc w:val="both"/>
            </w:pPr>
            <w:r w:rsidRPr="00BF45A6">
              <w:t>Грамматическая сторона речи</w:t>
            </w:r>
          </w:p>
          <w:p w:rsidR="003F30EF" w:rsidRPr="00BF45A6" w:rsidRDefault="003F30EF" w:rsidP="00497198">
            <w:pPr>
              <w:pStyle w:val="af3"/>
              <w:numPr>
                <w:ilvl w:val="0"/>
                <w:numId w:val="55"/>
              </w:numPr>
              <w:tabs>
                <w:tab w:val="left" w:pos="349"/>
              </w:tabs>
              <w:spacing w:after="0" w:line="240" w:lineRule="auto"/>
              <w:ind w:left="0" w:firstLine="173"/>
              <w:jc w:val="both"/>
              <w:rPr>
                <w:rFonts w:ascii="Times New Roman" w:hAnsi="Times New Roman" w:cs="Times New Roman"/>
                <w:i/>
                <w:sz w:val="24"/>
                <w:szCs w:val="24"/>
              </w:rPr>
            </w:pPr>
            <w:r w:rsidRPr="00BF45A6">
              <w:rPr>
                <w:rFonts w:ascii="Times New Roman" w:hAnsi="Times New Roman" w:cs="Times New Roman"/>
                <w:i/>
                <w:sz w:val="24"/>
                <w:szCs w:val="24"/>
              </w:rPr>
              <w:t xml:space="preserve">Использовать в речи модальные глаголы для выражения возможности или вероятности в прошедшем времени (could + have done; might + have </w:t>
            </w:r>
            <w:r w:rsidRPr="00BF45A6">
              <w:rPr>
                <w:rFonts w:ascii="Times New Roman" w:hAnsi="Times New Roman" w:cs="Times New Roman"/>
                <w:i/>
                <w:sz w:val="24"/>
                <w:szCs w:val="24"/>
              </w:rPr>
              <w:lastRenderedPageBreak/>
              <w:t>done);</w:t>
            </w:r>
          </w:p>
          <w:p w:rsidR="003F30EF" w:rsidRPr="00BF45A6" w:rsidRDefault="003F30EF" w:rsidP="00497198">
            <w:pPr>
              <w:pStyle w:val="af3"/>
              <w:numPr>
                <w:ilvl w:val="0"/>
                <w:numId w:val="55"/>
              </w:numPr>
              <w:tabs>
                <w:tab w:val="left" w:pos="349"/>
              </w:tabs>
              <w:spacing w:after="0" w:line="240" w:lineRule="auto"/>
              <w:ind w:left="0" w:firstLine="173"/>
              <w:jc w:val="both"/>
              <w:rPr>
                <w:rFonts w:ascii="Times New Roman" w:hAnsi="Times New Roman" w:cs="Times New Roman"/>
                <w:i/>
                <w:sz w:val="24"/>
                <w:szCs w:val="24"/>
              </w:rPr>
            </w:pPr>
            <w:r w:rsidRPr="00BF45A6">
              <w:rPr>
                <w:rFonts w:ascii="Times New Roman" w:hAnsi="Times New Roman" w:cs="Times New Roman"/>
                <w:i/>
                <w:sz w:val="24"/>
                <w:szCs w:val="24"/>
              </w:rPr>
              <w:t>употреблять в речи структуру have/get + something + Participle II (causative form) как эквивалент страдательного залога;</w:t>
            </w:r>
          </w:p>
          <w:p w:rsidR="003F30EF" w:rsidRPr="00BF45A6" w:rsidRDefault="003F30EF" w:rsidP="00497198">
            <w:pPr>
              <w:pStyle w:val="af3"/>
              <w:numPr>
                <w:ilvl w:val="0"/>
                <w:numId w:val="55"/>
              </w:numPr>
              <w:tabs>
                <w:tab w:val="left" w:pos="349"/>
              </w:tabs>
              <w:spacing w:after="0" w:line="240" w:lineRule="auto"/>
              <w:ind w:left="0" w:firstLine="173"/>
              <w:jc w:val="both"/>
              <w:rPr>
                <w:rFonts w:ascii="Times New Roman" w:hAnsi="Times New Roman" w:cs="Times New Roman"/>
                <w:i/>
                <w:sz w:val="24"/>
                <w:szCs w:val="24"/>
              </w:rPr>
            </w:pPr>
            <w:r w:rsidRPr="00BF45A6">
              <w:rPr>
                <w:rFonts w:ascii="Times New Roman" w:hAnsi="Times New Roman" w:cs="Times New Roman"/>
                <w:i/>
                <w:sz w:val="24"/>
                <w:szCs w:val="24"/>
              </w:rPr>
              <w:t>употреблять в речи эмфатические конструкции типа It’s him who… It’s time you did smth; употреблять в речи все формы страдательного залога;</w:t>
            </w:r>
          </w:p>
          <w:p w:rsidR="003F30EF" w:rsidRPr="00BF45A6" w:rsidRDefault="003F30EF" w:rsidP="00497198">
            <w:pPr>
              <w:pStyle w:val="af3"/>
              <w:numPr>
                <w:ilvl w:val="0"/>
                <w:numId w:val="55"/>
              </w:numPr>
              <w:tabs>
                <w:tab w:val="left" w:pos="349"/>
              </w:tabs>
              <w:spacing w:after="0" w:line="240" w:lineRule="auto"/>
              <w:ind w:left="0" w:firstLine="173"/>
              <w:jc w:val="both"/>
              <w:rPr>
                <w:rFonts w:ascii="Times New Roman" w:hAnsi="Times New Roman" w:cs="Times New Roman"/>
                <w:i/>
                <w:sz w:val="24"/>
                <w:szCs w:val="24"/>
                <w:lang w:val="en-US"/>
              </w:rPr>
            </w:pPr>
            <w:r w:rsidRPr="00BF45A6">
              <w:rPr>
                <w:rFonts w:ascii="Times New Roman" w:hAnsi="Times New Roman" w:cs="Times New Roman"/>
                <w:i/>
                <w:sz w:val="24"/>
                <w:szCs w:val="24"/>
              </w:rPr>
              <w:t>употреблять</w:t>
            </w:r>
            <w:r w:rsidRPr="00BF45A6">
              <w:rPr>
                <w:rFonts w:ascii="Times New Roman" w:hAnsi="Times New Roman" w:cs="Times New Roman"/>
                <w:i/>
                <w:sz w:val="24"/>
                <w:szCs w:val="24"/>
                <w:lang w:val="en-US"/>
              </w:rPr>
              <w:t xml:space="preserve"> </w:t>
            </w:r>
            <w:r w:rsidRPr="00BF45A6">
              <w:rPr>
                <w:rFonts w:ascii="Times New Roman" w:hAnsi="Times New Roman" w:cs="Times New Roman"/>
                <w:i/>
                <w:sz w:val="24"/>
                <w:szCs w:val="24"/>
              </w:rPr>
              <w:t>в</w:t>
            </w:r>
            <w:r w:rsidRPr="00BF45A6">
              <w:rPr>
                <w:rFonts w:ascii="Times New Roman" w:hAnsi="Times New Roman" w:cs="Times New Roman"/>
                <w:i/>
                <w:sz w:val="24"/>
                <w:szCs w:val="24"/>
                <w:lang w:val="en-US"/>
              </w:rPr>
              <w:t xml:space="preserve"> </w:t>
            </w:r>
            <w:r w:rsidRPr="00BF45A6">
              <w:rPr>
                <w:rFonts w:ascii="Times New Roman" w:hAnsi="Times New Roman" w:cs="Times New Roman"/>
                <w:i/>
                <w:sz w:val="24"/>
                <w:szCs w:val="24"/>
              </w:rPr>
              <w:t>речи</w:t>
            </w:r>
            <w:r w:rsidRPr="00BF45A6">
              <w:rPr>
                <w:rFonts w:ascii="Times New Roman" w:hAnsi="Times New Roman" w:cs="Times New Roman"/>
                <w:i/>
                <w:sz w:val="24"/>
                <w:szCs w:val="24"/>
                <w:lang w:val="en-US"/>
              </w:rPr>
              <w:t xml:space="preserve"> </w:t>
            </w:r>
            <w:r w:rsidRPr="00BF45A6">
              <w:rPr>
                <w:rFonts w:ascii="Times New Roman" w:hAnsi="Times New Roman" w:cs="Times New Roman"/>
                <w:i/>
                <w:sz w:val="24"/>
                <w:szCs w:val="24"/>
              </w:rPr>
              <w:t>времена</w:t>
            </w:r>
            <w:r w:rsidRPr="00BF45A6">
              <w:rPr>
                <w:rFonts w:ascii="Times New Roman" w:hAnsi="Times New Roman" w:cs="Times New Roman"/>
                <w:i/>
                <w:sz w:val="24"/>
                <w:szCs w:val="24"/>
                <w:lang w:val="en-US"/>
              </w:rPr>
              <w:t xml:space="preserve"> Past Perfect </w:t>
            </w:r>
            <w:r w:rsidRPr="00BF45A6">
              <w:rPr>
                <w:rFonts w:ascii="Times New Roman" w:hAnsi="Times New Roman" w:cs="Times New Roman"/>
                <w:i/>
                <w:sz w:val="24"/>
                <w:szCs w:val="24"/>
              </w:rPr>
              <w:t>и</w:t>
            </w:r>
            <w:r w:rsidRPr="00BF45A6">
              <w:rPr>
                <w:rFonts w:ascii="Times New Roman" w:hAnsi="Times New Roman" w:cs="Times New Roman"/>
                <w:i/>
                <w:sz w:val="24"/>
                <w:szCs w:val="24"/>
                <w:lang w:val="en-US"/>
              </w:rPr>
              <w:t xml:space="preserve"> Past Perfect Continuous;</w:t>
            </w:r>
          </w:p>
          <w:p w:rsidR="003F30EF" w:rsidRPr="00BF45A6" w:rsidRDefault="003F30EF" w:rsidP="00497198">
            <w:pPr>
              <w:pStyle w:val="af3"/>
              <w:numPr>
                <w:ilvl w:val="0"/>
                <w:numId w:val="55"/>
              </w:numPr>
              <w:tabs>
                <w:tab w:val="left" w:pos="349"/>
              </w:tabs>
              <w:spacing w:after="0" w:line="240" w:lineRule="auto"/>
              <w:ind w:left="0" w:firstLine="173"/>
              <w:jc w:val="both"/>
              <w:rPr>
                <w:rFonts w:ascii="Times New Roman" w:hAnsi="Times New Roman" w:cs="Times New Roman"/>
                <w:i/>
                <w:sz w:val="24"/>
                <w:szCs w:val="24"/>
              </w:rPr>
            </w:pPr>
            <w:r w:rsidRPr="00BF45A6">
              <w:rPr>
                <w:rFonts w:ascii="Times New Roman" w:hAnsi="Times New Roman" w:cs="Times New Roman"/>
                <w:i/>
                <w:sz w:val="24"/>
                <w:szCs w:val="24"/>
              </w:rPr>
              <w:t>употреблять в речи условные предложения нереального характера (Conditional 3); употреблять в речи структуру to be/get + used to + verb;</w:t>
            </w:r>
          </w:p>
          <w:p w:rsidR="003F30EF" w:rsidRPr="00BF45A6" w:rsidRDefault="003F30EF" w:rsidP="00497198">
            <w:pPr>
              <w:pStyle w:val="af3"/>
              <w:numPr>
                <w:ilvl w:val="0"/>
                <w:numId w:val="55"/>
              </w:numPr>
              <w:tabs>
                <w:tab w:val="left" w:pos="349"/>
              </w:tabs>
              <w:spacing w:after="0" w:line="240" w:lineRule="auto"/>
              <w:ind w:left="0" w:firstLine="173"/>
              <w:jc w:val="both"/>
              <w:rPr>
                <w:rFonts w:ascii="Times New Roman" w:hAnsi="Times New Roman" w:cs="Times New Roman"/>
                <w:i/>
                <w:sz w:val="24"/>
                <w:szCs w:val="24"/>
              </w:rPr>
            </w:pPr>
            <w:r w:rsidRPr="00BF45A6">
              <w:rPr>
                <w:rFonts w:ascii="Times New Roman" w:hAnsi="Times New Roman" w:cs="Times New Roman"/>
                <w:i/>
                <w:sz w:val="24"/>
                <w:szCs w:val="24"/>
              </w:rPr>
              <w:t>употреблять в речи структуру used to / would + verb для обозначения регулярных действий в прошлом;</w:t>
            </w:r>
          </w:p>
          <w:p w:rsidR="003F30EF" w:rsidRPr="00BF45A6" w:rsidRDefault="003F30EF" w:rsidP="00497198">
            <w:pPr>
              <w:pStyle w:val="af3"/>
              <w:numPr>
                <w:ilvl w:val="0"/>
                <w:numId w:val="55"/>
              </w:numPr>
              <w:tabs>
                <w:tab w:val="left" w:pos="349"/>
              </w:tabs>
              <w:spacing w:after="0" w:line="240" w:lineRule="auto"/>
              <w:ind w:left="0" w:firstLine="173"/>
              <w:jc w:val="both"/>
              <w:rPr>
                <w:rFonts w:ascii="Times New Roman" w:hAnsi="Times New Roman" w:cs="Times New Roman"/>
                <w:i/>
                <w:sz w:val="24"/>
                <w:szCs w:val="24"/>
              </w:rPr>
            </w:pPr>
            <w:r w:rsidRPr="00BF45A6">
              <w:rPr>
                <w:rFonts w:ascii="Times New Roman" w:hAnsi="Times New Roman" w:cs="Times New Roman"/>
                <w:i/>
                <w:sz w:val="24"/>
                <w:szCs w:val="24"/>
              </w:rPr>
              <w:t xml:space="preserve">употреблять в речи предложения с конструкциями as … as; not so … as; either … or; neither … nor; использовать широкий спектр союзов для выражения противопоставления и различия в </w:t>
            </w:r>
            <w:r w:rsidRPr="00BF45A6">
              <w:rPr>
                <w:rFonts w:ascii="Times New Roman" w:hAnsi="Times New Roman" w:cs="Times New Roman"/>
                <w:i/>
                <w:sz w:val="24"/>
                <w:szCs w:val="24"/>
              </w:rPr>
              <w:lastRenderedPageBreak/>
              <w:t>сложных предложениях.</w:t>
            </w:r>
          </w:p>
          <w:p w:rsidR="003F30EF" w:rsidRPr="00BF45A6" w:rsidRDefault="003F30EF" w:rsidP="00497198">
            <w:pPr>
              <w:jc w:val="both"/>
              <w:rPr>
                <w:sz w:val="24"/>
                <w:szCs w:val="24"/>
              </w:rPr>
            </w:pPr>
          </w:p>
        </w:tc>
        <w:tc>
          <w:tcPr>
            <w:tcW w:w="1289" w:type="pct"/>
          </w:tcPr>
          <w:p w:rsidR="00B40DE3" w:rsidRPr="00BF45A6" w:rsidRDefault="003F30EF" w:rsidP="00497198">
            <w:pPr>
              <w:jc w:val="both"/>
              <w:rPr>
                <w:b/>
                <w:sz w:val="24"/>
                <w:szCs w:val="24"/>
              </w:rPr>
            </w:pPr>
            <w:r w:rsidRPr="00BF45A6">
              <w:rPr>
                <w:b/>
                <w:sz w:val="24"/>
                <w:szCs w:val="24"/>
              </w:rPr>
              <w:lastRenderedPageBreak/>
              <w:t>Коммуникативные умения</w:t>
            </w:r>
          </w:p>
          <w:p w:rsidR="003F30EF" w:rsidRPr="00BF45A6" w:rsidRDefault="003F30EF" w:rsidP="00497198">
            <w:pPr>
              <w:jc w:val="both"/>
              <w:rPr>
                <w:b/>
                <w:sz w:val="24"/>
                <w:szCs w:val="24"/>
              </w:rPr>
            </w:pPr>
            <w:r w:rsidRPr="00BF45A6">
              <w:rPr>
                <w:b/>
                <w:sz w:val="24"/>
                <w:szCs w:val="24"/>
              </w:rPr>
              <w:t>Говорение, диалогическая речь</w:t>
            </w:r>
          </w:p>
          <w:p w:rsidR="003F30EF" w:rsidRPr="00BF45A6" w:rsidRDefault="003F30EF" w:rsidP="00497198">
            <w:pPr>
              <w:pStyle w:val="aff0"/>
              <w:numPr>
                <w:ilvl w:val="0"/>
                <w:numId w:val="56"/>
              </w:numPr>
              <w:tabs>
                <w:tab w:val="left" w:pos="287"/>
              </w:tabs>
              <w:ind w:left="0" w:firstLine="140"/>
              <w:jc w:val="both"/>
              <w:rPr>
                <w:sz w:val="24"/>
                <w:szCs w:val="24"/>
              </w:rPr>
            </w:pPr>
            <w:r w:rsidRPr="00BF45A6">
              <w:rPr>
                <w:sz w:val="24"/>
                <w:szCs w:val="24"/>
              </w:rPr>
              <w:t>Кратко комментировать точку зрения другого человека;</w:t>
            </w:r>
          </w:p>
          <w:p w:rsidR="003F30EF" w:rsidRPr="00BF45A6" w:rsidRDefault="003F30EF" w:rsidP="00497198">
            <w:pPr>
              <w:pStyle w:val="aff0"/>
              <w:numPr>
                <w:ilvl w:val="0"/>
                <w:numId w:val="56"/>
              </w:numPr>
              <w:tabs>
                <w:tab w:val="left" w:pos="287"/>
              </w:tabs>
              <w:ind w:left="0" w:firstLine="140"/>
              <w:jc w:val="both"/>
              <w:rPr>
                <w:sz w:val="24"/>
                <w:szCs w:val="24"/>
              </w:rPr>
            </w:pPr>
            <w:r w:rsidRPr="00BF45A6">
              <w:rPr>
                <w:sz w:val="24"/>
                <w:szCs w:val="24"/>
              </w:rPr>
              <w:t>проводить подготовленное интервью, проверяя и получая подтверждение какой-либо информации; обмениваться информацией, проверять и подтверждать собранную фактическую информацию; выражать различные чувства (радость, удивление, грусть, заинтере</w:t>
            </w:r>
            <w:r w:rsidRPr="00BF45A6">
              <w:rPr>
                <w:sz w:val="24"/>
                <w:szCs w:val="24"/>
              </w:rPr>
              <w:lastRenderedPageBreak/>
              <w:t>сованность, безразличие), используя лексико-грамматические средства языка.</w:t>
            </w:r>
          </w:p>
          <w:p w:rsidR="003F30EF" w:rsidRPr="00BF45A6" w:rsidRDefault="003F30EF" w:rsidP="00497198">
            <w:pPr>
              <w:pStyle w:val="110"/>
              <w:ind w:left="0"/>
              <w:jc w:val="both"/>
            </w:pPr>
            <w:r w:rsidRPr="00BF45A6">
              <w:t>Говорение, монологическая речь</w:t>
            </w:r>
          </w:p>
          <w:p w:rsidR="003F30EF" w:rsidRPr="00BF45A6" w:rsidRDefault="003F30EF" w:rsidP="00497198">
            <w:pPr>
              <w:pStyle w:val="aff0"/>
              <w:numPr>
                <w:ilvl w:val="0"/>
                <w:numId w:val="57"/>
              </w:numPr>
              <w:tabs>
                <w:tab w:val="left" w:pos="287"/>
              </w:tabs>
              <w:ind w:left="0" w:firstLine="140"/>
              <w:jc w:val="both"/>
              <w:rPr>
                <w:sz w:val="24"/>
                <w:szCs w:val="24"/>
              </w:rPr>
            </w:pPr>
            <w:r w:rsidRPr="00BF45A6">
              <w:rPr>
                <w:sz w:val="24"/>
                <w:szCs w:val="24"/>
              </w:rPr>
              <w:t>Резюмировать прослушанный/прочитанный текст;</w:t>
            </w:r>
          </w:p>
          <w:p w:rsidR="003F30EF" w:rsidRPr="00BF45A6" w:rsidRDefault="003F30EF" w:rsidP="00497198">
            <w:pPr>
              <w:pStyle w:val="aff0"/>
              <w:numPr>
                <w:ilvl w:val="0"/>
                <w:numId w:val="57"/>
              </w:numPr>
              <w:tabs>
                <w:tab w:val="left" w:pos="287"/>
              </w:tabs>
              <w:ind w:left="0" w:firstLine="140"/>
              <w:jc w:val="both"/>
              <w:rPr>
                <w:sz w:val="24"/>
                <w:szCs w:val="24"/>
              </w:rPr>
            </w:pPr>
            <w:r w:rsidRPr="00BF45A6">
              <w:rPr>
                <w:sz w:val="24"/>
                <w:szCs w:val="24"/>
              </w:rPr>
              <w:t>обобщать информацию на основе прочитанного/прослушанного текста;</w:t>
            </w:r>
          </w:p>
          <w:p w:rsidR="003F30EF" w:rsidRPr="00BF45A6" w:rsidRDefault="003F30EF" w:rsidP="00497198">
            <w:pPr>
              <w:pStyle w:val="aff0"/>
              <w:numPr>
                <w:ilvl w:val="0"/>
                <w:numId w:val="57"/>
              </w:numPr>
              <w:tabs>
                <w:tab w:val="left" w:pos="287"/>
              </w:tabs>
              <w:ind w:left="0" w:firstLine="140"/>
              <w:jc w:val="both"/>
              <w:rPr>
                <w:sz w:val="24"/>
                <w:szCs w:val="24"/>
              </w:rPr>
            </w:pPr>
            <w:r w:rsidRPr="00BF45A6">
              <w:rPr>
                <w:sz w:val="24"/>
                <w:szCs w:val="24"/>
              </w:rPr>
              <w:t>формулировать</w:t>
            </w:r>
            <w:r w:rsidRPr="00BF45A6">
              <w:rPr>
                <w:spacing w:val="-11"/>
                <w:sz w:val="24"/>
                <w:szCs w:val="24"/>
              </w:rPr>
              <w:t xml:space="preserve"> </w:t>
            </w:r>
            <w:r w:rsidRPr="00BF45A6">
              <w:rPr>
                <w:sz w:val="24"/>
                <w:szCs w:val="24"/>
              </w:rPr>
              <w:t>вопрос</w:t>
            </w:r>
            <w:r w:rsidRPr="00BF45A6">
              <w:rPr>
                <w:spacing w:val="-13"/>
                <w:sz w:val="24"/>
                <w:szCs w:val="24"/>
              </w:rPr>
              <w:t xml:space="preserve"> </w:t>
            </w:r>
            <w:r w:rsidRPr="00BF45A6">
              <w:rPr>
                <w:sz w:val="24"/>
                <w:szCs w:val="24"/>
              </w:rPr>
              <w:t>или</w:t>
            </w:r>
            <w:r w:rsidRPr="00BF45A6">
              <w:rPr>
                <w:spacing w:val="-11"/>
                <w:sz w:val="24"/>
                <w:szCs w:val="24"/>
              </w:rPr>
              <w:t xml:space="preserve"> </w:t>
            </w:r>
            <w:r w:rsidRPr="00BF45A6">
              <w:rPr>
                <w:sz w:val="24"/>
                <w:szCs w:val="24"/>
              </w:rPr>
              <w:t>проблему,</w:t>
            </w:r>
            <w:r w:rsidRPr="00BF45A6">
              <w:rPr>
                <w:spacing w:val="-10"/>
                <w:sz w:val="24"/>
                <w:szCs w:val="24"/>
              </w:rPr>
              <w:t xml:space="preserve"> </w:t>
            </w:r>
            <w:r w:rsidRPr="00BF45A6">
              <w:rPr>
                <w:sz w:val="24"/>
                <w:szCs w:val="24"/>
              </w:rPr>
              <w:t>объясняя</w:t>
            </w:r>
            <w:r w:rsidRPr="00BF45A6">
              <w:rPr>
                <w:spacing w:val="-12"/>
                <w:sz w:val="24"/>
                <w:szCs w:val="24"/>
              </w:rPr>
              <w:t xml:space="preserve"> </w:t>
            </w:r>
            <w:r w:rsidRPr="00BF45A6">
              <w:rPr>
                <w:sz w:val="24"/>
                <w:szCs w:val="24"/>
              </w:rPr>
              <w:t>причины,</w:t>
            </w:r>
            <w:r w:rsidRPr="00BF45A6">
              <w:rPr>
                <w:spacing w:val="-10"/>
                <w:sz w:val="24"/>
                <w:szCs w:val="24"/>
              </w:rPr>
              <w:t xml:space="preserve"> </w:t>
            </w:r>
            <w:r w:rsidRPr="00BF45A6">
              <w:rPr>
                <w:sz w:val="24"/>
                <w:szCs w:val="24"/>
              </w:rPr>
              <w:t>высказывая</w:t>
            </w:r>
            <w:r w:rsidRPr="00BF45A6">
              <w:rPr>
                <w:spacing w:val="-12"/>
                <w:sz w:val="24"/>
                <w:szCs w:val="24"/>
              </w:rPr>
              <w:t xml:space="preserve"> </w:t>
            </w:r>
            <w:r w:rsidRPr="00BF45A6">
              <w:rPr>
                <w:sz w:val="24"/>
                <w:szCs w:val="24"/>
              </w:rPr>
              <w:t>предположения</w:t>
            </w:r>
            <w:r w:rsidRPr="00BF45A6">
              <w:rPr>
                <w:spacing w:val="-15"/>
                <w:sz w:val="24"/>
                <w:szCs w:val="24"/>
              </w:rPr>
              <w:t xml:space="preserve"> </w:t>
            </w:r>
            <w:r w:rsidRPr="00BF45A6">
              <w:rPr>
                <w:sz w:val="24"/>
                <w:szCs w:val="24"/>
              </w:rPr>
              <w:t>о</w:t>
            </w:r>
            <w:r w:rsidRPr="00BF45A6">
              <w:rPr>
                <w:spacing w:val="-8"/>
                <w:sz w:val="24"/>
                <w:szCs w:val="24"/>
              </w:rPr>
              <w:t xml:space="preserve"> </w:t>
            </w:r>
            <w:r w:rsidRPr="00BF45A6">
              <w:rPr>
                <w:sz w:val="24"/>
                <w:szCs w:val="24"/>
              </w:rPr>
              <w:t>возможных последствиях;</w:t>
            </w:r>
          </w:p>
          <w:p w:rsidR="003F30EF" w:rsidRPr="00BF45A6" w:rsidRDefault="003F30EF" w:rsidP="00497198">
            <w:pPr>
              <w:pStyle w:val="aff0"/>
              <w:numPr>
                <w:ilvl w:val="0"/>
                <w:numId w:val="57"/>
              </w:numPr>
              <w:tabs>
                <w:tab w:val="left" w:pos="287"/>
              </w:tabs>
              <w:ind w:left="0" w:firstLine="140"/>
              <w:jc w:val="both"/>
              <w:rPr>
                <w:sz w:val="24"/>
                <w:szCs w:val="24"/>
              </w:rPr>
            </w:pPr>
            <w:r w:rsidRPr="00BF45A6">
              <w:rPr>
                <w:sz w:val="24"/>
                <w:szCs w:val="24"/>
              </w:rPr>
              <w:t>высказывать свою точку зрения по широкому спектру тем, поддерживая ее аргументами и пояснениями;</w:t>
            </w:r>
          </w:p>
          <w:p w:rsidR="003F30EF" w:rsidRPr="00BF45A6" w:rsidRDefault="003F30EF" w:rsidP="00497198">
            <w:pPr>
              <w:pStyle w:val="af3"/>
              <w:numPr>
                <w:ilvl w:val="0"/>
                <w:numId w:val="57"/>
              </w:numPr>
              <w:tabs>
                <w:tab w:val="left" w:pos="287"/>
              </w:tabs>
              <w:spacing w:after="0" w:line="240" w:lineRule="auto"/>
              <w:ind w:left="0" w:firstLine="140"/>
              <w:jc w:val="both"/>
              <w:rPr>
                <w:rFonts w:ascii="Times New Roman" w:hAnsi="Times New Roman" w:cs="Times New Roman"/>
                <w:sz w:val="24"/>
                <w:szCs w:val="24"/>
              </w:rPr>
            </w:pPr>
            <w:r w:rsidRPr="00BF45A6">
              <w:rPr>
                <w:rFonts w:ascii="Times New Roman" w:hAnsi="Times New Roman" w:cs="Times New Roman"/>
                <w:sz w:val="24"/>
                <w:szCs w:val="24"/>
              </w:rPr>
              <w:t>комментировать точку зрения собеседника, приводя аргументы за и против;</w:t>
            </w:r>
          </w:p>
          <w:p w:rsidR="00C36F2E" w:rsidRPr="00BF45A6" w:rsidRDefault="00C36F2E" w:rsidP="00497198">
            <w:pPr>
              <w:pStyle w:val="aff0"/>
              <w:numPr>
                <w:ilvl w:val="0"/>
                <w:numId w:val="57"/>
              </w:numPr>
              <w:tabs>
                <w:tab w:val="left" w:pos="287"/>
              </w:tabs>
              <w:ind w:left="0" w:firstLine="140"/>
              <w:jc w:val="both"/>
              <w:rPr>
                <w:sz w:val="24"/>
                <w:szCs w:val="24"/>
              </w:rPr>
            </w:pPr>
            <w:r w:rsidRPr="00BF45A6">
              <w:rPr>
                <w:sz w:val="24"/>
                <w:szCs w:val="24"/>
              </w:rPr>
              <w:t>строить устное высказывание на основе нескольких прочитанных и/или прослушанных текстов, передавая их содержание, сравнивая их и делая выводы.</w:t>
            </w:r>
          </w:p>
          <w:p w:rsidR="00C36F2E" w:rsidRPr="00BF45A6" w:rsidRDefault="00C36F2E" w:rsidP="00497198">
            <w:pPr>
              <w:pStyle w:val="110"/>
              <w:ind w:left="0"/>
              <w:jc w:val="both"/>
            </w:pPr>
            <w:r w:rsidRPr="00BF45A6">
              <w:t>Аудирование</w:t>
            </w:r>
          </w:p>
          <w:p w:rsidR="00C36F2E" w:rsidRPr="00BF45A6" w:rsidRDefault="00C36F2E" w:rsidP="00497198">
            <w:pPr>
              <w:pStyle w:val="aff0"/>
              <w:numPr>
                <w:ilvl w:val="0"/>
                <w:numId w:val="58"/>
              </w:numPr>
              <w:tabs>
                <w:tab w:val="left" w:pos="317"/>
              </w:tabs>
              <w:ind w:left="0" w:firstLine="140"/>
              <w:jc w:val="both"/>
              <w:rPr>
                <w:sz w:val="24"/>
                <w:szCs w:val="24"/>
              </w:rPr>
            </w:pPr>
            <w:r w:rsidRPr="00BF45A6">
              <w:rPr>
                <w:sz w:val="24"/>
                <w:szCs w:val="24"/>
              </w:rPr>
              <w:t>Полно и точно воспринимать информацию в распространенных коммуникативных ситуациях; обобщать прослушанную информацию и выявлять факты в соответствии с поставленной задачей/вопросом;</w:t>
            </w:r>
          </w:p>
          <w:p w:rsidR="00C36F2E" w:rsidRPr="00BF45A6" w:rsidRDefault="00C36F2E" w:rsidP="00497198">
            <w:pPr>
              <w:pStyle w:val="aff0"/>
              <w:numPr>
                <w:ilvl w:val="0"/>
                <w:numId w:val="58"/>
              </w:numPr>
              <w:tabs>
                <w:tab w:val="left" w:pos="317"/>
              </w:tabs>
              <w:ind w:left="0" w:firstLine="140"/>
              <w:jc w:val="both"/>
              <w:rPr>
                <w:sz w:val="24"/>
                <w:szCs w:val="24"/>
              </w:rPr>
            </w:pPr>
            <w:r w:rsidRPr="00BF45A6">
              <w:rPr>
                <w:sz w:val="24"/>
                <w:szCs w:val="24"/>
              </w:rPr>
              <w:t xml:space="preserve">детально понимать несложные аудио- и видеотексты монологического и диалогического характера с </w:t>
            </w:r>
            <w:r w:rsidRPr="00BF45A6">
              <w:rPr>
                <w:sz w:val="24"/>
                <w:szCs w:val="24"/>
              </w:rPr>
              <w:lastRenderedPageBreak/>
              <w:t>четким нормативным произношением в ситуациях повседневного общения.</w:t>
            </w:r>
          </w:p>
          <w:p w:rsidR="00C36F2E" w:rsidRPr="00BF45A6" w:rsidRDefault="00C36F2E" w:rsidP="00497198">
            <w:pPr>
              <w:pStyle w:val="110"/>
              <w:ind w:left="0"/>
              <w:jc w:val="both"/>
            </w:pPr>
            <w:r w:rsidRPr="00BF45A6">
              <w:t>Чтение</w:t>
            </w:r>
          </w:p>
          <w:p w:rsidR="00C36F2E" w:rsidRPr="00BF45A6" w:rsidRDefault="00C36F2E" w:rsidP="00497198">
            <w:pPr>
              <w:pStyle w:val="aff0"/>
              <w:numPr>
                <w:ilvl w:val="0"/>
                <w:numId w:val="59"/>
              </w:numPr>
              <w:tabs>
                <w:tab w:val="left" w:pos="302"/>
              </w:tabs>
              <w:ind w:left="0" w:firstLine="140"/>
              <w:jc w:val="both"/>
              <w:rPr>
                <w:sz w:val="24"/>
                <w:szCs w:val="24"/>
              </w:rPr>
            </w:pPr>
            <w:r w:rsidRPr="00BF45A6">
              <w:rPr>
                <w:sz w:val="24"/>
                <w:szCs w:val="24"/>
              </w:rPr>
              <w:t>Читать и понимать несложные аутентичные тексты различных стилей и жанров и отвечать на ряд уточняющих вопросов;</w:t>
            </w:r>
          </w:p>
          <w:p w:rsidR="00C36F2E" w:rsidRPr="00BF45A6" w:rsidRDefault="00C36F2E" w:rsidP="00497198">
            <w:pPr>
              <w:pStyle w:val="aff0"/>
              <w:numPr>
                <w:ilvl w:val="0"/>
                <w:numId w:val="59"/>
              </w:numPr>
              <w:tabs>
                <w:tab w:val="left" w:pos="302"/>
              </w:tabs>
              <w:ind w:left="0" w:firstLine="140"/>
              <w:jc w:val="both"/>
              <w:rPr>
                <w:sz w:val="24"/>
                <w:szCs w:val="24"/>
              </w:rPr>
            </w:pPr>
            <w:r w:rsidRPr="00BF45A6">
              <w:rPr>
                <w:sz w:val="24"/>
                <w:szCs w:val="24"/>
              </w:rPr>
              <w:t>использовать изучающее чтение в целях полного понимания информации;</w:t>
            </w:r>
          </w:p>
          <w:p w:rsidR="00C36F2E" w:rsidRPr="00BF45A6" w:rsidRDefault="00C36F2E" w:rsidP="00497198">
            <w:pPr>
              <w:pStyle w:val="af3"/>
              <w:widowControl w:val="0"/>
              <w:numPr>
                <w:ilvl w:val="0"/>
                <w:numId w:val="59"/>
              </w:numPr>
              <w:tabs>
                <w:tab w:val="left" w:pos="302"/>
                <w:tab w:val="left" w:pos="819"/>
                <w:tab w:val="left" w:pos="820"/>
              </w:tabs>
              <w:autoSpaceDE w:val="0"/>
              <w:autoSpaceDN w:val="0"/>
              <w:spacing w:after="0" w:line="240" w:lineRule="auto"/>
              <w:ind w:left="0" w:firstLine="140"/>
              <w:contextualSpacing w:val="0"/>
              <w:jc w:val="both"/>
              <w:rPr>
                <w:rFonts w:ascii="Times New Roman" w:hAnsi="Times New Roman" w:cs="Times New Roman"/>
                <w:sz w:val="24"/>
                <w:szCs w:val="24"/>
              </w:rPr>
            </w:pPr>
            <w:r w:rsidRPr="00BF45A6">
              <w:rPr>
                <w:rFonts w:ascii="Times New Roman" w:hAnsi="Times New Roman" w:cs="Times New Roman"/>
                <w:sz w:val="24"/>
                <w:szCs w:val="24"/>
              </w:rPr>
              <w:t>отбирать значимую информацию в тексте / ряде</w:t>
            </w:r>
            <w:r w:rsidRPr="00BF45A6">
              <w:rPr>
                <w:rFonts w:ascii="Times New Roman" w:hAnsi="Times New Roman" w:cs="Times New Roman"/>
                <w:spacing w:val="-5"/>
                <w:sz w:val="24"/>
                <w:szCs w:val="24"/>
              </w:rPr>
              <w:t xml:space="preserve"> </w:t>
            </w:r>
            <w:r w:rsidRPr="00BF45A6">
              <w:rPr>
                <w:rFonts w:ascii="Times New Roman" w:hAnsi="Times New Roman" w:cs="Times New Roman"/>
                <w:sz w:val="24"/>
                <w:szCs w:val="24"/>
              </w:rPr>
              <w:t>текстов.</w:t>
            </w:r>
          </w:p>
          <w:p w:rsidR="00C36F2E" w:rsidRPr="00BF45A6" w:rsidRDefault="00C36F2E" w:rsidP="00497198">
            <w:pPr>
              <w:pStyle w:val="110"/>
              <w:ind w:left="0"/>
              <w:jc w:val="both"/>
            </w:pPr>
            <w:r w:rsidRPr="00BF45A6">
              <w:t>Письмо</w:t>
            </w:r>
          </w:p>
          <w:p w:rsidR="00C36F2E" w:rsidRPr="00BF45A6" w:rsidRDefault="00C36F2E" w:rsidP="00497198">
            <w:pPr>
              <w:pStyle w:val="aff0"/>
              <w:numPr>
                <w:ilvl w:val="0"/>
                <w:numId w:val="60"/>
              </w:numPr>
              <w:tabs>
                <w:tab w:val="left" w:pos="257"/>
              </w:tabs>
              <w:ind w:left="0" w:firstLine="130"/>
              <w:jc w:val="both"/>
              <w:rPr>
                <w:sz w:val="24"/>
                <w:szCs w:val="24"/>
              </w:rPr>
            </w:pPr>
            <w:r w:rsidRPr="00BF45A6">
              <w:rPr>
                <w:sz w:val="24"/>
                <w:szCs w:val="24"/>
              </w:rPr>
              <w:t>Писать краткий отзыв на фильм, книгу или пьесу;</w:t>
            </w:r>
          </w:p>
          <w:p w:rsidR="00C36F2E" w:rsidRPr="00BF45A6" w:rsidRDefault="00C36F2E" w:rsidP="00497198">
            <w:pPr>
              <w:pStyle w:val="aff0"/>
              <w:numPr>
                <w:ilvl w:val="0"/>
                <w:numId w:val="60"/>
              </w:numPr>
              <w:tabs>
                <w:tab w:val="left" w:pos="257"/>
              </w:tabs>
              <w:ind w:left="0" w:firstLine="130"/>
              <w:jc w:val="both"/>
              <w:rPr>
                <w:sz w:val="24"/>
                <w:szCs w:val="24"/>
              </w:rPr>
            </w:pPr>
            <w:r w:rsidRPr="00BF45A6">
              <w:rPr>
                <w:sz w:val="24"/>
                <w:szCs w:val="24"/>
              </w:rPr>
              <w:t>описывать явления, события, излагать факты, выражая свои суждения и чувства; расспрашивать о новостях и излагать их в электронном письме личного характера;</w:t>
            </w:r>
          </w:p>
          <w:p w:rsidR="00C36F2E" w:rsidRPr="00BF45A6" w:rsidRDefault="00C36F2E" w:rsidP="00497198">
            <w:pPr>
              <w:pStyle w:val="aff0"/>
              <w:numPr>
                <w:ilvl w:val="0"/>
                <w:numId w:val="60"/>
              </w:numPr>
              <w:tabs>
                <w:tab w:val="left" w:pos="257"/>
              </w:tabs>
              <w:ind w:left="0" w:firstLine="130"/>
              <w:jc w:val="both"/>
              <w:rPr>
                <w:sz w:val="24"/>
                <w:szCs w:val="24"/>
              </w:rPr>
            </w:pPr>
            <w:r w:rsidRPr="00BF45A6">
              <w:rPr>
                <w:sz w:val="24"/>
                <w:szCs w:val="24"/>
              </w:rPr>
              <w:t>делать выписки из иноязычного текста;</w:t>
            </w:r>
          </w:p>
          <w:p w:rsidR="00C36F2E" w:rsidRPr="00BF45A6" w:rsidRDefault="00C36F2E" w:rsidP="00497198">
            <w:pPr>
              <w:pStyle w:val="aff0"/>
              <w:numPr>
                <w:ilvl w:val="0"/>
                <w:numId w:val="60"/>
              </w:numPr>
              <w:tabs>
                <w:tab w:val="left" w:pos="257"/>
              </w:tabs>
              <w:ind w:left="0" w:firstLine="130"/>
              <w:jc w:val="both"/>
              <w:rPr>
                <w:sz w:val="24"/>
                <w:szCs w:val="24"/>
              </w:rPr>
            </w:pPr>
            <w:r w:rsidRPr="00BF45A6">
              <w:rPr>
                <w:sz w:val="24"/>
                <w:szCs w:val="24"/>
              </w:rPr>
              <w:t>выражать письменно свое мнение по поводу фактической информации в рамках изученной тематики;</w:t>
            </w:r>
          </w:p>
          <w:p w:rsidR="00C36F2E" w:rsidRPr="00BF45A6" w:rsidRDefault="00C36F2E" w:rsidP="00497198">
            <w:pPr>
              <w:pStyle w:val="aff0"/>
              <w:numPr>
                <w:ilvl w:val="0"/>
                <w:numId w:val="60"/>
              </w:numPr>
              <w:tabs>
                <w:tab w:val="left" w:pos="257"/>
              </w:tabs>
              <w:ind w:left="0" w:firstLine="130"/>
              <w:jc w:val="both"/>
              <w:rPr>
                <w:sz w:val="24"/>
                <w:szCs w:val="24"/>
              </w:rPr>
            </w:pPr>
            <w:r w:rsidRPr="00BF45A6">
              <w:rPr>
                <w:sz w:val="24"/>
                <w:szCs w:val="24"/>
              </w:rPr>
              <w:t>строить письменное высказывание на основе нескольких прочитанных и/или прослушанных текстов, передавая их содержание и делая выводы.</w:t>
            </w:r>
          </w:p>
          <w:p w:rsidR="00C36F2E" w:rsidRPr="00BF45A6" w:rsidRDefault="00C36F2E" w:rsidP="00497198">
            <w:pPr>
              <w:pStyle w:val="110"/>
              <w:ind w:left="0"/>
              <w:jc w:val="both"/>
            </w:pPr>
            <w:r w:rsidRPr="00BF45A6">
              <w:t>Языковые навыки Фонетическая сторона речи</w:t>
            </w:r>
          </w:p>
          <w:p w:rsidR="00C36F2E" w:rsidRPr="00BF45A6" w:rsidRDefault="00C36F2E" w:rsidP="00497198">
            <w:pPr>
              <w:pStyle w:val="aff0"/>
              <w:numPr>
                <w:ilvl w:val="0"/>
                <w:numId w:val="61"/>
              </w:numPr>
              <w:tabs>
                <w:tab w:val="left" w:pos="287"/>
              </w:tabs>
              <w:ind w:left="0" w:firstLine="140"/>
              <w:jc w:val="both"/>
              <w:rPr>
                <w:sz w:val="24"/>
                <w:szCs w:val="24"/>
              </w:rPr>
            </w:pPr>
            <w:r w:rsidRPr="00BF45A6">
              <w:rPr>
                <w:sz w:val="24"/>
                <w:szCs w:val="24"/>
              </w:rPr>
              <w:t>Произносить звуки английского языка четко, не допуская ярко выраженного акцента;</w:t>
            </w:r>
          </w:p>
          <w:p w:rsidR="00C36F2E" w:rsidRPr="00BF45A6" w:rsidRDefault="00C36F2E" w:rsidP="00497198">
            <w:pPr>
              <w:pStyle w:val="aff0"/>
              <w:numPr>
                <w:ilvl w:val="0"/>
                <w:numId w:val="61"/>
              </w:numPr>
              <w:tabs>
                <w:tab w:val="left" w:pos="287"/>
              </w:tabs>
              <w:ind w:left="0" w:firstLine="140"/>
              <w:jc w:val="both"/>
              <w:rPr>
                <w:sz w:val="24"/>
                <w:szCs w:val="24"/>
              </w:rPr>
            </w:pPr>
            <w:r w:rsidRPr="00BF45A6">
              <w:rPr>
                <w:sz w:val="24"/>
                <w:szCs w:val="24"/>
              </w:rPr>
              <w:lastRenderedPageBreak/>
              <w:t>четко и естественно произносить слова английского языка, в том числе применительно к новому языковому материалу.</w:t>
            </w:r>
          </w:p>
          <w:p w:rsidR="00C36F2E" w:rsidRPr="00BF45A6" w:rsidRDefault="00C36F2E" w:rsidP="00497198">
            <w:pPr>
              <w:pStyle w:val="110"/>
              <w:ind w:left="0"/>
              <w:jc w:val="both"/>
            </w:pPr>
            <w:r w:rsidRPr="00BF45A6">
              <w:t>Орфография и пунктуация</w:t>
            </w:r>
          </w:p>
          <w:p w:rsidR="00C36F2E" w:rsidRPr="00BF45A6" w:rsidRDefault="00C36F2E" w:rsidP="00497198">
            <w:pPr>
              <w:pStyle w:val="aff0"/>
              <w:numPr>
                <w:ilvl w:val="0"/>
                <w:numId w:val="62"/>
              </w:numPr>
              <w:tabs>
                <w:tab w:val="left" w:pos="293"/>
              </w:tabs>
              <w:ind w:left="0" w:firstLine="140"/>
              <w:jc w:val="both"/>
              <w:rPr>
                <w:sz w:val="24"/>
                <w:szCs w:val="24"/>
              </w:rPr>
            </w:pPr>
            <w:r w:rsidRPr="00BF45A6">
              <w:rPr>
                <w:sz w:val="24"/>
                <w:szCs w:val="24"/>
              </w:rPr>
              <w:t>Соблюдать правила орфографии и пунктуации, не допуская ошибок, затрудняющих понимание. Лексическая сторона речи</w:t>
            </w:r>
          </w:p>
          <w:p w:rsidR="00C36F2E" w:rsidRPr="00BF45A6" w:rsidRDefault="00C36F2E" w:rsidP="00497198">
            <w:pPr>
              <w:pStyle w:val="aff0"/>
              <w:numPr>
                <w:ilvl w:val="0"/>
                <w:numId w:val="62"/>
              </w:numPr>
              <w:tabs>
                <w:tab w:val="left" w:pos="293"/>
              </w:tabs>
              <w:ind w:left="0" w:firstLine="140"/>
              <w:jc w:val="both"/>
              <w:rPr>
                <w:sz w:val="24"/>
                <w:szCs w:val="24"/>
              </w:rPr>
            </w:pPr>
            <w:r w:rsidRPr="00BF45A6">
              <w:rPr>
                <w:sz w:val="24"/>
                <w:szCs w:val="24"/>
              </w:rPr>
              <w:t>Использовать фразовые глаголы по широкому спектру тем, уместно употребляя их в соответствии со стилем речи;</w:t>
            </w:r>
          </w:p>
          <w:p w:rsidR="00C36F2E" w:rsidRPr="00BF45A6" w:rsidRDefault="00C36F2E" w:rsidP="00497198">
            <w:pPr>
              <w:pStyle w:val="aff0"/>
              <w:numPr>
                <w:ilvl w:val="0"/>
                <w:numId w:val="62"/>
              </w:numPr>
              <w:tabs>
                <w:tab w:val="left" w:pos="293"/>
              </w:tabs>
              <w:ind w:left="0" w:firstLine="140"/>
              <w:jc w:val="both"/>
              <w:rPr>
                <w:sz w:val="24"/>
                <w:szCs w:val="24"/>
              </w:rPr>
            </w:pPr>
            <w:r w:rsidRPr="00BF45A6">
              <w:rPr>
                <w:sz w:val="24"/>
                <w:szCs w:val="24"/>
              </w:rPr>
              <w:t>узнавать и использовать в речи устойчивые выражения и фразы (collocations);</w:t>
            </w:r>
          </w:p>
          <w:p w:rsidR="00C36F2E" w:rsidRPr="00BF45A6" w:rsidRDefault="00C36F2E" w:rsidP="00497198">
            <w:pPr>
              <w:pStyle w:val="aff0"/>
              <w:numPr>
                <w:ilvl w:val="0"/>
                <w:numId w:val="62"/>
              </w:numPr>
              <w:tabs>
                <w:tab w:val="left" w:pos="293"/>
              </w:tabs>
              <w:ind w:left="0" w:firstLine="140"/>
              <w:jc w:val="both"/>
              <w:rPr>
                <w:sz w:val="24"/>
                <w:szCs w:val="24"/>
              </w:rPr>
            </w:pPr>
            <w:r w:rsidRPr="00BF45A6">
              <w:rPr>
                <w:sz w:val="24"/>
                <w:szCs w:val="24"/>
              </w:rPr>
              <w:t>распознавать и употреблять в речи различные фразы-клише для участия в диалогах/полилогах в различных коммуникативных ситуациях;</w:t>
            </w:r>
          </w:p>
          <w:p w:rsidR="00C36F2E" w:rsidRPr="00BF45A6" w:rsidRDefault="00C36F2E" w:rsidP="00497198">
            <w:pPr>
              <w:pStyle w:val="aff0"/>
              <w:numPr>
                <w:ilvl w:val="0"/>
                <w:numId w:val="62"/>
              </w:numPr>
              <w:tabs>
                <w:tab w:val="left" w:pos="293"/>
              </w:tabs>
              <w:ind w:left="0" w:firstLine="140"/>
              <w:jc w:val="both"/>
              <w:rPr>
                <w:sz w:val="24"/>
                <w:szCs w:val="24"/>
              </w:rPr>
            </w:pPr>
            <w:r w:rsidRPr="00BF45A6">
              <w:rPr>
                <w:sz w:val="24"/>
                <w:szCs w:val="24"/>
              </w:rPr>
              <w:t>использовать</w:t>
            </w:r>
            <w:r w:rsidRPr="00BF45A6">
              <w:rPr>
                <w:spacing w:val="-14"/>
                <w:sz w:val="24"/>
                <w:szCs w:val="24"/>
              </w:rPr>
              <w:t xml:space="preserve"> </w:t>
            </w:r>
            <w:r w:rsidRPr="00BF45A6">
              <w:rPr>
                <w:sz w:val="24"/>
                <w:szCs w:val="24"/>
              </w:rPr>
              <w:t>в</w:t>
            </w:r>
            <w:r w:rsidRPr="00BF45A6">
              <w:rPr>
                <w:spacing w:val="-8"/>
                <w:sz w:val="24"/>
                <w:szCs w:val="24"/>
              </w:rPr>
              <w:t xml:space="preserve"> </w:t>
            </w:r>
            <w:r w:rsidRPr="00BF45A6">
              <w:rPr>
                <w:sz w:val="24"/>
                <w:szCs w:val="24"/>
              </w:rPr>
              <w:t>пересказе</w:t>
            </w:r>
            <w:r w:rsidRPr="00BF45A6">
              <w:rPr>
                <w:spacing w:val="-11"/>
                <w:sz w:val="24"/>
                <w:szCs w:val="24"/>
              </w:rPr>
              <w:t xml:space="preserve"> </w:t>
            </w:r>
            <w:r w:rsidRPr="00BF45A6">
              <w:rPr>
                <w:sz w:val="24"/>
                <w:szCs w:val="24"/>
              </w:rPr>
              <w:t>различные</w:t>
            </w:r>
            <w:r w:rsidRPr="00BF45A6">
              <w:rPr>
                <w:spacing w:val="-12"/>
                <w:sz w:val="24"/>
                <w:szCs w:val="24"/>
              </w:rPr>
              <w:t xml:space="preserve"> </w:t>
            </w:r>
            <w:r w:rsidRPr="00BF45A6">
              <w:rPr>
                <w:sz w:val="24"/>
                <w:szCs w:val="24"/>
              </w:rPr>
              <w:t>глаголы</w:t>
            </w:r>
            <w:r w:rsidRPr="00BF45A6">
              <w:rPr>
                <w:spacing w:val="-8"/>
                <w:sz w:val="24"/>
                <w:szCs w:val="24"/>
              </w:rPr>
              <w:t xml:space="preserve"> </w:t>
            </w:r>
            <w:r w:rsidRPr="00BF45A6">
              <w:rPr>
                <w:spacing w:val="-3"/>
                <w:sz w:val="24"/>
                <w:szCs w:val="24"/>
              </w:rPr>
              <w:t>для</w:t>
            </w:r>
            <w:r w:rsidRPr="00BF45A6">
              <w:rPr>
                <w:spacing w:val="-10"/>
                <w:sz w:val="24"/>
                <w:szCs w:val="24"/>
              </w:rPr>
              <w:t xml:space="preserve"> </w:t>
            </w:r>
            <w:r w:rsidRPr="00BF45A6">
              <w:rPr>
                <w:sz w:val="24"/>
                <w:szCs w:val="24"/>
              </w:rPr>
              <w:t>передачи</w:t>
            </w:r>
            <w:r w:rsidRPr="00BF45A6">
              <w:rPr>
                <w:spacing w:val="-10"/>
                <w:sz w:val="24"/>
                <w:szCs w:val="24"/>
              </w:rPr>
              <w:t xml:space="preserve"> </w:t>
            </w:r>
            <w:r w:rsidRPr="00BF45A6">
              <w:rPr>
                <w:sz w:val="24"/>
                <w:szCs w:val="24"/>
              </w:rPr>
              <w:t>косвенной</w:t>
            </w:r>
            <w:r w:rsidRPr="00BF45A6">
              <w:rPr>
                <w:spacing w:val="-13"/>
                <w:sz w:val="24"/>
                <w:szCs w:val="24"/>
              </w:rPr>
              <w:t xml:space="preserve"> </w:t>
            </w:r>
            <w:r w:rsidRPr="00BF45A6">
              <w:rPr>
                <w:sz w:val="24"/>
                <w:szCs w:val="24"/>
              </w:rPr>
              <w:t>речи</w:t>
            </w:r>
            <w:r w:rsidRPr="00BF45A6">
              <w:rPr>
                <w:spacing w:val="-9"/>
                <w:sz w:val="24"/>
                <w:szCs w:val="24"/>
              </w:rPr>
              <w:t xml:space="preserve"> </w:t>
            </w:r>
            <w:r w:rsidRPr="00BF45A6">
              <w:rPr>
                <w:sz w:val="24"/>
                <w:szCs w:val="24"/>
              </w:rPr>
              <w:t>(reporting</w:t>
            </w:r>
            <w:r w:rsidRPr="00BF45A6">
              <w:rPr>
                <w:spacing w:val="-5"/>
                <w:sz w:val="24"/>
                <w:szCs w:val="24"/>
              </w:rPr>
              <w:t xml:space="preserve"> </w:t>
            </w:r>
            <w:r w:rsidRPr="00BF45A6">
              <w:rPr>
                <w:sz w:val="24"/>
                <w:szCs w:val="24"/>
              </w:rPr>
              <w:t>verbs</w:t>
            </w:r>
            <w:r w:rsidRPr="00BF45A6">
              <w:rPr>
                <w:spacing w:val="-12"/>
                <w:sz w:val="24"/>
                <w:szCs w:val="24"/>
              </w:rPr>
              <w:t xml:space="preserve"> </w:t>
            </w:r>
            <w:r w:rsidRPr="00BF45A6">
              <w:rPr>
                <w:sz w:val="24"/>
                <w:szCs w:val="24"/>
              </w:rPr>
              <w:t>—</w:t>
            </w:r>
            <w:r w:rsidRPr="00BF45A6">
              <w:rPr>
                <w:spacing w:val="-5"/>
                <w:sz w:val="24"/>
                <w:szCs w:val="24"/>
              </w:rPr>
              <w:t xml:space="preserve"> </w:t>
            </w:r>
            <w:r w:rsidRPr="00BF45A6">
              <w:rPr>
                <w:spacing w:val="-3"/>
                <w:sz w:val="24"/>
                <w:szCs w:val="24"/>
              </w:rPr>
              <w:t>he</w:t>
            </w:r>
            <w:r w:rsidRPr="00BF45A6">
              <w:rPr>
                <w:spacing w:val="-6"/>
                <w:sz w:val="24"/>
                <w:szCs w:val="24"/>
              </w:rPr>
              <w:t xml:space="preserve"> </w:t>
            </w:r>
            <w:r w:rsidRPr="00BF45A6">
              <w:rPr>
                <w:sz w:val="24"/>
                <w:szCs w:val="24"/>
              </w:rPr>
              <w:t xml:space="preserve">was asked to…; </w:t>
            </w:r>
            <w:r w:rsidRPr="00BF45A6">
              <w:rPr>
                <w:spacing w:val="-3"/>
                <w:sz w:val="24"/>
                <w:szCs w:val="24"/>
              </w:rPr>
              <w:t xml:space="preserve">he </w:t>
            </w:r>
            <w:r w:rsidRPr="00BF45A6">
              <w:rPr>
                <w:sz w:val="24"/>
                <w:szCs w:val="24"/>
              </w:rPr>
              <w:t>ordered them</w:t>
            </w:r>
            <w:r w:rsidRPr="00BF45A6">
              <w:rPr>
                <w:spacing w:val="-10"/>
                <w:sz w:val="24"/>
                <w:szCs w:val="24"/>
              </w:rPr>
              <w:t xml:space="preserve"> </w:t>
            </w:r>
            <w:r w:rsidRPr="00BF45A6">
              <w:rPr>
                <w:sz w:val="24"/>
                <w:szCs w:val="24"/>
              </w:rPr>
              <w:t>to…).</w:t>
            </w:r>
          </w:p>
          <w:p w:rsidR="00C36F2E" w:rsidRPr="00BF45A6" w:rsidRDefault="00C36F2E" w:rsidP="00497198">
            <w:pPr>
              <w:pStyle w:val="110"/>
              <w:ind w:left="0"/>
              <w:jc w:val="both"/>
            </w:pPr>
            <w:r w:rsidRPr="00BF45A6">
              <w:t>Грамматическая сторона</w:t>
            </w:r>
            <w:r w:rsidRPr="00BF45A6">
              <w:rPr>
                <w:spacing w:val="-6"/>
              </w:rPr>
              <w:t xml:space="preserve"> </w:t>
            </w:r>
            <w:r w:rsidRPr="00BF45A6">
              <w:t>речи</w:t>
            </w:r>
          </w:p>
          <w:p w:rsidR="00C36F2E" w:rsidRPr="00BF45A6" w:rsidRDefault="00C36F2E" w:rsidP="00497198">
            <w:pPr>
              <w:pStyle w:val="aff0"/>
              <w:numPr>
                <w:ilvl w:val="0"/>
                <w:numId w:val="63"/>
              </w:numPr>
              <w:tabs>
                <w:tab w:val="left" w:pos="287"/>
              </w:tabs>
              <w:ind w:left="0" w:firstLine="140"/>
              <w:jc w:val="both"/>
              <w:rPr>
                <w:sz w:val="24"/>
                <w:szCs w:val="24"/>
              </w:rPr>
            </w:pPr>
            <w:r w:rsidRPr="00BF45A6">
              <w:rPr>
                <w:sz w:val="24"/>
                <w:szCs w:val="24"/>
              </w:rPr>
              <w:t>Употреблять в речи артикли для передачи нюансов;</w:t>
            </w:r>
          </w:p>
          <w:p w:rsidR="00C36F2E" w:rsidRPr="00BF45A6" w:rsidRDefault="00C36F2E" w:rsidP="00497198">
            <w:pPr>
              <w:pStyle w:val="aff0"/>
              <w:numPr>
                <w:ilvl w:val="0"/>
                <w:numId w:val="63"/>
              </w:numPr>
              <w:tabs>
                <w:tab w:val="left" w:pos="287"/>
              </w:tabs>
              <w:ind w:left="0" w:firstLine="140"/>
              <w:jc w:val="both"/>
              <w:rPr>
                <w:sz w:val="24"/>
                <w:szCs w:val="24"/>
              </w:rPr>
            </w:pPr>
            <w:r w:rsidRPr="00BF45A6">
              <w:rPr>
                <w:sz w:val="24"/>
                <w:szCs w:val="24"/>
              </w:rPr>
              <w:t>использовать в речи широкий спектр прилагательных и глаголов с управлением; употреблять в речи все формы страдательного залога;</w:t>
            </w:r>
          </w:p>
          <w:p w:rsidR="00C36F2E" w:rsidRPr="00BF45A6" w:rsidRDefault="00C36F2E" w:rsidP="00497198">
            <w:pPr>
              <w:pStyle w:val="aff0"/>
              <w:numPr>
                <w:ilvl w:val="0"/>
                <w:numId w:val="63"/>
              </w:numPr>
              <w:tabs>
                <w:tab w:val="left" w:pos="287"/>
              </w:tabs>
              <w:ind w:left="0" w:firstLine="140"/>
              <w:jc w:val="both"/>
              <w:rPr>
                <w:sz w:val="24"/>
                <w:szCs w:val="24"/>
              </w:rPr>
            </w:pPr>
            <w:r w:rsidRPr="00BF45A6">
              <w:rPr>
                <w:sz w:val="24"/>
                <w:szCs w:val="24"/>
              </w:rPr>
              <w:t>употреблять в речи сложное дополнение (Complex object);</w:t>
            </w:r>
          </w:p>
          <w:p w:rsidR="00C36F2E" w:rsidRPr="00BF45A6" w:rsidRDefault="00C36F2E" w:rsidP="00497198">
            <w:pPr>
              <w:pStyle w:val="aff0"/>
              <w:numPr>
                <w:ilvl w:val="0"/>
                <w:numId w:val="63"/>
              </w:numPr>
              <w:tabs>
                <w:tab w:val="left" w:pos="287"/>
              </w:tabs>
              <w:ind w:left="0" w:firstLine="140"/>
              <w:jc w:val="both"/>
              <w:rPr>
                <w:sz w:val="24"/>
                <w:szCs w:val="24"/>
              </w:rPr>
            </w:pPr>
            <w:r w:rsidRPr="00BF45A6">
              <w:rPr>
                <w:sz w:val="24"/>
                <w:szCs w:val="24"/>
              </w:rPr>
              <w:t>использовать широкий спектр союзов для выражения противопо</w:t>
            </w:r>
            <w:r w:rsidRPr="00BF45A6">
              <w:rPr>
                <w:sz w:val="24"/>
                <w:szCs w:val="24"/>
              </w:rPr>
              <w:lastRenderedPageBreak/>
              <w:t>ставления и различия в сложных предложениях;</w:t>
            </w:r>
          </w:p>
          <w:p w:rsidR="00C36F2E" w:rsidRPr="00BF45A6" w:rsidRDefault="00C36F2E" w:rsidP="00497198">
            <w:pPr>
              <w:pStyle w:val="aff0"/>
              <w:numPr>
                <w:ilvl w:val="0"/>
                <w:numId w:val="63"/>
              </w:numPr>
              <w:tabs>
                <w:tab w:val="left" w:pos="287"/>
              </w:tabs>
              <w:ind w:left="0" w:firstLine="140"/>
              <w:jc w:val="both"/>
              <w:rPr>
                <w:sz w:val="24"/>
                <w:szCs w:val="24"/>
              </w:rPr>
            </w:pPr>
            <w:r w:rsidRPr="00BF45A6">
              <w:rPr>
                <w:sz w:val="24"/>
                <w:szCs w:val="24"/>
              </w:rPr>
              <w:t>использовать в речи местоимения «one» и «ones»;</w:t>
            </w:r>
          </w:p>
          <w:p w:rsidR="00C36F2E" w:rsidRPr="00BF45A6" w:rsidRDefault="00C36F2E" w:rsidP="00497198">
            <w:pPr>
              <w:pStyle w:val="aff0"/>
              <w:numPr>
                <w:ilvl w:val="0"/>
                <w:numId w:val="63"/>
              </w:numPr>
              <w:tabs>
                <w:tab w:val="left" w:pos="287"/>
              </w:tabs>
              <w:ind w:left="0" w:firstLine="140"/>
              <w:jc w:val="both"/>
              <w:rPr>
                <w:sz w:val="24"/>
                <w:szCs w:val="24"/>
              </w:rPr>
            </w:pPr>
            <w:r w:rsidRPr="00BF45A6">
              <w:rPr>
                <w:sz w:val="24"/>
                <w:szCs w:val="24"/>
              </w:rPr>
              <w:t>использовать в речи фразовые глаголы с дополнением, выраженным личным местоимением; употреблять в речи модальные глаголы для выражения догадки и предположения (might, could, may);</w:t>
            </w:r>
          </w:p>
          <w:p w:rsidR="00C36F2E" w:rsidRPr="00BF45A6" w:rsidRDefault="00C36F2E" w:rsidP="00497198">
            <w:pPr>
              <w:pStyle w:val="aff0"/>
              <w:numPr>
                <w:ilvl w:val="0"/>
                <w:numId w:val="63"/>
              </w:numPr>
              <w:tabs>
                <w:tab w:val="left" w:pos="287"/>
              </w:tabs>
              <w:ind w:left="0" w:firstLine="140"/>
              <w:jc w:val="both"/>
              <w:rPr>
                <w:sz w:val="24"/>
                <w:szCs w:val="24"/>
              </w:rPr>
            </w:pPr>
            <w:r w:rsidRPr="00BF45A6">
              <w:rPr>
                <w:sz w:val="24"/>
                <w:szCs w:val="24"/>
              </w:rPr>
              <w:t>употреблять в речи инверсионные конструкции;</w:t>
            </w:r>
          </w:p>
          <w:p w:rsidR="00C36F2E" w:rsidRPr="00BF45A6" w:rsidRDefault="00C36F2E" w:rsidP="00497198">
            <w:pPr>
              <w:pStyle w:val="af3"/>
              <w:numPr>
                <w:ilvl w:val="0"/>
                <w:numId w:val="63"/>
              </w:numPr>
              <w:tabs>
                <w:tab w:val="left" w:pos="287"/>
              </w:tabs>
              <w:spacing w:after="0" w:line="240" w:lineRule="auto"/>
              <w:ind w:left="0" w:firstLine="140"/>
              <w:jc w:val="both"/>
              <w:rPr>
                <w:rFonts w:ascii="Times New Roman" w:hAnsi="Times New Roman" w:cs="Times New Roman"/>
                <w:sz w:val="24"/>
                <w:szCs w:val="24"/>
              </w:rPr>
            </w:pPr>
            <w:r w:rsidRPr="00BF45A6">
              <w:rPr>
                <w:rFonts w:ascii="Times New Roman" w:hAnsi="Times New Roman" w:cs="Times New Roman"/>
                <w:sz w:val="24"/>
                <w:szCs w:val="24"/>
              </w:rPr>
              <w:t>употреблять в речи условные предложения смешанного типа (Mixed Conditionals); употреблять в речи эллиптические структуры</w:t>
            </w:r>
          </w:p>
          <w:p w:rsidR="00C36F2E" w:rsidRPr="00BF45A6" w:rsidRDefault="00C36F2E" w:rsidP="00497198">
            <w:pPr>
              <w:pStyle w:val="aff0"/>
              <w:numPr>
                <w:ilvl w:val="0"/>
                <w:numId w:val="63"/>
              </w:numPr>
              <w:tabs>
                <w:tab w:val="left" w:pos="287"/>
              </w:tabs>
              <w:ind w:left="0" w:firstLine="140"/>
              <w:jc w:val="both"/>
              <w:rPr>
                <w:sz w:val="24"/>
                <w:szCs w:val="24"/>
              </w:rPr>
            </w:pPr>
            <w:r w:rsidRPr="00BF45A6">
              <w:rPr>
                <w:sz w:val="24"/>
                <w:szCs w:val="24"/>
              </w:rPr>
              <w:t>использовать степени сравнения прилагательных с наречиями, усиливающими их значение (intesifiers, modifiers);</w:t>
            </w:r>
          </w:p>
          <w:p w:rsidR="00C36F2E" w:rsidRPr="00BF45A6" w:rsidRDefault="00C36F2E" w:rsidP="00497198">
            <w:pPr>
              <w:pStyle w:val="aff0"/>
              <w:numPr>
                <w:ilvl w:val="0"/>
                <w:numId w:val="63"/>
              </w:numPr>
              <w:tabs>
                <w:tab w:val="left" w:pos="287"/>
              </w:tabs>
              <w:ind w:left="0" w:firstLine="140"/>
              <w:jc w:val="both"/>
              <w:rPr>
                <w:sz w:val="24"/>
                <w:szCs w:val="24"/>
              </w:rPr>
            </w:pPr>
            <w:r w:rsidRPr="00BF45A6">
              <w:rPr>
                <w:sz w:val="24"/>
                <w:szCs w:val="24"/>
              </w:rPr>
              <w:t>употреблять в речи формы действительного залога времен Future Perfect и Future Continuous; употреблять в речи времена Past Perfect и Past Perfect Continuous;</w:t>
            </w:r>
          </w:p>
          <w:p w:rsidR="00C36F2E" w:rsidRPr="00BF45A6" w:rsidRDefault="00C36F2E" w:rsidP="00497198">
            <w:pPr>
              <w:pStyle w:val="aff0"/>
              <w:numPr>
                <w:ilvl w:val="0"/>
                <w:numId w:val="63"/>
              </w:numPr>
              <w:tabs>
                <w:tab w:val="left" w:pos="287"/>
              </w:tabs>
              <w:ind w:left="0" w:firstLine="140"/>
              <w:jc w:val="both"/>
              <w:rPr>
                <w:sz w:val="24"/>
                <w:szCs w:val="24"/>
              </w:rPr>
            </w:pPr>
            <w:r w:rsidRPr="00BF45A6">
              <w:rPr>
                <w:sz w:val="24"/>
                <w:szCs w:val="24"/>
              </w:rPr>
              <w:t>использовать в речи причастные и деепричастные обороты (participle clause);</w:t>
            </w:r>
          </w:p>
          <w:p w:rsidR="00C36F2E" w:rsidRPr="00BF45A6" w:rsidRDefault="00C36F2E" w:rsidP="00497198">
            <w:pPr>
              <w:pStyle w:val="aff0"/>
              <w:numPr>
                <w:ilvl w:val="0"/>
                <w:numId w:val="63"/>
              </w:numPr>
              <w:tabs>
                <w:tab w:val="left" w:pos="287"/>
              </w:tabs>
              <w:ind w:left="0" w:firstLine="140"/>
              <w:jc w:val="both"/>
              <w:rPr>
                <w:sz w:val="24"/>
                <w:szCs w:val="24"/>
              </w:rPr>
            </w:pPr>
            <w:r w:rsidRPr="00BF45A6">
              <w:rPr>
                <w:sz w:val="24"/>
                <w:szCs w:val="24"/>
              </w:rPr>
              <w:t>использовать в речи модальные глаголы для выражения возможности или вероятности в прошедшем времени (could + have done; might + have done).</w:t>
            </w:r>
          </w:p>
        </w:tc>
        <w:tc>
          <w:tcPr>
            <w:tcW w:w="860" w:type="pct"/>
          </w:tcPr>
          <w:p w:rsidR="00C36F2E" w:rsidRPr="00BF45A6" w:rsidRDefault="00C36F2E" w:rsidP="00497198">
            <w:pPr>
              <w:pStyle w:val="220"/>
              <w:spacing w:line="240" w:lineRule="auto"/>
              <w:ind w:left="0"/>
              <w:jc w:val="both"/>
            </w:pPr>
            <w:r w:rsidRPr="00BF45A6">
              <w:lastRenderedPageBreak/>
              <w:t>Коммуникативные умения</w:t>
            </w:r>
          </w:p>
          <w:p w:rsidR="00C36F2E" w:rsidRPr="00BF45A6" w:rsidRDefault="00C36F2E" w:rsidP="00497198">
            <w:pPr>
              <w:jc w:val="both"/>
              <w:rPr>
                <w:b/>
                <w:i/>
                <w:sz w:val="24"/>
              </w:rPr>
            </w:pPr>
            <w:r w:rsidRPr="00BF45A6">
              <w:rPr>
                <w:b/>
                <w:i/>
                <w:sz w:val="24"/>
              </w:rPr>
              <w:t>Говорение, диалогическая речь</w:t>
            </w:r>
          </w:p>
          <w:p w:rsidR="00C36F2E" w:rsidRPr="00BF45A6" w:rsidRDefault="00C36F2E" w:rsidP="00497198">
            <w:pPr>
              <w:pStyle w:val="af3"/>
              <w:numPr>
                <w:ilvl w:val="0"/>
                <w:numId w:val="64"/>
              </w:numPr>
              <w:tabs>
                <w:tab w:val="left" w:pos="342"/>
              </w:tabs>
              <w:spacing w:after="0" w:line="240" w:lineRule="auto"/>
              <w:ind w:left="0" w:firstLine="208"/>
              <w:jc w:val="both"/>
              <w:rPr>
                <w:rFonts w:ascii="Times New Roman" w:hAnsi="Times New Roman" w:cs="Times New Roman"/>
                <w:i/>
                <w:sz w:val="24"/>
              </w:rPr>
            </w:pPr>
            <w:r w:rsidRPr="00BF45A6">
              <w:rPr>
                <w:rFonts w:ascii="Times New Roman" w:hAnsi="Times New Roman" w:cs="Times New Roman"/>
                <w:i/>
                <w:sz w:val="24"/>
              </w:rPr>
              <w:t>Бегло говорить на разнообразные темы, четко обозначая взаимосвязь идей;</w:t>
            </w:r>
          </w:p>
          <w:p w:rsidR="00C36F2E" w:rsidRPr="00BF45A6" w:rsidRDefault="00C36F2E" w:rsidP="00497198">
            <w:pPr>
              <w:pStyle w:val="af3"/>
              <w:numPr>
                <w:ilvl w:val="0"/>
                <w:numId w:val="64"/>
              </w:numPr>
              <w:tabs>
                <w:tab w:val="left" w:pos="342"/>
              </w:tabs>
              <w:spacing w:after="0" w:line="240" w:lineRule="auto"/>
              <w:ind w:left="0" w:firstLine="208"/>
              <w:jc w:val="both"/>
              <w:rPr>
                <w:rFonts w:ascii="Times New Roman" w:hAnsi="Times New Roman" w:cs="Times New Roman"/>
                <w:i/>
                <w:sz w:val="24"/>
              </w:rPr>
            </w:pPr>
            <w:r w:rsidRPr="00BF45A6">
              <w:rPr>
                <w:rFonts w:ascii="Times New Roman" w:hAnsi="Times New Roman" w:cs="Times New Roman"/>
                <w:i/>
                <w:sz w:val="24"/>
              </w:rPr>
              <w:t>без подготовки вести диалог/полилог в рамках ситуаций официального и неофици</w:t>
            </w:r>
            <w:r w:rsidRPr="00BF45A6">
              <w:rPr>
                <w:rFonts w:ascii="Times New Roman" w:hAnsi="Times New Roman" w:cs="Times New Roman"/>
                <w:i/>
                <w:sz w:val="24"/>
              </w:rPr>
              <w:lastRenderedPageBreak/>
              <w:t>ального общения; аргументированно отвечать на ряд доводов собеседника.</w:t>
            </w:r>
          </w:p>
          <w:p w:rsidR="00C36F2E" w:rsidRPr="00BF45A6" w:rsidRDefault="00C36F2E" w:rsidP="00497198">
            <w:pPr>
              <w:pStyle w:val="220"/>
              <w:spacing w:line="240" w:lineRule="auto"/>
              <w:ind w:left="0"/>
              <w:jc w:val="both"/>
            </w:pPr>
            <w:r w:rsidRPr="00BF45A6">
              <w:t>Говорение, монологическая речь</w:t>
            </w:r>
          </w:p>
          <w:p w:rsidR="00C36F2E" w:rsidRPr="00BF45A6" w:rsidRDefault="00C36F2E" w:rsidP="00497198">
            <w:pPr>
              <w:pStyle w:val="af3"/>
              <w:numPr>
                <w:ilvl w:val="0"/>
                <w:numId w:val="65"/>
              </w:numPr>
              <w:tabs>
                <w:tab w:val="left" w:pos="447"/>
                <w:tab w:val="left" w:pos="2012"/>
                <w:tab w:val="left" w:pos="2516"/>
                <w:tab w:val="left" w:pos="3816"/>
                <w:tab w:val="left" w:pos="4617"/>
                <w:tab w:val="left" w:pos="5865"/>
                <w:tab w:val="left" w:pos="7203"/>
                <w:tab w:val="left" w:pos="7577"/>
                <w:tab w:val="left" w:pos="8796"/>
                <w:tab w:val="left" w:pos="9179"/>
              </w:tabs>
              <w:spacing w:after="0" w:line="240" w:lineRule="auto"/>
              <w:ind w:left="0" w:firstLine="208"/>
              <w:jc w:val="both"/>
              <w:rPr>
                <w:rFonts w:ascii="Times New Roman" w:hAnsi="Times New Roman" w:cs="Times New Roman"/>
                <w:i/>
                <w:sz w:val="24"/>
              </w:rPr>
            </w:pPr>
            <w:r w:rsidRPr="00BF45A6">
              <w:rPr>
                <w:rFonts w:ascii="Times New Roman" w:hAnsi="Times New Roman" w:cs="Times New Roman"/>
                <w:i/>
                <w:sz w:val="24"/>
              </w:rPr>
              <w:t>Высказываться</w:t>
            </w:r>
            <w:r w:rsidRPr="00BF45A6">
              <w:rPr>
                <w:rFonts w:ascii="Times New Roman" w:hAnsi="Times New Roman" w:cs="Times New Roman"/>
                <w:i/>
                <w:sz w:val="24"/>
              </w:rPr>
              <w:tab/>
              <w:t>по</w:t>
            </w:r>
            <w:r w:rsidRPr="00BF45A6">
              <w:rPr>
                <w:rFonts w:ascii="Times New Roman" w:hAnsi="Times New Roman" w:cs="Times New Roman"/>
                <w:i/>
                <w:sz w:val="24"/>
              </w:rPr>
              <w:tab/>
              <w:t>широкому</w:t>
            </w:r>
            <w:r w:rsidRPr="00BF45A6">
              <w:rPr>
                <w:rFonts w:ascii="Times New Roman" w:hAnsi="Times New Roman" w:cs="Times New Roman"/>
                <w:i/>
                <w:sz w:val="24"/>
              </w:rPr>
              <w:tab/>
              <w:t>кругу</w:t>
            </w:r>
            <w:r w:rsidRPr="00BF45A6">
              <w:rPr>
                <w:rFonts w:ascii="Times New Roman" w:hAnsi="Times New Roman" w:cs="Times New Roman"/>
                <w:i/>
                <w:sz w:val="24"/>
              </w:rPr>
              <w:tab/>
              <w:t>вопросов,</w:t>
            </w:r>
            <w:r w:rsidRPr="00BF45A6">
              <w:rPr>
                <w:rFonts w:ascii="Times New Roman" w:hAnsi="Times New Roman" w:cs="Times New Roman"/>
                <w:i/>
                <w:sz w:val="24"/>
              </w:rPr>
              <w:tab/>
              <w:t>углубляясь</w:t>
            </w:r>
            <w:r w:rsidRPr="00BF45A6">
              <w:rPr>
                <w:rFonts w:ascii="Times New Roman" w:hAnsi="Times New Roman" w:cs="Times New Roman"/>
                <w:i/>
                <w:sz w:val="24"/>
              </w:rPr>
              <w:tab/>
              <w:t>в</w:t>
            </w:r>
            <w:r w:rsidRPr="00BF45A6">
              <w:rPr>
                <w:rFonts w:ascii="Times New Roman" w:hAnsi="Times New Roman" w:cs="Times New Roman"/>
                <w:i/>
                <w:sz w:val="24"/>
              </w:rPr>
              <w:tab/>
              <w:t>подтемы</w:t>
            </w:r>
            <w:r w:rsidRPr="00BF45A6">
              <w:rPr>
                <w:rFonts w:ascii="Times New Roman" w:hAnsi="Times New Roman" w:cs="Times New Roman"/>
                <w:i/>
                <w:sz w:val="24"/>
              </w:rPr>
              <w:tab/>
              <w:t>и</w:t>
            </w:r>
            <w:r w:rsidRPr="00BF45A6">
              <w:rPr>
                <w:rFonts w:ascii="Times New Roman" w:hAnsi="Times New Roman" w:cs="Times New Roman"/>
                <w:i/>
                <w:sz w:val="24"/>
              </w:rPr>
              <w:tab/>
            </w:r>
            <w:r w:rsidRPr="00BF45A6">
              <w:rPr>
                <w:rFonts w:ascii="Times New Roman" w:hAnsi="Times New Roman" w:cs="Times New Roman"/>
                <w:i/>
                <w:spacing w:val="-3"/>
                <w:sz w:val="24"/>
              </w:rPr>
              <w:t xml:space="preserve">заканчивая </w:t>
            </w:r>
            <w:r w:rsidRPr="00BF45A6">
              <w:rPr>
                <w:rFonts w:ascii="Times New Roman" w:hAnsi="Times New Roman" w:cs="Times New Roman"/>
                <w:i/>
                <w:sz w:val="24"/>
              </w:rPr>
              <w:t>соответствующим</w:t>
            </w:r>
            <w:r w:rsidRPr="00BF45A6">
              <w:rPr>
                <w:rFonts w:ascii="Times New Roman" w:hAnsi="Times New Roman" w:cs="Times New Roman"/>
                <w:i/>
                <w:spacing w:val="1"/>
                <w:sz w:val="24"/>
              </w:rPr>
              <w:t xml:space="preserve"> </w:t>
            </w:r>
            <w:r w:rsidRPr="00BF45A6">
              <w:rPr>
                <w:rFonts w:ascii="Times New Roman" w:hAnsi="Times New Roman" w:cs="Times New Roman"/>
                <w:i/>
                <w:sz w:val="24"/>
              </w:rPr>
              <w:t>выводом;</w:t>
            </w:r>
          </w:p>
          <w:p w:rsidR="00C36F2E" w:rsidRPr="00BF45A6" w:rsidRDefault="00C36F2E" w:rsidP="00497198">
            <w:pPr>
              <w:pStyle w:val="af3"/>
              <w:numPr>
                <w:ilvl w:val="0"/>
                <w:numId w:val="65"/>
              </w:numPr>
              <w:tabs>
                <w:tab w:val="left" w:pos="447"/>
              </w:tabs>
              <w:spacing w:after="0" w:line="240" w:lineRule="auto"/>
              <w:ind w:left="0" w:firstLine="208"/>
              <w:jc w:val="both"/>
              <w:rPr>
                <w:rFonts w:ascii="Times New Roman" w:hAnsi="Times New Roman" w:cs="Times New Roman"/>
                <w:i/>
                <w:sz w:val="24"/>
              </w:rPr>
            </w:pPr>
            <w:r w:rsidRPr="00BF45A6">
              <w:rPr>
                <w:rFonts w:ascii="Times New Roman" w:hAnsi="Times New Roman" w:cs="Times New Roman"/>
                <w:i/>
                <w:sz w:val="24"/>
              </w:rPr>
              <w:t>пояснять свою точку зрения по актуальному вопросу, указывая на плюсы и минусы различных позиций;</w:t>
            </w:r>
          </w:p>
          <w:p w:rsidR="00C36F2E" w:rsidRPr="00BF45A6" w:rsidRDefault="00C36F2E" w:rsidP="00497198">
            <w:pPr>
              <w:pStyle w:val="af3"/>
              <w:numPr>
                <w:ilvl w:val="0"/>
                <w:numId w:val="65"/>
              </w:numPr>
              <w:tabs>
                <w:tab w:val="left" w:pos="447"/>
              </w:tabs>
              <w:spacing w:after="0" w:line="240" w:lineRule="auto"/>
              <w:ind w:left="0" w:firstLine="208"/>
              <w:jc w:val="both"/>
              <w:rPr>
                <w:rFonts w:ascii="Times New Roman" w:hAnsi="Times New Roman" w:cs="Times New Roman"/>
                <w:i/>
                <w:sz w:val="24"/>
              </w:rPr>
            </w:pPr>
            <w:r w:rsidRPr="00BF45A6">
              <w:rPr>
                <w:rFonts w:ascii="Times New Roman" w:hAnsi="Times New Roman" w:cs="Times New Roman"/>
                <w:i/>
                <w:sz w:val="24"/>
              </w:rPr>
              <w:t>делать ясный, логично выстроенный доклад, выделяя важные элементы.</w:t>
            </w:r>
          </w:p>
          <w:p w:rsidR="00C36F2E" w:rsidRPr="00BF45A6" w:rsidRDefault="00C36F2E" w:rsidP="00497198">
            <w:pPr>
              <w:pStyle w:val="220"/>
              <w:spacing w:line="240" w:lineRule="auto"/>
              <w:ind w:left="0"/>
              <w:jc w:val="both"/>
            </w:pPr>
            <w:r w:rsidRPr="00BF45A6">
              <w:t>Аудирование</w:t>
            </w:r>
          </w:p>
          <w:p w:rsidR="00C36F2E" w:rsidRPr="00BF45A6" w:rsidRDefault="00C36F2E" w:rsidP="00497198">
            <w:pPr>
              <w:pStyle w:val="af3"/>
              <w:numPr>
                <w:ilvl w:val="0"/>
                <w:numId w:val="66"/>
              </w:numPr>
              <w:tabs>
                <w:tab w:val="left" w:pos="282"/>
              </w:tabs>
              <w:spacing w:after="0" w:line="240" w:lineRule="auto"/>
              <w:ind w:left="0" w:firstLine="208"/>
              <w:jc w:val="both"/>
              <w:rPr>
                <w:rFonts w:ascii="Times New Roman" w:hAnsi="Times New Roman" w:cs="Times New Roman"/>
                <w:i/>
                <w:sz w:val="24"/>
              </w:rPr>
            </w:pPr>
            <w:r w:rsidRPr="00BF45A6">
              <w:rPr>
                <w:rFonts w:ascii="Times New Roman" w:hAnsi="Times New Roman" w:cs="Times New Roman"/>
                <w:i/>
                <w:sz w:val="24"/>
              </w:rPr>
              <w:t>Следить за ходом длинного доклада или сложной системы доказательств;</w:t>
            </w:r>
          </w:p>
          <w:p w:rsidR="00C36F2E" w:rsidRPr="00BF45A6" w:rsidRDefault="00C36F2E" w:rsidP="00497198">
            <w:pPr>
              <w:pStyle w:val="af3"/>
              <w:numPr>
                <w:ilvl w:val="0"/>
                <w:numId w:val="66"/>
              </w:numPr>
              <w:tabs>
                <w:tab w:val="left" w:pos="282"/>
              </w:tabs>
              <w:spacing w:after="0" w:line="240" w:lineRule="auto"/>
              <w:ind w:left="0" w:firstLine="208"/>
              <w:jc w:val="both"/>
              <w:rPr>
                <w:rFonts w:ascii="Times New Roman" w:hAnsi="Times New Roman" w:cs="Times New Roman"/>
                <w:i/>
                <w:sz w:val="24"/>
              </w:rPr>
            </w:pPr>
            <w:r w:rsidRPr="00BF45A6">
              <w:rPr>
                <w:rFonts w:ascii="Times New Roman" w:hAnsi="Times New Roman" w:cs="Times New Roman"/>
                <w:i/>
                <w:sz w:val="24"/>
              </w:rPr>
              <w:t>понимать разговорную речь в пределах литературной нормы, в том числе вне изученной тематики.</w:t>
            </w:r>
          </w:p>
          <w:p w:rsidR="00C36F2E" w:rsidRPr="00BF45A6" w:rsidRDefault="00C36F2E" w:rsidP="00497198">
            <w:pPr>
              <w:pStyle w:val="220"/>
              <w:spacing w:line="240" w:lineRule="auto"/>
              <w:ind w:left="0"/>
              <w:jc w:val="both"/>
            </w:pPr>
            <w:r w:rsidRPr="00BF45A6">
              <w:t>Чтение</w:t>
            </w:r>
          </w:p>
          <w:p w:rsidR="00C36F2E" w:rsidRPr="00BF45A6" w:rsidRDefault="00C36F2E" w:rsidP="00497198">
            <w:pPr>
              <w:pStyle w:val="af3"/>
              <w:numPr>
                <w:ilvl w:val="0"/>
                <w:numId w:val="67"/>
              </w:numPr>
              <w:tabs>
                <w:tab w:val="left" w:pos="312"/>
              </w:tabs>
              <w:spacing w:after="0" w:line="240" w:lineRule="auto"/>
              <w:ind w:left="0" w:firstLine="208"/>
              <w:jc w:val="both"/>
              <w:rPr>
                <w:rFonts w:ascii="Times New Roman" w:hAnsi="Times New Roman" w:cs="Times New Roman"/>
                <w:i/>
                <w:sz w:val="24"/>
              </w:rPr>
            </w:pPr>
            <w:r w:rsidRPr="00BF45A6">
              <w:rPr>
                <w:rFonts w:ascii="Times New Roman" w:hAnsi="Times New Roman" w:cs="Times New Roman"/>
                <w:i/>
                <w:sz w:val="24"/>
              </w:rPr>
              <w:t>Детально понимать сложные тексты, включающие средства художественной выразительности; определять временную и причинно-следственную взаимосвязь событий;</w:t>
            </w:r>
          </w:p>
          <w:p w:rsidR="00B40DE3" w:rsidRPr="00BF45A6" w:rsidRDefault="00B40DE3" w:rsidP="00497198">
            <w:pPr>
              <w:pStyle w:val="af3"/>
              <w:numPr>
                <w:ilvl w:val="0"/>
                <w:numId w:val="67"/>
              </w:numPr>
              <w:tabs>
                <w:tab w:val="left" w:pos="312"/>
              </w:tabs>
              <w:spacing w:after="0" w:line="240" w:lineRule="auto"/>
              <w:ind w:left="0" w:firstLine="208"/>
              <w:jc w:val="both"/>
              <w:rPr>
                <w:rFonts w:ascii="Times New Roman" w:hAnsi="Times New Roman" w:cs="Times New Roman"/>
                <w:i/>
                <w:sz w:val="24"/>
              </w:rPr>
            </w:pPr>
            <w:r w:rsidRPr="00BF45A6">
              <w:rPr>
                <w:rFonts w:ascii="Times New Roman" w:hAnsi="Times New Roman" w:cs="Times New Roman"/>
                <w:i/>
                <w:sz w:val="24"/>
              </w:rPr>
              <w:lastRenderedPageBreak/>
              <w:t xml:space="preserve">Прогнозировать развитие/ результат излагаемых фактов/ событий, определять замысел автора. </w:t>
            </w:r>
          </w:p>
          <w:p w:rsidR="00C36F2E" w:rsidRPr="00BF45A6" w:rsidRDefault="00C36F2E" w:rsidP="00497198">
            <w:pPr>
              <w:pStyle w:val="220"/>
              <w:spacing w:line="240" w:lineRule="auto"/>
              <w:ind w:left="0"/>
              <w:jc w:val="both"/>
            </w:pPr>
            <w:r w:rsidRPr="00BF45A6">
              <w:t>Письмо</w:t>
            </w:r>
          </w:p>
          <w:p w:rsidR="00C36F2E" w:rsidRPr="00BF45A6" w:rsidRDefault="00C36F2E" w:rsidP="00497198">
            <w:pPr>
              <w:pStyle w:val="af3"/>
              <w:numPr>
                <w:ilvl w:val="0"/>
                <w:numId w:val="68"/>
              </w:numPr>
              <w:tabs>
                <w:tab w:val="left" w:pos="327"/>
              </w:tabs>
              <w:spacing w:after="0" w:line="240" w:lineRule="auto"/>
              <w:ind w:left="0" w:firstLine="208"/>
              <w:jc w:val="both"/>
              <w:rPr>
                <w:rFonts w:ascii="Times New Roman" w:hAnsi="Times New Roman" w:cs="Times New Roman"/>
                <w:i/>
                <w:sz w:val="24"/>
              </w:rPr>
            </w:pPr>
            <w:r w:rsidRPr="00BF45A6">
              <w:rPr>
                <w:rFonts w:ascii="Times New Roman" w:hAnsi="Times New Roman" w:cs="Times New Roman"/>
                <w:i/>
                <w:sz w:val="24"/>
              </w:rPr>
              <w:t>Описывать явления, события; излагать факты в письме делового характера;</w:t>
            </w:r>
          </w:p>
          <w:p w:rsidR="00C36F2E" w:rsidRPr="00BF45A6" w:rsidRDefault="00B40DE3" w:rsidP="00497198">
            <w:pPr>
              <w:pStyle w:val="af3"/>
              <w:numPr>
                <w:ilvl w:val="0"/>
                <w:numId w:val="68"/>
              </w:numPr>
              <w:tabs>
                <w:tab w:val="left" w:pos="327"/>
                <w:tab w:val="left" w:pos="1609"/>
                <w:tab w:val="left" w:pos="3096"/>
                <w:tab w:val="left" w:pos="4603"/>
                <w:tab w:val="left" w:pos="6225"/>
                <w:tab w:val="left" w:pos="6829"/>
                <w:tab w:val="left" w:pos="8412"/>
                <w:tab w:val="left" w:pos="9785"/>
              </w:tabs>
              <w:spacing w:after="0" w:line="240" w:lineRule="auto"/>
              <w:ind w:left="0" w:firstLine="208"/>
              <w:jc w:val="both"/>
              <w:rPr>
                <w:rFonts w:ascii="Times New Roman" w:hAnsi="Times New Roman" w:cs="Times New Roman"/>
                <w:i/>
                <w:sz w:val="24"/>
              </w:rPr>
            </w:pPr>
            <w:r w:rsidRPr="00BF45A6">
              <w:rPr>
                <w:rFonts w:ascii="Times New Roman" w:hAnsi="Times New Roman" w:cs="Times New Roman"/>
                <w:i/>
                <w:sz w:val="24"/>
              </w:rPr>
              <w:t>С</w:t>
            </w:r>
            <w:r w:rsidR="00C36F2E" w:rsidRPr="00BF45A6">
              <w:rPr>
                <w:rFonts w:ascii="Times New Roman" w:hAnsi="Times New Roman" w:cs="Times New Roman"/>
                <w:i/>
                <w:sz w:val="24"/>
              </w:rPr>
              <w:t>оставлять</w:t>
            </w:r>
            <w:r w:rsidRPr="00BF45A6">
              <w:rPr>
                <w:rFonts w:ascii="Times New Roman" w:hAnsi="Times New Roman" w:cs="Times New Roman"/>
                <w:i/>
                <w:sz w:val="24"/>
              </w:rPr>
              <w:t xml:space="preserve"> </w:t>
            </w:r>
            <w:r w:rsidR="00C36F2E" w:rsidRPr="00BF45A6">
              <w:rPr>
                <w:rFonts w:ascii="Times New Roman" w:hAnsi="Times New Roman" w:cs="Times New Roman"/>
                <w:i/>
                <w:sz w:val="24"/>
              </w:rPr>
              <w:t>письменные</w:t>
            </w:r>
            <w:r w:rsidRPr="00BF45A6">
              <w:rPr>
                <w:rFonts w:ascii="Times New Roman" w:hAnsi="Times New Roman" w:cs="Times New Roman"/>
                <w:i/>
                <w:sz w:val="24"/>
              </w:rPr>
              <w:t xml:space="preserve"> </w:t>
            </w:r>
            <w:r w:rsidR="00C36F2E" w:rsidRPr="00BF45A6">
              <w:rPr>
                <w:rFonts w:ascii="Times New Roman" w:hAnsi="Times New Roman" w:cs="Times New Roman"/>
                <w:i/>
                <w:sz w:val="24"/>
              </w:rPr>
              <w:t>материалы,</w:t>
            </w:r>
            <w:r w:rsidRPr="00BF45A6">
              <w:rPr>
                <w:rFonts w:ascii="Times New Roman" w:hAnsi="Times New Roman" w:cs="Times New Roman"/>
                <w:i/>
                <w:sz w:val="24"/>
              </w:rPr>
              <w:t xml:space="preserve"> </w:t>
            </w:r>
            <w:r w:rsidR="00C36F2E" w:rsidRPr="00BF45A6">
              <w:rPr>
                <w:rFonts w:ascii="Times New Roman" w:hAnsi="Times New Roman" w:cs="Times New Roman"/>
                <w:i/>
                <w:sz w:val="24"/>
              </w:rPr>
              <w:t>необходимые</w:t>
            </w:r>
            <w:r w:rsidRPr="00BF45A6">
              <w:rPr>
                <w:rFonts w:ascii="Times New Roman" w:hAnsi="Times New Roman" w:cs="Times New Roman"/>
                <w:i/>
                <w:sz w:val="24"/>
              </w:rPr>
              <w:t xml:space="preserve"> </w:t>
            </w:r>
            <w:r w:rsidR="00C36F2E" w:rsidRPr="00BF45A6">
              <w:rPr>
                <w:rFonts w:ascii="Times New Roman" w:hAnsi="Times New Roman" w:cs="Times New Roman"/>
                <w:i/>
                <w:sz w:val="24"/>
              </w:rPr>
              <w:t>для</w:t>
            </w:r>
            <w:r w:rsidRPr="00BF45A6">
              <w:rPr>
                <w:rFonts w:ascii="Times New Roman" w:hAnsi="Times New Roman" w:cs="Times New Roman"/>
                <w:i/>
                <w:sz w:val="24"/>
              </w:rPr>
              <w:t xml:space="preserve"> </w:t>
            </w:r>
            <w:r w:rsidR="00C36F2E" w:rsidRPr="00BF45A6">
              <w:rPr>
                <w:rFonts w:ascii="Times New Roman" w:hAnsi="Times New Roman" w:cs="Times New Roman"/>
                <w:i/>
                <w:sz w:val="24"/>
              </w:rPr>
              <w:t>презентации</w:t>
            </w:r>
            <w:r w:rsidRPr="00BF45A6">
              <w:rPr>
                <w:rFonts w:ascii="Times New Roman" w:hAnsi="Times New Roman" w:cs="Times New Roman"/>
                <w:i/>
                <w:sz w:val="24"/>
              </w:rPr>
              <w:t xml:space="preserve"> </w:t>
            </w:r>
            <w:r w:rsidR="00C36F2E" w:rsidRPr="00BF45A6">
              <w:rPr>
                <w:rFonts w:ascii="Times New Roman" w:hAnsi="Times New Roman" w:cs="Times New Roman"/>
                <w:i/>
                <w:sz w:val="24"/>
              </w:rPr>
              <w:t>проектной</w:t>
            </w:r>
            <w:r w:rsidRPr="00BF45A6">
              <w:rPr>
                <w:rFonts w:ascii="Times New Roman" w:hAnsi="Times New Roman" w:cs="Times New Roman"/>
                <w:i/>
                <w:sz w:val="24"/>
              </w:rPr>
              <w:t xml:space="preserve"> </w:t>
            </w:r>
            <w:r w:rsidR="00C36F2E" w:rsidRPr="00BF45A6">
              <w:rPr>
                <w:rFonts w:ascii="Times New Roman" w:hAnsi="Times New Roman" w:cs="Times New Roman"/>
                <w:i/>
                <w:spacing w:val="-4"/>
                <w:sz w:val="24"/>
              </w:rPr>
              <w:t xml:space="preserve">и/или </w:t>
            </w:r>
            <w:r w:rsidR="00C36F2E" w:rsidRPr="00BF45A6">
              <w:rPr>
                <w:rFonts w:ascii="Times New Roman" w:hAnsi="Times New Roman" w:cs="Times New Roman"/>
                <w:i/>
                <w:sz w:val="24"/>
              </w:rPr>
              <w:t>исследовательской</w:t>
            </w:r>
            <w:r w:rsidR="00C36F2E" w:rsidRPr="00BF45A6">
              <w:rPr>
                <w:rFonts w:ascii="Times New Roman" w:hAnsi="Times New Roman" w:cs="Times New Roman"/>
                <w:i/>
                <w:spacing w:val="1"/>
                <w:sz w:val="24"/>
              </w:rPr>
              <w:t xml:space="preserve"> </w:t>
            </w:r>
            <w:r w:rsidR="00C36F2E" w:rsidRPr="00BF45A6">
              <w:rPr>
                <w:rFonts w:ascii="Times New Roman" w:hAnsi="Times New Roman" w:cs="Times New Roman"/>
                <w:i/>
                <w:sz w:val="24"/>
              </w:rPr>
              <w:t>деятельности.</w:t>
            </w:r>
          </w:p>
          <w:p w:rsidR="00E328B9" w:rsidRPr="00BF45A6" w:rsidRDefault="00E328B9" w:rsidP="00497198">
            <w:pPr>
              <w:pStyle w:val="110"/>
              <w:ind w:left="0"/>
              <w:jc w:val="both"/>
            </w:pPr>
            <w:r w:rsidRPr="00BF45A6">
              <w:t>Языковые навыки</w:t>
            </w:r>
          </w:p>
          <w:p w:rsidR="00E328B9" w:rsidRPr="00BF45A6" w:rsidRDefault="00E328B9" w:rsidP="00497198">
            <w:pPr>
              <w:pStyle w:val="110"/>
              <w:ind w:left="0"/>
              <w:jc w:val="both"/>
            </w:pPr>
            <w:r w:rsidRPr="00BF45A6">
              <w:t>Фонетическая сторона речи</w:t>
            </w:r>
          </w:p>
          <w:p w:rsidR="00C36F2E" w:rsidRPr="00BF45A6" w:rsidRDefault="00C36F2E" w:rsidP="00497198">
            <w:pPr>
              <w:pStyle w:val="af3"/>
              <w:numPr>
                <w:ilvl w:val="0"/>
                <w:numId w:val="69"/>
              </w:numPr>
              <w:tabs>
                <w:tab w:val="left" w:pos="357"/>
              </w:tabs>
              <w:spacing w:after="0" w:line="240" w:lineRule="auto"/>
              <w:ind w:left="0" w:firstLine="208"/>
              <w:jc w:val="both"/>
              <w:rPr>
                <w:rFonts w:ascii="Times New Roman" w:hAnsi="Times New Roman" w:cs="Times New Roman"/>
                <w:i/>
                <w:sz w:val="24"/>
              </w:rPr>
            </w:pPr>
            <w:r w:rsidRPr="00BF45A6">
              <w:rPr>
                <w:rFonts w:ascii="Times New Roman" w:hAnsi="Times New Roman" w:cs="Times New Roman"/>
                <w:i/>
                <w:sz w:val="24"/>
              </w:rPr>
              <w:t>Передавать смысловые нюансы высказывания с помощью соответствующей интонации и логического ударения.</w:t>
            </w:r>
          </w:p>
          <w:p w:rsidR="00C36F2E" w:rsidRPr="00BF45A6" w:rsidRDefault="00C36F2E" w:rsidP="00497198">
            <w:pPr>
              <w:pStyle w:val="220"/>
              <w:spacing w:line="240" w:lineRule="auto"/>
              <w:ind w:left="0"/>
              <w:jc w:val="both"/>
            </w:pPr>
            <w:r w:rsidRPr="00BF45A6">
              <w:t>Орфография и пунктуация</w:t>
            </w:r>
          </w:p>
          <w:p w:rsidR="00C36F2E" w:rsidRPr="00BF45A6" w:rsidRDefault="00C36F2E" w:rsidP="00497198">
            <w:pPr>
              <w:pStyle w:val="af3"/>
              <w:numPr>
                <w:ilvl w:val="0"/>
                <w:numId w:val="69"/>
              </w:numPr>
              <w:tabs>
                <w:tab w:val="left" w:pos="372"/>
              </w:tabs>
              <w:spacing w:after="0" w:line="240" w:lineRule="auto"/>
              <w:ind w:left="0" w:firstLine="208"/>
              <w:jc w:val="both"/>
              <w:rPr>
                <w:rFonts w:ascii="Times New Roman" w:hAnsi="Times New Roman" w:cs="Times New Roman"/>
                <w:i/>
                <w:sz w:val="24"/>
              </w:rPr>
            </w:pPr>
            <w:r w:rsidRPr="00BF45A6">
              <w:rPr>
                <w:rFonts w:ascii="Times New Roman" w:hAnsi="Times New Roman" w:cs="Times New Roman"/>
                <w:i/>
                <w:sz w:val="24"/>
              </w:rPr>
              <w:t>Создавать сложные связные тексты, соблюдая правила орфографии и пунктуации, не допуская ошибок, затрудняющих понимание.</w:t>
            </w:r>
          </w:p>
          <w:p w:rsidR="00C36F2E" w:rsidRPr="00BF45A6" w:rsidRDefault="00C36F2E" w:rsidP="00497198">
            <w:pPr>
              <w:pStyle w:val="220"/>
              <w:spacing w:line="240" w:lineRule="auto"/>
              <w:ind w:left="0"/>
              <w:jc w:val="both"/>
            </w:pPr>
            <w:r w:rsidRPr="00BF45A6">
              <w:t>Лексическая сторона речи</w:t>
            </w:r>
          </w:p>
          <w:p w:rsidR="00C36F2E" w:rsidRPr="00BF45A6" w:rsidRDefault="00C36F2E" w:rsidP="00497198">
            <w:pPr>
              <w:pStyle w:val="af3"/>
              <w:numPr>
                <w:ilvl w:val="0"/>
                <w:numId w:val="69"/>
              </w:numPr>
              <w:tabs>
                <w:tab w:val="left" w:pos="357"/>
              </w:tabs>
              <w:spacing w:after="0" w:line="240" w:lineRule="auto"/>
              <w:ind w:left="0" w:firstLine="208"/>
              <w:jc w:val="both"/>
              <w:rPr>
                <w:rFonts w:ascii="Times New Roman" w:hAnsi="Times New Roman" w:cs="Times New Roman"/>
                <w:i/>
                <w:sz w:val="24"/>
              </w:rPr>
            </w:pPr>
            <w:r w:rsidRPr="00BF45A6">
              <w:rPr>
                <w:rFonts w:ascii="Times New Roman" w:hAnsi="Times New Roman" w:cs="Times New Roman"/>
                <w:i/>
                <w:sz w:val="24"/>
              </w:rPr>
              <w:lastRenderedPageBreak/>
              <w:t>Узнавать и употреблять в речи широкий спектр названий и имен собственных в рамках интересующей тематики;</w:t>
            </w:r>
          </w:p>
          <w:p w:rsidR="00C36F2E" w:rsidRPr="00BF45A6" w:rsidRDefault="00C36F2E" w:rsidP="00497198">
            <w:pPr>
              <w:pStyle w:val="af3"/>
              <w:numPr>
                <w:ilvl w:val="0"/>
                <w:numId w:val="69"/>
              </w:numPr>
              <w:tabs>
                <w:tab w:val="left" w:pos="357"/>
              </w:tabs>
              <w:spacing w:after="0" w:line="240" w:lineRule="auto"/>
              <w:ind w:left="0" w:firstLine="208"/>
              <w:jc w:val="both"/>
              <w:rPr>
                <w:rFonts w:ascii="Times New Roman" w:hAnsi="Times New Roman" w:cs="Times New Roman"/>
                <w:i/>
                <w:sz w:val="24"/>
              </w:rPr>
            </w:pPr>
            <w:r w:rsidRPr="00BF45A6">
              <w:rPr>
                <w:rFonts w:ascii="Times New Roman" w:hAnsi="Times New Roman" w:cs="Times New Roman"/>
                <w:i/>
                <w:sz w:val="24"/>
              </w:rPr>
              <w:t>использовать термины из области грамматики, лексикологии, синтаксиса;</w:t>
            </w:r>
          </w:p>
          <w:p w:rsidR="00C36F2E" w:rsidRPr="00BF45A6" w:rsidRDefault="00C36F2E" w:rsidP="00497198">
            <w:pPr>
              <w:pStyle w:val="af3"/>
              <w:numPr>
                <w:ilvl w:val="0"/>
                <w:numId w:val="69"/>
              </w:numPr>
              <w:tabs>
                <w:tab w:val="left" w:pos="357"/>
              </w:tabs>
              <w:spacing w:after="0" w:line="240" w:lineRule="auto"/>
              <w:ind w:left="0" w:firstLine="208"/>
              <w:jc w:val="both"/>
              <w:rPr>
                <w:rFonts w:ascii="Times New Roman" w:hAnsi="Times New Roman" w:cs="Times New Roman"/>
                <w:i/>
                <w:sz w:val="24"/>
              </w:rPr>
            </w:pPr>
            <w:r w:rsidRPr="00BF45A6">
              <w:rPr>
                <w:rFonts w:ascii="Times New Roman" w:hAnsi="Times New Roman" w:cs="Times New Roman"/>
                <w:i/>
                <w:sz w:val="24"/>
              </w:rPr>
              <w:t>узнавать и употреблять в письменном и звучащем тексте специальную терминологию по интересующей тематике.</w:t>
            </w:r>
          </w:p>
          <w:p w:rsidR="00C36F2E" w:rsidRPr="00BF45A6" w:rsidRDefault="00C36F2E" w:rsidP="00497198">
            <w:pPr>
              <w:pStyle w:val="220"/>
              <w:spacing w:line="240" w:lineRule="auto"/>
              <w:ind w:left="0"/>
              <w:jc w:val="both"/>
            </w:pPr>
            <w:r w:rsidRPr="00BF45A6">
              <w:t>Грамматическая сторона речи</w:t>
            </w:r>
          </w:p>
          <w:p w:rsidR="00C36F2E" w:rsidRPr="00BF45A6" w:rsidRDefault="00C36F2E" w:rsidP="00497198">
            <w:pPr>
              <w:pStyle w:val="af3"/>
              <w:numPr>
                <w:ilvl w:val="0"/>
                <w:numId w:val="70"/>
              </w:numPr>
              <w:tabs>
                <w:tab w:val="left" w:pos="327"/>
              </w:tabs>
              <w:spacing w:after="0" w:line="240" w:lineRule="auto"/>
              <w:ind w:left="0" w:firstLine="142"/>
              <w:jc w:val="both"/>
              <w:rPr>
                <w:rFonts w:ascii="Times New Roman" w:hAnsi="Times New Roman" w:cs="Times New Roman"/>
                <w:i/>
                <w:sz w:val="24"/>
              </w:rPr>
            </w:pPr>
            <w:r w:rsidRPr="00BF45A6">
              <w:rPr>
                <w:rFonts w:ascii="Times New Roman" w:hAnsi="Times New Roman" w:cs="Times New Roman"/>
                <w:i/>
                <w:sz w:val="24"/>
              </w:rPr>
              <w:t>Использовать в речи союзы despite / in spite of для обозначения контраста, а также наречие nevertheless;</w:t>
            </w:r>
          </w:p>
          <w:p w:rsidR="00C36F2E" w:rsidRPr="00BF45A6" w:rsidRDefault="00C36F2E" w:rsidP="00497198">
            <w:pPr>
              <w:pStyle w:val="af3"/>
              <w:numPr>
                <w:ilvl w:val="0"/>
                <w:numId w:val="70"/>
              </w:numPr>
              <w:tabs>
                <w:tab w:val="left" w:pos="327"/>
              </w:tabs>
              <w:spacing w:after="0" w:line="240" w:lineRule="auto"/>
              <w:ind w:left="0" w:firstLine="142"/>
              <w:jc w:val="both"/>
              <w:rPr>
                <w:rFonts w:ascii="Times New Roman" w:hAnsi="Times New Roman" w:cs="Times New Roman"/>
                <w:i/>
                <w:sz w:val="24"/>
              </w:rPr>
            </w:pPr>
            <w:r w:rsidRPr="00BF45A6">
              <w:rPr>
                <w:rFonts w:ascii="Times New Roman" w:hAnsi="Times New Roman" w:cs="Times New Roman"/>
                <w:i/>
                <w:sz w:val="24"/>
              </w:rPr>
              <w:t>распознавать в речи и использовать предложения с as if/as though;</w:t>
            </w:r>
          </w:p>
          <w:p w:rsidR="00C36F2E" w:rsidRPr="00BF45A6" w:rsidRDefault="00C36F2E" w:rsidP="00497198">
            <w:pPr>
              <w:pStyle w:val="af3"/>
              <w:numPr>
                <w:ilvl w:val="0"/>
                <w:numId w:val="70"/>
              </w:numPr>
              <w:tabs>
                <w:tab w:val="left" w:pos="327"/>
              </w:tabs>
              <w:spacing w:after="0" w:line="240" w:lineRule="auto"/>
              <w:ind w:left="0" w:firstLine="142"/>
              <w:jc w:val="both"/>
              <w:rPr>
                <w:rFonts w:ascii="Times New Roman" w:hAnsi="Times New Roman" w:cs="Times New Roman"/>
                <w:i/>
                <w:sz w:val="24"/>
              </w:rPr>
            </w:pPr>
            <w:r w:rsidRPr="00BF45A6">
              <w:rPr>
                <w:rFonts w:ascii="Times New Roman" w:hAnsi="Times New Roman" w:cs="Times New Roman"/>
                <w:i/>
                <w:sz w:val="24"/>
              </w:rPr>
              <w:t>распознавать в речи и использовать структуры для выражения сожаления (It’s time you did it/ I’d rather you talked to her/ You’d better…);</w:t>
            </w:r>
          </w:p>
          <w:p w:rsidR="003F30EF" w:rsidRPr="00BF45A6" w:rsidRDefault="00C36F2E" w:rsidP="00497198">
            <w:pPr>
              <w:pStyle w:val="af3"/>
              <w:numPr>
                <w:ilvl w:val="0"/>
                <w:numId w:val="70"/>
              </w:numPr>
              <w:tabs>
                <w:tab w:val="left" w:pos="327"/>
              </w:tabs>
              <w:spacing w:after="0" w:line="240" w:lineRule="auto"/>
              <w:ind w:left="0" w:firstLine="142"/>
              <w:jc w:val="both"/>
              <w:rPr>
                <w:rFonts w:ascii="Times New Roman" w:hAnsi="Times New Roman" w:cs="Times New Roman"/>
                <w:i/>
                <w:sz w:val="24"/>
              </w:rPr>
            </w:pPr>
            <w:r w:rsidRPr="00BF45A6">
              <w:rPr>
                <w:rFonts w:ascii="Times New Roman" w:hAnsi="Times New Roman" w:cs="Times New Roman"/>
                <w:i/>
                <w:sz w:val="24"/>
              </w:rPr>
              <w:t xml:space="preserve">использовать в речи </w:t>
            </w:r>
            <w:r w:rsidRPr="00BF45A6">
              <w:rPr>
                <w:rFonts w:ascii="Times New Roman" w:hAnsi="Times New Roman" w:cs="Times New Roman"/>
                <w:i/>
                <w:sz w:val="24"/>
              </w:rPr>
              <w:lastRenderedPageBreak/>
              <w:t>широкий спектр глагольных структур с герундием и инфинитивом;</w:t>
            </w:r>
          </w:p>
          <w:p w:rsidR="00C36F2E" w:rsidRPr="00BF45A6" w:rsidRDefault="00C36F2E" w:rsidP="00497198">
            <w:pPr>
              <w:pStyle w:val="af3"/>
              <w:numPr>
                <w:ilvl w:val="0"/>
                <w:numId w:val="70"/>
              </w:numPr>
              <w:tabs>
                <w:tab w:val="left" w:pos="327"/>
              </w:tabs>
              <w:spacing w:after="0" w:line="240" w:lineRule="auto"/>
              <w:ind w:left="0" w:firstLine="142"/>
              <w:jc w:val="both"/>
              <w:rPr>
                <w:rFonts w:ascii="Times New Roman" w:hAnsi="Times New Roman" w:cs="Times New Roman"/>
                <w:i/>
                <w:sz w:val="24"/>
                <w:lang w:val="en-US"/>
              </w:rPr>
            </w:pPr>
            <w:r w:rsidRPr="00BF45A6">
              <w:rPr>
                <w:rFonts w:ascii="Times New Roman" w:hAnsi="Times New Roman" w:cs="Times New Roman"/>
                <w:i/>
                <w:sz w:val="24"/>
              </w:rPr>
              <w:t>использовать</w:t>
            </w:r>
            <w:r w:rsidRPr="00BF45A6">
              <w:rPr>
                <w:rFonts w:ascii="Times New Roman" w:hAnsi="Times New Roman" w:cs="Times New Roman"/>
                <w:i/>
                <w:sz w:val="24"/>
                <w:lang w:val="en-US"/>
              </w:rPr>
              <w:t xml:space="preserve"> </w:t>
            </w:r>
            <w:r w:rsidRPr="00BF45A6">
              <w:rPr>
                <w:rFonts w:ascii="Times New Roman" w:hAnsi="Times New Roman" w:cs="Times New Roman"/>
                <w:i/>
                <w:sz w:val="24"/>
              </w:rPr>
              <w:t>в</w:t>
            </w:r>
            <w:r w:rsidRPr="00BF45A6">
              <w:rPr>
                <w:rFonts w:ascii="Times New Roman" w:hAnsi="Times New Roman" w:cs="Times New Roman"/>
                <w:i/>
                <w:sz w:val="24"/>
                <w:lang w:val="en-US"/>
              </w:rPr>
              <w:t xml:space="preserve"> </w:t>
            </w:r>
            <w:r w:rsidRPr="00BF45A6">
              <w:rPr>
                <w:rFonts w:ascii="Times New Roman" w:hAnsi="Times New Roman" w:cs="Times New Roman"/>
                <w:i/>
                <w:sz w:val="24"/>
              </w:rPr>
              <w:t>речи</w:t>
            </w:r>
            <w:r w:rsidRPr="00BF45A6">
              <w:rPr>
                <w:rFonts w:ascii="Times New Roman" w:hAnsi="Times New Roman" w:cs="Times New Roman"/>
                <w:i/>
                <w:sz w:val="24"/>
                <w:lang w:val="en-US"/>
              </w:rPr>
              <w:t xml:space="preserve"> </w:t>
            </w:r>
            <w:r w:rsidRPr="00BF45A6">
              <w:rPr>
                <w:rFonts w:ascii="Times New Roman" w:hAnsi="Times New Roman" w:cs="Times New Roman"/>
                <w:i/>
                <w:sz w:val="24"/>
              </w:rPr>
              <w:t>инверсию</w:t>
            </w:r>
            <w:r w:rsidRPr="00BF45A6">
              <w:rPr>
                <w:rFonts w:ascii="Times New Roman" w:hAnsi="Times New Roman" w:cs="Times New Roman"/>
                <w:i/>
                <w:sz w:val="24"/>
                <w:lang w:val="en-US"/>
              </w:rPr>
              <w:t xml:space="preserve"> </w:t>
            </w:r>
            <w:r w:rsidRPr="00BF45A6">
              <w:rPr>
                <w:rFonts w:ascii="Times New Roman" w:hAnsi="Times New Roman" w:cs="Times New Roman"/>
                <w:i/>
                <w:sz w:val="24"/>
              </w:rPr>
              <w:t>с</w:t>
            </w:r>
            <w:r w:rsidRPr="00BF45A6">
              <w:rPr>
                <w:rFonts w:ascii="Times New Roman" w:hAnsi="Times New Roman" w:cs="Times New Roman"/>
                <w:i/>
                <w:sz w:val="24"/>
                <w:lang w:val="en-US"/>
              </w:rPr>
              <w:t xml:space="preserve"> </w:t>
            </w:r>
            <w:r w:rsidRPr="00BF45A6">
              <w:rPr>
                <w:rFonts w:ascii="Times New Roman" w:hAnsi="Times New Roman" w:cs="Times New Roman"/>
                <w:i/>
                <w:sz w:val="24"/>
              </w:rPr>
              <w:t>отрицательными</w:t>
            </w:r>
            <w:r w:rsidRPr="00BF45A6">
              <w:rPr>
                <w:rFonts w:ascii="Times New Roman" w:hAnsi="Times New Roman" w:cs="Times New Roman"/>
                <w:i/>
                <w:sz w:val="24"/>
                <w:lang w:val="en-US"/>
              </w:rPr>
              <w:t xml:space="preserve"> </w:t>
            </w:r>
            <w:r w:rsidRPr="00BF45A6">
              <w:rPr>
                <w:rFonts w:ascii="Times New Roman" w:hAnsi="Times New Roman" w:cs="Times New Roman"/>
                <w:i/>
                <w:sz w:val="24"/>
              </w:rPr>
              <w:t>наречиями</w:t>
            </w:r>
            <w:r w:rsidRPr="00BF45A6">
              <w:rPr>
                <w:rFonts w:ascii="Times New Roman" w:hAnsi="Times New Roman" w:cs="Times New Roman"/>
                <w:i/>
                <w:sz w:val="24"/>
                <w:lang w:val="en-US"/>
              </w:rPr>
              <w:t xml:space="preserve"> (Never have I seen… /Barely did I hear what he was saying…);</w:t>
            </w:r>
          </w:p>
          <w:p w:rsidR="00C36F2E" w:rsidRPr="00BF45A6" w:rsidRDefault="00C36F2E" w:rsidP="00497198">
            <w:pPr>
              <w:pStyle w:val="af3"/>
              <w:numPr>
                <w:ilvl w:val="0"/>
                <w:numId w:val="70"/>
              </w:numPr>
              <w:tabs>
                <w:tab w:val="left" w:pos="327"/>
              </w:tabs>
              <w:spacing w:after="0" w:line="240" w:lineRule="auto"/>
              <w:ind w:left="0" w:firstLine="142"/>
              <w:jc w:val="both"/>
              <w:rPr>
                <w:rFonts w:ascii="Times New Roman" w:hAnsi="Times New Roman" w:cs="Times New Roman"/>
                <w:i/>
                <w:sz w:val="24"/>
                <w:lang w:val="en-US"/>
              </w:rPr>
            </w:pPr>
            <w:r w:rsidRPr="00BF45A6">
              <w:rPr>
                <w:rFonts w:ascii="Times New Roman" w:hAnsi="Times New Roman" w:cs="Times New Roman"/>
                <w:i/>
                <w:sz w:val="24"/>
              </w:rPr>
              <w:t>употреблять</w:t>
            </w:r>
            <w:r w:rsidRPr="00BF45A6">
              <w:rPr>
                <w:rFonts w:ascii="Times New Roman" w:hAnsi="Times New Roman" w:cs="Times New Roman"/>
                <w:i/>
                <w:sz w:val="24"/>
                <w:lang w:val="en-US"/>
              </w:rPr>
              <w:t xml:space="preserve"> </w:t>
            </w:r>
            <w:r w:rsidRPr="00BF45A6">
              <w:rPr>
                <w:rFonts w:ascii="Times New Roman" w:hAnsi="Times New Roman" w:cs="Times New Roman"/>
                <w:i/>
                <w:sz w:val="24"/>
              </w:rPr>
              <w:t>в</w:t>
            </w:r>
            <w:r w:rsidRPr="00BF45A6">
              <w:rPr>
                <w:rFonts w:ascii="Times New Roman" w:hAnsi="Times New Roman" w:cs="Times New Roman"/>
                <w:i/>
                <w:sz w:val="24"/>
                <w:lang w:val="en-US"/>
              </w:rPr>
              <w:t xml:space="preserve"> </w:t>
            </w:r>
            <w:r w:rsidRPr="00BF45A6">
              <w:rPr>
                <w:rFonts w:ascii="Times New Roman" w:hAnsi="Times New Roman" w:cs="Times New Roman"/>
                <w:i/>
                <w:sz w:val="24"/>
              </w:rPr>
              <w:t>речи</w:t>
            </w:r>
            <w:r w:rsidRPr="00BF45A6">
              <w:rPr>
                <w:rFonts w:ascii="Times New Roman" w:hAnsi="Times New Roman" w:cs="Times New Roman"/>
                <w:i/>
                <w:sz w:val="24"/>
                <w:lang w:val="en-US"/>
              </w:rPr>
              <w:t xml:space="preserve"> </w:t>
            </w:r>
            <w:r w:rsidRPr="00BF45A6">
              <w:rPr>
                <w:rFonts w:ascii="Times New Roman" w:hAnsi="Times New Roman" w:cs="Times New Roman"/>
                <w:i/>
                <w:sz w:val="24"/>
              </w:rPr>
              <w:t>страдательный</w:t>
            </w:r>
            <w:r w:rsidRPr="00BF45A6">
              <w:rPr>
                <w:rFonts w:ascii="Times New Roman" w:hAnsi="Times New Roman" w:cs="Times New Roman"/>
                <w:i/>
                <w:sz w:val="24"/>
                <w:lang w:val="en-US"/>
              </w:rPr>
              <w:t xml:space="preserve"> </w:t>
            </w:r>
            <w:r w:rsidRPr="00BF45A6">
              <w:rPr>
                <w:rFonts w:ascii="Times New Roman" w:hAnsi="Times New Roman" w:cs="Times New Roman"/>
                <w:i/>
                <w:sz w:val="24"/>
              </w:rPr>
              <w:t>залог</w:t>
            </w:r>
            <w:r w:rsidRPr="00BF45A6">
              <w:rPr>
                <w:rFonts w:ascii="Times New Roman" w:hAnsi="Times New Roman" w:cs="Times New Roman"/>
                <w:i/>
                <w:sz w:val="24"/>
                <w:lang w:val="en-US"/>
              </w:rPr>
              <w:t xml:space="preserve"> </w:t>
            </w:r>
            <w:r w:rsidRPr="00BF45A6">
              <w:rPr>
                <w:rFonts w:ascii="Times New Roman" w:hAnsi="Times New Roman" w:cs="Times New Roman"/>
                <w:i/>
                <w:sz w:val="24"/>
              </w:rPr>
              <w:t>в</w:t>
            </w:r>
            <w:r w:rsidRPr="00BF45A6">
              <w:rPr>
                <w:rFonts w:ascii="Times New Roman" w:hAnsi="Times New Roman" w:cs="Times New Roman"/>
                <w:i/>
                <w:sz w:val="24"/>
                <w:lang w:val="en-US"/>
              </w:rPr>
              <w:t xml:space="preserve"> Past Continuous </w:t>
            </w:r>
            <w:r w:rsidRPr="00BF45A6">
              <w:rPr>
                <w:rFonts w:ascii="Times New Roman" w:hAnsi="Times New Roman" w:cs="Times New Roman"/>
                <w:i/>
                <w:sz w:val="24"/>
              </w:rPr>
              <w:t>и</w:t>
            </w:r>
            <w:r w:rsidRPr="00BF45A6">
              <w:rPr>
                <w:rFonts w:ascii="Times New Roman" w:hAnsi="Times New Roman" w:cs="Times New Roman"/>
                <w:i/>
                <w:sz w:val="24"/>
                <w:lang w:val="en-US"/>
              </w:rPr>
              <w:t xml:space="preserve"> Past Perfect, Present Continuous, Past Simple, Present Perfect.</w:t>
            </w:r>
          </w:p>
          <w:p w:rsidR="00C36F2E" w:rsidRPr="00BF45A6" w:rsidRDefault="00C36F2E" w:rsidP="00497198">
            <w:pPr>
              <w:jc w:val="both"/>
              <w:rPr>
                <w:sz w:val="24"/>
                <w:szCs w:val="24"/>
                <w:lang w:val="en-US"/>
              </w:rPr>
            </w:pPr>
          </w:p>
        </w:tc>
      </w:tr>
    </w:tbl>
    <w:p w:rsidR="00CD456A" w:rsidRPr="00BF45A6" w:rsidRDefault="00CD456A" w:rsidP="00497198">
      <w:pPr>
        <w:jc w:val="both"/>
        <w:rPr>
          <w:sz w:val="40"/>
          <w:szCs w:val="40"/>
          <w:highlight w:val="yellow"/>
          <w:lang w:val="en-US"/>
        </w:rPr>
      </w:pPr>
    </w:p>
    <w:p w:rsidR="00E328B9" w:rsidRPr="00BF45A6" w:rsidRDefault="00E328B9" w:rsidP="00497198">
      <w:pPr>
        <w:jc w:val="both"/>
        <w:rPr>
          <w:b/>
          <w:i/>
          <w:sz w:val="24"/>
          <w:szCs w:val="24"/>
        </w:rPr>
      </w:pPr>
      <w:r w:rsidRPr="00BF45A6">
        <w:rPr>
          <w:b/>
          <w:i/>
          <w:sz w:val="24"/>
          <w:szCs w:val="24"/>
        </w:rPr>
        <w:t>1.2.3.5 Иностранный язык (немецкий язык)</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8"/>
        <w:gridCol w:w="3388"/>
        <w:gridCol w:w="4020"/>
        <w:gridCol w:w="2899"/>
      </w:tblGrid>
      <w:tr w:rsidR="004411DD" w:rsidRPr="00BF45A6" w:rsidTr="004411DD">
        <w:trPr>
          <w:trHeight w:val="283"/>
        </w:trPr>
        <w:tc>
          <w:tcPr>
            <w:tcW w:w="5000" w:type="pct"/>
            <w:gridSpan w:val="4"/>
            <w:shd w:val="clear" w:color="auto" w:fill="auto"/>
          </w:tcPr>
          <w:p w:rsidR="004411DD" w:rsidRPr="00BF45A6" w:rsidRDefault="004411DD" w:rsidP="00497198">
            <w:pPr>
              <w:jc w:val="both"/>
              <w:rPr>
                <w:sz w:val="24"/>
                <w:szCs w:val="24"/>
              </w:rPr>
            </w:pPr>
            <w:r w:rsidRPr="00BF45A6">
              <w:rPr>
                <w:b/>
                <w:sz w:val="24"/>
                <w:szCs w:val="24"/>
              </w:rPr>
              <w:t>В результате изучения учебного предмета «Немецкий язык» на уровне среднего общего образования:</w:t>
            </w:r>
          </w:p>
        </w:tc>
      </w:tr>
      <w:tr w:rsidR="004411DD" w:rsidRPr="00BF45A6" w:rsidTr="004411DD">
        <w:trPr>
          <w:trHeight w:val="315"/>
        </w:trPr>
        <w:tc>
          <w:tcPr>
            <w:tcW w:w="2735" w:type="pct"/>
            <w:gridSpan w:val="2"/>
            <w:shd w:val="clear" w:color="auto" w:fill="auto"/>
          </w:tcPr>
          <w:p w:rsidR="004411DD" w:rsidRPr="00BF45A6" w:rsidRDefault="004411DD" w:rsidP="00497198">
            <w:pPr>
              <w:jc w:val="both"/>
              <w:rPr>
                <w:b/>
                <w:sz w:val="24"/>
                <w:szCs w:val="24"/>
              </w:rPr>
            </w:pPr>
            <w:r w:rsidRPr="00BF45A6">
              <w:rPr>
                <w:b/>
                <w:sz w:val="24"/>
                <w:szCs w:val="24"/>
              </w:rPr>
              <w:lastRenderedPageBreak/>
              <w:t>Выпускник на базовом уровне</w:t>
            </w:r>
          </w:p>
        </w:tc>
        <w:tc>
          <w:tcPr>
            <w:tcW w:w="2265" w:type="pct"/>
            <w:gridSpan w:val="2"/>
            <w:shd w:val="clear" w:color="auto" w:fill="auto"/>
          </w:tcPr>
          <w:p w:rsidR="004411DD" w:rsidRPr="00BF45A6" w:rsidRDefault="004411DD" w:rsidP="00497198">
            <w:pPr>
              <w:jc w:val="both"/>
              <w:rPr>
                <w:sz w:val="24"/>
                <w:szCs w:val="24"/>
              </w:rPr>
            </w:pPr>
            <w:r w:rsidRPr="00BF45A6">
              <w:rPr>
                <w:b/>
                <w:sz w:val="24"/>
                <w:szCs w:val="24"/>
              </w:rPr>
              <w:t>Выпускник на углубленном уровне</w:t>
            </w:r>
          </w:p>
        </w:tc>
      </w:tr>
      <w:tr w:rsidR="004411DD" w:rsidRPr="00BF45A6" w:rsidTr="004411DD">
        <w:tc>
          <w:tcPr>
            <w:tcW w:w="1626" w:type="pct"/>
            <w:shd w:val="clear" w:color="auto" w:fill="auto"/>
          </w:tcPr>
          <w:p w:rsidR="004411DD" w:rsidRPr="00BF45A6" w:rsidRDefault="004411DD" w:rsidP="00497198">
            <w:pPr>
              <w:jc w:val="both"/>
              <w:rPr>
                <w:sz w:val="24"/>
                <w:szCs w:val="24"/>
              </w:rPr>
            </w:pPr>
            <w:r w:rsidRPr="00BF45A6">
              <w:rPr>
                <w:sz w:val="24"/>
                <w:szCs w:val="24"/>
              </w:rPr>
              <w:t>Научится</w:t>
            </w:r>
          </w:p>
        </w:tc>
        <w:tc>
          <w:tcPr>
            <w:tcW w:w="1109" w:type="pct"/>
            <w:shd w:val="clear" w:color="auto" w:fill="auto"/>
          </w:tcPr>
          <w:p w:rsidR="004411DD" w:rsidRPr="00BF45A6" w:rsidRDefault="004411DD" w:rsidP="00497198">
            <w:pPr>
              <w:jc w:val="both"/>
              <w:rPr>
                <w:sz w:val="24"/>
                <w:szCs w:val="24"/>
              </w:rPr>
            </w:pPr>
            <w:r w:rsidRPr="00BF45A6">
              <w:rPr>
                <w:sz w:val="24"/>
                <w:szCs w:val="24"/>
              </w:rPr>
              <w:t>Получит возможность научиться</w:t>
            </w:r>
          </w:p>
        </w:tc>
        <w:tc>
          <w:tcPr>
            <w:tcW w:w="1316" w:type="pct"/>
            <w:shd w:val="clear" w:color="auto" w:fill="auto"/>
          </w:tcPr>
          <w:p w:rsidR="004411DD" w:rsidRPr="00BF45A6" w:rsidRDefault="004411DD" w:rsidP="00497198">
            <w:pPr>
              <w:jc w:val="both"/>
              <w:rPr>
                <w:sz w:val="24"/>
                <w:szCs w:val="24"/>
              </w:rPr>
            </w:pPr>
            <w:r w:rsidRPr="00BF45A6">
              <w:rPr>
                <w:sz w:val="24"/>
                <w:szCs w:val="24"/>
              </w:rPr>
              <w:t>Научится</w:t>
            </w:r>
          </w:p>
        </w:tc>
        <w:tc>
          <w:tcPr>
            <w:tcW w:w="949" w:type="pct"/>
            <w:shd w:val="clear" w:color="auto" w:fill="auto"/>
          </w:tcPr>
          <w:p w:rsidR="004411DD" w:rsidRPr="00BF45A6" w:rsidRDefault="004411DD" w:rsidP="00497198">
            <w:pPr>
              <w:jc w:val="both"/>
              <w:rPr>
                <w:sz w:val="24"/>
                <w:szCs w:val="24"/>
              </w:rPr>
            </w:pPr>
            <w:r w:rsidRPr="00BF45A6">
              <w:rPr>
                <w:sz w:val="24"/>
                <w:szCs w:val="24"/>
              </w:rPr>
              <w:t>Получит возможность научиться</w:t>
            </w:r>
          </w:p>
        </w:tc>
      </w:tr>
      <w:tr w:rsidR="004411DD" w:rsidRPr="00BF45A6" w:rsidTr="004411DD">
        <w:tc>
          <w:tcPr>
            <w:tcW w:w="5000" w:type="pct"/>
            <w:gridSpan w:val="4"/>
            <w:shd w:val="clear" w:color="auto" w:fill="auto"/>
          </w:tcPr>
          <w:p w:rsidR="004411DD" w:rsidRPr="00BF45A6" w:rsidRDefault="004411DD" w:rsidP="00497198">
            <w:pPr>
              <w:pStyle w:val="a0"/>
              <w:numPr>
                <w:ilvl w:val="0"/>
                <w:numId w:val="0"/>
              </w:numPr>
              <w:tabs>
                <w:tab w:val="left" w:pos="426"/>
              </w:tabs>
              <w:ind w:left="142"/>
              <w:jc w:val="both"/>
              <w:rPr>
                <w:sz w:val="24"/>
                <w:szCs w:val="24"/>
              </w:rPr>
            </w:pPr>
            <w:r w:rsidRPr="00BF45A6">
              <w:rPr>
                <w:b/>
                <w:sz w:val="24"/>
                <w:szCs w:val="24"/>
              </w:rPr>
              <w:t>Говорение, диалогическая речь</w:t>
            </w:r>
          </w:p>
        </w:tc>
      </w:tr>
      <w:tr w:rsidR="004411DD" w:rsidRPr="00BF45A6" w:rsidTr="004411DD">
        <w:trPr>
          <w:trHeight w:val="562"/>
        </w:trPr>
        <w:tc>
          <w:tcPr>
            <w:tcW w:w="1626" w:type="pct"/>
            <w:shd w:val="clear" w:color="auto" w:fill="auto"/>
          </w:tcPr>
          <w:p w:rsidR="004411DD" w:rsidRPr="00BF45A6" w:rsidRDefault="004411DD" w:rsidP="00497198">
            <w:pPr>
              <w:pStyle w:val="a0"/>
              <w:tabs>
                <w:tab w:val="left" w:pos="284"/>
              </w:tabs>
              <w:ind w:firstLine="142"/>
              <w:jc w:val="both"/>
              <w:rPr>
                <w:sz w:val="24"/>
                <w:szCs w:val="24"/>
              </w:rPr>
            </w:pPr>
            <w:r w:rsidRPr="00BF45A6">
              <w:rPr>
                <w:sz w:val="24"/>
                <w:szCs w:val="24"/>
              </w:rPr>
              <w:t>Вести диалог/полилог в ситуациях неофициального общения в рамках изученной тематики;</w:t>
            </w:r>
          </w:p>
          <w:p w:rsidR="004411DD" w:rsidRPr="00BF45A6" w:rsidRDefault="004411DD" w:rsidP="00497198">
            <w:pPr>
              <w:pStyle w:val="a0"/>
              <w:tabs>
                <w:tab w:val="left" w:pos="284"/>
              </w:tabs>
              <w:ind w:firstLine="142"/>
              <w:jc w:val="both"/>
              <w:rPr>
                <w:sz w:val="24"/>
                <w:szCs w:val="24"/>
              </w:rPr>
            </w:pPr>
            <w:r w:rsidRPr="00BF45A6">
              <w:rPr>
                <w:sz w:val="24"/>
                <w:szCs w:val="24"/>
              </w:rPr>
              <w:t>при помощи разнообразных языковых средств без подготовки инициировать, поддерживать и заканчивать беседу на темы, включенные в раздел «Предметное содержание речи»;</w:t>
            </w:r>
          </w:p>
          <w:p w:rsidR="004411DD" w:rsidRPr="00BF45A6" w:rsidRDefault="004411DD" w:rsidP="00497198">
            <w:pPr>
              <w:pStyle w:val="a0"/>
              <w:tabs>
                <w:tab w:val="left" w:pos="284"/>
              </w:tabs>
              <w:ind w:firstLine="142"/>
              <w:jc w:val="both"/>
              <w:rPr>
                <w:sz w:val="24"/>
                <w:szCs w:val="24"/>
              </w:rPr>
            </w:pPr>
            <w:r w:rsidRPr="00BF45A6">
              <w:rPr>
                <w:sz w:val="24"/>
                <w:szCs w:val="24"/>
              </w:rPr>
              <w:t>выражать и аргументировать личную точку зрения;</w:t>
            </w:r>
          </w:p>
          <w:p w:rsidR="004411DD" w:rsidRPr="00BF45A6" w:rsidRDefault="004411DD" w:rsidP="00497198">
            <w:pPr>
              <w:pStyle w:val="a0"/>
              <w:tabs>
                <w:tab w:val="left" w:pos="284"/>
              </w:tabs>
              <w:ind w:firstLine="142"/>
              <w:jc w:val="both"/>
              <w:rPr>
                <w:sz w:val="24"/>
                <w:szCs w:val="24"/>
              </w:rPr>
            </w:pPr>
            <w:r w:rsidRPr="00BF45A6">
              <w:rPr>
                <w:sz w:val="24"/>
                <w:szCs w:val="24"/>
              </w:rPr>
              <w:t>запрашивать информацию и обмениваться информацией в пределах изученной тематики;</w:t>
            </w:r>
          </w:p>
          <w:p w:rsidR="004411DD" w:rsidRPr="00BF45A6" w:rsidRDefault="004411DD" w:rsidP="00497198">
            <w:pPr>
              <w:pStyle w:val="a0"/>
              <w:tabs>
                <w:tab w:val="left" w:pos="284"/>
              </w:tabs>
              <w:ind w:firstLine="142"/>
              <w:jc w:val="both"/>
              <w:rPr>
                <w:sz w:val="24"/>
                <w:szCs w:val="24"/>
              </w:rPr>
            </w:pPr>
            <w:r w:rsidRPr="00BF45A6">
              <w:rPr>
                <w:sz w:val="24"/>
                <w:szCs w:val="24"/>
              </w:rPr>
              <w:t>обращаться за разъяснениями, уточняя интересующую информацию.</w:t>
            </w:r>
          </w:p>
        </w:tc>
        <w:tc>
          <w:tcPr>
            <w:tcW w:w="1109" w:type="pct"/>
            <w:shd w:val="clear" w:color="auto" w:fill="auto"/>
          </w:tcPr>
          <w:p w:rsidR="004411DD" w:rsidRPr="00BF45A6" w:rsidRDefault="004411DD" w:rsidP="00497198">
            <w:pPr>
              <w:pStyle w:val="afd"/>
              <w:tabs>
                <w:tab w:val="left" w:pos="284"/>
              </w:tabs>
              <w:jc w:val="both"/>
              <w:rPr>
                <w:sz w:val="24"/>
              </w:rPr>
            </w:pPr>
            <w:r w:rsidRPr="00BF45A6">
              <w:rPr>
                <w:sz w:val="24"/>
              </w:rPr>
              <w:t xml:space="preserve">- Вести диалог/полилог в ситуациях официального общения в рамках изученной тематики; </w:t>
            </w:r>
          </w:p>
          <w:p w:rsidR="004411DD" w:rsidRPr="00BF45A6" w:rsidRDefault="004411DD" w:rsidP="00497198">
            <w:pPr>
              <w:pStyle w:val="afd"/>
              <w:tabs>
                <w:tab w:val="left" w:pos="284"/>
              </w:tabs>
              <w:jc w:val="both"/>
              <w:rPr>
                <w:sz w:val="24"/>
              </w:rPr>
            </w:pPr>
            <w:r w:rsidRPr="00BF45A6">
              <w:rPr>
                <w:sz w:val="24"/>
              </w:rPr>
              <w:t>- кратко комментировать точку зрения другого человека;</w:t>
            </w:r>
          </w:p>
          <w:p w:rsidR="004411DD" w:rsidRPr="00BF45A6" w:rsidRDefault="004411DD" w:rsidP="00497198">
            <w:pPr>
              <w:pStyle w:val="afd"/>
              <w:tabs>
                <w:tab w:val="left" w:pos="284"/>
              </w:tabs>
              <w:jc w:val="both"/>
              <w:rPr>
                <w:sz w:val="24"/>
              </w:rPr>
            </w:pPr>
            <w:r w:rsidRPr="00BF45A6">
              <w:rPr>
                <w:sz w:val="24"/>
              </w:rPr>
              <w:t>- проводить подготовленное интервью, проверяя и получая подтверждение какой-либо информации;</w:t>
            </w:r>
          </w:p>
          <w:p w:rsidR="004411DD" w:rsidRPr="00BF45A6" w:rsidRDefault="004411DD" w:rsidP="00497198">
            <w:pPr>
              <w:pStyle w:val="afd"/>
              <w:tabs>
                <w:tab w:val="left" w:pos="284"/>
              </w:tabs>
              <w:jc w:val="both"/>
              <w:rPr>
                <w:sz w:val="28"/>
              </w:rPr>
            </w:pPr>
            <w:r w:rsidRPr="00BF45A6">
              <w:rPr>
                <w:sz w:val="24"/>
              </w:rPr>
              <w:t>- обмениваться информацией, проверять и подтверждать собранную фактическую информацию.</w:t>
            </w:r>
          </w:p>
        </w:tc>
        <w:tc>
          <w:tcPr>
            <w:tcW w:w="1316" w:type="pct"/>
            <w:shd w:val="clear" w:color="auto" w:fill="auto"/>
          </w:tcPr>
          <w:p w:rsidR="004411DD" w:rsidRPr="00BF45A6" w:rsidRDefault="004411DD" w:rsidP="00497198">
            <w:pPr>
              <w:pStyle w:val="a0"/>
              <w:tabs>
                <w:tab w:val="left" w:pos="284"/>
                <w:tab w:val="left" w:pos="458"/>
              </w:tabs>
              <w:ind w:firstLine="175"/>
              <w:jc w:val="both"/>
              <w:rPr>
                <w:sz w:val="24"/>
                <w:szCs w:val="24"/>
              </w:rPr>
            </w:pPr>
            <w:r w:rsidRPr="00BF45A6">
              <w:rPr>
                <w:sz w:val="24"/>
                <w:szCs w:val="24"/>
              </w:rPr>
              <w:t>Кратко комментировать точку зрения другого человека;</w:t>
            </w:r>
          </w:p>
          <w:p w:rsidR="004411DD" w:rsidRPr="00BF45A6" w:rsidRDefault="004411DD" w:rsidP="00497198">
            <w:pPr>
              <w:pStyle w:val="a0"/>
              <w:tabs>
                <w:tab w:val="left" w:pos="284"/>
                <w:tab w:val="left" w:pos="458"/>
              </w:tabs>
              <w:ind w:firstLine="175"/>
              <w:jc w:val="both"/>
              <w:rPr>
                <w:sz w:val="24"/>
                <w:szCs w:val="24"/>
              </w:rPr>
            </w:pPr>
            <w:r w:rsidRPr="00BF45A6">
              <w:rPr>
                <w:sz w:val="24"/>
                <w:szCs w:val="24"/>
              </w:rPr>
              <w:t>проводить подготовленное интервью, проверяя и получая подтверждение какой-либо информации;</w:t>
            </w:r>
          </w:p>
          <w:p w:rsidR="004411DD" w:rsidRPr="00BF45A6" w:rsidRDefault="004411DD" w:rsidP="00497198">
            <w:pPr>
              <w:pStyle w:val="a0"/>
              <w:tabs>
                <w:tab w:val="left" w:pos="284"/>
                <w:tab w:val="left" w:pos="458"/>
              </w:tabs>
              <w:ind w:firstLine="175"/>
              <w:jc w:val="both"/>
              <w:rPr>
                <w:sz w:val="24"/>
                <w:szCs w:val="24"/>
              </w:rPr>
            </w:pPr>
            <w:r w:rsidRPr="00BF45A6">
              <w:rPr>
                <w:sz w:val="24"/>
                <w:szCs w:val="24"/>
              </w:rPr>
              <w:t>обмениваться информацией, проверять и подтверждать собранную фактическую информацию;</w:t>
            </w:r>
          </w:p>
          <w:p w:rsidR="004411DD" w:rsidRPr="00BF45A6" w:rsidRDefault="004411DD" w:rsidP="00497198">
            <w:pPr>
              <w:pStyle w:val="a0"/>
              <w:tabs>
                <w:tab w:val="left" w:pos="284"/>
                <w:tab w:val="left" w:pos="458"/>
              </w:tabs>
              <w:ind w:firstLine="175"/>
              <w:jc w:val="both"/>
              <w:rPr>
                <w:sz w:val="24"/>
                <w:szCs w:val="24"/>
              </w:rPr>
            </w:pPr>
            <w:r w:rsidRPr="00BF45A6">
              <w:rPr>
                <w:sz w:val="24"/>
                <w:szCs w:val="24"/>
              </w:rPr>
              <w:t>выражать различные чувства (радость, удивление, грусть, заинтересованность, безразличие), используя лексико-грамматические средства языка.</w:t>
            </w:r>
          </w:p>
          <w:p w:rsidR="004411DD" w:rsidRPr="00BF45A6" w:rsidRDefault="004411DD" w:rsidP="00497198">
            <w:pPr>
              <w:pStyle w:val="a0"/>
              <w:numPr>
                <w:ilvl w:val="0"/>
                <w:numId w:val="0"/>
              </w:numPr>
              <w:tabs>
                <w:tab w:val="left" w:pos="284"/>
                <w:tab w:val="left" w:pos="458"/>
              </w:tabs>
              <w:ind w:left="175"/>
              <w:jc w:val="both"/>
              <w:rPr>
                <w:sz w:val="24"/>
                <w:szCs w:val="24"/>
              </w:rPr>
            </w:pPr>
          </w:p>
        </w:tc>
        <w:tc>
          <w:tcPr>
            <w:tcW w:w="949" w:type="pct"/>
            <w:shd w:val="clear" w:color="auto" w:fill="auto"/>
          </w:tcPr>
          <w:p w:rsidR="004411DD" w:rsidRPr="00BF45A6" w:rsidRDefault="004411DD" w:rsidP="00497198">
            <w:pPr>
              <w:pStyle w:val="afd"/>
              <w:tabs>
                <w:tab w:val="left" w:pos="284"/>
              </w:tabs>
              <w:jc w:val="both"/>
              <w:rPr>
                <w:sz w:val="24"/>
              </w:rPr>
            </w:pPr>
            <w:r w:rsidRPr="00BF45A6">
              <w:rPr>
                <w:sz w:val="24"/>
              </w:rPr>
              <w:t>- Бегло говорить на разнообразные темы, четко обозначая взаимосвязь идей;</w:t>
            </w:r>
          </w:p>
          <w:p w:rsidR="004411DD" w:rsidRPr="00BF45A6" w:rsidRDefault="004411DD" w:rsidP="00497198">
            <w:pPr>
              <w:pStyle w:val="afd"/>
              <w:tabs>
                <w:tab w:val="left" w:pos="284"/>
              </w:tabs>
              <w:jc w:val="both"/>
              <w:rPr>
                <w:sz w:val="24"/>
              </w:rPr>
            </w:pPr>
            <w:r w:rsidRPr="00BF45A6">
              <w:rPr>
                <w:sz w:val="24"/>
              </w:rPr>
              <w:t>- без подготовки вести диалог/полилог в рамках ситуаций официального и неофициального общения;</w:t>
            </w:r>
          </w:p>
          <w:p w:rsidR="004411DD" w:rsidRPr="00BF45A6" w:rsidRDefault="004411DD" w:rsidP="00497198">
            <w:pPr>
              <w:pStyle w:val="afd"/>
              <w:tabs>
                <w:tab w:val="left" w:pos="284"/>
              </w:tabs>
              <w:jc w:val="both"/>
              <w:rPr>
                <w:sz w:val="24"/>
              </w:rPr>
            </w:pPr>
            <w:r w:rsidRPr="00BF45A6">
              <w:rPr>
                <w:sz w:val="24"/>
              </w:rPr>
              <w:t>- аргументированно отвечать на ряд доводов собеседника.</w:t>
            </w:r>
          </w:p>
          <w:p w:rsidR="004411DD" w:rsidRPr="00BF45A6" w:rsidRDefault="004411DD" w:rsidP="00497198">
            <w:pPr>
              <w:tabs>
                <w:tab w:val="left" w:pos="284"/>
                <w:tab w:val="left" w:pos="376"/>
              </w:tabs>
              <w:ind w:firstLine="176"/>
              <w:jc w:val="both"/>
              <w:rPr>
                <w:sz w:val="24"/>
                <w:szCs w:val="24"/>
              </w:rPr>
            </w:pPr>
          </w:p>
        </w:tc>
      </w:tr>
      <w:tr w:rsidR="004411DD" w:rsidRPr="00BF45A6" w:rsidTr="004411DD">
        <w:trPr>
          <w:trHeight w:val="274"/>
        </w:trPr>
        <w:tc>
          <w:tcPr>
            <w:tcW w:w="5000" w:type="pct"/>
            <w:gridSpan w:val="4"/>
            <w:shd w:val="clear" w:color="auto" w:fill="auto"/>
          </w:tcPr>
          <w:p w:rsidR="004411DD" w:rsidRPr="00BF45A6" w:rsidRDefault="004411DD" w:rsidP="00497198">
            <w:pPr>
              <w:pStyle w:val="a0"/>
              <w:numPr>
                <w:ilvl w:val="0"/>
                <w:numId w:val="0"/>
              </w:numPr>
              <w:tabs>
                <w:tab w:val="left" w:pos="426"/>
              </w:tabs>
              <w:jc w:val="both"/>
              <w:rPr>
                <w:i/>
                <w:sz w:val="24"/>
                <w:szCs w:val="24"/>
              </w:rPr>
            </w:pPr>
            <w:r w:rsidRPr="00BF45A6">
              <w:rPr>
                <w:b/>
                <w:sz w:val="24"/>
                <w:szCs w:val="24"/>
              </w:rPr>
              <w:t>Говорение, монологическая речь</w:t>
            </w:r>
          </w:p>
        </w:tc>
      </w:tr>
      <w:tr w:rsidR="004411DD" w:rsidRPr="00BF45A6" w:rsidTr="004411DD">
        <w:trPr>
          <w:trHeight w:val="562"/>
        </w:trPr>
        <w:tc>
          <w:tcPr>
            <w:tcW w:w="1626" w:type="pct"/>
            <w:shd w:val="clear" w:color="auto" w:fill="auto"/>
          </w:tcPr>
          <w:p w:rsidR="004411DD" w:rsidRPr="00BF45A6" w:rsidRDefault="004411DD" w:rsidP="00497198">
            <w:pPr>
              <w:pStyle w:val="a0"/>
              <w:numPr>
                <w:ilvl w:val="0"/>
                <w:numId w:val="0"/>
              </w:numPr>
              <w:tabs>
                <w:tab w:val="left" w:pos="426"/>
              </w:tabs>
              <w:ind w:firstLine="284"/>
              <w:jc w:val="both"/>
              <w:rPr>
                <w:sz w:val="24"/>
                <w:szCs w:val="24"/>
              </w:rPr>
            </w:pPr>
            <w:r w:rsidRPr="00BF45A6">
              <w:rPr>
                <w:sz w:val="24"/>
                <w:szCs w:val="24"/>
              </w:rPr>
              <w:t>–</w:t>
            </w:r>
            <w:r w:rsidRPr="00BF45A6">
              <w:rPr>
                <w:sz w:val="24"/>
                <w:szCs w:val="24"/>
              </w:rPr>
              <w:tab/>
              <w:t>Формулировать несложные связные высказывания с использованием основных коммуникативных типов речи (описание, повествование, рассуждение, характеристика) в рамках тем, включенных в раздел «Предметное содержание речи»;</w:t>
            </w:r>
          </w:p>
          <w:p w:rsidR="004411DD" w:rsidRPr="00BF45A6" w:rsidRDefault="004411DD" w:rsidP="00497198">
            <w:pPr>
              <w:pStyle w:val="a0"/>
              <w:numPr>
                <w:ilvl w:val="0"/>
                <w:numId w:val="0"/>
              </w:numPr>
              <w:tabs>
                <w:tab w:val="left" w:pos="426"/>
              </w:tabs>
              <w:jc w:val="both"/>
              <w:rPr>
                <w:sz w:val="24"/>
                <w:szCs w:val="24"/>
              </w:rPr>
            </w:pPr>
            <w:r w:rsidRPr="00BF45A6">
              <w:rPr>
                <w:sz w:val="24"/>
                <w:szCs w:val="24"/>
              </w:rPr>
              <w:t>–</w:t>
            </w:r>
            <w:r w:rsidRPr="00BF45A6">
              <w:rPr>
                <w:sz w:val="24"/>
                <w:szCs w:val="24"/>
              </w:rPr>
              <w:tab/>
              <w:t>передавать основное содержание прочитанного/</w:t>
            </w:r>
          </w:p>
          <w:p w:rsidR="004411DD" w:rsidRPr="00BF45A6" w:rsidRDefault="004411DD" w:rsidP="00497198">
            <w:pPr>
              <w:pStyle w:val="a0"/>
              <w:numPr>
                <w:ilvl w:val="0"/>
                <w:numId w:val="0"/>
              </w:numPr>
              <w:tabs>
                <w:tab w:val="left" w:pos="426"/>
              </w:tabs>
              <w:jc w:val="both"/>
              <w:rPr>
                <w:sz w:val="24"/>
                <w:szCs w:val="24"/>
              </w:rPr>
            </w:pPr>
            <w:r w:rsidRPr="00BF45A6">
              <w:rPr>
                <w:sz w:val="24"/>
                <w:szCs w:val="24"/>
              </w:rPr>
              <w:t>увиденного/услышанного;</w:t>
            </w:r>
          </w:p>
          <w:p w:rsidR="004411DD" w:rsidRPr="00BF45A6" w:rsidRDefault="004411DD" w:rsidP="00497198">
            <w:pPr>
              <w:pStyle w:val="a0"/>
              <w:numPr>
                <w:ilvl w:val="0"/>
                <w:numId w:val="0"/>
              </w:numPr>
              <w:tabs>
                <w:tab w:val="left" w:pos="426"/>
              </w:tabs>
              <w:jc w:val="both"/>
              <w:rPr>
                <w:sz w:val="24"/>
                <w:szCs w:val="24"/>
              </w:rPr>
            </w:pPr>
            <w:r w:rsidRPr="00BF45A6">
              <w:rPr>
                <w:sz w:val="24"/>
                <w:szCs w:val="24"/>
              </w:rPr>
              <w:t>–</w:t>
            </w:r>
            <w:r w:rsidRPr="00BF45A6">
              <w:rPr>
                <w:sz w:val="24"/>
                <w:szCs w:val="24"/>
              </w:rPr>
              <w:tab/>
              <w:t>давать краткие описания и/или комментарии с опорой на нелинейный текст (таблицы, графики);</w:t>
            </w:r>
          </w:p>
          <w:p w:rsidR="004411DD" w:rsidRPr="00BF45A6" w:rsidRDefault="004411DD" w:rsidP="00497198">
            <w:pPr>
              <w:pStyle w:val="a0"/>
              <w:numPr>
                <w:ilvl w:val="0"/>
                <w:numId w:val="0"/>
              </w:numPr>
              <w:tabs>
                <w:tab w:val="left" w:pos="426"/>
              </w:tabs>
              <w:jc w:val="both"/>
              <w:rPr>
                <w:b/>
                <w:sz w:val="24"/>
                <w:szCs w:val="24"/>
              </w:rPr>
            </w:pPr>
            <w:r w:rsidRPr="00BF45A6">
              <w:rPr>
                <w:sz w:val="24"/>
                <w:szCs w:val="24"/>
              </w:rPr>
              <w:t>–</w:t>
            </w:r>
            <w:r w:rsidRPr="00BF45A6">
              <w:rPr>
                <w:sz w:val="24"/>
                <w:szCs w:val="24"/>
              </w:rPr>
              <w:tab/>
              <w:t>строить высказывание на основе изображения с опорой или без опоры на ключевые слова/план/вопросы.</w:t>
            </w:r>
          </w:p>
        </w:tc>
        <w:tc>
          <w:tcPr>
            <w:tcW w:w="1109" w:type="pct"/>
            <w:shd w:val="clear" w:color="auto" w:fill="auto"/>
          </w:tcPr>
          <w:p w:rsidR="004411DD" w:rsidRPr="00BF45A6" w:rsidRDefault="004411DD" w:rsidP="00497198">
            <w:pPr>
              <w:pStyle w:val="afd"/>
              <w:jc w:val="both"/>
              <w:rPr>
                <w:sz w:val="24"/>
                <w:u w:color="000000"/>
              </w:rPr>
            </w:pPr>
            <w:r w:rsidRPr="00BF45A6">
              <w:rPr>
                <w:sz w:val="24"/>
                <w:u w:color="000000"/>
              </w:rPr>
              <w:t>Резюмировать прослушанный/ прочитанный текст;</w:t>
            </w:r>
          </w:p>
          <w:p w:rsidR="004411DD" w:rsidRPr="00BF45A6" w:rsidRDefault="004411DD" w:rsidP="00497198">
            <w:pPr>
              <w:pStyle w:val="afd"/>
              <w:jc w:val="both"/>
              <w:rPr>
                <w:sz w:val="24"/>
                <w:u w:color="000000"/>
              </w:rPr>
            </w:pPr>
            <w:r w:rsidRPr="00BF45A6">
              <w:rPr>
                <w:sz w:val="24"/>
                <w:u w:color="000000"/>
              </w:rPr>
              <w:t>- обобщать информацию на основе прочитанного/ прослушанного текста.</w:t>
            </w:r>
          </w:p>
          <w:p w:rsidR="004411DD" w:rsidRPr="00BF45A6" w:rsidRDefault="004411DD" w:rsidP="00497198">
            <w:pPr>
              <w:pStyle w:val="a0"/>
              <w:numPr>
                <w:ilvl w:val="0"/>
                <w:numId w:val="0"/>
              </w:numPr>
              <w:tabs>
                <w:tab w:val="left" w:pos="397"/>
              </w:tabs>
              <w:ind w:firstLine="284"/>
              <w:jc w:val="both"/>
              <w:rPr>
                <w:i/>
                <w:sz w:val="24"/>
                <w:szCs w:val="24"/>
              </w:rPr>
            </w:pPr>
          </w:p>
        </w:tc>
        <w:tc>
          <w:tcPr>
            <w:tcW w:w="1316" w:type="pct"/>
            <w:shd w:val="clear" w:color="auto" w:fill="auto"/>
          </w:tcPr>
          <w:p w:rsidR="004411DD" w:rsidRPr="00BF45A6" w:rsidRDefault="004411DD" w:rsidP="00497198">
            <w:pPr>
              <w:pStyle w:val="a0"/>
              <w:tabs>
                <w:tab w:val="left" w:pos="458"/>
              </w:tabs>
              <w:jc w:val="both"/>
              <w:rPr>
                <w:sz w:val="24"/>
                <w:szCs w:val="24"/>
              </w:rPr>
            </w:pPr>
            <w:r w:rsidRPr="00BF45A6">
              <w:rPr>
                <w:sz w:val="24"/>
                <w:szCs w:val="24"/>
              </w:rPr>
              <w:t>Резюмировать прослушанный/прочитанный текст;</w:t>
            </w:r>
          </w:p>
          <w:p w:rsidR="004411DD" w:rsidRPr="00BF45A6" w:rsidRDefault="004411DD" w:rsidP="00497198">
            <w:pPr>
              <w:pStyle w:val="a0"/>
              <w:tabs>
                <w:tab w:val="left" w:pos="458"/>
              </w:tabs>
              <w:jc w:val="both"/>
              <w:rPr>
                <w:sz w:val="24"/>
                <w:szCs w:val="24"/>
              </w:rPr>
            </w:pPr>
            <w:r w:rsidRPr="00BF45A6">
              <w:rPr>
                <w:sz w:val="24"/>
                <w:szCs w:val="24"/>
              </w:rPr>
              <w:t>обобщать информацию на основе прочитанного/прослушанного текста;</w:t>
            </w:r>
          </w:p>
          <w:p w:rsidR="004411DD" w:rsidRPr="00BF45A6" w:rsidRDefault="004411DD" w:rsidP="00497198">
            <w:pPr>
              <w:pStyle w:val="a0"/>
              <w:tabs>
                <w:tab w:val="left" w:pos="458"/>
              </w:tabs>
              <w:jc w:val="both"/>
              <w:rPr>
                <w:sz w:val="24"/>
                <w:szCs w:val="24"/>
              </w:rPr>
            </w:pPr>
            <w:r w:rsidRPr="00BF45A6">
              <w:rPr>
                <w:sz w:val="24"/>
                <w:szCs w:val="24"/>
              </w:rPr>
              <w:t>формулировать вопрос или проблему, объясняя причины, высказывая предположения о возможных последствиях;</w:t>
            </w:r>
          </w:p>
          <w:p w:rsidR="004411DD" w:rsidRPr="00BF45A6" w:rsidRDefault="004411DD" w:rsidP="00497198">
            <w:pPr>
              <w:pStyle w:val="a0"/>
              <w:tabs>
                <w:tab w:val="left" w:pos="458"/>
              </w:tabs>
              <w:jc w:val="both"/>
              <w:rPr>
                <w:sz w:val="24"/>
                <w:szCs w:val="24"/>
              </w:rPr>
            </w:pPr>
            <w:r w:rsidRPr="00BF45A6">
              <w:rPr>
                <w:sz w:val="24"/>
                <w:szCs w:val="24"/>
              </w:rPr>
              <w:t>высказывать свою точку зрения по широкому спектру тем, поддерживая ее аргументами и пояснениями;</w:t>
            </w:r>
          </w:p>
          <w:p w:rsidR="004411DD" w:rsidRPr="00BF45A6" w:rsidRDefault="004411DD" w:rsidP="00497198">
            <w:pPr>
              <w:pStyle w:val="a0"/>
              <w:tabs>
                <w:tab w:val="left" w:pos="458"/>
              </w:tabs>
              <w:jc w:val="both"/>
              <w:rPr>
                <w:sz w:val="24"/>
                <w:szCs w:val="24"/>
              </w:rPr>
            </w:pPr>
            <w:r w:rsidRPr="00BF45A6">
              <w:rPr>
                <w:sz w:val="24"/>
                <w:szCs w:val="24"/>
              </w:rPr>
              <w:t>комментировать точку зрения собеседника, приводя аргументы за и против;</w:t>
            </w:r>
          </w:p>
          <w:p w:rsidR="004411DD" w:rsidRPr="00BF45A6" w:rsidRDefault="004411DD" w:rsidP="00497198">
            <w:pPr>
              <w:pStyle w:val="a0"/>
              <w:tabs>
                <w:tab w:val="left" w:pos="458"/>
              </w:tabs>
              <w:jc w:val="both"/>
              <w:rPr>
                <w:sz w:val="24"/>
                <w:szCs w:val="24"/>
              </w:rPr>
            </w:pPr>
            <w:r w:rsidRPr="00BF45A6">
              <w:rPr>
                <w:sz w:val="24"/>
                <w:szCs w:val="24"/>
              </w:rPr>
              <w:lastRenderedPageBreak/>
              <w:t>строить устное высказывание на основе нескольких прочитанных и/или прослушанных текстов, передавая их содержание, сравнивая их и делая выводы.</w:t>
            </w:r>
          </w:p>
        </w:tc>
        <w:tc>
          <w:tcPr>
            <w:tcW w:w="949" w:type="pct"/>
            <w:shd w:val="clear" w:color="auto" w:fill="auto"/>
          </w:tcPr>
          <w:p w:rsidR="004411DD" w:rsidRPr="00BF45A6" w:rsidRDefault="004411DD" w:rsidP="00497198">
            <w:pPr>
              <w:pStyle w:val="afd"/>
              <w:jc w:val="both"/>
              <w:rPr>
                <w:sz w:val="24"/>
              </w:rPr>
            </w:pPr>
            <w:r w:rsidRPr="00BF45A6">
              <w:rPr>
                <w:sz w:val="24"/>
              </w:rPr>
              <w:lastRenderedPageBreak/>
              <w:t>- Высказываться по широкому кругу вопросов, углубляясь в подтемы и заканчивая соответствующим выводом;</w:t>
            </w:r>
          </w:p>
          <w:p w:rsidR="004411DD" w:rsidRPr="00BF45A6" w:rsidRDefault="004411DD" w:rsidP="00497198">
            <w:pPr>
              <w:pStyle w:val="afd"/>
              <w:jc w:val="both"/>
              <w:rPr>
                <w:sz w:val="24"/>
              </w:rPr>
            </w:pPr>
            <w:r w:rsidRPr="00BF45A6">
              <w:rPr>
                <w:sz w:val="24"/>
              </w:rPr>
              <w:t>- пояснять свою точку зрения по актуальному вопросу, указывая на плюсы и минусы различных позиций;</w:t>
            </w:r>
          </w:p>
          <w:p w:rsidR="004411DD" w:rsidRPr="00BF45A6" w:rsidRDefault="004411DD" w:rsidP="00497198">
            <w:pPr>
              <w:pStyle w:val="afd"/>
              <w:jc w:val="both"/>
              <w:rPr>
                <w:sz w:val="24"/>
              </w:rPr>
            </w:pPr>
            <w:r w:rsidRPr="00BF45A6">
              <w:rPr>
                <w:sz w:val="24"/>
              </w:rPr>
              <w:t>- делать ясный, логично выстроенный доклад, выделяя важные элементы.</w:t>
            </w:r>
          </w:p>
          <w:p w:rsidR="004411DD" w:rsidRPr="00BF45A6" w:rsidRDefault="004411DD" w:rsidP="00497198">
            <w:pPr>
              <w:pStyle w:val="afd"/>
              <w:jc w:val="both"/>
              <w:rPr>
                <w:sz w:val="24"/>
              </w:rPr>
            </w:pPr>
          </w:p>
        </w:tc>
      </w:tr>
      <w:tr w:rsidR="004411DD" w:rsidRPr="00BF45A6" w:rsidTr="004411DD">
        <w:trPr>
          <w:trHeight w:val="220"/>
        </w:trPr>
        <w:tc>
          <w:tcPr>
            <w:tcW w:w="5000" w:type="pct"/>
            <w:gridSpan w:val="4"/>
            <w:shd w:val="clear" w:color="auto" w:fill="auto"/>
          </w:tcPr>
          <w:p w:rsidR="004411DD" w:rsidRPr="00BF45A6" w:rsidRDefault="004411DD" w:rsidP="00497198">
            <w:pPr>
              <w:pStyle w:val="a0"/>
              <w:numPr>
                <w:ilvl w:val="0"/>
                <w:numId w:val="0"/>
              </w:numPr>
              <w:tabs>
                <w:tab w:val="left" w:pos="426"/>
              </w:tabs>
              <w:jc w:val="both"/>
              <w:rPr>
                <w:i/>
                <w:sz w:val="24"/>
                <w:szCs w:val="24"/>
              </w:rPr>
            </w:pPr>
            <w:r w:rsidRPr="00BF45A6">
              <w:rPr>
                <w:b/>
                <w:sz w:val="24"/>
                <w:szCs w:val="24"/>
              </w:rPr>
              <w:lastRenderedPageBreak/>
              <w:t>Аудирование</w:t>
            </w:r>
          </w:p>
        </w:tc>
      </w:tr>
      <w:tr w:rsidR="004411DD" w:rsidRPr="00BF45A6" w:rsidTr="004411DD">
        <w:trPr>
          <w:trHeight w:val="420"/>
        </w:trPr>
        <w:tc>
          <w:tcPr>
            <w:tcW w:w="1626" w:type="pct"/>
            <w:shd w:val="clear" w:color="auto" w:fill="auto"/>
          </w:tcPr>
          <w:p w:rsidR="004411DD" w:rsidRPr="00BF45A6" w:rsidRDefault="004411DD" w:rsidP="00497198">
            <w:pPr>
              <w:pStyle w:val="a0"/>
              <w:numPr>
                <w:ilvl w:val="0"/>
                <w:numId w:val="0"/>
              </w:numPr>
              <w:tabs>
                <w:tab w:val="left" w:pos="284"/>
              </w:tabs>
              <w:jc w:val="both"/>
              <w:rPr>
                <w:sz w:val="24"/>
                <w:szCs w:val="24"/>
              </w:rPr>
            </w:pPr>
            <w:r w:rsidRPr="00BF45A6">
              <w:rPr>
                <w:sz w:val="24"/>
                <w:szCs w:val="24"/>
              </w:rPr>
              <w:t>–</w:t>
            </w:r>
            <w:r w:rsidRPr="00BF45A6">
              <w:rPr>
                <w:sz w:val="24"/>
                <w:szCs w:val="24"/>
              </w:rPr>
              <w:tab/>
              <w:t>Понимать основное содержание несложных аутентичных аудиотекстов различных стилей и жанров монологического и диалогического характера в рамках изученной тематики с четким нормативным произношением;</w:t>
            </w:r>
          </w:p>
          <w:p w:rsidR="004411DD" w:rsidRPr="00BF45A6" w:rsidRDefault="004411DD" w:rsidP="00497198">
            <w:pPr>
              <w:pStyle w:val="a0"/>
              <w:numPr>
                <w:ilvl w:val="0"/>
                <w:numId w:val="0"/>
              </w:numPr>
              <w:tabs>
                <w:tab w:val="left" w:pos="284"/>
              </w:tabs>
              <w:jc w:val="both"/>
              <w:rPr>
                <w:sz w:val="24"/>
                <w:szCs w:val="24"/>
              </w:rPr>
            </w:pPr>
            <w:r w:rsidRPr="00BF45A6">
              <w:rPr>
                <w:sz w:val="24"/>
                <w:szCs w:val="24"/>
              </w:rPr>
              <w:t>–</w:t>
            </w:r>
            <w:r w:rsidRPr="00BF45A6">
              <w:rPr>
                <w:sz w:val="24"/>
                <w:szCs w:val="24"/>
              </w:rPr>
              <w:tab/>
              <w:t>выборочное понимание запрашиваемой информации из несложных аутентичных аудиотекстов различных жанров монологического и диалогического характера в рамках изученной тематики, характеризующихся четким нормативным произношением.</w:t>
            </w:r>
          </w:p>
        </w:tc>
        <w:tc>
          <w:tcPr>
            <w:tcW w:w="1109" w:type="pct"/>
            <w:shd w:val="clear" w:color="auto" w:fill="auto"/>
          </w:tcPr>
          <w:p w:rsidR="004411DD" w:rsidRPr="00BF45A6" w:rsidRDefault="004411DD" w:rsidP="00497198">
            <w:pPr>
              <w:pStyle w:val="afd"/>
              <w:tabs>
                <w:tab w:val="left" w:pos="284"/>
              </w:tabs>
              <w:jc w:val="both"/>
              <w:rPr>
                <w:sz w:val="24"/>
              </w:rPr>
            </w:pPr>
            <w:r w:rsidRPr="00BF45A6">
              <w:rPr>
                <w:sz w:val="24"/>
              </w:rPr>
              <w:t>–</w:t>
            </w:r>
            <w:r w:rsidRPr="00BF45A6">
              <w:rPr>
                <w:sz w:val="24"/>
              </w:rPr>
              <w:tab/>
              <w:t>Полно и точно воспринимать информацию в распространенных коммуникативных ситуациях;</w:t>
            </w:r>
          </w:p>
          <w:p w:rsidR="004411DD" w:rsidRPr="00BF45A6" w:rsidRDefault="004411DD" w:rsidP="00497198">
            <w:pPr>
              <w:pStyle w:val="afd"/>
              <w:tabs>
                <w:tab w:val="left" w:pos="284"/>
              </w:tabs>
              <w:jc w:val="both"/>
              <w:rPr>
                <w:sz w:val="24"/>
              </w:rPr>
            </w:pPr>
            <w:r w:rsidRPr="00BF45A6">
              <w:rPr>
                <w:sz w:val="24"/>
              </w:rPr>
              <w:t>–</w:t>
            </w:r>
            <w:r w:rsidRPr="00BF45A6">
              <w:rPr>
                <w:sz w:val="24"/>
              </w:rPr>
              <w:tab/>
              <w:t>обобщать прослушанную информацию и выявлять факты в соответствии с поставленной задачей/вопросом.</w:t>
            </w:r>
          </w:p>
        </w:tc>
        <w:tc>
          <w:tcPr>
            <w:tcW w:w="1316" w:type="pct"/>
            <w:shd w:val="clear" w:color="auto" w:fill="auto"/>
          </w:tcPr>
          <w:p w:rsidR="004411DD" w:rsidRPr="00BF45A6" w:rsidRDefault="004411DD" w:rsidP="00497198">
            <w:pPr>
              <w:pStyle w:val="afd"/>
              <w:tabs>
                <w:tab w:val="left" w:pos="284"/>
              </w:tabs>
              <w:jc w:val="both"/>
              <w:rPr>
                <w:sz w:val="24"/>
              </w:rPr>
            </w:pPr>
            <w:r w:rsidRPr="00BF45A6">
              <w:rPr>
                <w:sz w:val="24"/>
              </w:rPr>
              <w:t>–</w:t>
            </w:r>
            <w:r w:rsidRPr="00BF45A6">
              <w:rPr>
                <w:sz w:val="24"/>
              </w:rPr>
              <w:tab/>
              <w:t>Полно и точно воспринимать информацию в распространенных коммуникативных ситуациях;</w:t>
            </w:r>
          </w:p>
          <w:p w:rsidR="004411DD" w:rsidRPr="00BF45A6" w:rsidRDefault="004411DD" w:rsidP="00497198">
            <w:pPr>
              <w:pStyle w:val="afd"/>
              <w:tabs>
                <w:tab w:val="left" w:pos="284"/>
              </w:tabs>
              <w:jc w:val="both"/>
              <w:rPr>
                <w:sz w:val="24"/>
              </w:rPr>
            </w:pPr>
            <w:r w:rsidRPr="00BF45A6">
              <w:rPr>
                <w:sz w:val="24"/>
              </w:rPr>
              <w:t>–</w:t>
            </w:r>
            <w:r w:rsidRPr="00BF45A6">
              <w:rPr>
                <w:sz w:val="24"/>
              </w:rPr>
              <w:tab/>
              <w:t>обобщать прослушанную информацию и выявлять факты в соответствии с поставленной задачей/вопросом;</w:t>
            </w:r>
          </w:p>
          <w:p w:rsidR="004411DD" w:rsidRPr="00BF45A6" w:rsidRDefault="004411DD" w:rsidP="00497198">
            <w:pPr>
              <w:pStyle w:val="afd"/>
              <w:tabs>
                <w:tab w:val="left" w:pos="284"/>
              </w:tabs>
              <w:jc w:val="both"/>
              <w:rPr>
                <w:sz w:val="24"/>
              </w:rPr>
            </w:pPr>
            <w:r w:rsidRPr="00BF45A6">
              <w:rPr>
                <w:sz w:val="24"/>
              </w:rPr>
              <w:t>–</w:t>
            </w:r>
            <w:r w:rsidRPr="00BF45A6">
              <w:rPr>
                <w:sz w:val="24"/>
              </w:rPr>
              <w:tab/>
              <w:t>детально понимать несложные аудио- и видеотексты монологического и диалогического характера с четким нормативным произношением в ситуациях повседневного общения.</w:t>
            </w:r>
          </w:p>
        </w:tc>
        <w:tc>
          <w:tcPr>
            <w:tcW w:w="949" w:type="pct"/>
            <w:shd w:val="clear" w:color="auto" w:fill="auto"/>
          </w:tcPr>
          <w:p w:rsidR="004411DD" w:rsidRPr="00BF45A6" w:rsidRDefault="004411DD" w:rsidP="00497198">
            <w:pPr>
              <w:pStyle w:val="afd"/>
              <w:tabs>
                <w:tab w:val="left" w:pos="284"/>
              </w:tabs>
              <w:jc w:val="both"/>
              <w:rPr>
                <w:sz w:val="24"/>
              </w:rPr>
            </w:pPr>
            <w:r w:rsidRPr="00BF45A6">
              <w:rPr>
                <w:sz w:val="24"/>
              </w:rPr>
              <w:t>–</w:t>
            </w:r>
            <w:r w:rsidRPr="00BF45A6">
              <w:rPr>
                <w:sz w:val="24"/>
              </w:rPr>
              <w:tab/>
              <w:t>Следить за ходом длинного доклада или сложной системы доказательств;</w:t>
            </w:r>
          </w:p>
          <w:p w:rsidR="004411DD" w:rsidRPr="00BF45A6" w:rsidRDefault="004411DD" w:rsidP="00497198">
            <w:pPr>
              <w:pStyle w:val="afd"/>
              <w:tabs>
                <w:tab w:val="left" w:pos="284"/>
              </w:tabs>
              <w:jc w:val="both"/>
              <w:rPr>
                <w:sz w:val="24"/>
              </w:rPr>
            </w:pPr>
            <w:r w:rsidRPr="00BF45A6">
              <w:rPr>
                <w:sz w:val="24"/>
              </w:rPr>
              <w:t>–</w:t>
            </w:r>
            <w:r w:rsidRPr="00BF45A6">
              <w:rPr>
                <w:sz w:val="24"/>
              </w:rPr>
              <w:tab/>
              <w:t>понимать разговорную речь в пределах литературной нормы, в том числе вне изученной тематики.</w:t>
            </w:r>
          </w:p>
        </w:tc>
      </w:tr>
      <w:tr w:rsidR="004411DD" w:rsidRPr="00BF45A6" w:rsidTr="004411DD">
        <w:trPr>
          <w:trHeight w:val="272"/>
        </w:trPr>
        <w:tc>
          <w:tcPr>
            <w:tcW w:w="5000" w:type="pct"/>
            <w:gridSpan w:val="4"/>
            <w:shd w:val="clear" w:color="auto" w:fill="auto"/>
          </w:tcPr>
          <w:p w:rsidR="004411DD" w:rsidRPr="00BF45A6" w:rsidRDefault="004411DD" w:rsidP="00497198">
            <w:pPr>
              <w:pStyle w:val="a0"/>
              <w:numPr>
                <w:ilvl w:val="0"/>
                <w:numId w:val="0"/>
              </w:numPr>
              <w:tabs>
                <w:tab w:val="left" w:pos="426"/>
              </w:tabs>
              <w:jc w:val="both"/>
              <w:rPr>
                <w:i/>
                <w:sz w:val="24"/>
              </w:rPr>
            </w:pPr>
            <w:r w:rsidRPr="00BF45A6">
              <w:rPr>
                <w:b/>
                <w:sz w:val="24"/>
                <w:szCs w:val="24"/>
              </w:rPr>
              <w:t>Чтение</w:t>
            </w:r>
          </w:p>
        </w:tc>
      </w:tr>
      <w:tr w:rsidR="004411DD" w:rsidRPr="00BF45A6" w:rsidTr="004411DD">
        <w:trPr>
          <w:trHeight w:val="134"/>
        </w:trPr>
        <w:tc>
          <w:tcPr>
            <w:tcW w:w="1626" w:type="pct"/>
            <w:shd w:val="clear" w:color="auto" w:fill="auto"/>
          </w:tcPr>
          <w:p w:rsidR="004411DD" w:rsidRPr="00BF45A6" w:rsidRDefault="004411DD" w:rsidP="00497198">
            <w:pPr>
              <w:pStyle w:val="a0"/>
              <w:numPr>
                <w:ilvl w:val="0"/>
                <w:numId w:val="0"/>
              </w:numPr>
              <w:tabs>
                <w:tab w:val="left" w:pos="284"/>
              </w:tabs>
              <w:jc w:val="both"/>
              <w:rPr>
                <w:sz w:val="24"/>
                <w:szCs w:val="24"/>
              </w:rPr>
            </w:pPr>
            <w:r w:rsidRPr="00BF45A6">
              <w:rPr>
                <w:sz w:val="24"/>
                <w:szCs w:val="24"/>
              </w:rPr>
              <w:t>–</w:t>
            </w:r>
            <w:r w:rsidRPr="00BF45A6">
              <w:rPr>
                <w:sz w:val="24"/>
                <w:szCs w:val="24"/>
              </w:rPr>
              <w:tab/>
              <w:t>Читать и понимать несложные аутентичные тексты различных стилей и жанров, используя основные виды чтения (ознакомительное, изучающее, поисковое/просмотровое) в зависимости от коммуникативной задачи;</w:t>
            </w:r>
          </w:p>
          <w:p w:rsidR="004411DD" w:rsidRPr="00BF45A6" w:rsidRDefault="004411DD" w:rsidP="00497198">
            <w:pPr>
              <w:pStyle w:val="a0"/>
              <w:numPr>
                <w:ilvl w:val="0"/>
                <w:numId w:val="0"/>
              </w:numPr>
              <w:tabs>
                <w:tab w:val="left" w:pos="284"/>
              </w:tabs>
              <w:jc w:val="both"/>
              <w:rPr>
                <w:sz w:val="24"/>
              </w:rPr>
            </w:pPr>
            <w:r w:rsidRPr="00BF45A6">
              <w:rPr>
                <w:sz w:val="24"/>
                <w:szCs w:val="24"/>
              </w:rPr>
              <w:t>–</w:t>
            </w:r>
            <w:r w:rsidRPr="00BF45A6">
              <w:rPr>
                <w:sz w:val="24"/>
                <w:szCs w:val="24"/>
              </w:rPr>
              <w:tab/>
              <w:t>отделять в несложных аутентичных текстах различных стилей и жанров главную информацию от второстепенной, выявлять наиболее значимые факты.</w:t>
            </w:r>
          </w:p>
        </w:tc>
        <w:tc>
          <w:tcPr>
            <w:tcW w:w="1109" w:type="pct"/>
            <w:shd w:val="clear" w:color="auto" w:fill="auto"/>
          </w:tcPr>
          <w:p w:rsidR="004411DD" w:rsidRPr="00BF45A6" w:rsidRDefault="004411DD" w:rsidP="00497198">
            <w:pPr>
              <w:pStyle w:val="afd"/>
              <w:tabs>
                <w:tab w:val="left" w:pos="284"/>
              </w:tabs>
              <w:jc w:val="both"/>
              <w:rPr>
                <w:sz w:val="24"/>
              </w:rPr>
            </w:pPr>
            <w:r w:rsidRPr="00BF45A6">
              <w:rPr>
                <w:sz w:val="24"/>
              </w:rPr>
              <w:t>–</w:t>
            </w:r>
            <w:r w:rsidRPr="00BF45A6">
              <w:rPr>
                <w:sz w:val="24"/>
              </w:rPr>
              <w:tab/>
              <w:t>Читать и понимать несложные аутентичные тексты различных стилей и жанров и отвечать на ряд уточняющих вопросов.</w:t>
            </w:r>
          </w:p>
        </w:tc>
        <w:tc>
          <w:tcPr>
            <w:tcW w:w="1316" w:type="pct"/>
            <w:shd w:val="clear" w:color="auto" w:fill="auto"/>
          </w:tcPr>
          <w:p w:rsidR="004411DD" w:rsidRPr="00BF45A6" w:rsidRDefault="004411DD" w:rsidP="00497198">
            <w:pPr>
              <w:pStyle w:val="afd"/>
              <w:tabs>
                <w:tab w:val="left" w:pos="284"/>
              </w:tabs>
              <w:jc w:val="both"/>
              <w:rPr>
                <w:sz w:val="24"/>
              </w:rPr>
            </w:pPr>
            <w:r w:rsidRPr="00BF45A6">
              <w:rPr>
                <w:sz w:val="24"/>
              </w:rPr>
              <w:t>–</w:t>
            </w:r>
            <w:r w:rsidRPr="00BF45A6">
              <w:rPr>
                <w:sz w:val="24"/>
              </w:rPr>
              <w:tab/>
              <w:t>Читать и понимать несложные аутентичные тексты различных стилей и жанров и отвечать на ряд уточняющих вопросов;</w:t>
            </w:r>
          </w:p>
          <w:p w:rsidR="004411DD" w:rsidRPr="00BF45A6" w:rsidRDefault="004411DD" w:rsidP="00497198">
            <w:pPr>
              <w:pStyle w:val="afd"/>
              <w:tabs>
                <w:tab w:val="left" w:pos="284"/>
              </w:tabs>
              <w:jc w:val="both"/>
              <w:rPr>
                <w:sz w:val="24"/>
              </w:rPr>
            </w:pPr>
            <w:r w:rsidRPr="00BF45A6">
              <w:rPr>
                <w:sz w:val="24"/>
              </w:rPr>
              <w:t>–</w:t>
            </w:r>
            <w:r w:rsidRPr="00BF45A6">
              <w:rPr>
                <w:sz w:val="24"/>
              </w:rPr>
              <w:tab/>
              <w:t xml:space="preserve"> использовать изучающее чтение в целях полного понимания информации;</w:t>
            </w:r>
          </w:p>
          <w:p w:rsidR="004411DD" w:rsidRPr="00BF45A6" w:rsidRDefault="004411DD" w:rsidP="00497198">
            <w:pPr>
              <w:pStyle w:val="afd"/>
              <w:tabs>
                <w:tab w:val="left" w:pos="284"/>
              </w:tabs>
              <w:jc w:val="both"/>
              <w:rPr>
                <w:sz w:val="24"/>
              </w:rPr>
            </w:pPr>
            <w:r w:rsidRPr="00BF45A6">
              <w:rPr>
                <w:sz w:val="24"/>
              </w:rPr>
              <w:t>–</w:t>
            </w:r>
            <w:r w:rsidRPr="00BF45A6">
              <w:rPr>
                <w:sz w:val="24"/>
              </w:rPr>
              <w:tab/>
              <w:t>отбирать значимую информацию в тексте / ряде текстов.</w:t>
            </w:r>
          </w:p>
        </w:tc>
        <w:tc>
          <w:tcPr>
            <w:tcW w:w="949" w:type="pct"/>
            <w:shd w:val="clear" w:color="auto" w:fill="auto"/>
          </w:tcPr>
          <w:p w:rsidR="004411DD" w:rsidRPr="00BF45A6" w:rsidRDefault="004411DD" w:rsidP="00497198">
            <w:pPr>
              <w:pStyle w:val="afd"/>
              <w:tabs>
                <w:tab w:val="left" w:pos="284"/>
              </w:tabs>
              <w:jc w:val="both"/>
              <w:rPr>
                <w:sz w:val="24"/>
              </w:rPr>
            </w:pPr>
            <w:r w:rsidRPr="00BF45A6">
              <w:rPr>
                <w:sz w:val="24"/>
              </w:rPr>
              <w:t>–</w:t>
            </w:r>
            <w:r w:rsidRPr="00BF45A6">
              <w:rPr>
                <w:sz w:val="24"/>
              </w:rPr>
              <w:tab/>
              <w:t>Детально понимать сложные тексты, включающие средства художественной выразительности;</w:t>
            </w:r>
          </w:p>
          <w:p w:rsidR="004411DD" w:rsidRPr="00BF45A6" w:rsidRDefault="004411DD" w:rsidP="00497198">
            <w:pPr>
              <w:pStyle w:val="afd"/>
              <w:tabs>
                <w:tab w:val="left" w:pos="284"/>
              </w:tabs>
              <w:jc w:val="both"/>
              <w:rPr>
                <w:sz w:val="24"/>
              </w:rPr>
            </w:pPr>
            <w:r w:rsidRPr="00BF45A6">
              <w:rPr>
                <w:sz w:val="24"/>
              </w:rPr>
              <w:t>–</w:t>
            </w:r>
            <w:r w:rsidRPr="00BF45A6">
              <w:rPr>
                <w:sz w:val="24"/>
              </w:rPr>
              <w:tab/>
              <w:t>определять временную и причинно-следственную взаимосвязь событий;</w:t>
            </w:r>
          </w:p>
          <w:p w:rsidR="004411DD" w:rsidRPr="00BF45A6" w:rsidRDefault="004411DD" w:rsidP="00497198">
            <w:pPr>
              <w:pStyle w:val="afd"/>
              <w:tabs>
                <w:tab w:val="left" w:pos="284"/>
              </w:tabs>
              <w:jc w:val="both"/>
              <w:rPr>
                <w:sz w:val="24"/>
              </w:rPr>
            </w:pPr>
            <w:r w:rsidRPr="00BF45A6">
              <w:rPr>
                <w:sz w:val="24"/>
              </w:rPr>
              <w:t>–</w:t>
            </w:r>
            <w:r w:rsidRPr="00BF45A6">
              <w:rPr>
                <w:sz w:val="24"/>
              </w:rPr>
              <w:tab/>
              <w:t>прогнозировать развитие/результат излагаемых фактов/событий;</w:t>
            </w:r>
          </w:p>
          <w:p w:rsidR="004411DD" w:rsidRPr="00BF45A6" w:rsidRDefault="004411DD" w:rsidP="00497198">
            <w:pPr>
              <w:pStyle w:val="afd"/>
              <w:tabs>
                <w:tab w:val="left" w:pos="284"/>
              </w:tabs>
              <w:jc w:val="both"/>
              <w:rPr>
                <w:sz w:val="24"/>
              </w:rPr>
            </w:pPr>
            <w:r w:rsidRPr="00BF45A6">
              <w:rPr>
                <w:sz w:val="24"/>
              </w:rPr>
              <w:t>–</w:t>
            </w:r>
            <w:r w:rsidRPr="00BF45A6">
              <w:rPr>
                <w:sz w:val="24"/>
              </w:rPr>
              <w:tab/>
              <w:t>определять замысел автора.</w:t>
            </w:r>
          </w:p>
        </w:tc>
      </w:tr>
      <w:tr w:rsidR="004411DD" w:rsidRPr="00BF45A6" w:rsidTr="004411DD">
        <w:trPr>
          <w:trHeight w:val="134"/>
        </w:trPr>
        <w:tc>
          <w:tcPr>
            <w:tcW w:w="5000" w:type="pct"/>
            <w:gridSpan w:val="4"/>
            <w:shd w:val="clear" w:color="auto" w:fill="auto"/>
          </w:tcPr>
          <w:p w:rsidR="004411DD" w:rsidRPr="00BF45A6" w:rsidRDefault="004411DD" w:rsidP="00497198">
            <w:pPr>
              <w:pStyle w:val="a0"/>
              <w:numPr>
                <w:ilvl w:val="0"/>
                <w:numId w:val="0"/>
              </w:numPr>
              <w:tabs>
                <w:tab w:val="left" w:pos="426"/>
              </w:tabs>
              <w:jc w:val="both"/>
              <w:rPr>
                <w:i/>
                <w:sz w:val="24"/>
              </w:rPr>
            </w:pPr>
            <w:r w:rsidRPr="00BF45A6">
              <w:rPr>
                <w:b/>
                <w:sz w:val="24"/>
                <w:szCs w:val="24"/>
              </w:rPr>
              <w:t>Письмо</w:t>
            </w:r>
          </w:p>
        </w:tc>
      </w:tr>
      <w:tr w:rsidR="004411DD" w:rsidRPr="00BF45A6" w:rsidTr="004411DD">
        <w:trPr>
          <w:trHeight w:val="134"/>
        </w:trPr>
        <w:tc>
          <w:tcPr>
            <w:tcW w:w="1626" w:type="pct"/>
            <w:shd w:val="clear" w:color="auto" w:fill="auto"/>
          </w:tcPr>
          <w:p w:rsidR="004411DD" w:rsidRPr="00BF45A6" w:rsidRDefault="004411DD" w:rsidP="00497198">
            <w:pPr>
              <w:pStyle w:val="a0"/>
              <w:numPr>
                <w:ilvl w:val="0"/>
                <w:numId w:val="0"/>
              </w:numPr>
              <w:tabs>
                <w:tab w:val="left" w:pos="284"/>
              </w:tabs>
              <w:jc w:val="both"/>
              <w:rPr>
                <w:sz w:val="24"/>
                <w:szCs w:val="24"/>
              </w:rPr>
            </w:pPr>
            <w:r w:rsidRPr="00BF45A6">
              <w:rPr>
                <w:sz w:val="24"/>
                <w:szCs w:val="24"/>
              </w:rPr>
              <w:t>–</w:t>
            </w:r>
            <w:r w:rsidRPr="00BF45A6">
              <w:rPr>
                <w:sz w:val="24"/>
                <w:szCs w:val="24"/>
              </w:rPr>
              <w:tab/>
              <w:t>Писать несложные связные тексты по изу</w:t>
            </w:r>
            <w:r w:rsidRPr="00BF45A6">
              <w:rPr>
                <w:sz w:val="24"/>
                <w:szCs w:val="24"/>
              </w:rPr>
              <w:lastRenderedPageBreak/>
              <w:t>ченной тематике;</w:t>
            </w:r>
          </w:p>
          <w:p w:rsidR="004411DD" w:rsidRPr="00BF45A6" w:rsidRDefault="004411DD" w:rsidP="00497198">
            <w:pPr>
              <w:pStyle w:val="a0"/>
              <w:numPr>
                <w:ilvl w:val="0"/>
                <w:numId w:val="0"/>
              </w:numPr>
              <w:tabs>
                <w:tab w:val="left" w:pos="284"/>
              </w:tabs>
              <w:jc w:val="both"/>
              <w:rPr>
                <w:sz w:val="24"/>
                <w:szCs w:val="24"/>
              </w:rPr>
            </w:pPr>
            <w:r w:rsidRPr="00BF45A6">
              <w:rPr>
                <w:sz w:val="24"/>
                <w:szCs w:val="24"/>
              </w:rPr>
              <w:t>–</w:t>
            </w:r>
            <w:r w:rsidRPr="00BF45A6">
              <w:rPr>
                <w:sz w:val="24"/>
                <w:szCs w:val="24"/>
              </w:rPr>
              <w:tab/>
              <w:t>писать личное (электронное) письмо, заполнять анкету, письменно излагать сведения о себе в форме, принятой в стране/странах изучаемого языка;</w:t>
            </w:r>
          </w:p>
          <w:p w:rsidR="004411DD" w:rsidRPr="00BF45A6" w:rsidRDefault="004411DD" w:rsidP="00497198">
            <w:pPr>
              <w:pStyle w:val="a0"/>
              <w:numPr>
                <w:ilvl w:val="0"/>
                <w:numId w:val="0"/>
              </w:numPr>
              <w:tabs>
                <w:tab w:val="left" w:pos="284"/>
              </w:tabs>
              <w:jc w:val="both"/>
              <w:rPr>
                <w:sz w:val="24"/>
                <w:szCs w:val="24"/>
              </w:rPr>
            </w:pPr>
            <w:r w:rsidRPr="00BF45A6">
              <w:rPr>
                <w:sz w:val="24"/>
                <w:szCs w:val="24"/>
              </w:rPr>
              <w:t>–</w:t>
            </w:r>
            <w:r w:rsidRPr="00BF45A6">
              <w:rPr>
                <w:sz w:val="24"/>
                <w:szCs w:val="24"/>
              </w:rPr>
              <w:tab/>
              <w:t>письменно выражать свою точку зрения в рамках тем, включенных в раздел «Предметное содержание речи», в форме рассуждения, приводя аргументы и примеры.</w:t>
            </w:r>
          </w:p>
        </w:tc>
        <w:tc>
          <w:tcPr>
            <w:tcW w:w="1109" w:type="pct"/>
            <w:shd w:val="clear" w:color="auto" w:fill="auto"/>
          </w:tcPr>
          <w:p w:rsidR="004411DD" w:rsidRPr="00BF45A6" w:rsidRDefault="004411DD" w:rsidP="00497198">
            <w:pPr>
              <w:pStyle w:val="afd"/>
              <w:tabs>
                <w:tab w:val="left" w:pos="284"/>
              </w:tabs>
              <w:jc w:val="both"/>
              <w:rPr>
                <w:sz w:val="24"/>
              </w:rPr>
            </w:pPr>
            <w:r w:rsidRPr="00BF45A6">
              <w:rPr>
                <w:sz w:val="24"/>
              </w:rPr>
              <w:lastRenderedPageBreak/>
              <w:t>–</w:t>
            </w:r>
            <w:r w:rsidRPr="00BF45A6">
              <w:rPr>
                <w:sz w:val="24"/>
              </w:rPr>
              <w:tab/>
              <w:t xml:space="preserve">Писать краткий отзыв на </w:t>
            </w:r>
            <w:r w:rsidRPr="00BF45A6">
              <w:rPr>
                <w:sz w:val="24"/>
              </w:rPr>
              <w:lastRenderedPageBreak/>
              <w:t>фильм, книгу или пьесу.</w:t>
            </w:r>
          </w:p>
        </w:tc>
        <w:tc>
          <w:tcPr>
            <w:tcW w:w="1316" w:type="pct"/>
            <w:shd w:val="clear" w:color="auto" w:fill="auto"/>
          </w:tcPr>
          <w:p w:rsidR="004411DD" w:rsidRPr="00BF45A6" w:rsidRDefault="004411DD" w:rsidP="00497198">
            <w:pPr>
              <w:pStyle w:val="afd"/>
              <w:tabs>
                <w:tab w:val="left" w:pos="284"/>
              </w:tabs>
              <w:jc w:val="both"/>
              <w:rPr>
                <w:sz w:val="24"/>
              </w:rPr>
            </w:pPr>
            <w:r w:rsidRPr="00BF45A6">
              <w:rPr>
                <w:sz w:val="24"/>
              </w:rPr>
              <w:lastRenderedPageBreak/>
              <w:t>–</w:t>
            </w:r>
            <w:r w:rsidRPr="00BF45A6">
              <w:rPr>
                <w:sz w:val="24"/>
              </w:rPr>
              <w:tab/>
              <w:t xml:space="preserve">Писать краткий отзыв на фильм, </w:t>
            </w:r>
            <w:r w:rsidRPr="00BF45A6">
              <w:rPr>
                <w:sz w:val="24"/>
              </w:rPr>
              <w:lastRenderedPageBreak/>
              <w:t>книгу или пьесу;</w:t>
            </w:r>
          </w:p>
          <w:p w:rsidR="004411DD" w:rsidRPr="00BF45A6" w:rsidRDefault="004411DD" w:rsidP="00497198">
            <w:pPr>
              <w:pStyle w:val="afd"/>
              <w:tabs>
                <w:tab w:val="left" w:pos="284"/>
              </w:tabs>
              <w:jc w:val="both"/>
              <w:rPr>
                <w:sz w:val="24"/>
              </w:rPr>
            </w:pPr>
            <w:r w:rsidRPr="00BF45A6">
              <w:rPr>
                <w:sz w:val="24"/>
              </w:rPr>
              <w:t>–</w:t>
            </w:r>
            <w:r w:rsidRPr="00BF45A6">
              <w:rPr>
                <w:sz w:val="24"/>
              </w:rPr>
              <w:tab/>
              <w:t xml:space="preserve">описывать явления, события, излагать факты, выражая свои суждения и чувства; расспрашивать о новостях и излагать их в электронном письме личного характера; </w:t>
            </w:r>
          </w:p>
          <w:p w:rsidR="004411DD" w:rsidRPr="00BF45A6" w:rsidRDefault="004411DD" w:rsidP="00497198">
            <w:pPr>
              <w:pStyle w:val="afd"/>
              <w:tabs>
                <w:tab w:val="left" w:pos="284"/>
              </w:tabs>
              <w:jc w:val="both"/>
              <w:rPr>
                <w:sz w:val="24"/>
              </w:rPr>
            </w:pPr>
            <w:r w:rsidRPr="00BF45A6">
              <w:rPr>
                <w:sz w:val="24"/>
              </w:rPr>
              <w:t>–</w:t>
            </w:r>
            <w:r w:rsidRPr="00BF45A6">
              <w:rPr>
                <w:sz w:val="24"/>
              </w:rPr>
              <w:tab/>
              <w:t xml:space="preserve">делать выписки из иноязычного текста; </w:t>
            </w:r>
          </w:p>
          <w:p w:rsidR="004411DD" w:rsidRPr="00BF45A6" w:rsidRDefault="004411DD" w:rsidP="00497198">
            <w:pPr>
              <w:pStyle w:val="afd"/>
              <w:tabs>
                <w:tab w:val="left" w:pos="284"/>
              </w:tabs>
              <w:jc w:val="both"/>
              <w:rPr>
                <w:sz w:val="24"/>
              </w:rPr>
            </w:pPr>
            <w:r w:rsidRPr="00BF45A6">
              <w:rPr>
                <w:sz w:val="24"/>
              </w:rPr>
              <w:t>–</w:t>
            </w:r>
            <w:r w:rsidRPr="00BF45A6">
              <w:rPr>
                <w:sz w:val="24"/>
              </w:rPr>
              <w:tab/>
              <w:t>выражать письменно свое мнение по поводу фактической информации в рамках изученной тематики;</w:t>
            </w:r>
          </w:p>
          <w:p w:rsidR="004411DD" w:rsidRPr="00BF45A6" w:rsidRDefault="004411DD" w:rsidP="00497198">
            <w:pPr>
              <w:pStyle w:val="afd"/>
              <w:tabs>
                <w:tab w:val="left" w:pos="284"/>
              </w:tabs>
              <w:jc w:val="both"/>
              <w:rPr>
                <w:sz w:val="24"/>
              </w:rPr>
            </w:pPr>
            <w:r w:rsidRPr="00BF45A6">
              <w:rPr>
                <w:sz w:val="24"/>
              </w:rPr>
              <w:t>–</w:t>
            </w:r>
            <w:r w:rsidRPr="00BF45A6">
              <w:rPr>
                <w:sz w:val="24"/>
              </w:rPr>
              <w:tab/>
              <w:t>строить письменное высказывание на основе нескольких прочитанных и/или прослушанных текстов, передавая их содержание и делая выводы.</w:t>
            </w:r>
          </w:p>
        </w:tc>
        <w:tc>
          <w:tcPr>
            <w:tcW w:w="949" w:type="pct"/>
            <w:shd w:val="clear" w:color="auto" w:fill="auto"/>
          </w:tcPr>
          <w:p w:rsidR="004411DD" w:rsidRPr="00BF45A6" w:rsidRDefault="004411DD" w:rsidP="00497198">
            <w:pPr>
              <w:pStyle w:val="afd"/>
              <w:tabs>
                <w:tab w:val="left" w:pos="284"/>
              </w:tabs>
              <w:jc w:val="both"/>
              <w:rPr>
                <w:sz w:val="24"/>
              </w:rPr>
            </w:pPr>
            <w:r w:rsidRPr="00BF45A6">
              <w:rPr>
                <w:sz w:val="24"/>
              </w:rPr>
              <w:lastRenderedPageBreak/>
              <w:t>–</w:t>
            </w:r>
            <w:r w:rsidRPr="00BF45A6">
              <w:rPr>
                <w:sz w:val="24"/>
              </w:rPr>
              <w:tab/>
              <w:t xml:space="preserve">Описывать явления, </w:t>
            </w:r>
            <w:r w:rsidRPr="00BF45A6">
              <w:rPr>
                <w:sz w:val="24"/>
              </w:rPr>
              <w:lastRenderedPageBreak/>
              <w:t xml:space="preserve">события; излагать факты в письме делового характера;  </w:t>
            </w:r>
          </w:p>
          <w:p w:rsidR="004411DD" w:rsidRPr="00BF45A6" w:rsidRDefault="004411DD" w:rsidP="00497198">
            <w:pPr>
              <w:pStyle w:val="afd"/>
              <w:tabs>
                <w:tab w:val="left" w:pos="284"/>
              </w:tabs>
              <w:jc w:val="both"/>
              <w:rPr>
                <w:sz w:val="24"/>
              </w:rPr>
            </w:pPr>
            <w:r w:rsidRPr="00BF45A6">
              <w:rPr>
                <w:sz w:val="24"/>
              </w:rPr>
              <w:t>–</w:t>
            </w:r>
            <w:r w:rsidRPr="00BF45A6">
              <w:rPr>
                <w:sz w:val="24"/>
              </w:rPr>
              <w:tab/>
              <w:t>составлять письменные материалы, необходимые для презентации проектной и/или исследовательской деятельности.</w:t>
            </w:r>
          </w:p>
        </w:tc>
      </w:tr>
      <w:tr w:rsidR="004411DD" w:rsidRPr="00BF45A6" w:rsidTr="004411DD">
        <w:trPr>
          <w:trHeight w:val="134"/>
        </w:trPr>
        <w:tc>
          <w:tcPr>
            <w:tcW w:w="5000" w:type="pct"/>
            <w:gridSpan w:val="4"/>
            <w:shd w:val="clear" w:color="auto" w:fill="auto"/>
          </w:tcPr>
          <w:p w:rsidR="004411DD" w:rsidRPr="00BF45A6" w:rsidRDefault="004411DD" w:rsidP="00497198">
            <w:pPr>
              <w:pStyle w:val="a0"/>
              <w:numPr>
                <w:ilvl w:val="0"/>
                <w:numId w:val="0"/>
              </w:numPr>
              <w:tabs>
                <w:tab w:val="left" w:pos="426"/>
              </w:tabs>
              <w:jc w:val="both"/>
              <w:rPr>
                <w:i/>
                <w:sz w:val="24"/>
              </w:rPr>
            </w:pPr>
            <w:r w:rsidRPr="00BF45A6">
              <w:rPr>
                <w:b/>
                <w:sz w:val="24"/>
                <w:szCs w:val="24"/>
              </w:rPr>
              <w:lastRenderedPageBreak/>
              <w:t>Языковые навыки</w:t>
            </w:r>
          </w:p>
        </w:tc>
      </w:tr>
      <w:tr w:rsidR="004411DD" w:rsidRPr="00BF45A6" w:rsidTr="004411DD">
        <w:trPr>
          <w:trHeight w:val="134"/>
        </w:trPr>
        <w:tc>
          <w:tcPr>
            <w:tcW w:w="1626" w:type="pct"/>
            <w:shd w:val="clear" w:color="auto" w:fill="auto"/>
          </w:tcPr>
          <w:p w:rsidR="004411DD" w:rsidRPr="00BF45A6" w:rsidRDefault="004411DD" w:rsidP="00497198">
            <w:pPr>
              <w:pStyle w:val="afd"/>
              <w:tabs>
                <w:tab w:val="left" w:pos="285"/>
              </w:tabs>
              <w:jc w:val="both"/>
              <w:rPr>
                <w:b/>
                <w:sz w:val="24"/>
                <w:u w:color="000000"/>
                <w:bdr w:val="nil"/>
              </w:rPr>
            </w:pPr>
            <w:r w:rsidRPr="00BF45A6">
              <w:rPr>
                <w:b/>
                <w:sz w:val="24"/>
                <w:u w:color="000000"/>
                <w:bdr w:val="nil"/>
              </w:rPr>
              <w:t>Орфография и пунктуация</w:t>
            </w:r>
          </w:p>
          <w:p w:rsidR="004411DD" w:rsidRPr="00BF45A6" w:rsidRDefault="004411DD" w:rsidP="00497198">
            <w:pPr>
              <w:pStyle w:val="afd"/>
              <w:tabs>
                <w:tab w:val="left" w:pos="285"/>
              </w:tabs>
              <w:jc w:val="both"/>
              <w:rPr>
                <w:sz w:val="24"/>
                <w:u w:color="000000"/>
                <w:bdr w:val="nil"/>
              </w:rPr>
            </w:pPr>
            <w:r w:rsidRPr="00BF45A6">
              <w:rPr>
                <w:sz w:val="24"/>
                <w:u w:color="000000"/>
                <w:bdr w:val="nil"/>
              </w:rPr>
              <w:t>- Владеть орфографическими навыками в рамках тем, включенных в раздел «Предметное содержание речи»;</w:t>
            </w:r>
          </w:p>
          <w:p w:rsidR="004411DD" w:rsidRPr="00BF45A6" w:rsidRDefault="004411DD" w:rsidP="00497198">
            <w:pPr>
              <w:pStyle w:val="afd"/>
              <w:tabs>
                <w:tab w:val="left" w:pos="285"/>
              </w:tabs>
              <w:jc w:val="both"/>
              <w:rPr>
                <w:sz w:val="24"/>
              </w:rPr>
            </w:pPr>
            <w:r w:rsidRPr="00BF45A6">
              <w:rPr>
                <w:sz w:val="24"/>
                <w:u w:color="000000"/>
                <w:bdr w:val="nil"/>
              </w:rPr>
              <w:t>- расставлять в тексте знаки препинания в соответствии с нормами пунктуации.</w:t>
            </w:r>
          </w:p>
          <w:p w:rsidR="004411DD" w:rsidRPr="00BF45A6" w:rsidRDefault="004411DD" w:rsidP="00497198">
            <w:pPr>
              <w:pStyle w:val="afd"/>
              <w:tabs>
                <w:tab w:val="left" w:pos="285"/>
              </w:tabs>
              <w:jc w:val="both"/>
              <w:rPr>
                <w:b/>
                <w:sz w:val="24"/>
              </w:rPr>
            </w:pPr>
            <w:r w:rsidRPr="00BF45A6">
              <w:rPr>
                <w:b/>
                <w:sz w:val="24"/>
              </w:rPr>
              <w:t>Фонетическая сторона речи</w:t>
            </w:r>
          </w:p>
          <w:p w:rsidR="004411DD" w:rsidRPr="00BF45A6" w:rsidRDefault="004411DD" w:rsidP="00497198">
            <w:pPr>
              <w:pStyle w:val="afd"/>
              <w:tabs>
                <w:tab w:val="left" w:pos="285"/>
              </w:tabs>
              <w:jc w:val="both"/>
              <w:rPr>
                <w:sz w:val="24"/>
              </w:rPr>
            </w:pPr>
            <w:r w:rsidRPr="00BF45A6">
              <w:rPr>
                <w:sz w:val="24"/>
              </w:rPr>
              <w:t>- Владеть слухопроизносительными навыками в рамках тем, включенных в раздел «Предметное содержание речи»;</w:t>
            </w:r>
          </w:p>
          <w:p w:rsidR="004411DD" w:rsidRPr="00BF45A6" w:rsidRDefault="004411DD" w:rsidP="00497198">
            <w:pPr>
              <w:pStyle w:val="afd"/>
              <w:tabs>
                <w:tab w:val="left" w:pos="285"/>
              </w:tabs>
              <w:jc w:val="both"/>
              <w:rPr>
                <w:sz w:val="24"/>
              </w:rPr>
            </w:pPr>
            <w:r w:rsidRPr="00BF45A6">
              <w:rPr>
                <w:sz w:val="24"/>
              </w:rPr>
              <w:t>- владеть навыками ритмико-интонационного оформления речи в зависимости от коммуникативной ситуации.</w:t>
            </w:r>
          </w:p>
          <w:p w:rsidR="004411DD" w:rsidRPr="00BF45A6" w:rsidRDefault="004411DD" w:rsidP="00497198">
            <w:pPr>
              <w:pStyle w:val="afd"/>
              <w:tabs>
                <w:tab w:val="left" w:pos="285"/>
              </w:tabs>
              <w:jc w:val="both"/>
              <w:rPr>
                <w:b/>
                <w:sz w:val="24"/>
              </w:rPr>
            </w:pPr>
            <w:r w:rsidRPr="00BF45A6">
              <w:rPr>
                <w:b/>
                <w:sz w:val="24"/>
              </w:rPr>
              <w:t>Лексическая сторона речи</w:t>
            </w:r>
          </w:p>
          <w:p w:rsidR="004411DD" w:rsidRPr="00BF45A6" w:rsidRDefault="004411DD" w:rsidP="00497198">
            <w:pPr>
              <w:pStyle w:val="afd"/>
              <w:tabs>
                <w:tab w:val="left" w:pos="285"/>
              </w:tabs>
              <w:jc w:val="both"/>
              <w:rPr>
                <w:sz w:val="24"/>
              </w:rPr>
            </w:pPr>
            <w:r w:rsidRPr="00BF45A6">
              <w:rPr>
                <w:sz w:val="24"/>
              </w:rPr>
              <w:t>- Распознавать и употреблять в речи лексические единицы в рамках тем, включенных в раздел «Предметное содержание речи»;</w:t>
            </w:r>
          </w:p>
          <w:p w:rsidR="004411DD" w:rsidRPr="00BF45A6" w:rsidRDefault="004411DD" w:rsidP="00497198">
            <w:pPr>
              <w:pStyle w:val="afd"/>
              <w:tabs>
                <w:tab w:val="left" w:pos="285"/>
              </w:tabs>
              <w:jc w:val="both"/>
              <w:rPr>
                <w:sz w:val="24"/>
              </w:rPr>
            </w:pPr>
            <w:r w:rsidRPr="00BF45A6">
              <w:rPr>
                <w:sz w:val="24"/>
              </w:rPr>
              <w:t>- распознавать и употреблять в речи наиболее распространенные фразовые глаголы;</w:t>
            </w:r>
          </w:p>
          <w:p w:rsidR="004411DD" w:rsidRPr="00BF45A6" w:rsidRDefault="004411DD" w:rsidP="00497198">
            <w:pPr>
              <w:pStyle w:val="afd"/>
              <w:tabs>
                <w:tab w:val="left" w:pos="285"/>
              </w:tabs>
              <w:jc w:val="both"/>
              <w:rPr>
                <w:sz w:val="24"/>
              </w:rPr>
            </w:pPr>
            <w:r w:rsidRPr="00BF45A6">
              <w:rPr>
                <w:sz w:val="24"/>
              </w:rPr>
              <w:lastRenderedPageBreak/>
              <w:t>- определять принадлежность слов к частям речи по аффиксам;</w:t>
            </w:r>
          </w:p>
          <w:p w:rsidR="004411DD" w:rsidRPr="00BF45A6" w:rsidRDefault="004411DD" w:rsidP="00497198">
            <w:pPr>
              <w:pStyle w:val="afd"/>
              <w:tabs>
                <w:tab w:val="left" w:pos="285"/>
              </w:tabs>
              <w:jc w:val="both"/>
              <w:rPr>
                <w:sz w:val="24"/>
              </w:rPr>
            </w:pPr>
            <w:r w:rsidRPr="00BF45A6">
              <w:rPr>
                <w:sz w:val="24"/>
              </w:rPr>
              <w:t>- догадываться о значении отдельных слов на основе сходства с родным языком, по словообразовательным элементам и контексту;</w:t>
            </w:r>
          </w:p>
          <w:p w:rsidR="004411DD" w:rsidRPr="00BF45A6" w:rsidRDefault="004411DD" w:rsidP="00497198">
            <w:pPr>
              <w:pStyle w:val="afd"/>
              <w:tabs>
                <w:tab w:val="left" w:pos="285"/>
              </w:tabs>
              <w:jc w:val="both"/>
              <w:rPr>
                <w:sz w:val="24"/>
              </w:rPr>
            </w:pPr>
            <w:r w:rsidRPr="00BF45A6">
              <w:rPr>
                <w:sz w:val="24"/>
              </w:rPr>
              <w:t xml:space="preserve">- распознавать и употреблять различные средства связи в тексте для обеспечения его целостности </w:t>
            </w:r>
          </w:p>
          <w:p w:rsidR="004411DD" w:rsidRPr="00BF45A6" w:rsidRDefault="004411DD" w:rsidP="00497198">
            <w:pPr>
              <w:pStyle w:val="afd"/>
              <w:tabs>
                <w:tab w:val="left" w:pos="285"/>
              </w:tabs>
              <w:jc w:val="both"/>
              <w:rPr>
                <w:b/>
                <w:sz w:val="24"/>
              </w:rPr>
            </w:pPr>
            <w:r w:rsidRPr="00BF45A6">
              <w:rPr>
                <w:b/>
                <w:sz w:val="24"/>
              </w:rPr>
              <w:t>Грамматическая сторона речи</w:t>
            </w:r>
          </w:p>
          <w:p w:rsidR="004411DD" w:rsidRPr="00BF45A6" w:rsidRDefault="004411DD" w:rsidP="00497198">
            <w:pPr>
              <w:pStyle w:val="afd"/>
              <w:tabs>
                <w:tab w:val="left" w:pos="285"/>
              </w:tabs>
              <w:jc w:val="both"/>
              <w:rPr>
                <w:sz w:val="24"/>
              </w:rPr>
            </w:pPr>
            <w:r w:rsidRPr="00BF45A6">
              <w:rPr>
                <w:sz w:val="24"/>
              </w:rPr>
              <w:t>- Оперировать в процессе устного и письменного общения основными синтактическими конструкциями в соответствии с коммуникативной задачей;</w:t>
            </w:r>
          </w:p>
          <w:p w:rsidR="004411DD" w:rsidRPr="00BF45A6" w:rsidRDefault="004411DD" w:rsidP="00497198">
            <w:pPr>
              <w:pStyle w:val="afd"/>
              <w:tabs>
                <w:tab w:val="left" w:pos="285"/>
              </w:tabs>
              <w:jc w:val="both"/>
              <w:rPr>
                <w:sz w:val="24"/>
              </w:rPr>
            </w:pPr>
            <w:r w:rsidRPr="00BF45A6">
              <w:rPr>
                <w:sz w:val="24"/>
              </w:rPr>
              <w:t>- употреблять в речи различные коммуникативные типы предложений: утвердительные, вопросительные, отрицательные, побудительные (в утвердительной и отрицательной формах);</w:t>
            </w:r>
          </w:p>
          <w:p w:rsidR="004411DD" w:rsidRPr="00BF45A6" w:rsidRDefault="004411DD" w:rsidP="00497198">
            <w:pPr>
              <w:pStyle w:val="afd"/>
              <w:tabs>
                <w:tab w:val="left" w:pos="285"/>
              </w:tabs>
              <w:jc w:val="both"/>
              <w:rPr>
                <w:sz w:val="24"/>
              </w:rPr>
            </w:pPr>
            <w:r w:rsidRPr="00BF45A6">
              <w:rPr>
                <w:sz w:val="24"/>
              </w:rPr>
              <w:t>- употреблять в речи распространенные и нераспространенные простые предложения, в том числе с несколькими обстоятельствами, следующими в определенном порядке;</w:t>
            </w:r>
          </w:p>
          <w:p w:rsidR="004411DD" w:rsidRPr="00BF45A6" w:rsidRDefault="004411DD" w:rsidP="00497198">
            <w:pPr>
              <w:pStyle w:val="afd"/>
              <w:tabs>
                <w:tab w:val="left" w:pos="285"/>
              </w:tabs>
              <w:jc w:val="both"/>
              <w:rPr>
                <w:sz w:val="24"/>
              </w:rPr>
            </w:pPr>
            <w:r w:rsidRPr="00BF45A6">
              <w:rPr>
                <w:sz w:val="24"/>
              </w:rPr>
              <w:t xml:space="preserve">- употреблять в речи сложноподчиненные предложения с союзами и союзными словами </w:t>
            </w:r>
            <w:r w:rsidRPr="00BF45A6">
              <w:rPr>
                <w:sz w:val="24"/>
                <w:lang w:val="en-US"/>
              </w:rPr>
              <w:t>was</w:t>
            </w:r>
            <w:r w:rsidRPr="00BF45A6">
              <w:rPr>
                <w:sz w:val="24"/>
              </w:rPr>
              <w:t xml:space="preserve">, </w:t>
            </w:r>
            <w:r w:rsidRPr="00BF45A6">
              <w:rPr>
                <w:sz w:val="24"/>
                <w:lang w:val="en-US"/>
              </w:rPr>
              <w:t>wer</w:t>
            </w:r>
            <w:r w:rsidRPr="00BF45A6">
              <w:rPr>
                <w:sz w:val="24"/>
              </w:rPr>
              <w:t xml:space="preserve">, </w:t>
            </w:r>
            <w:r w:rsidRPr="00BF45A6">
              <w:rPr>
                <w:sz w:val="24"/>
                <w:lang w:val="en-US"/>
              </w:rPr>
              <w:t>wo</w:t>
            </w:r>
            <w:r w:rsidRPr="00BF45A6">
              <w:rPr>
                <w:sz w:val="24"/>
              </w:rPr>
              <w:t xml:space="preserve">, </w:t>
            </w:r>
            <w:r w:rsidRPr="00BF45A6">
              <w:rPr>
                <w:sz w:val="24"/>
                <w:lang w:val="en-US"/>
              </w:rPr>
              <w:t>wie</w:t>
            </w:r>
            <w:r w:rsidRPr="00BF45A6">
              <w:rPr>
                <w:sz w:val="24"/>
              </w:rPr>
              <w:t xml:space="preserve">, </w:t>
            </w:r>
            <w:r w:rsidRPr="00BF45A6">
              <w:rPr>
                <w:sz w:val="24"/>
                <w:lang w:val="en-US"/>
              </w:rPr>
              <w:t>dass</w:t>
            </w:r>
            <w:r w:rsidRPr="00BF45A6">
              <w:rPr>
                <w:sz w:val="24"/>
              </w:rPr>
              <w:t xml:space="preserve">, </w:t>
            </w:r>
            <w:r w:rsidRPr="00BF45A6">
              <w:rPr>
                <w:sz w:val="24"/>
                <w:lang w:val="en-US"/>
              </w:rPr>
              <w:t>damit</w:t>
            </w:r>
            <w:r w:rsidRPr="00BF45A6">
              <w:rPr>
                <w:sz w:val="24"/>
              </w:rPr>
              <w:t xml:space="preserve">, </w:t>
            </w:r>
            <w:r w:rsidRPr="00BF45A6">
              <w:rPr>
                <w:sz w:val="24"/>
                <w:lang w:val="en-US"/>
              </w:rPr>
              <w:t>wenn</w:t>
            </w:r>
            <w:r w:rsidRPr="00BF45A6">
              <w:rPr>
                <w:sz w:val="24"/>
              </w:rPr>
              <w:t xml:space="preserve">, </w:t>
            </w:r>
            <w:r w:rsidRPr="00BF45A6">
              <w:rPr>
                <w:sz w:val="24"/>
                <w:lang w:val="en-US"/>
              </w:rPr>
              <w:t>indem</w:t>
            </w:r>
            <w:r w:rsidRPr="00BF45A6">
              <w:rPr>
                <w:sz w:val="24"/>
              </w:rPr>
              <w:t xml:space="preserve">, </w:t>
            </w:r>
            <w:r w:rsidRPr="00BF45A6">
              <w:rPr>
                <w:sz w:val="24"/>
                <w:lang w:val="en-US"/>
              </w:rPr>
              <w:t>so</w:t>
            </w:r>
            <w:r w:rsidRPr="00BF45A6">
              <w:rPr>
                <w:sz w:val="24"/>
              </w:rPr>
              <w:t xml:space="preserve"> </w:t>
            </w:r>
            <w:r w:rsidRPr="00BF45A6">
              <w:rPr>
                <w:sz w:val="24"/>
                <w:lang w:val="en-US"/>
              </w:rPr>
              <w:t>dass</w:t>
            </w:r>
            <w:r w:rsidRPr="00BF45A6">
              <w:rPr>
                <w:sz w:val="24"/>
              </w:rPr>
              <w:t xml:space="preserve">, </w:t>
            </w:r>
            <w:r w:rsidRPr="00BF45A6">
              <w:rPr>
                <w:sz w:val="24"/>
                <w:lang w:val="en-US"/>
              </w:rPr>
              <w:t>wann</w:t>
            </w:r>
            <w:r w:rsidRPr="00BF45A6">
              <w:rPr>
                <w:sz w:val="24"/>
              </w:rPr>
              <w:t>;</w:t>
            </w:r>
          </w:p>
          <w:p w:rsidR="004411DD" w:rsidRPr="00BF45A6" w:rsidRDefault="004411DD" w:rsidP="00497198">
            <w:pPr>
              <w:pStyle w:val="afd"/>
              <w:tabs>
                <w:tab w:val="left" w:pos="285"/>
              </w:tabs>
              <w:jc w:val="both"/>
              <w:rPr>
                <w:sz w:val="24"/>
              </w:rPr>
            </w:pPr>
            <w:r w:rsidRPr="00BF45A6">
              <w:rPr>
                <w:sz w:val="24"/>
              </w:rPr>
              <w:t xml:space="preserve">- употреблять в речи сложносочиненные предложения с сочинительными союзами </w:t>
            </w:r>
            <w:r w:rsidRPr="00BF45A6">
              <w:rPr>
                <w:sz w:val="24"/>
                <w:lang w:val="en-US"/>
              </w:rPr>
              <w:t>und</w:t>
            </w:r>
            <w:r w:rsidRPr="00BF45A6">
              <w:rPr>
                <w:sz w:val="24"/>
              </w:rPr>
              <w:t xml:space="preserve">, </w:t>
            </w:r>
            <w:r w:rsidRPr="00BF45A6">
              <w:rPr>
                <w:sz w:val="24"/>
                <w:lang w:val="en-US"/>
              </w:rPr>
              <w:t>aber</w:t>
            </w:r>
            <w:r w:rsidRPr="00BF45A6">
              <w:rPr>
                <w:sz w:val="24"/>
              </w:rPr>
              <w:t xml:space="preserve">, </w:t>
            </w:r>
            <w:r w:rsidRPr="00BF45A6">
              <w:rPr>
                <w:sz w:val="24"/>
                <w:lang w:val="en-US"/>
              </w:rPr>
              <w:t>oder</w:t>
            </w:r>
            <w:r w:rsidRPr="00BF45A6">
              <w:rPr>
                <w:sz w:val="24"/>
              </w:rPr>
              <w:t>;</w:t>
            </w:r>
          </w:p>
          <w:p w:rsidR="004411DD" w:rsidRPr="00BF45A6" w:rsidRDefault="004411DD" w:rsidP="00497198">
            <w:pPr>
              <w:pStyle w:val="afd"/>
              <w:tabs>
                <w:tab w:val="left" w:pos="285"/>
              </w:tabs>
              <w:jc w:val="both"/>
              <w:rPr>
                <w:sz w:val="24"/>
              </w:rPr>
            </w:pPr>
            <w:r w:rsidRPr="00BF45A6">
              <w:rPr>
                <w:sz w:val="24"/>
              </w:rPr>
              <w:t>- употреблять в речи условные предложения реального и нереального характера;</w:t>
            </w:r>
          </w:p>
          <w:p w:rsidR="004411DD" w:rsidRPr="00BF45A6" w:rsidRDefault="004411DD" w:rsidP="00497198">
            <w:pPr>
              <w:pStyle w:val="afd"/>
              <w:tabs>
                <w:tab w:val="left" w:pos="285"/>
              </w:tabs>
              <w:jc w:val="both"/>
              <w:rPr>
                <w:sz w:val="24"/>
              </w:rPr>
            </w:pPr>
            <w:r w:rsidRPr="00BF45A6">
              <w:rPr>
                <w:sz w:val="24"/>
              </w:rPr>
              <w:t>- использовать косвенную речь;</w:t>
            </w:r>
          </w:p>
          <w:p w:rsidR="004411DD" w:rsidRPr="00BF45A6" w:rsidRDefault="004411DD" w:rsidP="00497198">
            <w:pPr>
              <w:pStyle w:val="afd"/>
              <w:tabs>
                <w:tab w:val="left" w:pos="285"/>
              </w:tabs>
              <w:jc w:val="both"/>
              <w:rPr>
                <w:sz w:val="24"/>
              </w:rPr>
            </w:pPr>
            <w:r w:rsidRPr="00BF45A6">
              <w:rPr>
                <w:sz w:val="24"/>
              </w:rPr>
              <w:t xml:space="preserve">использовать в речи глаголы в наиболее употребляемых временных формах: </w:t>
            </w:r>
            <w:r w:rsidRPr="00BF45A6">
              <w:rPr>
                <w:sz w:val="24"/>
                <w:lang w:val="en-US"/>
              </w:rPr>
              <w:t>Pr</w:t>
            </w:r>
            <w:r w:rsidRPr="00BF45A6">
              <w:rPr>
                <w:sz w:val="24"/>
              </w:rPr>
              <w:t>ä</w:t>
            </w:r>
            <w:r w:rsidRPr="00BF45A6">
              <w:rPr>
                <w:sz w:val="24"/>
                <w:lang w:val="de-DE"/>
              </w:rPr>
              <w:t>sens</w:t>
            </w:r>
            <w:r w:rsidRPr="00BF45A6">
              <w:rPr>
                <w:sz w:val="24"/>
              </w:rPr>
              <w:t xml:space="preserve">, </w:t>
            </w:r>
            <w:r w:rsidRPr="00BF45A6">
              <w:rPr>
                <w:sz w:val="24"/>
                <w:lang w:val="de-DE"/>
              </w:rPr>
              <w:t>Pr</w:t>
            </w:r>
            <w:r w:rsidRPr="00BF45A6">
              <w:rPr>
                <w:sz w:val="24"/>
              </w:rPr>
              <w:t>ä</w:t>
            </w:r>
            <w:r w:rsidRPr="00BF45A6">
              <w:rPr>
                <w:sz w:val="24"/>
                <w:lang w:val="de-DE"/>
              </w:rPr>
              <w:t>teritum</w:t>
            </w:r>
            <w:r w:rsidRPr="00BF45A6">
              <w:rPr>
                <w:sz w:val="24"/>
              </w:rPr>
              <w:t xml:space="preserve">, </w:t>
            </w:r>
            <w:r w:rsidRPr="00BF45A6">
              <w:rPr>
                <w:sz w:val="24"/>
                <w:lang w:val="de-DE"/>
              </w:rPr>
              <w:t>Perfekt</w:t>
            </w:r>
            <w:r w:rsidRPr="00BF45A6">
              <w:rPr>
                <w:sz w:val="24"/>
              </w:rPr>
              <w:t xml:space="preserve">, </w:t>
            </w:r>
            <w:r w:rsidRPr="00BF45A6">
              <w:rPr>
                <w:sz w:val="24"/>
                <w:lang w:val="de-DE"/>
              </w:rPr>
              <w:t>Futurum</w:t>
            </w:r>
            <w:r w:rsidRPr="00BF45A6">
              <w:rPr>
                <w:sz w:val="24"/>
              </w:rPr>
              <w:t>;</w:t>
            </w:r>
          </w:p>
          <w:p w:rsidR="004411DD" w:rsidRPr="00BF45A6" w:rsidRDefault="004411DD" w:rsidP="00497198">
            <w:pPr>
              <w:pStyle w:val="afd"/>
              <w:tabs>
                <w:tab w:val="left" w:pos="285"/>
              </w:tabs>
              <w:jc w:val="both"/>
              <w:rPr>
                <w:sz w:val="24"/>
              </w:rPr>
            </w:pPr>
            <w:r w:rsidRPr="00BF45A6">
              <w:rPr>
                <w:sz w:val="24"/>
              </w:rPr>
              <w:t xml:space="preserve">- употреблять в речи страдательный залог в </w:t>
            </w:r>
            <w:r w:rsidRPr="00BF45A6">
              <w:rPr>
                <w:sz w:val="24"/>
              </w:rPr>
              <w:lastRenderedPageBreak/>
              <w:t>формах наиболее используемых времен;</w:t>
            </w:r>
          </w:p>
          <w:p w:rsidR="004411DD" w:rsidRPr="00BF45A6" w:rsidRDefault="004411DD" w:rsidP="00497198">
            <w:pPr>
              <w:pStyle w:val="afd"/>
              <w:tabs>
                <w:tab w:val="left" w:pos="285"/>
              </w:tabs>
              <w:jc w:val="both"/>
              <w:rPr>
                <w:sz w:val="24"/>
              </w:rPr>
            </w:pPr>
            <w:r w:rsidRPr="00BF45A6">
              <w:rPr>
                <w:sz w:val="24"/>
              </w:rPr>
              <w:t>- употреблять в речи модальные глаголы;</w:t>
            </w:r>
          </w:p>
          <w:p w:rsidR="004411DD" w:rsidRPr="00BF45A6" w:rsidRDefault="004411DD" w:rsidP="00497198">
            <w:pPr>
              <w:pStyle w:val="afd"/>
              <w:tabs>
                <w:tab w:val="left" w:pos="285"/>
              </w:tabs>
              <w:jc w:val="both"/>
              <w:rPr>
                <w:sz w:val="24"/>
              </w:rPr>
            </w:pPr>
            <w:r w:rsidRPr="00BF45A6">
              <w:rPr>
                <w:sz w:val="24"/>
              </w:rPr>
              <w:t>- согласовывать времена в рамках сложного предложения в плане настоящего и прошлого;</w:t>
            </w:r>
          </w:p>
          <w:p w:rsidR="004411DD" w:rsidRPr="00BF45A6" w:rsidRDefault="004411DD" w:rsidP="00497198">
            <w:pPr>
              <w:pStyle w:val="afd"/>
              <w:tabs>
                <w:tab w:val="left" w:pos="285"/>
              </w:tabs>
              <w:jc w:val="both"/>
              <w:rPr>
                <w:sz w:val="24"/>
              </w:rPr>
            </w:pPr>
            <w:r w:rsidRPr="00BF45A6">
              <w:rPr>
                <w:sz w:val="24"/>
              </w:rPr>
              <w:t>- употреблять в речи имена существительные в единственном числе и во множественном числе, образованные по правилу, и исключения;</w:t>
            </w:r>
          </w:p>
          <w:p w:rsidR="004411DD" w:rsidRPr="00BF45A6" w:rsidRDefault="004411DD" w:rsidP="00497198">
            <w:pPr>
              <w:pStyle w:val="afd"/>
              <w:tabs>
                <w:tab w:val="left" w:pos="285"/>
              </w:tabs>
              <w:jc w:val="both"/>
              <w:rPr>
                <w:sz w:val="24"/>
              </w:rPr>
            </w:pPr>
            <w:r w:rsidRPr="00BF45A6">
              <w:rPr>
                <w:sz w:val="24"/>
              </w:rPr>
              <w:t>- употреблять в речи определенный/неопределенный/нулевой артикль;</w:t>
            </w:r>
          </w:p>
          <w:p w:rsidR="004411DD" w:rsidRPr="00BF45A6" w:rsidRDefault="004411DD" w:rsidP="00497198">
            <w:pPr>
              <w:pStyle w:val="afd"/>
              <w:tabs>
                <w:tab w:val="left" w:pos="285"/>
              </w:tabs>
              <w:jc w:val="both"/>
              <w:rPr>
                <w:sz w:val="24"/>
              </w:rPr>
            </w:pPr>
            <w:r w:rsidRPr="00BF45A6">
              <w:rPr>
                <w:sz w:val="24"/>
              </w:rPr>
              <w:t>употреблять в речи личные, притяжательные, указательные, неопределенные, относительные, вопросительные местоимения;</w:t>
            </w:r>
          </w:p>
          <w:p w:rsidR="004411DD" w:rsidRPr="00BF45A6" w:rsidRDefault="004411DD" w:rsidP="00497198">
            <w:pPr>
              <w:pStyle w:val="afd"/>
              <w:tabs>
                <w:tab w:val="left" w:pos="285"/>
              </w:tabs>
              <w:jc w:val="both"/>
              <w:rPr>
                <w:sz w:val="24"/>
              </w:rPr>
            </w:pPr>
            <w:r w:rsidRPr="00BF45A6">
              <w:rPr>
                <w:sz w:val="24"/>
              </w:rPr>
              <w:t>- употреблять в речи имена прилагательные в положительной, сравнительной и превосходной степенях, образованные по правилу, и исключения;</w:t>
            </w:r>
          </w:p>
          <w:p w:rsidR="004411DD" w:rsidRPr="00BF45A6" w:rsidRDefault="004411DD" w:rsidP="00497198">
            <w:pPr>
              <w:pStyle w:val="afd"/>
              <w:tabs>
                <w:tab w:val="left" w:pos="285"/>
              </w:tabs>
              <w:jc w:val="both"/>
              <w:rPr>
                <w:sz w:val="24"/>
              </w:rPr>
            </w:pPr>
            <w:r w:rsidRPr="00BF45A6">
              <w:rPr>
                <w:sz w:val="24"/>
              </w:rPr>
              <w:t>- употреблять в речи наречия в положительной, сравнительной и превосходной степенях;</w:t>
            </w:r>
          </w:p>
          <w:p w:rsidR="004411DD" w:rsidRPr="00BF45A6" w:rsidRDefault="004411DD" w:rsidP="00497198">
            <w:pPr>
              <w:pStyle w:val="afd"/>
              <w:tabs>
                <w:tab w:val="left" w:pos="285"/>
              </w:tabs>
              <w:jc w:val="both"/>
            </w:pPr>
            <w:r w:rsidRPr="00BF45A6">
              <w:rPr>
                <w:sz w:val="24"/>
              </w:rPr>
              <w:t>- употреблять предлоги, выражающие направление движения, время и место действия.</w:t>
            </w:r>
          </w:p>
        </w:tc>
        <w:tc>
          <w:tcPr>
            <w:tcW w:w="1109" w:type="pct"/>
            <w:shd w:val="clear" w:color="auto" w:fill="auto"/>
          </w:tcPr>
          <w:p w:rsidR="004411DD" w:rsidRPr="00BF45A6" w:rsidRDefault="004411DD" w:rsidP="00497198">
            <w:pPr>
              <w:pStyle w:val="afd"/>
              <w:tabs>
                <w:tab w:val="left" w:pos="285"/>
              </w:tabs>
              <w:jc w:val="both"/>
              <w:rPr>
                <w:b/>
                <w:sz w:val="24"/>
              </w:rPr>
            </w:pPr>
            <w:r w:rsidRPr="00BF45A6">
              <w:rPr>
                <w:b/>
                <w:sz w:val="24"/>
              </w:rPr>
              <w:lastRenderedPageBreak/>
              <w:t>Орфография и пунктуация</w:t>
            </w:r>
          </w:p>
          <w:p w:rsidR="004411DD" w:rsidRPr="00BF45A6" w:rsidRDefault="004411DD" w:rsidP="00497198">
            <w:pPr>
              <w:pStyle w:val="afd"/>
              <w:tabs>
                <w:tab w:val="left" w:pos="285"/>
              </w:tabs>
              <w:jc w:val="both"/>
              <w:rPr>
                <w:sz w:val="24"/>
              </w:rPr>
            </w:pPr>
            <w:r w:rsidRPr="00BF45A6">
              <w:rPr>
                <w:sz w:val="24"/>
              </w:rPr>
              <w:t>–</w:t>
            </w:r>
            <w:r w:rsidRPr="00BF45A6">
              <w:rPr>
                <w:sz w:val="24"/>
              </w:rPr>
              <w:tab/>
              <w:t>Владеть орфографическими навыками;</w:t>
            </w:r>
          </w:p>
          <w:p w:rsidR="004411DD" w:rsidRPr="00BF45A6" w:rsidRDefault="004411DD" w:rsidP="00497198">
            <w:pPr>
              <w:pStyle w:val="afd"/>
              <w:tabs>
                <w:tab w:val="left" w:pos="285"/>
              </w:tabs>
              <w:jc w:val="both"/>
              <w:rPr>
                <w:sz w:val="24"/>
              </w:rPr>
            </w:pPr>
            <w:r w:rsidRPr="00BF45A6">
              <w:rPr>
                <w:sz w:val="24"/>
              </w:rPr>
              <w:t>–</w:t>
            </w:r>
            <w:r w:rsidRPr="00BF45A6">
              <w:rPr>
                <w:sz w:val="24"/>
              </w:rPr>
              <w:tab/>
              <w:t>расставлять в тексте знаки препинания в соответствии с нормами пунктуации.</w:t>
            </w:r>
          </w:p>
          <w:p w:rsidR="004411DD" w:rsidRPr="00BF45A6" w:rsidRDefault="004411DD" w:rsidP="00497198">
            <w:pPr>
              <w:pStyle w:val="afd"/>
              <w:tabs>
                <w:tab w:val="left" w:pos="285"/>
              </w:tabs>
              <w:jc w:val="both"/>
              <w:rPr>
                <w:sz w:val="24"/>
              </w:rPr>
            </w:pPr>
            <w:r w:rsidRPr="00BF45A6">
              <w:rPr>
                <w:b/>
                <w:sz w:val="24"/>
              </w:rPr>
              <w:t>Фонетическая сторона речи</w:t>
            </w:r>
          </w:p>
          <w:p w:rsidR="004411DD" w:rsidRPr="00BF45A6" w:rsidRDefault="004411DD" w:rsidP="00497198">
            <w:pPr>
              <w:pStyle w:val="afd"/>
              <w:tabs>
                <w:tab w:val="left" w:pos="285"/>
              </w:tabs>
              <w:jc w:val="both"/>
              <w:rPr>
                <w:sz w:val="24"/>
              </w:rPr>
            </w:pPr>
            <w:r w:rsidRPr="00BF45A6">
              <w:rPr>
                <w:sz w:val="24"/>
              </w:rPr>
              <w:t>- Произносить звуки немецкого языка четко, естественным произношением, не допуская ярко выраженного акцента.</w:t>
            </w:r>
          </w:p>
          <w:p w:rsidR="004411DD" w:rsidRPr="00BF45A6" w:rsidRDefault="004411DD" w:rsidP="00497198">
            <w:pPr>
              <w:pStyle w:val="afd"/>
              <w:tabs>
                <w:tab w:val="left" w:pos="285"/>
              </w:tabs>
              <w:jc w:val="both"/>
              <w:rPr>
                <w:sz w:val="24"/>
              </w:rPr>
            </w:pPr>
            <w:r w:rsidRPr="00BF45A6">
              <w:rPr>
                <w:b/>
                <w:sz w:val="24"/>
              </w:rPr>
              <w:t>Лексическая сторона речи</w:t>
            </w:r>
          </w:p>
          <w:p w:rsidR="004411DD" w:rsidRPr="00BF45A6" w:rsidRDefault="004411DD" w:rsidP="00497198">
            <w:pPr>
              <w:pStyle w:val="afd"/>
              <w:tabs>
                <w:tab w:val="left" w:pos="285"/>
              </w:tabs>
              <w:jc w:val="both"/>
              <w:rPr>
                <w:sz w:val="24"/>
              </w:rPr>
            </w:pPr>
            <w:r w:rsidRPr="00BF45A6">
              <w:rPr>
                <w:sz w:val="24"/>
              </w:rPr>
              <w:t>- Использовать фразовые глаголы по широкому спектру тем, уместно употребляя их в соответствии со стилем речи;</w:t>
            </w:r>
          </w:p>
          <w:p w:rsidR="004411DD" w:rsidRPr="00BF45A6" w:rsidRDefault="004411DD" w:rsidP="00497198">
            <w:pPr>
              <w:pStyle w:val="afd"/>
              <w:tabs>
                <w:tab w:val="left" w:pos="285"/>
              </w:tabs>
              <w:jc w:val="both"/>
              <w:rPr>
                <w:sz w:val="24"/>
              </w:rPr>
            </w:pPr>
            <w:r w:rsidRPr="00BF45A6">
              <w:rPr>
                <w:sz w:val="24"/>
              </w:rPr>
              <w:t xml:space="preserve">- узнавать и использовать в речи устойчивые выражения и фразы. </w:t>
            </w:r>
            <w:r w:rsidRPr="00BF45A6">
              <w:rPr>
                <w:b/>
                <w:sz w:val="24"/>
              </w:rPr>
              <w:t>Грамматическая сто</w:t>
            </w:r>
            <w:r w:rsidRPr="00BF45A6">
              <w:rPr>
                <w:b/>
                <w:sz w:val="24"/>
              </w:rPr>
              <w:lastRenderedPageBreak/>
              <w:t>рона речи</w:t>
            </w:r>
          </w:p>
          <w:p w:rsidR="004411DD" w:rsidRPr="00BF45A6" w:rsidRDefault="004411DD" w:rsidP="00497198">
            <w:pPr>
              <w:pStyle w:val="afd"/>
              <w:tabs>
                <w:tab w:val="left" w:pos="285"/>
              </w:tabs>
              <w:jc w:val="both"/>
              <w:rPr>
                <w:sz w:val="24"/>
              </w:rPr>
            </w:pPr>
            <w:r w:rsidRPr="00BF45A6">
              <w:rPr>
                <w:sz w:val="24"/>
              </w:rPr>
              <w:t>- Использовать в речи модальные глаголы для выражения возможности или вероятности в прошедшем времени;</w:t>
            </w:r>
          </w:p>
          <w:p w:rsidR="004411DD" w:rsidRPr="00BF45A6" w:rsidRDefault="004411DD" w:rsidP="00497198">
            <w:pPr>
              <w:pStyle w:val="afd"/>
              <w:tabs>
                <w:tab w:val="left" w:pos="285"/>
              </w:tabs>
              <w:jc w:val="both"/>
              <w:rPr>
                <w:sz w:val="24"/>
              </w:rPr>
            </w:pPr>
            <w:r w:rsidRPr="00BF45A6">
              <w:rPr>
                <w:sz w:val="24"/>
              </w:rPr>
              <w:t>- употреблять в речи все формы страдательного залога;</w:t>
            </w:r>
          </w:p>
          <w:p w:rsidR="004411DD" w:rsidRPr="00BF45A6" w:rsidRDefault="004411DD" w:rsidP="00497198">
            <w:pPr>
              <w:pStyle w:val="afd"/>
              <w:tabs>
                <w:tab w:val="left" w:pos="285"/>
              </w:tabs>
              <w:jc w:val="both"/>
              <w:rPr>
                <w:sz w:val="24"/>
              </w:rPr>
            </w:pPr>
            <w:r w:rsidRPr="00BF45A6">
              <w:rPr>
                <w:sz w:val="24"/>
              </w:rPr>
              <w:t>- употреблять в речи времена;</w:t>
            </w:r>
          </w:p>
          <w:p w:rsidR="004411DD" w:rsidRPr="00BF45A6" w:rsidRDefault="004411DD" w:rsidP="00497198">
            <w:pPr>
              <w:pStyle w:val="afd"/>
              <w:tabs>
                <w:tab w:val="left" w:pos="285"/>
              </w:tabs>
              <w:jc w:val="both"/>
              <w:rPr>
                <w:sz w:val="24"/>
              </w:rPr>
            </w:pPr>
            <w:r w:rsidRPr="00BF45A6">
              <w:rPr>
                <w:sz w:val="24"/>
              </w:rPr>
              <w:t>- употреблять в речи условные предложения нереального характера;</w:t>
            </w:r>
          </w:p>
          <w:p w:rsidR="004411DD" w:rsidRPr="00BF45A6" w:rsidRDefault="004411DD" w:rsidP="00497198">
            <w:pPr>
              <w:pStyle w:val="afd"/>
              <w:tabs>
                <w:tab w:val="left" w:pos="285"/>
              </w:tabs>
              <w:jc w:val="both"/>
              <w:rPr>
                <w:sz w:val="24"/>
              </w:rPr>
            </w:pPr>
            <w:r w:rsidRPr="00BF45A6">
              <w:rPr>
                <w:sz w:val="24"/>
              </w:rPr>
              <w:t>- использовать широкий спектр союзов для выражения противопоставления и различия в сложных предложениях.</w:t>
            </w:r>
          </w:p>
        </w:tc>
        <w:tc>
          <w:tcPr>
            <w:tcW w:w="1316" w:type="pct"/>
            <w:shd w:val="clear" w:color="auto" w:fill="auto"/>
          </w:tcPr>
          <w:p w:rsidR="004411DD" w:rsidRPr="00BF45A6" w:rsidRDefault="004411DD" w:rsidP="00497198">
            <w:pPr>
              <w:pStyle w:val="afd"/>
              <w:tabs>
                <w:tab w:val="left" w:pos="285"/>
              </w:tabs>
              <w:jc w:val="both"/>
              <w:rPr>
                <w:sz w:val="24"/>
              </w:rPr>
            </w:pPr>
            <w:r w:rsidRPr="00BF45A6">
              <w:rPr>
                <w:b/>
                <w:sz w:val="24"/>
              </w:rPr>
              <w:lastRenderedPageBreak/>
              <w:t>Орфография и пунктуация</w:t>
            </w:r>
          </w:p>
          <w:p w:rsidR="004411DD" w:rsidRPr="00BF45A6" w:rsidRDefault="004411DD" w:rsidP="00497198">
            <w:pPr>
              <w:pStyle w:val="afd"/>
              <w:tabs>
                <w:tab w:val="left" w:pos="285"/>
              </w:tabs>
              <w:jc w:val="both"/>
              <w:rPr>
                <w:sz w:val="24"/>
              </w:rPr>
            </w:pPr>
            <w:r w:rsidRPr="00BF45A6">
              <w:rPr>
                <w:sz w:val="24"/>
              </w:rPr>
              <w:t>- Соблюдать правила орфографии и пунктуации, не допуская ошибок, затрудняющих понимание.</w:t>
            </w:r>
          </w:p>
          <w:p w:rsidR="004411DD" w:rsidRPr="00BF45A6" w:rsidRDefault="004411DD" w:rsidP="00497198">
            <w:pPr>
              <w:pStyle w:val="afd"/>
              <w:tabs>
                <w:tab w:val="left" w:pos="285"/>
              </w:tabs>
              <w:jc w:val="both"/>
              <w:rPr>
                <w:sz w:val="24"/>
              </w:rPr>
            </w:pPr>
            <w:r w:rsidRPr="00BF45A6">
              <w:rPr>
                <w:b/>
                <w:sz w:val="24"/>
              </w:rPr>
              <w:t>Фонетическая сторона речи</w:t>
            </w:r>
          </w:p>
          <w:p w:rsidR="004411DD" w:rsidRPr="00BF45A6" w:rsidRDefault="004411DD" w:rsidP="00497198">
            <w:pPr>
              <w:pStyle w:val="afd"/>
              <w:tabs>
                <w:tab w:val="left" w:pos="285"/>
              </w:tabs>
              <w:jc w:val="both"/>
              <w:rPr>
                <w:sz w:val="24"/>
              </w:rPr>
            </w:pPr>
            <w:r w:rsidRPr="00BF45A6">
              <w:rPr>
                <w:sz w:val="24"/>
              </w:rPr>
              <w:t>- Произносить звуки английского языка четко, не допуская ярко выраженного акцента;</w:t>
            </w:r>
          </w:p>
          <w:p w:rsidR="004411DD" w:rsidRPr="00BF45A6" w:rsidRDefault="004411DD" w:rsidP="00497198">
            <w:pPr>
              <w:pStyle w:val="afd"/>
              <w:tabs>
                <w:tab w:val="left" w:pos="285"/>
              </w:tabs>
              <w:jc w:val="both"/>
              <w:rPr>
                <w:sz w:val="24"/>
              </w:rPr>
            </w:pPr>
            <w:r w:rsidRPr="00BF45A6">
              <w:rPr>
                <w:sz w:val="24"/>
              </w:rPr>
              <w:t>- четко и естественно произносить слова английского языка, в том числе применительно к новому языковому материалу.</w:t>
            </w:r>
          </w:p>
          <w:p w:rsidR="004411DD" w:rsidRPr="00BF45A6" w:rsidRDefault="004411DD" w:rsidP="00497198">
            <w:pPr>
              <w:pStyle w:val="afd"/>
              <w:tabs>
                <w:tab w:val="left" w:pos="285"/>
              </w:tabs>
              <w:jc w:val="both"/>
              <w:rPr>
                <w:sz w:val="24"/>
              </w:rPr>
            </w:pPr>
            <w:r w:rsidRPr="00BF45A6">
              <w:rPr>
                <w:b/>
                <w:sz w:val="24"/>
              </w:rPr>
              <w:t>Лексическая сторона речи</w:t>
            </w:r>
          </w:p>
          <w:p w:rsidR="004411DD" w:rsidRPr="00BF45A6" w:rsidRDefault="004411DD" w:rsidP="00497198">
            <w:pPr>
              <w:pStyle w:val="afd"/>
              <w:tabs>
                <w:tab w:val="left" w:pos="285"/>
              </w:tabs>
              <w:jc w:val="both"/>
              <w:rPr>
                <w:sz w:val="24"/>
              </w:rPr>
            </w:pPr>
            <w:r w:rsidRPr="00BF45A6">
              <w:rPr>
                <w:sz w:val="24"/>
              </w:rPr>
              <w:t>- Использовать фразовые глаголы по широкому спектру тем, уместно употребляя их в соответствии со стилем речи;</w:t>
            </w:r>
          </w:p>
          <w:p w:rsidR="004411DD" w:rsidRPr="00BF45A6" w:rsidRDefault="004411DD" w:rsidP="00497198">
            <w:pPr>
              <w:pStyle w:val="afd"/>
              <w:tabs>
                <w:tab w:val="left" w:pos="285"/>
              </w:tabs>
              <w:jc w:val="both"/>
              <w:rPr>
                <w:sz w:val="24"/>
              </w:rPr>
            </w:pPr>
            <w:r w:rsidRPr="00BF45A6">
              <w:rPr>
                <w:sz w:val="24"/>
              </w:rPr>
              <w:t>- узнавать и использовать в речи устойчивые выражения и фразы;</w:t>
            </w:r>
          </w:p>
          <w:p w:rsidR="004411DD" w:rsidRPr="00BF45A6" w:rsidRDefault="004411DD" w:rsidP="00497198">
            <w:pPr>
              <w:pStyle w:val="afd"/>
              <w:tabs>
                <w:tab w:val="left" w:pos="285"/>
              </w:tabs>
              <w:jc w:val="both"/>
              <w:rPr>
                <w:sz w:val="24"/>
              </w:rPr>
            </w:pPr>
            <w:r w:rsidRPr="00BF45A6">
              <w:rPr>
                <w:sz w:val="24"/>
              </w:rPr>
              <w:lastRenderedPageBreak/>
              <w:t>- распознавать и употреблять в речи различные фразы-клише для участия в диалогах/полилогах в различных коммуникативных ситуациях;</w:t>
            </w:r>
          </w:p>
          <w:p w:rsidR="004411DD" w:rsidRPr="00BF45A6" w:rsidRDefault="004411DD" w:rsidP="00497198">
            <w:pPr>
              <w:pStyle w:val="afd"/>
              <w:tabs>
                <w:tab w:val="left" w:pos="285"/>
              </w:tabs>
              <w:jc w:val="both"/>
              <w:rPr>
                <w:sz w:val="24"/>
              </w:rPr>
            </w:pPr>
            <w:r w:rsidRPr="00BF45A6">
              <w:rPr>
                <w:sz w:val="24"/>
              </w:rPr>
              <w:t>- использовать в пересказе различные глаголы для передачи косвенной речи.</w:t>
            </w:r>
          </w:p>
          <w:p w:rsidR="004411DD" w:rsidRPr="00BF45A6" w:rsidRDefault="004411DD" w:rsidP="00497198">
            <w:pPr>
              <w:pStyle w:val="afd"/>
              <w:tabs>
                <w:tab w:val="left" w:pos="285"/>
              </w:tabs>
              <w:jc w:val="both"/>
              <w:rPr>
                <w:sz w:val="24"/>
              </w:rPr>
            </w:pPr>
            <w:r w:rsidRPr="00BF45A6">
              <w:rPr>
                <w:b/>
                <w:sz w:val="24"/>
              </w:rPr>
              <w:t>Грамматическая сторона речи</w:t>
            </w:r>
          </w:p>
          <w:p w:rsidR="004411DD" w:rsidRPr="00BF45A6" w:rsidRDefault="004411DD" w:rsidP="00497198">
            <w:pPr>
              <w:pStyle w:val="afd"/>
              <w:tabs>
                <w:tab w:val="left" w:pos="285"/>
              </w:tabs>
              <w:jc w:val="both"/>
              <w:rPr>
                <w:sz w:val="24"/>
              </w:rPr>
            </w:pPr>
            <w:r w:rsidRPr="00BF45A6">
              <w:rPr>
                <w:sz w:val="24"/>
              </w:rPr>
              <w:t>- Употреблять в речи артикли для передачи нюансов;</w:t>
            </w:r>
          </w:p>
          <w:p w:rsidR="004411DD" w:rsidRPr="00BF45A6" w:rsidRDefault="004411DD" w:rsidP="00497198">
            <w:pPr>
              <w:pStyle w:val="afd"/>
              <w:tabs>
                <w:tab w:val="left" w:pos="285"/>
              </w:tabs>
              <w:jc w:val="both"/>
              <w:rPr>
                <w:sz w:val="24"/>
              </w:rPr>
            </w:pPr>
            <w:r w:rsidRPr="00BF45A6">
              <w:rPr>
                <w:sz w:val="24"/>
              </w:rPr>
              <w:t>- использовать в речи широкий спектр прилагательных и глаголов с управлением;</w:t>
            </w:r>
          </w:p>
          <w:p w:rsidR="004411DD" w:rsidRPr="00BF45A6" w:rsidRDefault="004411DD" w:rsidP="00497198">
            <w:pPr>
              <w:pStyle w:val="afd"/>
              <w:tabs>
                <w:tab w:val="left" w:pos="285"/>
              </w:tabs>
              <w:jc w:val="both"/>
              <w:rPr>
                <w:sz w:val="24"/>
              </w:rPr>
            </w:pPr>
            <w:r w:rsidRPr="00BF45A6">
              <w:rPr>
                <w:sz w:val="24"/>
              </w:rPr>
              <w:t>- употреблять в речи все формы страдательного залога;</w:t>
            </w:r>
          </w:p>
          <w:p w:rsidR="004411DD" w:rsidRPr="00BF45A6" w:rsidRDefault="004411DD" w:rsidP="00497198">
            <w:pPr>
              <w:pStyle w:val="afd"/>
              <w:tabs>
                <w:tab w:val="left" w:pos="285"/>
              </w:tabs>
              <w:jc w:val="both"/>
              <w:rPr>
                <w:sz w:val="24"/>
              </w:rPr>
            </w:pPr>
            <w:r w:rsidRPr="00BF45A6">
              <w:rPr>
                <w:sz w:val="24"/>
              </w:rPr>
              <w:t>- употреблять в речи сложное дополнение;</w:t>
            </w:r>
          </w:p>
          <w:p w:rsidR="004411DD" w:rsidRPr="00BF45A6" w:rsidRDefault="004411DD" w:rsidP="00497198">
            <w:pPr>
              <w:pStyle w:val="afd"/>
              <w:tabs>
                <w:tab w:val="left" w:pos="285"/>
              </w:tabs>
              <w:jc w:val="both"/>
              <w:rPr>
                <w:sz w:val="24"/>
              </w:rPr>
            </w:pPr>
            <w:r w:rsidRPr="00BF45A6">
              <w:rPr>
                <w:sz w:val="24"/>
              </w:rPr>
              <w:t>- использовать широкий спектр союзов для выражения противопоставления и различия в сложных предложениях;</w:t>
            </w:r>
          </w:p>
          <w:p w:rsidR="004411DD" w:rsidRPr="00BF45A6" w:rsidRDefault="004411DD" w:rsidP="00497198">
            <w:pPr>
              <w:pStyle w:val="afd"/>
              <w:tabs>
                <w:tab w:val="left" w:pos="285"/>
              </w:tabs>
              <w:jc w:val="both"/>
              <w:rPr>
                <w:sz w:val="24"/>
              </w:rPr>
            </w:pPr>
            <w:r w:rsidRPr="00BF45A6">
              <w:rPr>
                <w:sz w:val="24"/>
              </w:rPr>
              <w:t>- использовать в речи фразовые глаголы с дополнением, выраженным личным местоимением;</w:t>
            </w:r>
          </w:p>
          <w:p w:rsidR="004411DD" w:rsidRPr="00BF45A6" w:rsidRDefault="004411DD" w:rsidP="00497198">
            <w:pPr>
              <w:pStyle w:val="afd"/>
              <w:tabs>
                <w:tab w:val="left" w:pos="285"/>
              </w:tabs>
              <w:jc w:val="both"/>
              <w:rPr>
                <w:sz w:val="24"/>
              </w:rPr>
            </w:pPr>
            <w:r w:rsidRPr="00BF45A6">
              <w:rPr>
                <w:sz w:val="24"/>
              </w:rPr>
              <w:t>- употреблять в речи модальные глаголы для выражения догадки и предположения;</w:t>
            </w:r>
          </w:p>
          <w:p w:rsidR="004411DD" w:rsidRPr="00BF45A6" w:rsidRDefault="004411DD" w:rsidP="00497198">
            <w:pPr>
              <w:pStyle w:val="afd"/>
              <w:tabs>
                <w:tab w:val="left" w:pos="285"/>
              </w:tabs>
              <w:jc w:val="both"/>
              <w:rPr>
                <w:sz w:val="24"/>
              </w:rPr>
            </w:pPr>
            <w:r w:rsidRPr="00BF45A6">
              <w:rPr>
                <w:sz w:val="24"/>
              </w:rPr>
              <w:t>- использовать степени сравнения прилагательных с наречиями, усиливающими их значение;</w:t>
            </w:r>
          </w:p>
          <w:p w:rsidR="004411DD" w:rsidRPr="00BF45A6" w:rsidRDefault="004411DD" w:rsidP="00497198">
            <w:pPr>
              <w:pStyle w:val="afd"/>
              <w:tabs>
                <w:tab w:val="left" w:pos="285"/>
              </w:tabs>
              <w:jc w:val="both"/>
              <w:rPr>
                <w:sz w:val="24"/>
              </w:rPr>
            </w:pPr>
            <w:r w:rsidRPr="00BF45A6">
              <w:rPr>
                <w:sz w:val="24"/>
              </w:rPr>
              <w:t>- использовать в речи причастные и деепричастные обороты.</w:t>
            </w:r>
          </w:p>
        </w:tc>
        <w:tc>
          <w:tcPr>
            <w:tcW w:w="949" w:type="pct"/>
            <w:shd w:val="clear" w:color="auto" w:fill="auto"/>
          </w:tcPr>
          <w:p w:rsidR="004411DD" w:rsidRPr="00BF45A6" w:rsidRDefault="004411DD" w:rsidP="00497198">
            <w:pPr>
              <w:pStyle w:val="afd"/>
              <w:tabs>
                <w:tab w:val="left" w:pos="285"/>
              </w:tabs>
              <w:jc w:val="both"/>
              <w:rPr>
                <w:b/>
                <w:sz w:val="24"/>
              </w:rPr>
            </w:pPr>
            <w:r w:rsidRPr="00BF45A6">
              <w:rPr>
                <w:b/>
                <w:sz w:val="24"/>
              </w:rPr>
              <w:lastRenderedPageBreak/>
              <w:t>Орфография и пунктуация</w:t>
            </w:r>
          </w:p>
          <w:p w:rsidR="004411DD" w:rsidRPr="00BF45A6" w:rsidRDefault="004411DD" w:rsidP="00497198">
            <w:pPr>
              <w:pStyle w:val="afd"/>
              <w:tabs>
                <w:tab w:val="left" w:pos="285"/>
              </w:tabs>
              <w:jc w:val="both"/>
              <w:rPr>
                <w:sz w:val="24"/>
              </w:rPr>
            </w:pPr>
            <w:r w:rsidRPr="00BF45A6">
              <w:rPr>
                <w:sz w:val="24"/>
              </w:rPr>
              <w:t>–</w:t>
            </w:r>
            <w:r w:rsidRPr="00BF45A6">
              <w:rPr>
                <w:sz w:val="24"/>
              </w:rPr>
              <w:tab/>
              <w:t>Создавать сложные связные тексты, соблюдая правила орфографии и пунктуации, не допуская ошибок, затрудняющих понимание.</w:t>
            </w:r>
          </w:p>
          <w:p w:rsidR="004411DD" w:rsidRPr="00BF45A6" w:rsidRDefault="004411DD" w:rsidP="00497198">
            <w:pPr>
              <w:pStyle w:val="afd"/>
              <w:tabs>
                <w:tab w:val="left" w:pos="285"/>
              </w:tabs>
              <w:jc w:val="both"/>
              <w:rPr>
                <w:sz w:val="24"/>
              </w:rPr>
            </w:pPr>
            <w:r w:rsidRPr="00BF45A6">
              <w:rPr>
                <w:b/>
                <w:sz w:val="24"/>
              </w:rPr>
              <w:t>Фонетическая сторона речи</w:t>
            </w:r>
          </w:p>
          <w:p w:rsidR="004411DD" w:rsidRPr="00BF45A6" w:rsidRDefault="004411DD" w:rsidP="00497198">
            <w:pPr>
              <w:pStyle w:val="afd"/>
              <w:tabs>
                <w:tab w:val="left" w:pos="285"/>
              </w:tabs>
              <w:jc w:val="both"/>
              <w:rPr>
                <w:sz w:val="24"/>
              </w:rPr>
            </w:pPr>
            <w:r w:rsidRPr="00BF45A6">
              <w:rPr>
                <w:sz w:val="24"/>
              </w:rPr>
              <w:t>- Передавать смысловые нюансы высказывания с помощью соответствующей интонации и логического ударения.</w:t>
            </w:r>
          </w:p>
          <w:p w:rsidR="004411DD" w:rsidRPr="00BF45A6" w:rsidRDefault="004411DD" w:rsidP="00497198">
            <w:pPr>
              <w:pStyle w:val="afd"/>
              <w:tabs>
                <w:tab w:val="left" w:pos="285"/>
              </w:tabs>
              <w:jc w:val="both"/>
              <w:rPr>
                <w:sz w:val="24"/>
              </w:rPr>
            </w:pPr>
            <w:r w:rsidRPr="00BF45A6">
              <w:rPr>
                <w:b/>
                <w:sz w:val="24"/>
              </w:rPr>
              <w:t>Лексическая сторона речи</w:t>
            </w:r>
          </w:p>
          <w:p w:rsidR="004411DD" w:rsidRPr="00BF45A6" w:rsidRDefault="004411DD" w:rsidP="00497198">
            <w:pPr>
              <w:pStyle w:val="afd"/>
              <w:tabs>
                <w:tab w:val="left" w:pos="285"/>
              </w:tabs>
              <w:jc w:val="both"/>
              <w:rPr>
                <w:sz w:val="24"/>
              </w:rPr>
            </w:pPr>
            <w:r w:rsidRPr="00BF45A6">
              <w:rPr>
                <w:sz w:val="24"/>
              </w:rPr>
              <w:t xml:space="preserve">- Узнавать и употреблять в речи широкий спектр </w:t>
            </w:r>
            <w:r w:rsidRPr="00BF45A6">
              <w:rPr>
                <w:sz w:val="24"/>
              </w:rPr>
              <w:lastRenderedPageBreak/>
              <w:t>названий и имен собственных в рамках интересующей тематики;</w:t>
            </w:r>
          </w:p>
          <w:p w:rsidR="004411DD" w:rsidRPr="00BF45A6" w:rsidRDefault="004411DD" w:rsidP="00497198">
            <w:pPr>
              <w:pStyle w:val="afd"/>
              <w:tabs>
                <w:tab w:val="left" w:pos="285"/>
              </w:tabs>
              <w:jc w:val="both"/>
              <w:rPr>
                <w:sz w:val="24"/>
              </w:rPr>
            </w:pPr>
            <w:r w:rsidRPr="00BF45A6">
              <w:rPr>
                <w:sz w:val="24"/>
              </w:rPr>
              <w:t>- использовать термины из области грамматики, лексикологии, синтаксиса;</w:t>
            </w:r>
          </w:p>
          <w:p w:rsidR="004411DD" w:rsidRPr="00BF45A6" w:rsidRDefault="004411DD" w:rsidP="00497198">
            <w:pPr>
              <w:pStyle w:val="afd"/>
              <w:tabs>
                <w:tab w:val="left" w:pos="285"/>
              </w:tabs>
              <w:jc w:val="both"/>
              <w:rPr>
                <w:sz w:val="24"/>
              </w:rPr>
            </w:pPr>
            <w:r w:rsidRPr="00BF45A6">
              <w:rPr>
                <w:sz w:val="24"/>
              </w:rPr>
              <w:t>- узнавать и употреблять в письменном и звучащем тексте специальную терминологию по интересующей тематике.</w:t>
            </w:r>
          </w:p>
          <w:p w:rsidR="004411DD" w:rsidRPr="00BF45A6" w:rsidRDefault="004411DD" w:rsidP="00497198">
            <w:pPr>
              <w:pStyle w:val="afd"/>
              <w:tabs>
                <w:tab w:val="left" w:pos="285"/>
              </w:tabs>
              <w:jc w:val="both"/>
              <w:rPr>
                <w:sz w:val="24"/>
              </w:rPr>
            </w:pPr>
            <w:r w:rsidRPr="00BF45A6">
              <w:rPr>
                <w:b/>
                <w:sz w:val="24"/>
              </w:rPr>
              <w:t>Грамматическая сторона речи</w:t>
            </w:r>
          </w:p>
          <w:p w:rsidR="004411DD" w:rsidRPr="00BF45A6" w:rsidRDefault="004411DD" w:rsidP="00497198">
            <w:pPr>
              <w:pStyle w:val="afd"/>
              <w:tabs>
                <w:tab w:val="left" w:pos="285"/>
              </w:tabs>
              <w:jc w:val="both"/>
              <w:rPr>
                <w:sz w:val="24"/>
              </w:rPr>
            </w:pPr>
            <w:r w:rsidRPr="00BF45A6">
              <w:rPr>
                <w:sz w:val="24"/>
              </w:rPr>
              <w:t>- Использовать в речи союзы для обозначения контраста;</w:t>
            </w:r>
          </w:p>
          <w:p w:rsidR="004411DD" w:rsidRPr="00BF45A6" w:rsidRDefault="004411DD" w:rsidP="00497198">
            <w:pPr>
              <w:pStyle w:val="afd"/>
              <w:tabs>
                <w:tab w:val="left" w:pos="285"/>
              </w:tabs>
              <w:jc w:val="both"/>
              <w:rPr>
                <w:sz w:val="24"/>
              </w:rPr>
            </w:pPr>
            <w:r w:rsidRPr="00BF45A6">
              <w:rPr>
                <w:sz w:val="24"/>
              </w:rPr>
              <w:t>- распознавать в речи и использовать структуры для выражения;</w:t>
            </w:r>
          </w:p>
          <w:p w:rsidR="004411DD" w:rsidRPr="00BF45A6" w:rsidRDefault="004411DD" w:rsidP="00497198">
            <w:pPr>
              <w:pStyle w:val="afd"/>
              <w:tabs>
                <w:tab w:val="left" w:pos="285"/>
              </w:tabs>
              <w:jc w:val="both"/>
              <w:rPr>
                <w:sz w:val="24"/>
              </w:rPr>
            </w:pPr>
            <w:r w:rsidRPr="00BF45A6">
              <w:rPr>
                <w:sz w:val="24"/>
              </w:rPr>
              <w:t>- использовать в речи широкий спектр глагольных структур;</w:t>
            </w:r>
          </w:p>
          <w:p w:rsidR="004411DD" w:rsidRPr="00BF45A6" w:rsidRDefault="004411DD" w:rsidP="00497198">
            <w:pPr>
              <w:pStyle w:val="afd"/>
              <w:tabs>
                <w:tab w:val="left" w:pos="285"/>
              </w:tabs>
              <w:jc w:val="both"/>
              <w:rPr>
                <w:sz w:val="24"/>
              </w:rPr>
            </w:pPr>
            <w:r w:rsidRPr="00BF45A6">
              <w:rPr>
                <w:sz w:val="24"/>
              </w:rPr>
              <w:t>- использовать в речи инверсию с отрицательными наречиями;</w:t>
            </w:r>
          </w:p>
          <w:p w:rsidR="004411DD" w:rsidRPr="00BF45A6" w:rsidRDefault="004411DD" w:rsidP="00497198">
            <w:pPr>
              <w:pStyle w:val="afd"/>
              <w:tabs>
                <w:tab w:val="left" w:pos="285"/>
              </w:tabs>
              <w:jc w:val="both"/>
              <w:rPr>
                <w:sz w:val="24"/>
              </w:rPr>
            </w:pPr>
            <w:r w:rsidRPr="00BF45A6">
              <w:rPr>
                <w:sz w:val="24"/>
              </w:rPr>
              <w:t>- употреблять в речи страдательный залог.</w:t>
            </w:r>
          </w:p>
          <w:p w:rsidR="004411DD" w:rsidRPr="00BF45A6" w:rsidRDefault="004411DD" w:rsidP="00497198">
            <w:pPr>
              <w:pStyle w:val="afd"/>
              <w:tabs>
                <w:tab w:val="left" w:pos="285"/>
              </w:tabs>
              <w:jc w:val="both"/>
              <w:rPr>
                <w:sz w:val="24"/>
              </w:rPr>
            </w:pPr>
          </w:p>
        </w:tc>
      </w:tr>
    </w:tbl>
    <w:p w:rsidR="004411DD" w:rsidRPr="00BF45A6" w:rsidRDefault="004411DD" w:rsidP="00497198">
      <w:pPr>
        <w:jc w:val="both"/>
        <w:rPr>
          <w:b/>
          <w:i/>
          <w:sz w:val="24"/>
          <w:szCs w:val="24"/>
        </w:rPr>
      </w:pPr>
    </w:p>
    <w:p w:rsidR="00CD456A" w:rsidRPr="00BF45A6" w:rsidRDefault="00CD456A" w:rsidP="00497198">
      <w:pPr>
        <w:jc w:val="both"/>
        <w:rPr>
          <w:b/>
          <w:i/>
          <w:sz w:val="24"/>
          <w:szCs w:val="24"/>
        </w:rPr>
      </w:pPr>
      <w:r w:rsidRPr="00BF45A6">
        <w:rPr>
          <w:b/>
          <w:i/>
          <w:sz w:val="24"/>
          <w:szCs w:val="24"/>
        </w:rPr>
        <w:t>1.2.3.</w:t>
      </w:r>
      <w:r w:rsidR="00E328B9" w:rsidRPr="00BF45A6">
        <w:rPr>
          <w:b/>
          <w:i/>
          <w:sz w:val="24"/>
          <w:szCs w:val="24"/>
        </w:rPr>
        <w:t>6</w:t>
      </w:r>
      <w:r w:rsidRPr="00BF45A6">
        <w:rPr>
          <w:b/>
          <w:i/>
          <w:sz w:val="24"/>
          <w:szCs w:val="24"/>
        </w:rPr>
        <w:t>. История</w:t>
      </w:r>
    </w:p>
    <w:tbl>
      <w:tblPr>
        <w:tblStyle w:val="aa"/>
        <w:tblW w:w="14850" w:type="dxa"/>
        <w:tblLook w:val="04A0" w:firstRow="1" w:lastRow="0" w:firstColumn="1" w:lastColumn="0" w:noHBand="0" w:noVBand="1"/>
      </w:tblPr>
      <w:tblGrid>
        <w:gridCol w:w="3696"/>
        <w:gridCol w:w="3216"/>
        <w:gridCol w:w="4395"/>
        <w:gridCol w:w="3543"/>
      </w:tblGrid>
      <w:tr w:rsidR="005C41F0" w:rsidRPr="00BF45A6" w:rsidTr="006518FA">
        <w:tc>
          <w:tcPr>
            <w:tcW w:w="14850" w:type="dxa"/>
            <w:gridSpan w:val="4"/>
          </w:tcPr>
          <w:p w:rsidR="005C41F0" w:rsidRPr="00BF45A6" w:rsidRDefault="005C41F0" w:rsidP="00497198">
            <w:pPr>
              <w:jc w:val="both"/>
              <w:rPr>
                <w:sz w:val="24"/>
                <w:szCs w:val="24"/>
              </w:rPr>
            </w:pPr>
            <w:r w:rsidRPr="00BF45A6">
              <w:rPr>
                <w:b/>
                <w:sz w:val="24"/>
                <w:szCs w:val="24"/>
              </w:rPr>
              <w:t>В результате изучения учебного предмета «История» на уровне среднего общего образования</w:t>
            </w:r>
            <w:r w:rsidRPr="00BF45A6">
              <w:rPr>
                <w:sz w:val="24"/>
                <w:szCs w:val="24"/>
              </w:rPr>
              <w:t>:</w:t>
            </w:r>
          </w:p>
        </w:tc>
      </w:tr>
      <w:tr w:rsidR="005C41F0" w:rsidRPr="00BF45A6" w:rsidTr="006518FA">
        <w:tc>
          <w:tcPr>
            <w:tcW w:w="6912" w:type="dxa"/>
            <w:gridSpan w:val="2"/>
          </w:tcPr>
          <w:p w:rsidR="005C41F0" w:rsidRPr="00BF45A6" w:rsidRDefault="005C41F0" w:rsidP="00497198">
            <w:pPr>
              <w:jc w:val="both"/>
              <w:rPr>
                <w:b/>
                <w:sz w:val="24"/>
                <w:szCs w:val="24"/>
              </w:rPr>
            </w:pPr>
            <w:r w:rsidRPr="00BF45A6">
              <w:rPr>
                <w:b/>
                <w:sz w:val="24"/>
                <w:szCs w:val="24"/>
              </w:rPr>
              <w:t>Выпускник на базовом уровне</w:t>
            </w:r>
          </w:p>
        </w:tc>
        <w:tc>
          <w:tcPr>
            <w:tcW w:w="7938" w:type="dxa"/>
            <w:gridSpan w:val="2"/>
          </w:tcPr>
          <w:p w:rsidR="005C41F0" w:rsidRPr="00BF45A6" w:rsidRDefault="005C41F0" w:rsidP="00497198">
            <w:pPr>
              <w:jc w:val="both"/>
              <w:rPr>
                <w:b/>
                <w:sz w:val="24"/>
                <w:szCs w:val="24"/>
              </w:rPr>
            </w:pPr>
            <w:r w:rsidRPr="00BF45A6">
              <w:rPr>
                <w:b/>
                <w:sz w:val="24"/>
                <w:szCs w:val="24"/>
              </w:rPr>
              <w:t>Выпускник на углубленном уровне</w:t>
            </w:r>
          </w:p>
        </w:tc>
      </w:tr>
      <w:tr w:rsidR="005C41F0" w:rsidRPr="00BF45A6" w:rsidTr="006518FA">
        <w:tc>
          <w:tcPr>
            <w:tcW w:w="3696" w:type="dxa"/>
          </w:tcPr>
          <w:p w:rsidR="005C41F0" w:rsidRPr="00BF45A6" w:rsidRDefault="005C41F0" w:rsidP="00497198">
            <w:pPr>
              <w:jc w:val="both"/>
              <w:rPr>
                <w:sz w:val="24"/>
                <w:szCs w:val="24"/>
              </w:rPr>
            </w:pPr>
            <w:r w:rsidRPr="00BF45A6">
              <w:rPr>
                <w:sz w:val="24"/>
                <w:szCs w:val="24"/>
              </w:rPr>
              <w:t>Научится</w:t>
            </w:r>
          </w:p>
        </w:tc>
        <w:tc>
          <w:tcPr>
            <w:tcW w:w="3216" w:type="dxa"/>
          </w:tcPr>
          <w:p w:rsidR="005C41F0" w:rsidRPr="00BF45A6" w:rsidRDefault="005C41F0" w:rsidP="00497198">
            <w:pPr>
              <w:jc w:val="both"/>
              <w:rPr>
                <w:sz w:val="24"/>
                <w:szCs w:val="24"/>
              </w:rPr>
            </w:pPr>
            <w:r w:rsidRPr="00BF45A6">
              <w:rPr>
                <w:sz w:val="24"/>
                <w:szCs w:val="24"/>
              </w:rPr>
              <w:t>Получит возможность научиться</w:t>
            </w:r>
          </w:p>
        </w:tc>
        <w:tc>
          <w:tcPr>
            <w:tcW w:w="4395" w:type="dxa"/>
          </w:tcPr>
          <w:p w:rsidR="005C41F0" w:rsidRPr="00BF45A6" w:rsidRDefault="005C41F0" w:rsidP="00497198">
            <w:pPr>
              <w:jc w:val="both"/>
              <w:rPr>
                <w:sz w:val="24"/>
                <w:szCs w:val="24"/>
              </w:rPr>
            </w:pPr>
            <w:r w:rsidRPr="00BF45A6">
              <w:rPr>
                <w:sz w:val="24"/>
                <w:szCs w:val="24"/>
              </w:rPr>
              <w:t>Научится</w:t>
            </w:r>
          </w:p>
        </w:tc>
        <w:tc>
          <w:tcPr>
            <w:tcW w:w="3543" w:type="dxa"/>
          </w:tcPr>
          <w:p w:rsidR="005C41F0" w:rsidRPr="00BF45A6" w:rsidRDefault="005C41F0" w:rsidP="00497198">
            <w:pPr>
              <w:jc w:val="both"/>
              <w:rPr>
                <w:sz w:val="24"/>
                <w:szCs w:val="24"/>
              </w:rPr>
            </w:pPr>
            <w:r w:rsidRPr="00BF45A6">
              <w:rPr>
                <w:sz w:val="24"/>
                <w:szCs w:val="24"/>
              </w:rPr>
              <w:t>Получит возможность научиться</w:t>
            </w:r>
          </w:p>
        </w:tc>
      </w:tr>
      <w:tr w:rsidR="005C41F0" w:rsidRPr="00BF45A6" w:rsidTr="006518FA">
        <w:tc>
          <w:tcPr>
            <w:tcW w:w="3696" w:type="dxa"/>
          </w:tcPr>
          <w:p w:rsidR="005C41F0" w:rsidRPr="00BF45A6" w:rsidRDefault="005C41F0" w:rsidP="00497198">
            <w:pPr>
              <w:pStyle w:val="a0"/>
              <w:jc w:val="both"/>
              <w:rPr>
                <w:rStyle w:val="apple-converted-space"/>
                <w:sz w:val="24"/>
                <w:szCs w:val="24"/>
              </w:rPr>
            </w:pPr>
            <w:r w:rsidRPr="00BF45A6">
              <w:rPr>
                <w:sz w:val="24"/>
                <w:szCs w:val="24"/>
                <w:shd w:val="clear" w:color="auto" w:fill="FFFFFF"/>
              </w:rPr>
              <w:t>рассматривать историю России как неотъемлемую часть мирового исторического процесса;</w:t>
            </w:r>
            <w:r w:rsidRPr="00BF45A6">
              <w:rPr>
                <w:rStyle w:val="apple-converted-space"/>
                <w:sz w:val="24"/>
                <w:szCs w:val="24"/>
              </w:rPr>
              <w:t> </w:t>
            </w:r>
          </w:p>
          <w:p w:rsidR="005C41F0" w:rsidRPr="00BF45A6" w:rsidRDefault="005C41F0" w:rsidP="00497198">
            <w:pPr>
              <w:pStyle w:val="a0"/>
              <w:jc w:val="both"/>
              <w:rPr>
                <w:rStyle w:val="apple-converted-space"/>
                <w:sz w:val="24"/>
                <w:szCs w:val="24"/>
              </w:rPr>
            </w:pPr>
            <w:r w:rsidRPr="00BF45A6">
              <w:rPr>
                <w:rStyle w:val="apple-converted-space"/>
                <w:sz w:val="24"/>
                <w:szCs w:val="24"/>
              </w:rPr>
              <w:t>знать основные даты и временные периоды всеобщей и отечественной истории из разде</w:t>
            </w:r>
            <w:r w:rsidRPr="00BF45A6">
              <w:rPr>
                <w:rStyle w:val="apple-converted-space"/>
                <w:sz w:val="24"/>
                <w:szCs w:val="24"/>
              </w:rPr>
              <w:lastRenderedPageBreak/>
              <w:t>ла дидактических единиц;</w:t>
            </w:r>
          </w:p>
          <w:p w:rsidR="005C41F0" w:rsidRPr="00BF45A6" w:rsidRDefault="005C41F0" w:rsidP="00497198">
            <w:pPr>
              <w:pStyle w:val="a0"/>
              <w:jc w:val="both"/>
              <w:rPr>
                <w:sz w:val="24"/>
                <w:szCs w:val="24"/>
              </w:rPr>
            </w:pPr>
            <w:r w:rsidRPr="00BF45A6">
              <w:rPr>
                <w:sz w:val="24"/>
                <w:szCs w:val="24"/>
              </w:rPr>
              <w:t>определять последова тельность и длительность исторических событий, явлений, процессов;</w:t>
            </w:r>
          </w:p>
          <w:p w:rsidR="005C41F0" w:rsidRPr="00BF45A6" w:rsidRDefault="005C41F0" w:rsidP="00497198">
            <w:pPr>
              <w:pStyle w:val="a0"/>
              <w:jc w:val="both"/>
              <w:rPr>
                <w:sz w:val="24"/>
                <w:szCs w:val="24"/>
              </w:rPr>
            </w:pPr>
            <w:r w:rsidRPr="00BF45A6">
              <w:rPr>
                <w:sz w:val="24"/>
                <w:szCs w:val="24"/>
              </w:rPr>
              <w:t>характеризовать место, обстоятельства, участников, результаты важнейших исторических событий;</w:t>
            </w:r>
          </w:p>
          <w:p w:rsidR="005C41F0" w:rsidRPr="00BF45A6" w:rsidRDefault="005C41F0" w:rsidP="00497198">
            <w:pPr>
              <w:pStyle w:val="a0"/>
              <w:jc w:val="both"/>
              <w:rPr>
                <w:sz w:val="24"/>
                <w:szCs w:val="24"/>
                <w:shd w:val="clear" w:color="auto" w:fill="FFFFFF"/>
              </w:rPr>
            </w:pPr>
            <w:r w:rsidRPr="00BF45A6">
              <w:rPr>
                <w:sz w:val="24"/>
                <w:szCs w:val="24"/>
                <w:shd w:val="clear" w:color="auto" w:fill="FFFFFF"/>
              </w:rPr>
              <w:t>представлять культурное наследие России и других стран;</w:t>
            </w:r>
          </w:p>
          <w:p w:rsidR="005C41F0" w:rsidRPr="00BF45A6" w:rsidRDefault="005C41F0" w:rsidP="00497198">
            <w:pPr>
              <w:pStyle w:val="a0"/>
              <w:jc w:val="both"/>
              <w:rPr>
                <w:sz w:val="24"/>
                <w:szCs w:val="24"/>
                <w:shd w:val="clear" w:color="auto" w:fill="FFFFFF"/>
              </w:rPr>
            </w:pPr>
            <w:r w:rsidRPr="00BF45A6">
              <w:rPr>
                <w:sz w:val="24"/>
                <w:szCs w:val="24"/>
                <w:shd w:val="clear" w:color="auto" w:fill="FFFFFF"/>
              </w:rPr>
              <w:t>работать с историческими документами;</w:t>
            </w:r>
          </w:p>
          <w:p w:rsidR="005C41F0" w:rsidRPr="00BF45A6" w:rsidRDefault="005C41F0" w:rsidP="00497198">
            <w:pPr>
              <w:pStyle w:val="a0"/>
              <w:jc w:val="both"/>
              <w:rPr>
                <w:rStyle w:val="apple-converted-space"/>
                <w:sz w:val="24"/>
                <w:szCs w:val="24"/>
              </w:rPr>
            </w:pPr>
            <w:r w:rsidRPr="00BF45A6">
              <w:rPr>
                <w:sz w:val="24"/>
                <w:szCs w:val="24"/>
                <w:shd w:val="clear" w:color="auto" w:fill="FFFFFF"/>
              </w:rPr>
              <w:t>сравнивать различные исторические документы, давать им общую характеристику;</w:t>
            </w:r>
            <w:r w:rsidRPr="00BF45A6">
              <w:rPr>
                <w:rStyle w:val="apple-converted-space"/>
                <w:sz w:val="24"/>
                <w:szCs w:val="24"/>
              </w:rPr>
              <w:t> </w:t>
            </w:r>
          </w:p>
          <w:p w:rsidR="005C41F0" w:rsidRPr="00BF45A6" w:rsidRDefault="005C41F0" w:rsidP="00497198">
            <w:pPr>
              <w:pStyle w:val="a0"/>
              <w:jc w:val="both"/>
              <w:rPr>
                <w:rStyle w:val="apple-converted-space"/>
                <w:sz w:val="24"/>
                <w:szCs w:val="24"/>
              </w:rPr>
            </w:pPr>
            <w:r w:rsidRPr="00BF45A6">
              <w:rPr>
                <w:sz w:val="24"/>
                <w:szCs w:val="24"/>
                <w:shd w:val="clear" w:color="auto" w:fill="FFFFFF"/>
              </w:rPr>
              <w:t>критически анализировать информацию из различных источников;</w:t>
            </w:r>
            <w:r w:rsidRPr="00BF45A6">
              <w:rPr>
                <w:rStyle w:val="apple-converted-space"/>
                <w:sz w:val="24"/>
                <w:szCs w:val="24"/>
              </w:rPr>
              <w:t> </w:t>
            </w:r>
          </w:p>
          <w:p w:rsidR="005C41F0" w:rsidRPr="00BF45A6" w:rsidRDefault="005C41F0" w:rsidP="00497198">
            <w:pPr>
              <w:pStyle w:val="a0"/>
              <w:jc w:val="both"/>
              <w:rPr>
                <w:rStyle w:val="apple-converted-space"/>
                <w:sz w:val="24"/>
                <w:szCs w:val="24"/>
              </w:rPr>
            </w:pPr>
            <w:r w:rsidRPr="00BF45A6">
              <w:rPr>
                <w:sz w:val="24"/>
                <w:szCs w:val="24"/>
                <w:shd w:val="clear" w:color="auto" w:fill="FFFFFF"/>
              </w:rPr>
              <w:t>соотносить иллюстративный материал с историческими событиями, явлениями, процессами, персоналиями;</w:t>
            </w:r>
          </w:p>
          <w:p w:rsidR="005C41F0" w:rsidRPr="00BF45A6" w:rsidRDefault="005C41F0" w:rsidP="00497198">
            <w:pPr>
              <w:pStyle w:val="a0"/>
              <w:jc w:val="both"/>
              <w:rPr>
                <w:sz w:val="24"/>
                <w:szCs w:val="24"/>
              </w:rPr>
            </w:pPr>
            <w:r w:rsidRPr="00BF45A6">
              <w:rPr>
                <w:sz w:val="24"/>
                <w:szCs w:val="24"/>
              </w:rPr>
              <w:t>использовать статистиче скую (информационную) таблицу, график, диаграмму как источники информации;</w:t>
            </w:r>
          </w:p>
          <w:p w:rsidR="005C41F0" w:rsidRPr="00BF45A6" w:rsidRDefault="005C41F0" w:rsidP="00497198">
            <w:pPr>
              <w:pStyle w:val="a0"/>
              <w:jc w:val="both"/>
              <w:rPr>
                <w:sz w:val="24"/>
                <w:szCs w:val="24"/>
                <w:shd w:val="clear" w:color="auto" w:fill="FFFFFF"/>
              </w:rPr>
            </w:pPr>
            <w:r w:rsidRPr="00BF45A6">
              <w:rPr>
                <w:sz w:val="24"/>
                <w:szCs w:val="24"/>
              </w:rPr>
              <w:t>использовать аудиовизуальный ряд как источник информации;</w:t>
            </w:r>
          </w:p>
          <w:p w:rsidR="005C41F0" w:rsidRPr="00BF45A6" w:rsidRDefault="005C41F0" w:rsidP="00497198">
            <w:pPr>
              <w:pStyle w:val="a0"/>
              <w:jc w:val="both"/>
              <w:rPr>
                <w:rStyle w:val="apple-converted-space"/>
                <w:sz w:val="24"/>
                <w:szCs w:val="24"/>
              </w:rPr>
            </w:pPr>
            <w:r w:rsidRPr="00BF45A6">
              <w:rPr>
                <w:sz w:val="24"/>
                <w:szCs w:val="24"/>
                <w:shd w:val="clear" w:color="auto" w:fill="FFFFFF"/>
              </w:rPr>
              <w:t>составлять описание исторических объектов и памятников на основе текста, иллюстраций, макетов, интернет -ресурсов;</w:t>
            </w:r>
            <w:r w:rsidRPr="00BF45A6">
              <w:rPr>
                <w:rStyle w:val="apple-converted-space"/>
                <w:sz w:val="24"/>
                <w:szCs w:val="24"/>
              </w:rPr>
              <w:t> </w:t>
            </w:r>
          </w:p>
          <w:p w:rsidR="005C41F0" w:rsidRPr="00BF45A6" w:rsidRDefault="005C41F0" w:rsidP="00497198">
            <w:pPr>
              <w:pStyle w:val="a0"/>
              <w:jc w:val="both"/>
              <w:rPr>
                <w:rStyle w:val="apple-converted-space"/>
                <w:sz w:val="24"/>
                <w:szCs w:val="24"/>
              </w:rPr>
            </w:pPr>
            <w:r w:rsidRPr="00BF45A6">
              <w:rPr>
                <w:sz w:val="24"/>
                <w:szCs w:val="24"/>
                <w:shd w:val="clear" w:color="auto" w:fill="FFFFFF"/>
              </w:rPr>
              <w:t>работать с хронологическими таблицами, картами и схе</w:t>
            </w:r>
            <w:r w:rsidRPr="00BF45A6">
              <w:rPr>
                <w:sz w:val="24"/>
                <w:szCs w:val="24"/>
                <w:shd w:val="clear" w:color="auto" w:fill="FFFFFF"/>
              </w:rPr>
              <w:lastRenderedPageBreak/>
              <w:t>мами;</w:t>
            </w:r>
            <w:r w:rsidRPr="00BF45A6">
              <w:rPr>
                <w:rStyle w:val="apple-converted-space"/>
                <w:sz w:val="24"/>
                <w:szCs w:val="24"/>
              </w:rPr>
              <w:t> </w:t>
            </w:r>
          </w:p>
          <w:p w:rsidR="005C41F0" w:rsidRPr="00BF45A6" w:rsidRDefault="005C41F0" w:rsidP="00497198">
            <w:pPr>
              <w:pStyle w:val="a0"/>
              <w:jc w:val="both"/>
              <w:rPr>
                <w:sz w:val="24"/>
                <w:szCs w:val="24"/>
                <w:shd w:val="clear" w:color="auto" w:fill="FFFFFF"/>
              </w:rPr>
            </w:pPr>
            <w:r w:rsidRPr="00BF45A6">
              <w:rPr>
                <w:sz w:val="24"/>
                <w:szCs w:val="24"/>
                <w:shd w:val="clear" w:color="auto" w:fill="FFFFFF"/>
              </w:rPr>
              <w:t>читать легенду исторической карты;</w:t>
            </w:r>
          </w:p>
          <w:p w:rsidR="005C41F0" w:rsidRPr="00BF45A6" w:rsidRDefault="005C41F0" w:rsidP="00497198">
            <w:pPr>
              <w:pStyle w:val="a0"/>
              <w:jc w:val="both"/>
              <w:rPr>
                <w:sz w:val="24"/>
                <w:szCs w:val="24"/>
                <w:shd w:val="clear" w:color="auto" w:fill="FFFFFF"/>
              </w:rPr>
            </w:pPr>
            <w:r w:rsidRPr="00BF45A6">
              <w:rPr>
                <w:sz w:val="24"/>
                <w:szCs w:val="24"/>
                <w:shd w:val="clear" w:color="auto" w:fill="FFFFFF"/>
              </w:rPr>
              <w:t>владеть основной современной терминологией исторической науки, предусмотренной программой;</w:t>
            </w:r>
          </w:p>
          <w:p w:rsidR="005C41F0" w:rsidRPr="00BF45A6" w:rsidRDefault="005C41F0" w:rsidP="00497198">
            <w:pPr>
              <w:pStyle w:val="a0"/>
              <w:jc w:val="both"/>
              <w:rPr>
                <w:sz w:val="24"/>
                <w:szCs w:val="24"/>
                <w:shd w:val="clear" w:color="auto" w:fill="FFFFFF"/>
              </w:rPr>
            </w:pPr>
            <w:r w:rsidRPr="00BF45A6">
              <w:rPr>
                <w:sz w:val="24"/>
                <w:szCs w:val="24"/>
                <w:shd w:val="clear" w:color="auto" w:fill="FFFFFF"/>
              </w:rPr>
              <w:t>демонстрировать умение вести диалог, участвовать в дискуссии по исторической тематике;</w:t>
            </w:r>
          </w:p>
          <w:p w:rsidR="005C41F0" w:rsidRPr="00BF45A6" w:rsidRDefault="005C41F0" w:rsidP="00497198">
            <w:pPr>
              <w:pStyle w:val="a0"/>
              <w:jc w:val="both"/>
              <w:rPr>
                <w:sz w:val="24"/>
                <w:szCs w:val="24"/>
                <w:shd w:val="clear" w:color="auto" w:fill="FFFFFF"/>
              </w:rPr>
            </w:pPr>
            <w:r w:rsidRPr="00BF45A6">
              <w:rPr>
                <w:sz w:val="24"/>
                <w:szCs w:val="24"/>
                <w:shd w:val="clear" w:color="auto" w:fill="FFFFFF"/>
              </w:rPr>
              <w:t>оценивать роль личности в отечественной истории ХХ века;</w:t>
            </w:r>
          </w:p>
          <w:p w:rsidR="005C41F0" w:rsidRPr="00BF45A6" w:rsidRDefault="005C41F0" w:rsidP="00497198">
            <w:pPr>
              <w:ind w:firstLine="284"/>
              <w:jc w:val="both"/>
              <w:rPr>
                <w:sz w:val="24"/>
                <w:szCs w:val="24"/>
              </w:rPr>
            </w:pPr>
            <w:r w:rsidRPr="00BF45A6">
              <w:rPr>
                <w:sz w:val="24"/>
                <w:szCs w:val="24"/>
                <w:shd w:val="clear" w:color="auto" w:fill="FFFFFF"/>
              </w:rPr>
              <w:t>- ориентироваться в дискуссионных вопросах российской истории ХХ века и существующих в науке их современных версиях и трактовках.</w:t>
            </w:r>
          </w:p>
        </w:tc>
        <w:tc>
          <w:tcPr>
            <w:tcW w:w="3216" w:type="dxa"/>
          </w:tcPr>
          <w:p w:rsidR="005C41F0" w:rsidRPr="00BF45A6" w:rsidRDefault="005C41F0" w:rsidP="00497198">
            <w:pPr>
              <w:pStyle w:val="a0"/>
              <w:jc w:val="both"/>
              <w:rPr>
                <w:rFonts w:eastAsia="Times New Roman"/>
                <w:i/>
                <w:sz w:val="24"/>
                <w:szCs w:val="24"/>
              </w:rPr>
            </w:pPr>
            <w:r w:rsidRPr="00BF45A6">
              <w:rPr>
                <w:i/>
                <w:sz w:val="24"/>
                <w:szCs w:val="24"/>
                <w:shd w:val="clear" w:color="auto" w:fill="FFFFFF"/>
              </w:rPr>
              <w:lastRenderedPageBreak/>
              <w:t xml:space="preserve">демонстрировать умение сравнивать и обобщать исторические события российской и мировой истории, выделять ее общие черты и национальные особенности и понимать роль </w:t>
            </w:r>
            <w:r w:rsidRPr="00BF45A6">
              <w:rPr>
                <w:i/>
                <w:sz w:val="24"/>
                <w:szCs w:val="24"/>
                <w:shd w:val="clear" w:color="auto" w:fill="FFFFFF"/>
              </w:rPr>
              <w:lastRenderedPageBreak/>
              <w:t>России в мировом сообществе;</w:t>
            </w:r>
          </w:p>
          <w:p w:rsidR="005C41F0" w:rsidRPr="00BF45A6" w:rsidRDefault="005C41F0" w:rsidP="00497198">
            <w:pPr>
              <w:pStyle w:val="a0"/>
              <w:jc w:val="both"/>
              <w:rPr>
                <w:rStyle w:val="apple-converted-space"/>
                <w:i/>
                <w:sz w:val="24"/>
                <w:szCs w:val="24"/>
              </w:rPr>
            </w:pPr>
            <w:r w:rsidRPr="00BF45A6">
              <w:rPr>
                <w:i/>
                <w:sz w:val="24"/>
                <w:szCs w:val="24"/>
                <w:shd w:val="clear" w:color="auto" w:fill="FFFFFF"/>
              </w:rPr>
              <w:t>устанавливать аналогии и оценивать вклад разных стран в сокровищницу мировой культуры;</w:t>
            </w:r>
            <w:r w:rsidRPr="00BF45A6">
              <w:rPr>
                <w:rStyle w:val="apple-converted-space"/>
                <w:i/>
                <w:sz w:val="24"/>
                <w:szCs w:val="24"/>
              </w:rPr>
              <w:t> </w:t>
            </w:r>
          </w:p>
          <w:p w:rsidR="005C41F0" w:rsidRPr="00BF45A6" w:rsidRDefault="005C41F0" w:rsidP="00497198">
            <w:pPr>
              <w:pStyle w:val="a0"/>
              <w:jc w:val="both"/>
              <w:rPr>
                <w:rStyle w:val="apple-converted-space"/>
                <w:i/>
                <w:sz w:val="24"/>
                <w:szCs w:val="24"/>
              </w:rPr>
            </w:pPr>
            <w:r w:rsidRPr="00BF45A6">
              <w:rPr>
                <w:i/>
                <w:sz w:val="24"/>
                <w:szCs w:val="24"/>
                <w:shd w:val="clear" w:color="auto" w:fill="FFFFFF"/>
              </w:rPr>
              <w:t>определять место и время создания исторических документов;</w:t>
            </w:r>
            <w:r w:rsidRPr="00BF45A6">
              <w:rPr>
                <w:rStyle w:val="apple-converted-space"/>
                <w:i/>
                <w:sz w:val="24"/>
                <w:szCs w:val="24"/>
              </w:rPr>
              <w:t> </w:t>
            </w:r>
          </w:p>
          <w:p w:rsidR="005C41F0" w:rsidRPr="00BF45A6" w:rsidRDefault="005C41F0" w:rsidP="00497198">
            <w:pPr>
              <w:pStyle w:val="a0"/>
              <w:jc w:val="both"/>
              <w:rPr>
                <w:rStyle w:val="apple-converted-space"/>
                <w:i/>
                <w:sz w:val="24"/>
                <w:szCs w:val="24"/>
              </w:rPr>
            </w:pPr>
            <w:r w:rsidRPr="00BF45A6">
              <w:rPr>
                <w:i/>
                <w:sz w:val="24"/>
                <w:szCs w:val="24"/>
                <w:shd w:val="clear" w:color="auto" w:fill="FFFFFF"/>
              </w:rPr>
              <w:t>проводить отбор необходимой информации и использовать информацию Интернета, телевидения и других СМИ при изучении политической деятельности современных руководителей России и ведущих зарубежных стран;</w:t>
            </w:r>
            <w:r w:rsidRPr="00BF45A6">
              <w:rPr>
                <w:rStyle w:val="apple-converted-space"/>
                <w:i/>
                <w:sz w:val="24"/>
                <w:szCs w:val="24"/>
              </w:rPr>
              <w:t> </w:t>
            </w:r>
          </w:p>
          <w:p w:rsidR="005C41F0" w:rsidRPr="00BF45A6" w:rsidRDefault="005C41F0" w:rsidP="00497198">
            <w:pPr>
              <w:pStyle w:val="a0"/>
              <w:jc w:val="both"/>
              <w:rPr>
                <w:i/>
                <w:sz w:val="24"/>
                <w:szCs w:val="24"/>
              </w:rPr>
            </w:pPr>
            <w:r w:rsidRPr="00BF45A6">
              <w:rPr>
                <w:i/>
                <w:sz w:val="24"/>
                <w:szCs w:val="24"/>
              </w:rPr>
              <w:t>характеризовать современные версии и трактовки важнейших проблем отечественной и всемирной истории;</w:t>
            </w:r>
          </w:p>
          <w:p w:rsidR="005C41F0" w:rsidRPr="00BF45A6" w:rsidRDefault="005C41F0" w:rsidP="00497198">
            <w:pPr>
              <w:pStyle w:val="a0"/>
              <w:jc w:val="both"/>
              <w:rPr>
                <w:rStyle w:val="apple-converted-space"/>
                <w:i/>
                <w:sz w:val="24"/>
                <w:szCs w:val="24"/>
              </w:rPr>
            </w:pPr>
            <w:r w:rsidRPr="00BF45A6">
              <w:rPr>
                <w:i/>
                <w:sz w:val="24"/>
                <w:szCs w:val="24"/>
                <w:shd w:val="clear" w:color="auto" w:fill="FFFFFF"/>
              </w:rPr>
              <w:t>понимать объективную и субъективную обусловленность оценок российскими и зарубежными историческими деятелями характера и значения социальных реформ и контрреформ, внешнеполитических событий, войн и революций;</w:t>
            </w:r>
            <w:r w:rsidRPr="00BF45A6">
              <w:rPr>
                <w:rStyle w:val="apple-converted-space"/>
                <w:i/>
                <w:sz w:val="24"/>
                <w:szCs w:val="24"/>
              </w:rPr>
              <w:t> </w:t>
            </w:r>
          </w:p>
          <w:p w:rsidR="005C41F0" w:rsidRPr="00BF45A6" w:rsidRDefault="005C41F0" w:rsidP="00497198">
            <w:pPr>
              <w:pStyle w:val="a0"/>
              <w:jc w:val="both"/>
              <w:rPr>
                <w:rStyle w:val="apple-converted-space"/>
                <w:i/>
                <w:sz w:val="24"/>
                <w:szCs w:val="24"/>
              </w:rPr>
            </w:pPr>
            <w:r w:rsidRPr="00BF45A6">
              <w:rPr>
                <w:i/>
                <w:sz w:val="24"/>
                <w:szCs w:val="24"/>
                <w:shd w:val="clear" w:color="auto" w:fill="FFFFFF"/>
              </w:rPr>
              <w:t>использовать картографические источники для описания событий и процессов новейшей отечествен</w:t>
            </w:r>
            <w:r w:rsidRPr="00BF45A6">
              <w:rPr>
                <w:i/>
                <w:sz w:val="24"/>
                <w:szCs w:val="24"/>
                <w:shd w:val="clear" w:color="auto" w:fill="FFFFFF"/>
              </w:rPr>
              <w:lastRenderedPageBreak/>
              <w:t>ной истории и привязки их к месту и времени;</w:t>
            </w:r>
            <w:r w:rsidRPr="00BF45A6">
              <w:rPr>
                <w:rStyle w:val="apple-converted-space"/>
                <w:i/>
                <w:sz w:val="24"/>
                <w:szCs w:val="24"/>
              </w:rPr>
              <w:t> </w:t>
            </w:r>
          </w:p>
          <w:p w:rsidR="005C41F0" w:rsidRPr="00BF45A6" w:rsidRDefault="005C41F0" w:rsidP="00497198">
            <w:pPr>
              <w:pStyle w:val="a0"/>
              <w:jc w:val="both"/>
              <w:rPr>
                <w:i/>
                <w:sz w:val="24"/>
                <w:szCs w:val="24"/>
              </w:rPr>
            </w:pPr>
            <w:r w:rsidRPr="00BF45A6">
              <w:rPr>
                <w:i/>
                <w:sz w:val="24"/>
                <w:szCs w:val="24"/>
              </w:rPr>
              <w:t>представлять историческую информацию в виде таблиц, схем, графиков и др., заполнять контурную карту;</w:t>
            </w:r>
          </w:p>
          <w:p w:rsidR="005C41F0" w:rsidRPr="00BF45A6" w:rsidRDefault="005C41F0" w:rsidP="00497198">
            <w:pPr>
              <w:pStyle w:val="a0"/>
              <w:jc w:val="both"/>
              <w:rPr>
                <w:rStyle w:val="apple-converted-space"/>
                <w:i/>
                <w:sz w:val="24"/>
                <w:szCs w:val="24"/>
              </w:rPr>
            </w:pPr>
            <w:r w:rsidRPr="00BF45A6">
              <w:rPr>
                <w:i/>
                <w:sz w:val="24"/>
                <w:szCs w:val="24"/>
                <w:shd w:val="clear" w:color="auto" w:fill="FFFFFF"/>
              </w:rPr>
              <w:t>соотносить историческое время, исторические события, действия и поступки исторических личностей ХХ века;</w:t>
            </w:r>
            <w:r w:rsidRPr="00BF45A6">
              <w:rPr>
                <w:rStyle w:val="apple-converted-space"/>
                <w:i/>
                <w:sz w:val="24"/>
                <w:szCs w:val="24"/>
              </w:rPr>
              <w:t> </w:t>
            </w:r>
          </w:p>
          <w:p w:rsidR="005C41F0" w:rsidRPr="00BF45A6" w:rsidRDefault="005C41F0" w:rsidP="00497198">
            <w:pPr>
              <w:pStyle w:val="a0"/>
              <w:jc w:val="both"/>
              <w:rPr>
                <w:rStyle w:val="apple-converted-space"/>
                <w:i/>
                <w:sz w:val="24"/>
                <w:szCs w:val="24"/>
              </w:rPr>
            </w:pPr>
            <w:r w:rsidRPr="00BF45A6">
              <w:rPr>
                <w:i/>
                <w:sz w:val="24"/>
                <w:szCs w:val="24"/>
                <w:shd w:val="clear" w:color="auto" w:fill="FFFFFF"/>
              </w:rPr>
              <w:t>анализировать и оцени вать исторические события местного масштаба в контексте общероссийской и мировой истории ХХ века;</w:t>
            </w:r>
            <w:r w:rsidRPr="00BF45A6">
              <w:rPr>
                <w:rStyle w:val="apple-converted-space"/>
                <w:i/>
                <w:sz w:val="24"/>
                <w:szCs w:val="24"/>
              </w:rPr>
              <w:t> </w:t>
            </w:r>
          </w:p>
          <w:p w:rsidR="005C41F0" w:rsidRPr="00BF45A6" w:rsidRDefault="005C41F0" w:rsidP="00497198">
            <w:pPr>
              <w:pStyle w:val="a0"/>
              <w:jc w:val="both"/>
              <w:rPr>
                <w:rStyle w:val="apple-converted-space"/>
                <w:i/>
                <w:sz w:val="24"/>
                <w:szCs w:val="24"/>
              </w:rPr>
            </w:pPr>
            <w:r w:rsidRPr="00BF45A6">
              <w:rPr>
                <w:i/>
                <w:sz w:val="24"/>
                <w:szCs w:val="24"/>
                <w:shd w:val="clear" w:color="auto" w:fill="FFFFFF"/>
              </w:rPr>
              <w:t>обосновывать собствен ную точку зрения по ключевым вопросам истории России Новейшего времени с опорой на материалы из разных источников, знание исторических фактов, владение исторической терминологией;</w:t>
            </w:r>
            <w:r w:rsidRPr="00BF45A6">
              <w:rPr>
                <w:rStyle w:val="apple-converted-space"/>
                <w:i/>
                <w:sz w:val="24"/>
                <w:szCs w:val="24"/>
              </w:rPr>
              <w:t> </w:t>
            </w:r>
          </w:p>
          <w:p w:rsidR="005C41F0" w:rsidRPr="00BF45A6" w:rsidRDefault="005C41F0" w:rsidP="00497198">
            <w:pPr>
              <w:pStyle w:val="a0"/>
              <w:jc w:val="both"/>
              <w:rPr>
                <w:rStyle w:val="apple-converted-space"/>
                <w:rFonts w:eastAsia="Times New Roman"/>
                <w:i/>
                <w:sz w:val="24"/>
                <w:szCs w:val="24"/>
              </w:rPr>
            </w:pPr>
            <w:r w:rsidRPr="00BF45A6">
              <w:rPr>
                <w:i/>
                <w:sz w:val="24"/>
                <w:szCs w:val="24"/>
                <w:shd w:val="clear" w:color="auto" w:fill="FFFFFF"/>
              </w:rPr>
              <w:t>приводить аргументы и примеры в защиту своей точки зрения;</w:t>
            </w:r>
            <w:r w:rsidRPr="00BF45A6">
              <w:rPr>
                <w:rStyle w:val="apple-converted-space"/>
                <w:i/>
                <w:sz w:val="24"/>
                <w:szCs w:val="24"/>
              </w:rPr>
              <w:t> </w:t>
            </w:r>
          </w:p>
          <w:p w:rsidR="005C41F0" w:rsidRPr="00BF45A6" w:rsidRDefault="005C41F0" w:rsidP="00497198">
            <w:pPr>
              <w:pStyle w:val="a0"/>
              <w:jc w:val="both"/>
              <w:rPr>
                <w:i/>
                <w:sz w:val="24"/>
                <w:szCs w:val="24"/>
              </w:rPr>
            </w:pPr>
            <w:r w:rsidRPr="00BF45A6">
              <w:rPr>
                <w:i/>
                <w:sz w:val="24"/>
                <w:szCs w:val="24"/>
              </w:rPr>
              <w:t>применять полученные знания при анализе современной политики России;</w:t>
            </w:r>
          </w:p>
          <w:p w:rsidR="005C41F0" w:rsidRPr="00BF45A6" w:rsidRDefault="005C41F0" w:rsidP="00497198">
            <w:pPr>
              <w:pStyle w:val="a0"/>
              <w:jc w:val="both"/>
              <w:rPr>
                <w:i/>
                <w:sz w:val="24"/>
                <w:szCs w:val="24"/>
              </w:rPr>
            </w:pPr>
            <w:r w:rsidRPr="00BF45A6">
              <w:rPr>
                <w:i/>
                <w:sz w:val="24"/>
                <w:szCs w:val="24"/>
              </w:rPr>
              <w:t>владеть элементами проектной деятельности.</w:t>
            </w:r>
          </w:p>
          <w:p w:rsidR="005C41F0" w:rsidRPr="00BF45A6" w:rsidRDefault="005C41F0" w:rsidP="00497198">
            <w:pPr>
              <w:ind w:firstLine="284"/>
              <w:jc w:val="both"/>
              <w:rPr>
                <w:sz w:val="24"/>
                <w:szCs w:val="24"/>
              </w:rPr>
            </w:pPr>
          </w:p>
        </w:tc>
        <w:tc>
          <w:tcPr>
            <w:tcW w:w="4395" w:type="dxa"/>
          </w:tcPr>
          <w:p w:rsidR="005C41F0" w:rsidRPr="00BF45A6" w:rsidRDefault="005C41F0" w:rsidP="00497198">
            <w:pPr>
              <w:pStyle w:val="a0"/>
              <w:jc w:val="both"/>
              <w:rPr>
                <w:sz w:val="24"/>
                <w:szCs w:val="24"/>
              </w:rPr>
            </w:pPr>
            <w:r w:rsidRPr="00BF45A6">
              <w:rPr>
                <w:sz w:val="24"/>
                <w:szCs w:val="24"/>
              </w:rPr>
              <w:lastRenderedPageBreak/>
              <w:t>владеть системными историческими знаниями, служащими основой для понимания места и роли России в мировой истории, соотнесения (синхронизации) событий и процессов всемирной, национальной и региональной/локальной истории;</w:t>
            </w:r>
          </w:p>
          <w:p w:rsidR="005C41F0" w:rsidRPr="00BF45A6" w:rsidRDefault="005C41F0" w:rsidP="00497198">
            <w:pPr>
              <w:pStyle w:val="a0"/>
              <w:jc w:val="both"/>
              <w:rPr>
                <w:sz w:val="24"/>
                <w:szCs w:val="24"/>
              </w:rPr>
            </w:pPr>
            <w:r w:rsidRPr="00BF45A6">
              <w:rPr>
                <w:sz w:val="24"/>
                <w:szCs w:val="24"/>
              </w:rPr>
              <w:lastRenderedPageBreak/>
              <w:t>характеризовать особенности исторического пути России, ее роль в мировом сообществе;</w:t>
            </w:r>
          </w:p>
          <w:p w:rsidR="005C41F0" w:rsidRPr="00BF45A6" w:rsidRDefault="005C41F0" w:rsidP="00497198">
            <w:pPr>
              <w:pStyle w:val="a0"/>
              <w:jc w:val="both"/>
              <w:rPr>
                <w:sz w:val="24"/>
                <w:szCs w:val="24"/>
              </w:rPr>
            </w:pPr>
            <w:r w:rsidRPr="00BF45A6">
              <w:rPr>
                <w:sz w:val="24"/>
                <w:szCs w:val="24"/>
              </w:rPr>
              <w:t>определять исторические предпосылки, условия, место и время создания исторических документов;</w:t>
            </w:r>
          </w:p>
          <w:p w:rsidR="005C41F0" w:rsidRPr="00BF45A6" w:rsidRDefault="005C41F0" w:rsidP="00497198">
            <w:pPr>
              <w:pStyle w:val="a0"/>
              <w:jc w:val="both"/>
              <w:rPr>
                <w:sz w:val="24"/>
                <w:szCs w:val="24"/>
              </w:rPr>
            </w:pPr>
            <w:r w:rsidRPr="00BF45A6">
              <w:rPr>
                <w:sz w:val="24"/>
                <w:szCs w:val="24"/>
              </w:rPr>
              <w:t>использовать приемы самостоятельного поиска и критического анализа историко-социальной информации в Интернете, на телевидении, в других СМИ, ее систематизации и представления в различных знаковых системах;</w:t>
            </w:r>
          </w:p>
          <w:p w:rsidR="005C41F0" w:rsidRPr="00BF45A6" w:rsidRDefault="005C41F0" w:rsidP="00497198">
            <w:pPr>
              <w:pStyle w:val="a0"/>
              <w:jc w:val="both"/>
              <w:rPr>
                <w:sz w:val="24"/>
                <w:szCs w:val="24"/>
              </w:rPr>
            </w:pPr>
            <w:r w:rsidRPr="00BF45A6">
              <w:rPr>
                <w:sz w:val="24"/>
                <w:szCs w:val="24"/>
              </w:rPr>
              <w:t>определять причинно-следственные, пространственные, временные связи между важнейшими событиями (явлениями, процессами);</w:t>
            </w:r>
          </w:p>
          <w:p w:rsidR="005C41F0" w:rsidRPr="00BF45A6" w:rsidRDefault="005C41F0" w:rsidP="00497198">
            <w:pPr>
              <w:pStyle w:val="a0"/>
              <w:jc w:val="both"/>
              <w:rPr>
                <w:sz w:val="24"/>
                <w:szCs w:val="24"/>
              </w:rPr>
            </w:pPr>
            <w:r w:rsidRPr="00BF45A6">
              <w:rPr>
                <w:sz w:val="24"/>
                <w:szCs w:val="24"/>
              </w:rPr>
              <w:t>различать в исторической информации факты и мнения, исторические описания и исторические объяснения;</w:t>
            </w:r>
          </w:p>
          <w:p w:rsidR="005C41F0" w:rsidRPr="00BF45A6" w:rsidRDefault="005C41F0" w:rsidP="00497198">
            <w:pPr>
              <w:pStyle w:val="a0"/>
              <w:jc w:val="both"/>
              <w:rPr>
                <w:sz w:val="24"/>
                <w:szCs w:val="24"/>
              </w:rPr>
            </w:pPr>
            <w:r w:rsidRPr="00BF45A6">
              <w:rPr>
                <w:sz w:val="24"/>
                <w:szCs w:val="24"/>
              </w:rPr>
              <w:t>находить и правильно использовать картографические источники для реконструкции исторических событий, привязки их к конкретному месту и времени;</w:t>
            </w:r>
          </w:p>
          <w:p w:rsidR="005C41F0" w:rsidRPr="00BF45A6" w:rsidRDefault="005C41F0" w:rsidP="00497198">
            <w:pPr>
              <w:pStyle w:val="a0"/>
              <w:jc w:val="both"/>
              <w:rPr>
                <w:sz w:val="24"/>
                <w:szCs w:val="24"/>
              </w:rPr>
            </w:pPr>
            <w:r w:rsidRPr="00BF45A6">
              <w:rPr>
                <w:sz w:val="24"/>
                <w:szCs w:val="24"/>
              </w:rPr>
              <w:t>презентовать историческую информацию в виде таблиц, схем, графиков;</w:t>
            </w:r>
          </w:p>
          <w:p w:rsidR="005C41F0" w:rsidRPr="00BF45A6" w:rsidRDefault="005C41F0" w:rsidP="00497198">
            <w:pPr>
              <w:pStyle w:val="a0"/>
              <w:jc w:val="both"/>
              <w:rPr>
                <w:sz w:val="24"/>
                <w:szCs w:val="24"/>
              </w:rPr>
            </w:pPr>
            <w:r w:rsidRPr="00BF45A6">
              <w:rPr>
                <w:sz w:val="24"/>
                <w:szCs w:val="24"/>
              </w:rPr>
              <w:t>раскрывать сущность дискуссионных, «трудных» вопросов истории России, определять и аргументировать свое отношение к различным версиям, оценкам исторических событий и деятельности личностей на основе представлений о достижениях историографии;</w:t>
            </w:r>
          </w:p>
          <w:p w:rsidR="005C41F0" w:rsidRPr="00BF45A6" w:rsidRDefault="005C41F0" w:rsidP="00497198">
            <w:pPr>
              <w:pStyle w:val="a0"/>
              <w:jc w:val="both"/>
              <w:rPr>
                <w:sz w:val="24"/>
                <w:szCs w:val="24"/>
              </w:rPr>
            </w:pPr>
            <w:r w:rsidRPr="00BF45A6">
              <w:rPr>
                <w:sz w:val="24"/>
                <w:szCs w:val="24"/>
              </w:rPr>
              <w:lastRenderedPageBreak/>
              <w:t>соотносить и оценивать исторические события локальной, региональной, общероссийской и мировой истории ХХ в.;</w:t>
            </w:r>
          </w:p>
          <w:p w:rsidR="005C41F0" w:rsidRPr="00BF45A6" w:rsidRDefault="005C41F0" w:rsidP="00497198">
            <w:pPr>
              <w:pStyle w:val="a0"/>
              <w:jc w:val="both"/>
              <w:rPr>
                <w:sz w:val="24"/>
                <w:szCs w:val="24"/>
              </w:rPr>
            </w:pPr>
            <w:r w:rsidRPr="00BF45A6">
              <w:rPr>
                <w:sz w:val="24"/>
                <w:szCs w:val="24"/>
              </w:rPr>
              <w:t>обосновывать с опорой на факты,приведенные в учебной и научно-популярной литературе, собственную точку зрения на основные события истории России Новейшего времени;</w:t>
            </w:r>
          </w:p>
          <w:p w:rsidR="005C41F0" w:rsidRPr="00BF45A6" w:rsidRDefault="005C41F0" w:rsidP="00497198">
            <w:pPr>
              <w:pStyle w:val="a0"/>
              <w:jc w:val="both"/>
              <w:rPr>
                <w:sz w:val="24"/>
                <w:szCs w:val="24"/>
              </w:rPr>
            </w:pPr>
            <w:r w:rsidRPr="00BF45A6">
              <w:rPr>
                <w:sz w:val="24"/>
                <w:szCs w:val="24"/>
              </w:rPr>
              <w:t>применять приемы самостоятельного поиска и критического анализа историко-социальной информации, ее систематизации и представления в различных знаковых системах;</w:t>
            </w:r>
          </w:p>
          <w:p w:rsidR="005C41F0" w:rsidRPr="00BF45A6" w:rsidRDefault="005C41F0" w:rsidP="00497198">
            <w:pPr>
              <w:pStyle w:val="a0"/>
              <w:jc w:val="both"/>
              <w:rPr>
                <w:sz w:val="24"/>
                <w:szCs w:val="24"/>
              </w:rPr>
            </w:pPr>
            <w:r w:rsidRPr="00BF45A6">
              <w:rPr>
                <w:sz w:val="24"/>
                <w:szCs w:val="24"/>
              </w:rPr>
              <w:t>критически оценивать вклад конкретных личностей в развитие человечества;</w:t>
            </w:r>
          </w:p>
          <w:p w:rsidR="005C41F0" w:rsidRPr="00BF45A6" w:rsidRDefault="005C41F0" w:rsidP="00497198">
            <w:pPr>
              <w:pStyle w:val="a0"/>
              <w:jc w:val="both"/>
              <w:rPr>
                <w:sz w:val="24"/>
                <w:szCs w:val="24"/>
              </w:rPr>
            </w:pPr>
            <w:r w:rsidRPr="00BF45A6">
              <w:rPr>
                <w:sz w:val="24"/>
                <w:szCs w:val="24"/>
              </w:rPr>
              <w:t>изучать биографии политических деятелей, дипломатов, полководцев на основе комплексного использования энциклопедий, справочников;</w:t>
            </w:r>
          </w:p>
          <w:p w:rsidR="005C41F0" w:rsidRPr="00BF45A6" w:rsidRDefault="005C41F0" w:rsidP="00497198">
            <w:pPr>
              <w:pStyle w:val="a0"/>
              <w:jc w:val="both"/>
              <w:rPr>
                <w:sz w:val="24"/>
                <w:szCs w:val="24"/>
              </w:rPr>
            </w:pPr>
            <w:r w:rsidRPr="00BF45A6">
              <w:rPr>
                <w:sz w:val="24"/>
                <w:szCs w:val="24"/>
              </w:rPr>
              <w:t>объяснять, в чем состояли мотивы, цели и результаты деятельности исторических личностей и политических групп в истории;</w:t>
            </w:r>
          </w:p>
          <w:p w:rsidR="005C41F0" w:rsidRPr="00BF45A6" w:rsidRDefault="005C41F0" w:rsidP="00497198">
            <w:pPr>
              <w:pStyle w:val="a0"/>
              <w:jc w:val="both"/>
              <w:rPr>
                <w:sz w:val="24"/>
                <w:szCs w:val="24"/>
              </w:rPr>
            </w:pPr>
            <w:r w:rsidRPr="00BF45A6">
              <w:rPr>
                <w:sz w:val="24"/>
                <w:szCs w:val="24"/>
              </w:rPr>
              <w:t>самостоятельно анализи ровать полученные данные и приходить к конкретным результатам на основе вещественных данных, полученных в результате исследовательских раскопок;</w:t>
            </w:r>
          </w:p>
          <w:p w:rsidR="005C41F0" w:rsidRPr="00BF45A6" w:rsidRDefault="005C41F0" w:rsidP="00497198">
            <w:pPr>
              <w:pStyle w:val="a0"/>
              <w:jc w:val="both"/>
              <w:rPr>
                <w:sz w:val="24"/>
                <w:szCs w:val="24"/>
              </w:rPr>
            </w:pPr>
            <w:r w:rsidRPr="00BF45A6">
              <w:rPr>
                <w:sz w:val="24"/>
                <w:szCs w:val="24"/>
              </w:rPr>
              <w:t>объяснять, в чем состояли мотивы, цели и результаты деятельности исторических личностей и политических групп в истории;</w:t>
            </w:r>
          </w:p>
          <w:p w:rsidR="005C41F0" w:rsidRPr="00BF45A6" w:rsidRDefault="005C41F0" w:rsidP="00497198">
            <w:pPr>
              <w:pStyle w:val="a0"/>
              <w:jc w:val="both"/>
              <w:rPr>
                <w:sz w:val="24"/>
                <w:szCs w:val="24"/>
              </w:rPr>
            </w:pPr>
            <w:r w:rsidRPr="00BF45A6">
              <w:rPr>
                <w:sz w:val="24"/>
                <w:szCs w:val="24"/>
              </w:rPr>
              <w:t xml:space="preserve">давать комплексную оценку историческим периодам (в соответствии с </w:t>
            </w:r>
            <w:r w:rsidRPr="00BF45A6">
              <w:rPr>
                <w:sz w:val="24"/>
                <w:szCs w:val="24"/>
              </w:rPr>
              <w:lastRenderedPageBreak/>
              <w:t>периодизацией, изложенной в историко-культурном стандарте), проводить временной и пространственный анализ.</w:t>
            </w:r>
          </w:p>
        </w:tc>
        <w:tc>
          <w:tcPr>
            <w:tcW w:w="3543" w:type="dxa"/>
          </w:tcPr>
          <w:p w:rsidR="005C41F0" w:rsidRPr="00BF45A6" w:rsidRDefault="005C41F0" w:rsidP="00497198">
            <w:pPr>
              <w:pStyle w:val="a0"/>
              <w:jc w:val="both"/>
              <w:rPr>
                <w:i/>
                <w:sz w:val="24"/>
                <w:szCs w:val="24"/>
              </w:rPr>
            </w:pPr>
            <w:r w:rsidRPr="00BF45A6">
              <w:rPr>
                <w:i/>
                <w:sz w:val="24"/>
                <w:szCs w:val="24"/>
              </w:rPr>
              <w:lastRenderedPageBreak/>
              <w:t xml:space="preserve">использовать принципы структурно-функционального, </w:t>
            </w:r>
            <w:r w:rsidR="00D837AC" w:rsidRPr="00BF45A6">
              <w:rPr>
                <w:i/>
                <w:sz w:val="24"/>
                <w:szCs w:val="24"/>
              </w:rPr>
              <w:t>временного</w:t>
            </w:r>
            <w:r w:rsidRPr="00BF45A6">
              <w:rPr>
                <w:i/>
                <w:sz w:val="24"/>
                <w:szCs w:val="24"/>
              </w:rPr>
              <w:t xml:space="preserve"> и пространственного анализа при работе с источниками, интерпретировать и сравнивать содержащуюся в них информацию с целью рекон</w:t>
            </w:r>
            <w:r w:rsidRPr="00BF45A6">
              <w:rPr>
                <w:i/>
                <w:sz w:val="24"/>
                <w:szCs w:val="24"/>
              </w:rPr>
              <w:lastRenderedPageBreak/>
              <w:t>струкции фрагментов исторической действительности, аргументации выводов, вынесения оценочных суждений;</w:t>
            </w:r>
          </w:p>
          <w:p w:rsidR="005C41F0" w:rsidRPr="00BF45A6" w:rsidRDefault="005C41F0" w:rsidP="00497198">
            <w:pPr>
              <w:pStyle w:val="a0"/>
              <w:jc w:val="both"/>
              <w:rPr>
                <w:i/>
                <w:sz w:val="24"/>
                <w:szCs w:val="24"/>
              </w:rPr>
            </w:pPr>
            <w:r w:rsidRPr="00BF45A6">
              <w:rPr>
                <w:i/>
                <w:sz w:val="24"/>
                <w:szCs w:val="24"/>
              </w:rPr>
              <w:t>анализировать и сопоставлять как научные, так и вненаучные версии и оценки исторического прошлого, отличать интерпретации, основанные на фактическом материале, от заведомых искажений, фальсификации;</w:t>
            </w:r>
          </w:p>
          <w:p w:rsidR="005C41F0" w:rsidRPr="00BF45A6" w:rsidRDefault="005C41F0" w:rsidP="00497198">
            <w:pPr>
              <w:pStyle w:val="a0"/>
              <w:jc w:val="both"/>
              <w:rPr>
                <w:i/>
                <w:sz w:val="24"/>
                <w:szCs w:val="24"/>
              </w:rPr>
            </w:pPr>
            <w:r w:rsidRPr="00BF45A6">
              <w:rPr>
                <w:i/>
                <w:sz w:val="24"/>
                <w:szCs w:val="24"/>
              </w:rPr>
              <w:t>устанавливать причинно-следственные, пространствен</w:t>
            </w:r>
            <w:r w:rsidR="0090535B" w:rsidRPr="00BF45A6">
              <w:rPr>
                <w:i/>
                <w:sz w:val="24"/>
                <w:szCs w:val="24"/>
              </w:rPr>
              <w:t xml:space="preserve"> </w:t>
            </w:r>
            <w:r w:rsidRPr="00BF45A6">
              <w:rPr>
                <w:i/>
                <w:sz w:val="24"/>
                <w:szCs w:val="24"/>
              </w:rPr>
              <w:t xml:space="preserve">ные, временные связи исторических событий, явлений, процессов на основе анализа исторической ситуации; </w:t>
            </w:r>
          </w:p>
          <w:p w:rsidR="005C41F0" w:rsidRPr="00BF45A6" w:rsidRDefault="005C41F0" w:rsidP="00497198">
            <w:pPr>
              <w:pStyle w:val="a0"/>
              <w:jc w:val="both"/>
              <w:rPr>
                <w:i/>
                <w:sz w:val="24"/>
                <w:szCs w:val="24"/>
              </w:rPr>
            </w:pPr>
            <w:r w:rsidRPr="00BF45A6">
              <w:rPr>
                <w:i/>
                <w:sz w:val="24"/>
                <w:szCs w:val="24"/>
              </w:rPr>
              <w:t>определять и аргументировать свое отношение к различным версиям, оценкам исторических событий и деятельности личностей на основе представлений о достижениях историографии;</w:t>
            </w:r>
          </w:p>
          <w:p w:rsidR="005C41F0" w:rsidRPr="00BF45A6" w:rsidRDefault="005C41F0" w:rsidP="00497198">
            <w:pPr>
              <w:pStyle w:val="a0"/>
              <w:jc w:val="both"/>
              <w:rPr>
                <w:i/>
                <w:sz w:val="24"/>
                <w:szCs w:val="24"/>
              </w:rPr>
            </w:pPr>
            <w:r w:rsidRPr="00BF45A6">
              <w:rPr>
                <w:i/>
                <w:sz w:val="24"/>
                <w:szCs w:val="24"/>
              </w:rPr>
              <w:t>применять элементы источниковедческого анализа при работе с историческими материалами (определение принадлежности и достоверности источника, обстоятельства и цели его создания, позиций авторов и др.), излагать выявленную информацию, раскрывая ее познавательную ценность;</w:t>
            </w:r>
          </w:p>
          <w:p w:rsidR="005C41F0" w:rsidRPr="00BF45A6" w:rsidRDefault="005C41F0" w:rsidP="00497198">
            <w:pPr>
              <w:pStyle w:val="a0"/>
              <w:jc w:val="both"/>
              <w:rPr>
                <w:i/>
                <w:sz w:val="24"/>
                <w:szCs w:val="24"/>
              </w:rPr>
            </w:pPr>
            <w:r w:rsidRPr="00BF45A6">
              <w:rPr>
                <w:i/>
                <w:sz w:val="24"/>
                <w:szCs w:val="24"/>
              </w:rPr>
              <w:lastRenderedPageBreak/>
              <w:t>целенаправленно применять элементы методологических знаний об историческом процессе, начальные историографические умения в познавательной, проектной, учебно-исследовательской деятельности, социальной практике, поликультурном общении, общественных обсуждениях и т.д.;</w:t>
            </w:r>
          </w:p>
          <w:p w:rsidR="005C41F0" w:rsidRPr="00BF45A6" w:rsidRDefault="005C41F0" w:rsidP="00497198">
            <w:pPr>
              <w:pStyle w:val="a0"/>
              <w:jc w:val="both"/>
              <w:rPr>
                <w:i/>
                <w:sz w:val="24"/>
                <w:szCs w:val="24"/>
              </w:rPr>
            </w:pPr>
            <w:r w:rsidRPr="00BF45A6">
              <w:rPr>
                <w:i/>
                <w:sz w:val="24"/>
                <w:szCs w:val="24"/>
              </w:rPr>
              <w:t>знать основные подходы (концепции) в изучении истории;</w:t>
            </w:r>
          </w:p>
          <w:p w:rsidR="005C41F0" w:rsidRPr="00BF45A6" w:rsidRDefault="005C41F0" w:rsidP="00497198">
            <w:pPr>
              <w:pStyle w:val="a0"/>
              <w:jc w:val="both"/>
              <w:rPr>
                <w:i/>
                <w:sz w:val="24"/>
                <w:szCs w:val="24"/>
              </w:rPr>
            </w:pPr>
            <w:r w:rsidRPr="00BF45A6">
              <w:rPr>
                <w:i/>
                <w:sz w:val="24"/>
                <w:szCs w:val="24"/>
              </w:rPr>
              <w:t>знакомиться с оценками «трудных» вопросов истории;</w:t>
            </w:r>
          </w:p>
          <w:p w:rsidR="005C41F0" w:rsidRPr="00BF45A6" w:rsidRDefault="005C41F0" w:rsidP="00497198">
            <w:pPr>
              <w:pStyle w:val="a0"/>
              <w:jc w:val="both"/>
              <w:rPr>
                <w:i/>
                <w:sz w:val="24"/>
                <w:szCs w:val="24"/>
              </w:rPr>
            </w:pPr>
            <w:r w:rsidRPr="00BF45A6">
              <w:rPr>
                <w:i/>
                <w:sz w:val="24"/>
                <w:szCs w:val="24"/>
              </w:rPr>
              <w:t>работать с историческими источниками, самостоятельно анализировать документальную базу по исторической тематике; оценивать различные исторические версии;</w:t>
            </w:r>
          </w:p>
          <w:p w:rsidR="005C41F0" w:rsidRPr="00BF45A6" w:rsidRDefault="005C41F0" w:rsidP="00497198">
            <w:pPr>
              <w:pStyle w:val="a0"/>
              <w:jc w:val="both"/>
              <w:rPr>
                <w:i/>
                <w:sz w:val="24"/>
                <w:szCs w:val="24"/>
              </w:rPr>
            </w:pPr>
            <w:r w:rsidRPr="00BF45A6">
              <w:rPr>
                <w:i/>
                <w:sz w:val="24"/>
                <w:szCs w:val="24"/>
              </w:rPr>
              <w:t>исследовать с помощью исторических источников особенности экономической и политической жизни Российского государства в контексте мировой истории ХХ в.;</w:t>
            </w:r>
          </w:p>
          <w:p w:rsidR="005C41F0" w:rsidRPr="00BF45A6" w:rsidRDefault="005C41F0" w:rsidP="00497198">
            <w:pPr>
              <w:pStyle w:val="a0"/>
              <w:jc w:val="both"/>
              <w:rPr>
                <w:i/>
                <w:sz w:val="24"/>
                <w:szCs w:val="24"/>
              </w:rPr>
            </w:pPr>
            <w:r w:rsidRPr="00BF45A6">
              <w:rPr>
                <w:i/>
                <w:sz w:val="24"/>
                <w:szCs w:val="24"/>
              </w:rPr>
              <w:t>корректно использовать терминологию исторической науки в ходе выступления, дискуссии и т.д.;</w:t>
            </w:r>
          </w:p>
          <w:p w:rsidR="005C41F0" w:rsidRPr="00BF45A6" w:rsidRDefault="005C41F0" w:rsidP="00497198">
            <w:pPr>
              <w:jc w:val="both"/>
              <w:rPr>
                <w:sz w:val="24"/>
                <w:szCs w:val="24"/>
              </w:rPr>
            </w:pPr>
            <w:r w:rsidRPr="00BF45A6">
              <w:rPr>
                <w:i/>
                <w:sz w:val="24"/>
                <w:szCs w:val="24"/>
              </w:rPr>
              <w:t>- представлять результаты историко-познавательной деятельности в свободной форме с ориентацией на заданные параметры деятельности.</w:t>
            </w:r>
          </w:p>
        </w:tc>
      </w:tr>
    </w:tbl>
    <w:p w:rsidR="00CD456A" w:rsidRPr="00BF45A6" w:rsidRDefault="00CD456A" w:rsidP="00497198">
      <w:pPr>
        <w:jc w:val="both"/>
        <w:rPr>
          <w:sz w:val="40"/>
          <w:szCs w:val="40"/>
          <w:highlight w:val="yellow"/>
        </w:rPr>
      </w:pPr>
    </w:p>
    <w:p w:rsidR="00CD456A" w:rsidRPr="00BF45A6" w:rsidRDefault="00CD456A" w:rsidP="00497198">
      <w:pPr>
        <w:jc w:val="both"/>
        <w:rPr>
          <w:b/>
          <w:i/>
          <w:sz w:val="24"/>
          <w:szCs w:val="24"/>
        </w:rPr>
      </w:pPr>
      <w:r w:rsidRPr="00BF45A6">
        <w:rPr>
          <w:b/>
          <w:i/>
          <w:sz w:val="24"/>
          <w:szCs w:val="24"/>
        </w:rPr>
        <w:t>1.2.3.</w:t>
      </w:r>
      <w:r w:rsidR="00E328B9" w:rsidRPr="00BF45A6">
        <w:rPr>
          <w:b/>
          <w:i/>
          <w:sz w:val="24"/>
          <w:szCs w:val="24"/>
        </w:rPr>
        <w:t>7</w:t>
      </w:r>
      <w:r w:rsidRPr="00BF45A6">
        <w:rPr>
          <w:b/>
          <w:i/>
          <w:sz w:val="24"/>
          <w:szCs w:val="24"/>
        </w:rPr>
        <w:t xml:space="preserve">. </w:t>
      </w:r>
      <w:r w:rsidR="003E3B53" w:rsidRPr="00BF45A6">
        <w:rPr>
          <w:b/>
          <w:i/>
          <w:sz w:val="24"/>
          <w:szCs w:val="24"/>
        </w:rPr>
        <w:t xml:space="preserve">География </w:t>
      </w:r>
    </w:p>
    <w:tbl>
      <w:tblPr>
        <w:tblStyle w:val="aa"/>
        <w:tblW w:w="5047" w:type="pct"/>
        <w:tblLook w:val="04A0" w:firstRow="1" w:lastRow="0" w:firstColumn="1" w:lastColumn="0" w:noHBand="0" w:noVBand="1"/>
      </w:tblPr>
      <w:tblGrid>
        <w:gridCol w:w="3496"/>
        <w:gridCol w:w="3828"/>
        <w:gridCol w:w="4709"/>
        <w:gridCol w:w="3466"/>
      </w:tblGrid>
      <w:tr w:rsidR="0090535B" w:rsidRPr="00BF45A6" w:rsidTr="0090535B">
        <w:trPr>
          <w:trHeight w:val="283"/>
        </w:trPr>
        <w:tc>
          <w:tcPr>
            <w:tcW w:w="5000" w:type="pct"/>
            <w:gridSpan w:val="4"/>
          </w:tcPr>
          <w:p w:rsidR="0090535B" w:rsidRPr="00BF45A6" w:rsidRDefault="0090535B" w:rsidP="00497198">
            <w:pPr>
              <w:jc w:val="both"/>
              <w:rPr>
                <w:sz w:val="24"/>
                <w:szCs w:val="24"/>
              </w:rPr>
            </w:pPr>
            <w:r w:rsidRPr="00BF45A6">
              <w:rPr>
                <w:b/>
                <w:sz w:val="24"/>
                <w:szCs w:val="24"/>
              </w:rPr>
              <w:t>В результате изучения учебного предмета «География» на уровне среднего общего образования:</w:t>
            </w:r>
          </w:p>
        </w:tc>
      </w:tr>
      <w:tr w:rsidR="0090535B" w:rsidRPr="00BF45A6" w:rsidTr="008D29EF">
        <w:trPr>
          <w:trHeight w:val="315"/>
        </w:trPr>
        <w:tc>
          <w:tcPr>
            <w:tcW w:w="2363" w:type="pct"/>
            <w:gridSpan w:val="2"/>
          </w:tcPr>
          <w:p w:rsidR="0090535B" w:rsidRPr="00BF45A6" w:rsidRDefault="0090535B" w:rsidP="00497198">
            <w:pPr>
              <w:jc w:val="both"/>
              <w:rPr>
                <w:b/>
                <w:sz w:val="24"/>
                <w:szCs w:val="24"/>
              </w:rPr>
            </w:pPr>
            <w:r w:rsidRPr="00BF45A6">
              <w:rPr>
                <w:b/>
                <w:sz w:val="24"/>
                <w:szCs w:val="24"/>
              </w:rPr>
              <w:t>Выпускник на базовом уровне</w:t>
            </w:r>
          </w:p>
        </w:tc>
        <w:tc>
          <w:tcPr>
            <w:tcW w:w="2637" w:type="pct"/>
            <w:gridSpan w:val="2"/>
          </w:tcPr>
          <w:p w:rsidR="0090535B" w:rsidRPr="00BF45A6" w:rsidRDefault="0090535B" w:rsidP="00497198">
            <w:pPr>
              <w:jc w:val="both"/>
              <w:rPr>
                <w:sz w:val="24"/>
                <w:szCs w:val="24"/>
              </w:rPr>
            </w:pPr>
            <w:r w:rsidRPr="00BF45A6">
              <w:rPr>
                <w:b/>
                <w:sz w:val="24"/>
                <w:szCs w:val="24"/>
              </w:rPr>
              <w:t>Выпускник на углубленном уровне</w:t>
            </w:r>
          </w:p>
        </w:tc>
      </w:tr>
      <w:tr w:rsidR="0090535B" w:rsidRPr="00BF45A6" w:rsidTr="008D29EF">
        <w:tc>
          <w:tcPr>
            <w:tcW w:w="1128" w:type="pct"/>
          </w:tcPr>
          <w:p w:rsidR="0090535B" w:rsidRPr="00BF45A6" w:rsidRDefault="0090535B" w:rsidP="00497198">
            <w:pPr>
              <w:jc w:val="both"/>
              <w:rPr>
                <w:sz w:val="24"/>
                <w:szCs w:val="24"/>
              </w:rPr>
            </w:pPr>
            <w:r w:rsidRPr="00BF45A6">
              <w:rPr>
                <w:sz w:val="24"/>
                <w:szCs w:val="24"/>
              </w:rPr>
              <w:t>Научится</w:t>
            </w:r>
          </w:p>
        </w:tc>
        <w:tc>
          <w:tcPr>
            <w:tcW w:w="1235" w:type="pct"/>
          </w:tcPr>
          <w:p w:rsidR="0090535B" w:rsidRPr="00BF45A6" w:rsidRDefault="0090535B" w:rsidP="00497198">
            <w:pPr>
              <w:jc w:val="both"/>
              <w:rPr>
                <w:sz w:val="24"/>
                <w:szCs w:val="24"/>
              </w:rPr>
            </w:pPr>
            <w:r w:rsidRPr="00BF45A6">
              <w:rPr>
                <w:sz w:val="24"/>
                <w:szCs w:val="24"/>
              </w:rPr>
              <w:t>Получит возможность научиться</w:t>
            </w:r>
          </w:p>
        </w:tc>
        <w:tc>
          <w:tcPr>
            <w:tcW w:w="1519" w:type="pct"/>
          </w:tcPr>
          <w:p w:rsidR="0090535B" w:rsidRPr="00BF45A6" w:rsidRDefault="0090535B" w:rsidP="00497198">
            <w:pPr>
              <w:jc w:val="both"/>
              <w:rPr>
                <w:sz w:val="24"/>
                <w:szCs w:val="24"/>
              </w:rPr>
            </w:pPr>
            <w:r w:rsidRPr="00BF45A6">
              <w:rPr>
                <w:sz w:val="24"/>
                <w:szCs w:val="24"/>
              </w:rPr>
              <w:t>Научится</w:t>
            </w:r>
          </w:p>
        </w:tc>
        <w:tc>
          <w:tcPr>
            <w:tcW w:w="1118" w:type="pct"/>
          </w:tcPr>
          <w:p w:rsidR="0090535B" w:rsidRPr="00BF45A6" w:rsidRDefault="0090535B" w:rsidP="00497198">
            <w:pPr>
              <w:jc w:val="both"/>
              <w:rPr>
                <w:sz w:val="24"/>
                <w:szCs w:val="24"/>
                <w:highlight w:val="yellow"/>
              </w:rPr>
            </w:pPr>
            <w:r w:rsidRPr="00BF45A6">
              <w:rPr>
                <w:sz w:val="24"/>
                <w:szCs w:val="24"/>
              </w:rPr>
              <w:t>Получит возможность научиться</w:t>
            </w:r>
          </w:p>
        </w:tc>
      </w:tr>
      <w:tr w:rsidR="008D29EF" w:rsidRPr="00BF45A6" w:rsidTr="008D29EF">
        <w:tc>
          <w:tcPr>
            <w:tcW w:w="1128" w:type="pct"/>
          </w:tcPr>
          <w:p w:rsidR="008D29EF" w:rsidRPr="00BF45A6" w:rsidRDefault="008D29EF" w:rsidP="00497198">
            <w:pPr>
              <w:pStyle w:val="a0"/>
              <w:tabs>
                <w:tab w:val="left" w:pos="435"/>
              </w:tabs>
              <w:jc w:val="both"/>
              <w:rPr>
                <w:sz w:val="24"/>
                <w:szCs w:val="24"/>
              </w:rPr>
            </w:pPr>
            <w:r w:rsidRPr="00BF45A6">
              <w:rPr>
                <w:sz w:val="24"/>
                <w:szCs w:val="24"/>
              </w:rPr>
              <w:t>характеризовать процессы, происходящие в географической среде; сравнивать процессы между собой, делать выводы на основе сравнения;</w:t>
            </w:r>
          </w:p>
          <w:p w:rsidR="008D29EF" w:rsidRPr="00BF45A6" w:rsidRDefault="008D29EF" w:rsidP="00497198">
            <w:pPr>
              <w:pStyle w:val="a0"/>
              <w:tabs>
                <w:tab w:val="left" w:pos="435"/>
              </w:tabs>
              <w:jc w:val="both"/>
              <w:rPr>
                <w:sz w:val="24"/>
                <w:szCs w:val="24"/>
              </w:rPr>
            </w:pPr>
            <w:r w:rsidRPr="00BF45A6">
              <w:rPr>
                <w:sz w:val="24"/>
                <w:szCs w:val="24"/>
              </w:rPr>
              <w:t>переводить один вид информации в другой посредством анализа статистических данных, чтения географических карт, работы с графиками и диаграммами;</w:t>
            </w:r>
          </w:p>
          <w:p w:rsidR="008D29EF" w:rsidRPr="00BF45A6" w:rsidRDefault="008D29EF" w:rsidP="00497198">
            <w:pPr>
              <w:pStyle w:val="a0"/>
              <w:tabs>
                <w:tab w:val="left" w:pos="435"/>
              </w:tabs>
              <w:jc w:val="both"/>
              <w:rPr>
                <w:sz w:val="24"/>
                <w:szCs w:val="24"/>
              </w:rPr>
            </w:pPr>
            <w:r w:rsidRPr="00BF45A6">
              <w:rPr>
                <w:sz w:val="24"/>
                <w:szCs w:val="24"/>
              </w:rPr>
              <w:t>составлять географические описания населения, хозяйства и экологической обстановки отдельных стран и регионов мира;</w:t>
            </w:r>
          </w:p>
          <w:p w:rsidR="008D29EF" w:rsidRPr="00BF45A6" w:rsidRDefault="008D29EF" w:rsidP="00497198">
            <w:pPr>
              <w:pStyle w:val="a0"/>
              <w:tabs>
                <w:tab w:val="left" w:pos="435"/>
              </w:tabs>
              <w:jc w:val="both"/>
              <w:rPr>
                <w:sz w:val="24"/>
                <w:szCs w:val="24"/>
              </w:rPr>
            </w:pPr>
            <w:r w:rsidRPr="00BF45A6">
              <w:rPr>
                <w:sz w:val="24"/>
                <w:szCs w:val="24"/>
              </w:rPr>
              <w:t>делать прогнозы развития географических систем и комплексов в результате изменения их компонентов;</w:t>
            </w:r>
          </w:p>
          <w:p w:rsidR="008D29EF" w:rsidRPr="00BF45A6" w:rsidRDefault="008D29EF" w:rsidP="00497198">
            <w:pPr>
              <w:pStyle w:val="a0"/>
              <w:tabs>
                <w:tab w:val="left" w:pos="435"/>
              </w:tabs>
              <w:jc w:val="both"/>
              <w:rPr>
                <w:sz w:val="24"/>
                <w:szCs w:val="24"/>
              </w:rPr>
            </w:pPr>
            <w:r w:rsidRPr="00BF45A6">
              <w:rPr>
                <w:sz w:val="24"/>
                <w:szCs w:val="24"/>
              </w:rPr>
              <w:t>выделять наиболее важные экологические, социально-экономические проблемы;</w:t>
            </w:r>
          </w:p>
          <w:p w:rsidR="008D29EF" w:rsidRPr="00BF45A6" w:rsidRDefault="008D29EF" w:rsidP="00497198">
            <w:pPr>
              <w:pStyle w:val="a0"/>
              <w:tabs>
                <w:tab w:val="left" w:pos="435"/>
              </w:tabs>
              <w:jc w:val="both"/>
              <w:rPr>
                <w:sz w:val="24"/>
                <w:szCs w:val="24"/>
              </w:rPr>
            </w:pPr>
            <w:r w:rsidRPr="00BF45A6">
              <w:rPr>
                <w:sz w:val="24"/>
                <w:szCs w:val="24"/>
              </w:rPr>
              <w:t xml:space="preserve">давать научное объяснение процессам, явлениям, закономерностям, протекающим в </w:t>
            </w:r>
            <w:r w:rsidRPr="00BF45A6">
              <w:rPr>
                <w:sz w:val="24"/>
                <w:szCs w:val="24"/>
              </w:rPr>
              <w:lastRenderedPageBreak/>
              <w:t>географической оболочке;</w:t>
            </w:r>
          </w:p>
          <w:p w:rsidR="008D29EF" w:rsidRPr="00BF45A6" w:rsidRDefault="008D29EF" w:rsidP="00497198">
            <w:pPr>
              <w:pStyle w:val="a0"/>
              <w:tabs>
                <w:tab w:val="left" w:pos="435"/>
              </w:tabs>
              <w:jc w:val="both"/>
              <w:rPr>
                <w:sz w:val="24"/>
                <w:szCs w:val="24"/>
              </w:rPr>
            </w:pPr>
            <w:r w:rsidRPr="00BF45A6">
              <w:rPr>
                <w:sz w:val="24"/>
                <w:szCs w:val="24"/>
              </w:rPr>
              <w:t>понимать и характеризовать причины возникновения процессов и явлений, влияющих на безопасность окружающей среды;</w:t>
            </w:r>
          </w:p>
          <w:p w:rsidR="008D29EF" w:rsidRPr="00BF45A6" w:rsidRDefault="008D29EF" w:rsidP="00497198">
            <w:pPr>
              <w:pStyle w:val="a0"/>
              <w:tabs>
                <w:tab w:val="left" w:pos="435"/>
              </w:tabs>
              <w:jc w:val="both"/>
              <w:rPr>
                <w:sz w:val="24"/>
                <w:szCs w:val="24"/>
              </w:rPr>
            </w:pPr>
            <w:r w:rsidRPr="00BF45A6">
              <w:rPr>
                <w:sz w:val="24"/>
                <w:szCs w:val="24"/>
              </w:rPr>
              <w:t>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p w:rsidR="008D29EF" w:rsidRPr="00BF45A6" w:rsidRDefault="008D29EF" w:rsidP="00497198">
            <w:pPr>
              <w:pStyle w:val="a0"/>
              <w:tabs>
                <w:tab w:val="left" w:pos="435"/>
              </w:tabs>
              <w:jc w:val="both"/>
              <w:rPr>
                <w:sz w:val="24"/>
                <w:szCs w:val="24"/>
              </w:rPr>
            </w:pPr>
            <w:r w:rsidRPr="00BF45A6">
              <w:rPr>
                <w:sz w:val="24"/>
                <w:szCs w:val="24"/>
              </w:rPr>
              <w:t>раскрывать сущность интеграционных процессов в мировом сообществе;</w:t>
            </w:r>
          </w:p>
          <w:p w:rsidR="008D29EF" w:rsidRPr="00BF45A6" w:rsidRDefault="008D29EF" w:rsidP="00497198">
            <w:pPr>
              <w:tabs>
                <w:tab w:val="left" w:pos="435"/>
              </w:tabs>
              <w:ind w:firstLine="284"/>
              <w:jc w:val="both"/>
              <w:rPr>
                <w:sz w:val="24"/>
                <w:szCs w:val="24"/>
              </w:rPr>
            </w:pPr>
            <w:r w:rsidRPr="00BF45A6">
              <w:rPr>
                <w:sz w:val="24"/>
                <w:szCs w:val="24"/>
              </w:rPr>
              <w:t>прогнозировать и оценивать изменения политической карты мира под влиянием международных отношений.</w:t>
            </w:r>
          </w:p>
        </w:tc>
        <w:tc>
          <w:tcPr>
            <w:tcW w:w="1235" w:type="pct"/>
          </w:tcPr>
          <w:p w:rsidR="008D29EF" w:rsidRPr="00BF45A6" w:rsidRDefault="008D29EF" w:rsidP="00497198">
            <w:pPr>
              <w:pStyle w:val="a0"/>
              <w:tabs>
                <w:tab w:val="left" w:pos="435"/>
              </w:tabs>
              <w:jc w:val="both"/>
              <w:rPr>
                <w:i/>
                <w:sz w:val="24"/>
                <w:szCs w:val="24"/>
              </w:rPr>
            </w:pPr>
            <w:r w:rsidRPr="00BF45A6">
              <w:rPr>
                <w:i/>
                <w:sz w:val="24"/>
                <w:szCs w:val="24"/>
              </w:rPr>
              <w:lastRenderedPageBreak/>
              <w:t>понимать значение географии как науки и объяснять ее роль в решении проблем человечества;</w:t>
            </w:r>
          </w:p>
          <w:p w:rsidR="008D29EF" w:rsidRPr="00BF45A6" w:rsidRDefault="008D29EF" w:rsidP="00497198">
            <w:pPr>
              <w:pStyle w:val="a0"/>
              <w:tabs>
                <w:tab w:val="left" w:pos="435"/>
              </w:tabs>
              <w:jc w:val="both"/>
              <w:rPr>
                <w:i/>
                <w:sz w:val="24"/>
                <w:szCs w:val="24"/>
              </w:rPr>
            </w:pPr>
            <w:r w:rsidRPr="00BF45A6">
              <w:rPr>
                <w:i/>
                <w:sz w:val="24"/>
                <w:szCs w:val="24"/>
              </w:rPr>
              <w:t>определять количественные и качественные характеристики географических объектов, процессов, явлений с помощью измерений, наблюдений, исследований;</w:t>
            </w:r>
          </w:p>
          <w:p w:rsidR="008D29EF" w:rsidRPr="00BF45A6" w:rsidRDefault="008D29EF" w:rsidP="00497198">
            <w:pPr>
              <w:pStyle w:val="a0"/>
              <w:tabs>
                <w:tab w:val="left" w:pos="435"/>
              </w:tabs>
              <w:jc w:val="both"/>
              <w:rPr>
                <w:i/>
                <w:sz w:val="24"/>
                <w:szCs w:val="24"/>
              </w:rPr>
            </w:pPr>
            <w:r w:rsidRPr="00BF45A6">
              <w:rPr>
                <w:i/>
                <w:sz w:val="24"/>
                <w:szCs w:val="24"/>
              </w:rPr>
              <w:t>составлять таблицы, картосхемы, диаграммы, простейшие карты, модели, отражающие географические закономерности различных явлений и процессов, их территориальные взаимодействия;</w:t>
            </w:r>
          </w:p>
          <w:p w:rsidR="008D29EF" w:rsidRPr="00BF45A6" w:rsidRDefault="008D29EF" w:rsidP="00497198">
            <w:pPr>
              <w:pStyle w:val="a0"/>
              <w:tabs>
                <w:tab w:val="left" w:pos="435"/>
              </w:tabs>
              <w:jc w:val="both"/>
              <w:rPr>
                <w:i/>
                <w:sz w:val="24"/>
                <w:szCs w:val="24"/>
              </w:rPr>
            </w:pPr>
            <w:r w:rsidRPr="00BF45A6">
              <w:rPr>
                <w:i/>
                <w:sz w:val="24"/>
                <w:szCs w:val="24"/>
              </w:rPr>
              <w:t>сопоставлять и анализировать географические карты различной тематики для выявления закономерностей социально-экономических, природных и геоэкологических процессов и явлений;</w:t>
            </w:r>
          </w:p>
          <w:p w:rsidR="008D29EF" w:rsidRPr="00BF45A6" w:rsidRDefault="008D29EF" w:rsidP="00497198">
            <w:pPr>
              <w:pStyle w:val="a0"/>
              <w:tabs>
                <w:tab w:val="left" w:pos="435"/>
              </w:tabs>
              <w:jc w:val="both"/>
              <w:rPr>
                <w:i/>
                <w:sz w:val="24"/>
                <w:szCs w:val="24"/>
              </w:rPr>
            </w:pPr>
            <w:r w:rsidRPr="00BF45A6">
              <w:rPr>
                <w:i/>
                <w:sz w:val="24"/>
                <w:szCs w:val="24"/>
              </w:rPr>
              <w:t>сравнивать географические объекты между собой по заданным критериям;</w:t>
            </w:r>
          </w:p>
          <w:p w:rsidR="008D29EF" w:rsidRPr="00BF45A6" w:rsidRDefault="008D29EF" w:rsidP="00497198">
            <w:pPr>
              <w:pStyle w:val="a0"/>
              <w:tabs>
                <w:tab w:val="left" w:pos="435"/>
              </w:tabs>
              <w:jc w:val="both"/>
              <w:rPr>
                <w:i/>
                <w:sz w:val="24"/>
                <w:szCs w:val="24"/>
              </w:rPr>
            </w:pPr>
            <w:r w:rsidRPr="00BF45A6">
              <w:rPr>
                <w:i/>
                <w:sz w:val="24"/>
                <w:szCs w:val="24"/>
              </w:rPr>
              <w:t xml:space="preserve">выявлять закономерности и </w:t>
            </w:r>
            <w:r w:rsidRPr="00BF45A6">
              <w:rPr>
                <w:i/>
                <w:sz w:val="24"/>
                <w:szCs w:val="24"/>
              </w:rPr>
              <w:lastRenderedPageBreak/>
              <w:t>тенденции развития социально-экономических и экологических процессов и явлений на основе картографических и статистических источников информации;</w:t>
            </w:r>
          </w:p>
          <w:p w:rsidR="008D29EF" w:rsidRPr="00BF45A6" w:rsidRDefault="008D29EF" w:rsidP="00497198">
            <w:pPr>
              <w:pStyle w:val="a0"/>
              <w:tabs>
                <w:tab w:val="left" w:pos="435"/>
              </w:tabs>
              <w:jc w:val="both"/>
              <w:rPr>
                <w:i/>
                <w:sz w:val="24"/>
                <w:szCs w:val="24"/>
              </w:rPr>
            </w:pPr>
            <w:r w:rsidRPr="00BF45A6">
              <w:rPr>
                <w:i/>
                <w:sz w:val="24"/>
                <w:szCs w:val="24"/>
              </w:rPr>
              <w:t>раскрывать причинно-следственные связи природно-хозяйственных явлений и процессов;</w:t>
            </w:r>
          </w:p>
          <w:p w:rsidR="008D29EF" w:rsidRPr="00BF45A6" w:rsidRDefault="008D29EF" w:rsidP="00497198">
            <w:pPr>
              <w:pStyle w:val="a0"/>
              <w:tabs>
                <w:tab w:val="left" w:pos="435"/>
              </w:tabs>
              <w:jc w:val="both"/>
              <w:rPr>
                <w:i/>
                <w:sz w:val="24"/>
                <w:szCs w:val="24"/>
              </w:rPr>
            </w:pPr>
            <w:r w:rsidRPr="00BF45A6">
              <w:rPr>
                <w:i/>
                <w:sz w:val="24"/>
                <w:szCs w:val="24"/>
              </w:rPr>
              <w:t>выделять и объяснять существенные признаки географических объектов и явлений;</w:t>
            </w:r>
          </w:p>
          <w:p w:rsidR="008D29EF" w:rsidRPr="00BF45A6" w:rsidRDefault="008D29EF" w:rsidP="00497198">
            <w:pPr>
              <w:pStyle w:val="a0"/>
              <w:tabs>
                <w:tab w:val="left" w:pos="435"/>
              </w:tabs>
              <w:jc w:val="both"/>
              <w:rPr>
                <w:i/>
                <w:sz w:val="24"/>
                <w:szCs w:val="24"/>
              </w:rPr>
            </w:pPr>
            <w:r w:rsidRPr="00BF45A6">
              <w:rPr>
                <w:i/>
                <w:sz w:val="24"/>
                <w:szCs w:val="24"/>
              </w:rPr>
              <w:t>выявлять и объяснять географические аспекты различных текущих событий и ситуаций;</w:t>
            </w:r>
          </w:p>
          <w:p w:rsidR="008D29EF" w:rsidRPr="00BF45A6" w:rsidRDefault="008D29EF" w:rsidP="00497198">
            <w:pPr>
              <w:pStyle w:val="a0"/>
              <w:tabs>
                <w:tab w:val="left" w:pos="435"/>
              </w:tabs>
              <w:jc w:val="both"/>
              <w:rPr>
                <w:i/>
                <w:sz w:val="24"/>
                <w:szCs w:val="24"/>
              </w:rPr>
            </w:pPr>
            <w:r w:rsidRPr="00BF45A6">
              <w:rPr>
                <w:i/>
                <w:sz w:val="24"/>
                <w:szCs w:val="24"/>
              </w:rPr>
              <w:t>описывать изменения геосистем в результате природных и антропогенных воздействий;</w:t>
            </w:r>
          </w:p>
          <w:p w:rsidR="008D29EF" w:rsidRPr="00BF45A6" w:rsidRDefault="008D29EF" w:rsidP="00497198">
            <w:pPr>
              <w:pStyle w:val="a0"/>
              <w:tabs>
                <w:tab w:val="left" w:pos="435"/>
              </w:tabs>
              <w:jc w:val="both"/>
              <w:rPr>
                <w:i/>
                <w:sz w:val="24"/>
                <w:szCs w:val="24"/>
              </w:rPr>
            </w:pPr>
            <w:r w:rsidRPr="00BF45A6">
              <w:rPr>
                <w:i/>
                <w:sz w:val="24"/>
                <w:szCs w:val="24"/>
              </w:rPr>
              <w:t>решать задачи по определению состояния окружающей среды, ее пригодности для жизни человека;</w:t>
            </w:r>
          </w:p>
          <w:p w:rsidR="008D29EF" w:rsidRPr="00BF45A6" w:rsidRDefault="008D29EF" w:rsidP="00497198">
            <w:pPr>
              <w:pStyle w:val="a0"/>
              <w:tabs>
                <w:tab w:val="left" w:pos="435"/>
              </w:tabs>
              <w:jc w:val="both"/>
              <w:rPr>
                <w:i/>
                <w:sz w:val="24"/>
                <w:szCs w:val="24"/>
              </w:rPr>
            </w:pPr>
            <w:r w:rsidRPr="00BF45A6">
              <w:rPr>
                <w:i/>
                <w:sz w:val="24"/>
                <w:szCs w:val="24"/>
              </w:rPr>
              <w:t>оценивать демографическую ситуацию, процессы урбанизации, миграции в странах и регионах мира;</w:t>
            </w:r>
          </w:p>
          <w:p w:rsidR="008D29EF" w:rsidRPr="00BF45A6" w:rsidRDefault="008D29EF" w:rsidP="00497198">
            <w:pPr>
              <w:pStyle w:val="a0"/>
              <w:tabs>
                <w:tab w:val="left" w:pos="435"/>
              </w:tabs>
              <w:jc w:val="both"/>
              <w:rPr>
                <w:i/>
                <w:sz w:val="24"/>
                <w:szCs w:val="24"/>
              </w:rPr>
            </w:pPr>
            <w:r w:rsidRPr="00BF45A6">
              <w:rPr>
                <w:i/>
                <w:sz w:val="24"/>
                <w:szCs w:val="24"/>
              </w:rPr>
              <w:t>объяснять состав, структуру и закономерности размещения населения мира, регионов, стран и их частей;</w:t>
            </w:r>
          </w:p>
          <w:p w:rsidR="008D29EF" w:rsidRPr="00BF45A6" w:rsidRDefault="008D29EF" w:rsidP="00497198">
            <w:pPr>
              <w:pStyle w:val="a0"/>
              <w:tabs>
                <w:tab w:val="left" w:pos="435"/>
              </w:tabs>
              <w:jc w:val="both"/>
              <w:rPr>
                <w:i/>
                <w:sz w:val="24"/>
                <w:szCs w:val="24"/>
              </w:rPr>
            </w:pPr>
            <w:r w:rsidRPr="00BF45A6">
              <w:rPr>
                <w:i/>
                <w:sz w:val="24"/>
                <w:szCs w:val="24"/>
              </w:rPr>
              <w:t>характеризовать географию рынка труда;</w:t>
            </w:r>
          </w:p>
          <w:p w:rsidR="008D29EF" w:rsidRPr="00BF45A6" w:rsidRDefault="008D29EF" w:rsidP="00497198">
            <w:pPr>
              <w:pStyle w:val="a0"/>
              <w:tabs>
                <w:tab w:val="left" w:pos="435"/>
              </w:tabs>
              <w:jc w:val="both"/>
              <w:rPr>
                <w:sz w:val="24"/>
                <w:szCs w:val="24"/>
              </w:rPr>
            </w:pPr>
            <w:r w:rsidRPr="00BF45A6">
              <w:rPr>
                <w:i/>
                <w:sz w:val="24"/>
                <w:szCs w:val="24"/>
              </w:rPr>
              <w:t xml:space="preserve">рассчитывать численность населения с учетом естественного движения и миграции населения стран, регионов мира; </w:t>
            </w:r>
          </w:p>
          <w:p w:rsidR="008D29EF" w:rsidRPr="00BF45A6" w:rsidRDefault="008D29EF" w:rsidP="00497198">
            <w:pPr>
              <w:pStyle w:val="a0"/>
              <w:tabs>
                <w:tab w:val="left" w:pos="435"/>
              </w:tabs>
              <w:jc w:val="both"/>
              <w:rPr>
                <w:sz w:val="24"/>
                <w:szCs w:val="24"/>
              </w:rPr>
            </w:pPr>
            <w:r w:rsidRPr="00BF45A6">
              <w:rPr>
                <w:i/>
                <w:sz w:val="24"/>
                <w:szCs w:val="24"/>
              </w:rPr>
              <w:lastRenderedPageBreak/>
              <w:t>анализировать факторы и объяснять закономерности размещения отраслей хозяйства отдельны.</w:t>
            </w:r>
          </w:p>
        </w:tc>
        <w:tc>
          <w:tcPr>
            <w:tcW w:w="1519" w:type="pct"/>
          </w:tcPr>
          <w:p w:rsidR="008D29EF" w:rsidRPr="00BF45A6" w:rsidRDefault="008D29EF" w:rsidP="00497198">
            <w:pPr>
              <w:pStyle w:val="a0"/>
              <w:tabs>
                <w:tab w:val="left" w:pos="477"/>
              </w:tabs>
              <w:jc w:val="both"/>
              <w:rPr>
                <w:sz w:val="24"/>
                <w:szCs w:val="24"/>
              </w:rPr>
            </w:pPr>
            <w:r w:rsidRPr="00BF45A6">
              <w:rPr>
                <w:sz w:val="24"/>
                <w:szCs w:val="24"/>
              </w:rPr>
              <w:lastRenderedPageBreak/>
              <w:t>определять роль современного комплекса географических наук в решении современных научных и практических задач;</w:t>
            </w:r>
          </w:p>
          <w:p w:rsidR="008D29EF" w:rsidRPr="00BF45A6" w:rsidRDefault="008D29EF" w:rsidP="00497198">
            <w:pPr>
              <w:pStyle w:val="a0"/>
              <w:tabs>
                <w:tab w:val="left" w:pos="477"/>
              </w:tabs>
              <w:jc w:val="both"/>
              <w:rPr>
                <w:sz w:val="24"/>
                <w:szCs w:val="24"/>
              </w:rPr>
            </w:pPr>
            <w:r w:rsidRPr="00BF45A6">
              <w:rPr>
                <w:sz w:val="24"/>
                <w:szCs w:val="24"/>
              </w:rPr>
              <w:t>выявлять и оценивать географические факторы, определяющие сущность и динамику важнейших природных, социально-экономических и экологических процессов;</w:t>
            </w:r>
          </w:p>
          <w:p w:rsidR="008D29EF" w:rsidRPr="00BF45A6" w:rsidRDefault="008D29EF" w:rsidP="00497198">
            <w:pPr>
              <w:pStyle w:val="a0"/>
              <w:tabs>
                <w:tab w:val="left" w:pos="477"/>
              </w:tabs>
              <w:jc w:val="both"/>
              <w:rPr>
                <w:sz w:val="24"/>
                <w:szCs w:val="24"/>
              </w:rPr>
            </w:pPr>
            <w:r w:rsidRPr="00BF45A6">
              <w:rPr>
                <w:sz w:val="24"/>
                <w:szCs w:val="24"/>
              </w:rPr>
              <w:t>проводить простейшую географическую экспертизу разнообразных природных, социально-экономических и экологических процессов;</w:t>
            </w:r>
          </w:p>
          <w:p w:rsidR="008D29EF" w:rsidRPr="00BF45A6" w:rsidRDefault="008D29EF" w:rsidP="00497198">
            <w:pPr>
              <w:pStyle w:val="a0"/>
              <w:tabs>
                <w:tab w:val="left" w:pos="477"/>
              </w:tabs>
              <w:jc w:val="both"/>
              <w:rPr>
                <w:sz w:val="24"/>
                <w:szCs w:val="24"/>
              </w:rPr>
            </w:pPr>
            <w:r w:rsidRPr="00BF45A6">
              <w:rPr>
                <w:sz w:val="24"/>
                <w:szCs w:val="24"/>
              </w:rPr>
              <w:t>прогнозировать изменения географических объектов, основываясь на динамике и территориальных особенностях процессов, протекающих в географическом пространстве;</w:t>
            </w:r>
          </w:p>
          <w:p w:rsidR="008D29EF" w:rsidRPr="00BF45A6" w:rsidRDefault="008D29EF" w:rsidP="00497198">
            <w:pPr>
              <w:pStyle w:val="a0"/>
              <w:tabs>
                <w:tab w:val="left" w:pos="477"/>
              </w:tabs>
              <w:jc w:val="both"/>
              <w:rPr>
                <w:sz w:val="24"/>
                <w:szCs w:val="24"/>
              </w:rPr>
            </w:pPr>
            <w:r w:rsidRPr="00BF45A6">
              <w:rPr>
                <w:sz w:val="24"/>
                <w:szCs w:val="24"/>
              </w:rPr>
              <w:t>прогнозировать закономерности и тенденции развития социально-экономических и экологических процессов и явлений на основе картографических источников информации;</w:t>
            </w:r>
          </w:p>
          <w:p w:rsidR="008D29EF" w:rsidRPr="00BF45A6" w:rsidRDefault="008D29EF" w:rsidP="00497198">
            <w:pPr>
              <w:pStyle w:val="a0"/>
              <w:tabs>
                <w:tab w:val="left" w:pos="477"/>
              </w:tabs>
              <w:jc w:val="both"/>
              <w:rPr>
                <w:sz w:val="24"/>
                <w:szCs w:val="24"/>
              </w:rPr>
            </w:pPr>
            <w:r w:rsidRPr="00BF45A6">
              <w:rPr>
                <w:sz w:val="24"/>
                <w:szCs w:val="24"/>
              </w:rPr>
              <w:t>использовать геоинформационные системы для получения, хранения и обработки информации;</w:t>
            </w:r>
          </w:p>
          <w:p w:rsidR="008D29EF" w:rsidRPr="00BF45A6" w:rsidRDefault="008D29EF" w:rsidP="00497198">
            <w:pPr>
              <w:pStyle w:val="a0"/>
              <w:tabs>
                <w:tab w:val="left" w:pos="477"/>
              </w:tabs>
              <w:jc w:val="both"/>
              <w:rPr>
                <w:sz w:val="24"/>
                <w:szCs w:val="24"/>
              </w:rPr>
            </w:pPr>
            <w:r w:rsidRPr="00BF45A6">
              <w:rPr>
                <w:sz w:val="24"/>
                <w:szCs w:val="24"/>
              </w:rPr>
              <w:t>составлять комплексные географиче</w:t>
            </w:r>
            <w:r w:rsidRPr="00BF45A6">
              <w:rPr>
                <w:sz w:val="24"/>
                <w:szCs w:val="24"/>
              </w:rPr>
              <w:lastRenderedPageBreak/>
              <w:t>ские характеристики природно-хозяйственных систем;</w:t>
            </w:r>
          </w:p>
          <w:p w:rsidR="008D29EF" w:rsidRPr="00BF45A6" w:rsidRDefault="008D29EF" w:rsidP="00497198">
            <w:pPr>
              <w:pStyle w:val="a0"/>
              <w:tabs>
                <w:tab w:val="left" w:pos="477"/>
              </w:tabs>
              <w:jc w:val="both"/>
              <w:rPr>
                <w:sz w:val="24"/>
                <w:szCs w:val="24"/>
              </w:rPr>
            </w:pPr>
            <w:r w:rsidRPr="00BF45A6">
              <w:rPr>
                <w:sz w:val="24"/>
                <w:szCs w:val="24"/>
              </w:rPr>
              <w:t>создавать простейшие модели природных, социально-экономических и геоэкологических объектов, явлений и процессов;</w:t>
            </w:r>
          </w:p>
          <w:p w:rsidR="008D29EF" w:rsidRPr="00BF45A6" w:rsidRDefault="008D29EF" w:rsidP="00497198">
            <w:pPr>
              <w:pStyle w:val="a0"/>
              <w:tabs>
                <w:tab w:val="left" w:pos="477"/>
              </w:tabs>
              <w:jc w:val="both"/>
              <w:rPr>
                <w:sz w:val="24"/>
                <w:szCs w:val="24"/>
              </w:rPr>
            </w:pPr>
            <w:r w:rsidRPr="00BF45A6">
              <w:rPr>
                <w:sz w:val="24"/>
                <w:szCs w:val="24"/>
              </w:rPr>
              <w:t>интерпретировать природные, социально-экономические и экологические характеристики различных территорий на основе картографической информации;</w:t>
            </w:r>
          </w:p>
          <w:p w:rsidR="008D29EF" w:rsidRPr="00BF45A6" w:rsidRDefault="008D29EF" w:rsidP="00497198">
            <w:pPr>
              <w:pStyle w:val="a0"/>
              <w:tabs>
                <w:tab w:val="left" w:pos="477"/>
              </w:tabs>
              <w:jc w:val="both"/>
              <w:rPr>
                <w:sz w:val="24"/>
                <w:szCs w:val="24"/>
              </w:rPr>
            </w:pPr>
            <w:r w:rsidRPr="00BF45A6">
              <w:rPr>
                <w:sz w:val="24"/>
                <w:szCs w:val="24"/>
              </w:rPr>
              <w:t>прогнозировать изменения геосистем под влиянием природных и антропогенных факторов;</w:t>
            </w:r>
          </w:p>
          <w:p w:rsidR="008D29EF" w:rsidRPr="00BF45A6" w:rsidRDefault="008D29EF" w:rsidP="00497198">
            <w:pPr>
              <w:pStyle w:val="a0"/>
              <w:tabs>
                <w:tab w:val="left" w:pos="477"/>
              </w:tabs>
              <w:jc w:val="both"/>
              <w:rPr>
                <w:sz w:val="24"/>
                <w:szCs w:val="24"/>
              </w:rPr>
            </w:pPr>
            <w:r w:rsidRPr="00BF45A6">
              <w:rPr>
                <w:sz w:val="24"/>
                <w:szCs w:val="24"/>
              </w:rPr>
              <w:t>анализировать причины формирования природно-территориальных и природно-хозяйственных систем и факторы, влияющие на их развитие;</w:t>
            </w:r>
          </w:p>
          <w:p w:rsidR="008D29EF" w:rsidRPr="00BF45A6" w:rsidRDefault="008D29EF" w:rsidP="00497198">
            <w:pPr>
              <w:pStyle w:val="a0"/>
              <w:tabs>
                <w:tab w:val="left" w:pos="477"/>
              </w:tabs>
              <w:jc w:val="both"/>
              <w:rPr>
                <w:sz w:val="24"/>
                <w:szCs w:val="24"/>
              </w:rPr>
            </w:pPr>
            <w:r w:rsidRPr="00BF45A6">
              <w:rPr>
                <w:sz w:val="24"/>
                <w:szCs w:val="24"/>
              </w:rPr>
              <w:t>прогнозировать изменение численности и структуры населения мира и отдельных регионов;</w:t>
            </w:r>
          </w:p>
          <w:p w:rsidR="008D29EF" w:rsidRPr="00BF45A6" w:rsidRDefault="008D29EF" w:rsidP="00497198">
            <w:pPr>
              <w:pStyle w:val="a0"/>
              <w:tabs>
                <w:tab w:val="left" w:pos="477"/>
              </w:tabs>
              <w:jc w:val="both"/>
              <w:rPr>
                <w:sz w:val="24"/>
                <w:szCs w:val="24"/>
              </w:rPr>
            </w:pPr>
            <w:r w:rsidRPr="00BF45A6">
              <w:rPr>
                <w:sz w:val="24"/>
                <w:szCs w:val="24"/>
              </w:rPr>
              <w:t xml:space="preserve"> анализировать рынок труда, прогнозировать развитие рынка труда на основе динамики его изменений;</w:t>
            </w:r>
          </w:p>
          <w:p w:rsidR="008D29EF" w:rsidRPr="00BF45A6" w:rsidRDefault="008D29EF" w:rsidP="00497198">
            <w:pPr>
              <w:pStyle w:val="a0"/>
              <w:tabs>
                <w:tab w:val="left" w:pos="477"/>
              </w:tabs>
              <w:jc w:val="both"/>
              <w:rPr>
                <w:sz w:val="24"/>
                <w:szCs w:val="24"/>
              </w:rPr>
            </w:pPr>
            <w:r w:rsidRPr="00BF45A6">
              <w:rPr>
                <w:sz w:val="24"/>
                <w:szCs w:val="24"/>
              </w:rPr>
              <w:t>оценивать вклад отдельных  регионов в мировое хозяйство;</w:t>
            </w:r>
          </w:p>
          <w:p w:rsidR="008D29EF" w:rsidRPr="00BF45A6" w:rsidRDefault="008D29EF" w:rsidP="00497198">
            <w:pPr>
              <w:pStyle w:val="a0"/>
              <w:tabs>
                <w:tab w:val="left" w:pos="477"/>
              </w:tabs>
              <w:jc w:val="both"/>
              <w:rPr>
                <w:sz w:val="24"/>
                <w:szCs w:val="24"/>
              </w:rPr>
            </w:pPr>
            <w:r w:rsidRPr="00BF45A6">
              <w:rPr>
                <w:sz w:val="24"/>
                <w:szCs w:val="24"/>
              </w:rPr>
              <w:t>оценивать характер взаимодействия деятельност человека и компонентов природы в разных географических условиях с точки зрения концепции устойчивого развития;</w:t>
            </w:r>
          </w:p>
          <w:p w:rsidR="008D29EF" w:rsidRPr="00BF45A6" w:rsidRDefault="008D29EF" w:rsidP="00497198">
            <w:pPr>
              <w:pStyle w:val="a0"/>
              <w:tabs>
                <w:tab w:val="left" w:pos="477"/>
              </w:tabs>
              <w:jc w:val="both"/>
              <w:rPr>
                <w:sz w:val="24"/>
                <w:szCs w:val="24"/>
              </w:rPr>
            </w:pPr>
            <w:r w:rsidRPr="00BF45A6">
              <w:rPr>
                <w:sz w:val="24"/>
                <w:szCs w:val="24"/>
              </w:rPr>
              <w:t>выявлять особенности современного геополитического и геоэкономического положения России, ее роль в международном географическом разделении труда;</w:t>
            </w:r>
          </w:p>
          <w:p w:rsidR="008D29EF" w:rsidRPr="00BF45A6" w:rsidRDefault="008D29EF" w:rsidP="00497198">
            <w:pPr>
              <w:pStyle w:val="a0"/>
              <w:tabs>
                <w:tab w:val="left" w:pos="477"/>
              </w:tabs>
              <w:jc w:val="both"/>
              <w:rPr>
                <w:sz w:val="24"/>
                <w:szCs w:val="24"/>
              </w:rPr>
            </w:pPr>
            <w:r w:rsidRPr="00BF45A6">
              <w:rPr>
                <w:sz w:val="24"/>
                <w:szCs w:val="24"/>
              </w:rPr>
              <w:t>понимать принципы выделения и устанавливать соотношения между государственной территорией и исключитель</w:t>
            </w:r>
            <w:r w:rsidRPr="00BF45A6">
              <w:rPr>
                <w:sz w:val="24"/>
                <w:szCs w:val="24"/>
              </w:rPr>
              <w:lastRenderedPageBreak/>
              <w:t xml:space="preserve">ной экономической зоной России; </w:t>
            </w:r>
          </w:p>
          <w:p w:rsidR="008D29EF" w:rsidRPr="00BF45A6" w:rsidRDefault="008D29EF" w:rsidP="00497198">
            <w:pPr>
              <w:pStyle w:val="a0"/>
              <w:tabs>
                <w:tab w:val="left" w:pos="477"/>
              </w:tabs>
              <w:jc w:val="both"/>
              <w:rPr>
                <w:sz w:val="24"/>
                <w:szCs w:val="24"/>
              </w:rPr>
            </w:pPr>
            <w:r w:rsidRPr="00BF45A6">
              <w:rPr>
                <w:sz w:val="24"/>
                <w:szCs w:val="24"/>
              </w:rPr>
              <w:t>давать оценку международной деятельности, направленной на решение глобальных проблем человечества.</w:t>
            </w:r>
          </w:p>
        </w:tc>
        <w:tc>
          <w:tcPr>
            <w:tcW w:w="1118" w:type="pct"/>
          </w:tcPr>
          <w:p w:rsidR="008D29EF" w:rsidRPr="00BF45A6" w:rsidRDefault="008D29EF" w:rsidP="00497198">
            <w:pPr>
              <w:pStyle w:val="af3"/>
              <w:numPr>
                <w:ilvl w:val="1"/>
                <w:numId w:val="71"/>
              </w:numPr>
              <w:tabs>
                <w:tab w:val="left" w:pos="316"/>
              </w:tabs>
              <w:ind w:left="33" w:right="120" w:firstLine="153"/>
              <w:jc w:val="both"/>
              <w:rPr>
                <w:rFonts w:ascii="Times New Roman" w:hAnsi="Times New Roman" w:cs="Times New Roman"/>
                <w:i/>
                <w:sz w:val="24"/>
              </w:rPr>
            </w:pPr>
            <w:r w:rsidRPr="00BF45A6">
              <w:rPr>
                <w:rFonts w:ascii="Times New Roman" w:hAnsi="Times New Roman" w:cs="Times New Roman"/>
                <w:i/>
                <w:sz w:val="24"/>
              </w:rPr>
              <w:lastRenderedPageBreak/>
              <w:t>выявлять основные процессы и закономерности взаимодействия географической среды и общества, объяснять и оценивать проблемы и последствия такого взаимодействия в странах и регионах мира;</w:t>
            </w:r>
          </w:p>
          <w:p w:rsidR="008D29EF" w:rsidRPr="00BF45A6" w:rsidRDefault="008D29EF" w:rsidP="00497198">
            <w:pPr>
              <w:pStyle w:val="af3"/>
              <w:numPr>
                <w:ilvl w:val="1"/>
                <w:numId w:val="71"/>
              </w:numPr>
              <w:tabs>
                <w:tab w:val="left" w:pos="316"/>
              </w:tabs>
              <w:spacing w:line="242" w:lineRule="auto"/>
              <w:ind w:left="33" w:right="124" w:firstLine="153"/>
              <w:jc w:val="both"/>
              <w:rPr>
                <w:rFonts w:ascii="Times New Roman" w:hAnsi="Times New Roman" w:cs="Times New Roman"/>
                <w:i/>
                <w:sz w:val="24"/>
              </w:rPr>
            </w:pPr>
            <w:r w:rsidRPr="00BF45A6">
              <w:rPr>
                <w:rFonts w:ascii="Times New Roman" w:hAnsi="Times New Roman" w:cs="Times New Roman"/>
                <w:i/>
                <w:sz w:val="24"/>
              </w:rPr>
              <w:t>выявлять и характеризовать взаимосвязанные природно-хозяйственные системы на различных иерархических уровнях географического пространства;</w:t>
            </w:r>
          </w:p>
          <w:p w:rsidR="008D29EF" w:rsidRPr="00BF45A6" w:rsidRDefault="008D29EF" w:rsidP="00497198">
            <w:pPr>
              <w:pStyle w:val="af3"/>
              <w:numPr>
                <w:ilvl w:val="0"/>
                <w:numId w:val="71"/>
              </w:numPr>
              <w:tabs>
                <w:tab w:val="left" w:pos="316"/>
              </w:tabs>
              <w:spacing w:before="66" w:line="242" w:lineRule="auto"/>
              <w:ind w:left="33" w:firstLine="153"/>
              <w:jc w:val="both"/>
              <w:rPr>
                <w:rFonts w:ascii="Times New Roman" w:hAnsi="Times New Roman" w:cs="Times New Roman"/>
                <w:i/>
                <w:sz w:val="24"/>
              </w:rPr>
            </w:pPr>
            <w:r w:rsidRPr="00BF45A6">
              <w:rPr>
                <w:rFonts w:ascii="Times New Roman" w:hAnsi="Times New Roman" w:cs="Times New Roman"/>
                <w:i/>
                <w:sz w:val="24"/>
              </w:rPr>
              <w:t>выявлять и оценивать географические аспекты устойчивого развития территории, региона, страны;</w:t>
            </w:r>
          </w:p>
          <w:p w:rsidR="008D29EF" w:rsidRPr="00BF45A6" w:rsidRDefault="008D29EF" w:rsidP="00497198">
            <w:pPr>
              <w:pStyle w:val="af3"/>
              <w:numPr>
                <w:ilvl w:val="0"/>
                <w:numId w:val="71"/>
              </w:numPr>
              <w:tabs>
                <w:tab w:val="left" w:pos="316"/>
              </w:tabs>
              <w:spacing w:before="66" w:line="242" w:lineRule="auto"/>
              <w:ind w:left="33" w:firstLine="153"/>
              <w:jc w:val="both"/>
              <w:rPr>
                <w:rFonts w:ascii="Times New Roman" w:hAnsi="Times New Roman" w:cs="Times New Roman"/>
                <w:i/>
                <w:sz w:val="24"/>
              </w:rPr>
            </w:pPr>
            <w:r w:rsidRPr="00BF45A6">
              <w:rPr>
                <w:rFonts w:ascii="Times New Roman" w:hAnsi="Times New Roman" w:cs="Times New Roman"/>
                <w:i/>
                <w:sz w:val="24"/>
              </w:rPr>
              <w:t>формулировать цель исследования, выдвигать и проверять гипотезы о взаимодействии компонентов природно-хозяйственных территориальных систем;</w:t>
            </w:r>
          </w:p>
          <w:p w:rsidR="008D29EF" w:rsidRPr="00BF45A6" w:rsidRDefault="008D29EF" w:rsidP="00497198">
            <w:pPr>
              <w:pStyle w:val="af3"/>
              <w:numPr>
                <w:ilvl w:val="0"/>
                <w:numId w:val="71"/>
              </w:numPr>
              <w:tabs>
                <w:tab w:val="left" w:pos="316"/>
              </w:tabs>
              <w:spacing w:line="242" w:lineRule="auto"/>
              <w:ind w:left="33" w:firstLine="153"/>
              <w:jc w:val="both"/>
              <w:rPr>
                <w:rFonts w:ascii="Times New Roman" w:hAnsi="Times New Roman" w:cs="Times New Roman"/>
                <w:i/>
                <w:sz w:val="24"/>
              </w:rPr>
            </w:pPr>
            <w:r w:rsidRPr="00BF45A6">
              <w:rPr>
                <w:rFonts w:ascii="Times New Roman" w:hAnsi="Times New Roman" w:cs="Times New Roman"/>
                <w:i/>
                <w:sz w:val="24"/>
              </w:rPr>
              <w:t>моделировать и проектиро</w:t>
            </w:r>
            <w:r w:rsidRPr="00BF45A6">
              <w:rPr>
                <w:rFonts w:ascii="Times New Roman" w:hAnsi="Times New Roman" w:cs="Times New Roman"/>
                <w:i/>
                <w:sz w:val="24"/>
              </w:rPr>
              <w:lastRenderedPageBreak/>
              <w:t>вать территориальные взаимодействия различных географических явлений и процессов.</w:t>
            </w:r>
          </w:p>
          <w:p w:rsidR="008D29EF" w:rsidRPr="00BF45A6" w:rsidRDefault="008D29EF" w:rsidP="00497198">
            <w:pPr>
              <w:jc w:val="both"/>
              <w:rPr>
                <w:sz w:val="24"/>
                <w:szCs w:val="24"/>
              </w:rPr>
            </w:pPr>
          </w:p>
        </w:tc>
      </w:tr>
    </w:tbl>
    <w:p w:rsidR="00CD456A" w:rsidRPr="00BF45A6" w:rsidRDefault="00CD456A" w:rsidP="00497198">
      <w:pPr>
        <w:jc w:val="both"/>
        <w:rPr>
          <w:sz w:val="40"/>
          <w:szCs w:val="40"/>
          <w:highlight w:val="yellow"/>
        </w:rPr>
      </w:pPr>
    </w:p>
    <w:p w:rsidR="00CD456A" w:rsidRPr="00BF45A6" w:rsidRDefault="00CD456A" w:rsidP="00497198">
      <w:pPr>
        <w:jc w:val="both"/>
        <w:rPr>
          <w:b/>
          <w:i/>
          <w:sz w:val="24"/>
          <w:szCs w:val="24"/>
        </w:rPr>
      </w:pPr>
      <w:r w:rsidRPr="00BF45A6">
        <w:rPr>
          <w:b/>
          <w:i/>
          <w:sz w:val="24"/>
          <w:szCs w:val="24"/>
        </w:rPr>
        <w:t>1.2.3.</w:t>
      </w:r>
      <w:r w:rsidR="008D29EF" w:rsidRPr="00BF45A6">
        <w:rPr>
          <w:b/>
          <w:i/>
          <w:sz w:val="24"/>
          <w:szCs w:val="24"/>
        </w:rPr>
        <w:t>8</w:t>
      </w:r>
      <w:r w:rsidRPr="00BF45A6">
        <w:rPr>
          <w:b/>
          <w:i/>
          <w:sz w:val="24"/>
          <w:szCs w:val="24"/>
        </w:rPr>
        <w:t>. Экономика</w:t>
      </w:r>
    </w:p>
    <w:tbl>
      <w:tblPr>
        <w:tblStyle w:val="aa"/>
        <w:tblW w:w="5015" w:type="pct"/>
        <w:tblLayout w:type="fixed"/>
        <w:tblLook w:val="04A0" w:firstRow="1" w:lastRow="0" w:firstColumn="1" w:lastColumn="0" w:noHBand="0" w:noVBand="1"/>
      </w:tblPr>
      <w:tblGrid>
        <w:gridCol w:w="2751"/>
        <w:gridCol w:w="4577"/>
        <w:gridCol w:w="3536"/>
        <w:gridCol w:w="4537"/>
      </w:tblGrid>
      <w:tr w:rsidR="00DB3D45" w:rsidRPr="00BF45A6" w:rsidTr="00DB3D45">
        <w:trPr>
          <w:trHeight w:val="283"/>
        </w:trPr>
        <w:tc>
          <w:tcPr>
            <w:tcW w:w="5000" w:type="pct"/>
            <w:gridSpan w:val="4"/>
          </w:tcPr>
          <w:p w:rsidR="008D29EF" w:rsidRPr="00BF45A6" w:rsidRDefault="008D29EF" w:rsidP="00497198">
            <w:pPr>
              <w:jc w:val="both"/>
              <w:rPr>
                <w:sz w:val="24"/>
                <w:szCs w:val="24"/>
              </w:rPr>
            </w:pPr>
            <w:r w:rsidRPr="00BF45A6">
              <w:rPr>
                <w:b/>
                <w:sz w:val="24"/>
                <w:szCs w:val="24"/>
              </w:rPr>
              <w:t>В результате изучения учебного предмета «Право» на уровне среднего общего образования:</w:t>
            </w:r>
          </w:p>
        </w:tc>
      </w:tr>
      <w:tr w:rsidR="00DB3D45" w:rsidRPr="00BF45A6" w:rsidTr="004411DD">
        <w:trPr>
          <w:trHeight w:val="315"/>
        </w:trPr>
        <w:tc>
          <w:tcPr>
            <w:tcW w:w="2378" w:type="pct"/>
            <w:gridSpan w:val="2"/>
          </w:tcPr>
          <w:p w:rsidR="008D29EF" w:rsidRPr="00BF45A6" w:rsidRDefault="008D29EF" w:rsidP="00497198">
            <w:pPr>
              <w:jc w:val="both"/>
              <w:rPr>
                <w:b/>
                <w:sz w:val="24"/>
                <w:szCs w:val="24"/>
              </w:rPr>
            </w:pPr>
            <w:r w:rsidRPr="00BF45A6">
              <w:rPr>
                <w:b/>
                <w:sz w:val="24"/>
                <w:szCs w:val="24"/>
              </w:rPr>
              <w:t>Выпускник на базовом уровне</w:t>
            </w:r>
          </w:p>
        </w:tc>
        <w:tc>
          <w:tcPr>
            <w:tcW w:w="2622" w:type="pct"/>
            <w:gridSpan w:val="2"/>
          </w:tcPr>
          <w:p w:rsidR="008D29EF" w:rsidRPr="00BF45A6" w:rsidRDefault="008D29EF" w:rsidP="00497198">
            <w:pPr>
              <w:jc w:val="both"/>
              <w:rPr>
                <w:sz w:val="24"/>
                <w:szCs w:val="24"/>
              </w:rPr>
            </w:pPr>
            <w:r w:rsidRPr="00BF45A6">
              <w:rPr>
                <w:b/>
                <w:sz w:val="24"/>
                <w:szCs w:val="24"/>
              </w:rPr>
              <w:t>Выпускник на углубленном уровне</w:t>
            </w:r>
          </w:p>
        </w:tc>
      </w:tr>
      <w:tr w:rsidR="00DB3D45" w:rsidRPr="00BF45A6" w:rsidTr="004411DD">
        <w:tc>
          <w:tcPr>
            <w:tcW w:w="893" w:type="pct"/>
          </w:tcPr>
          <w:p w:rsidR="008D29EF" w:rsidRPr="00BF45A6" w:rsidRDefault="008D29EF" w:rsidP="00497198">
            <w:pPr>
              <w:jc w:val="both"/>
              <w:rPr>
                <w:sz w:val="24"/>
                <w:szCs w:val="24"/>
              </w:rPr>
            </w:pPr>
            <w:r w:rsidRPr="00BF45A6">
              <w:rPr>
                <w:sz w:val="24"/>
                <w:szCs w:val="24"/>
              </w:rPr>
              <w:t>Научится</w:t>
            </w:r>
          </w:p>
        </w:tc>
        <w:tc>
          <w:tcPr>
            <w:tcW w:w="1486" w:type="pct"/>
          </w:tcPr>
          <w:p w:rsidR="008D29EF" w:rsidRPr="00BF45A6" w:rsidRDefault="008D29EF" w:rsidP="00497198">
            <w:pPr>
              <w:jc w:val="both"/>
              <w:rPr>
                <w:sz w:val="24"/>
                <w:szCs w:val="24"/>
              </w:rPr>
            </w:pPr>
            <w:r w:rsidRPr="00BF45A6">
              <w:rPr>
                <w:sz w:val="24"/>
                <w:szCs w:val="24"/>
              </w:rPr>
              <w:t>Получит возможность научиться</w:t>
            </w:r>
          </w:p>
        </w:tc>
        <w:tc>
          <w:tcPr>
            <w:tcW w:w="1148" w:type="pct"/>
          </w:tcPr>
          <w:p w:rsidR="008D29EF" w:rsidRPr="00BF45A6" w:rsidRDefault="008D29EF" w:rsidP="00497198">
            <w:pPr>
              <w:jc w:val="both"/>
              <w:rPr>
                <w:sz w:val="24"/>
                <w:szCs w:val="24"/>
              </w:rPr>
            </w:pPr>
            <w:r w:rsidRPr="00BF45A6">
              <w:rPr>
                <w:sz w:val="24"/>
                <w:szCs w:val="24"/>
              </w:rPr>
              <w:t>Научится</w:t>
            </w:r>
          </w:p>
        </w:tc>
        <w:tc>
          <w:tcPr>
            <w:tcW w:w="1474" w:type="pct"/>
          </w:tcPr>
          <w:p w:rsidR="008D29EF" w:rsidRPr="00BF45A6" w:rsidRDefault="008D29EF" w:rsidP="00497198">
            <w:pPr>
              <w:jc w:val="both"/>
              <w:rPr>
                <w:sz w:val="24"/>
                <w:szCs w:val="24"/>
              </w:rPr>
            </w:pPr>
            <w:r w:rsidRPr="00BF45A6">
              <w:rPr>
                <w:sz w:val="24"/>
                <w:szCs w:val="24"/>
              </w:rPr>
              <w:t>Получит возможность научиться</w:t>
            </w:r>
          </w:p>
        </w:tc>
      </w:tr>
      <w:tr w:rsidR="00DB3D45" w:rsidRPr="00BF45A6" w:rsidTr="004411DD">
        <w:tc>
          <w:tcPr>
            <w:tcW w:w="893" w:type="pct"/>
          </w:tcPr>
          <w:p w:rsidR="008D29EF" w:rsidRPr="00BF45A6" w:rsidRDefault="008D29EF" w:rsidP="00497198">
            <w:pPr>
              <w:jc w:val="both"/>
              <w:rPr>
                <w:b/>
                <w:sz w:val="24"/>
                <w:szCs w:val="24"/>
              </w:rPr>
            </w:pPr>
            <w:r w:rsidRPr="00BF45A6">
              <w:rPr>
                <w:b/>
                <w:sz w:val="24"/>
                <w:szCs w:val="24"/>
              </w:rPr>
              <w:t>Основные концепции экономики</w:t>
            </w:r>
          </w:p>
          <w:p w:rsidR="008D29EF" w:rsidRPr="00BF45A6" w:rsidRDefault="008D29EF" w:rsidP="00497198">
            <w:pPr>
              <w:pStyle w:val="aff0"/>
              <w:numPr>
                <w:ilvl w:val="0"/>
                <w:numId w:val="72"/>
              </w:numPr>
              <w:tabs>
                <w:tab w:val="left" w:pos="300"/>
              </w:tabs>
              <w:ind w:left="0" w:firstLine="131"/>
              <w:jc w:val="both"/>
              <w:rPr>
                <w:sz w:val="24"/>
                <w:szCs w:val="24"/>
              </w:rPr>
            </w:pPr>
            <w:r w:rsidRPr="00BF45A6">
              <w:rPr>
                <w:sz w:val="24"/>
                <w:szCs w:val="24"/>
              </w:rPr>
              <w:t>Выявлять ограниченность ресурсов по отношению к потребностям; различать свободное и экономическое благо;</w:t>
            </w:r>
          </w:p>
          <w:p w:rsidR="008D29EF" w:rsidRPr="00BF45A6" w:rsidRDefault="008D29EF" w:rsidP="00497198">
            <w:pPr>
              <w:pStyle w:val="aff0"/>
              <w:numPr>
                <w:ilvl w:val="0"/>
                <w:numId w:val="72"/>
              </w:numPr>
              <w:tabs>
                <w:tab w:val="left" w:pos="300"/>
              </w:tabs>
              <w:ind w:left="0" w:firstLine="131"/>
              <w:jc w:val="both"/>
              <w:rPr>
                <w:sz w:val="24"/>
                <w:szCs w:val="24"/>
              </w:rPr>
            </w:pPr>
            <w:r w:rsidRPr="00BF45A6">
              <w:rPr>
                <w:sz w:val="24"/>
                <w:szCs w:val="24"/>
              </w:rPr>
              <w:t>характеризовать в виде графика кривую производственных возможностей; выявлять факторы производства;</w:t>
            </w:r>
          </w:p>
          <w:p w:rsidR="008D29EF" w:rsidRPr="00BF45A6" w:rsidRDefault="008D29EF" w:rsidP="00497198">
            <w:pPr>
              <w:pStyle w:val="aff0"/>
              <w:numPr>
                <w:ilvl w:val="0"/>
                <w:numId w:val="72"/>
              </w:numPr>
              <w:tabs>
                <w:tab w:val="left" w:pos="300"/>
              </w:tabs>
              <w:ind w:left="0" w:firstLine="131"/>
              <w:jc w:val="both"/>
              <w:rPr>
                <w:sz w:val="24"/>
                <w:szCs w:val="24"/>
              </w:rPr>
            </w:pPr>
            <w:r w:rsidRPr="00BF45A6">
              <w:rPr>
                <w:sz w:val="24"/>
                <w:szCs w:val="24"/>
              </w:rPr>
              <w:t xml:space="preserve">различать типы экономических систем. </w:t>
            </w:r>
          </w:p>
          <w:p w:rsidR="008D29EF" w:rsidRPr="00BF45A6" w:rsidRDefault="008D29EF" w:rsidP="00497198">
            <w:pPr>
              <w:pStyle w:val="aff0"/>
              <w:jc w:val="both"/>
              <w:rPr>
                <w:b/>
                <w:sz w:val="24"/>
                <w:szCs w:val="24"/>
              </w:rPr>
            </w:pPr>
            <w:r w:rsidRPr="00BF45A6">
              <w:rPr>
                <w:b/>
                <w:sz w:val="24"/>
                <w:szCs w:val="24"/>
              </w:rPr>
              <w:t>Микроэкономика</w:t>
            </w:r>
          </w:p>
          <w:p w:rsidR="008D29EF" w:rsidRPr="00BF45A6" w:rsidRDefault="008D29EF" w:rsidP="00497198">
            <w:pPr>
              <w:pStyle w:val="aff0"/>
              <w:numPr>
                <w:ilvl w:val="0"/>
                <w:numId w:val="76"/>
              </w:numPr>
              <w:tabs>
                <w:tab w:val="left" w:pos="240"/>
              </w:tabs>
              <w:ind w:left="0" w:firstLine="142"/>
              <w:jc w:val="both"/>
              <w:rPr>
                <w:sz w:val="24"/>
                <w:szCs w:val="24"/>
              </w:rPr>
            </w:pPr>
            <w:r w:rsidRPr="00BF45A6">
              <w:rPr>
                <w:sz w:val="24"/>
                <w:szCs w:val="24"/>
              </w:rPr>
              <w:t>Анализировать и планировать структуру семейного бюджета собственной семьи;</w:t>
            </w:r>
          </w:p>
          <w:p w:rsidR="008D29EF" w:rsidRPr="00BF45A6" w:rsidRDefault="008D29EF" w:rsidP="00497198">
            <w:pPr>
              <w:pStyle w:val="aff0"/>
              <w:numPr>
                <w:ilvl w:val="0"/>
                <w:numId w:val="76"/>
              </w:numPr>
              <w:tabs>
                <w:tab w:val="left" w:pos="240"/>
              </w:tabs>
              <w:ind w:left="0" w:firstLine="142"/>
              <w:jc w:val="both"/>
              <w:rPr>
                <w:sz w:val="24"/>
                <w:szCs w:val="24"/>
              </w:rPr>
            </w:pPr>
            <w:r w:rsidRPr="00BF45A6">
              <w:rPr>
                <w:sz w:val="24"/>
                <w:szCs w:val="24"/>
              </w:rPr>
              <w:t xml:space="preserve">принимать рациональные решения в условиях относительной ограниченности доступных ресурсов; выявлять закономерности </w:t>
            </w:r>
            <w:r w:rsidRPr="00BF45A6">
              <w:rPr>
                <w:sz w:val="24"/>
                <w:szCs w:val="24"/>
              </w:rPr>
              <w:lastRenderedPageBreak/>
              <w:t>и взаимосвязь спроса и предложения;</w:t>
            </w:r>
          </w:p>
          <w:p w:rsidR="008D29EF" w:rsidRPr="00BF45A6" w:rsidRDefault="008D29EF" w:rsidP="00497198">
            <w:pPr>
              <w:pStyle w:val="aff0"/>
              <w:numPr>
                <w:ilvl w:val="0"/>
                <w:numId w:val="76"/>
              </w:numPr>
              <w:tabs>
                <w:tab w:val="left" w:pos="240"/>
              </w:tabs>
              <w:ind w:left="0" w:firstLine="142"/>
              <w:jc w:val="both"/>
              <w:rPr>
                <w:sz w:val="24"/>
                <w:szCs w:val="24"/>
              </w:rPr>
            </w:pPr>
            <w:r w:rsidRPr="00BF45A6">
              <w:rPr>
                <w:sz w:val="24"/>
                <w:szCs w:val="24"/>
              </w:rPr>
              <w:t>различать организационно-правовые формы предпринимательской деятельности; приводить примеры российских предприятий разных организационно-правовых форм; выявлять виды ценных бумаг;</w:t>
            </w:r>
          </w:p>
          <w:p w:rsidR="008D29EF" w:rsidRPr="00BF45A6" w:rsidRDefault="008D29EF" w:rsidP="00497198">
            <w:pPr>
              <w:pStyle w:val="aff0"/>
              <w:numPr>
                <w:ilvl w:val="0"/>
                <w:numId w:val="76"/>
              </w:numPr>
              <w:tabs>
                <w:tab w:val="left" w:pos="240"/>
              </w:tabs>
              <w:ind w:left="0" w:firstLine="142"/>
              <w:jc w:val="both"/>
              <w:rPr>
                <w:sz w:val="24"/>
                <w:szCs w:val="24"/>
              </w:rPr>
            </w:pPr>
            <w:r w:rsidRPr="00BF45A6">
              <w:rPr>
                <w:sz w:val="24"/>
                <w:szCs w:val="24"/>
              </w:rPr>
              <w:t>определять разницу между постоянными и переменными издержками; объяснять взаимосвязь факторов производства и факторов дохода; приводить примеры факторов, влияющих на производительность труда; объяснять социально-экономическую роль и функции</w:t>
            </w:r>
            <w:r w:rsidRPr="00BF45A6">
              <w:rPr>
                <w:spacing w:val="-28"/>
                <w:sz w:val="24"/>
                <w:szCs w:val="24"/>
              </w:rPr>
              <w:t xml:space="preserve"> </w:t>
            </w:r>
            <w:r w:rsidRPr="00BF45A6">
              <w:rPr>
                <w:sz w:val="24"/>
                <w:szCs w:val="24"/>
              </w:rPr>
              <w:t>предпринимательства;</w:t>
            </w:r>
          </w:p>
          <w:p w:rsidR="008D29EF" w:rsidRPr="00BF45A6" w:rsidRDefault="008D29EF" w:rsidP="00497198">
            <w:pPr>
              <w:pStyle w:val="aff0"/>
              <w:numPr>
                <w:ilvl w:val="0"/>
                <w:numId w:val="76"/>
              </w:numPr>
              <w:tabs>
                <w:tab w:val="left" w:pos="240"/>
              </w:tabs>
              <w:ind w:left="0" w:firstLine="142"/>
              <w:jc w:val="both"/>
              <w:rPr>
                <w:sz w:val="24"/>
                <w:szCs w:val="24"/>
              </w:rPr>
            </w:pPr>
            <w:r w:rsidRPr="00BF45A6">
              <w:rPr>
                <w:sz w:val="24"/>
                <w:szCs w:val="24"/>
              </w:rPr>
              <w:t>решать познавательные и практические задачи, отражающие типичные экономические задачи по микроэкономике.</w:t>
            </w:r>
          </w:p>
          <w:p w:rsidR="008D29EF" w:rsidRPr="00BF45A6" w:rsidRDefault="008D29EF" w:rsidP="00497198">
            <w:pPr>
              <w:pStyle w:val="aff0"/>
              <w:jc w:val="both"/>
              <w:rPr>
                <w:b/>
                <w:sz w:val="24"/>
                <w:szCs w:val="24"/>
              </w:rPr>
            </w:pPr>
            <w:r w:rsidRPr="00BF45A6">
              <w:rPr>
                <w:b/>
                <w:sz w:val="24"/>
                <w:szCs w:val="24"/>
              </w:rPr>
              <w:t>Макроэкономика</w:t>
            </w:r>
          </w:p>
          <w:p w:rsidR="008D29EF" w:rsidRPr="00BF45A6" w:rsidRDefault="008D29EF" w:rsidP="00497198">
            <w:pPr>
              <w:pStyle w:val="aff0"/>
              <w:numPr>
                <w:ilvl w:val="0"/>
                <w:numId w:val="74"/>
              </w:numPr>
              <w:tabs>
                <w:tab w:val="left" w:pos="285"/>
              </w:tabs>
              <w:ind w:left="0" w:firstLine="131"/>
              <w:jc w:val="both"/>
              <w:rPr>
                <w:sz w:val="24"/>
                <w:szCs w:val="24"/>
              </w:rPr>
            </w:pPr>
            <w:r w:rsidRPr="00BF45A6">
              <w:rPr>
                <w:sz w:val="24"/>
                <w:szCs w:val="24"/>
              </w:rPr>
              <w:t xml:space="preserve">Приводить примеры влияния государства на экономику;  выявлять </w:t>
            </w:r>
            <w:r w:rsidRPr="00BF45A6">
              <w:rPr>
                <w:sz w:val="24"/>
                <w:szCs w:val="24"/>
              </w:rPr>
              <w:lastRenderedPageBreak/>
              <w:t>общественно-полезные блага в собственном</w:t>
            </w:r>
            <w:r w:rsidRPr="00BF45A6">
              <w:rPr>
                <w:spacing w:val="-24"/>
                <w:sz w:val="24"/>
                <w:szCs w:val="24"/>
              </w:rPr>
              <w:t xml:space="preserve"> </w:t>
            </w:r>
            <w:r w:rsidRPr="00BF45A6">
              <w:rPr>
                <w:sz w:val="24"/>
                <w:szCs w:val="24"/>
              </w:rPr>
              <w:t>окружении;</w:t>
            </w:r>
          </w:p>
          <w:p w:rsidR="008D29EF" w:rsidRPr="00BF45A6" w:rsidRDefault="008D29EF" w:rsidP="00497198">
            <w:pPr>
              <w:pStyle w:val="aff0"/>
              <w:numPr>
                <w:ilvl w:val="0"/>
                <w:numId w:val="74"/>
              </w:numPr>
              <w:tabs>
                <w:tab w:val="left" w:pos="285"/>
              </w:tabs>
              <w:ind w:left="0" w:firstLine="131"/>
              <w:jc w:val="both"/>
              <w:rPr>
                <w:sz w:val="24"/>
                <w:szCs w:val="24"/>
              </w:rPr>
            </w:pPr>
            <w:r w:rsidRPr="00BF45A6">
              <w:rPr>
                <w:sz w:val="24"/>
                <w:szCs w:val="24"/>
              </w:rPr>
              <w:t>приводить примеры факторов, влияющих на производительность труда; определять назначение различных видов налогов;</w:t>
            </w:r>
          </w:p>
          <w:p w:rsidR="008D29EF" w:rsidRPr="00BF45A6" w:rsidRDefault="008D29EF" w:rsidP="00497198">
            <w:pPr>
              <w:pStyle w:val="aff0"/>
              <w:numPr>
                <w:ilvl w:val="0"/>
                <w:numId w:val="74"/>
              </w:numPr>
              <w:tabs>
                <w:tab w:val="left" w:pos="285"/>
              </w:tabs>
              <w:ind w:left="0" w:firstLine="131"/>
              <w:jc w:val="both"/>
              <w:rPr>
                <w:sz w:val="24"/>
                <w:szCs w:val="24"/>
              </w:rPr>
            </w:pPr>
            <w:r w:rsidRPr="00BF45A6">
              <w:rPr>
                <w:sz w:val="24"/>
                <w:szCs w:val="24"/>
              </w:rPr>
              <w:t>анализировать результаты и действия монетарной и фискальной политики государства; выявлять сферы применения показателя ВВП;</w:t>
            </w:r>
          </w:p>
          <w:p w:rsidR="008D29EF" w:rsidRPr="00BF45A6" w:rsidRDefault="008D29EF" w:rsidP="00497198">
            <w:pPr>
              <w:pStyle w:val="aff0"/>
              <w:numPr>
                <w:ilvl w:val="0"/>
                <w:numId w:val="74"/>
              </w:numPr>
              <w:tabs>
                <w:tab w:val="left" w:pos="285"/>
              </w:tabs>
              <w:ind w:left="0" w:firstLine="131"/>
              <w:jc w:val="both"/>
              <w:rPr>
                <w:sz w:val="24"/>
                <w:szCs w:val="24"/>
              </w:rPr>
            </w:pPr>
            <w:r w:rsidRPr="00BF45A6">
              <w:rPr>
                <w:sz w:val="24"/>
                <w:szCs w:val="24"/>
              </w:rPr>
              <w:t>приводить примеры сфер расходования (статей) государственного бюджета России; приводить примеры макроэкономических последствий инфляции;</w:t>
            </w:r>
          </w:p>
          <w:p w:rsidR="008D29EF" w:rsidRPr="00BF45A6" w:rsidRDefault="008D29EF" w:rsidP="00497198">
            <w:pPr>
              <w:pStyle w:val="aff0"/>
              <w:numPr>
                <w:ilvl w:val="0"/>
                <w:numId w:val="74"/>
              </w:numPr>
              <w:tabs>
                <w:tab w:val="left" w:pos="285"/>
              </w:tabs>
              <w:ind w:left="0" w:firstLine="131"/>
              <w:jc w:val="both"/>
              <w:rPr>
                <w:sz w:val="24"/>
                <w:szCs w:val="24"/>
              </w:rPr>
            </w:pPr>
            <w:r w:rsidRPr="00BF45A6">
              <w:rPr>
                <w:sz w:val="24"/>
                <w:szCs w:val="24"/>
              </w:rPr>
              <w:t>различать факторы, влияющие на экономический рост;</w:t>
            </w:r>
          </w:p>
          <w:p w:rsidR="008D29EF" w:rsidRPr="00BF45A6" w:rsidRDefault="008D29EF" w:rsidP="00497198">
            <w:pPr>
              <w:pStyle w:val="aff0"/>
              <w:numPr>
                <w:ilvl w:val="0"/>
                <w:numId w:val="74"/>
              </w:numPr>
              <w:tabs>
                <w:tab w:val="left" w:pos="285"/>
              </w:tabs>
              <w:ind w:left="0" w:firstLine="131"/>
              <w:jc w:val="both"/>
              <w:rPr>
                <w:sz w:val="24"/>
                <w:szCs w:val="24"/>
              </w:rPr>
            </w:pPr>
            <w:r w:rsidRPr="00BF45A6">
              <w:rPr>
                <w:sz w:val="24"/>
                <w:szCs w:val="24"/>
              </w:rPr>
              <w:t>приводить примеры экономической функции денег в реальной жизни; различать сферы применения различных форм денег;</w:t>
            </w:r>
          </w:p>
          <w:p w:rsidR="008D29EF" w:rsidRPr="00BF45A6" w:rsidRDefault="008D29EF" w:rsidP="00497198">
            <w:pPr>
              <w:pStyle w:val="aff0"/>
              <w:numPr>
                <w:ilvl w:val="0"/>
                <w:numId w:val="74"/>
              </w:numPr>
              <w:tabs>
                <w:tab w:val="left" w:pos="285"/>
              </w:tabs>
              <w:ind w:left="0" w:firstLine="131"/>
              <w:jc w:val="both"/>
              <w:rPr>
                <w:sz w:val="24"/>
                <w:szCs w:val="24"/>
              </w:rPr>
            </w:pPr>
            <w:r w:rsidRPr="00BF45A6">
              <w:rPr>
                <w:sz w:val="24"/>
                <w:szCs w:val="24"/>
              </w:rPr>
              <w:t>определять практическое назначение основных элементов банковской системы; разли</w:t>
            </w:r>
            <w:r w:rsidRPr="00BF45A6">
              <w:rPr>
                <w:sz w:val="24"/>
                <w:szCs w:val="24"/>
              </w:rPr>
              <w:lastRenderedPageBreak/>
              <w:t>чать виды кредитов и сферу их использования;</w:t>
            </w:r>
          </w:p>
          <w:p w:rsidR="008D29EF" w:rsidRPr="00BF45A6" w:rsidRDefault="008D29EF" w:rsidP="00497198">
            <w:pPr>
              <w:pStyle w:val="aff0"/>
              <w:numPr>
                <w:ilvl w:val="0"/>
                <w:numId w:val="74"/>
              </w:numPr>
              <w:tabs>
                <w:tab w:val="left" w:pos="285"/>
              </w:tabs>
              <w:ind w:left="0" w:firstLine="131"/>
              <w:jc w:val="both"/>
              <w:rPr>
                <w:sz w:val="24"/>
                <w:szCs w:val="24"/>
              </w:rPr>
            </w:pPr>
            <w:r w:rsidRPr="00BF45A6">
              <w:rPr>
                <w:sz w:val="24"/>
                <w:szCs w:val="24"/>
              </w:rPr>
              <w:t>решать прикладные задачи на расчет процентной ставки по кредиту; объяснять причины неравенства доходов;</w:t>
            </w:r>
          </w:p>
          <w:p w:rsidR="008D29EF" w:rsidRPr="00BF45A6" w:rsidRDefault="008D29EF" w:rsidP="00497198">
            <w:pPr>
              <w:pStyle w:val="aff0"/>
              <w:numPr>
                <w:ilvl w:val="0"/>
                <w:numId w:val="74"/>
              </w:numPr>
              <w:tabs>
                <w:tab w:val="left" w:pos="285"/>
              </w:tabs>
              <w:ind w:left="0" w:firstLine="131"/>
              <w:jc w:val="both"/>
              <w:rPr>
                <w:sz w:val="24"/>
                <w:szCs w:val="24"/>
              </w:rPr>
            </w:pPr>
            <w:r w:rsidRPr="00BF45A6">
              <w:rPr>
                <w:sz w:val="24"/>
                <w:szCs w:val="24"/>
              </w:rPr>
              <w:t>различать меры государственной политики по снижению безработицы; приводить примеры социальных последствий безработицы.</w:t>
            </w:r>
          </w:p>
          <w:p w:rsidR="008D29EF" w:rsidRPr="00BF45A6" w:rsidRDefault="008D29EF" w:rsidP="00497198">
            <w:pPr>
              <w:pStyle w:val="aff0"/>
              <w:jc w:val="both"/>
              <w:rPr>
                <w:b/>
                <w:sz w:val="24"/>
                <w:szCs w:val="24"/>
              </w:rPr>
            </w:pPr>
            <w:r w:rsidRPr="00BF45A6">
              <w:rPr>
                <w:b/>
                <w:sz w:val="24"/>
                <w:szCs w:val="24"/>
              </w:rPr>
              <w:t>Международная экономика</w:t>
            </w:r>
          </w:p>
          <w:p w:rsidR="008D29EF" w:rsidRPr="00BF45A6" w:rsidRDefault="008D29EF" w:rsidP="00497198">
            <w:pPr>
              <w:pStyle w:val="aff0"/>
              <w:numPr>
                <w:ilvl w:val="0"/>
                <w:numId w:val="75"/>
              </w:numPr>
              <w:tabs>
                <w:tab w:val="left" w:pos="240"/>
              </w:tabs>
              <w:ind w:left="0" w:firstLine="142"/>
              <w:jc w:val="both"/>
              <w:rPr>
                <w:sz w:val="24"/>
                <w:szCs w:val="24"/>
              </w:rPr>
            </w:pPr>
            <w:r w:rsidRPr="00BF45A6">
              <w:rPr>
                <w:sz w:val="24"/>
                <w:szCs w:val="24"/>
              </w:rPr>
              <w:t>Приводить примеры глобальных проблем в современных международных экономических отношениях;</w:t>
            </w:r>
          </w:p>
          <w:p w:rsidR="008D29EF" w:rsidRPr="00BF45A6" w:rsidRDefault="008D29EF" w:rsidP="00497198">
            <w:pPr>
              <w:pStyle w:val="aff0"/>
              <w:numPr>
                <w:ilvl w:val="0"/>
                <w:numId w:val="75"/>
              </w:numPr>
              <w:tabs>
                <w:tab w:val="left" w:pos="240"/>
              </w:tabs>
              <w:ind w:left="0" w:firstLine="142"/>
              <w:jc w:val="both"/>
              <w:rPr>
                <w:sz w:val="24"/>
                <w:szCs w:val="24"/>
              </w:rPr>
            </w:pPr>
            <w:r w:rsidRPr="00BF45A6">
              <w:rPr>
                <w:sz w:val="24"/>
                <w:szCs w:val="24"/>
              </w:rPr>
              <w:t>объяснять назначение международной торговли;</w:t>
            </w:r>
          </w:p>
          <w:p w:rsidR="008D29EF" w:rsidRPr="00BF45A6" w:rsidRDefault="008D29EF" w:rsidP="00497198">
            <w:pPr>
              <w:pStyle w:val="aff0"/>
              <w:numPr>
                <w:ilvl w:val="0"/>
                <w:numId w:val="75"/>
              </w:numPr>
              <w:tabs>
                <w:tab w:val="left" w:pos="240"/>
              </w:tabs>
              <w:ind w:left="0" w:firstLine="142"/>
              <w:jc w:val="both"/>
              <w:rPr>
                <w:sz w:val="24"/>
                <w:szCs w:val="24"/>
              </w:rPr>
            </w:pPr>
            <w:r w:rsidRPr="00BF45A6">
              <w:rPr>
                <w:sz w:val="24"/>
                <w:szCs w:val="24"/>
              </w:rPr>
              <w:t>обосновывать выбор использования видов валют в различных условиях; приводить примеры глобализации мировой экономики;</w:t>
            </w:r>
          </w:p>
          <w:p w:rsidR="008D29EF" w:rsidRPr="00BF45A6" w:rsidRDefault="008D29EF" w:rsidP="00497198">
            <w:pPr>
              <w:pStyle w:val="aff0"/>
              <w:numPr>
                <w:ilvl w:val="0"/>
                <w:numId w:val="75"/>
              </w:numPr>
              <w:tabs>
                <w:tab w:val="left" w:pos="240"/>
              </w:tabs>
              <w:ind w:left="0" w:firstLine="142"/>
              <w:jc w:val="both"/>
              <w:rPr>
                <w:sz w:val="24"/>
                <w:szCs w:val="24"/>
              </w:rPr>
            </w:pPr>
            <w:r w:rsidRPr="00BF45A6">
              <w:rPr>
                <w:sz w:val="24"/>
                <w:szCs w:val="24"/>
              </w:rPr>
              <w:t xml:space="preserve">анализировать информацию об экономической жизни общества из адаптированных источников различного </w:t>
            </w:r>
            <w:r w:rsidRPr="00BF45A6">
              <w:rPr>
                <w:sz w:val="24"/>
                <w:szCs w:val="24"/>
              </w:rPr>
              <w:lastRenderedPageBreak/>
              <w:t>типа; анализировать несложные статистические данные, отражающие экономические явления и процессы;</w:t>
            </w:r>
          </w:p>
          <w:p w:rsidR="008D29EF" w:rsidRPr="00BF45A6" w:rsidRDefault="008D29EF" w:rsidP="00497198">
            <w:pPr>
              <w:pStyle w:val="aff0"/>
              <w:numPr>
                <w:ilvl w:val="0"/>
                <w:numId w:val="75"/>
              </w:numPr>
              <w:tabs>
                <w:tab w:val="left" w:pos="240"/>
              </w:tabs>
              <w:ind w:left="0" w:firstLine="142"/>
              <w:jc w:val="both"/>
              <w:rPr>
                <w:sz w:val="24"/>
                <w:szCs w:val="24"/>
              </w:rPr>
            </w:pPr>
            <w:r w:rsidRPr="00BF45A6">
              <w:rPr>
                <w:sz w:val="24"/>
                <w:szCs w:val="24"/>
              </w:rPr>
              <w:t>определять формы и последствия существующих экономических институтов на социально- экономическом развитии общества.</w:t>
            </w:r>
          </w:p>
          <w:p w:rsidR="008D29EF" w:rsidRPr="00BF45A6" w:rsidRDefault="008D29EF" w:rsidP="00497198">
            <w:pPr>
              <w:jc w:val="both"/>
              <w:rPr>
                <w:sz w:val="24"/>
                <w:szCs w:val="24"/>
              </w:rPr>
            </w:pPr>
          </w:p>
        </w:tc>
        <w:tc>
          <w:tcPr>
            <w:tcW w:w="1486" w:type="pct"/>
          </w:tcPr>
          <w:p w:rsidR="008D29EF" w:rsidRPr="00BF45A6" w:rsidRDefault="008D29EF" w:rsidP="00497198">
            <w:pPr>
              <w:jc w:val="both"/>
              <w:rPr>
                <w:b/>
                <w:i/>
                <w:sz w:val="24"/>
                <w:szCs w:val="24"/>
              </w:rPr>
            </w:pPr>
            <w:r w:rsidRPr="00BF45A6">
              <w:rPr>
                <w:b/>
                <w:i/>
                <w:sz w:val="24"/>
                <w:szCs w:val="24"/>
              </w:rPr>
              <w:lastRenderedPageBreak/>
              <w:t>Основные концепции экономики</w:t>
            </w:r>
          </w:p>
          <w:p w:rsidR="008D29EF" w:rsidRPr="00BF45A6" w:rsidRDefault="008D29EF" w:rsidP="00497198">
            <w:pPr>
              <w:pStyle w:val="af3"/>
              <w:numPr>
                <w:ilvl w:val="0"/>
                <w:numId w:val="73"/>
              </w:numPr>
              <w:tabs>
                <w:tab w:val="left" w:pos="352"/>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Проводить анализ достоинств и недостатков типов экономических систем;</w:t>
            </w:r>
          </w:p>
          <w:p w:rsidR="008D29EF" w:rsidRPr="00BF45A6" w:rsidRDefault="008D29EF" w:rsidP="00497198">
            <w:pPr>
              <w:pStyle w:val="af3"/>
              <w:numPr>
                <w:ilvl w:val="0"/>
                <w:numId w:val="73"/>
              </w:numPr>
              <w:tabs>
                <w:tab w:val="left" w:pos="352"/>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анализировать события общественной и политической жизни с экономической точки зрения, используя различные источники информации;</w:t>
            </w:r>
          </w:p>
          <w:p w:rsidR="008D29EF" w:rsidRPr="00BF45A6" w:rsidRDefault="008D29EF" w:rsidP="00497198">
            <w:pPr>
              <w:pStyle w:val="af3"/>
              <w:numPr>
                <w:ilvl w:val="0"/>
                <w:numId w:val="73"/>
              </w:numPr>
              <w:tabs>
                <w:tab w:val="left" w:pos="352"/>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применять теоретические знания по экономике для практической деятельности и повседневной жизни;</w:t>
            </w:r>
          </w:p>
          <w:p w:rsidR="008D29EF" w:rsidRPr="00BF45A6" w:rsidRDefault="008D29EF" w:rsidP="00497198">
            <w:pPr>
              <w:pStyle w:val="af3"/>
              <w:numPr>
                <w:ilvl w:val="0"/>
                <w:numId w:val="73"/>
              </w:numPr>
              <w:tabs>
                <w:tab w:val="left" w:pos="352"/>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использовать приобретенные знания для выполнения практических заданий, основанных на ситуациях, связанных с описанием состояния российской экономики;</w:t>
            </w:r>
          </w:p>
          <w:p w:rsidR="008D29EF" w:rsidRPr="00BF45A6" w:rsidRDefault="008D29EF" w:rsidP="00497198">
            <w:pPr>
              <w:pStyle w:val="af3"/>
              <w:numPr>
                <w:ilvl w:val="0"/>
                <w:numId w:val="73"/>
              </w:numPr>
              <w:tabs>
                <w:tab w:val="left" w:pos="352"/>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использовать приобретенные ключевые компетенции при выполнении учебно-исследовательских проектов, нацеленных на решение основных экономических проблем;</w:t>
            </w:r>
          </w:p>
          <w:p w:rsidR="008D29EF" w:rsidRPr="00BF45A6" w:rsidRDefault="008D29EF" w:rsidP="00497198">
            <w:pPr>
              <w:pStyle w:val="af3"/>
              <w:numPr>
                <w:ilvl w:val="0"/>
                <w:numId w:val="73"/>
              </w:numPr>
              <w:tabs>
                <w:tab w:val="left" w:pos="352"/>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 xml:space="preserve">находить информацию по предмету экономической теории из источников различного типа; отделять основную информацию от второстепенной, критически оценивать достоверность полученной информации из неадаптированных </w:t>
            </w:r>
            <w:r w:rsidRPr="00BF45A6">
              <w:rPr>
                <w:rFonts w:ascii="Times New Roman" w:hAnsi="Times New Roman" w:cs="Times New Roman"/>
                <w:i/>
                <w:sz w:val="24"/>
                <w:szCs w:val="24"/>
              </w:rPr>
              <w:lastRenderedPageBreak/>
              <w:t>источников по экономической теории.</w:t>
            </w:r>
          </w:p>
          <w:p w:rsidR="008D29EF" w:rsidRPr="00BF45A6" w:rsidRDefault="008D29EF" w:rsidP="00497198">
            <w:pPr>
              <w:jc w:val="both"/>
              <w:rPr>
                <w:b/>
                <w:i/>
                <w:sz w:val="24"/>
                <w:szCs w:val="24"/>
              </w:rPr>
            </w:pPr>
            <w:r w:rsidRPr="00BF45A6">
              <w:rPr>
                <w:b/>
                <w:i/>
                <w:sz w:val="24"/>
                <w:szCs w:val="24"/>
              </w:rPr>
              <w:t>Микроэкономика</w:t>
            </w:r>
          </w:p>
          <w:p w:rsidR="008D29EF" w:rsidRPr="00BF45A6" w:rsidRDefault="008D29EF" w:rsidP="00497198">
            <w:pPr>
              <w:pStyle w:val="af3"/>
              <w:numPr>
                <w:ilvl w:val="0"/>
                <w:numId w:val="77"/>
              </w:numPr>
              <w:tabs>
                <w:tab w:val="left" w:pos="352"/>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Применять полученные теоретические и практические знания для определения экономически рационального поведения;</w:t>
            </w:r>
          </w:p>
          <w:p w:rsidR="008D29EF" w:rsidRPr="00BF45A6" w:rsidRDefault="008D29EF" w:rsidP="00497198">
            <w:pPr>
              <w:pStyle w:val="af3"/>
              <w:numPr>
                <w:ilvl w:val="0"/>
                <w:numId w:val="77"/>
              </w:numPr>
              <w:tabs>
                <w:tab w:val="left" w:pos="352"/>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использовать</w:t>
            </w:r>
            <w:r w:rsidRPr="00BF45A6">
              <w:rPr>
                <w:rFonts w:ascii="Times New Roman" w:hAnsi="Times New Roman" w:cs="Times New Roman"/>
                <w:i/>
                <w:spacing w:val="-10"/>
                <w:sz w:val="24"/>
                <w:szCs w:val="24"/>
              </w:rPr>
              <w:t xml:space="preserve"> </w:t>
            </w:r>
            <w:r w:rsidRPr="00BF45A6">
              <w:rPr>
                <w:rFonts w:ascii="Times New Roman" w:hAnsi="Times New Roman" w:cs="Times New Roman"/>
                <w:i/>
                <w:sz w:val="24"/>
                <w:szCs w:val="24"/>
              </w:rPr>
              <w:t>приобретенные</w:t>
            </w:r>
            <w:r w:rsidRPr="00BF45A6">
              <w:rPr>
                <w:rFonts w:ascii="Times New Roman" w:hAnsi="Times New Roman" w:cs="Times New Roman"/>
                <w:i/>
                <w:spacing w:val="-12"/>
                <w:sz w:val="24"/>
                <w:szCs w:val="24"/>
              </w:rPr>
              <w:t xml:space="preserve"> </w:t>
            </w:r>
            <w:r w:rsidRPr="00BF45A6">
              <w:rPr>
                <w:rFonts w:ascii="Times New Roman" w:hAnsi="Times New Roman" w:cs="Times New Roman"/>
                <w:i/>
                <w:sz w:val="24"/>
                <w:szCs w:val="24"/>
              </w:rPr>
              <w:t>знания</w:t>
            </w:r>
            <w:r w:rsidRPr="00BF45A6">
              <w:rPr>
                <w:rFonts w:ascii="Times New Roman" w:hAnsi="Times New Roman" w:cs="Times New Roman"/>
                <w:i/>
                <w:spacing w:val="-12"/>
                <w:sz w:val="24"/>
                <w:szCs w:val="24"/>
              </w:rPr>
              <w:t xml:space="preserve"> </w:t>
            </w:r>
            <w:r w:rsidRPr="00BF45A6">
              <w:rPr>
                <w:rFonts w:ascii="Times New Roman" w:hAnsi="Times New Roman" w:cs="Times New Roman"/>
                <w:i/>
                <w:sz w:val="24"/>
                <w:szCs w:val="24"/>
              </w:rPr>
              <w:t>для</w:t>
            </w:r>
            <w:r w:rsidRPr="00BF45A6">
              <w:rPr>
                <w:rFonts w:ascii="Times New Roman" w:hAnsi="Times New Roman" w:cs="Times New Roman"/>
                <w:i/>
                <w:spacing w:val="-7"/>
                <w:sz w:val="24"/>
                <w:szCs w:val="24"/>
              </w:rPr>
              <w:t xml:space="preserve"> </w:t>
            </w:r>
            <w:r w:rsidRPr="00BF45A6">
              <w:rPr>
                <w:rFonts w:ascii="Times New Roman" w:hAnsi="Times New Roman" w:cs="Times New Roman"/>
                <w:i/>
                <w:sz w:val="24"/>
                <w:szCs w:val="24"/>
              </w:rPr>
              <w:t>экономически</w:t>
            </w:r>
            <w:r w:rsidRPr="00BF45A6">
              <w:rPr>
                <w:rFonts w:ascii="Times New Roman" w:hAnsi="Times New Roman" w:cs="Times New Roman"/>
                <w:i/>
                <w:spacing w:val="-6"/>
                <w:sz w:val="24"/>
                <w:szCs w:val="24"/>
              </w:rPr>
              <w:t xml:space="preserve"> </w:t>
            </w:r>
            <w:r w:rsidRPr="00BF45A6">
              <w:rPr>
                <w:rFonts w:ascii="Times New Roman" w:hAnsi="Times New Roman" w:cs="Times New Roman"/>
                <w:i/>
                <w:sz w:val="24"/>
                <w:szCs w:val="24"/>
              </w:rPr>
              <w:t>грамотного</w:t>
            </w:r>
            <w:r w:rsidRPr="00BF45A6">
              <w:rPr>
                <w:rFonts w:ascii="Times New Roman" w:hAnsi="Times New Roman" w:cs="Times New Roman"/>
                <w:i/>
                <w:spacing w:val="-11"/>
                <w:sz w:val="24"/>
                <w:szCs w:val="24"/>
              </w:rPr>
              <w:t xml:space="preserve"> </w:t>
            </w:r>
            <w:r w:rsidRPr="00BF45A6">
              <w:rPr>
                <w:rFonts w:ascii="Times New Roman" w:hAnsi="Times New Roman" w:cs="Times New Roman"/>
                <w:i/>
                <w:sz w:val="24"/>
                <w:szCs w:val="24"/>
              </w:rPr>
              <w:t>поведения</w:t>
            </w:r>
            <w:r w:rsidRPr="00BF45A6">
              <w:rPr>
                <w:rFonts w:ascii="Times New Roman" w:hAnsi="Times New Roman" w:cs="Times New Roman"/>
                <w:i/>
                <w:spacing w:val="-8"/>
                <w:sz w:val="24"/>
                <w:szCs w:val="24"/>
              </w:rPr>
              <w:t xml:space="preserve"> </w:t>
            </w:r>
            <w:r w:rsidRPr="00BF45A6">
              <w:rPr>
                <w:rFonts w:ascii="Times New Roman" w:hAnsi="Times New Roman" w:cs="Times New Roman"/>
                <w:i/>
                <w:sz w:val="24"/>
                <w:szCs w:val="24"/>
              </w:rPr>
              <w:t>в</w:t>
            </w:r>
            <w:r w:rsidRPr="00BF45A6">
              <w:rPr>
                <w:rFonts w:ascii="Times New Roman" w:hAnsi="Times New Roman" w:cs="Times New Roman"/>
                <w:i/>
                <w:spacing w:val="-9"/>
                <w:sz w:val="24"/>
                <w:szCs w:val="24"/>
              </w:rPr>
              <w:t xml:space="preserve"> </w:t>
            </w:r>
            <w:r w:rsidRPr="00BF45A6">
              <w:rPr>
                <w:rFonts w:ascii="Times New Roman" w:hAnsi="Times New Roman" w:cs="Times New Roman"/>
                <w:i/>
                <w:sz w:val="24"/>
                <w:szCs w:val="24"/>
              </w:rPr>
              <w:t>современном</w:t>
            </w:r>
            <w:r w:rsidRPr="00BF45A6">
              <w:rPr>
                <w:rFonts w:ascii="Times New Roman" w:hAnsi="Times New Roman" w:cs="Times New Roman"/>
                <w:i/>
                <w:spacing w:val="-14"/>
                <w:sz w:val="24"/>
                <w:szCs w:val="24"/>
              </w:rPr>
              <w:t xml:space="preserve"> </w:t>
            </w:r>
            <w:r w:rsidRPr="00BF45A6">
              <w:rPr>
                <w:rFonts w:ascii="Times New Roman" w:hAnsi="Times New Roman" w:cs="Times New Roman"/>
                <w:i/>
                <w:sz w:val="24"/>
                <w:szCs w:val="24"/>
              </w:rPr>
              <w:t>мире; сопоставлять</w:t>
            </w:r>
            <w:r w:rsidRPr="00BF45A6">
              <w:rPr>
                <w:rFonts w:ascii="Times New Roman" w:hAnsi="Times New Roman" w:cs="Times New Roman"/>
                <w:i/>
                <w:spacing w:val="-7"/>
                <w:sz w:val="24"/>
                <w:szCs w:val="24"/>
              </w:rPr>
              <w:t xml:space="preserve"> </w:t>
            </w:r>
            <w:r w:rsidRPr="00BF45A6">
              <w:rPr>
                <w:rFonts w:ascii="Times New Roman" w:hAnsi="Times New Roman" w:cs="Times New Roman"/>
                <w:i/>
                <w:sz w:val="24"/>
                <w:szCs w:val="24"/>
              </w:rPr>
              <w:t>свои</w:t>
            </w:r>
            <w:r w:rsidRPr="00BF45A6">
              <w:rPr>
                <w:rFonts w:ascii="Times New Roman" w:hAnsi="Times New Roman" w:cs="Times New Roman"/>
                <w:i/>
                <w:spacing w:val="-8"/>
                <w:sz w:val="24"/>
                <w:szCs w:val="24"/>
              </w:rPr>
              <w:t xml:space="preserve"> </w:t>
            </w:r>
            <w:r w:rsidRPr="00BF45A6">
              <w:rPr>
                <w:rFonts w:ascii="Times New Roman" w:hAnsi="Times New Roman" w:cs="Times New Roman"/>
                <w:i/>
                <w:sz w:val="24"/>
                <w:szCs w:val="24"/>
              </w:rPr>
              <w:t>потребности</w:t>
            </w:r>
            <w:r w:rsidRPr="00BF45A6">
              <w:rPr>
                <w:rFonts w:ascii="Times New Roman" w:hAnsi="Times New Roman" w:cs="Times New Roman"/>
                <w:i/>
                <w:spacing w:val="-12"/>
                <w:sz w:val="24"/>
                <w:szCs w:val="24"/>
              </w:rPr>
              <w:t xml:space="preserve"> </w:t>
            </w:r>
            <w:r w:rsidRPr="00BF45A6">
              <w:rPr>
                <w:rFonts w:ascii="Times New Roman" w:hAnsi="Times New Roman" w:cs="Times New Roman"/>
                <w:i/>
                <w:sz w:val="24"/>
                <w:szCs w:val="24"/>
              </w:rPr>
              <w:t>и</w:t>
            </w:r>
            <w:r w:rsidRPr="00BF45A6">
              <w:rPr>
                <w:rFonts w:ascii="Times New Roman" w:hAnsi="Times New Roman" w:cs="Times New Roman"/>
                <w:i/>
                <w:spacing w:val="-13"/>
                <w:sz w:val="24"/>
                <w:szCs w:val="24"/>
              </w:rPr>
              <w:t xml:space="preserve"> </w:t>
            </w:r>
            <w:r w:rsidRPr="00BF45A6">
              <w:rPr>
                <w:rFonts w:ascii="Times New Roman" w:hAnsi="Times New Roman" w:cs="Times New Roman"/>
                <w:i/>
                <w:sz w:val="24"/>
                <w:szCs w:val="24"/>
              </w:rPr>
              <w:t>возможности,</w:t>
            </w:r>
            <w:r w:rsidRPr="00BF45A6">
              <w:rPr>
                <w:rFonts w:ascii="Times New Roman" w:hAnsi="Times New Roman" w:cs="Times New Roman"/>
                <w:i/>
                <w:spacing w:val="-6"/>
                <w:sz w:val="24"/>
                <w:szCs w:val="24"/>
              </w:rPr>
              <w:t xml:space="preserve"> </w:t>
            </w:r>
            <w:r w:rsidRPr="00BF45A6">
              <w:rPr>
                <w:rFonts w:ascii="Times New Roman" w:hAnsi="Times New Roman" w:cs="Times New Roman"/>
                <w:i/>
                <w:sz w:val="24"/>
                <w:szCs w:val="24"/>
              </w:rPr>
              <w:t>оптимально</w:t>
            </w:r>
            <w:r w:rsidRPr="00BF45A6">
              <w:rPr>
                <w:rFonts w:ascii="Times New Roman" w:hAnsi="Times New Roman" w:cs="Times New Roman"/>
                <w:i/>
                <w:spacing w:val="-12"/>
                <w:sz w:val="24"/>
                <w:szCs w:val="24"/>
              </w:rPr>
              <w:t xml:space="preserve"> </w:t>
            </w:r>
            <w:r w:rsidRPr="00BF45A6">
              <w:rPr>
                <w:rFonts w:ascii="Times New Roman" w:hAnsi="Times New Roman" w:cs="Times New Roman"/>
                <w:i/>
                <w:sz w:val="24"/>
                <w:szCs w:val="24"/>
              </w:rPr>
              <w:t>распределять</w:t>
            </w:r>
            <w:r w:rsidRPr="00BF45A6">
              <w:rPr>
                <w:rFonts w:ascii="Times New Roman" w:hAnsi="Times New Roman" w:cs="Times New Roman"/>
                <w:i/>
                <w:spacing w:val="-7"/>
                <w:sz w:val="24"/>
                <w:szCs w:val="24"/>
              </w:rPr>
              <w:t xml:space="preserve"> </w:t>
            </w:r>
            <w:r w:rsidRPr="00BF45A6">
              <w:rPr>
                <w:rFonts w:ascii="Times New Roman" w:hAnsi="Times New Roman" w:cs="Times New Roman"/>
                <w:i/>
                <w:sz w:val="24"/>
                <w:szCs w:val="24"/>
              </w:rPr>
              <w:t>свои</w:t>
            </w:r>
            <w:r w:rsidRPr="00BF45A6">
              <w:rPr>
                <w:rFonts w:ascii="Times New Roman" w:hAnsi="Times New Roman" w:cs="Times New Roman"/>
                <w:i/>
                <w:spacing w:val="-8"/>
                <w:sz w:val="24"/>
                <w:szCs w:val="24"/>
              </w:rPr>
              <w:t xml:space="preserve"> </w:t>
            </w:r>
            <w:r w:rsidRPr="00BF45A6">
              <w:rPr>
                <w:rFonts w:ascii="Times New Roman" w:hAnsi="Times New Roman" w:cs="Times New Roman"/>
                <w:i/>
                <w:sz w:val="24"/>
                <w:szCs w:val="24"/>
              </w:rPr>
              <w:t>материальные</w:t>
            </w:r>
            <w:r w:rsidRPr="00BF45A6">
              <w:rPr>
                <w:rFonts w:ascii="Times New Roman" w:hAnsi="Times New Roman" w:cs="Times New Roman"/>
                <w:i/>
                <w:spacing w:val="-9"/>
                <w:sz w:val="24"/>
                <w:szCs w:val="24"/>
              </w:rPr>
              <w:t xml:space="preserve"> </w:t>
            </w:r>
            <w:r w:rsidRPr="00BF45A6">
              <w:rPr>
                <w:rFonts w:ascii="Times New Roman" w:hAnsi="Times New Roman" w:cs="Times New Roman"/>
                <w:i/>
                <w:sz w:val="24"/>
                <w:szCs w:val="24"/>
              </w:rPr>
              <w:t>и трудовые ресурсы, составлять семейный</w:t>
            </w:r>
            <w:r w:rsidRPr="00BF45A6">
              <w:rPr>
                <w:rFonts w:ascii="Times New Roman" w:hAnsi="Times New Roman" w:cs="Times New Roman"/>
                <w:i/>
                <w:spacing w:val="9"/>
                <w:sz w:val="24"/>
                <w:szCs w:val="24"/>
              </w:rPr>
              <w:t xml:space="preserve"> </w:t>
            </w:r>
            <w:r w:rsidRPr="00BF45A6">
              <w:rPr>
                <w:rFonts w:ascii="Times New Roman" w:hAnsi="Times New Roman" w:cs="Times New Roman"/>
                <w:i/>
                <w:sz w:val="24"/>
                <w:szCs w:val="24"/>
              </w:rPr>
              <w:t>бюджет;</w:t>
            </w:r>
          </w:p>
          <w:p w:rsidR="008D29EF" w:rsidRPr="00BF45A6" w:rsidRDefault="008D29EF" w:rsidP="00497198">
            <w:pPr>
              <w:pStyle w:val="af3"/>
              <w:numPr>
                <w:ilvl w:val="0"/>
                <w:numId w:val="77"/>
              </w:numPr>
              <w:tabs>
                <w:tab w:val="left" w:pos="352"/>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грамотно применять полученные знания для оценки собственных экономических действий в качестве потребителя, члена семьи и гражданина;</w:t>
            </w:r>
          </w:p>
          <w:p w:rsidR="008D29EF" w:rsidRPr="00BF45A6" w:rsidRDefault="008D29EF" w:rsidP="00497198">
            <w:pPr>
              <w:pStyle w:val="af3"/>
              <w:numPr>
                <w:ilvl w:val="0"/>
                <w:numId w:val="77"/>
              </w:numPr>
              <w:tabs>
                <w:tab w:val="left" w:pos="352"/>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объективно оценивать эффективность деятельности предприятия; проводить анализ организационно-правовых форм крупного и малого бизнеса; объяснять практическое назначение франчайзинга и сферы его применения;</w:t>
            </w:r>
          </w:p>
          <w:p w:rsidR="008D29EF" w:rsidRPr="00BF45A6" w:rsidRDefault="008D29EF" w:rsidP="00497198">
            <w:pPr>
              <w:pStyle w:val="af3"/>
              <w:numPr>
                <w:ilvl w:val="0"/>
                <w:numId w:val="77"/>
              </w:numPr>
              <w:tabs>
                <w:tab w:val="left" w:pos="352"/>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выявлять и сопоставлять различия между менеджментом и предпринимательством; определять практическое назначение основных функций менеджмента;</w:t>
            </w:r>
          </w:p>
          <w:p w:rsidR="008D29EF" w:rsidRPr="00BF45A6" w:rsidRDefault="008D29EF" w:rsidP="00497198">
            <w:pPr>
              <w:pStyle w:val="af3"/>
              <w:numPr>
                <w:ilvl w:val="0"/>
                <w:numId w:val="77"/>
              </w:numPr>
              <w:tabs>
                <w:tab w:val="left" w:pos="352"/>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определять место маркетинга в деятельности организации;</w:t>
            </w:r>
          </w:p>
          <w:p w:rsidR="008D29EF" w:rsidRPr="00BF45A6" w:rsidRDefault="008D29EF" w:rsidP="00497198">
            <w:pPr>
              <w:pStyle w:val="af3"/>
              <w:numPr>
                <w:ilvl w:val="0"/>
                <w:numId w:val="77"/>
              </w:numPr>
              <w:tabs>
                <w:tab w:val="left" w:pos="352"/>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определять эффективность рекламы на основе ключевых принципов ее создания; сравнивать рынки с интенсивной и несовершенной конкуренцией;</w:t>
            </w:r>
          </w:p>
          <w:p w:rsidR="008D29EF" w:rsidRPr="00BF45A6" w:rsidRDefault="008D29EF" w:rsidP="00497198">
            <w:pPr>
              <w:pStyle w:val="af3"/>
              <w:numPr>
                <w:ilvl w:val="0"/>
                <w:numId w:val="77"/>
              </w:numPr>
              <w:tabs>
                <w:tab w:val="left" w:pos="352"/>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 xml:space="preserve">понимать необходимость соблюдения предписаний, предлагаемых в договорах </w:t>
            </w:r>
            <w:r w:rsidRPr="00BF45A6">
              <w:rPr>
                <w:rFonts w:ascii="Times New Roman" w:hAnsi="Times New Roman" w:cs="Times New Roman"/>
                <w:i/>
                <w:sz w:val="24"/>
                <w:szCs w:val="24"/>
              </w:rPr>
              <w:lastRenderedPageBreak/>
              <w:t>по кредитам, ипотеке и в трудовых договорах;</w:t>
            </w:r>
          </w:p>
          <w:p w:rsidR="008D29EF" w:rsidRPr="00BF45A6" w:rsidRDefault="008D29EF" w:rsidP="00497198">
            <w:pPr>
              <w:pStyle w:val="af3"/>
              <w:numPr>
                <w:ilvl w:val="0"/>
                <w:numId w:val="77"/>
              </w:numPr>
              <w:tabs>
                <w:tab w:val="left" w:pos="352"/>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использовать приобретенные знания для выполнения практических заданий, основанных на ситуациях, связанных с описанием состояния российской экономики;</w:t>
            </w:r>
          </w:p>
          <w:p w:rsidR="008D29EF" w:rsidRPr="00BF45A6" w:rsidRDefault="008D29EF" w:rsidP="00497198">
            <w:pPr>
              <w:pStyle w:val="af3"/>
              <w:numPr>
                <w:ilvl w:val="0"/>
                <w:numId w:val="77"/>
              </w:numPr>
              <w:tabs>
                <w:tab w:val="left" w:pos="352"/>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использовать знания о формах предпринимательства в реальной жизни; выявлять предпринимательские способности;</w:t>
            </w:r>
          </w:p>
          <w:p w:rsidR="008D29EF" w:rsidRPr="00BF45A6" w:rsidRDefault="008D29EF" w:rsidP="00497198">
            <w:pPr>
              <w:pStyle w:val="af3"/>
              <w:numPr>
                <w:ilvl w:val="0"/>
                <w:numId w:val="77"/>
              </w:numPr>
              <w:tabs>
                <w:tab w:val="left" w:pos="352"/>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анализировать и извлекать информацию по микроэкономике из источников различного типа и источников, созданных в различных знаковых системах (текст, таблица, график, диаграмма, аудиовизуальный ряд и др.);</w:t>
            </w:r>
          </w:p>
          <w:p w:rsidR="008D29EF" w:rsidRPr="00BF45A6" w:rsidRDefault="008D29EF" w:rsidP="00497198">
            <w:pPr>
              <w:pStyle w:val="af3"/>
              <w:numPr>
                <w:ilvl w:val="0"/>
                <w:numId w:val="77"/>
              </w:numPr>
              <w:tabs>
                <w:tab w:val="left" w:pos="352"/>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объективно оценивать и критически относиться к недобросовестной рекламе в средствах массовой информации;</w:t>
            </w:r>
          </w:p>
          <w:p w:rsidR="008D29EF" w:rsidRPr="00BF45A6" w:rsidRDefault="008D29EF" w:rsidP="00497198">
            <w:pPr>
              <w:pStyle w:val="af3"/>
              <w:numPr>
                <w:ilvl w:val="0"/>
                <w:numId w:val="77"/>
              </w:numPr>
              <w:tabs>
                <w:tab w:val="left" w:pos="352"/>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применять полученные экономические знания для эффективного исполнения основных социально- экономических ролей заемщика и акционера.</w:t>
            </w:r>
          </w:p>
          <w:p w:rsidR="008D29EF" w:rsidRPr="00BF45A6" w:rsidRDefault="008D29EF" w:rsidP="00497198">
            <w:pPr>
              <w:jc w:val="both"/>
              <w:rPr>
                <w:b/>
                <w:i/>
                <w:sz w:val="24"/>
                <w:szCs w:val="24"/>
              </w:rPr>
            </w:pPr>
            <w:r w:rsidRPr="00BF45A6">
              <w:rPr>
                <w:b/>
                <w:i/>
                <w:sz w:val="24"/>
                <w:szCs w:val="24"/>
              </w:rPr>
              <w:t>Макроэкономика</w:t>
            </w:r>
          </w:p>
          <w:p w:rsidR="008D29EF" w:rsidRPr="00BF45A6" w:rsidRDefault="008D29EF" w:rsidP="00497198">
            <w:pPr>
              <w:pStyle w:val="af3"/>
              <w:numPr>
                <w:ilvl w:val="0"/>
                <w:numId w:val="78"/>
              </w:numPr>
              <w:tabs>
                <w:tab w:val="left" w:pos="307"/>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Преобразовывать и использовать экономическую информацию по макроэкономике для решения практических вопросов в учебной деятельности;</w:t>
            </w:r>
          </w:p>
          <w:p w:rsidR="008D29EF" w:rsidRPr="00BF45A6" w:rsidRDefault="008D29EF" w:rsidP="00497198">
            <w:pPr>
              <w:pStyle w:val="af3"/>
              <w:numPr>
                <w:ilvl w:val="0"/>
                <w:numId w:val="78"/>
              </w:numPr>
              <w:tabs>
                <w:tab w:val="left" w:pos="307"/>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применять полученные теоретические и практические знания для эффективного использования основных</w:t>
            </w:r>
            <w:r w:rsidRPr="00BF45A6">
              <w:rPr>
                <w:rFonts w:ascii="Times New Roman" w:hAnsi="Times New Roman" w:cs="Times New Roman"/>
                <w:i/>
                <w:spacing w:val="-9"/>
                <w:sz w:val="24"/>
                <w:szCs w:val="24"/>
              </w:rPr>
              <w:t xml:space="preserve"> </w:t>
            </w:r>
            <w:r w:rsidRPr="00BF45A6">
              <w:rPr>
                <w:rFonts w:ascii="Times New Roman" w:hAnsi="Times New Roman" w:cs="Times New Roman"/>
                <w:i/>
                <w:sz w:val="24"/>
                <w:szCs w:val="24"/>
              </w:rPr>
              <w:t>социально-экономических</w:t>
            </w:r>
            <w:r w:rsidRPr="00BF45A6">
              <w:rPr>
                <w:rFonts w:ascii="Times New Roman" w:hAnsi="Times New Roman" w:cs="Times New Roman"/>
                <w:i/>
                <w:spacing w:val="-7"/>
                <w:sz w:val="24"/>
                <w:szCs w:val="24"/>
              </w:rPr>
              <w:t xml:space="preserve"> </w:t>
            </w:r>
            <w:r w:rsidRPr="00BF45A6">
              <w:rPr>
                <w:rFonts w:ascii="Times New Roman" w:hAnsi="Times New Roman" w:cs="Times New Roman"/>
                <w:i/>
                <w:sz w:val="24"/>
                <w:szCs w:val="24"/>
              </w:rPr>
              <w:t>ролей</w:t>
            </w:r>
            <w:r w:rsidRPr="00BF45A6">
              <w:rPr>
                <w:rFonts w:ascii="Times New Roman" w:hAnsi="Times New Roman" w:cs="Times New Roman"/>
                <w:i/>
                <w:spacing w:val="-7"/>
                <w:sz w:val="24"/>
                <w:szCs w:val="24"/>
              </w:rPr>
              <w:t xml:space="preserve"> </w:t>
            </w:r>
            <w:r w:rsidRPr="00BF45A6">
              <w:rPr>
                <w:rFonts w:ascii="Times New Roman" w:hAnsi="Times New Roman" w:cs="Times New Roman"/>
                <w:i/>
                <w:sz w:val="24"/>
                <w:szCs w:val="24"/>
              </w:rPr>
              <w:t>наемного</w:t>
            </w:r>
            <w:r w:rsidRPr="00BF45A6">
              <w:rPr>
                <w:rFonts w:ascii="Times New Roman" w:hAnsi="Times New Roman" w:cs="Times New Roman"/>
                <w:i/>
                <w:spacing w:val="-7"/>
                <w:sz w:val="24"/>
                <w:szCs w:val="24"/>
              </w:rPr>
              <w:t xml:space="preserve"> </w:t>
            </w:r>
            <w:r w:rsidRPr="00BF45A6">
              <w:rPr>
                <w:rFonts w:ascii="Times New Roman" w:hAnsi="Times New Roman" w:cs="Times New Roman"/>
                <w:i/>
                <w:sz w:val="24"/>
                <w:szCs w:val="24"/>
              </w:rPr>
              <w:t>работника</w:t>
            </w:r>
            <w:r w:rsidRPr="00BF45A6">
              <w:rPr>
                <w:rFonts w:ascii="Times New Roman" w:hAnsi="Times New Roman" w:cs="Times New Roman"/>
                <w:i/>
                <w:spacing w:val="-7"/>
                <w:sz w:val="24"/>
                <w:szCs w:val="24"/>
              </w:rPr>
              <w:t xml:space="preserve"> </w:t>
            </w:r>
            <w:r w:rsidRPr="00BF45A6">
              <w:rPr>
                <w:rFonts w:ascii="Times New Roman" w:hAnsi="Times New Roman" w:cs="Times New Roman"/>
                <w:i/>
                <w:sz w:val="24"/>
                <w:szCs w:val="24"/>
              </w:rPr>
              <w:t>и</w:t>
            </w:r>
            <w:r w:rsidRPr="00BF45A6">
              <w:rPr>
                <w:rFonts w:ascii="Times New Roman" w:hAnsi="Times New Roman" w:cs="Times New Roman"/>
                <w:i/>
                <w:spacing w:val="-12"/>
                <w:sz w:val="24"/>
                <w:szCs w:val="24"/>
              </w:rPr>
              <w:t xml:space="preserve"> </w:t>
            </w:r>
            <w:r w:rsidRPr="00BF45A6">
              <w:rPr>
                <w:rFonts w:ascii="Times New Roman" w:hAnsi="Times New Roman" w:cs="Times New Roman"/>
                <w:i/>
                <w:sz w:val="24"/>
                <w:szCs w:val="24"/>
              </w:rPr>
              <w:t>налогоплательщика</w:t>
            </w:r>
            <w:r w:rsidRPr="00BF45A6">
              <w:rPr>
                <w:rFonts w:ascii="Times New Roman" w:hAnsi="Times New Roman" w:cs="Times New Roman"/>
                <w:i/>
                <w:spacing w:val="-7"/>
                <w:sz w:val="24"/>
                <w:szCs w:val="24"/>
              </w:rPr>
              <w:t xml:space="preserve"> </w:t>
            </w:r>
            <w:r w:rsidRPr="00BF45A6">
              <w:rPr>
                <w:rFonts w:ascii="Times New Roman" w:hAnsi="Times New Roman" w:cs="Times New Roman"/>
                <w:i/>
                <w:sz w:val="24"/>
                <w:szCs w:val="24"/>
              </w:rPr>
              <w:t>в</w:t>
            </w:r>
            <w:r w:rsidRPr="00BF45A6">
              <w:rPr>
                <w:rFonts w:ascii="Times New Roman" w:hAnsi="Times New Roman" w:cs="Times New Roman"/>
                <w:i/>
                <w:spacing w:val="-10"/>
                <w:sz w:val="24"/>
                <w:szCs w:val="24"/>
              </w:rPr>
              <w:t xml:space="preserve"> </w:t>
            </w:r>
            <w:r w:rsidRPr="00BF45A6">
              <w:rPr>
                <w:rFonts w:ascii="Times New Roman" w:hAnsi="Times New Roman" w:cs="Times New Roman"/>
                <w:i/>
                <w:sz w:val="24"/>
                <w:szCs w:val="24"/>
              </w:rPr>
              <w:t>конкретных ситуациях;</w:t>
            </w:r>
          </w:p>
          <w:p w:rsidR="008D29EF" w:rsidRPr="00BF45A6" w:rsidRDefault="008D29EF" w:rsidP="00497198">
            <w:pPr>
              <w:pStyle w:val="af3"/>
              <w:numPr>
                <w:ilvl w:val="0"/>
                <w:numId w:val="78"/>
              </w:numPr>
              <w:tabs>
                <w:tab w:val="left" w:pos="307"/>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 xml:space="preserve">объективно оценивать экономическую </w:t>
            </w:r>
            <w:r w:rsidRPr="00BF45A6">
              <w:rPr>
                <w:rFonts w:ascii="Times New Roman" w:hAnsi="Times New Roman" w:cs="Times New Roman"/>
                <w:i/>
                <w:sz w:val="24"/>
                <w:szCs w:val="24"/>
              </w:rPr>
              <w:lastRenderedPageBreak/>
              <w:t>информацию, критически относиться к псевдонаучной информации по макроэкономическим вопросам;</w:t>
            </w:r>
          </w:p>
          <w:p w:rsidR="008D29EF" w:rsidRPr="00BF45A6" w:rsidRDefault="008D29EF" w:rsidP="00497198">
            <w:pPr>
              <w:pStyle w:val="af3"/>
              <w:numPr>
                <w:ilvl w:val="0"/>
                <w:numId w:val="78"/>
              </w:numPr>
              <w:tabs>
                <w:tab w:val="left" w:pos="307"/>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анализировать события общественной и политической мировой жизни с экономической точки зрения, используя различные источники информации;</w:t>
            </w:r>
          </w:p>
          <w:p w:rsidR="008D29EF" w:rsidRPr="00BF45A6" w:rsidRDefault="008D29EF" w:rsidP="00497198">
            <w:pPr>
              <w:pStyle w:val="af3"/>
              <w:numPr>
                <w:ilvl w:val="0"/>
                <w:numId w:val="78"/>
              </w:numPr>
              <w:tabs>
                <w:tab w:val="left" w:pos="307"/>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определять на основе различных параметров возможные уровни оплаты труда;</w:t>
            </w:r>
          </w:p>
          <w:p w:rsidR="008D29EF" w:rsidRPr="00BF45A6" w:rsidRDefault="008D29EF" w:rsidP="00497198">
            <w:pPr>
              <w:pStyle w:val="af3"/>
              <w:numPr>
                <w:ilvl w:val="0"/>
                <w:numId w:val="78"/>
              </w:numPr>
              <w:tabs>
                <w:tab w:val="left" w:pos="307"/>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на примерах объяснять разницу между основными формами заработной платы и стимулирования труда;</w:t>
            </w:r>
          </w:p>
          <w:p w:rsidR="008D29EF" w:rsidRPr="00BF45A6" w:rsidRDefault="008D29EF" w:rsidP="00497198">
            <w:pPr>
              <w:pStyle w:val="af3"/>
              <w:numPr>
                <w:ilvl w:val="0"/>
                <w:numId w:val="78"/>
              </w:numPr>
              <w:tabs>
                <w:tab w:val="left" w:pos="307"/>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применять теоретические знания по макроэкономике для практической деятельности и повседневной жизни;</w:t>
            </w:r>
          </w:p>
          <w:p w:rsidR="008D29EF" w:rsidRPr="00BF45A6" w:rsidRDefault="008D29EF" w:rsidP="00497198">
            <w:pPr>
              <w:pStyle w:val="af3"/>
              <w:numPr>
                <w:ilvl w:val="0"/>
                <w:numId w:val="78"/>
              </w:numPr>
              <w:tabs>
                <w:tab w:val="left" w:pos="307"/>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оценивать влияние инфляции и безработицы на экономическое развитие государства; анализировать и извлекать информацию по заданной теме из источников различного типа и источников, созданных в различных знаковых системах;</w:t>
            </w:r>
          </w:p>
          <w:p w:rsidR="008D29EF" w:rsidRPr="00BF45A6" w:rsidRDefault="008D29EF" w:rsidP="00497198">
            <w:pPr>
              <w:pStyle w:val="af3"/>
              <w:numPr>
                <w:ilvl w:val="0"/>
                <w:numId w:val="78"/>
              </w:numPr>
              <w:tabs>
                <w:tab w:val="left" w:pos="307"/>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грамотно обращаться с деньгами в повседневной жизни;</w:t>
            </w:r>
          </w:p>
          <w:p w:rsidR="008D29EF" w:rsidRPr="00BF45A6" w:rsidRDefault="008D29EF" w:rsidP="00497198">
            <w:pPr>
              <w:pStyle w:val="af3"/>
              <w:numPr>
                <w:ilvl w:val="0"/>
                <w:numId w:val="78"/>
              </w:numPr>
              <w:tabs>
                <w:tab w:val="left" w:pos="307"/>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решать с опорой на полученные знания познавательные и практические задачи, отражающие типичные экономические задачи по макроэкономике;</w:t>
            </w:r>
          </w:p>
          <w:p w:rsidR="008D29EF" w:rsidRPr="00BF45A6" w:rsidRDefault="008D29EF" w:rsidP="00497198">
            <w:pPr>
              <w:pStyle w:val="af3"/>
              <w:numPr>
                <w:ilvl w:val="0"/>
                <w:numId w:val="78"/>
              </w:numPr>
              <w:tabs>
                <w:tab w:val="left" w:pos="307"/>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отделять основную информацию от второстепенной, критически оценивать достоверность полученной информации из неадаптированных источников по макроэкономике;</w:t>
            </w:r>
          </w:p>
          <w:p w:rsidR="008D29EF" w:rsidRPr="00BF45A6" w:rsidRDefault="008D29EF" w:rsidP="00497198">
            <w:pPr>
              <w:pStyle w:val="af3"/>
              <w:numPr>
                <w:ilvl w:val="0"/>
                <w:numId w:val="78"/>
              </w:numPr>
              <w:tabs>
                <w:tab w:val="left" w:pos="307"/>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 xml:space="preserve">использовать экономические понятия по макроэкономике в проектной деятельности; разрабатывать и реализовывать </w:t>
            </w:r>
            <w:r w:rsidRPr="00BF45A6">
              <w:rPr>
                <w:rFonts w:ascii="Times New Roman" w:hAnsi="Times New Roman" w:cs="Times New Roman"/>
                <w:i/>
                <w:sz w:val="24"/>
                <w:szCs w:val="24"/>
              </w:rPr>
              <w:lastRenderedPageBreak/>
              <w:t>проекты экономической и междисциплинарной направленности на основе полученных экономических знаний и ценностных ориентиров.</w:t>
            </w:r>
          </w:p>
          <w:p w:rsidR="008D29EF" w:rsidRPr="00BF45A6" w:rsidRDefault="008D29EF" w:rsidP="00497198">
            <w:pPr>
              <w:ind w:firstLine="33"/>
              <w:jc w:val="both"/>
              <w:rPr>
                <w:b/>
                <w:i/>
                <w:sz w:val="24"/>
                <w:szCs w:val="24"/>
              </w:rPr>
            </w:pPr>
            <w:r w:rsidRPr="00BF45A6">
              <w:rPr>
                <w:b/>
                <w:i/>
                <w:sz w:val="24"/>
                <w:szCs w:val="24"/>
              </w:rPr>
              <w:t>Международная экономика</w:t>
            </w:r>
          </w:p>
          <w:p w:rsidR="008D29EF" w:rsidRPr="00BF45A6" w:rsidRDefault="008D29EF" w:rsidP="00497198">
            <w:pPr>
              <w:pStyle w:val="af3"/>
              <w:numPr>
                <w:ilvl w:val="0"/>
                <w:numId w:val="79"/>
              </w:numPr>
              <w:tabs>
                <w:tab w:val="left" w:pos="292"/>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Объективно оценивать экономическую информацию, критически относиться к псевдонаучной информации по международной торговле;</w:t>
            </w:r>
          </w:p>
          <w:p w:rsidR="008D29EF" w:rsidRPr="00BF45A6" w:rsidRDefault="008D29EF" w:rsidP="00497198">
            <w:pPr>
              <w:pStyle w:val="af3"/>
              <w:numPr>
                <w:ilvl w:val="0"/>
                <w:numId w:val="79"/>
              </w:numPr>
              <w:tabs>
                <w:tab w:val="left" w:pos="292"/>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применять теоретические знания по международной экономике для практической деятельности и повседневной жизни;</w:t>
            </w:r>
          </w:p>
          <w:p w:rsidR="008D29EF" w:rsidRPr="00BF45A6" w:rsidRDefault="008D29EF" w:rsidP="00497198">
            <w:pPr>
              <w:pStyle w:val="af3"/>
              <w:numPr>
                <w:ilvl w:val="0"/>
                <w:numId w:val="79"/>
              </w:numPr>
              <w:tabs>
                <w:tab w:val="left" w:pos="292"/>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использовать приобретенные знания для выполнения практических заданий, основанных на ситуациях, связанных с покупкой и продажей валюты;</w:t>
            </w:r>
          </w:p>
          <w:p w:rsidR="008D29EF" w:rsidRPr="00BF45A6" w:rsidRDefault="008D29EF" w:rsidP="00497198">
            <w:pPr>
              <w:pStyle w:val="af3"/>
              <w:numPr>
                <w:ilvl w:val="0"/>
                <w:numId w:val="79"/>
              </w:numPr>
              <w:tabs>
                <w:tab w:val="left" w:pos="292"/>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отделять основную информацию от второстепенной, критически оценивать достоверность полученной информации из неадаптированных источников по глобальным экономическим проблемам;</w:t>
            </w:r>
          </w:p>
          <w:p w:rsidR="008D29EF" w:rsidRPr="00BF45A6" w:rsidRDefault="008D29EF" w:rsidP="00497198">
            <w:pPr>
              <w:pStyle w:val="af3"/>
              <w:numPr>
                <w:ilvl w:val="0"/>
                <w:numId w:val="79"/>
              </w:numPr>
              <w:tabs>
                <w:tab w:val="left" w:pos="292"/>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использовать экономические понятия в проектной деятельности; определять влияние факторов, влияющих на валютный курс;</w:t>
            </w:r>
          </w:p>
          <w:p w:rsidR="008D29EF" w:rsidRPr="00BF45A6" w:rsidRDefault="008D29EF" w:rsidP="00497198">
            <w:pPr>
              <w:pStyle w:val="af3"/>
              <w:numPr>
                <w:ilvl w:val="0"/>
                <w:numId w:val="79"/>
              </w:numPr>
              <w:tabs>
                <w:tab w:val="left" w:pos="292"/>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приводить примеры использования различных форм международных расчетов;</w:t>
            </w:r>
          </w:p>
          <w:p w:rsidR="008D29EF" w:rsidRPr="00BF45A6" w:rsidRDefault="008D29EF" w:rsidP="00497198">
            <w:pPr>
              <w:pStyle w:val="af3"/>
              <w:numPr>
                <w:ilvl w:val="0"/>
                <w:numId w:val="79"/>
              </w:numPr>
              <w:tabs>
                <w:tab w:val="left" w:pos="292"/>
              </w:tabs>
              <w:spacing w:after="0" w:line="240" w:lineRule="auto"/>
              <w:ind w:left="0" w:firstLine="163"/>
              <w:jc w:val="both"/>
              <w:rPr>
                <w:rFonts w:ascii="Times New Roman" w:hAnsi="Times New Roman" w:cs="Times New Roman"/>
                <w:i/>
                <w:sz w:val="24"/>
                <w:szCs w:val="24"/>
              </w:rPr>
            </w:pPr>
            <w:r w:rsidRPr="00BF45A6">
              <w:rPr>
                <w:rFonts w:ascii="Times New Roman" w:hAnsi="Times New Roman" w:cs="Times New Roman"/>
                <w:i/>
                <w:sz w:val="24"/>
                <w:szCs w:val="24"/>
              </w:rPr>
              <w:t>разрабатывать и реализовывать проекты экономической и междисциплинарной направленности на основе полученных экономических знаний и ценностных ориентиров, связанных с описанием состояния российской экономики в современном мире;</w:t>
            </w:r>
          </w:p>
          <w:p w:rsidR="008D29EF" w:rsidRPr="00BF45A6" w:rsidRDefault="008D29EF" w:rsidP="00497198">
            <w:pPr>
              <w:pStyle w:val="af3"/>
              <w:numPr>
                <w:ilvl w:val="0"/>
                <w:numId w:val="79"/>
              </w:numPr>
              <w:tabs>
                <w:tab w:val="left" w:pos="292"/>
              </w:tabs>
              <w:spacing w:after="0" w:line="240" w:lineRule="auto"/>
              <w:ind w:left="0" w:firstLine="163"/>
              <w:jc w:val="both"/>
              <w:rPr>
                <w:rFonts w:ascii="Times New Roman" w:hAnsi="Times New Roman" w:cs="Times New Roman"/>
                <w:sz w:val="24"/>
                <w:szCs w:val="24"/>
              </w:rPr>
            </w:pPr>
            <w:r w:rsidRPr="00BF45A6">
              <w:rPr>
                <w:rFonts w:ascii="Times New Roman" w:hAnsi="Times New Roman" w:cs="Times New Roman"/>
                <w:i/>
                <w:sz w:val="24"/>
                <w:szCs w:val="24"/>
              </w:rPr>
              <w:lastRenderedPageBreak/>
              <w:t>анализировать текст экономического содержания по международной экономике.</w:t>
            </w:r>
          </w:p>
        </w:tc>
        <w:tc>
          <w:tcPr>
            <w:tcW w:w="1148" w:type="pct"/>
          </w:tcPr>
          <w:p w:rsidR="008D29EF" w:rsidRPr="00BF45A6" w:rsidRDefault="008D29EF" w:rsidP="00497198">
            <w:pPr>
              <w:pStyle w:val="aff0"/>
              <w:jc w:val="both"/>
              <w:rPr>
                <w:b/>
                <w:sz w:val="24"/>
                <w:szCs w:val="24"/>
              </w:rPr>
            </w:pPr>
            <w:r w:rsidRPr="00BF45A6">
              <w:rPr>
                <w:b/>
                <w:sz w:val="24"/>
                <w:szCs w:val="24"/>
              </w:rPr>
              <w:lastRenderedPageBreak/>
              <w:t>Основные концепции экономики</w:t>
            </w:r>
          </w:p>
          <w:p w:rsidR="008D29EF" w:rsidRPr="00BF45A6" w:rsidRDefault="008D29EF" w:rsidP="00497198">
            <w:pPr>
              <w:pStyle w:val="aff0"/>
              <w:numPr>
                <w:ilvl w:val="0"/>
                <w:numId w:val="80"/>
              </w:numPr>
              <w:tabs>
                <w:tab w:val="left" w:pos="394"/>
              </w:tabs>
              <w:ind w:left="0" w:firstLine="166"/>
              <w:jc w:val="both"/>
              <w:rPr>
                <w:sz w:val="24"/>
                <w:szCs w:val="24"/>
              </w:rPr>
            </w:pPr>
            <w:r w:rsidRPr="00BF45A6">
              <w:rPr>
                <w:sz w:val="24"/>
                <w:szCs w:val="24"/>
              </w:rPr>
              <w:t>Определять границы применимости методов экономической теории; анализировать проблему альтернативной стоимости;</w:t>
            </w:r>
          </w:p>
          <w:p w:rsidR="008D29EF" w:rsidRPr="00BF45A6" w:rsidRDefault="008D29EF" w:rsidP="00497198">
            <w:pPr>
              <w:pStyle w:val="aff0"/>
              <w:numPr>
                <w:ilvl w:val="0"/>
                <w:numId w:val="80"/>
              </w:numPr>
              <w:tabs>
                <w:tab w:val="left" w:pos="394"/>
              </w:tabs>
              <w:ind w:left="0" w:firstLine="166"/>
              <w:jc w:val="both"/>
              <w:rPr>
                <w:sz w:val="24"/>
                <w:szCs w:val="24"/>
              </w:rPr>
            </w:pPr>
            <w:r w:rsidRPr="00BF45A6">
              <w:rPr>
                <w:sz w:val="24"/>
                <w:szCs w:val="24"/>
              </w:rPr>
              <w:t>объяснять проблему ограниченности экономических ресурсов;</w:t>
            </w:r>
          </w:p>
          <w:p w:rsidR="008D29EF" w:rsidRPr="00BF45A6" w:rsidRDefault="008D29EF" w:rsidP="00497198">
            <w:pPr>
              <w:pStyle w:val="aff0"/>
              <w:numPr>
                <w:ilvl w:val="0"/>
                <w:numId w:val="80"/>
              </w:numPr>
              <w:tabs>
                <w:tab w:val="left" w:pos="394"/>
              </w:tabs>
              <w:ind w:left="0" w:firstLine="166"/>
              <w:jc w:val="both"/>
              <w:rPr>
                <w:sz w:val="24"/>
                <w:szCs w:val="24"/>
              </w:rPr>
            </w:pPr>
            <w:r w:rsidRPr="00BF45A6">
              <w:rPr>
                <w:sz w:val="24"/>
                <w:szCs w:val="24"/>
              </w:rPr>
              <w:t>представлять в виде инфографики кривую производственных возможностей и характеризовать ее; иллюстрировать примерами факторы производства;</w:t>
            </w:r>
          </w:p>
          <w:p w:rsidR="008D29EF" w:rsidRPr="00BF45A6" w:rsidRDefault="008D29EF" w:rsidP="00497198">
            <w:pPr>
              <w:pStyle w:val="aff0"/>
              <w:numPr>
                <w:ilvl w:val="0"/>
                <w:numId w:val="80"/>
              </w:numPr>
              <w:tabs>
                <w:tab w:val="left" w:pos="394"/>
              </w:tabs>
              <w:ind w:left="0" w:firstLine="166"/>
              <w:jc w:val="both"/>
              <w:rPr>
                <w:sz w:val="24"/>
                <w:szCs w:val="24"/>
              </w:rPr>
            </w:pPr>
            <w:r w:rsidRPr="00BF45A6">
              <w:rPr>
                <w:sz w:val="24"/>
                <w:szCs w:val="24"/>
              </w:rPr>
              <w:t>характеризовать типы экономических систем;</w:t>
            </w:r>
          </w:p>
          <w:p w:rsidR="008D29EF" w:rsidRPr="00BF45A6" w:rsidRDefault="008D29EF" w:rsidP="00497198">
            <w:pPr>
              <w:pStyle w:val="aff0"/>
              <w:numPr>
                <w:ilvl w:val="0"/>
                <w:numId w:val="80"/>
              </w:numPr>
              <w:tabs>
                <w:tab w:val="left" w:pos="394"/>
              </w:tabs>
              <w:ind w:left="0" w:firstLine="166"/>
              <w:jc w:val="both"/>
              <w:rPr>
                <w:sz w:val="24"/>
                <w:szCs w:val="24"/>
              </w:rPr>
            </w:pPr>
            <w:r w:rsidRPr="00BF45A6">
              <w:rPr>
                <w:sz w:val="24"/>
                <w:szCs w:val="24"/>
              </w:rPr>
              <w:t xml:space="preserve">различать абсолютные и сравнительные преимущества в издержках производства. </w:t>
            </w:r>
          </w:p>
          <w:p w:rsidR="008D29EF" w:rsidRPr="00BF45A6" w:rsidRDefault="008D29EF" w:rsidP="00497198">
            <w:pPr>
              <w:pStyle w:val="aff0"/>
              <w:jc w:val="both"/>
              <w:rPr>
                <w:b/>
                <w:sz w:val="24"/>
                <w:szCs w:val="24"/>
              </w:rPr>
            </w:pPr>
            <w:r w:rsidRPr="00BF45A6">
              <w:rPr>
                <w:b/>
                <w:sz w:val="24"/>
                <w:szCs w:val="24"/>
              </w:rPr>
              <w:t>Микроэкономика</w:t>
            </w:r>
          </w:p>
          <w:p w:rsidR="008D29EF" w:rsidRPr="00BF45A6" w:rsidRDefault="008D29EF" w:rsidP="00497198">
            <w:pPr>
              <w:pStyle w:val="af3"/>
              <w:numPr>
                <w:ilvl w:val="0"/>
                <w:numId w:val="81"/>
              </w:numPr>
              <w:tabs>
                <w:tab w:val="left" w:pos="319"/>
              </w:tabs>
              <w:spacing w:after="0" w:line="240" w:lineRule="auto"/>
              <w:ind w:left="0" w:firstLine="166"/>
              <w:jc w:val="both"/>
              <w:rPr>
                <w:rFonts w:ascii="Times New Roman" w:hAnsi="Times New Roman" w:cs="Times New Roman"/>
                <w:sz w:val="24"/>
                <w:szCs w:val="24"/>
              </w:rPr>
            </w:pPr>
            <w:r w:rsidRPr="00BF45A6">
              <w:rPr>
                <w:rFonts w:ascii="Times New Roman" w:hAnsi="Times New Roman" w:cs="Times New Roman"/>
                <w:sz w:val="24"/>
                <w:szCs w:val="24"/>
              </w:rPr>
              <w:t>Анализировать структуру бюджета собственной семьи; строить личный финансовый план;</w:t>
            </w:r>
          </w:p>
          <w:p w:rsidR="008D29EF" w:rsidRPr="00BF45A6" w:rsidRDefault="008D29EF" w:rsidP="00497198">
            <w:pPr>
              <w:pStyle w:val="aff0"/>
              <w:numPr>
                <w:ilvl w:val="0"/>
                <w:numId w:val="81"/>
              </w:numPr>
              <w:tabs>
                <w:tab w:val="left" w:pos="319"/>
              </w:tabs>
              <w:ind w:left="0" w:firstLine="166"/>
              <w:jc w:val="both"/>
              <w:rPr>
                <w:sz w:val="24"/>
                <w:szCs w:val="24"/>
              </w:rPr>
            </w:pPr>
            <w:r w:rsidRPr="00BF45A6">
              <w:rPr>
                <w:sz w:val="24"/>
                <w:szCs w:val="24"/>
              </w:rPr>
              <w:lastRenderedPageBreak/>
              <w:t>анализировать ситуацию на реальных рынках с точки зрения продавцов и покупателей;</w:t>
            </w:r>
          </w:p>
          <w:p w:rsidR="008D29EF" w:rsidRPr="00BF45A6" w:rsidRDefault="008D29EF" w:rsidP="00497198">
            <w:pPr>
              <w:pStyle w:val="aff0"/>
              <w:numPr>
                <w:ilvl w:val="0"/>
                <w:numId w:val="81"/>
              </w:numPr>
              <w:tabs>
                <w:tab w:val="left" w:pos="319"/>
              </w:tabs>
              <w:ind w:left="0" w:firstLine="166"/>
              <w:jc w:val="both"/>
              <w:rPr>
                <w:sz w:val="24"/>
                <w:szCs w:val="24"/>
              </w:rPr>
            </w:pPr>
            <w:r w:rsidRPr="00BF45A6">
              <w:rPr>
                <w:sz w:val="24"/>
                <w:szCs w:val="24"/>
              </w:rPr>
              <w:t>принимать рациональные решения в условиях относительной ограниченности доступных ресурсов; анализировать собственное потребительское поведение;</w:t>
            </w:r>
          </w:p>
          <w:p w:rsidR="008D29EF" w:rsidRPr="00BF45A6" w:rsidRDefault="008D29EF" w:rsidP="00497198">
            <w:pPr>
              <w:pStyle w:val="aff0"/>
              <w:numPr>
                <w:ilvl w:val="0"/>
                <w:numId w:val="81"/>
              </w:numPr>
              <w:tabs>
                <w:tab w:val="left" w:pos="319"/>
              </w:tabs>
              <w:ind w:left="0" w:firstLine="166"/>
              <w:jc w:val="both"/>
              <w:rPr>
                <w:sz w:val="24"/>
                <w:szCs w:val="24"/>
              </w:rPr>
            </w:pPr>
            <w:r w:rsidRPr="00BF45A6">
              <w:rPr>
                <w:sz w:val="24"/>
                <w:szCs w:val="24"/>
              </w:rPr>
              <w:t>определять роль кредита в современной экономике;</w:t>
            </w:r>
          </w:p>
          <w:p w:rsidR="008D29EF" w:rsidRPr="00BF45A6" w:rsidRDefault="008D29EF" w:rsidP="00497198">
            <w:pPr>
              <w:pStyle w:val="aff0"/>
              <w:numPr>
                <w:ilvl w:val="0"/>
                <w:numId w:val="81"/>
              </w:numPr>
              <w:tabs>
                <w:tab w:val="left" w:pos="319"/>
              </w:tabs>
              <w:ind w:left="0" w:firstLine="166"/>
              <w:jc w:val="both"/>
              <w:rPr>
                <w:sz w:val="24"/>
                <w:szCs w:val="24"/>
              </w:rPr>
            </w:pPr>
            <w:r w:rsidRPr="00BF45A6">
              <w:rPr>
                <w:sz w:val="24"/>
                <w:szCs w:val="24"/>
              </w:rPr>
              <w:t>применять навыки расчета сумм кредита и ипотеки в реальной жизни;</w:t>
            </w:r>
          </w:p>
          <w:p w:rsidR="008D29EF" w:rsidRPr="00BF45A6" w:rsidRDefault="008D29EF" w:rsidP="00497198">
            <w:pPr>
              <w:pStyle w:val="aff0"/>
              <w:numPr>
                <w:ilvl w:val="0"/>
                <w:numId w:val="81"/>
              </w:numPr>
              <w:tabs>
                <w:tab w:val="left" w:pos="319"/>
              </w:tabs>
              <w:ind w:left="0" w:firstLine="166"/>
              <w:jc w:val="both"/>
              <w:rPr>
                <w:sz w:val="24"/>
                <w:szCs w:val="24"/>
              </w:rPr>
            </w:pPr>
            <w:r w:rsidRPr="00BF45A6">
              <w:rPr>
                <w:sz w:val="24"/>
                <w:szCs w:val="24"/>
              </w:rPr>
              <w:t>объяснять на примерах и представлять в виде инфографики законы спроса и предложения; определять значимость и классифицировать условия, влияющие на спрос и предложение; приводить примеры товаров Гиффена;</w:t>
            </w:r>
          </w:p>
          <w:p w:rsidR="008D29EF" w:rsidRPr="00BF45A6" w:rsidRDefault="008D29EF" w:rsidP="00497198">
            <w:pPr>
              <w:pStyle w:val="aff0"/>
              <w:numPr>
                <w:ilvl w:val="0"/>
                <w:numId w:val="81"/>
              </w:numPr>
              <w:tabs>
                <w:tab w:val="left" w:pos="319"/>
              </w:tabs>
              <w:ind w:left="0" w:firstLine="166"/>
              <w:jc w:val="both"/>
              <w:rPr>
                <w:sz w:val="24"/>
                <w:szCs w:val="24"/>
              </w:rPr>
            </w:pPr>
            <w:r w:rsidRPr="00BF45A6">
              <w:rPr>
                <w:sz w:val="24"/>
                <w:szCs w:val="24"/>
              </w:rPr>
              <w:t>объяснять на примерах эластичность спроса и предложения;</w:t>
            </w:r>
          </w:p>
          <w:p w:rsidR="008D29EF" w:rsidRPr="00BF45A6" w:rsidRDefault="008D29EF" w:rsidP="00497198">
            <w:pPr>
              <w:pStyle w:val="aff0"/>
              <w:numPr>
                <w:ilvl w:val="0"/>
                <w:numId w:val="81"/>
              </w:numPr>
              <w:tabs>
                <w:tab w:val="left" w:pos="319"/>
              </w:tabs>
              <w:ind w:left="0" w:firstLine="166"/>
              <w:jc w:val="both"/>
              <w:rPr>
                <w:sz w:val="24"/>
                <w:szCs w:val="24"/>
              </w:rPr>
            </w:pPr>
            <w:r w:rsidRPr="00BF45A6">
              <w:rPr>
                <w:sz w:val="24"/>
                <w:szCs w:val="24"/>
              </w:rPr>
              <w:t>объяснять и отличать организационно-правовые формы предпринимательской деятельности; приводить примеры российских предприятий разных организационно-правовых форм; объяснять практическое назначение франчайзинга и сферы его применения;</w:t>
            </w:r>
          </w:p>
          <w:p w:rsidR="008D29EF" w:rsidRPr="00BF45A6" w:rsidRDefault="008D29EF" w:rsidP="00497198">
            <w:pPr>
              <w:pStyle w:val="aff0"/>
              <w:numPr>
                <w:ilvl w:val="0"/>
                <w:numId w:val="81"/>
              </w:numPr>
              <w:tabs>
                <w:tab w:val="left" w:pos="319"/>
              </w:tabs>
              <w:ind w:left="0" w:firstLine="166"/>
              <w:jc w:val="both"/>
              <w:rPr>
                <w:sz w:val="24"/>
                <w:szCs w:val="24"/>
              </w:rPr>
            </w:pPr>
            <w:r w:rsidRPr="00BF45A6">
              <w:rPr>
                <w:sz w:val="24"/>
                <w:szCs w:val="24"/>
              </w:rPr>
              <w:t>различать и представлять посредством инфографики ви</w:t>
            </w:r>
            <w:r w:rsidRPr="00BF45A6">
              <w:rPr>
                <w:sz w:val="24"/>
                <w:szCs w:val="24"/>
              </w:rPr>
              <w:lastRenderedPageBreak/>
              <w:t>ды издержек производства; анализировать издержки, выручку и прибыль фирмы;</w:t>
            </w:r>
          </w:p>
          <w:p w:rsidR="008D29EF" w:rsidRPr="00BF45A6" w:rsidRDefault="008D29EF" w:rsidP="00497198">
            <w:pPr>
              <w:pStyle w:val="aff0"/>
              <w:numPr>
                <w:ilvl w:val="0"/>
                <w:numId w:val="81"/>
              </w:numPr>
              <w:tabs>
                <w:tab w:val="left" w:pos="319"/>
              </w:tabs>
              <w:ind w:left="0" w:firstLine="166"/>
              <w:jc w:val="both"/>
              <w:rPr>
                <w:sz w:val="24"/>
                <w:szCs w:val="24"/>
              </w:rPr>
            </w:pPr>
            <w:r w:rsidRPr="00BF45A6">
              <w:rPr>
                <w:sz w:val="24"/>
                <w:szCs w:val="24"/>
              </w:rPr>
              <w:t>объяснять эффект масштабирования и мультиплицирования для экономики государства; объяснять социально-экономическую роль и функции предпринимательства;</w:t>
            </w:r>
          </w:p>
          <w:p w:rsidR="008D29EF" w:rsidRPr="00BF45A6" w:rsidRDefault="008D29EF" w:rsidP="00497198">
            <w:pPr>
              <w:pStyle w:val="aff0"/>
              <w:numPr>
                <w:ilvl w:val="0"/>
                <w:numId w:val="81"/>
              </w:numPr>
              <w:tabs>
                <w:tab w:val="left" w:pos="319"/>
              </w:tabs>
              <w:ind w:left="0" w:firstLine="166"/>
              <w:jc w:val="both"/>
              <w:rPr>
                <w:sz w:val="24"/>
                <w:szCs w:val="24"/>
              </w:rPr>
            </w:pPr>
            <w:r w:rsidRPr="00BF45A6">
              <w:rPr>
                <w:sz w:val="24"/>
                <w:szCs w:val="24"/>
              </w:rPr>
              <w:t>сравнивать виды ценных бумаг; анализировать страховые услуги;</w:t>
            </w:r>
          </w:p>
          <w:p w:rsidR="008D29EF" w:rsidRPr="00BF45A6" w:rsidRDefault="008D29EF" w:rsidP="00497198">
            <w:pPr>
              <w:pStyle w:val="aff0"/>
              <w:numPr>
                <w:ilvl w:val="0"/>
                <w:numId w:val="81"/>
              </w:numPr>
              <w:tabs>
                <w:tab w:val="left" w:pos="319"/>
              </w:tabs>
              <w:ind w:left="0" w:firstLine="166"/>
              <w:jc w:val="both"/>
              <w:rPr>
                <w:sz w:val="24"/>
                <w:szCs w:val="24"/>
              </w:rPr>
            </w:pPr>
            <w:r w:rsidRPr="00BF45A6">
              <w:rPr>
                <w:sz w:val="24"/>
                <w:szCs w:val="24"/>
              </w:rPr>
              <w:t>определять практическое назначение основных функций менеджмента; определять место маркетинга в деятельности организации;</w:t>
            </w:r>
          </w:p>
          <w:p w:rsidR="008D29EF" w:rsidRPr="00BF45A6" w:rsidRDefault="008D29EF" w:rsidP="00497198">
            <w:pPr>
              <w:pStyle w:val="aff0"/>
              <w:numPr>
                <w:ilvl w:val="0"/>
                <w:numId w:val="81"/>
              </w:numPr>
              <w:tabs>
                <w:tab w:val="left" w:pos="319"/>
              </w:tabs>
              <w:ind w:left="0" w:firstLine="166"/>
              <w:jc w:val="both"/>
              <w:rPr>
                <w:sz w:val="24"/>
                <w:szCs w:val="24"/>
              </w:rPr>
            </w:pPr>
            <w:r w:rsidRPr="00BF45A6">
              <w:rPr>
                <w:sz w:val="24"/>
                <w:szCs w:val="24"/>
              </w:rPr>
              <w:t>приводить примеры эффективной рекламы; разрабатывать бизнес-план;</w:t>
            </w:r>
          </w:p>
          <w:p w:rsidR="008D29EF" w:rsidRPr="00BF45A6" w:rsidRDefault="008D29EF" w:rsidP="00497198">
            <w:pPr>
              <w:pStyle w:val="aff0"/>
              <w:numPr>
                <w:ilvl w:val="0"/>
                <w:numId w:val="81"/>
              </w:numPr>
              <w:tabs>
                <w:tab w:val="left" w:pos="319"/>
              </w:tabs>
              <w:ind w:left="0" w:firstLine="166"/>
              <w:jc w:val="both"/>
              <w:rPr>
                <w:sz w:val="24"/>
                <w:szCs w:val="24"/>
              </w:rPr>
            </w:pPr>
            <w:r w:rsidRPr="00BF45A6">
              <w:rPr>
                <w:sz w:val="24"/>
                <w:szCs w:val="24"/>
              </w:rPr>
              <w:t>сравнивать рынки с интенсивной и несовершенной конкуренцией; называть цели антимонопольной политики государства; объяснять взаимосвязь факторов производства и факторов</w:t>
            </w:r>
            <w:r w:rsidRPr="00BF45A6">
              <w:rPr>
                <w:spacing w:val="-26"/>
                <w:sz w:val="24"/>
                <w:szCs w:val="24"/>
              </w:rPr>
              <w:t xml:space="preserve"> </w:t>
            </w:r>
            <w:r w:rsidRPr="00BF45A6">
              <w:rPr>
                <w:sz w:val="24"/>
                <w:szCs w:val="24"/>
              </w:rPr>
              <w:t>дохода;</w:t>
            </w:r>
          </w:p>
          <w:p w:rsidR="00DB3D45" w:rsidRPr="00BF45A6" w:rsidRDefault="008D29EF" w:rsidP="00497198">
            <w:pPr>
              <w:pStyle w:val="aff0"/>
              <w:numPr>
                <w:ilvl w:val="0"/>
                <w:numId w:val="81"/>
              </w:numPr>
              <w:tabs>
                <w:tab w:val="left" w:pos="319"/>
              </w:tabs>
              <w:ind w:left="0" w:firstLine="166"/>
              <w:jc w:val="both"/>
              <w:rPr>
                <w:sz w:val="24"/>
                <w:szCs w:val="24"/>
              </w:rPr>
            </w:pPr>
            <w:r w:rsidRPr="00BF45A6">
              <w:rPr>
                <w:sz w:val="24"/>
                <w:szCs w:val="24"/>
              </w:rPr>
              <w:t xml:space="preserve">приводить примеры факторов, влияющих на производительность труда. </w:t>
            </w:r>
          </w:p>
          <w:p w:rsidR="008D29EF" w:rsidRPr="00BF45A6" w:rsidRDefault="008D29EF" w:rsidP="00497198">
            <w:pPr>
              <w:pStyle w:val="aff0"/>
              <w:tabs>
                <w:tab w:val="left" w:pos="319"/>
              </w:tabs>
              <w:jc w:val="both"/>
              <w:rPr>
                <w:b/>
                <w:sz w:val="24"/>
                <w:szCs w:val="24"/>
              </w:rPr>
            </w:pPr>
            <w:r w:rsidRPr="00BF45A6">
              <w:rPr>
                <w:b/>
                <w:sz w:val="24"/>
                <w:szCs w:val="24"/>
              </w:rPr>
              <w:t>Макроэкономика</w:t>
            </w:r>
          </w:p>
          <w:p w:rsidR="008D29EF" w:rsidRPr="00BF45A6" w:rsidRDefault="008D29EF" w:rsidP="00497198">
            <w:pPr>
              <w:pStyle w:val="aff0"/>
              <w:numPr>
                <w:ilvl w:val="0"/>
                <w:numId w:val="81"/>
              </w:numPr>
              <w:tabs>
                <w:tab w:val="left" w:pos="319"/>
              </w:tabs>
              <w:ind w:left="0" w:firstLine="166"/>
              <w:jc w:val="both"/>
              <w:rPr>
                <w:sz w:val="24"/>
                <w:szCs w:val="24"/>
              </w:rPr>
            </w:pPr>
            <w:r w:rsidRPr="00BF45A6">
              <w:rPr>
                <w:sz w:val="24"/>
                <w:szCs w:val="24"/>
              </w:rPr>
              <w:t>Объяснять на примерах различные роли государства в рыночной экономике; характеризовать доходную и расходную части государственного бюдже</w:t>
            </w:r>
            <w:r w:rsidRPr="00BF45A6">
              <w:rPr>
                <w:sz w:val="24"/>
                <w:szCs w:val="24"/>
              </w:rPr>
              <w:lastRenderedPageBreak/>
              <w:t>та;</w:t>
            </w:r>
          </w:p>
          <w:p w:rsidR="008D29EF" w:rsidRPr="00BF45A6" w:rsidRDefault="008D29EF" w:rsidP="00497198">
            <w:pPr>
              <w:pStyle w:val="aff0"/>
              <w:numPr>
                <w:ilvl w:val="0"/>
                <w:numId w:val="81"/>
              </w:numPr>
              <w:tabs>
                <w:tab w:val="left" w:pos="319"/>
              </w:tabs>
              <w:ind w:left="0" w:firstLine="166"/>
              <w:jc w:val="both"/>
              <w:rPr>
                <w:sz w:val="24"/>
                <w:szCs w:val="24"/>
              </w:rPr>
            </w:pPr>
            <w:r w:rsidRPr="00BF45A6">
              <w:rPr>
                <w:sz w:val="24"/>
                <w:szCs w:val="24"/>
              </w:rPr>
              <w:t>определять основные виды налогов для различных субъектов и экономических моделей; указывать основные последствия макроэкономических проблем;</w:t>
            </w:r>
          </w:p>
          <w:p w:rsidR="008D29EF" w:rsidRPr="00BF45A6" w:rsidRDefault="008D29EF" w:rsidP="00497198">
            <w:pPr>
              <w:pStyle w:val="aff0"/>
              <w:numPr>
                <w:ilvl w:val="0"/>
                <w:numId w:val="81"/>
              </w:numPr>
              <w:tabs>
                <w:tab w:val="left" w:pos="319"/>
              </w:tabs>
              <w:ind w:left="0" w:firstLine="166"/>
              <w:jc w:val="both"/>
              <w:rPr>
                <w:sz w:val="24"/>
                <w:szCs w:val="24"/>
              </w:rPr>
            </w:pPr>
            <w:r w:rsidRPr="00BF45A6">
              <w:rPr>
                <w:sz w:val="24"/>
                <w:szCs w:val="24"/>
              </w:rPr>
              <w:t>объяснять макроэкономическое равновесие в модели «AD-AS»; приводить примеры сфер применения показателя ВВП;</w:t>
            </w:r>
          </w:p>
          <w:p w:rsidR="008D29EF" w:rsidRPr="00BF45A6" w:rsidRDefault="008D29EF" w:rsidP="00497198">
            <w:pPr>
              <w:pStyle w:val="aff0"/>
              <w:numPr>
                <w:ilvl w:val="0"/>
                <w:numId w:val="81"/>
              </w:numPr>
              <w:tabs>
                <w:tab w:val="left" w:pos="319"/>
              </w:tabs>
              <w:ind w:left="0" w:firstLine="166"/>
              <w:jc w:val="both"/>
              <w:rPr>
                <w:sz w:val="24"/>
                <w:szCs w:val="24"/>
              </w:rPr>
            </w:pPr>
            <w:r w:rsidRPr="00BF45A6">
              <w:rPr>
                <w:sz w:val="24"/>
                <w:szCs w:val="24"/>
              </w:rPr>
              <w:t>приводить примеры экономической функции денег в реальной жизни; различать сферы применения различных форм денег;</w:t>
            </w:r>
          </w:p>
          <w:p w:rsidR="008D29EF" w:rsidRPr="00BF45A6" w:rsidRDefault="008D29EF" w:rsidP="00497198">
            <w:pPr>
              <w:pStyle w:val="aff0"/>
              <w:numPr>
                <w:ilvl w:val="0"/>
                <w:numId w:val="81"/>
              </w:numPr>
              <w:tabs>
                <w:tab w:val="left" w:pos="319"/>
              </w:tabs>
              <w:ind w:left="0" w:firstLine="166"/>
              <w:jc w:val="both"/>
              <w:rPr>
                <w:sz w:val="24"/>
                <w:szCs w:val="24"/>
              </w:rPr>
            </w:pPr>
            <w:r w:rsidRPr="00BF45A6">
              <w:rPr>
                <w:sz w:val="24"/>
                <w:szCs w:val="24"/>
              </w:rPr>
              <w:t>определять денежные агрегаты и факторы, влияющие на формирование величины денежной массы; объяснять взаимосвязь основных элементов банковской системы;</w:t>
            </w:r>
          </w:p>
          <w:p w:rsidR="008D29EF" w:rsidRPr="00BF45A6" w:rsidRDefault="008D29EF" w:rsidP="00497198">
            <w:pPr>
              <w:pStyle w:val="aff0"/>
              <w:numPr>
                <w:ilvl w:val="0"/>
                <w:numId w:val="81"/>
              </w:numPr>
              <w:tabs>
                <w:tab w:val="left" w:pos="319"/>
              </w:tabs>
              <w:ind w:left="0" w:firstLine="166"/>
              <w:jc w:val="both"/>
              <w:rPr>
                <w:sz w:val="24"/>
                <w:szCs w:val="24"/>
              </w:rPr>
            </w:pPr>
            <w:r w:rsidRPr="00BF45A6">
              <w:rPr>
                <w:sz w:val="24"/>
                <w:szCs w:val="24"/>
              </w:rPr>
              <w:t>приводить примеры, как банки делают деньги; приводить примеры различных видов инфляции; находить в реальных ситуациях последствия инфляции;</w:t>
            </w:r>
          </w:p>
          <w:p w:rsidR="008D29EF" w:rsidRPr="00BF45A6" w:rsidRDefault="008D29EF" w:rsidP="00497198">
            <w:pPr>
              <w:pStyle w:val="aff0"/>
              <w:numPr>
                <w:ilvl w:val="0"/>
                <w:numId w:val="81"/>
              </w:numPr>
              <w:tabs>
                <w:tab w:val="left" w:pos="319"/>
              </w:tabs>
              <w:ind w:left="0" w:firstLine="166"/>
              <w:jc w:val="both"/>
              <w:rPr>
                <w:sz w:val="24"/>
                <w:szCs w:val="24"/>
              </w:rPr>
            </w:pPr>
            <w:r w:rsidRPr="00BF45A6">
              <w:rPr>
                <w:sz w:val="24"/>
                <w:szCs w:val="24"/>
              </w:rPr>
              <w:t>применять способы анализа индекса потребительских цен;</w:t>
            </w:r>
          </w:p>
          <w:p w:rsidR="008D29EF" w:rsidRPr="00BF45A6" w:rsidRDefault="008D29EF" w:rsidP="00497198">
            <w:pPr>
              <w:pStyle w:val="aff0"/>
              <w:numPr>
                <w:ilvl w:val="0"/>
                <w:numId w:val="81"/>
              </w:numPr>
              <w:tabs>
                <w:tab w:val="left" w:pos="319"/>
              </w:tabs>
              <w:ind w:left="0" w:firstLine="166"/>
              <w:jc w:val="both"/>
              <w:rPr>
                <w:sz w:val="24"/>
                <w:szCs w:val="24"/>
              </w:rPr>
            </w:pPr>
            <w:r w:rsidRPr="00BF45A6">
              <w:rPr>
                <w:sz w:val="24"/>
                <w:szCs w:val="24"/>
              </w:rPr>
              <w:t>характеризовать основные направления антиинфляционной политики государства; различать виды безработицы;</w:t>
            </w:r>
          </w:p>
          <w:p w:rsidR="008D29EF" w:rsidRPr="00BF45A6" w:rsidRDefault="008D29EF" w:rsidP="00497198">
            <w:pPr>
              <w:pStyle w:val="aff0"/>
              <w:numPr>
                <w:ilvl w:val="0"/>
                <w:numId w:val="81"/>
              </w:numPr>
              <w:tabs>
                <w:tab w:val="left" w:pos="319"/>
              </w:tabs>
              <w:ind w:left="0" w:firstLine="166"/>
              <w:jc w:val="both"/>
              <w:rPr>
                <w:sz w:val="24"/>
                <w:szCs w:val="24"/>
              </w:rPr>
            </w:pPr>
            <w:r w:rsidRPr="00BF45A6">
              <w:rPr>
                <w:sz w:val="24"/>
                <w:szCs w:val="24"/>
              </w:rPr>
              <w:t xml:space="preserve">находить в реальных условиях причины и последствия </w:t>
            </w:r>
            <w:r w:rsidRPr="00BF45A6">
              <w:rPr>
                <w:sz w:val="24"/>
                <w:szCs w:val="24"/>
              </w:rPr>
              <w:lastRenderedPageBreak/>
              <w:t>безработицы;</w:t>
            </w:r>
          </w:p>
          <w:p w:rsidR="008D29EF" w:rsidRPr="00BF45A6" w:rsidRDefault="008D29EF" w:rsidP="00497198">
            <w:pPr>
              <w:pStyle w:val="aff0"/>
              <w:numPr>
                <w:ilvl w:val="0"/>
                <w:numId w:val="81"/>
              </w:numPr>
              <w:tabs>
                <w:tab w:val="left" w:pos="319"/>
              </w:tabs>
              <w:ind w:left="0" w:firstLine="166"/>
              <w:jc w:val="both"/>
              <w:rPr>
                <w:sz w:val="24"/>
                <w:szCs w:val="24"/>
              </w:rPr>
            </w:pPr>
            <w:r w:rsidRPr="00BF45A6">
              <w:rPr>
                <w:sz w:val="24"/>
                <w:szCs w:val="24"/>
              </w:rPr>
              <w:t>определять целесообразность мер государственной политики для снижения уровня безработицы; приводить примеры факторов, влияющих на экономический рост;</w:t>
            </w:r>
          </w:p>
          <w:p w:rsidR="00DB3D45" w:rsidRPr="00BF45A6" w:rsidRDefault="008D29EF" w:rsidP="00497198">
            <w:pPr>
              <w:pStyle w:val="aff0"/>
              <w:numPr>
                <w:ilvl w:val="0"/>
                <w:numId w:val="81"/>
              </w:numPr>
              <w:tabs>
                <w:tab w:val="left" w:pos="319"/>
              </w:tabs>
              <w:ind w:left="0" w:firstLine="166"/>
              <w:jc w:val="both"/>
              <w:rPr>
                <w:sz w:val="24"/>
                <w:szCs w:val="24"/>
              </w:rPr>
            </w:pPr>
            <w:r w:rsidRPr="00BF45A6">
              <w:rPr>
                <w:sz w:val="24"/>
                <w:szCs w:val="24"/>
              </w:rPr>
              <w:t xml:space="preserve">приводить примеры экономических циклов в разные исторические эпохи. </w:t>
            </w:r>
          </w:p>
          <w:p w:rsidR="008D29EF" w:rsidRPr="00BF45A6" w:rsidRDefault="008D29EF" w:rsidP="00497198">
            <w:pPr>
              <w:pStyle w:val="aff0"/>
              <w:tabs>
                <w:tab w:val="left" w:pos="319"/>
              </w:tabs>
              <w:jc w:val="both"/>
              <w:rPr>
                <w:b/>
                <w:sz w:val="24"/>
                <w:szCs w:val="24"/>
              </w:rPr>
            </w:pPr>
            <w:r w:rsidRPr="00BF45A6">
              <w:rPr>
                <w:b/>
                <w:sz w:val="24"/>
                <w:szCs w:val="24"/>
              </w:rPr>
              <w:t>Международная экономика</w:t>
            </w:r>
          </w:p>
          <w:p w:rsidR="008D29EF" w:rsidRPr="00BF45A6" w:rsidRDefault="008D29EF" w:rsidP="00497198">
            <w:pPr>
              <w:pStyle w:val="aff0"/>
              <w:numPr>
                <w:ilvl w:val="0"/>
                <w:numId w:val="82"/>
              </w:numPr>
              <w:tabs>
                <w:tab w:val="left" w:pos="304"/>
              </w:tabs>
              <w:ind w:left="0" w:firstLine="166"/>
              <w:jc w:val="both"/>
              <w:rPr>
                <w:sz w:val="24"/>
                <w:szCs w:val="24"/>
              </w:rPr>
            </w:pPr>
            <w:r w:rsidRPr="00BF45A6">
              <w:rPr>
                <w:sz w:val="24"/>
                <w:szCs w:val="24"/>
              </w:rPr>
              <w:t>Объяснять назначение международной торговли;</w:t>
            </w:r>
          </w:p>
          <w:p w:rsidR="008D29EF" w:rsidRPr="00BF45A6" w:rsidRDefault="008D29EF" w:rsidP="00497198">
            <w:pPr>
              <w:pStyle w:val="aff0"/>
              <w:numPr>
                <w:ilvl w:val="0"/>
                <w:numId w:val="82"/>
              </w:numPr>
              <w:tabs>
                <w:tab w:val="left" w:pos="304"/>
              </w:tabs>
              <w:ind w:left="0" w:firstLine="166"/>
              <w:jc w:val="both"/>
              <w:rPr>
                <w:sz w:val="24"/>
                <w:szCs w:val="24"/>
              </w:rPr>
            </w:pPr>
            <w:r w:rsidRPr="00BF45A6">
              <w:rPr>
                <w:sz w:val="24"/>
                <w:szCs w:val="24"/>
              </w:rPr>
              <w:t>анализировать систему регулирования внешней торговли на государственном уровне; различать экспорт и импорт;</w:t>
            </w:r>
          </w:p>
          <w:p w:rsidR="008D29EF" w:rsidRPr="00BF45A6" w:rsidRDefault="008D29EF" w:rsidP="00497198">
            <w:pPr>
              <w:pStyle w:val="af3"/>
              <w:numPr>
                <w:ilvl w:val="0"/>
                <w:numId w:val="82"/>
              </w:numPr>
              <w:tabs>
                <w:tab w:val="left" w:pos="304"/>
              </w:tabs>
              <w:spacing w:after="0" w:line="240" w:lineRule="auto"/>
              <w:ind w:left="0" w:firstLine="166"/>
              <w:jc w:val="both"/>
              <w:rPr>
                <w:rFonts w:ascii="Times New Roman" w:hAnsi="Times New Roman" w:cs="Times New Roman"/>
                <w:sz w:val="24"/>
                <w:szCs w:val="24"/>
              </w:rPr>
            </w:pPr>
            <w:r w:rsidRPr="00BF45A6">
              <w:rPr>
                <w:rFonts w:ascii="Times New Roman" w:hAnsi="Times New Roman" w:cs="Times New Roman"/>
                <w:sz w:val="24"/>
                <w:szCs w:val="24"/>
              </w:rPr>
              <w:t>анализировать курсы ми</w:t>
            </w:r>
            <w:r w:rsidR="00DB3D45" w:rsidRPr="00BF45A6">
              <w:rPr>
                <w:rFonts w:ascii="Times New Roman" w:hAnsi="Times New Roman" w:cs="Times New Roman"/>
                <w:sz w:val="24"/>
                <w:szCs w:val="24"/>
              </w:rPr>
              <w:t>ро</w:t>
            </w:r>
            <w:r w:rsidRPr="00BF45A6">
              <w:rPr>
                <w:rFonts w:ascii="Times New Roman" w:hAnsi="Times New Roman" w:cs="Times New Roman"/>
                <w:sz w:val="24"/>
                <w:szCs w:val="24"/>
              </w:rPr>
              <w:t>вых валют;</w:t>
            </w:r>
          </w:p>
          <w:p w:rsidR="008D29EF" w:rsidRPr="00BF45A6" w:rsidRDefault="008D29EF" w:rsidP="00497198">
            <w:pPr>
              <w:pStyle w:val="aff0"/>
              <w:numPr>
                <w:ilvl w:val="0"/>
                <w:numId w:val="82"/>
              </w:numPr>
              <w:tabs>
                <w:tab w:val="left" w:pos="304"/>
              </w:tabs>
              <w:ind w:left="0" w:firstLine="166"/>
              <w:jc w:val="both"/>
              <w:rPr>
                <w:sz w:val="24"/>
                <w:szCs w:val="24"/>
              </w:rPr>
            </w:pPr>
            <w:r w:rsidRPr="00BF45A6">
              <w:rPr>
                <w:sz w:val="24"/>
                <w:szCs w:val="24"/>
              </w:rPr>
              <w:t>объяснять влияние международных экономических факторов на валютный курс; различать виды международных расчетов;</w:t>
            </w:r>
          </w:p>
          <w:p w:rsidR="008D29EF" w:rsidRPr="00BF45A6" w:rsidRDefault="008D29EF" w:rsidP="00497198">
            <w:pPr>
              <w:pStyle w:val="aff0"/>
              <w:numPr>
                <w:ilvl w:val="0"/>
                <w:numId w:val="82"/>
              </w:numPr>
              <w:tabs>
                <w:tab w:val="left" w:pos="304"/>
              </w:tabs>
              <w:ind w:left="0" w:firstLine="166"/>
              <w:jc w:val="both"/>
              <w:rPr>
                <w:sz w:val="24"/>
                <w:szCs w:val="24"/>
              </w:rPr>
            </w:pPr>
            <w:r w:rsidRPr="00BF45A6">
              <w:rPr>
                <w:sz w:val="24"/>
                <w:szCs w:val="24"/>
              </w:rPr>
              <w:t>анализировать глобальные проблемы международных экономических отношений;</w:t>
            </w:r>
          </w:p>
          <w:p w:rsidR="008D29EF" w:rsidRPr="00BF45A6" w:rsidRDefault="008D29EF" w:rsidP="00497198">
            <w:pPr>
              <w:pStyle w:val="aff0"/>
              <w:numPr>
                <w:ilvl w:val="0"/>
                <w:numId w:val="82"/>
              </w:numPr>
              <w:tabs>
                <w:tab w:val="left" w:pos="304"/>
              </w:tabs>
              <w:ind w:left="0" w:firstLine="166"/>
              <w:jc w:val="both"/>
              <w:rPr>
                <w:sz w:val="24"/>
                <w:szCs w:val="24"/>
              </w:rPr>
            </w:pPr>
            <w:r w:rsidRPr="00BF45A6">
              <w:rPr>
                <w:sz w:val="24"/>
                <w:szCs w:val="24"/>
              </w:rPr>
              <w:t>объяснять роль экономических организаций в социально-экономическом развитии общества; объяснять особенности современной экономики России.</w:t>
            </w:r>
          </w:p>
        </w:tc>
        <w:tc>
          <w:tcPr>
            <w:tcW w:w="1474" w:type="pct"/>
          </w:tcPr>
          <w:p w:rsidR="008D29EF" w:rsidRPr="00BF45A6" w:rsidRDefault="008D29EF" w:rsidP="00497198">
            <w:pPr>
              <w:jc w:val="both"/>
              <w:rPr>
                <w:b/>
                <w:i/>
                <w:sz w:val="24"/>
                <w:szCs w:val="24"/>
              </w:rPr>
            </w:pPr>
            <w:r w:rsidRPr="00BF45A6">
              <w:rPr>
                <w:b/>
                <w:i/>
                <w:sz w:val="24"/>
                <w:szCs w:val="24"/>
              </w:rPr>
              <w:lastRenderedPageBreak/>
              <w:t>Основные концепции экономики</w:t>
            </w:r>
          </w:p>
          <w:p w:rsidR="008D29EF" w:rsidRPr="00BF45A6" w:rsidRDefault="008D29EF" w:rsidP="00497198">
            <w:pPr>
              <w:pStyle w:val="af3"/>
              <w:numPr>
                <w:ilvl w:val="0"/>
                <w:numId w:val="83"/>
              </w:numPr>
              <w:tabs>
                <w:tab w:val="left" w:pos="341"/>
              </w:tabs>
              <w:spacing w:after="0" w:line="240" w:lineRule="auto"/>
              <w:ind w:left="0" w:firstLine="197"/>
              <w:jc w:val="both"/>
              <w:rPr>
                <w:rFonts w:ascii="Times New Roman" w:hAnsi="Times New Roman" w:cs="Times New Roman"/>
                <w:i/>
                <w:sz w:val="24"/>
                <w:szCs w:val="24"/>
              </w:rPr>
            </w:pPr>
            <w:r w:rsidRPr="00BF45A6">
              <w:rPr>
                <w:rFonts w:ascii="Times New Roman" w:hAnsi="Times New Roman" w:cs="Times New Roman"/>
                <w:i/>
                <w:sz w:val="24"/>
                <w:szCs w:val="24"/>
              </w:rPr>
              <w:t>Критически осмысливать актуальную экономическую информацию, поступающую из разных источников, и формулировать на этой основе собственные заключения и оценочные суждения; анализировать события общественной и политической жизни с экономической точки зрения, используя различные источники информации;</w:t>
            </w:r>
          </w:p>
          <w:p w:rsidR="008D29EF" w:rsidRPr="00BF45A6" w:rsidRDefault="008D29EF" w:rsidP="00497198">
            <w:pPr>
              <w:pStyle w:val="af3"/>
              <w:numPr>
                <w:ilvl w:val="0"/>
                <w:numId w:val="83"/>
              </w:numPr>
              <w:tabs>
                <w:tab w:val="left" w:pos="341"/>
              </w:tabs>
              <w:spacing w:after="0" w:line="240" w:lineRule="auto"/>
              <w:ind w:left="0" w:firstLine="197"/>
              <w:jc w:val="both"/>
              <w:rPr>
                <w:rFonts w:ascii="Times New Roman" w:hAnsi="Times New Roman" w:cs="Times New Roman"/>
                <w:i/>
                <w:sz w:val="24"/>
                <w:szCs w:val="24"/>
              </w:rPr>
            </w:pPr>
            <w:r w:rsidRPr="00BF45A6">
              <w:rPr>
                <w:rFonts w:ascii="Times New Roman" w:hAnsi="Times New Roman" w:cs="Times New Roman"/>
                <w:i/>
                <w:sz w:val="24"/>
                <w:szCs w:val="24"/>
              </w:rPr>
              <w:t>владеть приемами работы с аналитической экономической информацией; оценивать происходящие события и поведение людей с экономической точки</w:t>
            </w:r>
            <w:r w:rsidRPr="00BF45A6">
              <w:rPr>
                <w:rFonts w:ascii="Times New Roman" w:hAnsi="Times New Roman" w:cs="Times New Roman"/>
                <w:i/>
                <w:spacing w:val="-22"/>
                <w:sz w:val="24"/>
                <w:szCs w:val="24"/>
              </w:rPr>
              <w:t xml:space="preserve"> </w:t>
            </w:r>
            <w:r w:rsidRPr="00BF45A6">
              <w:rPr>
                <w:rFonts w:ascii="Times New Roman" w:hAnsi="Times New Roman" w:cs="Times New Roman"/>
                <w:i/>
                <w:sz w:val="24"/>
                <w:szCs w:val="24"/>
              </w:rPr>
              <w:t>зрения;</w:t>
            </w:r>
          </w:p>
          <w:p w:rsidR="008D29EF" w:rsidRPr="00BF45A6" w:rsidRDefault="008D29EF" w:rsidP="00497198">
            <w:pPr>
              <w:pStyle w:val="af3"/>
              <w:numPr>
                <w:ilvl w:val="0"/>
                <w:numId w:val="83"/>
              </w:numPr>
              <w:tabs>
                <w:tab w:val="left" w:pos="341"/>
              </w:tabs>
              <w:spacing w:after="0" w:line="240" w:lineRule="auto"/>
              <w:ind w:left="0" w:firstLine="197"/>
              <w:jc w:val="both"/>
              <w:rPr>
                <w:rFonts w:ascii="Times New Roman" w:hAnsi="Times New Roman" w:cs="Times New Roman"/>
                <w:i/>
                <w:sz w:val="24"/>
                <w:szCs w:val="24"/>
              </w:rPr>
            </w:pPr>
            <w:r w:rsidRPr="00BF45A6">
              <w:rPr>
                <w:rFonts w:ascii="Times New Roman" w:hAnsi="Times New Roman" w:cs="Times New Roman"/>
                <w:i/>
                <w:sz w:val="24"/>
                <w:szCs w:val="24"/>
              </w:rPr>
              <w:t>использовать приобретенные знания для решения практических задач, основанных на ситуациях, связанных с описанием состояния российской экономики;</w:t>
            </w:r>
          </w:p>
          <w:p w:rsidR="008D29EF" w:rsidRPr="00BF45A6" w:rsidRDefault="008D29EF" w:rsidP="00497198">
            <w:pPr>
              <w:pStyle w:val="af3"/>
              <w:numPr>
                <w:ilvl w:val="0"/>
                <w:numId w:val="83"/>
              </w:numPr>
              <w:tabs>
                <w:tab w:val="left" w:pos="341"/>
              </w:tabs>
              <w:spacing w:after="0" w:line="240" w:lineRule="auto"/>
              <w:ind w:left="0" w:firstLine="197"/>
              <w:jc w:val="both"/>
              <w:rPr>
                <w:rFonts w:ascii="Times New Roman" w:hAnsi="Times New Roman" w:cs="Times New Roman"/>
                <w:i/>
                <w:sz w:val="24"/>
                <w:szCs w:val="24"/>
              </w:rPr>
            </w:pPr>
            <w:r w:rsidRPr="00BF45A6">
              <w:rPr>
                <w:rFonts w:ascii="Times New Roman" w:hAnsi="Times New Roman" w:cs="Times New Roman"/>
                <w:i/>
                <w:sz w:val="24"/>
                <w:szCs w:val="24"/>
              </w:rPr>
              <w:t>анализировать экономическую информацию по заданной теме в источниках различного типа и источниках, созданных в различных знаковых системах (текст, таблица, график, диаграмма, аудиовизуальный ряд и др.).</w:t>
            </w:r>
          </w:p>
          <w:p w:rsidR="008D29EF" w:rsidRPr="00BF45A6" w:rsidRDefault="008D29EF" w:rsidP="00497198">
            <w:pPr>
              <w:ind w:firstLine="350"/>
              <w:jc w:val="both"/>
              <w:rPr>
                <w:b/>
                <w:i/>
                <w:sz w:val="24"/>
                <w:szCs w:val="24"/>
              </w:rPr>
            </w:pPr>
            <w:r w:rsidRPr="00BF45A6">
              <w:rPr>
                <w:b/>
                <w:i/>
                <w:sz w:val="24"/>
                <w:szCs w:val="24"/>
              </w:rPr>
              <w:t>Микроэкономика</w:t>
            </w:r>
          </w:p>
          <w:p w:rsidR="008D29EF" w:rsidRPr="00BF45A6" w:rsidRDefault="008D29EF" w:rsidP="00497198">
            <w:pPr>
              <w:pStyle w:val="af3"/>
              <w:numPr>
                <w:ilvl w:val="0"/>
                <w:numId w:val="84"/>
              </w:numPr>
              <w:tabs>
                <w:tab w:val="left" w:pos="326"/>
              </w:tabs>
              <w:spacing w:after="0" w:line="240" w:lineRule="auto"/>
              <w:ind w:left="0" w:firstLine="197"/>
              <w:jc w:val="both"/>
              <w:rPr>
                <w:rFonts w:ascii="Times New Roman" w:hAnsi="Times New Roman" w:cs="Times New Roman"/>
                <w:i/>
                <w:sz w:val="24"/>
                <w:szCs w:val="24"/>
              </w:rPr>
            </w:pPr>
            <w:r w:rsidRPr="00BF45A6">
              <w:rPr>
                <w:rFonts w:ascii="Times New Roman" w:hAnsi="Times New Roman" w:cs="Times New Roman"/>
                <w:i/>
                <w:sz w:val="24"/>
                <w:szCs w:val="24"/>
              </w:rPr>
              <w:lastRenderedPageBreak/>
              <w:t>Применять полученные теоретические и практические знания для определения экономически рационального, правомерного и социально одобряемого поведения;</w:t>
            </w:r>
          </w:p>
          <w:p w:rsidR="008D29EF" w:rsidRPr="00BF45A6" w:rsidRDefault="008D29EF" w:rsidP="00497198">
            <w:pPr>
              <w:pStyle w:val="af3"/>
              <w:numPr>
                <w:ilvl w:val="0"/>
                <w:numId w:val="84"/>
              </w:numPr>
              <w:tabs>
                <w:tab w:val="left" w:pos="326"/>
              </w:tabs>
              <w:spacing w:after="0" w:line="240" w:lineRule="auto"/>
              <w:ind w:left="0" w:firstLine="197"/>
              <w:jc w:val="both"/>
              <w:rPr>
                <w:rFonts w:ascii="Times New Roman" w:hAnsi="Times New Roman" w:cs="Times New Roman"/>
                <w:i/>
                <w:sz w:val="24"/>
                <w:szCs w:val="24"/>
              </w:rPr>
            </w:pPr>
            <w:r w:rsidRPr="00BF45A6">
              <w:rPr>
                <w:rFonts w:ascii="Times New Roman" w:hAnsi="Times New Roman" w:cs="Times New Roman"/>
                <w:i/>
                <w:sz w:val="24"/>
                <w:szCs w:val="24"/>
              </w:rPr>
              <w:t>оценивать</w:t>
            </w:r>
            <w:r w:rsidRPr="00BF45A6">
              <w:rPr>
                <w:rFonts w:ascii="Times New Roman" w:hAnsi="Times New Roman" w:cs="Times New Roman"/>
                <w:i/>
                <w:spacing w:val="-5"/>
                <w:sz w:val="24"/>
                <w:szCs w:val="24"/>
              </w:rPr>
              <w:t xml:space="preserve"> </w:t>
            </w:r>
            <w:r w:rsidRPr="00BF45A6">
              <w:rPr>
                <w:rFonts w:ascii="Times New Roman" w:hAnsi="Times New Roman" w:cs="Times New Roman"/>
                <w:i/>
                <w:sz w:val="24"/>
                <w:szCs w:val="24"/>
              </w:rPr>
              <w:t>и</w:t>
            </w:r>
            <w:r w:rsidRPr="00BF45A6">
              <w:rPr>
                <w:rFonts w:ascii="Times New Roman" w:hAnsi="Times New Roman" w:cs="Times New Roman"/>
                <w:i/>
                <w:spacing w:val="-6"/>
                <w:sz w:val="24"/>
                <w:szCs w:val="24"/>
              </w:rPr>
              <w:t xml:space="preserve"> </w:t>
            </w:r>
            <w:r w:rsidRPr="00BF45A6">
              <w:rPr>
                <w:rFonts w:ascii="Times New Roman" w:hAnsi="Times New Roman" w:cs="Times New Roman"/>
                <w:i/>
                <w:sz w:val="24"/>
                <w:szCs w:val="24"/>
              </w:rPr>
              <w:t>принимать</w:t>
            </w:r>
            <w:r w:rsidRPr="00BF45A6">
              <w:rPr>
                <w:rFonts w:ascii="Times New Roman" w:hAnsi="Times New Roman" w:cs="Times New Roman"/>
                <w:i/>
                <w:spacing w:val="-5"/>
                <w:sz w:val="24"/>
                <w:szCs w:val="24"/>
              </w:rPr>
              <w:t xml:space="preserve"> </w:t>
            </w:r>
            <w:r w:rsidRPr="00BF45A6">
              <w:rPr>
                <w:rFonts w:ascii="Times New Roman" w:hAnsi="Times New Roman" w:cs="Times New Roman"/>
                <w:i/>
                <w:sz w:val="24"/>
                <w:szCs w:val="24"/>
              </w:rPr>
              <w:t>ответственность</w:t>
            </w:r>
            <w:r w:rsidRPr="00BF45A6">
              <w:rPr>
                <w:rFonts w:ascii="Times New Roman" w:hAnsi="Times New Roman" w:cs="Times New Roman"/>
                <w:i/>
                <w:spacing w:val="-10"/>
                <w:sz w:val="24"/>
                <w:szCs w:val="24"/>
              </w:rPr>
              <w:t xml:space="preserve"> </w:t>
            </w:r>
            <w:r w:rsidRPr="00BF45A6">
              <w:rPr>
                <w:rFonts w:ascii="Times New Roman" w:hAnsi="Times New Roman" w:cs="Times New Roman"/>
                <w:i/>
                <w:sz w:val="24"/>
                <w:szCs w:val="24"/>
              </w:rPr>
              <w:t>за</w:t>
            </w:r>
            <w:r w:rsidRPr="00BF45A6">
              <w:rPr>
                <w:rFonts w:ascii="Times New Roman" w:hAnsi="Times New Roman" w:cs="Times New Roman"/>
                <w:i/>
                <w:spacing w:val="-6"/>
                <w:sz w:val="24"/>
                <w:szCs w:val="24"/>
              </w:rPr>
              <w:t xml:space="preserve"> </w:t>
            </w:r>
            <w:r w:rsidRPr="00BF45A6">
              <w:rPr>
                <w:rFonts w:ascii="Times New Roman" w:hAnsi="Times New Roman" w:cs="Times New Roman"/>
                <w:i/>
                <w:sz w:val="24"/>
                <w:szCs w:val="24"/>
              </w:rPr>
              <w:t>рациональные</w:t>
            </w:r>
            <w:r w:rsidRPr="00BF45A6">
              <w:rPr>
                <w:rFonts w:ascii="Times New Roman" w:hAnsi="Times New Roman" w:cs="Times New Roman"/>
                <w:i/>
                <w:spacing w:val="-7"/>
                <w:sz w:val="24"/>
                <w:szCs w:val="24"/>
              </w:rPr>
              <w:t xml:space="preserve"> </w:t>
            </w:r>
            <w:r w:rsidRPr="00BF45A6">
              <w:rPr>
                <w:rFonts w:ascii="Times New Roman" w:hAnsi="Times New Roman" w:cs="Times New Roman"/>
                <w:i/>
                <w:sz w:val="24"/>
                <w:szCs w:val="24"/>
              </w:rPr>
              <w:t>решения</w:t>
            </w:r>
            <w:r w:rsidRPr="00BF45A6">
              <w:rPr>
                <w:rFonts w:ascii="Times New Roman" w:hAnsi="Times New Roman" w:cs="Times New Roman"/>
                <w:i/>
                <w:spacing w:val="-6"/>
                <w:sz w:val="24"/>
                <w:szCs w:val="24"/>
              </w:rPr>
              <w:t xml:space="preserve"> </w:t>
            </w:r>
            <w:r w:rsidRPr="00BF45A6">
              <w:rPr>
                <w:rFonts w:ascii="Times New Roman" w:hAnsi="Times New Roman" w:cs="Times New Roman"/>
                <w:i/>
                <w:sz w:val="24"/>
                <w:szCs w:val="24"/>
              </w:rPr>
              <w:t>и</w:t>
            </w:r>
            <w:r w:rsidRPr="00BF45A6">
              <w:rPr>
                <w:rFonts w:ascii="Times New Roman" w:hAnsi="Times New Roman" w:cs="Times New Roman"/>
                <w:i/>
                <w:spacing w:val="-11"/>
                <w:sz w:val="24"/>
                <w:szCs w:val="24"/>
              </w:rPr>
              <w:t xml:space="preserve"> </w:t>
            </w:r>
            <w:r w:rsidRPr="00BF45A6">
              <w:rPr>
                <w:rFonts w:ascii="Times New Roman" w:hAnsi="Times New Roman" w:cs="Times New Roman"/>
                <w:i/>
                <w:sz w:val="24"/>
                <w:szCs w:val="24"/>
              </w:rPr>
              <w:t>их</w:t>
            </w:r>
            <w:r w:rsidRPr="00BF45A6">
              <w:rPr>
                <w:rFonts w:ascii="Times New Roman" w:hAnsi="Times New Roman" w:cs="Times New Roman"/>
                <w:i/>
                <w:spacing w:val="-7"/>
                <w:sz w:val="24"/>
                <w:szCs w:val="24"/>
              </w:rPr>
              <w:t xml:space="preserve"> </w:t>
            </w:r>
            <w:r w:rsidRPr="00BF45A6">
              <w:rPr>
                <w:rFonts w:ascii="Times New Roman" w:hAnsi="Times New Roman" w:cs="Times New Roman"/>
                <w:i/>
                <w:sz w:val="24"/>
                <w:szCs w:val="24"/>
              </w:rPr>
              <w:t>возможные</w:t>
            </w:r>
            <w:r w:rsidRPr="00BF45A6">
              <w:rPr>
                <w:rFonts w:ascii="Times New Roman" w:hAnsi="Times New Roman" w:cs="Times New Roman"/>
                <w:i/>
                <w:spacing w:val="-7"/>
                <w:sz w:val="24"/>
                <w:szCs w:val="24"/>
              </w:rPr>
              <w:t xml:space="preserve"> </w:t>
            </w:r>
            <w:r w:rsidRPr="00BF45A6">
              <w:rPr>
                <w:rFonts w:ascii="Times New Roman" w:hAnsi="Times New Roman" w:cs="Times New Roman"/>
                <w:i/>
                <w:sz w:val="24"/>
                <w:szCs w:val="24"/>
              </w:rPr>
              <w:t>последствия для себя, своего окружения и общества в</w:t>
            </w:r>
            <w:r w:rsidRPr="00BF45A6">
              <w:rPr>
                <w:rFonts w:ascii="Times New Roman" w:hAnsi="Times New Roman" w:cs="Times New Roman"/>
                <w:i/>
                <w:spacing w:val="3"/>
                <w:sz w:val="24"/>
                <w:szCs w:val="24"/>
              </w:rPr>
              <w:t xml:space="preserve"> </w:t>
            </w:r>
            <w:r w:rsidRPr="00BF45A6">
              <w:rPr>
                <w:rFonts w:ascii="Times New Roman" w:hAnsi="Times New Roman" w:cs="Times New Roman"/>
                <w:i/>
                <w:sz w:val="24"/>
                <w:szCs w:val="24"/>
              </w:rPr>
              <w:t>целом;</w:t>
            </w:r>
          </w:p>
          <w:p w:rsidR="008D29EF" w:rsidRPr="00BF45A6" w:rsidRDefault="008D29EF" w:rsidP="00497198">
            <w:pPr>
              <w:pStyle w:val="af3"/>
              <w:numPr>
                <w:ilvl w:val="0"/>
                <w:numId w:val="84"/>
              </w:numPr>
              <w:tabs>
                <w:tab w:val="left" w:pos="326"/>
              </w:tabs>
              <w:spacing w:after="0" w:line="240" w:lineRule="auto"/>
              <w:ind w:left="0" w:firstLine="197"/>
              <w:jc w:val="both"/>
              <w:rPr>
                <w:rFonts w:ascii="Times New Roman" w:hAnsi="Times New Roman" w:cs="Times New Roman"/>
                <w:i/>
                <w:sz w:val="24"/>
                <w:szCs w:val="24"/>
              </w:rPr>
            </w:pPr>
            <w:r w:rsidRPr="00BF45A6">
              <w:rPr>
                <w:rFonts w:ascii="Times New Roman" w:hAnsi="Times New Roman" w:cs="Times New Roman"/>
                <w:i/>
                <w:sz w:val="24"/>
                <w:szCs w:val="24"/>
              </w:rPr>
              <w:t>критически осмысливать актуальную экономическую информацию по микроэкономике, поступающую из разных источников, и формулировать на этой основе собственные заключения и оценочные суждения;</w:t>
            </w:r>
          </w:p>
          <w:p w:rsidR="008D29EF" w:rsidRPr="00BF45A6" w:rsidRDefault="008D29EF" w:rsidP="00497198">
            <w:pPr>
              <w:pStyle w:val="af3"/>
              <w:numPr>
                <w:ilvl w:val="0"/>
                <w:numId w:val="84"/>
              </w:numPr>
              <w:tabs>
                <w:tab w:val="left" w:pos="326"/>
              </w:tabs>
              <w:spacing w:after="0" w:line="240" w:lineRule="auto"/>
              <w:ind w:left="0" w:firstLine="197"/>
              <w:jc w:val="both"/>
              <w:rPr>
                <w:rFonts w:ascii="Times New Roman" w:hAnsi="Times New Roman" w:cs="Times New Roman"/>
                <w:i/>
                <w:sz w:val="24"/>
                <w:szCs w:val="24"/>
              </w:rPr>
            </w:pPr>
            <w:r w:rsidRPr="00BF45A6">
              <w:rPr>
                <w:rFonts w:ascii="Times New Roman" w:hAnsi="Times New Roman" w:cs="Times New Roman"/>
                <w:i/>
                <w:sz w:val="24"/>
                <w:szCs w:val="24"/>
              </w:rPr>
              <w:t>объективно оценивать и анализировать экономическую информацию, критически относиться к псевдонаучной информации, недобросовестной рекламе в средствах массовой информации; использовать приобретенные ключевые компетенции по микроэкономике для самостоятельной исследовательской деятельности в области экономики;</w:t>
            </w:r>
          </w:p>
          <w:p w:rsidR="008D29EF" w:rsidRPr="00BF45A6" w:rsidRDefault="008D29EF" w:rsidP="00497198">
            <w:pPr>
              <w:pStyle w:val="af3"/>
              <w:numPr>
                <w:ilvl w:val="0"/>
                <w:numId w:val="84"/>
              </w:numPr>
              <w:tabs>
                <w:tab w:val="left" w:pos="326"/>
              </w:tabs>
              <w:spacing w:after="0" w:line="240" w:lineRule="auto"/>
              <w:ind w:left="0" w:firstLine="197"/>
              <w:jc w:val="both"/>
              <w:rPr>
                <w:rFonts w:ascii="Times New Roman" w:hAnsi="Times New Roman" w:cs="Times New Roman"/>
                <w:i/>
                <w:sz w:val="24"/>
                <w:szCs w:val="24"/>
              </w:rPr>
            </w:pPr>
            <w:r w:rsidRPr="00BF45A6">
              <w:rPr>
                <w:rFonts w:ascii="Times New Roman" w:hAnsi="Times New Roman" w:cs="Times New Roman"/>
                <w:i/>
                <w:sz w:val="24"/>
                <w:szCs w:val="24"/>
              </w:rPr>
              <w:t>применять теоретические знания по микроэкономике для практической деятельности и повседневной жизни;</w:t>
            </w:r>
          </w:p>
          <w:p w:rsidR="008D29EF" w:rsidRPr="00BF45A6" w:rsidRDefault="008D29EF" w:rsidP="00497198">
            <w:pPr>
              <w:pStyle w:val="af3"/>
              <w:numPr>
                <w:ilvl w:val="0"/>
                <w:numId w:val="84"/>
              </w:numPr>
              <w:tabs>
                <w:tab w:val="left" w:pos="326"/>
              </w:tabs>
              <w:spacing w:after="0" w:line="240" w:lineRule="auto"/>
              <w:ind w:left="0" w:firstLine="197"/>
              <w:jc w:val="both"/>
              <w:rPr>
                <w:rFonts w:ascii="Times New Roman" w:hAnsi="Times New Roman" w:cs="Times New Roman"/>
                <w:i/>
                <w:sz w:val="24"/>
                <w:szCs w:val="24"/>
              </w:rPr>
            </w:pPr>
            <w:r w:rsidRPr="00BF45A6">
              <w:rPr>
                <w:rFonts w:ascii="Times New Roman" w:hAnsi="Times New Roman" w:cs="Times New Roman"/>
                <w:i/>
                <w:sz w:val="24"/>
                <w:szCs w:val="24"/>
              </w:rPr>
              <w:t>понимать необходимость соблюдения предписаний, предлагаемых в договорах по кредитам, ипотеке, вкладам и др.;</w:t>
            </w:r>
          </w:p>
          <w:p w:rsidR="008D29EF" w:rsidRPr="00BF45A6" w:rsidRDefault="008D29EF" w:rsidP="00497198">
            <w:pPr>
              <w:pStyle w:val="af3"/>
              <w:numPr>
                <w:ilvl w:val="0"/>
                <w:numId w:val="84"/>
              </w:numPr>
              <w:tabs>
                <w:tab w:val="left" w:pos="326"/>
              </w:tabs>
              <w:spacing w:after="0" w:line="240" w:lineRule="auto"/>
              <w:ind w:left="0" w:firstLine="197"/>
              <w:jc w:val="both"/>
              <w:rPr>
                <w:rFonts w:ascii="Times New Roman" w:hAnsi="Times New Roman" w:cs="Times New Roman"/>
                <w:i/>
                <w:sz w:val="24"/>
                <w:szCs w:val="24"/>
              </w:rPr>
            </w:pPr>
            <w:r w:rsidRPr="00BF45A6">
              <w:rPr>
                <w:rFonts w:ascii="Times New Roman" w:hAnsi="Times New Roman" w:cs="Times New Roman"/>
                <w:i/>
                <w:sz w:val="24"/>
                <w:szCs w:val="24"/>
              </w:rPr>
              <w:t xml:space="preserve">оценивать происходящие события и поведение людей с экономической точки зрения; сопоставлять свои потребности и возможности, оптимально распределять свои материальные и трудовые ресурсы, составлять личный финансовый </w:t>
            </w:r>
            <w:r w:rsidRPr="00BF45A6">
              <w:rPr>
                <w:rFonts w:ascii="Times New Roman" w:hAnsi="Times New Roman" w:cs="Times New Roman"/>
                <w:i/>
                <w:sz w:val="24"/>
                <w:szCs w:val="24"/>
              </w:rPr>
              <w:lastRenderedPageBreak/>
              <w:t>план;</w:t>
            </w:r>
          </w:p>
          <w:p w:rsidR="008D29EF" w:rsidRPr="00BF45A6" w:rsidRDefault="008D29EF" w:rsidP="00497198">
            <w:pPr>
              <w:pStyle w:val="af3"/>
              <w:numPr>
                <w:ilvl w:val="0"/>
                <w:numId w:val="84"/>
              </w:numPr>
              <w:tabs>
                <w:tab w:val="left" w:pos="326"/>
              </w:tabs>
              <w:spacing w:after="0" w:line="240" w:lineRule="auto"/>
              <w:ind w:left="0" w:firstLine="197"/>
              <w:jc w:val="both"/>
              <w:rPr>
                <w:rFonts w:ascii="Times New Roman" w:hAnsi="Times New Roman" w:cs="Times New Roman"/>
                <w:i/>
                <w:sz w:val="24"/>
                <w:szCs w:val="24"/>
              </w:rPr>
            </w:pPr>
            <w:r w:rsidRPr="00BF45A6">
              <w:rPr>
                <w:rFonts w:ascii="Times New Roman" w:hAnsi="Times New Roman" w:cs="Times New Roman"/>
                <w:i/>
                <w:sz w:val="24"/>
                <w:szCs w:val="24"/>
              </w:rPr>
              <w:t>рационально и экономно обращаться с деньгами в повседневной жизни;</w:t>
            </w:r>
          </w:p>
          <w:p w:rsidR="008D29EF" w:rsidRPr="00BF45A6" w:rsidRDefault="008D29EF" w:rsidP="00497198">
            <w:pPr>
              <w:pStyle w:val="af3"/>
              <w:numPr>
                <w:ilvl w:val="0"/>
                <w:numId w:val="84"/>
              </w:numPr>
              <w:tabs>
                <w:tab w:val="left" w:pos="326"/>
              </w:tabs>
              <w:spacing w:after="0" w:line="240" w:lineRule="auto"/>
              <w:ind w:left="0" w:firstLine="197"/>
              <w:jc w:val="both"/>
              <w:rPr>
                <w:rFonts w:ascii="Times New Roman" w:hAnsi="Times New Roman" w:cs="Times New Roman"/>
                <w:i/>
                <w:sz w:val="24"/>
                <w:szCs w:val="24"/>
              </w:rPr>
            </w:pPr>
            <w:r w:rsidRPr="00BF45A6">
              <w:rPr>
                <w:rFonts w:ascii="Times New Roman" w:hAnsi="Times New Roman" w:cs="Times New Roman"/>
                <w:i/>
                <w:sz w:val="24"/>
                <w:szCs w:val="24"/>
              </w:rPr>
              <w:t>создавать алгоритмы для совершенствования собственной познавательной деятельности творческого и поисково-исследовательского характера;</w:t>
            </w:r>
          </w:p>
          <w:p w:rsidR="008D29EF" w:rsidRPr="00BF45A6" w:rsidRDefault="008D29EF" w:rsidP="00497198">
            <w:pPr>
              <w:pStyle w:val="af3"/>
              <w:numPr>
                <w:ilvl w:val="0"/>
                <w:numId w:val="84"/>
              </w:numPr>
              <w:tabs>
                <w:tab w:val="left" w:pos="326"/>
              </w:tabs>
              <w:spacing w:after="0" w:line="240" w:lineRule="auto"/>
              <w:ind w:left="0" w:firstLine="197"/>
              <w:jc w:val="both"/>
              <w:rPr>
                <w:rFonts w:ascii="Times New Roman" w:hAnsi="Times New Roman" w:cs="Times New Roman"/>
                <w:i/>
                <w:sz w:val="24"/>
                <w:szCs w:val="24"/>
              </w:rPr>
            </w:pPr>
            <w:r w:rsidRPr="00BF45A6">
              <w:rPr>
                <w:rFonts w:ascii="Times New Roman" w:hAnsi="Times New Roman" w:cs="Times New Roman"/>
                <w:i/>
                <w:sz w:val="24"/>
                <w:szCs w:val="24"/>
              </w:rPr>
              <w:t>решать с опорой на полученные знания практические задачи, отражающие типичные жизненные ситуации;</w:t>
            </w:r>
          </w:p>
          <w:p w:rsidR="008D29EF" w:rsidRPr="00BF45A6" w:rsidRDefault="008D29EF" w:rsidP="00497198">
            <w:pPr>
              <w:pStyle w:val="af3"/>
              <w:numPr>
                <w:ilvl w:val="0"/>
                <w:numId w:val="84"/>
              </w:numPr>
              <w:tabs>
                <w:tab w:val="left" w:pos="326"/>
              </w:tabs>
              <w:spacing w:after="0" w:line="240" w:lineRule="auto"/>
              <w:ind w:left="0" w:firstLine="197"/>
              <w:jc w:val="both"/>
              <w:rPr>
                <w:rFonts w:ascii="Times New Roman" w:hAnsi="Times New Roman" w:cs="Times New Roman"/>
                <w:i/>
                <w:sz w:val="24"/>
                <w:szCs w:val="24"/>
              </w:rPr>
            </w:pPr>
            <w:r w:rsidRPr="00BF45A6">
              <w:rPr>
                <w:rFonts w:ascii="Times New Roman" w:hAnsi="Times New Roman" w:cs="Times New Roman"/>
                <w:i/>
                <w:sz w:val="24"/>
                <w:szCs w:val="24"/>
              </w:rPr>
              <w:t>грамотно</w:t>
            </w:r>
            <w:r w:rsidRPr="00BF45A6">
              <w:rPr>
                <w:rFonts w:ascii="Times New Roman" w:hAnsi="Times New Roman" w:cs="Times New Roman"/>
                <w:i/>
                <w:spacing w:val="-16"/>
                <w:sz w:val="24"/>
                <w:szCs w:val="24"/>
              </w:rPr>
              <w:t xml:space="preserve"> </w:t>
            </w:r>
            <w:r w:rsidRPr="00BF45A6">
              <w:rPr>
                <w:rFonts w:ascii="Times New Roman" w:hAnsi="Times New Roman" w:cs="Times New Roman"/>
                <w:i/>
                <w:sz w:val="24"/>
                <w:szCs w:val="24"/>
              </w:rPr>
              <w:t>применять</w:t>
            </w:r>
            <w:r w:rsidRPr="00BF45A6">
              <w:rPr>
                <w:rFonts w:ascii="Times New Roman" w:hAnsi="Times New Roman" w:cs="Times New Roman"/>
                <w:i/>
                <w:spacing w:val="-19"/>
                <w:sz w:val="24"/>
                <w:szCs w:val="24"/>
              </w:rPr>
              <w:t xml:space="preserve"> </w:t>
            </w:r>
            <w:r w:rsidRPr="00BF45A6">
              <w:rPr>
                <w:rFonts w:ascii="Times New Roman" w:hAnsi="Times New Roman" w:cs="Times New Roman"/>
                <w:i/>
                <w:sz w:val="24"/>
                <w:szCs w:val="24"/>
              </w:rPr>
              <w:t>полученные</w:t>
            </w:r>
            <w:r w:rsidRPr="00BF45A6">
              <w:rPr>
                <w:rFonts w:ascii="Times New Roman" w:hAnsi="Times New Roman" w:cs="Times New Roman"/>
                <w:i/>
                <w:spacing w:val="-20"/>
                <w:sz w:val="24"/>
                <w:szCs w:val="24"/>
              </w:rPr>
              <w:t xml:space="preserve"> </w:t>
            </w:r>
            <w:r w:rsidRPr="00BF45A6">
              <w:rPr>
                <w:rFonts w:ascii="Times New Roman" w:hAnsi="Times New Roman" w:cs="Times New Roman"/>
                <w:i/>
                <w:sz w:val="24"/>
                <w:szCs w:val="24"/>
              </w:rPr>
              <w:t>знания</w:t>
            </w:r>
            <w:r w:rsidRPr="00BF45A6">
              <w:rPr>
                <w:rFonts w:ascii="Times New Roman" w:hAnsi="Times New Roman" w:cs="Times New Roman"/>
                <w:i/>
                <w:spacing w:val="-18"/>
                <w:sz w:val="24"/>
                <w:szCs w:val="24"/>
              </w:rPr>
              <w:t xml:space="preserve"> </w:t>
            </w:r>
            <w:r w:rsidRPr="00BF45A6">
              <w:rPr>
                <w:rFonts w:ascii="Times New Roman" w:hAnsi="Times New Roman" w:cs="Times New Roman"/>
                <w:i/>
                <w:sz w:val="24"/>
                <w:szCs w:val="24"/>
              </w:rPr>
              <w:t>для</w:t>
            </w:r>
            <w:r w:rsidRPr="00BF45A6">
              <w:rPr>
                <w:rFonts w:ascii="Times New Roman" w:hAnsi="Times New Roman" w:cs="Times New Roman"/>
                <w:i/>
                <w:spacing w:val="-17"/>
                <w:sz w:val="24"/>
                <w:szCs w:val="24"/>
              </w:rPr>
              <w:t xml:space="preserve"> </w:t>
            </w:r>
            <w:r w:rsidRPr="00BF45A6">
              <w:rPr>
                <w:rFonts w:ascii="Times New Roman" w:hAnsi="Times New Roman" w:cs="Times New Roman"/>
                <w:i/>
                <w:sz w:val="24"/>
                <w:szCs w:val="24"/>
              </w:rPr>
              <w:t>исполнения</w:t>
            </w:r>
            <w:r w:rsidRPr="00BF45A6">
              <w:rPr>
                <w:rFonts w:ascii="Times New Roman" w:hAnsi="Times New Roman" w:cs="Times New Roman"/>
                <w:i/>
                <w:spacing w:val="-17"/>
                <w:sz w:val="24"/>
                <w:szCs w:val="24"/>
              </w:rPr>
              <w:t xml:space="preserve"> </w:t>
            </w:r>
            <w:r w:rsidRPr="00BF45A6">
              <w:rPr>
                <w:rFonts w:ascii="Times New Roman" w:hAnsi="Times New Roman" w:cs="Times New Roman"/>
                <w:i/>
                <w:sz w:val="24"/>
                <w:szCs w:val="24"/>
              </w:rPr>
              <w:t>типичных</w:t>
            </w:r>
            <w:r w:rsidRPr="00BF45A6">
              <w:rPr>
                <w:rFonts w:ascii="Times New Roman" w:hAnsi="Times New Roman" w:cs="Times New Roman"/>
                <w:i/>
                <w:spacing w:val="-21"/>
                <w:sz w:val="24"/>
                <w:szCs w:val="24"/>
              </w:rPr>
              <w:t xml:space="preserve"> </w:t>
            </w:r>
            <w:r w:rsidRPr="00BF45A6">
              <w:rPr>
                <w:rFonts w:ascii="Times New Roman" w:hAnsi="Times New Roman" w:cs="Times New Roman"/>
                <w:i/>
                <w:sz w:val="24"/>
                <w:szCs w:val="24"/>
              </w:rPr>
              <w:t>экономических</w:t>
            </w:r>
            <w:r w:rsidRPr="00BF45A6">
              <w:rPr>
                <w:rFonts w:ascii="Times New Roman" w:hAnsi="Times New Roman" w:cs="Times New Roman"/>
                <w:i/>
                <w:spacing w:val="-16"/>
                <w:sz w:val="24"/>
                <w:szCs w:val="24"/>
              </w:rPr>
              <w:t xml:space="preserve"> </w:t>
            </w:r>
            <w:r w:rsidRPr="00BF45A6">
              <w:rPr>
                <w:rFonts w:ascii="Times New Roman" w:hAnsi="Times New Roman" w:cs="Times New Roman"/>
                <w:i/>
                <w:sz w:val="24"/>
                <w:szCs w:val="24"/>
              </w:rPr>
              <w:t>ролей:</w:t>
            </w:r>
            <w:r w:rsidRPr="00BF45A6">
              <w:rPr>
                <w:rFonts w:ascii="Times New Roman" w:hAnsi="Times New Roman" w:cs="Times New Roman"/>
                <w:i/>
                <w:spacing w:val="-14"/>
                <w:sz w:val="24"/>
                <w:szCs w:val="24"/>
              </w:rPr>
              <w:t xml:space="preserve"> </w:t>
            </w:r>
            <w:r w:rsidRPr="00BF45A6">
              <w:rPr>
                <w:rFonts w:ascii="Times New Roman" w:hAnsi="Times New Roman" w:cs="Times New Roman"/>
                <w:i/>
                <w:sz w:val="24"/>
                <w:szCs w:val="24"/>
              </w:rPr>
              <w:t>в</w:t>
            </w:r>
            <w:r w:rsidRPr="00BF45A6">
              <w:rPr>
                <w:rFonts w:ascii="Times New Roman" w:hAnsi="Times New Roman" w:cs="Times New Roman"/>
                <w:i/>
                <w:spacing w:val="-19"/>
                <w:sz w:val="24"/>
                <w:szCs w:val="24"/>
              </w:rPr>
              <w:t xml:space="preserve"> </w:t>
            </w:r>
            <w:r w:rsidRPr="00BF45A6">
              <w:rPr>
                <w:rFonts w:ascii="Times New Roman" w:hAnsi="Times New Roman" w:cs="Times New Roman"/>
                <w:i/>
                <w:sz w:val="24"/>
                <w:szCs w:val="24"/>
              </w:rPr>
              <w:t>качестве потребителя, члена семьи и</w:t>
            </w:r>
            <w:r w:rsidRPr="00BF45A6">
              <w:rPr>
                <w:rFonts w:ascii="Times New Roman" w:hAnsi="Times New Roman" w:cs="Times New Roman"/>
                <w:i/>
                <w:spacing w:val="-1"/>
                <w:sz w:val="24"/>
                <w:szCs w:val="24"/>
              </w:rPr>
              <w:t xml:space="preserve"> </w:t>
            </w:r>
            <w:r w:rsidRPr="00BF45A6">
              <w:rPr>
                <w:rFonts w:ascii="Times New Roman" w:hAnsi="Times New Roman" w:cs="Times New Roman"/>
                <w:i/>
                <w:sz w:val="24"/>
                <w:szCs w:val="24"/>
              </w:rPr>
              <w:t>гражданина;</w:t>
            </w:r>
          </w:p>
          <w:p w:rsidR="00DB3D45" w:rsidRPr="00BF45A6" w:rsidRDefault="008D29EF" w:rsidP="00497198">
            <w:pPr>
              <w:pStyle w:val="af3"/>
              <w:numPr>
                <w:ilvl w:val="0"/>
                <w:numId w:val="84"/>
              </w:numPr>
              <w:tabs>
                <w:tab w:val="left" w:pos="326"/>
              </w:tabs>
              <w:spacing w:after="0" w:line="240" w:lineRule="auto"/>
              <w:ind w:left="0" w:firstLine="197"/>
              <w:jc w:val="both"/>
              <w:rPr>
                <w:rFonts w:ascii="Times New Roman" w:hAnsi="Times New Roman" w:cs="Times New Roman"/>
                <w:i/>
                <w:sz w:val="24"/>
                <w:szCs w:val="24"/>
              </w:rPr>
            </w:pPr>
            <w:r w:rsidRPr="00BF45A6">
              <w:rPr>
                <w:rFonts w:ascii="Times New Roman" w:hAnsi="Times New Roman" w:cs="Times New Roman"/>
                <w:i/>
                <w:sz w:val="24"/>
                <w:szCs w:val="24"/>
              </w:rPr>
              <w:t xml:space="preserve">моделировать и рассчитывать проект индивидуального бизнес-плана. </w:t>
            </w:r>
          </w:p>
          <w:p w:rsidR="008D29EF" w:rsidRPr="00BF45A6" w:rsidRDefault="008D29EF" w:rsidP="00497198">
            <w:pPr>
              <w:pStyle w:val="af3"/>
              <w:tabs>
                <w:tab w:val="left" w:pos="326"/>
              </w:tabs>
              <w:spacing w:after="0" w:line="240" w:lineRule="auto"/>
              <w:ind w:left="0"/>
              <w:jc w:val="both"/>
              <w:rPr>
                <w:rFonts w:ascii="Times New Roman" w:hAnsi="Times New Roman" w:cs="Times New Roman"/>
                <w:b/>
                <w:i/>
                <w:sz w:val="24"/>
                <w:szCs w:val="24"/>
              </w:rPr>
            </w:pPr>
            <w:r w:rsidRPr="00BF45A6">
              <w:rPr>
                <w:rFonts w:ascii="Times New Roman" w:hAnsi="Times New Roman" w:cs="Times New Roman"/>
                <w:b/>
                <w:i/>
                <w:sz w:val="24"/>
                <w:szCs w:val="24"/>
              </w:rPr>
              <w:t>Макроэкономика</w:t>
            </w:r>
          </w:p>
          <w:p w:rsidR="008D29EF" w:rsidRPr="00BF45A6" w:rsidRDefault="008D29EF" w:rsidP="00497198">
            <w:pPr>
              <w:pStyle w:val="af3"/>
              <w:numPr>
                <w:ilvl w:val="0"/>
                <w:numId w:val="85"/>
              </w:numPr>
              <w:tabs>
                <w:tab w:val="left" w:pos="311"/>
              </w:tabs>
              <w:spacing w:after="0" w:line="240" w:lineRule="auto"/>
              <w:ind w:left="0" w:firstLine="197"/>
              <w:jc w:val="both"/>
              <w:rPr>
                <w:rFonts w:ascii="Times New Roman" w:hAnsi="Times New Roman" w:cs="Times New Roman"/>
                <w:i/>
                <w:sz w:val="24"/>
                <w:szCs w:val="24"/>
              </w:rPr>
            </w:pPr>
            <w:r w:rsidRPr="00BF45A6">
              <w:rPr>
                <w:rFonts w:ascii="Times New Roman" w:hAnsi="Times New Roman" w:cs="Times New Roman"/>
                <w:i/>
                <w:sz w:val="24"/>
                <w:szCs w:val="24"/>
              </w:rPr>
              <w:t>Объективно оценивать и анализировать экономическую информацию по макроэкономике, критически относиться к псевдонаучной информации;</w:t>
            </w:r>
          </w:p>
          <w:p w:rsidR="008D29EF" w:rsidRPr="00BF45A6" w:rsidRDefault="008D29EF" w:rsidP="00497198">
            <w:pPr>
              <w:pStyle w:val="af3"/>
              <w:numPr>
                <w:ilvl w:val="0"/>
                <w:numId w:val="85"/>
              </w:numPr>
              <w:tabs>
                <w:tab w:val="left" w:pos="311"/>
              </w:tabs>
              <w:spacing w:after="0" w:line="240" w:lineRule="auto"/>
              <w:ind w:left="0" w:firstLine="197"/>
              <w:jc w:val="both"/>
              <w:rPr>
                <w:rFonts w:ascii="Times New Roman" w:hAnsi="Times New Roman" w:cs="Times New Roman"/>
                <w:i/>
                <w:sz w:val="24"/>
                <w:szCs w:val="24"/>
              </w:rPr>
            </w:pPr>
            <w:r w:rsidRPr="00BF45A6">
              <w:rPr>
                <w:rFonts w:ascii="Times New Roman" w:hAnsi="Times New Roman" w:cs="Times New Roman"/>
                <w:i/>
                <w:sz w:val="24"/>
                <w:szCs w:val="24"/>
              </w:rPr>
              <w:t>владеть способностью анализировать денежно-кредитную и налогово-бюджетную политику, используемую государством для стабилизации экономики и поддержания устойчивого экономического роста;</w:t>
            </w:r>
          </w:p>
          <w:p w:rsidR="008D29EF" w:rsidRPr="00BF45A6" w:rsidRDefault="008D29EF" w:rsidP="00497198">
            <w:pPr>
              <w:pStyle w:val="af3"/>
              <w:numPr>
                <w:ilvl w:val="0"/>
                <w:numId w:val="85"/>
              </w:numPr>
              <w:tabs>
                <w:tab w:val="left" w:pos="311"/>
              </w:tabs>
              <w:spacing w:after="0" w:line="240" w:lineRule="auto"/>
              <w:ind w:left="0" w:firstLine="197"/>
              <w:jc w:val="both"/>
              <w:rPr>
                <w:rFonts w:ascii="Times New Roman" w:hAnsi="Times New Roman" w:cs="Times New Roman"/>
                <w:i/>
                <w:sz w:val="24"/>
                <w:szCs w:val="24"/>
              </w:rPr>
            </w:pPr>
            <w:r w:rsidRPr="00BF45A6">
              <w:rPr>
                <w:rFonts w:ascii="Times New Roman" w:hAnsi="Times New Roman" w:cs="Times New Roman"/>
                <w:i/>
                <w:sz w:val="24"/>
                <w:szCs w:val="24"/>
              </w:rPr>
              <w:t>использовать нормативные правовые документы при выполнении учебно-исследовательских проектов, нацеленных на решение разнообразных макроэкономических задач;</w:t>
            </w:r>
          </w:p>
          <w:p w:rsidR="008D29EF" w:rsidRPr="00BF45A6" w:rsidRDefault="008D29EF" w:rsidP="00497198">
            <w:pPr>
              <w:pStyle w:val="af3"/>
              <w:numPr>
                <w:ilvl w:val="0"/>
                <w:numId w:val="85"/>
              </w:numPr>
              <w:tabs>
                <w:tab w:val="left" w:pos="311"/>
              </w:tabs>
              <w:spacing w:after="0" w:line="240" w:lineRule="auto"/>
              <w:ind w:left="0" w:firstLine="197"/>
              <w:jc w:val="both"/>
              <w:rPr>
                <w:rFonts w:ascii="Times New Roman" w:hAnsi="Times New Roman" w:cs="Times New Roman"/>
                <w:i/>
                <w:sz w:val="24"/>
                <w:szCs w:val="24"/>
              </w:rPr>
            </w:pPr>
            <w:r w:rsidRPr="00BF45A6">
              <w:rPr>
                <w:rFonts w:ascii="Times New Roman" w:hAnsi="Times New Roman" w:cs="Times New Roman"/>
                <w:i/>
                <w:sz w:val="24"/>
                <w:szCs w:val="24"/>
              </w:rPr>
              <w:t>анализировать события общественной и политической жизни разных стран с экономической точки зрения, используя различные источники информации;</w:t>
            </w:r>
          </w:p>
          <w:p w:rsidR="008D29EF" w:rsidRPr="00BF45A6" w:rsidRDefault="008D29EF" w:rsidP="00497198">
            <w:pPr>
              <w:pStyle w:val="af3"/>
              <w:numPr>
                <w:ilvl w:val="0"/>
                <w:numId w:val="85"/>
              </w:numPr>
              <w:tabs>
                <w:tab w:val="left" w:pos="311"/>
              </w:tabs>
              <w:spacing w:after="0" w:line="240" w:lineRule="auto"/>
              <w:ind w:left="0" w:firstLine="197"/>
              <w:jc w:val="both"/>
              <w:rPr>
                <w:rFonts w:ascii="Times New Roman" w:hAnsi="Times New Roman" w:cs="Times New Roman"/>
                <w:i/>
                <w:sz w:val="24"/>
                <w:szCs w:val="24"/>
              </w:rPr>
            </w:pPr>
            <w:r w:rsidRPr="00BF45A6">
              <w:rPr>
                <w:rFonts w:ascii="Times New Roman" w:hAnsi="Times New Roman" w:cs="Times New Roman"/>
                <w:i/>
                <w:sz w:val="24"/>
                <w:szCs w:val="24"/>
              </w:rPr>
              <w:lastRenderedPageBreak/>
              <w:t>осознавать значение теоретических знаний по макроэкономике для практической деятельности и повседневной жизни;</w:t>
            </w:r>
          </w:p>
          <w:p w:rsidR="008D29EF" w:rsidRPr="00BF45A6" w:rsidRDefault="008D29EF" w:rsidP="00497198">
            <w:pPr>
              <w:pStyle w:val="af3"/>
              <w:numPr>
                <w:ilvl w:val="0"/>
                <w:numId w:val="85"/>
              </w:numPr>
              <w:tabs>
                <w:tab w:val="left" w:pos="311"/>
              </w:tabs>
              <w:spacing w:after="0" w:line="240" w:lineRule="auto"/>
              <w:ind w:left="0" w:firstLine="197"/>
              <w:jc w:val="both"/>
              <w:rPr>
                <w:rFonts w:ascii="Times New Roman" w:hAnsi="Times New Roman" w:cs="Times New Roman"/>
                <w:i/>
                <w:sz w:val="24"/>
                <w:szCs w:val="24"/>
              </w:rPr>
            </w:pPr>
            <w:r w:rsidRPr="00BF45A6">
              <w:rPr>
                <w:rFonts w:ascii="Times New Roman" w:hAnsi="Times New Roman" w:cs="Times New Roman"/>
                <w:i/>
                <w:sz w:val="24"/>
                <w:szCs w:val="24"/>
              </w:rPr>
              <w:t>оценивать происходящие мировые события и поведение людей с экономической точки зрения; использовать приобретенные знания для решения практических задач, основанных на ситуациях, связанных с описанием состояния российской и других экономик;</w:t>
            </w:r>
          </w:p>
          <w:p w:rsidR="008D29EF" w:rsidRPr="00BF45A6" w:rsidRDefault="008D29EF" w:rsidP="00497198">
            <w:pPr>
              <w:pStyle w:val="af3"/>
              <w:numPr>
                <w:ilvl w:val="0"/>
                <w:numId w:val="85"/>
              </w:numPr>
              <w:tabs>
                <w:tab w:val="left" w:pos="311"/>
              </w:tabs>
              <w:spacing w:after="0" w:line="240" w:lineRule="auto"/>
              <w:ind w:left="0" w:firstLine="197"/>
              <w:jc w:val="both"/>
              <w:rPr>
                <w:rFonts w:ascii="Times New Roman" w:hAnsi="Times New Roman" w:cs="Times New Roman"/>
                <w:i/>
                <w:sz w:val="24"/>
                <w:szCs w:val="24"/>
              </w:rPr>
            </w:pPr>
            <w:r w:rsidRPr="00BF45A6">
              <w:rPr>
                <w:rFonts w:ascii="Times New Roman" w:hAnsi="Times New Roman" w:cs="Times New Roman"/>
                <w:i/>
                <w:sz w:val="24"/>
                <w:szCs w:val="24"/>
              </w:rPr>
              <w:t>анализировать динамику основных макроэкономических показателей и современной ситуации в экономике России;</w:t>
            </w:r>
          </w:p>
          <w:p w:rsidR="008D29EF" w:rsidRPr="00BF45A6" w:rsidRDefault="008D29EF" w:rsidP="00497198">
            <w:pPr>
              <w:pStyle w:val="af3"/>
              <w:numPr>
                <w:ilvl w:val="0"/>
                <w:numId w:val="85"/>
              </w:numPr>
              <w:tabs>
                <w:tab w:val="left" w:pos="311"/>
                <w:tab w:val="left" w:pos="1125"/>
                <w:tab w:val="left" w:pos="1432"/>
                <w:tab w:val="left" w:pos="2789"/>
                <w:tab w:val="left" w:pos="4166"/>
                <w:tab w:val="left" w:pos="5049"/>
                <w:tab w:val="left" w:pos="6675"/>
                <w:tab w:val="left" w:pos="7630"/>
              </w:tabs>
              <w:spacing w:after="0" w:line="240" w:lineRule="auto"/>
              <w:ind w:left="0" w:firstLine="197"/>
              <w:jc w:val="both"/>
              <w:rPr>
                <w:rFonts w:ascii="Times New Roman" w:hAnsi="Times New Roman" w:cs="Times New Roman"/>
                <w:i/>
                <w:sz w:val="24"/>
                <w:szCs w:val="24"/>
              </w:rPr>
            </w:pPr>
            <w:r w:rsidRPr="00BF45A6">
              <w:rPr>
                <w:rFonts w:ascii="Times New Roman" w:hAnsi="Times New Roman" w:cs="Times New Roman"/>
                <w:i/>
                <w:sz w:val="24"/>
                <w:szCs w:val="24"/>
              </w:rPr>
              <w:t>решать</w:t>
            </w:r>
            <w:r w:rsidR="00DB3D45" w:rsidRPr="00BF45A6">
              <w:rPr>
                <w:rFonts w:ascii="Times New Roman" w:hAnsi="Times New Roman" w:cs="Times New Roman"/>
                <w:i/>
                <w:sz w:val="24"/>
                <w:szCs w:val="24"/>
              </w:rPr>
              <w:t xml:space="preserve"> с </w:t>
            </w:r>
            <w:r w:rsidRPr="00BF45A6">
              <w:rPr>
                <w:rFonts w:ascii="Times New Roman" w:hAnsi="Times New Roman" w:cs="Times New Roman"/>
                <w:i/>
                <w:sz w:val="24"/>
                <w:szCs w:val="24"/>
              </w:rPr>
              <w:t>опорой</w:t>
            </w:r>
            <w:r w:rsidR="00DB3D45" w:rsidRPr="00BF45A6">
              <w:rPr>
                <w:rFonts w:ascii="Times New Roman" w:hAnsi="Times New Roman" w:cs="Times New Roman"/>
                <w:i/>
                <w:sz w:val="24"/>
                <w:szCs w:val="24"/>
              </w:rPr>
              <w:t xml:space="preserve"> </w:t>
            </w:r>
            <w:r w:rsidRPr="00BF45A6">
              <w:rPr>
                <w:rFonts w:ascii="Times New Roman" w:hAnsi="Times New Roman" w:cs="Times New Roman"/>
                <w:i/>
                <w:sz w:val="24"/>
                <w:szCs w:val="24"/>
              </w:rPr>
              <w:t xml:space="preserve"> </w:t>
            </w:r>
            <w:r w:rsidRPr="00BF45A6">
              <w:rPr>
                <w:rFonts w:ascii="Times New Roman" w:hAnsi="Times New Roman" w:cs="Times New Roman"/>
                <w:i/>
                <w:spacing w:val="16"/>
                <w:sz w:val="24"/>
                <w:szCs w:val="24"/>
              </w:rPr>
              <w:t xml:space="preserve"> </w:t>
            </w:r>
            <w:r w:rsidRPr="00BF45A6">
              <w:rPr>
                <w:rFonts w:ascii="Times New Roman" w:hAnsi="Times New Roman" w:cs="Times New Roman"/>
                <w:i/>
                <w:sz w:val="24"/>
                <w:szCs w:val="24"/>
              </w:rPr>
              <w:t>на</w:t>
            </w:r>
            <w:r w:rsidR="00DB3D45" w:rsidRPr="00BF45A6">
              <w:rPr>
                <w:rFonts w:ascii="Times New Roman" w:hAnsi="Times New Roman" w:cs="Times New Roman"/>
                <w:i/>
                <w:sz w:val="24"/>
                <w:szCs w:val="24"/>
              </w:rPr>
              <w:t xml:space="preserve"> </w:t>
            </w:r>
            <w:r w:rsidRPr="00BF45A6">
              <w:rPr>
                <w:rFonts w:ascii="Times New Roman" w:hAnsi="Times New Roman" w:cs="Times New Roman"/>
                <w:i/>
                <w:sz w:val="24"/>
                <w:szCs w:val="24"/>
              </w:rPr>
              <w:t>полученные</w:t>
            </w:r>
            <w:r w:rsidR="00DB3D45" w:rsidRPr="00BF45A6">
              <w:rPr>
                <w:rFonts w:ascii="Times New Roman" w:hAnsi="Times New Roman" w:cs="Times New Roman"/>
                <w:i/>
                <w:sz w:val="24"/>
                <w:szCs w:val="24"/>
              </w:rPr>
              <w:t xml:space="preserve"> </w:t>
            </w:r>
            <w:r w:rsidRPr="00BF45A6">
              <w:rPr>
                <w:rFonts w:ascii="Times New Roman" w:hAnsi="Times New Roman" w:cs="Times New Roman"/>
                <w:i/>
                <w:sz w:val="24"/>
                <w:szCs w:val="24"/>
              </w:rPr>
              <w:t>знания</w:t>
            </w:r>
            <w:r w:rsidR="00DB3D45" w:rsidRPr="00BF45A6">
              <w:rPr>
                <w:rFonts w:ascii="Times New Roman" w:hAnsi="Times New Roman" w:cs="Times New Roman"/>
                <w:i/>
                <w:sz w:val="24"/>
                <w:szCs w:val="24"/>
              </w:rPr>
              <w:t xml:space="preserve"> </w:t>
            </w:r>
            <w:r w:rsidRPr="00BF45A6">
              <w:rPr>
                <w:rFonts w:ascii="Times New Roman" w:hAnsi="Times New Roman" w:cs="Times New Roman"/>
                <w:i/>
                <w:sz w:val="24"/>
                <w:szCs w:val="24"/>
              </w:rPr>
              <w:t>практические</w:t>
            </w:r>
            <w:r w:rsidR="00DB3D45" w:rsidRPr="00BF45A6">
              <w:rPr>
                <w:rFonts w:ascii="Times New Roman" w:hAnsi="Times New Roman" w:cs="Times New Roman"/>
                <w:i/>
                <w:sz w:val="24"/>
                <w:szCs w:val="24"/>
              </w:rPr>
              <w:t xml:space="preserve"> </w:t>
            </w:r>
            <w:r w:rsidRPr="00BF45A6">
              <w:rPr>
                <w:rFonts w:ascii="Times New Roman" w:hAnsi="Times New Roman" w:cs="Times New Roman"/>
                <w:i/>
                <w:sz w:val="24"/>
                <w:szCs w:val="24"/>
              </w:rPr>
              <w:t>задачи,</w:t>
            </w:r>
            <w:r w:rsidR="00DB3D45" w:rsidRPr="00BF45A6">
              <w:rPr>
                <w:rFonts w:ascii="Times New Roman" w:hAnsi="Times New Roman" w:cs="Times New Roman"/>
                <w:i/>
                <w:sz w:val="24"/>
                <w:szCs w:val="24"/>
              </w:rPr>
              <w:t xml:space="preserve"> </w:t>
            </w:r>
            <w:r w:rsidRPr="00BF45A6">
              <w:rPr>
                <w:rFonts w:ascii="Times New Roman" w:hAnsi="Times New Roman" w:cs="Times New Roman"/>
                <w:i/>
                <w:sz w:val="24"/>
                <w:szCs w:val="24"/>
              </w:rPr>
              <w:t xml:space="preserve">отражающие </w:t>
            </w:r>
            <w:r w:rsidRPr="00BF45A6">
              <w:rPr>
                <w:rFonts w:ascii="Times New Roman" w:hAnsi="Times New Roman" w:cs="Times New Roman"/>
                <w:i/>
                <w:spacing w:val="-3"/>
                <w:sz w:val="24"/>
                <w:szCs w:val="24"/>
              </w:rPr>
              <w:t xml:space="preserve">типичные </w:t>
            </w:r>
            <w:r w:rsidRPr="00BF45A6">
              <w:rPr>
                <w:rFonts w:ascii="Times New Roman" w:hAnsi="Times New Roman" w:cs="Times New Roman"/>
                <w:i/>
                <w:sz w:val="24"/>
                <w:szCs w:val="24"/>
              </w:rPr>
              <w:t>макроэкономические ситуации;</w:t>
            </w:r>
          </w:p>
          <w:p w:rsidR="008D29EF" w:rsidRPr="00BF45A6" w:rsidRDefault="008D29EF" w:rsidP="00497198">
            <w:pPr>
              <w:pStyle w:val="af3"/>
              <w:numPr>
                <w:ilvl w:val="0"/>
                <w:numId w:val="85"/>
              </w:numPr>
              <w:tabs>
                <w:tab w:val="left" w:pos="311"/>
              </w:tabs>
              <w:spacing w:after="0" w:line="240" w:lineRule="auto"/>
              <w:ind w:left="0" w:firstLine="197"/>
              <w:jc w:val="both"/>
              <w:rPr>
                <w:rFonts w:ascii="Times New Roman" w:hAnsi="Times New Roman" w:cs="Times New Roman"/>
                <w:i/>
                <w:sz w:val="24"/>
                <w:szCs w:val="24"/>
              </w:rPr>
            </w:pPr>
            <w:r w:rsidRPr="00BF45A6">
              <w:rPr>
                <w:rFonts w:ascii="Times New Roman" w:hAnsi="Times New Roman" w:cs="Times New Roman"/>
                <w:i/>
                <w:sz w:val="24"/>
                <w:szCs w:val="24"/>
              </w:rPr>
              <w:t>грамотно</w:t>
            </w:r>
            <w:r w:rsidRPr="00BF45A6">
              <w:rPr>
                <w:rFonts w:ascii="Times New Roman" w:hAnsi="Times New Roman" w:cs="Times New Roman"/>
                <w:i/>
                <w:spacing w:val="-16"/>
                <w:sz w:val="24"/>
                <w:szCs w:val="24"/>
              </w:rPr>
              <w:t xml:space="preserve"> </w:t>
            </w:r>
            <w:r w:rsidRPr="00BF45A6">
              <w:rPr>
                <w:rFonts w:ascii="Times New Roman" w:hAnsi="Times New Roman" w:cs="Times New Roman"/>
                <w:i/>
                <w:sz w:val="24"/>
                <w:szCs w:val="24"/>
              </w:rPr>
              <w:t>применять</w:t>
            </w:r>
            <w:r w:rsidRPr="00BF45A6">
              <w:rPr>
                <w:rFonts w:ascii="Times New Roman" w:hAnsi="Times New Roman" w:cs="Times New Roman"/>
                <w:i/>
                <w:spacing w:val="-19"/>
                <w:sz w:val="24"/>
                <w:szCs w:val="24"/>
              </w:rPr>
              <w:t xml:space="preserve"> </w:t>
            </w:r>
            <w:r w:rsidRPr="00BF45A6">
              <w:rPr>
                <w:rFonts w:ascii="Times New Roman" w:hAnsi="Times New Roman" w:cs="Times New Roman"/>
                <w:i/>
                <w:sz w:val="24"/>
                <w:szCs w:val="24"/>
              </w:rPr>
              <w:t>полученные</w:t>
            </w:r>
            <w:r w:rsidRPr="00BF45A6">
              <w:rPr>
                <w:rFonts w:ascii="Times New Roman" w:hAnsi="Times New Roman" w:cs="Times New Roman"/>
                <w:i/>
                <w:spacing w:val="-20"/>
                <w:sz w:val="24"/>
                <w:szCs w:val="24"/>
              </w:rPr>
              <w:t xml:space="preserve"> </w:t>
            </w:r>
            <w:r w:rsidRPr="00BF45A6">
              <w:rPr>
                <w:rFonts w:ascii="Times New Roman" w:hAnsi="Times New Roman" w:cs="Times New Roman"/>
                <w:i/>
                <w:sz w:val="24"/>
                <w:szCs w:val="24"/>
              </w:rPr>
              <w:t>знания</w:t>
            </w:r>
            <w:r w:rsidRPr="00BF45A6">
              <w:rPr>
                <w:rFonts w:ascii="Times New Roman" w:hAnsi="Times New Roman" w:cs="Times New Roman"/>
                <w:i/>
                <w:spacing w:val="-18"/>
                <w:sz w:val="24"/>
                <w:szCs w:val="24"/>
              </w:rPr>
              <w:t xml:space="preserve"> </w:t>
            </w:r>
            <w:r w:rsidRPr="00BF45A6">
              <w:rPr>
                <w:rFonts w:ascii="Times New Roman" w:hAnsi="Times New Roman" w:cs="Times New Roman"/>
                <w:i/>
                <w:sz w:val="24"/>
                <w:szCs w:val="24"/>
              </w:rPr>
              <w:t>для</w:t>
            </w:r>
            <w:r w:rsidRPr="00BF45A6">
              <w:rPr>
                <w:rFonts w:ascii="Times New Roman" w:hAnsi="Times New Roman" w:cs="Times New Roman"/>
                <w:i/>
                <w:spacing w:val="-17"/>
                <w:sz w:val="24"/>
                <w:szCs w:val="24"/>
              </w:rPr>
              <w:t xml:space="preserve"> </w:t>
            </w:r>
            <w:r w:rsidRPr="00BF45A6">
              <w:rPr>
                <w:rFonts w:ascii="Times New Roman" w:hAnsi="Times New Roman" w:cs="Times New Roman"/>
                <w:i/>
                <w:sz w:val="24"/>
                <w:szCs w:val="24"/>
              </w:rPr>
              <w:t>исполнения</w:t>
            </w:r>
            <w:r w:rsidRPr="00BF45A6">
              <w:rPr>
                <w:rFonts w:ascii="Times New Roman" w:hAnsi="Times New Roman" w:cs="Times New Roman"/>
                <w:i/>
                <w:spacing w:val="-17"/>
                <w:sz w:val="24"/>
                <w:szCs w:val="24"/>
              </w:rPr>
              <w:t xml:space="preserve"> </w:t>
            </w:r>
            <w:r w:rsidRPr="00BF45A6">
              <w:rPr>
                <w:rFonts w:ascii="Times New Roman" w:hAnsi="Times New Roman" w:cs="Times New Roman"/>
                <w:i/>
                <w:sz w:val="24"/>
                <w:szCs w:val="24"/>
              </w:rPr>
              <w:t>типичных</w:t>
            </w:r>
            <w:r w:rsidRPr="00BF45A6">
              <w:rPr>
                <w:rFonts w:ascii="Times New Roman" w:hAnsi="Times New Roman" w:cs="Times New Roman"/>
                <w:i/>
                <w:spacing w:val="-21"/>
                <w:sz w:val="24"/>
                <w:szCs w:val="24"/>
              </w:rPr>
              <w:t xml:space="preserve"> </w:t>
            </w:r>
            <w:r w:rsidRPr="00BF45A6">
              <w:rPr>
                <w:rFonts w:ascii="Times New Roman" w:hAnsi="Times New Roman" w:cs="Times New Roman"/>
                <w:i/>
                <w:sz w:val="24"/>
                <w:szCs w:val="24"/>
              </w:rPr>
              <w:t>экономических</w:t>
            </w:r>
            <w:r w:rsidRPr="00BF45A6">
              <w:rPr>
                <w:rFonts w:ascii="Times New Roman" w:hAnsi="Times New Roman" w:cs="Times New Roman"/>
                <w:i/>
                <w:spacing w:val="-16"/>
                <w:sz w:val="24"/>
                <w:szCs w:val="24"/>
              </w:rPr>
              <w:t xml:space="preserve"> </w:t>
            </w:r>
            <w:r w:rsidRPr="00BF45A6">
              <w:rPr>
                <w:rFonts w:ascii="Times New Roman" w:hAnsi="Times New Roman" w:cs="Times New Roman"/>
                <w:i/>
                <w:sz w:val="24"/>
                <w:szCs w:val="24"/>
              </w:rPr>
              <w:t>ролей:</w:t>
            </w:r>
            <w:r w:rsidRPr="00BF45A6">
              <w:rPr>
                <w:rFonts w:ascii="Times New Roman" w:hAnsi="Times New Roman" w:cs="Times New Roman"/>
                <w:i/>
                <w:spacing w:val="-14"/>
                <w:sz w:val="24"/>
                <w:szCs w:val="24"/>
              </w:rPr>
              <w:t xml:space="preserve"> </w:t>
            </w:r>
            <w:r w:rsidRPr="00BF45A6">
              <w:rPr>
                <w:rFonts w:ascii="Times New Roman" w:hAnsi="Times New Roman" w:cs="Times New Roman"/>
                <w:i/>
                <w:sz w:val="24"/>
                <w:szCs w:val="24"/>
              </w:rPr>
              <w:t>в</w:t>
            </w:r>
            <w:r w:rsidRPr="00BF45A6">
              <w:rPr>
                <w:rFonts w:ascii="Times New Roman" w:hAnsi="Times New Roman" w:cs="Times New Roman"/>
                <w:i/>
                <w:spacing w:val="-19"/>
                <w:sz w:val="24"/>
                <w:szCs w:val="24"/>
              </w:rPr>
              <w:t xml:space="preserve"> </w:t>
            </w:r>
            <w:r w:rsidRPr="00BF45A6">
              <w:rPr>
                <w:rFonts w:ascii="Times New Roman" w:hAnsi="Times New Roman" w:cs="Times New Roman"/>
                <w:i/>
                <w:sz w:val="24"/>
                <w:szCs w:val="24"/>
              </w:rPr>
              <w:t>качестве гражданина и</w:t>
            </w:r>
            <w:r w:rsidRPr="00BF45A6">
              <w:rPr>
                <w:rFonts w:ascii="Times New Roman" w:hAnsi="Times New Roman" w:cs="Times New Roman"/>
                <w:i/>
                <w:spacing w:val="-2"/>
                <w:sz w:val="24"/>
                <w:szCs w:val="24"/>
              </w:rPr>
              <w:t xml:space="preserve"> </w:t>
            </w:r>
            <w:r w:rsidRPr="00BF45A6">
              <w:rPr>
                <w:rFonts w:ascii="Times New Roman" w:hAnsi="Times New Roman" w:cs="Times New Roman"/>
                <w:i/>
                <w:sz w:val="24"/>
                <w:szCs w:val="24"/>
              </w:rPr>
              <w:t>налогоплательщика;</w:t>
            </w:r>
          </w:p>
          <w:p w:rsidR="008D29EF" w:rsidRPr="00BF45A6" w:rsidRDefault="008D29EF" w:rsidP="00497198">
            <w:pPr>
              <w:pStyle w:val="af3"/>
              <w:numPr>
                <w:ilvl w:val="0"/>
                <w:numId w:val="85"/>
              </w:numPr>
              <w:tabs>
                <w:tab w:val="left" w:pos="311"/>
              </w:tabs>
              <w:spacing w:after="0" w:line="240" w:lineRule="auto"/>
              <w:ind w:left="0" w:firstLine="197"/>
              <w:jc w:val="both"/>
              <w:rPr>
                <w:rFonts w:ascii="Times New Roman" w:hAnsi="Times New Roman" w:cs="Times New Roman"/>
                <w:i/>
                <w:sz w:val="24"/>
                <w:szCs w:val="24"/>
              </w:rPr>
            </w:pPr>
            <w:r w:rsidRPr="00BF45A6">
              <w:rPr>
                <w:rFonts w:ascii="Times New Roman" w:hAnsi="Times New Roman" w:cs="Times New Roman"/>
                <w:i/>
                <w:sz w:val="24"/>
                <w:szCs w:val="24"/>
              </w:rPr>
              <w:t xml:space="preserve">отделять основную экономическую информацию по макроэкономике от второстепенной, критически оценивать достоверность полученной информации </w:t>
            </w:r>
            <w:r w:rsidRPr="00BF45A6">
              <w:rPr>
                <w:rFonts w:ascii="Times New Roman" w:hAnsi="Times New Roman" w:cs="Times New Roman"/>
                <w:i/>
                <w:spacing w:val="-3"/>
                <w:sz w:val="24"/>
                <w:szCs w:val="24"/>
              </w:rPr>
              <w:t xml:space="preserve">из </w:t>
            </w:r>
            <w:r w:rsidRPr="00BF45A6">
              <w:rPr>
                <w:rFonts w:ascii="Times New Roman" w:hAnsi="Times New Roman" w:cs="Times New Roman"/>
                <w:i/>
                <w:sz w:val="24"/>
                <w:szCs w:val="24"/>
              </w:rPr>
              <w:t>неадаптированных</w:t>
            </w:r>
            <w:r w:rsidRPr="00BF45A6">
              <w:rPr>
                <w:rFonts w:ascii="Times New Roman" w:hAnsi="Times New Roman" w:cs="Times New Roman"/>
                <w:i/>
                <w:spacing w:val="-38"/>
                <w:sz w:val="24"/>
                <w:szCs w:val="24"/>
              </w:rPr>
              <w:t xml:space="preserve"> </w:t>
            </w:r>
            <w:r w:rsidRPr="00BF45A6">
              <w:rPr>
                <w:rFonts w:ascii="Times New Roman" w:hAnsi="Times New Roman" w:cs="Times New Roman"/>
                <w:i/>
                <w:sz w:val="24"/>
                <w:szCs w:val="24"/>
              </w:rPr>
              <w:t>источников; аргументировать собственную точку зрения по экономическим проблемам, различным аспектам социально-экономической политики</w:t>
            </w:r>
            <w:r w:rsidRPr="00BF45A6">
              <w:rPr>
                <w:rFonts w:ascii="Times New Roman" w:hAnsi="Times New Roman" w:cs="Times New Roman"/>
                <w:i/>
                <w:spacing w:val="3"/>
                <w:sz w:val="24"/>
                <w:szCs w:val="24"/>
              </w:rPr>
              <w:t xml:space="preserve"> </w:t>
            </w:r>
            <w:r w:rsidRPr="00BF45A6">
              <w:rPr>
                <w:rFonts w:ascii="Times New Roman" w:hAnsi="Times New Roman" w:cs="Times New Roman"/>
                <w:i/>
                <w:sz w:val="24"/>
                <w:szCs w:val="24"/>
              </w:rPr>
              <w:t>государства.</w:t>
            </w:r>
          </w:p>
          <w:p w:rsidR="008D29EF" w:rsidRPr="00BF45A6" w:rsidRDefault="008D29EF" w:rsidP="00497198">
            <w:pPr>
              <w:ind w:firstLine="67"/>
              <w:jc w:val="both"/>
              <w:rPr>
                <w:b/>
                <w:i/>
                <w:sz w:val="24"/>
                <w:szCs w:val="24"/>
              </w:rPr>
            </w:pPr>
            <w:r w:rsidRPr="00BF45A6">
              <w:rPr>
                <w:b/>
                <w:i/>
                <w:sz w:val="24"/>
                <w:szCs w:val="24"/>
              </w:rPr>
              <w:t>Международная экономика</w:t>
            </w:r>
          </w:p>
          <w:p w:rsidR="008D29EF" w:rsidRPr="00BF45A6" w:rsidRDefault="008D29EF" w:rsidP="00497198">
            <w:pPr>
              <w:pStyle w:val="af3"/>
              <w:numPr>
                <w:ilvl w:val="0"/>
                <w:numId w:val="86"/>
              </w:numPr>
              <w:tabs>
                <w:tab w:val="left" w:pos="326"/>
              </w:tabs>
              <w:spacing w:after="0" w:line="240" w:lineRule="auto"/>
              <w:ind w:left="0" w:firstLine="142"/>
              <w:jc w:val="both"/>
              <w:rPr>
                <w:rFonts w:ascii="Times New Roman" w:hAnsi="Times New Roman" w:cs="Times New Roman"/>
                <w:i/>
                <w:sz w:val="24"/>
                <w:szCs w:val="24"/>
              </w:rPr>
            </w:pPr>
            <w:r w:rsidRPr="00BF45A6">
              <w:rPr>
                <w:rFonts w:ascii="Times New Roman" w:hAnsi="Times New Roman" w:cs="Times New Roman"/>
                <w:i/>
                <w:sz w:val="24"/>
                <w:szCs w:val="24"/>
              </w:rPr>
              <w:t xml:space="preserve">Работать с материалами средств массовой информации, составлять обзоры прессы по международным экономическим проблемам, находить, собирать и </w:t>
            </w:r>
            <w:r w:rsidRPr="00BF45A6">
              <w:rPr>
                <w:rFonts w:ascii="Times New Roman" w:hAnsi="Times New Roman" w:cs="Times New Roman"/>
                <w:i/>
                <w:sz w:val="24"/>
                <w:szCs w:val="24"/>
              </w:rPr>
              <w:lastRenderedPageBreak/>
              <w:t>первично обобщать фактический материал, делая обоснованные выводы;</w:t>
            </w:r>
          </w:p>
          <w:p w:rsidR="008D29EF" w:rsidRPr="00BF45A6" w:rsidRDefault="008D29EF" w:rsidP="00497198">
            <w:pPr>
              <w:pStyle w:val="af3"/>
              <w:numPr>
                <w:ilvl w:val="0"/>
                <w:numId w:val="86"/>
              </w:numPr>
              <w:tabs>
                <w:tab w:val="left" w:pos="326"/>
              </w:tabs>
              <w:spacing w:after="0" w:line="240" w:lineRule="auto"/>
              <w:ind w:left="0" w:firstLine="142"/>
              <w:jc w:val="both"/>
              <w:rPr>
                <w:rFonts w:ascii="Times New Roman" w:hAnsi="Times New Roman" w:cs="Times New Roman"/>
                <w:i/>
                <w:sz w:val="24"/>
                <w:szCs w:val="24"/>
              </w:rPr>
            </w:pPr>
            <w:r w:rsidRPr="00BF45A6">
              <w:rPr>
                <w:rFonts w:ascii="Times New Roman" w:hAnsi="Times New Roman" w:cs="Times New Roman"/>
                <w:i/>
                <w:sz w:val="24"/>
                <w:szCs w:val="24"/>
              </w:rPr>
              <w:t>анализировать</w:t>
            </w:r>
            <w:r w:rsidRPr="00BF45A6">
              <w:rPr>
                <w:rFonts w:ascii="Times New Roman" w:hAnsi="Times New Roman" w:cs="Times New Roman"/>
                <w:i/>
                <w:spacing w:val="-10"/>
                <w:sz w:val="24"/>
                <w:szCs w:val="24"/>
              </w:rPr>
              <w:t xml:space="preserve"> </w:t>
            </w:r>
            <w:r w:rsidRPr="00BF45A6">
              <w:rPr>
                <w:rFonts w:ascii="Times New Roman" w:hAnsi="Times New Roman" w:cs="Times New Roman"/>
                <w:i/>
                <w:sz w:val="24"/>
                <w:szCs w:val="24"/>
              </w:rPr>
              <w:t>социально</w:t>
            </w:r>
            <w:r w:rsidRPr="00BF45A6">
              <w:rPr>
                <w:rFonts w:ascii="Times New Roman" w:hAnsi="Times New Roman" w:cs="Times New Roman"/>
                <w:i/>
                <w:spacing w:val="-10"/>
                <w:sz w:val="24"/>
                <w:szCs w:val="24"/>
              </w:rPr>
              <w:t xml:space="preserve"> </w:t>
            </w:r>
            <w:r w:rsidRPr="00BF45A6">
              <w:rPr>
                <w:rFonts w:ascii="Times New Roman" w:hAnsi="Times New Roman" w:cs="Times New Roman"/>
                <w:i/>
                <w:sz w:val="24"/>
                <w:szCs w:val="24"/>
              </w:rPr>
              <w:t>значимые</w:t>
            </w:r>
            <w:r w:rsidRPr="00BF45A6">
              <w:rPr>
                <w:rFonts w:ascii="Times New Roman" w:hAnsi="Times New Roman" w:cs="Times New Roman"/>
                <w:i/>
                <w:spacing w:val="-12"/>
                <w:sz w:val="24"/>
                <w:szCs w:val="24"/>
              </w:rPr>
              <w:t xml:space="preserve"> </w:t>
            </w:r>
            <w:r w:rsidRPr="00BF45A6">
              <w:rPr>
                <w:rFonts w:ascii="Times New Roman" w:hAnsi="Times New Roman" w:cs="Times New Roman"/>
                <w:i/>
                <w:sz w:val="24"/>
                <w:szCs w:val="24"/>
              </w:rPr>
              <w:t>проблемы</w:t>
            </w:r>
            <w:r w:rsidRPr="00BF45A6">
              <w:rPr>
                <w:rFonts w:ascii="Times New Roman" w:hAnsi="Times New Roman" w:cs="Times New Roman"/>
                <w:i/>
                <w:spacing w:val="-13"/>
                <w:sz w:val="24"/>
                <w:szCs w:val="24"/>
              </w:rPr>
              <w:t xml:space="preserve"> </w:t>
            </w:r>
            <w:r w:rsidRPr="00BF45A6">
              <w:rPr>
                <w:rFonts w:ascii="Times New Roman" w:hAnsi="Times New Roman" w:cs="Times New Roman"/>
                <w:i/>
                <w:sz w:val="24"/>
                <w:szCs w:val="24"/>
              </w:rPr>
              <w:t>и</w:t>
            </w:r>
            <w:r w:rsidRPr="00BF45A6">
              <w:rPr>
                <w:rFonts w:ascii="Times New Roman" w:hAnsi="Times New Roman" w:cs="Times New Roman"/>
                <w:i/>
                <w:spacing w:val="-6"/>
                <w:sz w:val="24"/>
                <w:szCs w:val="24"/>
              </w:rPr>
              <w:t xml:space="preserve"> </w:t>
            </w:r>
            <w:r w:rsidRPr="00BF45A6">
              <w:rPr>
                <w:rFonts w:ascii="Times New Roman" w:hAnsi="Times New Roman" w:cs="Times New Roman"/>
                <w:i/>
                <w:sz w:val="24"/>
                <w:szCs w:val="24"/>
              </w:rPr>
              <w:t>процессы</w:t>
            </w:r>
            <w:r w:rsidRPr="00BF45A6">
              <w:rPr>
                <w:rFonts w:ascii="Times New Roman" w:hAnsi="Times New Roman" w:cs="Times New Roman"/>
                <w:i/>
                <w:spacing w:val="-4"/>
                <w:sz w:val="24"/>
                <w:szCs w:val="24"/>
              </w:rPr>
              <w:t xml:space="preserve"> </w:t>
            </w:r>
            <w:r w:rsidRPr="00BF45A6">
              <w:rPr>
                <w:rFonts w:ascii="Times New Roman" w:hAnsi="Times New Roman" w:cs="Times New Roman"/>
                <w:i/>
                <w:sz w:val="24"/>
                <w:szCs w:val="24"/>
              </w:rPr>
              <w:t>с</w:t>
            </w:r>
            <w:r w:rsidRPr="00BF45A6">
              <w:rPr>
                <w:rFonts w:ascii="Times New Roman" w:hAnsi="Times New Roman" w:cs="Times New Roman"/>
                <w:i/>
                <w:spacing w:val="-7"/>
                <w:sz w:val="24"/>
                <w:szCs w:val="24"/>
              </w:rPr>
              <w:t xml:space="preserve"> </w:t>
            </w:r>
            <w:r w:rsidRPr="00BF45A6">
              <w:rPr>
                <w:rFonts w:ascii="Times New Roman" w:hAnsi="Times New Roman" w:cs="Times New Roman"/>
                <w:i/>
                <w:sz w:val="24"/>
                <w:szCs w:val="24"/>
              </w:rPr>
              <w:t>экономической</w:t>
            </w:r>
            <w:r w:rsidRPr="00BF45A6">
              <w:rPr>
                <w:rFonts w:ascii="Times New Roman" w:hAnsi="Times New Roman" w:cs="Times New Roman"/>
                <w:i/>
                <w:spacing w:val="-6"/>
                <w:sz w:val="24"/>
                <w:szCs w:val="24"/>
              </w:rPr>
              <w:t xml:space="preserve"> </w:t>
            </w:r>
            <w:r w:rsidRPr="00BF45A6">
              <w:rPr>
                <w:rFonts w:ascii="Times New Roman" w:hAnsi="Times New Roman" w:cs="Times New Roman"/>
                <w:i/>
                <w:sz w:val="24"/>
                <w:szCs w:val="24"/>
              </w:rPr>
              <w:t>точки</w:t>
            </w:r>
            <w:r w:rsidRPr="00BF45A6">
              <w:rPr>
                <w:rFonts w:ascii="Times New Roman" w:hAnsi="Times New Roman" w:cs="Times New Roman"/>
                <w:i/>
                <w:spacing w:val="-5"/>
                <w:sz w:val="24"/>
                <w:szCs w:val="24"/>
              </w:rPr>
              <w:t xml:space="preserve"> </w:t>
            </w:r>
            <w:r w:rsidRPr="00BF45A6">
              <w:rPr>
                <w:rFonts w:ascii="Times New Roman" w:hAnsi="Times New Roman" w:cs="Times New Roman"/>
                <w:i/>
                <w:sz w:val="24"/>
                <w:szCs w:val="24"/>
              </w:rPr>
              <w:t>зрения,</w:t>
            </w:r>
            <w:r w:rsidRPr="00BF45A6">
              <w:rPr>
                <w:rFonts w:ascii="Times New Roman" w:hAnsi="Times New Roman" w:cs="Times New Roman"/>
                <w:i/>
                <w:spacing w:val="-4"/>
                <w:sz w:val="24"/>
                <w:szCs w:val="24"/>
              </w:rPr>
              <w:t xml:space="preserve"> </w:t>
            </w:r>
            <w:r w:rsidRPr="00BF45A6">
              <w:rPr>
                <w:rFonts w:ascii="Times New Roman" w:hAnsi="Times New Roman" w:cs="Times New Roman"/>
                <w:i/>
                <w:sz w:val="24"/>
                <w:szCs w:val="24"/>
              </w:rPr>
              <w:t>используя различные источники</w:t>
            </w:r>
            <w:r w:rsidRPr="00BF45A6">
              <w:rPr>
                <w:rFonts w:ascii="Times New Roman" w:hAnsi="Times New Roman" w:cs="Times New Roman"/>
                <w:i/>
                <w:spacing w:val="-3"/>
                <w:sz w:val="24"/>
                <w:szCs w:val="24"/>
              </w:rPr>
              <w:t xml:space="preserve"> </w:t>
            </w:r>
            <w:r w:rsidRPr="00BF45A6">
              <w:rPr>
                <w:rFonts w:ascii="Times New Roman" w:hAnsi="Times New Roman" w:cs="Times New Roman"/>
                <w:i/>
                <w:sz w:val="24"/>
                <w:szCs w:val="24"/>
              </w:rPr>
              <w:t>информации;</w:t>
            </w:r>
          </w:p>
          <w:p w:rsidR="008D29EF" w:rsidRPr="00BF45A6" w:rsidRDefault="008D29EF" w:rsidP="00497198">
            <w:pPr>
              <w:pStyle w:val="af3"/>
              <w:numPr>
                <w:ilvl w:val="0"/>
                <w:numId w:val="86"/>
              </w:numPr>
              <w:tabs>
                <w:tab w:val="left" w:pos="326"/>
              </w:tabs>
              <w:spacing w:after="0" w:line="240" w:lineRule="auto"/>
              <w:ind w:left="0" w:firstLine="142"/>
              <w:jc w:val="both"/>
              <w:rPr>
                <w:rFonts w:ascii="Times New Roman" w:hAnsi="Times New Roman" w:cs="Times New Roman"/>
                <w:i/>
                <w:sz w:val="24"/>
                <w:szCs w:val="24"/>
              </w:rPr>
            </w:pPr>
            <w:r w:rsidRPr="00BF45A6">
              <w:rPr>
                <w:rFonts w:ascii="Times New Roman" w:hAnsi="Times New Roman" w:cs="Times New Roman"/>
                <w:i/>
                <w:sz w:val="24"/>
                <w:szCs w:val="24"/>
              </w:rPr>
              <w:t>оценивать происходящие мировые события с экономической точки зрения;</w:t>
            </w:r>
          </w:p>
          <w:p w:rsidR="008D29EF" w:rsidRPr="00BF45A6" w:rsidRDefault="008D29EF" w:rsidP="00497198">
            <w:pPr>
              <w:pStyle w:val="af3"/>
              <w:numPr>
                <w:ilvl w:val="0"/>
                <w:numId w:val="86"/>
              </w:numPr>
              <w:tabs>
                <w:tab w:val="left" w:pos="326"/>
              </w:tabs>
              <w:spacing w:after="0" w:line="240" w:lineRule="auto"/>
              <w:ind w:left="0" w:firstLine="142"/>
              <w:jc w:val="both"/>
              <w:rPr>
                <w:rFonts w:ascii="Times New Roman" w:hAnsi="Times New Roman" w:cs="Times New Roman"/>
                <w:i/>
                <w:sz w:val="24"/>
                <w:szCs w:val="24"/>
              </w:rPr>
            </w:pPr>
            <w:r w:rsidRPr="00BF45A6">
              <w:rPr>
                <w:rFonts w:ascii="Times New Roman" w:hAnsi="Times New Roman" w:cs="Times New Roman"/>
                <w:i/>
                <w:sz w:val="24"/>
                <w:szCs w:val="24"/>
              </w:rPr>
              <w:t>ориентироваться в мировых экономических, экологических, демографических, миграционных процессах, понимать механизм взаимовлияния планетарной среды и мировой экономики; создавать алгоритмы для совершенствования собственной познавательной деятельности творческого и поискового характера;</w:t>
            </w:r>
          </w:p>
          <w:p w:rsidR="008D29EF" w:rsidRPr="00BF45A6" w:rsidRDefault="008D29EF" w:rsidP="00497198">
            <w:pPr>
              <w:pStyle w:val="af3"/>
              <w:numPr>
                <w:ilvl w:val="0"/>
                <w:numId w:val="86"/>
              </w:numPr>
              <w:tabs>
                <w:tab w:val="left" w:pos="326"/>
              </w:tabs>
              <w:spacing w:after="0" w:line="240" w:lineRule="auto"/>
              <w:ind w:left="0" w:firstLine="142"/>
              <w:jc w:val="both"/>
              <w:rPr>
                <w:rFonts w:ascii="Times New Roman" w:hAnsi="Times New Roman" w:cs="Times New Roman"/>
                <w:i/>
                <w:sz w:val="24"/>
                <w:szCs w:val="24"/>
              </w:rPr>
            </w:pPr>
            <w:r w:rsidRPr="00BF45A6">
              <w:rPr>
                <w:rFonts w:ascii="Times New Roman" w:hAnsi="Times New Roman" w:cs="Times New Roman"/>
                <w:i/>
                <w:sz w:val="24"/>
                <w:szCs w:val="24"/>
              </w:rPr>
              <w:t>решать с опорой на полученные знания практические задачи, отражающие типичные жизненные ситуации;</w:t>
            </w:r>
          </w:p>
          <w:p w:rsidR="008D29EF" w:rsidRPr="00BF45A6" w:rsidRDefault="008D29EF" w:rsidP="00497198">
            <w:pPr>
              <w:pStyle w:val="af3"/>
              <w:numPr>
                <w:ilvl w:val="0"/>
                <w:numId w:val="86"/>
              </w:numPr>
              <w:tabs>
                <w:tab w:val="left" w:pos="326"/>
              </w:tabs>
              <w:spacing w:after="0" w:line="240" w:lineRule="auto"/>
              <w:ind w:left="0" w:firstLine="142"/>
              <w:jc w:val="both"/>
              <w:rPr>
                <w:rFonts w:ascii="Times New Roman" w:hAnsi="Times New Roman" w:cs="Times New Roman"/>
                <w:i/>
                <w:sz w:val="24"/>
                <w:szCs w:val="24"/>
              </w:rPr>
            </w:pPr>
            <w:r w:rsidRPr="00BF45A6">
              <w:rPr>
                <w:rFonts w:ascii="Times New Roman" w:hAnsi="Times New Roman" w:cs="Times New Roman"/>
                <w:i/>
                <w:sz w:val="24"/>
                <w:szCs w:val="24"/>
              </w:rPr>
              <w:t>анализировать взаимосвязи учебного предмета с особенностями профессий и профессиональной деятельности, в основе которых лежат экономические знания по данному учебному предмету; использовать экономические знания и опыт самостоятельной исследовательской деятельности в области экономики;</w:t>
            </w:r>
          </w:p>
          <w:p w:rsidR="008D29EF" w:rsidRPr="00BF45A6" w:rsidRDefault="008D29EF" w:rsidP="00497198">
            <w:pPr>
              <w:pStyle w:val="af3"/>
              <w:numPr>
                <w:ilvl w:val="0"/>
                <w:numId w:val="86"/>
              </w:numPr>
              <w:tabs>
                <w:tab w:val="left" w:pos="326"/>
              </w:tabs>
              <w:spacing w:after="0" w:line="240" w:lineRule="auto"/>
              <w:ind w:left="0" w:firstLine="142"/>
              <w:jc w:val="both"/>
              <w:rPr>
                <w:rFonts w:ascii="Times New Roman" w:hAnsi="Times New Roman" w:cs="Times New Roman"/>
                <w:sz w:val="24"/>
                <w:szCs w:val="24"/>
              </w:rPr>
            </w:pPr>
            <w:r w:rsidRPr="00BF45A6">
              <w:rPr>
                <w:rFonts w:ascii="Times New Roman" w:hAnsi="Times New Roman" w:cs="Times New Roman"/>
                <w:i/>
                <w:sz w:val="24"/>
                <w:szCs w:val="24"/>
              </w:rPr>
              <w:t>владеть пониманием особенностей формирования рыночной экономики и роли государства в современном мире.</w:t>
            </w:r>
          </w:p>
        </w:tc>
      </w:tr>
    </w:tbl>
    <w:p w:rsidR="0090535B" w:rsidRPr="00BF45A6" w:rsidRDefault="0090535B" w:rsidP="00497198">
      <w:pPr>
        <w:jc w:val="both"/>
        <w:rPr>
          <w:sz w:val="40"/>
          <w:szCs w:val="40"/>
          <w:highlight w:val="yellow"/>
        </w:rPr>
      </w:pPr>
    </w:p>
    <w:p w:rsidR="00CD456A" w:rsidRPr="00BF45A6" w:rsidRDefault="00CD456A" w:rsidP="00497198">
      <w:pPr>
        <w:jc w:val="both"/>
        <w:rPr>
          <w:b/>
          <w:i/>
          <w:sz w:val="24"/>
          <w:szCs w:val="24"/>
        </w:rPr>
      </w:pPr>
      <w:r w:rsidRPr="00BF45A6">
        <w:rPr>
          <w:b/>
          <w:i/>
          <w:sz w:val="24"/>
          <w:szCs w:val="24"/>
        </w:rPr>
        <w:t>1.2.3.</w:t>
      </w:r>
      <w:r w:rsidR="00FE320D" w:rsidRPr="00BF45A6">
        <w:rPr>
          <w:b/>
          <w:i/>
          <w:sz w:val="24"/>
          <w:szCs w:val="24"/>
        </w:rPr>
        <w:t>9</w:t>
      </w:r>
      <w:r w:rsidRPr="00BF45A6">
        <w:rPr>
          <w:b/>
          <w:i/>
          <w:sz w:val="24"/>
          <w:szCs w:val="24"/>
        </w:rPr>
        <w:t>. Право</w:t>
      </w:r>
    </w:p>
    <w:tbl>
      <w:tblPr>
        <w:tblStyle w:val="aa"/>
        <w:tblW w:w="5022" w:type="pct"/>
        <w:tblLayout w:type="fixed"/>
        <w:tblLook w:val="04A0" w:firstRow="1" w:lastRow="0" w:firstColumn="1" w:lastColumn="0" w:noHBand="0" w:noVBand="1"/>
      </w:tblPr>
      <w:tblGrid>
        <w:gridCol w:w="3793"/>
        <w:gridCol w:w="3196"/>
        <w:gridCol w:w="5602"/>
        <w:gridCol w:w="2832"/>
      </w:tblGrid>
      <w:tr w:rsidR="00026F9D" w:rsidRPr="00BF45A6" w:rsidTr="00026F9D">
        <w:trPr>
          <w:trHeight w:val="283"/>
        </w:trPr>
        <w:tc>
          <w:tcPr>
            <w:tcW w:w="5000" w:type="pct"/>
            <w:gridSpan w:val="4"/>
          </w:tcPr>
          <w:p w:rsidR="0090535B" w:rsidRPr="00BF45A6" w:rsidRDefault="0090535B" w:rsidP="00497198">
            <w:pPr>
              <w:jc w:val="both"/>
              <w:rPr>
                <w:sz w:val="24"/>
                <w:szCs w:val="24"/>
              </w:rPr>
            </w:pPr>
            <w:r w:rsidRPr="00BF45A6">
              <w:rPr>
                <w:b/>
                <w:sz w:val="24"/>
                <w:szCs w:val="24"/>
              </w:rPr>
              <w:t>В результате изучения учебного предмета «Право» на уровне среднего общего образования:</w:t>
            </w:r>
          </w:p>
        </w:tc>
      </w:tr>
      <w:tr w:rsidR="0090535B" w:rsidRPr="00BF45A6" w:rsidTr="00026F9D">
        <w:trPr>
          <w:trHeight w:val="315"/>
        </w:trPr>
        <w:tc>
          <w:tcPr>
            <w:tcW w:w="2265" w:type="pct"/>
            <w:gridSpan w:val="2"/>
          </w:tcPr>
          <w:p w:rsidR="0090535B" w:rsidRPr="00BF45A6" w:rsidRDefault="0090535B" w:rsidP="00497198">
            <w:pPr>
              <w:jc w:val="both"/>
              <w:rPr>
                <w:b/>
                <w:sz w:val="24"/>
                <w:szCs w:val="24"/>
              </w:rPr>
            </w:pPr>
            <w:r w:rsidRPr="00BF45A6">
              <w:rPr>
                <w:b/>
                <w:sz w:val="24"/>
                <w:szCs w:val="24"/>
              </w:rPr>
              <w:t>Выпускник на базовом уровне</w:t>
            </w:r>
          </w:p>
        </w:tc>
        <w:tc>
          <w:tcPr>
            <w:tcW w:w="2735" w:type="pct"/>
            <w:gridSpan w:val="2"/>
          </w:tcPr>
          <w:p w:rsidR="0090535B" w:rsidRPr="00BF45A6" w:rsidRDefault="0090535B" w:rsidP="00497198">
            <w:pPr>
              <w:jc w:val="both"/>
              <w:rPr>
                <w:sz w:val="24"/>
                <w:szCs w:val="24"/>
              </w:rPr>
            </w:pPr>
            <w:r w:rsidRPr="00BF45A6">
              <w:rPr>
                <w:b/>
                <w:sz w:val="24"/>
                <w:szCs w:val="24"/>
              </w:rPr>
              <w:t>Выпускник на углубленном уровне</w:t>
            </w:r>
          </w:p>
        </w:tc>
      </w:tr>
      <w:tr w:rsidR="0090535B" w:rsidRPr="00BF45A6" w:rsidTr="00026F9D">
        <w:tc>
          <w:tcPr>
            <w:tcW w:w="1230" w:type="pct"/>
          </w:tcPr>
          <w:p w:rsidR="0090535B" w:rsidRPr="00BF45A6" w:rsidRDefault="0090535B" w:rsidP="00497198">
            <w:pPr>
              <w:jc w:val="both"/>
              <w:rPr>
                <w:sz w:val="24"/>
                <w:szCs w:val="24"/>
              </w:rPr>
            </w:pPr>
            <w:r w:rsidRPr="00BF45A6">
              <w:rPr>
                <w:sz w:val="24"/>
                <w:szCs w:val="24"/>
              </w:rPr>
              <w:t>Научится</w:t>
            </w:r>
          </w:p>
        </w:tc>
        <w:tc>
          <w:tcPr>
            <w:tcW w:w="1036" w:type="pct"/>
          </w:tcPr>
          <w:p w:rsidR="0090535B" w:rsidRPr="00BF45A6" w:rsidRDefault="0090535B" w:rsidP="00497198">
            <w:pPr>
              <w:jc w:val="both"/>
              <w:rPr>
                <w:sz w:val="24"/>
                <w:szCs w:val="24"/>
              </w:rPr>
            </w:pPr>
            <w:r w:rsidRPr="00BF45A6">
              <w:rPr>
                <w:sz w:val="24"/>
                <w:szCs w:val="24"/>
              </w:rPr>
              <w:t>Получит возможность научиться</w:t>
            </w:r>
          </w:p>
        </w:tc>
        <w:tc>
          <w:tcPr>
            <w:tcW w:w="1816" w:type="pct"/>
          </w:tcPr>
          <w:p w:rsidR="0090535B" w:rsidRPr="00BF45A6" w:rsidRDefault="0090535B" w:rsidP="00497198">
            <w:pPr>
              <w:jc w:val="both"/>
              <w:rPr>
                <w:sz w:val="24"/>
                <w:szCs w:val="24"/>
              </w:rPr>
            </w:pPr>
            <w:r w:rsidRPr="00BF45A6">
              <w:rPr>
                <w:sz w:val="24"/>
                <w:szCs w:val="24"/>
              </w:rPr>
              <w:t>Научится</w:t>
            </w:r>
          </w:p>
        </w:tc>
        <w:tc>
          <w:tcPr>
            <w:tcW w:w="919" w:type="pct"/>
          </w:tcPr>
          <w:p w:rsidR="0090535B" w:rsidRPr="00BF45A6" w:rsidRDefault="0090535B" w:rsidP="00497198">
            <w:pPr>
              <w:jc w:val="both"/>
              <w:rPr>
                <w:sz w:val="24"/>
                <w:szCs w:val="24"/>
              </w:rPr>
            </w:pPr>
            <w:r w:rsidRPr="00BF45A6">
              <w:rPr>
                <w:sz w:val="24"/>
                <w:szCs w:val="24"/>
              </w:rPr>
              <w:t>Получит возможность научиться</w:t>
            </w:r>
          </w:p>
        </w:tc>
      </w:tr>
      <w:tr w:rsidR="0090535B" w:rsidRPr="00BF45A6" w:rsidTr="00FE320D">
        <w:trPr>
          <w:trHeight w:val="840"/>
        </w:trPr>
        <w:tc>
          <w:tcPr>
            <w:tcW w:w="1230" w:type="pct"/>
          </w:tcPr>
          <w:p w:rsidR="0090535B" w:rsidRPr="00BF45A6" w:rsidRDefault="0090535B" w:rsidP="00497198">
            <w:pPr>
              <w:pStyle w:val="a0"/>
              <w:jc w:val="both"/>
              <w:rPr>
                <w:sz w:val="24"/>
                <w:szCs w:val="24"/>
              </w:rPr>
            </w:pPr>
            <w:r w:rsidRPr="00BF45A6">
              <w:rPr>
                <w:sz w:val="24"/>
                <w:szCs w:val="24"/>
              </w:rPr>
              <w:t>опознавать и классифицировать государства по их признакам, функциям и формам;</w:t>
            </w:r>
          </w:p>
          <w:p w:rsidR="0090535B" w:rsidRPr="00BF45A6" w:rsidRDefault="0090535B" w:rsidP="00497198">
            <w:pPr>
              <w:pStyle w:val="a0"/>
              <w:jc w:val="both"/>
              <w:rPr>
                <w:sz w:val="24"/>
                <w:szCs w:val="24"/>
              </w:rPr>
            </w:pPr>
            <w:r w:rsidRPr="00BF45A6">
              <w:rPr>
                <w:sz w:val="24"/>
                <w:szCs w:val="24"/>
              </w:rPr>
              <w:t>выявлять элементы системы права и дифференцировать источники права;</w:t>
            </w:r>
          </w:p>
          <w:p w:rsidR="0090535B" w:rsidRPr="00BF45A6" w:rsidRDefault="0090535B" w:rsidP="00497198">
            <w:pPr>
              <w:pStyle w:val="a0"/>
              <w:jc w:val="both"/>
              <w:rPr>
                <w:sz w:val="24"/>
                <w:szCs w:val="24"/>
              </w:rPr>
            </w:pPr>
            <w:r w:rsidRPr="00BF45A6">
              <w:rPr>
                <w:sz w:val="24"/>
                <w:szCs w:val="24"/>
              </w:rPr>
              <w:t>характеризовать нормативно-правовой акт как основу законодательства;</w:t>
            </w:r>
          </w:p>
          <w:p w:rsidR="0090535B" w:rsidRPr="00BF45A6" w:rsidRDefault="0090535B" w:rsidP="00497198">
            <w:pPr>
              <w:pStyle w:val="a0"/>
              <w:jc w:val="both"/>
              <w:rPr>
                <w:sz w:val="24"/>
                <w:szCs w:val="24"/>
              </w:rPr>
            </w:pPr>
            <w:r w:rsidRPr="00BF45A6">
              <w:rPr>
                <w:sz w:val="24"/>
                <w:szCs w:val="24"/>
              </w:rPr>
              <w:t>различать виды социальных и правовых норм, выявлять особенности правовых норм как вида социальных норм;</w:t>
            </w:r>
          </w:p>
          <w:p w:rsidR="0090535B" w:rsidRPr="00BF45A6" w:rsidRDefault="0090535B" w:rsidP="00497198">
            <w:pPr>
              <w:pStyle w:val="a0"/>
              <w:jc w:val="both"/>
              <w:rPr>
                <w:sz w:val="24"/>
                <w:szCs w:val="24"/>
              </w:rPr>
            </w:pPr>
            <w:r w:rsidRPr="00BF45A6">
              <w:rPr>
                <w:sz w:val="24"/>
                <w:szCs w:val="24"/>
              </w:rPr>
              <w:t>различать субъекты и объекты правоотношений;</w:t>
            </w:r>
          </w:p>
          <w:p w:rsidR="0090535B" w:rsidRPr="00BF45A6" w:rsidRDefault="0090535B" w:rsidP="00497198">
            <w:pPr>
              <w:pStyle w:val="a0"/>
              <w:jc w:val="both"/>
              <w:rPr>
                <w:sz w:val="24"/>
                <w:szCs w:val="24"/>
              </w:rPr>
            </w:pPr>
            <w:r w:rsidRPr="00BF45A6">
              <w:rPr>
                <w:sz w:val="24"/>
                <w:szCs w:val="24"/>
              </w:rPr>
              <w:t>дифференцировать правоспособность, дееспособность;</w:t>
            </w:r>
          </w:p>
          <w:p w:rsidR="0090535B" w:rsidRPr="00BF45A6" w:rsidRDefault="0090535B" w:rsidP="00497198">
            <w:pPr>
              <w:pStyle w:val="a0"/>
              <w:jc w:val="both"/>
              <w:rPr>
                <w:sz w:val="24"/>
                <w:szCs w:val="24"/>
              </w:rPr>
            </w:pPr>
            <w:r w:rsidRPr="00BF45A6">
              <w:rPr>
                <w:sz w:val="24"/>
                <w:szCs w:val="24"/>
              </w:rPr>
              <w:t xml:space="preserve">оценивать возможные последствия правомерного и неправомерного поведения человека, делать соответствующие выводы; </w:t>
            </w:r>
          </w:p>
          <w:p w:rsidR="0090535B" w:rsidRPr="00BF45A6" w:rsidRDefault="0090535B" w:rsidP="00497198">
            <w:pPr>
              <w:pStyle w:val="a0"/>
              <w:jc w:val="both"/>
              <w:rPr>
                <w:sz w:val="24"/>
                <w:szCs w:val="24"/>
              </w:rPr>
            </w:pPr>
            <w:r w:rsidRPr="00BF45A6">
              <w:rPr>
                <w:sz w:val="24"/>
                <w:szCs w:val="24"/>
              </w:rPr>
              <w:t>оценивать собственный возможный вклад в становление и развитие правопорядка и законности в Российской Федерации;</w:t>
            </w:r>
          </w:p>
          <w:p w:rsidR="0090535B" w:rsidRPr="00BF45A6" w:rsidRDefault="0090535B" w:rsidP="00497198">
            <w:pPr>
              <w:pStyle w:val="a0"/>
              <w:jc w:val="both"/>
              <w:rPr>
                <w:sz w:val="24"/>
                <w:szCs w:val="24"/>
              </w:rPr>
            </w:pPr>
            <w:r w:rsidRPr="00BF45A6">
              <w:rPr>
                <w:sz w:val="24"/>
                <w:szCs w:val="24"/>
              </w:rPr>
              <w:t>характеризовать Конститу</w:t>
            </w:r>
            <w:r w:rsidRPr="00BF45A6">
              <w:rPr>
                <w:sz w:val="24"/>
                <w:szCs w:val="24"/>
              </w:rPr>
              <w:lastRenderedPageBreak/>
              <w:t>цию Российской Федерации как основной закон государства, определяющий государственное устройство Российской Федерации;</w:t>
            </w:r>
          </w:p>
          <w:p w:rsidR="0090535B" w:rsidRPr="00BF45A6" w:rsidRDefault="0090535B" w:rsidP="00497198">
            <w:pPr>
              <w:pStyle w:val="a0"/>
              <w:jc w:val="both"/>
              <w:rPr>
                <w:sz w:val="24"/>
                <w:szCs w:val="24"/>
              </w:rPr>
            </w:pPr>
            <w:r w:rsidRPr="00BF45A6">
              <w:rPr>
                <w:sz w:val="24"/>
                <w:szCs w:val="24"/>
              </w:rPr>
              <w:t>осознанно содействовать соблюдению Конституции Российской Федерации, уважению прав и свобод другого человека, демократических ценностей и правопорядка;</w:t>
            </w:r>
          </w:p>
          <w:p w:rsidR="0090535B" w:rsidRPr="00BF45A6" w:rsidRDefault="0090535B" w:rsidP="00497198">
            <w:pPr>
              <w:pStyle w:val="a0"/>
              <w:jc w:val="both"/>
              <w:rPr>
                <w:sz w:val="24"/>
                <w:szCs w:val="24"/>
              </w:rPr>
            </w:pPr>
            <w:r w:rsidRPr="00BF45A6">
              <w:rPr>
                <w:sz w:val="24"/>
                <w:szCs w:val="24"/>
              </w:rPr>
              <w:t>формулировать особенности гражданства как устойчивой правовой связи между государством и человеком;</w:t>
            </w:r>
          </w:p>
          <w:p w:rsidR="0090535B" w:rsidRPr="00BF45A6" w:rsidRDefault="0090535B" w:rsidP="00497198">
            <w:pPr>
              <w:pStyle w:val="a0"/>
              <w:jc w:val="both"/>
              <w:rPr>
                <w:sz w:val="24"/>
                <w:szCs w:val="24"/>
              </w:rPr>
            </w:pPr>
            <w:r w:rsidRPr="00BF45A6">
              <w:rPr>
                <w:sz w:val="24"/>
                <w:szCs w:val="24"/>
              </w:rPr>
              <w:t>устанавливать взаимосвязь между правами и обязанностями гражданина Российской Федерации;</w:t>
            </w:r>
          </w:p>
          <w:p w:rsidR="0090535B" w:rsidRPr="00BF45A6" w:rsidRDefault="0090535B" w:rsidP="00497198">
            <w:pPr>
              <w:pStyle w:val="a0"/>
              <w:jc w:val="both"/>
              <w:rPr>
                <w:sz w:val="24"/>
                <w:szCs w:val="24"/>
              </w:rPr>
            </w:pPr>
            <w:r w:rsidRPr="00BF45A6">
              <w:rPr>
                <w:sz w:val="24"/>
                <w:szCs w:val="24"/>
              </w:rPr>
              <w:t>называть элементы системы органов государственной власти в Российской Федерации; различать функции Президента, Правительства и Федерального Собрания Российской Федерации;</w:t>
            </w:r>
          </w:p>
          <w:p w:rsidR="0090535B" w:rsidRPr="00BF45A6" w:rsidRDefault="0090535B" w:rsidP="00497198">
            <w:pPr>
              <w:pStyle w:val="a0"/>
              <w:jc w:val="both"/>
              <w:rPr>
                <w:sz w:val="24"/>
                <w:szCs w:val="24"/>
              </w:rPr>
            </w:pPr>
            <w:r w:rsidRPr="00BF45A6">
              <w:rPr>
                <w:sz w:val="24"/>
                <w:szCs w:val="24"/>
              </w:rPr>
              <w:t>выявлять особенности судебной системы и системы правоохранительных органов в Российской Федерации;</w:t>
            </w:r>
          </w:p>
          <w:p w:rsidR="0090535B" w:rsidRPr="00BF45A6" w:rsidRDefault="0090535B" w:rsidP="00497198">
            <w:pPr>
              <w:pStyle w:val="a0"/>
              <w:jc w:val="both"/>
              <w:rPr>
                <w:sz w:val="24"/>
                <w:szCs w:val="24"/>
              </w:rPr>
            </w:pPr>
            <w:r w:rsidRPr="00BF45A6">
              <w:rPr>
                <w:sz w:val="24"/>
                <w:szCs w:val="24"/>
              </w:rPr>
              <w:t>описывать законодательный процесс как целостный государственный механизм;</w:t>
            </w:r>
          </w:p>
          <w:p w:rsidR="0090535B" w:rsidRPr="00BF45A6" w:rsidRDefault="0090535B" w:rsidP="00497198">
            <w:pPr>
              <w:pStyle w:val="a0"/>
              <w:jc w:val="both"/>
              <w:rPr>
                <w:sz w:val="24"/>
                <w:szCs w:val="24"/>
              </w:rPr>
            </w:pPr>
            <w:r w:rsidRPr="00BF45A6">
              <w:rPr>
                <w:sz w:val="24"/>
                <w:szCs w:val="24"/>
              </w:rPr>
              <w:t>характеризовать избирательный процесс в Российской Федерации;</w:t>
            </w:r>
          </w:p>
          <w:p w:rsidR="0090535B" w:rsidRPr="00BF45A6" w:rsidRDefault="0090535B" w:rsidP="00497198">
            <w:pPr>
              <w:pStyle w:val="a0"/>
              <w:jc w:val="both"/>
              <w:rPr>
                <w:sz w:val="24"/>
                <w:szCs w:val="24"/>
              </w:rPr>
            </w:pPr>
            <w:r w:rsidRPr="00BF45A6">
              <w:rPr>
                <w:sz w:val="24"/>
                <w:szCs w:val="24"/>
              </w:rPr>
              <w:t xml:space="preserve">объяснять на конкретном </w:t>
            </w:r>
            <w:r w:rsidRPr="00BF45A6">
              <w:rPr>
                <w:sz w:val="24"/>
                <w:szCs w:val="24"/>
              </w:rPr>
              <w:lastRenderedPageBreak/>
              <w:t>примере структуру и функции органов местного самоуправления в Российской Федерации;</w:t>
            </w:r>
          </w:p>
          <w:p w:rsidR="0090535B" w:rsidRPr="00BF45A6" w:rsidRDefault="0090535B" w:rsidP="00497198">
            <w:pPr>
              <w:pStyle w:val="a0"/>
              <w:jc w:val="both"/>
              <w:rPr>
                <w:sz w:val="24"/>
                <w:szCs w:val="24"/>
              </w:rPr>
            </w:pPr>
            <w:r w:rsidRPr="00BF45A6">
              <w:rPr>
                <w:sz w:val="24"/>
                <w:szCs w:val="24"/>
              </w:rPr>
              <w:t>характеризовать и классифицировать права человека;</w:t>
            </w:r>
          </w:p>
          <w:p w:rsidR="0090535B" w:rsidRPr="00BF45A6" w:rsidRDefault="0090535B" w:rsidP="00497198">
            <w:pPr>
              <w:pStyle w:val="a0"/>
              <w:jc w:val="both"/>
              <w:rPr>
                <w:sz w:val="24"/>
                <w:szCs w:val="24"/>
              </w:rPr>
            </w:pPr>
            <w:r w:rsidRPr="00BF45A6">
              <w:rPr>
                <w:sz w:val="24"/>
                <w:szCs w:val="24"/>
              </w:rPr>
              <w:t>объяснять основные идеи международных документов, направленных на защиту прав человека;</w:t>
            </w:r>
          </w:p>
          <w:p w:rsidR="0090535B" w:rsidRPr="00BF45A6" w:rsidRDefault="0090535B" w:rsidP="00497198">
            <w:pPr>
              <w:pStyle w:val="a0"/>
              <w:jc w:val="both"/>
              <w:rPr>
                <w:sz w:val="24"/>
                <w:szCs w:val="24"/>
              </w:rPr>
            </w:pPr>
            <w:r w:rsidRPr="00BF45A6">
              <w:rPr>
                <w:sz w:val="24"/>
                <w:szCs w:val="24"/>
              </w:rPr>
              <w:t>характеризовать гражданское, семейное, трудовое, административное, уголовное, налоговое право как ведущие отрасли российского права;</w:t>
            </w:r>
          </w:p>
          <w:p w:rsidR="0090535B" w:rsidRPr="00BF45A6" w:rsidRDefault="0090535B" w:rsidP="00497198">
            <w:pPr>
              <w:pStyle w:val="a0"/>
              <w:jc w:val="both"/>
              <w:rPr>
                <w:sz w:val="24"/>
                <w:szCs w:val="24"/>
              </w:rPr>
            </w:pPr>
            <w:r w:rsidRPr="00BF45A6">
              <w:rPr>
                <w:sz w:val="24"/>
                <w:szCs w:val="24"/>
              </w:rPr>
              <w:t>характеризовать субъектов гражданских правоотношений, различать организационно-правовые формы предпринимательской деятельности;</w:t>
            </w:r>
          </w:p>
          <w:p w:rsidR="0090535B" w:rsidRPr="00BF45A6" w:rsidRDefault="0090535B" w:rsidP="00497198">
            <w:pPr>
              <w:pStyle w:val="a0"/>
              <w:jc w:val="both"/>
              <w:rPr>
                <w:sz w:val="24"/>
                <w:szCs w:val="24"/>
              </w:rPr>
            </w:pPr>
            <w:r w:rsidRPr="00BF45A6">
              <w:rPr>
                <w:sz w:val="24"/>
                <w:szCs w:val="24"/>
              </w:rPr>
              <w:t>иллюстрировать примерами нормы законодательства о защите прав потребителя;</w:t>
            </w:r>
          </w:p>
          <w:p w:rsidR="0090535B" w:rsidRPr="00BF45A6" w:rsidRDefault="0090535B" w:rsidP="00497198">
            <w:pPr>
              <w:pStyle w:val="a0"/>
              <w:jc w:val="both"/>
              <w:rPr>
                <w:sz w:val="24"/>
                <w:szCs w:val="24"/>
              </w:rPr>
            </w:pPr>
            <w:r w:rsidRPr="00BF45A6">
              <w:rPr>
                <w:sz w:val="24"/>
                <w:szCs w:val="24"/>
              </w:rPr>
              <w:t>иллюстрировать примерами особенности реализации права собственности, различать виды гражданско-правовых сделок и раскрывать особенности гражданско-правового договора;</w:t>
            </w:r>
          </w:p>
          <w:p w:rsidR="0090535B" w:rsidRPr="00BF45A6" w:rsidRDefault="0090535B" w:rsidP="00497198">
            <w:pPr>
              <w:pStyle w:val="a0"/>
              <w:jc w:val="both"/>
              <w:rPr>
                <w:sz w:val="24"/>
                <w:szCs w:val="24"/>
              </w:rPr>
            </w:pPr>
            <w:r w:rsidRPr="00BF45A6">
              <w:rPr>
                <w:sz w:val="24"/>
                <w:szCs w:val="24"/>
              </w:rPr>
              <w:t>иллюстрировать примерами привлечение к гражданско-правовой ответственности;</w:t>
            </w:r>
          </w:p>
          <w:p w:rsidR="0090535B" w:rsidRPr="00BF45A6" w:rsidRDefault="0090535B" w:rsidP="00497198">
            <w:pPr>
              <w:pStyle w:val="a0"/>
              <w:jc w:val="both"/>
              <w:rPr>
                <w:sz w:val="24"/>
                <w:szCs w:val="24"/>
              </w:rPr>
            </w:pPr>
            <w:r w:rsidRPr="00BF45A6">
              <w:rPr>
                <w:sz w:val="24"/>
                <w:szCs w:val="24"/>
              </w:rPr>
              <w:t>характеризовать права и обязанности членов семьи;</w:t>
            </w:r>
          </w:p>
          <w:p w:rsidR="0090535B" w:rsidRPr="00BF45A6" w:rsidRDefault="0090535B" w:rsidP="00497198">
            <w:pPr>
              <w:pStyle w:val="a0"/>
              <w:jc w:val="both"/>
              <w:rPr>
                <w:sz w:val="24"/>
                <w:szCs w:val="24"/>
              </w:rPr>
            </w:pPr>
            <w:r w:rsidRPr="00BF45A6">
              <w:rPr>
                <w:sz w:val="24"/>
                <w:szCs w:val="24"/>
              </w:rPr>
              <w:t>объяснять порядок и условия регистрации и расторжения брака;</w:t>
            </w:r>
          </w:p>
          <w:p w:rsidR="0090535B" w:rsidRPr="00BF45A6" w:rsidRDefault="0090535B" w:rsidP="00497198">
            <w:pPr>
              <w:pStyle w:val="a0"/>
              <w:jc w:val="both"/>
              <w:rPr>
                <w:sz w:val="24"/>
                <w:szCs w:val="24"/>
              </w:rPr>
            </w:pPr>
            <w:r w:rsidRPr="00BF45A6">
              <w:rPr>
                <w:sz w:val="24"/>
                <w:szCs w:val="24"/>
              </w:rPr>
              <w:lastRenderedPageBreak/>
              <w:t>характеризовать трудовые правоотношения и дифференцировать участников этих правоотношений;</w:t>
            </w:r>
          </w:p>
          <w:p w:rsidR="0090535B" w:rsidRPr="00BF45A6" w:rsidRDefault="0090535B" w:rsidP="00497198">
            <w:pPr>
              <w:pStyle w:val="a0"/>
              <w:jc w:val="both"/>
              <w:rPr>
                <w:sz w:val="24"/>
                <w:szCs w:val="24"/>
              </w:rPr>
            </w:pPr>
            <w:r w:rsidRPr="00BF45A6">
              <w:rPr>
                <w:sz w:val="24"/>
                <w:szCs w:val="24"/>
              </w:rPr>
              <w:t>раскрывать содержание трудового договора;</w:t>
            </w:r>
          </w:p>
          <w:p w:rsidR="0090535B" w:rsidRPr="00BF45A6" w:rsidRDefault="0090535B" w:rsidP="00497198">
            <w:pPr>
              <w:pStyle w:val="a0"/>
              <w:jc w:val="both"/>
              <w:rPr>
                <w:sz w:val="24"/>
                <w:szCs w:val="24"/>
              </w:rPr>
            </w:pPr>
            <w:r w:rsidRPr="00BF45A6">
              <w:rPr>
                <w:sz w:val="24"/>
                <w:szCs w:val="24"/>
              </w:rPr>
              <w:t>разъяснять на примерах особенности положения несовершеннолетних в трудовых отношениях;</w:t>
            </w:r>
          </w:p>
          <w:p w:rsidR="0090535B" w:rsidRPr="00BF45A6" w:rsidRDefault="0090535B" w:rsidP="00497198">
            <w:pPr>
              <w:pStyle w:val="a0"/>
              <w:jc w:val="both"/>
              <w:rPr>
                <w:sz w:val="24"/>
                <w:szCs w:val="24"/>
              </w:rPr>
            </w:pPr>
            <w:r w:rsidRPr="00BF45A6">
              <w:rPr>
                <w:sz w:val="24"/>
                <w:szCs w:val="24"/>
              </w:rPr>
              <w:t>иллюстрировать примерами способы разрешения трудовых споров и привлечение к дисциплинарной ответственности;</w:t>
            </w:r>
          </w:p>
          <w:p w:rsidR="0090535B" w:rsidRPr="00BF45A6" w:rsidRDefault="0090535B" w:rsidP="00497198">
            <w:pPr>
              <w:pStyle w:val="a0"/>
              <w:jc w:val="both"/>
              <w:rPr>
                <w:sz w:val="24"/>
                <w:szCs w:val="24"/>
              </w:rPr>
            </w:pPr>
            <w:r w:rsidRPr="00BF45A6">
              <w:rPr>
                <w:sz w:val="24"/>
                <w:szCs w:val="24"/>
              </w:rPr>
              <w:t>различать виды административных правонарушений и описывать порядок привлечения к административной ответственности;</w:t>
            </w:r>
          </w:p>
          <w:p w:rsidR="0090535B" w:rsidRPr="00BF45A6" w:rsidRDefault="0090535B" w:rsidP="00497198">
            <w:pPr>
              <w:pStyle w:val="a0"/>
              <w:jc w:val="both"/>
              <w:rPr>
                <w:sz w:val="24"/>
                <w:szCs w:val="24"/>
              </w:rPr>
            </w:pPr>
            <w:r w:rsidRPr="00BF45A6">
              <w:rPr>
                <w:sz w:val="24"/>
                <w:szCs w:val="24"/>
              </w:rPr>
              <w:t>дифференцировать виды административных наказаний;</w:t>
            </w:r>
          </w:p>
          <w:p w:rsidR="0090535B" w:rsidRPr="00BF45A6" w:rsidRDefault="0090535B" w:rsidP="00497198">
            <w:pPr>
              <w:pStyle w:val="a0"/>
              <w:jc w:val="both"/>
              <w:rPr>
                <w:sz w:val="24"/>
                <w:szCs w:val="24"/>
              </w:rPr>
            </w:pPr>
            <w:r w:rsidRPr="00BF45A6">
              <w:rPr>
                <w:sz w:val="24"/>
                <w:szCs w:val="24"/>
              </w:rPr>
              <w:t>дифференцировать виды преступлений и наказания за них;</w:t>
            </w:r>
          </w:p>
          <w:p w:rsidR="0090535B" w:rsidRPr="00BF45A6" w:rsidRDefault="0090535B" w:rsidP="00497198">
            <w:pPr>
              <w:pStyle w:val="a0"/>
              <w:jc w:val="both"/>
              <w:rPr>
                <w:sz w:val="24"/>
                <w:szCs w:val="24"/>
              </w:rPr>
            </w:pPr>
            <w:r w:rsidRPr="00BF45A6">
              <w:rPr>
                <w:sz w:val="24"/>
                <w:szCs w:val="24"/>
              </w:rPr>
              <w:t>выявлять специфику уголовной ответственности несовершеннолетних;</w:t>
            </w:r>
          </w:p>
          <w:p w:rsidR="0090535B" w:rsidRPr="00BF45A6" w:rsidRDefault="0090535B" w:rsidP="00497198">
            <w:pPr>
              <w:pStyle w:val="a0"/>
              <w:jc w:val="both"/>
              <w:rPr>
                <w:sz w:val="24"/>
                <w:szCs w:val="24"/>
              </w:rPr>
            </w:pPr>
            <w:r w:rsidRPr="00BF45A6">
              <w:rPr>
                <w:sz w:val="24"/>
                <w:szCs w:val="24"/>
              </w:rPr>
              <w:t>различать права и обязанности налогоплательщика;</w:t>
            </w:r>
          </w:p>
          <w:p w:rsidR="0090535B" w:rsidRPr="00BF45A6" w:rsidRDefault="0090535B" w:rsidP="00497198">
            <w:pPr>
              <w:pStyle w:val="a0"/>
              <w:jc w:val="both"/>
              <w:rPr>
                <w:sz w:val="24"/>
                <w:szCs w:val="24"/>
              </w:rPr>
            </w:pPr>
            <w:r w:rsidRPr="00BF45A6">
              <w:rPr>
                <w:sz w:val="24"/>
                <w:szCs w:val="24"/>
              </w:rPr>
              <w:t>анализировать практические ситуации, связанные с гражданскими, семейными, трудовыми, уголовными и налоговыми правоотношениями; в предлагаемых модельных ситуациях определять признаки правонарушения;</w:t>
            </w:r>
          </w:p>
          <w:p w:rsidR="0090535B" w:rsidRPr="00BF45A6" w:rsidRDefault="0090535B" w:rsidP="00497198">
            <w:pPr>
              <w:pStyle w:val="a0"/>
              <w:jc w:val="both"/>
              <w:rPr>
                <w:sz w:val="24"/>
                <w:szCs w:val="24"/>
              </w:rPr>
            </w:pPr>
            <w:r w:rsidRPr="00BF45A6">
              <w:rPr>
                <w:sz w:val="24"/>
                <w:szCs w:val="24"/>
              </w:rPr>
              <w:t>различать гражданское, ар</w:t>
            </w:r>
            <w:r w:rsidRPr="00BF45A6">
              <w:rPr>
                <w:sz w:val="24"/>
                <w:szCs w:val="24"/>
              </w:rPr>
              <w:lastRenderedPageBreak/>
              <w:t>битражное, уголовное судопроизводство, грамотно применять правовые нормы для разрешения конфликтов правовыми способами;</w:t>
            </w:r>
          </w:p>
          <w:p w:rsidR="0090535B" w:rsidRPr="00BF45A6" w:rsidRDefault="0090535B" w:rsidP="00497198">
            <w:pPr>
              <w:pStyle w:val="a0"/>
              <w:jc w:val="both"/>
              <w:rPr>
                <w:sz w:val="24"/>
                <w:szCs w:val="24"/>
              </w:rPr>
            </w:pPr>
            <w:r w:rsidRPr="00BF45A6">
              <w:rPr>
                <w:sz w:val="24"/>
                <w:szCs w:val="24"/>
              </w:rPr>
              <w:t>высказывать обоснованные суждения, основываясь на внутренней убежденности в необходимости соблюдения норм права;</w:t>
            </w:r>
          </w:p>
          <w:p w:rsidR="0090535B" w:rsidRPr="00BF45A6" w:rsidRDefault="0090535B" w:rsidP="00497198">
            <w:pPr>
              <w:pStyle w:val="a0"/>
              <w:jc w:val="both"/>
              <w:rPr>
                <w:sz w:val="24"/>
                <w:szCs w:val="24"/>
              </w:rPr>
            </w:pPr>
            <w:r w:rsidRPr="00BF45A6">
              <w:rPr>
                <w:sz w:val="24"/>
                <w:szCs w:val="24"/>
              </w:rPr>
              <w:t>различать виды юридических профессий.</w:t>
            </w:r>
          </w:p>
        </w:tc>
        <w:tc>
          <w:tcPr>
            <w:tcW w:w="1036" w:type="pct"/>
          </w:tcPr>
          <w:p w:rsidR="0090535B" w:rsidRPr="00BF45A6" w:rsidRDefault="0090535B" w:rsidP="00497198">
            <w:pPr>
              <w:pStyle w:val="a0"/>
              <w:jc w:val="both"/>
              <w:rPr>
                <w:i/>
                <w:sz w:val="24"/>
                <w:szCs w:val="24"/>
              </w:rPr>
            </w:pPr>
            <w:r w:rsidRPr="00BF45A6">
              <w:rPr>
                <w:i/>
                <w:sz w:val="24"/>
                <w:szCs w:val="24"/>
              </w:rPr>
              <w:lastRenderedPageBreak/>
              <w:t>различать предмет и метод правового регулирования;</w:t>
            </w:r>
          </w:p>
          <w:p w:rsidR="0090535B" w:rsidRPr="00BF45A6" w:rsidRDefault="0090535B" w:rsidP="00497198">
            <w:pPr>
              <w:pStyle w:val="a0"/>
              <w:jc w:val="both"/>
              <w:rPr>
                <w:i/>
                <w:sz w:val="24"/>
                <w:szCs w:val="24"/>
              </w:rPr>
            </w:pPr>
            <w:r w:rsidRPr="00BF45A6">
              <w:rPr>
                <w:i/>
                <w:sz w:val="24"/>
                <w:szCs w:val="24"/>
              </w:rPr>
              <w:t>выявлять общественную опасность коррупции для гражданина, общества и государства;</w:t>
            </w:r>
          </w:p>
          <w:p w:rsidR="0090535B" w:rsidRPr="00BF45A6" w:rsidRDefault="0090535B" w:rsidP="00497198">
            <w:pPr>
              <w:pStyle w:val="a0"/>
              <w:jc w:val="both"/>
              <w:rPr>
                <w:i/>
                <w:sz w:val="24"/>
                <w:szCs w:val="24"/>
              </w:rPr>
            </w:pPr>
            <w:r w:rsidRPr="00BF45A6">
              <w:rPr>
                <w:i/>
                <w:sz w:val="24"/>
                <w:szCs w:val="24"/>
              </w:rPr>
              <w:t>различать права и обязанности, гарантируемые Конституцией Российской Федерации и в рамках других отраслей права;</w:t>
            </w:r>
          </w:p>
          <w:p w:rsidR="0090535B" w:rsidRPr="00BF45A6" w:rsidRDefault="0090535B" w:rsidP="00497198">
            <w:pPr>
              <w:pStyle w:val="a0"/>
              <w:jc w:val="both"/>
              <w:rPr>
                <w:i/>
                <w:sz w:val="24"/>
                <w:szCs w:val="24"/>
              </w:rPr>
            </w:pPr>
            <w:r w:rsidRPr="00BF45A6">
              <w:rPr>
                <w:i/>
                <w:sz w:val="24"/>
                <w:szCs w:val="24"/>
              </w:rPr>
              <w:t>выявлять особенности референдума;</w:t>
            </w:r>
          </w:p>
          <w:p w:rsidR="0090535B" w:rsidRPr="00BF45A6" w:rsidRDefault="0090535B" w:rsidP="00497198">
            <w:pPr>
              <w:pStyle w:val="a0"/>
              <w:jc w:val="both"/>
              <w:rPr>
                <w:i/>
                <w:sz w:val="24"/>
                <w:szCs w:val="24"/>
              </w:rPr>
            </w:pPr>
            <w:r w:rsidRPr="00BF45A6">
              <w:rPr>
                <w:i/>
                <w:sz w:val="24"/>
                <w:szCs w:val="24"/>
              </w:rPr>
              <w:t>различать основные принципы международного гуманитарного права;</w:t>
            </w:r>
          </w:p>
          <w:p w:rsidR="0090535B" w:rsidRPr="00BF45A6" w:rsidRDefault="0090535B" w:rsidP="00497198">
            <w:pPr>
              <w:pStyle w:val="a0"/>
              <w:jc w:val="both"/>
              <w:rPr>
                <w:i/>
                <w:sz w:val="24"/>
                <w:szCs w:val="24"/>
              </w:rPr>
            </w:pPr>
            <w:r w:rsidRPr="00BF45A6">
              <w:rPr>
                <w:i/>
                <w:sz w:val="24"/>
                <w:szCs w:val="24"/>
              </w:rPr>
              <w:t>характеризовать основные категории обязательственного права;</w:t>
            </w:r>
          </w:p>
          <w:p w:rsidR="0090535B" w:rsidRPr="00BF45A6" w:rsidRDefault="0090535B" w:rsidP="00497198">
            <w:pPr>
              <w:pStyle w:val="a0"/>
              <w:jc w:val="both"/>
              <w:rPr>
                <w:i/>
                <w:sz w:val="24"/>
                <w:szCs w:val="24"/>
              </w:rPr>
            </w:pPr>
            <w:r w:rsidRPr="00BF45A6">
              <w:rPr>
                <w:i/>
                <w:sz w:val="24"/>
                <w:szCs w:val="24"/>
              </w:rPr>
              <w:t>целостно описывать порядок заключения гражданско-правового договора;</w:t>
            </w:r>
          </w:p>
          <w:p w:rsidR="0090535B" w:rsidRPr="00BF45A6" w:rsidRDefault="0090535B" w:rsidP="00497198">
            <w:pPr>
              <w:pStyle w:val="a0"/>
              <w:jc w:val="both"/>
              <w:rPr>
                <w:i/>
                <w:sz w:val="24"/>
                <w:szCs w:val="24"/>
              </w:rPr>
            </w:pPr>
            <w:r w:rsidRPr="00BF45A6">
              <w:rPr>
                <w:i/>
                <w:sz w:val="24"/>
                <w:szCs w:val="24"/>
              </w:rPr>
              <w:t>выявлять способы защиты гражданских прав;</w:t>
            </w:r>
          </w:p>
          <w:p w:rsidR="0090535B" w:rsidRPr="00BF45A6" w:rsidRDefault="0090535B" w:rsidP="00497198">
            <w:pPr>
              <w:pStyle w:val="a0"/>
              <w:jc w:val="both"/>
              <w:rPr>
                <w:i/>
                <w:sz w:val="24"/>
                <w:szCs w:val="24"/>
              </w:rPr>
            </w:pPr>
            <w:r w:rsidRPr="00BF45A6">
              <w:rPr>
                <w:i/>
                <w:sz w:val="24"/>
                <w:szCs w:val="24"/>
              </w:rPr>
              <w:t>определять ответ</w:t>
            </w:r>
            <w:r w:rsidRPr="00BF45A6">
              <w:rPr>
                <w:i/>
                <w:sz w:val="24"/>
                <w:szCs w:val="24"/>
              </w:rPr>
              <w:lastRenderedPageBreak/>
              <w:t>ственность родителей по воспитанию своих детей;</w:t>
            </w:r>
          </w:p>
          <w:p w:rsidR="0090535B" w:rsidRPr="00BF45A6" w:rsidRDefault="0090535B" w:rsidP="00497198">
            <w:pPr>
              <w:pStyle w:val="a0"/>
              <w:jc w:val="both"/>
              <w:rPr>
                <w:i/>
                <w:sz w:val="24"/>
                <w:szCs w:val="24"/>
              </w:rPr>
            </w:pPr>
            <w:r w:rsidRPr="00BF45A6">
              <w:rPr>
                <w:i/>
                <w:sz w:val="24"/>
                <w:szCs w:val="24"/>
              </w:rPr>
              <w:t>различать рабочее время и время отдыха, разрешать трудовые споры правовыми способами;</w:t>
            </w:r>
          </w:p>
          <w:p w:rsidR="0090535B" w:rsidRPr="00BF45A6" w:rsidRDefault="0090535B" w:rsidP="00497198">
            <w:pPr>
              <w:pStyle w:val="a0"/>
              <w:jc w:val="both"/>
              <w:rPr>
                <w:i/>
                <w:sz w:val="24"/>
                <w:szCs w:val="24"/>
              </w:rPr>
            </w:pPr>
            <w:r w:rsidRPr="00BF45A6">
              <w:rPr>
                <w:i/>
                <w:sz w:val="24"/>
                <w:szCs w:val="24"/>
              </w:rPr>
              <w:t>описывать порядок освобождения от уголовной ответственности;</w:t>
            </w:r>
          </w:p>
          <w:p w:rsidR="0090535B" w:rsidRPr="00BF45A6" w:rsidRDefault="0090535B" w:rsidP="00497198">
            <w:pPr>
              <w:pStyle w:val="a0"/>
              <w:jc w:val="both"/>
              <w:rPr>
                <w:i/>
                <w:sz w:val="24"/>
                <w:szCs w:val="24"/>
              </w:rPr>
            </w:pPr>
            <w:r w:rsidRPr="00BF45A6">
              <w:rPr>
                <w:i/>
                <w:sz w:val="24"/>
                <w:szCs w:val="24"/>
              </w:rPr>
              <w:t>соотносить налоговые правонарушения и ответственность за их совершение;</w:t>
            </w:r>
          </w:p>
          <w:p w:rsidR="0090535B" w:rsidRPr="00BF45A6" w:rsidRDefault="0090535B" w:rsidP="00497198">
            <w:pPr>
              <w:pStyle w:val="a0"/>
              <w:jc w:val="both"/>
              <w:rPr>
                <w:sz w:val="24"/>
                <w:szCs w:val="24"/>
              </w:rPr>
            </w:pPr>
            <w:r w:rsidRPr="00BF45A6">
              <w:rPr>
                <w:i/>
                <w:sz w:val="24"/>
                <w:szCs w:val="24"/>
              </w:rPr>
              <w:t>применять правовые знания для аргументации собственной позиции в конкретных правовых ситуациях с использованием нормативных актов.</w:t>
            </w:r>
          </w:p>
        </w:tc>
        <w:tc>
          <w:tcPr>
            <w:tcW w:w="1816" w:type="pct"/>
          </w:tcPr>
          <w:p w:rsidR="0090535B" w:rsidRPr="00BF45A6" w:rsidRDefault="0090535B" w:rsidP="00497198">
            <w:pPr>
              <w:pStyle w:val="a0"/>
              <w:jc w:val="both"/>
              <w:rPr>
                <w:sz w:val="24"/>
                <w:szCs w:val="24"/>
              </w:rPr>
            </w:pPr>
            <w:r w:rsidRPr="00BF45A6">
              <w:rPr>
                <w:sz w:val="24"/>
                <w:szCs w:val="24"/>
              </w:rPr>
              <w:lastRenderedPageBreak/>
              <w:t>выделять содержание различных теорий происхождения государства;</w:t>
            </w:r>
          </w:p>
          <w:p w:rsidR="0090535B" w:rsidRPr="00BF45A6" w:rsidRDefault="0090535B" w:rsidP="00497198">
            <w:pPr>
              <w:pStyle w:val="a0"/>
              <w:jc w:val="both"/>
              <w:rPr>
                <w:sz w:val="24"/>
                <w:szCs w:val="24"/>
              </w:rPr>
            </w:pPr>
            <w:r w:rsidRPr="00BF45A6">
              <w:rPr>
                <w:sz w:val="24"/>
                <w:szCs w:val="24"/>
              </w:rPr>
              <w:t>сравнивать различные формы государства;</w:t>
            </w:r>
          </w:p>
          <w:p w:rsidR="0090535B" w:rsidRPr="00BF45A6" w:rsidRDefault="0090535B" w:rsidP="00497198">
            <w:pPr>
              <w:pStyle w:val="a0"/>
              <w:jc w:val="both"/>
              <w:rPr>
                <w:sz w:val="24"/>
                <w:szCs w:val="24"/>
              </w:rPr>
            </w:pPr>
            <w:r w:rsidRPr="00BF45A6">
              <w:rPr>
                <w:sz w:val="24"/>
                <w:szCs w:val="24"/>
              </w:rPr>
              <w:t>приводить примеры различных элементов государственного механизма и их место в общей структуре;</w:t>
            </w:r>
          </w:p>
          <w:p w:rsidR="0090535B" w:rsidRPr="00BF45A6" w:rsidRDefault="0090535B" w:rsidP="00497198">
            <w:pPr>
              <w:pStyle w:val="a0"/>
              <w:jc w:val="both"/>
              <w:rPr>
                <w:sz w:val="24"/>
                <w:szCs w:val="24"/>
              </w:rPr>
            </w:pPr>
            <w:r w:rsidRPr="00BF45A6">
              <w:rPr>
                <w:sz w:val="24"/>
                <w:szCs w:val="24"/>
              </w:rPr>
              <w:t>соотносить основные черты гражданского общества и правового государства;</w:t>
            </w:r>
          </w:p>
          <w:p w:rsidR="0090535B" w:rsidRPr="00BF45A6" w:rsidRDefault="0090535B" w:rsidP="00497198">
            <w:pPr>
              <w:pStyle w:val="a0"/>
              <w:jc w:val="both"/>
              <w:rPr>
                <w:sz w:val="24"/>
                <w:szCs w:val="24"/>
              </w:rPr>
            </w:pPr>
            <w:r w:rsidRPr="00BF45A6">
              <w:rPr>
                <w:sz w:val="24"/>
                <w:szCs w:val="24"/>
              </w:rPr>
              <w:t>применять знания о принципах, источниках, нормах, институтах и отраслях права, необходимых для ориентации в российском нормативно-правовом материале, для эффективной реализации своих прав и законных интересов;</w:t>
            </w:r>
          </w:p>
          <w:p w:rsidR="0090535B" w:rsidRPr="00BF45A6" w:rsidRDefault="0090535B" w:rsidP="00497198">
            <w:pPr>
              <w:pStyle w:val="a0"/>
              <w:jc w:val="both"/>
              <w:rPr>
                <w:sz w:val="24"/>
                <w:szCs w:val="24"/>
              </w:rPr>
            </w:pPr>
            <w:r w:rsidRPr="00BF45A6">
              <w:rPr>
                <w:sz w:val="24"/>
                <w:szCs w:val="24"/>
              </w:rPr>
              <w:t>оценивать роль и значение права как важного социального регулятора и элемента культуры общества;</w:t>
            </w:r>
          </w:p>
          <w:p w:rsidR="0090535B" w:rsidRPr="00BF45A6" w:rsidRDefault="0090535B" w:rsidP="00497198">
            <w:pPr>
              <w:pStyle w:val="a0"/>
              <w:jc w:val="both"/>
              <w:rPr>
                <w:sz w:val="24"/>
                <w:szCs w:val="24"/>
              </w:rPr>
            </w:pPr>
            <w:r w:rsidRPr="00BF45A6">
              <w:rPr>
                <w:sz w:val="24"/>
                <w:szCs w:val="24"/>
              </w:rPr>
              <w:t>сравнивать и выделять особенности и достоинства различных правовых систем (семей);</w:t>
            </w:r>
          </w:p>
          <w:p w:rsidR="0090535B" w:rsidRPr="00BF45A6" w:rsidRDefault="0090535B" w:rsidP="00497198">
            <w:pPr>
              <w:pStyle w:val="a0"/>
              <w:jc w:val="both"/>
              <w:rPr>
                <w:sz w:val="24"/>
                <w:szCs w:val="24"/>
              </w:rPr>
            </w:pPr>
            <w:r w:rsidRPr="00BF45A6">
              <w:rPr>
                <w:sz w:val="24"/>
                <w:szCs w:val="24"/>
              </w:rPr>
              <w:t>проводить сравнительный анализ правовых норм с другими социальными нормами, выявлять их соотношение, взаимосвязь и взаимовлияние;</w:t>
            </w:r>
          </w:p>
          <w:p w:rsidR="0090535B" w:rsidRPr="00BF45A6" w:rsidRDefault="0090535B" w:rsidP="00497198">
            <w:pPr>
              <w:pStyle w:val="a0"/>
              <w:jc w:val="both"/>
              <w:rPr>
                <w:sz w:val="24"/>
                <w:szCs w:val="24"/>
              </w:rPr>
            </w:pPr>
            <w:r w:rsidRPr="00BF45A6">
              <w:rPr>
                <w:sz w:val="24"/>
                <w:szCs w:val="24"/>
              </w:rPr>
              <w:t>характеризовать особенности системы российского права;</w:t>
            </w:r>
          </w:p>
          <w:p w:rsidR="0090535B" w:rsidRPr="00BF45A6" w:rsidRDefault="0090535B" w:rsidP="00497198">
            <w:pPr>
              <w:pStyle w:val="a0"/>
              <w:jc w:val="both"/>
              <w:rPr>
                <w:sz w:val="24"/>
                <w:szCs w:val="24"/>
              </w:rPr>
            </w:pPr>
            <w:r w:rsidRPr="00BF45A6">
              <w:rPr>
                <w:sz w:val="24"/>
                <w:szCs w:val="24"/>
              </w:rPr>
              <w:t>различать формы реализации права;</w:t>
            </w:r>
          </w:p>
          <w:p w:rsidR="0090535B" w:rsidRPr="00BF45A6" w:rsidRDefault="0090535B" w:rsidP="00497198">
            <w:pPr>
              <w:pStyle w:val="a0"/>
              <w:jc w:val="both"/>
              <w:rPr>
                <w:sz w:val="24"/>
                <w:szCs w:val="24"/>
              </w:rPr>
            </w:pPr>
            <w:r w:rsidRPr="00BF45A6">
              <w:rPr>
                <w:sz w:val="24"/>
                <w:szCs w:val="24"/>
              </w:rPr>
              <w:t>выявлять зависимость уровня правосознания от уровня правовой культуры;</w:t>
            </w:r>
          </w:p>
          <w:p w:rsidR="0090535B" w:rsidRPr="00BF45A6" w:rsidRDefault="0090535B" w:rsidP="00497198">
            <w:pPr>
              <w:pStyle w:val="a0"/>
              <w:jc w:val="both"/>
              <w:rPr>
                <w:sz w:val="24"/>
                <w:szCs w:val="24"/>
              </w:rPr>
            </w:pPr>
            <w:r w:rsidRPr="00BF45A6">
              <w:rPr>
                <w:sz w:val="24"/>
                <w:szCs w:val="24"/>
              </w:rPr>
              <w:lastRenderedPageBreak/>
              <w:t>оценивать собственный возможный вклад в становление и развитие правопорядка и законности в Российской Федерации;</w:t>
            </w:r>
          </w:p>
          <w:p w:rsidR="0090535B" w:rsidRPr="00BF45A6" w:rsidRDefault="0090535B" w:rsidP="00497198">
            <w:pPr>
              <w:pStyle w:val="a0"/>
              <w:jc w:val="both"/>
              <w:rPr>
                <w:sz w:val="24"/>
                <w:szCs w:val="24"/>
              </w:rPr>
            </w:pPr>
            <w:r w:rsidRPr="00BF45A6">
              <w:rPr>
                <w:sz w:val="24"/>
                <w:szCs w:val="24"/>
              </w:rPr>
              <w:t>различать соответствующие виды правоотношений, правонарушений, юридической ответственности, применяемых санкций, способов восстановления нарушенных прав;</w:t>
            </w:r>
          </w:p>
          <w:p w:rsidR="0090535B" w:rsidRPr="00BF45A6" w:rsidRDefault="0090535B" w:rsidP="00497198">
            <w:pPr>
              <w:pStyle w:val="a0"/>
              <w:jc w:val="both"/>
              <w:rPr>
                <w:sz w:val="24"/>
                <w:szCs w:val="24"/>
              </w:rPr>
            </w:pPr>
            <w:r w:rsidRPr="00BF45A6">
              <w:rPr>
                <w:sz w:val="24"/>
                <w:szCs w:val="24"/>
              </w:rPr>
              <w:t>выявлять общественную опасность коррупции для гражданина, общества и государства;</w:t>
            </w:r>
          </w:p>
          <w:p w:rsidR="0090535B" w:rsidRPr="00BF45A6" w:rsidRDefault="0090535B" w:rsidP="00497198">
            <w:pPr>
              <w:pStyle w:val="a0"/>
              <w:jc w:val="both"/>
              <w:rPr>
                <w:sz w:val="24"/>
                <w:szCs w:val="24"/>
              </w:rPr>
            </w:pPr>
            <w:r w:rsidRPr="00BF45A6">
              <w:rPr>
                <w:sz w:val="24"/>
                <w:szCs w:val="24"/>
              </w:rPr>
              <w:t>целостно анализировать принципы и нормы, регулирующие государственное устройство Российской Федерации, конституционный статус государственной власти и систему конституционных прав и свобод в Российской Федерации, механизмы реализации и защиты прав граждан и юридических лиц в соответствии с положениями Конституции Российской Федерации;</w:t>
            </w:r>
          </w:p>
          <w:p w:rsidR="0090535B" w:rsidRPr="00BF45A6" w:rsidRDefault="0090535B" w:rsidP="00497198">
            <w:pPr>
              <w:pStyle w:val="a0"/>
              <w:jc w:val="both"/>
              <w:rPr>
                <w:sz w:val="24"/>
                <w:szCs w:val="24"/>
              </w:rPr>
            </w:pPr>
            <w:r w:rsidRPr="00BF45A6">
              <w:rPr>
                <w:sz w:val="24"/>
                <w:szCs w:val="24"/>
              </w:rPr>
              <w:t>сравнивать воинскую обязанность и альтернативную гражданскую службу;</w:t>
            </w:r>
          </w:p>
          <w:p w:rsidR="0090535B" w:rsidRPr="00BF45A6" w:rsidRDefault="0090535B" w:rsidP="00497198">
            <w:pPr>
              <w:pStyle w:val="a0"/>
              <w:jc w:val="both"/>
              <w:rPr>
                <w:sz w:val="24"/>
                <w:szCs w:val="24"/>
              </w:rPr>
            </w:pPr>
            <w:r w:rsidRPr="00BF45A6">
              <w:rPr>
                <w:sz w:val="24"/>
                <w:szCs w:val="24"/>
              </w:rPr>
              <w:t>оценивать роль Уполномоченного по правам человека Российской Федерации в механизме защиты прав человека и гражданина в Российской Федерации;</w:t>
            </w:r>
          </w:p>
          <w:p w:rsidR="0090535B" w:rsidRPr="00BF45A6" w:rsidRDefault="0090535B" w:rsidP="00497198">
            <w:pPr>
              <w:pStyle w:val="a0"/>
              <w:jc w:val="both"/>
              <w:rPr>
                <w:sz w:val="24"/>
                <w:szCs w:val="24"/>
              </w:rPr>
            </w:pPr>
            <w:r w:rsidRPr="00BF45A6">
              <w:rPr>
                <w:sz w:val="24"/>
                <w:szCs w:val="24"/>
              </w:rPr>
              <w:t>характеризовать систему органов государственной власти Российской Федерации в их единстве и системном взаимодействии;</w:t>
            </w:r>
          </w:p>
          <w:p w:rsidR="0090535B" w:rsidRPr="00BF45A6" w:rsidRDefault="0090535B" w:rsidP="00497198">
            <w:pPr>
              <w:pStyle w:val="a0"/>
              <w:jc w:val="both"/>
              <w:rPr>
                <w:sz w:val="24"/>
                <w:szCs w:val="24"/>
              </w:rPr>
            </w:pPr>
            <w:r w:rsidRPr="00BF45A6">
              <w:rPr>
                <w:sz w:val="24"/>
                <w:szCs w:val="24"/>
              </w:rPr>
              <w:t>характеризовать правовой статус Президента Российской Федерации, выделять его основные функции и объяснять их внутри- и внешнеполитическое значение;</w:t>
            </w:r>
          </w:p>
          <w:p w:rsidR="0090535B" w:rsidRPr="00BF45A6" w:rsidRDefault="0090535B" w:rsidP="00497198">
            <w:pPr>
              <w:pStyle w:val="a0"/>
              <w:jc w:val="both"/>
              <w:rPr>
                <w:sz w:val="24"/>
                <w:szCs w:val="24"/>
              </w:rPr>
            </w:pPr>
            <w:r w:rsidRPr="00BF45A6">
              <w:rPr>
                <w:sz w:val="24"/>
                <w:szCs w:val="24"/>
              </w:rPr>
              <w:t>дифференцировать функции Совета Федерации и Государственной Думы Российской Федерации;</w:t>
            </w:r>
          </w:p>
          <w:p w:rsidR="0090535B" w:rsidRPr="00BF45A6" w:rsidRDefault="0090535B" w:rsidP="00497198">
            <w:pPr>
              <w:pStyle w:val="a0"/>
              <w:jc w:val="both"/>
              <w:rPr>
                <w:sz w:val="24"/>
                <w:szCs w:val="24"/>
              </w:rPr>
            </w:pPr>
            <w:r w:rsidRPr="00BF45A6">
              <w:rPr>
                <w:sz w:val="24"/>
                <w:szCs w:val="24"/>
              </w:rPr>
              <w:t>характеризовать Правительство Российской Федерации как главный орган исполнительной власти в государстве; раскрывать порядок формирова</w:t>
            </w:r>
            <w:r w:rsidRPr="00BF45A6">
              <w:rPr>
                <w:sz w:val="24"/>
                <w:szCs w:val="24"/>
              </w:rPr>
              <w:lastRenderedPageBreak/>
              <w:t>ния и структуру Правительства Российской Федерации;</w:t>
            </w:r>
          </w:p>
          <w:p w:rsidR="0090535B" w:rsidRPr="00BF45A6" w:rsidRDefault="0090535B" w:rsidP="00497198">
            <w:pPr>
              <w:pStyle w:val="a0"/>
              <w:jc w:val="both"/>
              <w:rPr>
                <w:sz w:val="24"/>
                <w:szCs w:val="24"/>
              </w:rPr>
            </w:pPr>
            <w:r w:rsidRPr="00BF45A6">
              <w:rPr>
                <w:sz w:val="24"/>
                <w:szCs w:val="24"/>
              </w:rPr>
              <w:t xml:space="preserve">характеризовать судебную систему и систему правоохранительных органов Российской Федерации; </w:t>
            </w:r>
          </w:p>
          <w:p w:rsidR="0090535B" w:rsidRPr="00BF45A6" w:rsidRDefault="0090535B" w:rsidP="00497198">
            <w:pPr>
              <w:pStyle w:val="a0"/>
              <w:jc w:val="both"/>
              <w:rPr>
                <w:sz w:val="24"/>
                <w:szCs w:val="24"/>
              </w:rPr>
            </w:pPr>
            <w:r w:rsidRPr="00BF45A6">
              <w:rPr>
                <w:sz w:val="24"/>
                <w:szCs w:val="24"/>
              </w:rPr>
              <w:t>характеризовать этапы законодательного процесса и субъектов законодательной инициативы;</w:t>
            </w:r>
          </w:p>
          <w:p w:rsidR="0090535B" w:rsidRPr="00BF45A6" w:rsidRDefault="0090535B" w:rsidP="00497198">
            <w:pPr>
              <w:pStyle w:val="a0"/>
              <w:jc w:val="both"/>
              <w:rPr>
                <w:sz w:val="24"/>
                <w:szCs w:val="24"/>
              </w:rPr>
            </w:pPr>
            <w:r w:rsidRPr="00BF45A6">
              <w:rPr>
                <w:sz w:val="24"/>
                <w:szCs w:val="24"/>
              </w:rPr>
              <w:t>выделять особенности избирательного процесса в Российской Федерации;</w:t>
            </w:r>
          </w:p>
          <w:p w:rsidR="0090535B" w:rsidRPr="00BF45A6" w:rsidRDefault="0090535B" w:rsidP="00497198">
            <w:pPr>
              <w:pStyle w:val="a0"/>
              <w:jc w:val="both"/>
              <w:rPr>
                <w:sz w:val="24"/>
                <w:szCs w:val="24"/>
              </w:rPr>
            </w:pPr>
            <w:r w:rsidRPr="00BF45A6">
              <w:rPr>
                <w:sz w:val="24"/>
                <w:szCs w:val="24"/>
              </w:rPr>
              <w:t>характеризовать систему органов местного самоуправления как одну из основ конституционного строя Российской Федерации;</w:t>
            </w:r>
          </w:p>
          <w:p w:rsidR="0090535B" w:rsidRPr="00BF45A6" w:rsidRDefault="0090535B" w:rsidP="00497198">
            <w:pPr>
              <w:pStyle w:val="a0"/>
              <w:jc w:val="both"/>
              <w:rPr>
                <w:sz w:val="24"/>
                <w:szCs w:val="24"/>
              </w:rPr>
            </w:pPr>
            <w:r w:rsidRPr="00BF45A6">
              <w:rPr>
                <w:sz w:val="24"/>
                <w:szCs w:val="24"/>
              </w:rPr>
              <w:t>определять место международного права в отраслевой системе права; характеризовать субъектов международного права;</w:t>
            </w:r>
          </w:p>
          <w:p w:rsidR="0090535B" w:rsidRPr="00BF45A6" w:rsidRDefault="0090535B" w:rsidP="00497198">
            <w:pPr>
              <w:pStyle w:val="a0"/>
              <w:jc w:val="both"/>
              <w:rPr>
                <w:sz w:val="24"/>
                <w:szCs w:val="24"/>
              </w:rPr>
            </w:pPr>
            <w:r w:rsidRPr="00BF45A6">
              <w:rPr>
                <w:sz w:val="24"/>
                <w:szCs w:val="24"/>
              </w:rPr>
              <w:t>различать способы мирного разрешения споров;</w:t>
            </w:r>
          </w:p>
          <w:p w:rsidR="0090535B" w:rsidRPr="00BF45A6" w:rsidRDefault="0090535B" w:rsidP="00497198">
            <w:pPr>
              <w:pStyle w:val="a0"/>
              <w:jc w:val="both"/>
              <w:rPr>
                <w:sz w:val="24"/>
                <w:szCs w:val="24"/>
              </w:rPr>
            </w:pPr>
            <w:r w:rsidRPr="00BF45A6">
              <w:rPr>
                <w:sz w:val="24"/>
                <w:szCs w:val="24"/>
              </w:rPr>
              <w:t>оценивать социальную значимость соблюдения прав человека;</w:t>
            </w:r>
          </w:p>
          <w:p w:rsidR="0090535B" w:rsidRPr="00BF45A6" w:rsidRDefault="0090535B" w:rsidP="00497198">
            <w:pPr>
              <w:pStyle w:val="a0"/>
              <w:jc w:val="both"/>
              <w:rPr>
                <w:sz w:val="24"/>
                <w:szCs w:val="24"/>
              </w:rPr>
            </w:pPr>
            <w:r w:rsidRPr="00BF45A6">
              <w:rPr>
                <w:sz w:val="24"/>
                <w:szCs w:val="24"/>
              </w:rPr>
              <w:t>сравнивать механизмы универсального и регионального сотрудничества и контроля в области международной защиты прав человека;</w:t>
            </w:r>
          </w:p>
          <w:p w:rsidR="0090535B" w:rsidRPr="00BF45A6" w:rsidRDefault="0090535B" w:rsidP="00497198">
            <w:pPr>
              <w:pStyle w:val="a0"/>
              <w:jc w:val="both"/>
              <w:rPr>
                <w:sz w:val="24"/>
                <w:szCs w:val="24"/>
              </w:rPr>
            </w:pPr>
            <w:r w:rsidRPr="00BF45A6">
              <w:rPr>
                <w:sz w:val="24"/>
                <w:szCs w:val="24"/>
              </w:rPr>
              <w:t>дифференцировать участников вооруженных конфликтов;</w:t>
            </w:r>
          </w:p>
          <w:p w:rsidR="0090535B" w:rsidRPr="00BF45A6" w:rsidRDefault="0090535B" w:rsidP="00497198">
            <w:pPr>
              <w:pStyle w:val="a0"/>
              <w:jc w:val="both"/>
              <w:rPr>
                <w:sz w:val="24"/>
                <w:szCs w:val="24"/>
              </w:rPr>
            </w:pPr>
            <w:r w:rsidRPr="00BF45A6">
              <w:rPr>
                <w:sz w:val="24"/>
                <w:szCs w:val="24"/>
              </w:rPr>
              <w:t>различать защиту жертв войны и защиту гражданских объектов и культурных ценностей; называть виды запрещенных средств и методов ведения военных действий;</w:t>
            </w:r>
          </w:p>
          <w:p w:rsidR="0090535B" w:rsidRPr="00BF45A6" w:rsidRDefault="0090535B" w:rsidP="00497198">
            <w:pPr>
              <w:pStyle w:val="a0"/>
              <w:jc w:val="both"/>
              <w:rPr>
                <w:sz w:val="24"/>
                <w:szCs w:val="24"/>
              </w:rPr>
            </w:pPr>
            <w:r w:rsidRPr="00BF45A6">
              <w:rPr>
                <w:sz w:val="24"/>
                <w:szCs w:val="24"/>
              </w:rPr>
              <w:t>выделять структурные элементы системы российского законодательства;</w:t>
            </w:r>
          </w:p>
          <w:p w:rsidR="0090535B" w:rsidRPr="00BF45A6" w:rsidRDefault="0090535B" w:rsidP="00497198">
            <w:pPr>
              <w:pStyle w:val="a0"/>
              <w:jc w:val="both"/>
              <w:rPr>
                <w:sz w:val="24"/>
                <w:szCs w:val="24"/>
              </w:rPr>
            </w:pPr>
            <w:r w:rsidRPr="00BF45A6">
              <w:rPr>
                <w:sz w:val="24"/>
                <w:szCs w:val="24"/>
              </w:rPr>
              <w:t>анализировать различные гражданско-правовые явления, юридические факты и правоотношения в сфере гражданского права;</w:t>
            </w:r>
          </w:p>
          <w:p w:rsidR="0090535B" w:rsidRPr="00BF45A6" w:rsidRDefault="0090535B" w:rsidP="00497198">
            <w:pPr>
              <w:pStyle w:val="a0"/>
              <w:jc w:val="both"/>
              <w:rPr>
                <w:sz w:val="24"/>
                <w:szCs w:val="24"/>
              </w:rPr>
            </w:pPr>
            <w:r w:rsidRPr="00BF45A6">
              <w:rPr>
                <w:sz w:val="24"/>
                <w:szCs w:val="24"/>
              </w:rPr>
              <w:t>проводить сравнительный анализ организационно-правовых форм предпринимательской деятельности, выявлять их преимущества и недостат</w:t>
            </w:r>
            <w:r w:rsidRPr="00BF45A6">
              <w:rPr>
                <w:sz w:val="24"/>
                <w:szCs w:val="24"/>
              </w:rPr>
              <w:lastRenderedPageBreak/>
              <w:t>ки;</w:t>
            </w:r>
          </w:p>
          <w:p w:rsidR="0090535B" w:rsidRPr="00BF45A6" w:rsidRDefault="0090535B" w:rsidP="00497198">
            <w:pPr>
              <w:pStyle w:val="a0"/>
              <w:jc w:val="both"/>
              <w:rPr>
                <w:sz w:val="24"/>
                <w:szCs w:val="24"/>
              </w:rPr>
            </w:pPr>
            <w:r w:rsidRPr="00BF45A6">
              <w:rPr>
                <w:sz w:val="24"/>
                <w:szCs w:val="24"/>
              </w:rPr>
              <w:t>целостно описывать порядок заключения гражданско-правового договора;</w:t>
            </w:r>
          </w:p>
          <w:p w:rsidR="0090535B" w:rsidRPr="00BF45A6" w:rsidRDefault="0090535B" w:rsidP="00497198">
            <w:pPr>
              <w:pStyle w:val="a0"/>
              <w:jc w:val="both"/>
              <w:rPr>
                <w:sz w:val="24"/>
                <w:szCs w:val="24"/>
              </w:rPr>
            </w:pPr>
            <w:r w:rsidRPr="00BF45A6">
              <w:rPr>
                <w:sz w:val="24"/>
                <w:szCs w:val="24"/>
              </w:rPr>
              <w:t>различать формы наследования;</w:t>
            </w:r>
          </w:p>
          <w:p w:rsidR="0090535B" w:rsidRPr="00BF45A6" w:rsidRDefault="0090535B" w:rsidP="00497198">
            <w:pPr>
              <w:pStyle w:val="a0"/>
              <w:jc w:val="both"/>
              <w:rPr>
                <w:sz w:val="24"/>
                <w:szCs w:val="24"/>
              </w:rPr>
            </w:pPr>
            <w:r w:rsidRPr="00BF45A6">
              <w:rPr>
                <w:sz w:val="24"/>
                <w:szCs w:val="24"/>
              </w:rPr>
              <w:t>различать виды и формы сделок в Российской Федерации;</w:t>
            </w:r>
          </w:p>
          <w:p w:rsidR="0090535B" w:rsidRPr="00BF45A6" w:rsidRDefault="0090535B" w:rsidP="00497198">
            <w:pPr>
              <w:pStyle w:val="a0"/>
              <w:jc w:val="both"/>
              <w:rPr>
                <w:sz w:val="24"/>
                <w:szCs w:val="24"/>
              </w:rPr>
            </w:pPr>
            <w:r w:rsidRPr="00BF45A6">
              <w:rPr>
                <w:sz w:val="24"/>
                <w:szCs w:val="24"/>
              </w:rPr>
              <w:t>выявлять способы защиты гражданских прав; характеризовать особенности защиты прав на результаты интеллектуальной деятельности;</w:t>
            </w:r>
          </w:p>
          <w:p w:rsidR="0090535B" w:rsidRPr="00BF45A6" w:rsidRDefault="0090535B" w:rsidP="00497198">
            <w:pPr>
              <w:pStyle w:val="a0"/>
              <w:jc w:val="both"/>
              <w:rPr>
                <w:sz w:val="24"/>
                <w:szCs w:val="24"/>
              </w:rPr>
            </w:pPr>
            <w:r w:rsidRPr="00BF45A6">
              <w:rPr>
                <w:sz w:val="24"/>
                <w:szCs w:val="24"/>
              </w:rPr>
              <w:t>анализировать условия вступления в брак, характеризовать порядок и условия регистрации и расторжения брака;</w:t>
            </w:r>
          </w:p>
          <w:p w:rsidR="0090535B" w:rsidRPr="00BF45A6" w:rsidRDefault="0090535B" w:rsidP="00497198">
            <w:pPr>
              <w:pStyle w:val="a0"/>
              <w:jc w:val="both"/>
              <w:rPr>
                <w:sz w:val="24"/>
                <w:szCs w:val="24"/>
              </w:rPr>
            </w:pPr>
            <w:r w:rsidRPr="00BF45A6">
              <w:rPr>
                <w:sz w:val="24"/>
                <w:szCs w:val="24"/>
              </w:rPr>
              <w:t>различать формы воспитания детей, оставшихся без попечения родителей;</w:t>
            </w:r>
          </w:p>
          <w:p w:rsidR="0090535B" w:rsidRPr="00BF45A6" w:rsidRDefault="0090535B" w:rsidP="00497198">
            <w:pPr>
              <w:pStyle w:val="a0"/>
              <w:jc w:val="both"/>
              <w:rPr>
                <w:sz w:val="24"/>
                <w:szCs w:val="24"/>
              </w:rPr>
            </w:pPr>
            <w:r w:rsidRPr="00BF45A6">
              <w:rPr>
                <w:sz w:val="24"/>
                <w:szCs w:val="24"/>
              </w:rPr>
              <w:t>выделять права и обязанности членов семьи;</w:t>
            </w:r>
          </w:p>
          <w:p w:rsidR="0090535B" w:rsidRPr="00BF45A6" w:rsidRDefault="0090535B" w:rsidP="00497198">
            <w:pPr>
              <w:pStyle w:val="a0"/>
              <w:jc w:val="both"/>
              <w:rPr>
                <w:sz w:val="24"/>
                <w:szCs w:val="24"/>
              </w:rPr>
            </w:pPr>
            <w:r w:rsidRPr="00BF45A6">
              <w:rPr>
                <w:sz w:val="24"/>
                <w:szCs w:val="24"/>
              </w:rPr>
              <w:t>характеризовать трудовое право как одну из ведущих отраслей российского права, определять правовой статус участников трудовых правоотношений;</w:t>
            </w:r>
          </w:p>
          <w:p w:rsidR="0090535B" w:rsidRPr="00BF45A6" w:rsidRDefault="0090535B" w:rsidP="00497198">
            <w:pPr>
              <w:pStyle w:val="a0"/>
              <w:jc w:val="both"/>
              <w:rPr>
                <w:sz w:val="24"/>
                <w:szCs w:val="24"/>
              </w:rPr>
            </w:pPr>
            <w:r w:rsidRPr="00BF45A6">
              <w:rPr>
                <w:sz w:val="24"/>
                <w:szCs w:val="24"/>
              </w:rPr>
              <w:t>проводить сравнительный анализ гражданско-правового и трудового договоров;</w:t>
            </w:r>
          </w:p>
          <w:p w:rsidR="0090535B" w:rsidRPr="00BF45A6" w:rsidRDefault="0090535B" w:rsidP="00497198">
            <w:pPr>
              <w:pStyle w:val="a0"/>
              <w:jc w:val="both"/>
              <w:rPr>
                <w:sz w:val="24"/>
                <w:szCs w:val="24"/>
              </w:rPr>
            </w:pPr>
            <w:r w:rsidRPr="00BF45A6">
              <w:rPr>
                <w:sz w:val="24"/>
                <w:szCs w:val="24"/>
              </w:rPr>
              <w:t>различать рабочее время и время отдыха, разрешать трудовые споры правовыми способами;</w:t>
            </w:r>
          </w:p>
          <w:p w:rsidR="0090535B" w:rsidRPr="00BF45A6" w:rsidRDefault="0090535B" w:rsidP="00497198">
            <w:pPr>
              <w:pStyle w:val="a0"/>
              <w:jc w:val="both"/>
              <w:rPr>
                <w:sz w:val="24"/>
                <w:szCs w:val="24"/>
              </w:rPr>
            </w:pPr>
            <w:r w:rsidRPr="00BF45A6">
              <w:rPr>
                <w:sz w:val="24"/>
                <w:szCs w:val="24"/>
              </w:rPr>
              <w:t>дифференцировать уголовные и административные правонарушения и наказание за них;</w:t>
            </w:r>
          </w:p>
          <w:p w:rsidR="0090535B" w:rsidRPr="00BF45A6" w:rsidRDefault="0090535B" w:rsidP="00497198">
            <w:pPr>
              <w:pStyle w:val="a0"/>
              <w:jc w:val="both"/>
              <w:rPr>
                <w:sz w:val="24"/>
                <w:szCs w:val="24"/>
              </w:rPr>
            </w:pPr>
            <w:r w:rsidRPr="00BF45A6">
              <w:rPr>
                <w:sz w:val="24"/>
                <w:szCs w:val="24"/>
              </w:rPr>
              <w:t>проводить сравнительный анализ уголовного и административного видов ответственности; иллюстрировать примерами порядок и условия привлечения к уголовной и административной ответственности несовершеннолетних;</w:t>
            </w:r>
          </w:p>
          <w:p w:rsidR="0090535B" w:rsidRPr="00BF45A6" w:rsidRDefault="0090535B" w:rsidP="00497198">
            <w:pPr>
              <w:pStyle w:val="a0"/>
              <w:jc w:val="both"/>
              <w:rPr>
                <w:sz w:val="24"/>
                <w:szCs w:val="24"/>
              </w:rPr>
            </w:pPr>
            <w:r w:rsidRPr="00BF45A6">
              <w:rPr>
                <w:sz w:val="24"/>
                <w:szCs w:val="24"/>
              </w:rPr>
              <w:t>целостно описывать структуру банковской системы Российской Федерации;</w:t>
            </w:r>
          </w:p>
          <w:p w:rsidR="0090535B" w:rsidRPr="00BF45A6" w:rsidRDefault="0090535B" w:rsidP="00497198">
            <w:pPr>
              <w:pStyle w:val="a0"/>
              <w:jc w:val="both"/>
              <w:rPr>
                <w:sz w:val="24"/>
                <w:szCs w:val="24"/>
              </w:rPr>
            </w:pPr>
            <w:r w:rsidRPr="00BF45A6">
              <w:rPr>
                <w:sz w:val="24"/>
                <w:szCs w:val="24"/>
              </w:rPr>
              <w:t>в практических ситуациях определять применимость налогового права Российской Федерации; выделять объекты и субъекты налоговых правоотношений;</w:t>
            </w:r>
          </w:p>
          <w:p w:rsidR="0090535B" w:rsidRPr="00BF45A6" w:rsidRDefault="0090535B" w:rsidP="00497198">
            <w:pPr>
              <w:pStyle w:val="a0"/>
              <w:jc w:val="both"/>
              <w:rPr>
                <w:sz w:val="24"/>
                <w:szCs w:val="24"/>
              </w:rPr>
            </w:pPr>
            <w:r w:rsidRPr="00BF45A6">
              <w:rPr>
                <w:sz w:val="24"/>
                <w:szCs w:val="24"/>
              </w:rPr>
              <w:lastRenderedPageBreak/>
              <w:t>соотносить виды налоговых правонарушений с ответственностью за их совершение;</w:t>
            </w:r>
          </w:p>
          <w:p w:rsidR="0090535B" w:rsidRPr="00BF45A6" w:rsidRDefault="0090535B" w:rsidP="00497198">
            <w:pPr>
              <w:pStyle w:val="a0"/>
              <w:jc w:val="both"/>
              <w:rPr>
                <w:sz w:val="24"/>
                <w:szCs w:val="24"/>
              </w:rPr>
            </w:pPr>
            <w:r w:rsidRPr="00BF45A6">
              <w:rPr>
                <w:sz w:val="24"/>
                <w:szCs w:val="24"/>
              </w:rPr>
              <w:t>применять нормы жилищного законодательства в процессе осуществления своего права на жилище;</w:t>
            </w:r>
          </w:p>
          <w:p w:rsidR="0090535B" w:rsidRPr="00BF45A6" w:rsidRDefault="0090535B" w:rsidP="00497198">
            <w:pPr>
              <w:pStyle w:val="a0"/>
              <w:jc w:val="both"/>
              <w:rPr>
                <w:sz w:val="24"/>
                <w:szCs w:val="24"/>
              </w:rPr>
            </w:pPr>
            <w:r w:rsidRPr="00BF45A6">
              <w:rPr>
                <w:sz w:val="24"/>
                <w:szCs w:val="24"/>
              </w:rPr>
              <w:t>дифференцировать права и обязанности участников образовательного процесса;</w:t>
            </w:r>
          </w:p>
          <w:p w:rsidR="0090535B" w:rsidRPr="00BF45A6" w:rsidRDefault="0090535B" w:rsidP="00497198">
            <w:pPr>
              <w:pStyle w:val="a0"/>
              <w:jc w:val="both"/>
              <w:rPr>
                <w:sz w:val="24"/>
                <w:szCs w:val="24"/>
              </w:rPr>
            </w:pPr>
            <w:r w:rsidRPr="00BF45A6">
              <w:rPr>
                <w:sz w:val="24"/>
                <w:szCs w:val="24"/>
              </w:rPr>
              <w:t>проводить сравнительный анализ конституционного, гражданского, арбитражного, уголовного и административного видов судопроизводства, грамотно применять правовые нормы для разрешения конфликтов правовыми способами;</w:t>
            </w:r>
          </w:p>
          <w:p w:rsidR="0090535B" w:rsidRPr="00BF45A6" w:rsidRDefault="0090535B" w:rsidP="00497198">
            <w:pPr>
              <w:pStyle w:val="a0"/>
              <w:jc w:val="both"/>
              <w:rPr>
                <w:sz w:val="24"/>
                <w:szCs w:val="24"/>
              </w:rPr>
            </w:pPr>
            <w:r w:rsidRPr="00BF45A6">
              <w:rPr>
                <w:sz w:val="24"/>
                <w:szCs w:val="24"/>
              </w:rPr>
              <w:t>давать на примерах квалификацию возникающих в сфере процессуального права правоотношений;</w:t>
            </w:r>
          </w:p>
          <w:p w:rsidR="0090535B" w:rsidRPr="00BF45A6" w:rsidRDefault="0090535B" w:rsidP="00497198">
            <w:pPr>
              <w:pStyle w:val="a0"/>
              <w:jc w:val="both"/>
              <w:rPr>
                <w:sz w:val="24"/>
                <w:szCs w:val="24"/>
              </w:rPr>
            </w:pPr>
            <w:r w:rsidRPr="00BF45A6">
              <w:rPr>
                <w:sz w:val="24"/>
                <w:szCs w:val="24"/>
              </w:rPr>
              <w:t>применять правовые знания для аргументации собственной позиции в конкретных правовых ситуациях с использованием нормативных актов;</w:t>
            </w:r>
          </w:p>
          <w:p w:rsidR="0090535B" w:rsidRPr="00BF45A6" w:rsidRDefault="0090535B" w:rsidP="00497198">
            <w:pPr>
              <w:pStyle w:val="a0"/>
              <w:jc w:val="both"/>
              <w:rPr>
                <w:sz w:val="24"/>
                <w:szCs w:val="24"/>
              </w:rPr>
            </w:pPr>
            <w:r w:rsidRPr="00BF45A6">
              <w:rPr>
                <w:sz w:val="24"/>
                <w:szCs w:val="24"/>
              </w:rPr>
              <w:t>выявлять особенности и специфику различных юридических профессий.</w:t>
            </w:r>
          </w:p>
        </w:tc>
        <w:tc>
          <w:tcPr>
            <w:tcW w:w="919" w:type="pct"/>
          </w:tcPr>
          <w:p w:rsidR="0090535B" w:rsidRPr="00BF45A6" w:rsidRDefault="0090535B" w:rsidP="00497198">
            <w:pPr>
              <w:pStyle w:val="a0"/>
              <w:jc w:val="both"/>
              <w:rPr>
                <w:i/>
                <w:sz w:val="24"/>
                <w:szCs w:val="24"/>
              </w:rPr>
            </w:pPr>
            <w:r w:rsidRPr="00BF45A6">
              <w:rPr>
                <w:i/>
                <w:sz w:val="24"/>
                <w:szCs w:val="24"/>
              </w:rPr>
              <w:lastRenderedPageBreak/>
              <w:t>проводить сравнительный анализ различных теорий государства и права;</w:t>
            </w:r>
          </w:p>
          <w:p w:rsidR="0090535B" w:rsidRPr="00BF45A6" w:rsidRDefault="0090535B" w:rsidP="00497198">
            <w:pPr>
              <w:pStyle w:val="a0"/>
              <w:jc w:val="both"/>
              <w:rPr>
                <w:i/>
                <w:sz w:val="24"/>
                <w:szCs w:val="24"/>
              </w:rPr>
            </w:pPr>
            <w:r w:rsidRPr="00BF45A6">
              <w:rPr>
                <w:i/>
                <w:sz w:val="24"/>
                <w:szCs w:val="24"/>
              </w:rPr>
              <w:t xml:space="preserve">дифференцировать теории сущности государства по источнику государственной власти; </w:t>
            </w:r>
          </w:p>
          <w:p w:rsidR="0090535B" w:rsidRPr="00BF45A6" w:rsidRDefault="0090535B" w:rsidP="00497198">
            <w:pPr>
              <w:pStyle w:val="a0"/>
              <w:jc w:val="both"/>
              <w:rPr>
                <w:i/>
                <w:sz w:val="24"/>
                <w:szCs w:val="24"/>
              </w:rPr>
            </w:pPr>
            <w:r w:rsidRPr="00BF45A6">
              <w:rPr>
                <w:i/>
                <w:sz w:val="24"/>
                <w:szCs w:val="24"/>
              </w:rPr>
              <w:t>сравнивать достоинства и недостатки различных видов и способов толкования права;</w:t>
            </w:r>
          </w:p>
          <w:p w:rsidR="0090535B" w:rsidRPr="00BF45A6" w:rsidRDefault="0090535B" w:rsidP="00497198">
            <w:pPr>
              <w:pStyle w:val="a0"/>
              <w:jc w:val="both"/>
              <w:rPr>
                <w:i/>
                <w:sz w:val="24"/>
                <w:szCs w:val="24"/>
              </w:rPr>
            </w:pPr>
            <w:r w:rsidRPr="00BF45A6">
              <w:rPr>
                <w:i/>
                <w:sz w:val="24"/>
                <w:szCs w:val="24"/>
              </w:rPr>
              <w:t>оценивать тенденции развития государства и права на современном этапе;</w:t>
            </w:r>
          </w:p>
          <w:p w:rsidR="0090535B" w:rsidRPr="00BF45A6" w:rsidRDefault="0090535B" w:rsidP="00497198">
            <w:pPr>
              <w:pStyle w:val="a0"/>
              <w:jc w:val="both"/>
              <w:rPr>
                <w:i/>
                <w:sz w:val="24"/>
                <w:szCs w:val="24"/>
              </w:rPr>
            </w:pPr>
            <w:r w:rsidRPr="00BF45A6">
              <w:rPr>
                <w:i/>
                <w:sz w:val="24"/>
                <w:szCs w:val="24"/>
              </w:rPr>
              <w:t>понимать необходимость правового воспитания и противодействия правовому нигилизму;</w:t>
            </w:r>
          </w:p>
          <w:p w:rsidR="0090535B" w:rsidRPr="00BF45A6" w:rsidRDefault="0090535B" w:rsidP="00497198">
            <w:pPr>
              <w:pStyle w:val="a0"/>
              <w:jc w:val="both"/>
              <w:rPr>
                <w:i/>
                <w:sz w:val="24"/>
                <w:szCs w:val="24"/>
              </w:rPr>
            </w:pPr>
            <w:r w:rsidRPr="00BF45A6">
              <w:rPr>
                <w:i/>
                <w:sz w:val="24"/>
                <w:szCs w:val="24"/>
              </w:rPr>
              <w:t xml:space="preserve">классифицировать виды конституций по форме выражения, по </w:t>
            </w:r>
            <w:r w:rsidRPr="00BF45A6">
              <w:rPr>
                <w:i/>
                <w:sz w:val="24"/>
                <w:szCs w:val="24"/>
              </w:rPr>
              <w:lastRenderedPageBreak/>
              <w:t>субъектам принятия, по порядку принятия и изменения;</w:t>
            </w:r>
          </w:p>
          <w:p w:rsidR="0090535B" w:rsidRPr="00BF45A6" w:rsidRDefault="0090535B" w:rsidP="00497198">
            <w:pPr>
              <w:pStyle w:val="a0"/>
              <w:jc w:val="both"/>
              <w:rPr>
                <w:i/>
                <w:sz w:val="24"/>
                <w:szCs w:val="24"/>
              </w:rPr>
            </w:pPr>
            <w:r w:rsidRPr="00BF45A6">
              <w:rPr>
                <w:i/>
                <w:sz w:val="24"/>
                <w:szCs w:val="24"/>
              </w:rPr>
              <w:t>толковать государственно-правовые явления и процессы;</w:t>
            </w:r>
          </w:p>
          <w:p w:rsidR="0090535B" w:rsidRPr="00BF45A6" w:rsidRDefault="0090535B" w:rsidP="00497198">
            <w:pPr>
              <w:pStyle w:val="a0"/>
              <w:jc w:val="both"/>
              <w:rPr>
                <w:i/>
                <w:sz w:val="24"/>
                <w:szCs w:val="24"/>
              </w:rPr>
            </w:pPr>
            <w:r w:rsidRPr="00BF45A6">
              <w:rPr>
                <w:i/>
                <w:sz w:val="24"/>
                <w:szCs w:val="24"/>
              </w:rPr>
              <w:t>проводить сравнительный анализ особенностей российской правовой системы и правовых систем других государств;</w:t>
            </w:r>
          </w:p>
          <w:p w:rsidR="0090535B" w:rsidRPr="00BF45A6" w:rsidRDefault="0090535B" w:rsidP="00497198">
            <w:pPr>
              <w:pStyle w:val="a0"/>
              <w:jc w:val="both"/>
              <w:rPr>
                <w:i/>
                <w:sz w:val="24"/>
                <w:szCs w:val="24"/>
              </w:rPr>
            </w:pPr>
            <w:r w:rsidRPr="00BF45A6">
              <w:rPr>
                <w:i/>
                <w:sz w:val="24"/>
                <w:szCs w:val="24"/>
              </w:rPr>
              <w:t>различать принципы и виды правотворчества;</w:t>
            </w:r>
          </w:p>
          <w:p w:rsidR="0090535B" w:rsidRPr="00BF45A6" w:rsidRDefault="0090535B" w:rsidP="00497198">
            <w:pPr>
              <w:pStyle w:val="a0"/>
              <w:jc w:val="both"/>
              <w:rPr>
                <w:i/>
                <w:sz w:val="24"/>
                <w:szCs w:val="24"/>
              </w:rPr>
            </w:pPr>
            <w:r w:rsidRPr="00BF45A6">
              <w:rPr>
                <w:i/>
                <w:sz w:val="24"/>
                <w:szCs w:val="24"/>
              </w:rPr>
              <w:t>описывать этапы становления парламентаризма в России;</w:t>
            </w:r>
          </w:p>
          <w:p w:rsidR="0090535B" w:rsidRPr="00BF45A6" w:rsidRDefault="0090535B" w:rsidP="00497198">
            <w:pPr>
              <w:pStyle w:val="a0"/>
              <w:jc w:val="both"/>
              <w:rPr>
                <w:i/>
                <w:sz w:val="24"/>
                <w:szCs w:val="24"/>
              </w:rPr>
            </w:pPr>
            <w:r w:rsidRPr="00BF45A6">
              <w:rPr>
                <w:i/>
                <w:sz w:val="24"/>
                <w:szCs w:val="24"/>
              </w:rPr>
              <w:t>сравнивать различные виды избирательных систем;</w:t>
            </w:r>
          </w:p>
          <w:p w:rsidR="0090535B" w:rsidRPr="00BF45A6" w:rsidRDefault="0090535B" w:rsidP="00497198">
            <w:pPr>
              <w:pStyle w:val="a0"/>
              <w:jc w:val="both"/>
              <w:rPr>
                <w:i/>
                <w:sz w:val="24"/>
                <w:szCs w:val="24"/>
              </w:rPr>
            </w:pPr>
            <w:r w:rsidRPr="00BF45A6">
              <w:rPr>
                <w:i/>
                <w:sz w:val="24"/>
                <w:szCs w:val="24"/>
              </w:rPr>
              <w:t>анализировать с точки зрения международного права проблемы, возникающие в современных международных отношениях;</w:t>
            </w:r>
          </w:p>
          <w:p w:rsidR="0090535B" w:rsidRPr="00BF45A6" w:rsidRDefault="0090535B" w:rsidP="00497198">
            <w:pPr>
              <w:pStyle w:val="a0"/>
              <w:jc w:val="both"/>
              <w:rPr>
                <w:i/>
                <w:sz w:val="24"/>
                <w:szCs w:val="24"/>
              </w:rPr>
            </w:pPr>
            <w:r w:rsidRPr="00BF45A6">
              <w:rPr>
                <w:i/>
                <w:sz w:val="24"/>
                <w:szCs w:val="24"/>
              </w:rPr>
              <w:t>анализировать институт международно-правового признания;</w:t>
            </w:r>
          </w:p>
          <w:p w:rsidR="0090535B" w:rsidRPr="00BF45A6" w:rsidRDefault="0090535B" w:rsidP="00497198">
            <w:pPr>
              <w:pStyle w:val="a0"/>
              <w:jc w:val="both"/>
              <w:rPr>
                <w:i/>
                <w:sz w:val="24"/>
                <w:szCs w:val="24"/>
              </w:rPr>
            </w:pPr>
            <w:r w:rsidRPr="00BF45A6">
              <w:rPr>
                <w:i/>
                <w:sz w:val="24"/>
                <w:szCs w:val="24"/>
              </w:rPr>
              <w:t>выявлять особенности международно-правовой ответственности;</w:t>
            </w:r>
          </w:p>
          <w:p w:rsidR="0090535B" w:rsidRPr="00BF45A6" w:rsidRDefault="0090535B" w:rsidP="00497198">
            <w:pPr>
              <w:pStyle w:val="a0"/>
              <w:jc w:val="both"/>
              <w:rPr>
                <w:i/>
                <w:sz w:val="24"/>
                <w:szCs w:val="24"/>
              </w:rPr>
            </w:pPr>
            <w:r w:rsidRPr="00BF45A6">
              <w:rPr>
                <w:i/>
                <w:sz w:val="24"/>
                <w:szCs w:val="24"/>
              </w:rPr>
              <w:t>выделять основные международно-</w:t>
            </w:r>
            <w:r w:rsidRPr="00BF45A6">
              <w:rPr>
                <w:i/>
                <w:sz w:val="24"/>
                <w:szCs w:val="24"/>
              </w:rPr>
              <w:lastRenderedPageBreak/>
              <w:t>правовые акты, регулирующие отношения государств в рамках международного гуманитарного права;</w:t>
            </w:r>
          </w:p>
          <w:p w:rsidR="0090535B" w:rsidRPr="00BF45A6" w:rsidRDefault="0090535B" w:rsidP="00497198">
            <w:pPr>
              <w:pStyle w:val="a0"/>
              <w:jc w:val="both"/>
              <w:rPr>
                <w:i/>
                <w:sz w:val="24"/>
                <w:szCs w:val="24"/>
              </w:rPr>
            </w:pPr>
            <w:r w:rsidRPr="00BF45A6">
              <w:rPr>
                <w:i/>
                <w:sz w:val="24"/>
                <w:szCs w:val="24"/>
              </w:rPr>
              <w:t>оценивать роль неправительственных организаций в деятельности по защите прав человека в условиях военного времени;</w:t>
            </w:r>
          </w:p>
          <w:p w:rsidR="0090535B" w:rsidRPr="00BF45A6" w:rsidRDefault="0090535B" w:rsidP="00497198">
            <w:pPr>
              <w:pStyle w:val="a0"/>
              <w:jc w:val="both"/>
              <w:rPr>
                <w:i/>
                <w:sz w:val="24"/>
                <w:szCs w:val="24"/>
              </w:rPr>
            </w:pPr>
            <w:r w:rsidRPr="00BF45A6">
              <w:rPr>
                <w:i/>
                <w:sz w:val="24"/>
                <w:szCs w:val="24"/>
              </w:rPr>
              <w:t>формулировать особенности страхования в Российской Федерации, различать виды страхования;</w:t>
            </w:r>
          </w:p>
          <w:p w:rsidR="0090535B" w:rsidRPr="00BF45A6" w:rsidRDefault="0090535B" w:rsidP="00497198">
            <w:pPr>
              <w:pStyle w:val="a0"/>
              <w:jc w:val="both"/>
              <w:rPr>
                <w:i/>
                <w:sz w:val="24"/>
                <w:szCs w:val="24"/>
              </w:rPr>
            </w:pPr>
            <w:r w:rsidRPr="00BF45A6">
              <w:rPr>
                <w:i/>
                <w:sz w:val="24"/>
                <w:szCs w:val="24"/>
              </w:rPr>
              <w:t>различать опеку и попечительство;</w:t>
            </w:r>
          </w:p>
          <w:p w:rsidR="0090535B" w:rsidRPr="00BF45A6" w:rsidRDefault="0090535B" w:rsidP="00497198">
            <w:pPr>
              <w:pStyle w:val="a0"/>
              <w:jc w:val="both"/>
              <w:rPr>
                <w:i/>
                <w:sz w:val="24"/>
                <w:szCs w:val="24"/>
              </w:rPr>
            </w:pPr>
            <w:r w:rsidRPr="00BF45A6">
              <w:rPr>
                <w:i/>
                <w:sz w:val="24"/>
                <w:szCs w:val="24"/>
              </w:rPr>
              <w:t>находить наиболее оптимальные варианты разрешения правовых споров, возникающих в процессе трудовой деятельности;</w:t>
            </w:r>
          </w:p>
          <w:p w:rsidR="0090535B" w:rsidRPr="00BF45A6" w:rsidRDefault="0090535B" w:rsidP="00497198">
            <w:pPr>
              <w:pStyle w:val="a0"/>
              <w:jc w:val="both"/>
              <w:rPr>
                <w:i/>
                <w:sz w:val="24"/>
                <w:szCs w:val="24"/>
              </w:rPr>
            </w:pPr>
            <w:r w:rsidRPr="00BF45A6">
              <w:rPr>
                <w:i/>
                <w:sz w:val="24"/>
                <w:szCs w:val="24"/>
              </w:rPr>
              <w:t>определять применимость норм финансового права в конкретной правовой ситуации;</w:t>
            </w:r>
          </w:p>
          <w:p w:rsidR="0090535B" w:rsidRPr="00BF45A6" w:rsidRDefault="0090535B" w:rsidP="00497198">
            <w:pPr>
              <w:pStyle w:val="a0"/>
              <w:jc w:val="both"/>
              <w:rPr>
                <w:i/>
                <w:sz w:val="24"/>
                <w:szCs w:val="24"/>
              </w:rPr>
            </w:pPr>
            <w:r w:rsidRPr="00BF45A6">
              <w:rPr>
                <w:i/>
                <w:sz w:val="24"/>
                <w:szCs w:val="24"/>
              </w:rPr>
              <w:t>характеризовать аудит как деятельность по проведению проверки финансовой отчетности;</w:t>
            </w:r>
          </w:p>
          <w:p w:rsidR="0090535B" w:rsidRPr="00BF45A6" w:rsidRDefault="0090535B" w:rsidP="00497198">
            <w:pPr>
              <w:pStyle w:val="a0"/>
              <w:jc w:val="both"/>
              <w:rPr>
                <w:i/>
                <w:sz w:val="24"/>
                <w:szCs w:val="24"/>
              </w:rPr>
            </w:pPr>
            <w:r w:rsidRPr="00BF45A6">
              <w:rPr>
                <w:i/>
                <w:sz w:val="24"/>
                <w:szCs w:val="24"/>
              </w:rPr>
              <w:t xml:space="preserve">определять судебную компетенцию, стратегию и тактику </w:t>
            </w:r>
            <w:r w:rsidRPr="00BF45A6">
              <w:rPr>
                <w:i/>
                <w:sz w:val="24"/>
                <w:szCs w:val="24"/>
              </w:rPr>
              <w:lastRenderedPageBreak/>
              <w:t>ведения процесса.</w:t>
            </w:r>
          </w:p>
          <w:p w:rsidR="0090535B" w:rsidRPr="00BF45A6" w:rsidRDefault="0090535B" w:rsidP="00497198">
            <w:pPr>
              <w:jc w:val="both"/>
              <w:rPr>
                <w:i/>
                <w:sz w:val="24"/>
                <w:szCs w:val="24"/>
              </w:rPr>
            </w:pPr>
          </w:p>
          <w:p w:rsidR="0090535B" w:rsidRPr="00BF45A6" w:rsidRDefault="0090535B" w:rsidP="00497198">
            <w:pPr>
              <w:tabs>
                <w:tab w:val="left" w:pos="376"/>
              </w:tabs>
              <w:spacing w:line="276" w:lineRule="auto"/>
              <w:ind w:firstLine="176"/>
              <w:jc w:val="both"/>
              <w:rPr>
                <w:sz w:val="24"/>
                <w:szCs w:val="24"/>
              </w:rPr>
            </w:pPr>
          </w:p>
        </w:tc>
      </w:tr>
    </w:tbl>
    <w:p w:rsidR="0090535B" w:rsidRPr="00BF45A6" w:rsidRDefault="0090535B" w:rsidP="00497198">
      <w:pPr>
        <w:jc w:val="both"/>
        <w:rPr>
          <w:sz w:val="40"/>
          <w:szCs w:val="40"/>
          <w:highlight w:val="yellow"/>
        </w:rPr>
      </w:pPr>
    </w:p>
    <w:p w:rsidR="00CD456A" w:rsidRPr="00BF45A6" w:rsidRDefault="00CD456A" w:rsidP="00497198">
      <w:pPr>
        <w:jc w:val="both"/>
        <w:rPr>
          <w:b/>
          <w:sz w:val="24"/>
          <w:szCs w:val="24"/>
        </w:rPr>
      </w:pPr>
      <w:r w:rsidRPr="00BF45A6">
        <w:rPr>
          <w:b/>
          <w:sz w:val="24"/>
          <w:szCs w:val="24"/>
        </w:rPr>
        <w:t>1.2.3.</w:t>
      </w:r>
      <w:r w:rsidR="00FE320D" w:rsidRPr="00BF45A6">
        <w:rPr>
          <w:b/>
          <w:sz w:val="24"/>
          <w:szCs w:val="24"/>
        </w:rPr>
        <w:t>10</w:t>
      </w:r>
      <w:r w:rsidRPr="00BF45A6">
        <w:rPr>
          <w:b/>
          <w:sz w:val="24"/>
          <w:szCs w:val="24"/>
        </w:rPr>
        <w:t xml:space="preserve">. </w:t>
      </w:r>
      <w:r w:rsidR="003E3B53" w:rsidRPr="00BF45A6">
        <w:rPr>
          <w:b/>
          <w:sz w:val="24"/>
          <w:szCs w:val="24"/>
        </w:rPr>
        <w:t>Обществознание</w:t>
      </w:r>
    </w:p>
    <w:tbl>
      <w:tblPr>
        <w:tblStyle w:val="aa"/>
        <w:tblW w:w="14850" w:type="dxa"/>
        <w:tblLook w:val="04A0" w:firstRow="1" w:lastRow="0" w:firstColumn="1" w:lastColumn="0" w:noHBand="0" w:noVBand="1"/>
      </w:tblPr>
      <w:tblGrid>
        <w:gridCol w:w="9747"/>
        <w:gridCol w:w="5103"/>
      </w:tblGrid>
      <w:tr w:rsidR="006517B4" w:rsidRPr="00BF45A6" w:rsidTr="004411DD">
        <w:tc>
          <w:tcPr>
            <w:tcW w:w="14850" w:type="dxa"/>
            <w:gridSpan w:val="2"/>
          </w:tcPr>
          <w:p w:rsidR="006517B4" w:rsidRPr="00BF45A6" w:rsidRDefault="006517B4" w:rsidP="00497198">
            <w:pPr>
              <w:jc w:val="both"/>
              <w:rPr>
                <w:b/>
                <w:sz w:val="24"/>
                <w:szCs w:val="24"/>
              </w:rPr>
            </w:pPr>
            <w:r w:rsidRPr="00BF45A6">
              <w:rPr>
                <w:b/>
                <w:sz w:val="24"/>
                <w:szCs w:val="24"/>
              </w:rPr>
              <w:t>В результате изучения учебного предмета «Обществознание» на уровне среднего общего образования:</w:t>
            </w:r>
          </w:p>
        </w:tc>
      </w:tr>
      <w:tr w:rsidR="006517B4" w:rsidRPr="00BF45A6" w:rsidTr="004411DD">
        <w:tc>
          <w:tcPr>
            <w:tcW w:w="9747" w:type="dxa"/>
          </w:tcPr>
          <w:p w:rsidR="006517B4" w:rsidRPr="00BF45A6" w:rsidRDefault="00452432" w:rsidP="00497198">
            <w:pPr>
              <w:tabs>
                <w:tab w:val="center" w:pos="5120"/>
                <w:tab w:val="left" w:pos="8190"/>
              </w:tabs>
              <w:jc w:val="both"/>
              <w:rPr>
                <w:sz w:val="24"/>
                <w:szCs w:val="24"/>
              </w:rPr>
            </w:pPr>
            <w:r w:rsidRPr="00BF45A6">
              <w:rPr>
                <w:sz w:val="24"/>
                <w:szCs w:val="24"/>
              </w:rPr>
              <w:tab/>
            </w:r>
            <w:r w:rsidR="006517B4" w:rsidRPr="00BF45A6">
              <w:rPr>
                <w:sz w:val="24"/>
                <w:szCs w:val="24"/>
              </w:rPr>
              <w:t>Научится</w:t>
            </w:r>
            <w:r w:rsidRPr="00BF45A6">
              <w:rPr>
                <w:sz w:val="24"/>
                <w:szCs w:val="24"/>
              </w:rPr>
              <w:tab/>
            </w:r>
          </w:p>
        </w:tc>
        <w:tc>
          <w:tcPr>
            <w:tcW w:w="5103" w:type="dxa"/>
          </w:tcPr>
          <w:p w:rsidR="006517B4" w:rsidRPr="00BF45A6" w:rsidRDefault="006517B4" w:rsidP="00497198">
            <w:pPr>
              <w:jc w:val="both"/>
              <w:rPr>
                <w:sz w:val="24"/>
                <w:szCs w:val="24"/>
              </w:rPr>
            </w:pPr>
            <w:r w:rsidRPr="00BF45A6">
              <w:rPr>
                <w:sz w:val="24"/>
                <w:szCs w:val="24"/>
              </w:rPr>
              <w:t>Получит возможность научиться</w:t>
            </w:r>
          </w:p>
        </w:tc>
      </w:tr>
      <w:tr w:rsidR="006517B4" w:rsidRPr="00BF45A6" w:rsidTr="004411DD">
        <w:tc>
          <w:tcPr>
            <w:tcW w:w="9747" w:type="dxa"/>
          </w:tcPr>
          <w:p w:rsidR="006517B4" w:rsidRPr="00BF45A6" w:rsidRDefault="006517B4" w:rsidP="00497198">
            <w:pPr>
              <w:jc w:val="both"/>
              <w:rPr>
                <w:sz w:val="24"/>
                <w:szCs w:val="24"/>
              </w:rPr>
            </w:pPr>
            <w:r w:rsidRPr="00BF45A6">
              <w:rPr>
                <w:rFonts w:eastAsia="Times New Roman"/>
                <w:b/>
                <w:sz w:val="24"/>
                <w:szCs w:val="24"/>
                <w:highlight w:val="white"/>
              </w:rPr>
              <w:t>Человек. Человек в системе общественных отношений</w:t>
            </w:r>
          </w:p>
          <w:p w:rsidR="006517B4" w:rsidRPr="00BF45A6" w:rsidRDefault="006517B4" w:rsidP="00497198">
            <w:pPr>
              <w:pStyle w:val="a0"/>
              <w:jc w:val="both"/>
              <w:rPr>
                <w:sz w:val="24"/>
                <w:szCs w:val="24"/>
              </w:rPr>
            </w:pPr>
            <w:r w:rsidRPr="00BF45A6">
              <w:rPr>
                <w:sz w:val="24"/>
                <w:szCs w:val="24"/>
              </w:rPr>
              <w:t>Выделять черты социальной сущности человека;</w:t>
            </w:r>
          </w:p>
          <w:p w:rsidR="006517B4" w:rsidRPr="00BF45A6" w:rsidRDefault="006517B4" w:rsidP="00497198">
            <w:pPr>
              <w:pStyle w:val="a0"/>
              <w:jc w:val="both"/>
              <w:rPr>
                <w:sz w:val="24"/>
                <w:szCs w:val="24"/>
              </w:rPr>
            </w:pPr>
            <w:r w:rsidRPr="00BF45A6">
              <w:rPr>
                <w:sz w:val="24"/>
                <w:szCs w:val="24"/>
              </w:rPr>
              <w:t>определять роль духовных ценностей в обществе;</w:t>
            </w:r>
          </w:p>
          <w:p w:rsidR="006517B4" w:rsidRPr="00BF45A6" w:rsidRDefault="006517B4" w:rsidP="00497198">
            <w:pPr>
              <w:pStyle w:val="a0"/>
              <w:jc w:val="both"/>
              <w:rPr>
                <w:sz w:val="24"/>
                <w:szCs w:val="24"/>
              </w:rPr>
            </w:pPr>
            <w:r w:rsidRPr="00BF45A6">
              <w:rPr>
                <w:sz w:val="24"/>
                <w:szCs w:val="24"/>
              </w:rPr>
              <w:t>распознавать формы культуры по их признакам, иллюстрировать их примерами;</w:t>
            </w:r>
          </w:p>
          <w:p w:rsidR="006517B4" w:rsidRPr="00BF45A6" w:rsidRDefault="006517B4" w:rsidP="00497198">
            <w:pPr>
              <w:pStyle w:val="a0"/>
              <w:jc w:val="both"/>
              <w:rPr>
                <w:sz w:val="24"/>
                <w:szCs w:val="24"/>
              </w:rPr>
            </w:pPr>
            <w:r w:rsidRPr="00BF45A6">
              <w:rPr>
                <w:sz w:val="24"/>
                <w:szCs w:val="24"/>
              </w:rPr>
              <w:t>различать виды искусства;</w:t>
            </w:r>
          </w:p>
          <w:p w:rsidR="006517B4" w:rsidRPr="00BF45A6" w:rsidRDefault="006517B4" w:rsidP="00497198">
            <w:pPr>
              <w:pStyle w:val="a0"/>
              <w:jc w:val="both"/>
              <w:rPr>
                <w:sz w:val="24"/>
                <w:szCs w:val="24"/>
              </w:rPr>
            </w:pPr>
            <w:r w:rsidRPr="00BF45A6">
              <w:rPr>
                <w:sz w:val="24"/>
                <w:szCs w:val="24"/>
              </w:rPr>
              <w:t>соотносить поступки и отношения с принятыми нормами морали;</w:t>
            </w:r>
          </w:p>
          <w:p w:rsidR="006517B4" w:rsidRPr="00BF45A6" w:rsidRDefault="006517B4" w:rsidP="00497198">
            <w:pPr>
              <w:pStyle w:val="a0"/>
              <w:jc w:val="both"/>
              <w:rPr>
                <w:sz w:val="24"/>
                <w:szCs w:val="24"/>
              </w:rPr>
            </w:pPr>
            <w:r w:rsidRPr="00BF45A6">
              <w:rPr>
                <w:sz w:val="24"/>
                <w:szCs w:val="24"/>
              </w:rPr>
              <w:t>выявлять сущностные характеристики религии и ее роль в культурной жизни;</w:t>
            </w:r>
          </w:p>
          <w:p w:rsidR="006517B4" w:rsidRPr="00BF45A6" w:rsidRDefault="006517B4" w:rsidP="00497198">
            <w:pPr>
              <w:pStyle w:val="a0"/>
              <w:jc w:val="both"/>
              <w:rPr>
                <w:sz w:val="24"/>
                <w:szCs w:val="24"/>
              </w:rPr>
            </w:pPr>
            <w:r w:rsidRPr="00BF45A6">
              <w:rPr>
                <w:sz w:val="24"/>
                <w:szCs w:val="24"/>
              </w:rPr>
              <w:t>выявлять роль агентов социализации на основных этапах социализации индивида;</w:t>
            </w:r>
          </w:p>
          <w:p w:rsidR="006517B4" w:rsidRPr="00BF45A6" w:rsidRDefault="006517B4" w:rsidP="00497198">
            <w:pPr>
              <w:pStyle w:val="a0"/>
              <w:jc w:val="both"/>
              <w:rPr>
                <w:sz w:val="24"/>
                <w:szCs w:val="24"/>
              </w:rPr>
            </w:pPr>
            <w:r w:rsidRPr="00BF45A6">
              <w:rPr>
                <w:sz w:val="24"/>
                <w:szCs w:val="24"/>
              </w:rPr>
              <w:t>раскрывать связь между мышлением и деятельностью;</w:t>
            </w:r>
          </w:p>
          <w:p w:rsidR="006517B4" w:rsidRPr="00BF45A6" w:rsidRDefault="006517B4" w:rsidP="00497198">
            <w:pPr>
              <w:pStyle w:val="a0"/>
              <w:jc w:val="both"/>
              <w:rPr>
                <w:sz w:val="24"/>
                <w:szCs w:val="24"/>
              </w:rPr>
            </w:pPr>
            <w:r w:rsidRPr="00BF45A6">
              <w:rPr>
                <w:sz w:val="24"/>
                <w:szCs w:val="24"/>
              </w:rPr>
              <w:t>различать виды деятельности, приводить примеры основных видов деятельности;</w:t>
            </w:r>
          </w:p>
          <w:p w:rsidR="006517B4" w:rsidRPr="00BF45A6" w:rsidRDefault="006517B4" w:rsidP="00497198">
            <w:pPr>
              <w:pStyle w:val="a0"/>
              <w:jc w:val="both"/>
              <w:rPr>
                <w:sz w:val="24"/>
                <w:szCs w:val="24"/>
              </w:rPr>
            </w:pPr>
            <w:r w:rsidRPr="00BF45A6">
              <w:rPr>
                <w:sz w:val="24"/>
                <w:szCs w:val="24"/>
              </w:rPr>
              <w:t>выявлять и соотносить цели, средства и результаты деятельности;</w:t>
            </w:r>
          </w:p>
          <w:p w:rsidR="006517B4" w:rsidRPr="00BF45A6" w:rsidRDefault="006517B4" w:rsidP="00497198">
            <w:pPr>
              <w:pStyle w:val="a0"/>
              <w:jc w:val="both"/>
              <w:rPr>
                <w:sz w:val="24"/>
                <w:szCs w:val="24"/>
              </w:rPr>
            </w:pPr>
            <w:r w:rsidRPr="00BF45A6">
              <w:rPr>
                <w:sz w:val="24"/>
                <w:szCs w:val="24"/>
              </w:rPr>
              <w:t xml:space="preserve">анализировать различные ситуации свободного выбора, выявлять его основания и </w:t>
            </w:r>
            <w:r w:rsidRPr="00BF45A6">
              <w:rPr>
                <w:sz w:val="24"/>
                <w:szCs w:val="24"/>
              </w:rPr>
              <w:lastRenderedPageBreak/>
              <w:t xml:space="preserve">последствия; </w:t>
            </w:r>
          </w:p>
          <w:p w:rsidR="006517B4" w:rsidRPr="00BF45A6" w:rsidRDefault="006517B4" w:rsidP="00497198">
            <w:pPr>
              <w:pStyle w:val="a0"/>
              <w:jc w:val="both"/>
              <w:rPr>
                <w:sz w:val="24"/>
                <w:szCs w:val="24"/>
              </w:rPr>
            </w:pPr>
            <w:r w:rsidRPr="00BF45A6">
              <w:rPr>
                <w:sz w:val="24"/>
                <w:szCs w:val="24"/>
              </w:rPr>
              <w:t>различать формы чувственного и рационального познания, поясняя их примерами;</w:t>
            </w:r>
          </w:p>
          <w:p w:rsidR="006517B4" w:rsidRPr="00BF45A6" w:rsidRDefault="006517B4" w:rsidP="00497198">
            <w:pPr>
              <w:pStyle w:val="a0"/>
              <w:jc w:val="both"/>
              <w:rPr>
                <w:sz w:val="24"/>
                <w:szCs w:val="24"/>
              </w:rPr>
            </w:pPr>
            <w:r w:rsidRPr="00BF45A6">
              <w:rPr>
                <w:sz w:val="24"/>
                <w:szCs w:val="24"/>
              </w:rPr>
              <w:t>выявлять особенности научного познания;</w:t>
            </w:r>
          </w:p>
          <w:p w:rsidR="006517B4" w:rsidRPr="00BF45A6" w:rsidRDefault="006517B4" w:rsidP="00497198">
            <w:pPr>
              <w:pStyle w:val="a0"/>
              <w:jc w:val="both"/>
              <w:rPr>
                <w:sz w:val="24"/>
                <w:szCs w:val="24"/>
              </w:rPr>
            </w:pPr>
            <w:r w:rsidRPr="00BF45A6">
              <w:rPr>
                <w:sz w:val="24"/>
                <w:szCs w:val="24"/>
              </w:rPr>
              <w:t>различать абсолютную и относительную истины;</w:t>
            </w:r>
          </w:p>
          <w:p w:rsidR="006517B4" w:rsidRPr="00BF45A6" w:rsidRDefault="006517B4" w:rsidP="00497198">
            <w:pPr>
              <w:pStyle w:val="a0"/>
              <w:jc w:val="both"/>
              <w:rPr>
                <w:sz w:val="24"/>
                <w:szCs w:val="24"/>
              </w:rPr>
            </w:pPr>
            <w:r w:rsidRPr="00BF45A6">
              <w:rPr>
                <w:sz w:val="24"/>
                <w:szCs w:val="24"/>
              </w:rPr>
              <w:t>иллюстрировать конкретными примерами роль мировоззрения в жизни человека;</w:t>
            </w:r>
          </w:p>
          <w:p w:rsidR="006517B4" w:rsidRPr="00BF45A6" w:rsidRDefault="006517B4" w:rsidP="00497198">
            <w:pPr>
              <w:pStyle w:val="a0"/>
              <w:jc w:val="both"/>
              <w:rPr>
                <w:sz w:val="24"/>
                <w:szCs w:val="24"/>
              </w:rPr>
            </w:pPr>
            <w:r w:rsidRPr="00BF45A6">
              <w:rPr>
                <w:sz w:val="24"/>
                <w:szCs w:val="24"/>
              </w:rPr>
              <w:t>выявлять связь науки и образования, анализировать факты социальной действительности в контексте возрастания роли образования и науки в современном обществе;</w:t>
            </w:r>
          </w:p>
          <w:p w:rsidR="006517B4" w:rsidRPr="00BF45A6" w:rsidRDefault="006517B4" w:rsidP="00497198">
            <w:pPr>
              <w:pStyle w:val="a0"/>
              <w:jc w:val="both"/>
              <w:rPr>
                <w:sz w:val="24"/>
                <w:szCs w:val="24"/>
              </w:rPr>
            </w:pPr>
            <w:r w:rsidRPr="00BF45A6">
              <w:rPr>
                <w:sz w:val="24"/>
                <w:szCs w:val="24"/>
              </w:rPr>
              <w:t>выражать и аргументировать собственное отношение к роли образования и самообразования в жизни человека.</w:t>
            </w:r>
          </w:p>
          <w:p w:rsidR="006517B4" w:rsidRPr="00BF45A6" w:rsidRDefault="006517B4" w:rsidP="00497198">
            <w:pPr>
              <w:jc w:val="both"/>
              <w:rPr>
                <w:rFonts w:eastAsia="Times New Roman"/>
                <w:b/>
                <w:sz w:val="24"/>
                <w:szCs w:val="24"/>
              </w:rPr>
            </w:pPr>
            <w:r w:rsidRPr="00BF45A6">
              <w:rPr>
                <w:rFonts w:eastAsia="Times New Roman"/>
                <w:b/>
                <w:sz w:val="24"/>
                <w:szCs w:val="24"/>
              </w:rPr>
              <w:t>Общество как сложная динамическая система</w:t>
            </w:r>
          </w:p>
          <w:p w:rsidR="006517B4" w:rsidRPr="00BF45A6" w:rsidRDefault="006517B4" w:rsidP="00497198">
            <w:pPr>
              <w:pStyle w:val="a0"/>
              <w:jc w:val="both"/>
              <w:rPr>
                <w:sz w:val="24"/>
                <w:szCs w:val="24"/>
              </w:rPr>
            </w:pPr>
            <w:r w:rsidRPr="00BF45A6">
              <w:rPr>
                <w:sz w:val="24"/>
                <w:szCs w:val="24"/>
              </w:rPr>
              <w:t>Характеризовать общество как целостную развивающуюся (динамическую) систему в единстве и взаимодействии его основных сфер и институтов;</w:t>
            </w:r>
          </w:p>
          <w:p w:rsidR="006517B4" w:rsidRPr="00BF45A6" w:rsidRDefault="006517B4" w:rsidP="00497198">
            <w:pPr>
              <w:pStyle w:val="a0"/>
              <w:jc w:val="both"/>
              <w:rPr>
                <w:sz w:val="24"/>
                <w:szCs w:val="24"/>
              </w:rPr>
            </w:pPr>
            <w:r w:rsidRPr="00BF45A6">
              <w:rPr>
                <w:sz w:val="24"/>
                <w:szCs w:val="24"/>
              </w:rPr>
              <w:t>выявлять, анализировать, систематизировать и оценивать информацию, иллюстрирующую многообразие и противоречивость социального развития;</w:t>
            </w:r>
          </w:p>
          <w:p w:rsidR="006517B4" w:rsidRPr="00BF45A6" w:rsidRDefault="006517B4" w:rsidP="00497198">
            <w:pPr>
              <w:pStyle w:val="a0"/>
              <w:jc w:val="both"/>
              <w:rPr>
                <w:sz w:val="24"/>
                <w:szCs w:val="24"/>
              </w:rPr>
            </w:pPr>
            <w:r w:rsidRPr="00BF45A6">
              <w:rPr>
                <w:sz w:val="24"/>
                <w:szCs w:val="24"/>
              </w:rPr>
              <w:t>приводить примеры прогрессивных и регрессивных общественных изменений, аргументировать свои суждения, выводы;</w:t>
            </w:r>
          </w:p>
          <w:p w:rsidR="006517B4" w:rsidRPr="00BF45A6" w:rsidRDefault="006517B4" w:rsidP="00497198">
            <w:pPr>
              <w:pStyle w:val="a0"/>
              <w:jc w:val="both"/>
              <w:rPr>
                <w:sz w:val="24"/>
                <w:szCs w:val="24"/>
              </w:rPr>
            </w:pPr>
            <w:r w:rsidRPr="00BF45A6">
              <w:rPr>
                <w:sz w:val="24"/>
                <w:szCs w:val="24"/>
              </w:rPr>
              <w:t>формулировать собственные суждения о сущности, причинах и последствиях глобализации; иллюстрировать проявления различных глобальных проблем.</w:t>
            </w:r>
          </w:p>
          <w:p w:rsidR="006517B4" w:rsidRPr="00BF45A6" w:rsidRDefault="006517B4" w:rsidP="00497198">
            <w:pPr>
              <w:jc w:val="both"/>
              <w:rPr>
                <w:sz w:val="24"/>
                <w:szCs w:val="24"/>
              </w:rPr>
            </w:pPr>
            <w:r w:rsidRPr="00BF45A6">
              <w:rPr>
                <w:rFonts w:eastAsia="Times New Roman"/>
                <w:b/>
                <w:sz w:val="24"/>
                <w:szCs w:val="24"/>
              </w:rPr>
              <w:t>Экономика</w:t>
            </w:r>
          </w:p>
          <w:p w:rsidR="006517B4" w:rsidRPr="00BF45A6" w:rsidRDefault="006517B4" w:rsidP="00497198">
            <w:pPr>
              <w:pStyle w:val="a0"/>
              <w:jc w:val="both"/>
              <w:rPr>
                <w:sz w:val="24"/>
                <w:szCs w:val="24"/>
              </w:rPr>
            </w:pPr>
            <w:r w:rsidRPr="00BF45A6">
              <w:rPr>
                <w:sz w:val="24"/>
                <w:szCs w:val="24"/>
              </w:rPr>
              <w:t>Раскрывать взаимосвязь экономики с другими сферами жизни общества;</w:t>
            </w:r>
          </w:p>
          <w:p w:rsidR="006517B4" w:rsidRPr="00BF45A6" w:rsidRDefault="006517B4" w:rsidP="00497198">
            <w:pPr>
              <w:pStyle w:val="a0"/>
              <w:jc w:val="both"/>
              <w:rPr>
                <w:sz w:val="24"/>
                <w:szCs w:val="24"/>
              </w:rPr>
            </w:pPr>
            <w:r w:rsidRPr="00BF45A6">
              <w:rPr>
                <w:sz w:val="24"/>
                <w:szCs w:val="24"/>
              </w:rPr>
              <w:t>конкретизировать примерами основные факторы производства и факторные доходы;</w:t>
            </w:r>
          </w:p>
          <w:p w:rsidR="006517B4" w:rsidRPr="00BF45A6" w:rsidRDefault="006517B4" w:rsidP="00497198">
            <w:pPr>
              <w:pStyle w:val="a0"/>
              <w:jc w:val="both"/>
              <w:rPr>
                <w:sz w:val="24"/>
                <w:szCs w:val="24"/>
              </w:rPr>
            </w:pPr>
            <w:r w:rsidRPr="00BF45A6">
              <w:rPr>
                <w:sz w:val="24"/>
                <w:szCs w:val="24"/>
              </w:rPr>
              <w:t>объяснять механизм свободного ценообразования, приводить примеры действия законов спроса и предложения;</w:t>
            </w:r>
          </w:p>
          <w:p w:rsidR="006517B4" w:rsidRPr="00BF45A6" w:rsidRDefault="006517B4" w:rsidP="00497198">
            <w:pPr>
              <w:pStyle w:val="a0"/>
              <w:jc w:val="both"/>
              <w:rPr>
                <w:sz w:val="24"/>
                <w:szCs w:val="24"/>
              </w:rPr>
            </w:pPr>
            <w:r w:rsidRPr="00BF45A6">
              <w:rPr>
                <w:sz w:val="24"/>
                <w:szCs w:val="24"/>
              </w:rPr>
              <w:t>оценивать влияние конкуренции и монополии на экономическую жизнь, поведение основных участников экономики;</w:t>
            </w:r>
          </w:p>
          <w:p w:rsidR="006517B4" w:rsidRPr="00BF45A6" w:rsidRDefault="006517B4" w:rsidP="00497198">
            <w:pPr>
              <w:pStyle w:val="a0"/>
              <w:jc w:val="both"/>
              <w:rPr>
                <w:sz w:val="24"/>
                <w:szCs w:val="24"/>
              </w:rPr>
            </w:pPr>
            <w:r w:rsidRPr="00BF45A6">
              <w:rPr>
                <w:sz w:val="24"/>
                <w:szCs w:val="24"/>
              </w:rPr>
              <w:t>различать формы бизнеса;</w:t>
            </w:r>
          </w:p>
          <w:p w:rsidR="006517B4" w:rsidRPr="00BF45A6" w:rsidRDefault="006517B4" w:rsidP="00497198">
            <w:pPr>
              <w:pStyle w:val="a0"/>
              <w:jc w:val="both"/>
              <w:rPr>
                <w:sz w:val="24"/>
                <w:szCs w:val="24"/>
              </w:rPr>
            </w:pPr>
            <w:r w:rsidRPr="00BF45A6">
              <w:rPr>
                <w:sz w:val="24"/>
                <w:szCs w:val="24"/>
              </w:rPr>
              <w:t>извлекать социальную информацию из источников различного типа о тенденциях развития современной рыночной экономики;</w:t>
            </w:r>
          </w:p>
          <w:p w:rsidR="006517B4" w:rsidRPr="00BF45A6" w:rsidRDefault="006517B4" w:rsidP="00497198">
            <w:pPr>
              <w:pStyle w:val="a0"/>
              <w:jc w:val="both"/>
              <w:rPr>
                <w:i/>
                <w:sz w:val="24"/>
                <w:szCs w:val="24"/>
              </w:rPr>
            </w:pPr>
            <w:r w:rsidRPr="00BF45A6">
              <w:rPr>
                <w:sz w:val="24"/>
                <w:szCs w:val="24"/>
              </w:rPr>
              <w:t>различать экономические и бухгалтерские издержки;</w:t>
            </w:r>
          </w:p>
          <w:p w:rsidR="006517B4" w:rsidRPr="00BF45A6" w:rsidRDefault="006517B4" w:rsidP="00497198">
            <w:pPr>
              <w:pStyle w:val="a0"/>
              <w:jc w:val="both"/>
              <w:rPr>
                <w:sz w:val="24"/>
                <w:szCs w:val="24"/>
              </w:rPr>
            </w:pPr>
            <w:r w:rsidRPr="00BF45A6">
              <w:rPr>
                <w:sz w:val="24"/>
                <w:szCs w:val="24"/>
              </w:rPr>
              <w:t>приводить примеры постоянных и переменных издержек производства;</w:t>
            </w:r>
          </w:p>
          <w:p w:rsidR="006517B4" w:rsidRPr="00BF45A6" w:rsidRDefault="006517B4" w:rsidP="00497198">
            <w:pPr>
              <w:pStyle w:val="a0"/>
              <w:jc w:val="both"/>
              <w:rPr>
                <w:sz w:val="24"/>
                <w:szCs w:val="24"/>
              </w:rPr>
            </w:pPr>
            <w:r w:rsidRPr="00BF45A6">
              <w:rPr>
                <w:sz w:val="24"/>
                <w:szCs w:val="24"/>
              </w:rPr>
              <w:t>различать деятельность различных финансовых институтов, выделять задачи, функции и роль Центрального банка Российской Федерации в банковской системе РФ;</w:t>
            </w:r>
          </w:p>
          <w:p w:rsidR="006517B4" w:rsidRPr="00BF45A6" w:rsidRDefault="006517B4" w:rsidP="00497198">
            <w:pPr>
              <w:pStyle w:val="a0"/>
              <w:jc w:val="both"/>
              <w:rPr>
                <w:sz w:val="24"/>
                <w:szCs w:val="24"/>
              </w:rPr>
            </w:pPr>
            <w:r w:rsidRPr="00BF45A6">
              <w:rPr>
                <w:sz w:val="24"/>
                <w:szCs w:val="24"/>
              </w:rPr>
              <w:t>различать формы, виды проявления инфляции, оценивать последствия инфляции для экономики в целом и для различных социальных групп;</w:t>
            </w:r>
          </w:p>
          <w:p w:rsidR="006517B4" w:rsidRPr="00BF45A6" w:rsidRDefault="006517B4" w:rsidP="00497198">
            <w:pPr>
              <w:pStyle w:val="a0"/>
              <w:jc w:val="both"/>
              <w:rPr>
                <w:sz w:val="24"/>
                <w:szCs w:val="24"/>
              </w:rPr>
            </w:pPr>
            <w:r w:rsidRPr="00BF45A6">
              <w:rPr>
                <w:sz w:val="24"/>
                <w:szCs w:val="24"/>
              </w:rPr>
              <w:t>выделять объекты спроса и предложения на рынке труда, описывать механизм их взаимодействия;</w:t>
            </w:r>
          </w:p>
          <w:p w:rsidR="006517B4" w:rsidRPr="00BF45A6" w:rsidRDefault="006517B4" w:rsidP="00497198">
            <w:pPr>
              <w:pStyle w:val="a0"/>
              <w:jc w:val="both"/>
              <w:rPr>
                <w:sz w:val="24"/>
                <w:szCs w:val="24"/>
              </w:rPr>
            </w:pPr>
            <w:r w:rsidRPr="00BF45A6">
              <w:rPr>
                <w:sz w:val="24"/>
                <w:szCs w:val="24"/>
              </w:rPr>
              <w:lastRenderedPageBreak/>
              <w:t>определять причины безработицы, различать ее виды;</w:t>
            </w:r>
          </w:p>
          <w:p w:rsidR="006517B4" w:rsidRPr="00BF45A6" w:rsidRDefault="006517B4" w:rsidP="00497198">
            <w:pPr>
              <w:pStyle w:val="a0"/>
              <w:jc w:val="both"/>
              <w:rPr>
                <w:sz w:val="24"/>
                <w:szCs w:val="24"/>
              </w:rPr>
            </w:pPr>
            <w:r w:rsidRPr="00BF45A6">
              <w:rPr>
                <w:sz w:val="24"/>
                <w:szCs w:val="24"/>
              </w:rPr>
              <w:t xml:space="preserve">высказывать обоснованные суждения о направлениях государственной политики в области занятости; </w:t>
            </w:r>
          </w:p>
          <w:p w:rsidR="006517B4" w:rsidRPr="00BF45A6" w:rsidRDefault="006517B4" w:rsidP="00497198">
            <w:pPr>
              <w:pStyle w:val="a0"/>
              <w:jc w:val="both"/>
              <w:rPr>
                <w:sz w:val="24"/>
                <w:szCs w:val="24"/>
              </w:rPr>
            </w:pPr>
            <w:r w:rsidRPr="00BF45A6">
              <w:rPr>
                <w:sz w:val="24"/>
                <w:szCs w:val="24"/>
              </w:rPr>
              <w:t>объяснять поведение собственника, работника, потребителя с точки зрения экономической рациональности, анализировать собственное потребительское поведение;</w:t>
            </w:r>
          </w:p>
          <w:p w:rsidR="006517B4" w:rsidRPr="00BF45A6" w:rsidRDefault="006517B4" w:rsidP="00497198">
            <w:pPr>
              <w:pStyle w:val="a0"/>
              <w:jc w:val="both"/>
              <w:rPr>
                <w:sz w:val="24"/>
                <w:szCs w:val="24"/>
              </w:rPr>
            </w:pPr>
            <w:r w:rsidRPr="00BF45A6">
              <w:rPr>
                <w:sz w:val="24"/>
                <w:szCs w:val="24"/>
              </w:rPr>
              <w:t>анализировать практические ситуации, связанные с реализацией гражданами своих экономических интересов;</w:t>
            </w:r>
          </w:p>
          <w:p w:rsidR="006517B4" w:rsidRPr="00BF45A6" w:rsidRDefault="006517B4" w:rsidP="00497198">
            <w:pPr>
              <w:pStyle w:val="a0"/>
              <w:jc w:val="both"/>
              <w:rPr>
                <w:sz w:val="24"/>
                <w:szCs w:val="24"/>
              </w:rPr>
            </w:pPr>
            <w:r w:rsidRPr="00BF45A6">
              <w:rPr>
                <w:sz w:val="24"/>
                <w:szCs w:val="24"/>
              </w:rPr>
              <w:t>приводить примеры участия государства в регулировании рыночной экономики;</w:t>
            </w:r>
          </w:p>
          <w:p w:rsidR="006517B4" w:rsidRPr="00BF45A6" w:rsidRDefault="006517B4" w:rsidP="00497198">
            <w:pPr>
              <w:pStyle w:val="a0"/>
              <w:jc w:val="both"/>
              <w:rPr>
                <w:sz w:val="24"/>
                <w:szCs w:val="24"/>
              </w:rPr>
            </w:pPr>
            <w:r w:rsidRPr="00BF45A6">
              <w:rPr>
                <w:sz w:val="24"/>
                <w:szCs w:val="24"/>
              </w:rPr>
              <w:t>высказывать обоснованные суждения о различных направлениях экономической политики государства и ее влиянии на экономическую жизнь общества;</w:t>
            </w:r>
          </w:p>
          <w:p w:rsidR="006517B4" w:rsidRPr="00BF45A6" w:rsidRDefault="006517B4" w:rsidP="00497198">
            <w:pPr>
              <w:pStyle w:val="a0"/>
              <w:jc w:val="both"/>
              <w:rPr>
                <w:sz w:val="24"/>
                <w:szCs w:val="24"/>
              </w:rPr>
            </w:pPr>
            <w:r w:rsidRPr="00BF45A6">
              <w:rPr>
                <w:sz w:val="24"/>
                <w:szCs w:val="24"/>
              </w:rPr>
              <w:t>различать важнейшие измерители экономической деятельности и показатели их роста: ВНП (валовой национальный продукт), ВВП (валовой внутренний продукт);</w:t>
            </w:r>
          </w:p>
          <w:p w:rsidR="006517B4" w:rsidRPr="00BF45A6" w:rsidRDefault="006517B4" w:rsidP="00497198">
            <w:pPr>
              <w:pStyle w:val="a0"/>
              <w:jc w:val="both"/>
              <w:rPr>
                <w:sz w:val="24"/>
                <w:szCs w:val="24"/>
              </w:rPr>
            </w:pPr>
            <w:r w:rsidRPr="00BF45A6">
              <w:rPr>
                <w:sz w:val="24"/>
                <w:szCs w:val="24"/>
              </w:rPr>
              <w:t>различать и сравнивать пути достижения экономического роста.</w:t>
            </w:r>
          </w:p>
          <w:p w:rsidR="006517B4" w:rsidRPr="00BF45A6" w:rsidRDefault="006517B4" w:rsidP="00497198">
            <w:pPr>
              <w:jc w:val="both"/>
              <w:rPr>
                <w:rFonts w:eastAsia="Times New Roman"/>
                <w:b/>
                <w:sz w:val="24"/>
                <w:szCs w:val="24"/>
              </w:rPr>
            </w:pPr>
            <w:r w:rsidRPr="00BF45A6">
              <w:rPr>
                <w:rFonts w:eastAsia="Times New Roman"/>
                <w:b/>
                <w:sz w:val="24"/>
                <w:szCs w:val="24"/>
              </w:rPr>
              <w:t>Социальные отношения</w:t>
            </w:r>
          </w:p>
          <w:p w:rsidR="006517B4" w:rsidRPr="00BF45A6" w:rsidRDefault="006517B4" w:rsidP="00497198">
            <w:pPr>
              <w:pStyle w:val="a0"/>
              <w:jc w:val="both"/>
              <w:rPr>
                <w:sz w:val="24"/>
                <w:szCs w:val="24"/>
              </w:rPr>
            </w:pPr>
            <w:r w:rsidRPr="00BF45A6">
              <w:rPr>
                <w:sz w:val="24"/>
                <w:szCs w:val="24"/>
              </w:rPr>
              <w:t>Выделять критерии социальной стратификации;</w:t>
            </w:r>
          </w:p>
          <w:p w:rsidR="006517B4" w:rsidRPr="00BF45A6" w:rsidRDefault="006517B4" w:rsidP="00497198">
            <w:pPr>
              <w:pStyle w:val="a0"/>
              <w:jc w:val="both"/>
              <w:rPr>
                <w:sz w:val="24"/>
                <w:szCs w:val="24"/>
              </w:rPr>
            </w:pPr>
            <w:r w:rsidRPr="00BF45A6">
              <w:rPr>
                <w:sz w:val="24"/>
                <w:szCs w:val="24"/>
              </w:rPr>
              <w:t>анализировать социальную информацию из адаптированных источников о структуре общества и направлениях ее изменения;</w:t>
            </w:r>
          </w:p>
          <w:p w:rsidR="006517B4" w:rsidRPr="00BF45A6" w:rsidRDefault="006517B4" w:rsidP="00497198">
            <w:pPr>
              <w:pStyle w:val="a0"/>
              <w:jc w:val="both"/>
              <w:rPr>
                <w:sz w:val="24"/>
                <w:szCs w:val="24"/>
              </w:rPr>
            </w:pPr>
            <w:r w:rsidRPr="00BF45A6">
              <w:rPr>
                <w:sz w:val="24"/>
                <w:szCs w:val="24"/>
              </w:rPr>
              <w:t>выделять особенности молодежи как социально-демографической группы, раскрывать на примерах социальные роли юношества;</w:t>
            </w:r>
          </w:p>
          <w:p w:rsidR="006517B4" w:rsidRPr="00BF45A6" w:rsidRDefault="006517B4" w:rsidP="00497198">
            <w:pPr>
              <w:pStyle w:val="a0"/>
              <w:jc w:val="both"/>
              <w:rPr>
                <w:sz w:val="24"/>
                <w:szCs w:val="24"/>
              </w:rPr>
            </w:pPr>
            <w:r w:rsidRPr="00BF45A6">
              <w:rPr>
                <w:sz w:val="24"/>
                <w:szCs w:val="24"/>
              </w:rPr>
              <w:t>высказывать обоснованное суждение о факторах, обеспечивающих успешность самореализации молодежи в условиях современного рынка труда;</w:t>
            </w:r>
          </w:p>
          <w:p w:rsidR="006517B4" w:rsidRPr="00BF45A6" w:rsidRDefault="006517B4" w:rsidP="00497198">
            <w:pPr>
              <w:pStyle w:val="a0"/>
              <w:jc w:val="both"/>
              <w:rPr>
                <w:sz w:val="24"/>
                <w:szCs w:val="24"/>
              </w:rPr>
            </w:pPr>
            <w:r w:rsidRPr="00BF45A6">
              <w:rPr>
                <w:sz w:val="24"/>
                <w:szCs w:val="24"/>
              </w:rPr>
              <w:t>выявлять причины социальных конфликтов, моделировать ситуации разрешения конфликтов;</w:t>
            </w:r>
          </w:p>
          <w:p w:rsidR="006517B4" w:rsidRPr="00BF45A6" w:rsidRDefault="006517B4" w:rsidP="00497198">
            <w:pPr>
              <w:pStyle w:val="a0"/>
              <w:jc w:val="both"/>
              <w:rPr>
                <w:sz w:val="24"/>
                <w:szCs w:val="24"/>
              </w:rPr>
            </w:pPr>
            <w:r w:rsidRPr="00BF45A6">
              <w:rPr>
                <w:sz w:val="24"/>
                <w:szCs w:val="24"/>
              </w:rPr>
              <w:t>конкретизировать примерами виды социальных норм;</w:t>
            </w:r>
          </w:p>
          <w:p w:rsidR="006517B4" w:rsidRPr="00BF45A6" w:rsidRDefault="006517B4" w:rsidP="00497198">
            <w:pPr>
              <w:pStyle w:val="a0"/>
              <w:jc w:val="both"/>
              <w:rPr>
                <w:sz w:val="24"/>
                <w:szCs w:val="24"/>
              </w:rPr>
            </w:pPr>
            <w:r w:rsidRPr="00BF45A6">
              <w:rPr>
                <w:sz w:val="24"/>
                <w:szCs w:val="24"/>
              </w:rPr>
              <w:t>характеризовать виды социального контроля и их социальную роль, различать санкции социального контроля;</w:t>
            </w:r>
          </w:p>
          <w:p w:rsidR="006517B4" w:rsidRPr="00BF45A6" w:rsidRDefault="006517B4" w:rsidP="00497198">
            <w:pPr>
              <w:pStyle w:val="a0"/>
              <w:jc w:val="both"/>
              <w:rPr>
                <w:sz w:val="24"/>
                <w:szCs w:val="24"/>
              </w:rPr>
            </w:pPr>
            <w:r w:rsidRPr="00BF45A6">
              <w:rPr>
                <w:sz w:val="24"/>
                <w:szCs w:val="24"/>
              </w:rPr>
              <w:t>различать позитивные и негативные девиации, раскрывать на примерах последствия отклоняющегося поведения для человека и общества;</w:t>
            </w:r>
          </w:p>
          <w:p w:rsidR="006517B4" w:rsidRPr="00BF45A6" w:rsidRDefault="006517B4" w:rsidP="00497198">
            <w:pPr>
              <w:pStyle w:val="a0"/>
              <w:jc w:val="both"/>
              <w:rPr>
                <w:sz w:val="24"/>
                <w:szCs w:val="24"/>
              </w:rPr>
            </w:pPr>
            <w:r w:rsidRPr="00BF45A6">
              <w:rPr>
                <w:sz w:val="24"/>
                <w:szCs w:val="24"/>
              </w:rPr>
              <w:t>определять и оценивать возможную модель собственного поведения в конкретной ситуации с точки зрения социальных норм;</w:t>
            </w:r>
          </w:p>
          <w:p w:rsidR="006517B4" w:rsidRPr="00BF45A6" w:rsidRDefault="006517B4" w:rsidP="00497198">
            <w:pPr>
              <w:pStyle w:val="a0"/>
              <w:jc w:val="both"/>
              <w:rPr>
                <w:bCs/>
                <w:sz w:val="24"/>
                <w:szCs w:val="24"/>
              </w:rPr>
            </w:pPr>
            <w:r w:rsidRPr="00BF45A6">
              <w:rPr>
                <w:sz w:val="24"/>
                <w:szCs w:val="24"/>
              </w:rPr>
              <w:t>различать виды социальной мобильности, конкретизировать примерами;</w:t>
            </w:r>
          </w:p>
          <w:p w:rsidR="006517B4" w:rsidRPr="00BF45A6" w:rsidRDefault="006517B4" w:rsidP="00497198">
            <w:pPr>
              <w:pStyle w:val="a0"/>
              <w:jc w:val="both"/>
              <w:rPr>
                <w:sz w:val="24"/>
                <w:szCs w:val="24"/>
              </w:rPr>
            </w:pPr>
            <w:r w:rsidRPr="00BF45A6">
              <w:rPr>
                <w:sz w:val="24"/>
                <w:szCs w:val="24"/>
              </w:rPr>
              <w:t>выделять причины и последствия этносоциальных конфликтов, приводить примеры способов их разрешения;</w:t>
            </w:r>
          </w:p>
          <w:p w:rsidR="006517B4" w:rsidRPr="00BF45A6" w:rsidRDefault="006517B4" w:rsidP="00497198">
            <w:pPr>
              <w:pStyle w:val="a0"/>
              <w:jc w:val="both"/>
              <w:rPr>
                <w:sz w:val="24"/>
                <w:szCs w:val="24"/>
              </w:rPr>
            </w:pPr>
            <w:r w:rsidRPr="00BF45A6">
              <w:rPr>
                <w:sz w:val="24"/>
                <w:szCs w:val="24"/>
              </w:rPr>
              <w:t>характеризовать основные принципы национальной политики России на современном этапе;</w:t>
            </w:r>
          </w:p>
          <w:p w:rsidR="006517B4" w:rsidRPr="00BF45A6" w:rsidRDefault="006517B4" w:rsidP="00497198">
            <w:pPr>
              <w:pStyle w:val="a0"/>
              <w:jc w:val="both"/>
              <w:rPr>
                <w:sz w:val="24"/>
                <w:szCs w:val="24"/>
              </w:rPr>
            </w:pPr>
            <w:r w:rsidRPr="00BF45A6">
              <w:rPr>
                <w:sz w:val="24"/>
                <w:szCs w:val="24"/>
              </w:rPr>
              <w:t>характеризовать социальные институты семьи и брака; раскрывать факторы, влияю</w:t>
            </w:r>
            <w:r w:rsidRPr="00BF45A6">
              <w:rPr>
                <w:sz w:val="24"/>
                <w:szCs w:val="24"/>
              </w:rPr>
              <w:lastRenderedPageBreak/>
              <w:t xml:space="preserve">щие на формирование института современной семьи; </w:t>
            </w:r>
          </w:p>
          <w:p w:rsidR="006517B4" w:rsidRPr="00BF45A6" w:rsidRDefault="006517B4" w:rsidP="00497198">
            <w:pPr>
              <w:pStyle w:val="a0"/>
              <w:jc w:val="both"/>
              <w:rPr>
                <w:sz w:val="24"/>
                <w:szCs w:val="24"/>
              </w:rPr>
            </w:pPr>
            <w:r w:rsidRPr="00BF45A6">
              <w:rPr>
                <w:sz w:val="24"/>
                <w:szCs w:val="24"/>
              </w:rPr>
              <w:t>характеризовать семью как социальный институт, раскрывать роль семьи в современном обществе;</w:t>
            </w:r>
          </w:p>
          <w:p w:rsidR="006517B4" w:rsidRPr="00BF45A6" w:rsidRDefault="006517B4" w:rsidP="00497198">
            <w:pPr>
              <w:pStyle w:val="a0"/>
              <w:jc w:val="both"/>
              <w:rPr>
                <w:sz w:val="24"/>
                <w:szCs w:val="24"/>
              </w:rPr>
            </w:pPr>
            <w:r w:rsidRPr="00BF45A6">
              <w:rPr>
                <w:sz w:val="24"/>
                <w:szCs w:val="24"/>
              </w:rPr>
              <w:t>высказывать обоснованные суждения о факторах, влияющих на демографическую ситуацию в стране;</w:t>
            </w:r>
          </w:p>
          <w:p w:rsidR="006517B4" w:rsidRPr="00BF45A6" w:rsidRDefault="006517B4" w:rsidP="00497198">
            <w:pPr>
              <w:pStyle w:val="a0"/>
              <w:jc w:val="both"/>
              <w:rPr>
                <w:sz w:val="24"/>
                <w:szCs w:val="24"/>
              </w:rPr>
            </w:pPr>
            <w:r w:rsidRPr="00BF45A6">
              <w:rPr>
                <w:sz w:val="24"/>
                <w:szCs w:val="24"/>
              </w:rPr>
              <w:t>формулировать выводы о роли религиозных организаций в жизни современного общества, объяснять сущность свободы совести, сущность и значение веротерпимости;</w:t>
            </w:r>
          </w:p>
          <w:p w:rsidR="006517B4" w:rsidRPr="00BF45A6" w:rsidRDefault="006517B4" w:rsidP="00497198">
            <w:pPr>
              <w:pStyle w:val="a0"/>
              <w:jc w:val="both"/>
              <w:rPr>
                <w:sz w:val="24"/>
                <w:szCs w:val="24"/>
              </w:rPr>
            </w:pPr>
            <w:r w:rsidRPr="00BF45A6">
              <w:rPr>
                <w:sz w:val="24"/>
                <w:szCs w:val="24"/>
              </w:rPr>
              <w:t xml:space="preserve">осуществлять комплексный поиск, систематизацию социальной информации по актуальным проблемам социальной сферы, сравнивать, анализировать, делать выводы, рационально решать познавательные и проблемные задачи; </w:t>
            </w:r>
          </w:p>
          <w:p w:rsidR="006517B4" w:rsidRPr="00BF45A6" w:rsidRDefault="006517B4" w:rsidP="00497198">
            <w:pPr>
              <w:pStyle w:val="a0"/>
              <w:jc w:val="both"/>
              <w:rPr>
                <w:sz w:val="24"/>
                <w:szCs w:val="24"/>
              </w:rPr>
            </w:pPr>
            <w:r w:rsidRPr="00BF45A6">
              <w:rPr>
                <w:sz w:val="24"/>
                <w:szCs w:val="24"/>
              </w:rPr>
              <w:t>оценивать собственные отношения и взаимодействие с другими людьми с позиций толерантности.</w:t>
            </w:r>
          </w:p>
          <w:p w:rsidR="006517B4" w:rsidRPr="00BF45A6" w:rsidRDefault="006517B4" w:rsidP="00497198">
            <w:pPr>
              <w:jc w:val="both"/>
              <w:rPr>
                <w:rFonts w:eastAsia="Times New Roman"/>
                <w:b/>
                <w:sz w:val="24"/>
                <w:szCs w:val="24"/>
              </w:rPr>
            </w:pPr>
            <w:r w:rsidRPr="00BF45A6">
              <w:rPr>
                <w:rFonts w:eastAsia="Times New Roman"/>
                <w:b/>
                <w:sz w:val="24"/>
                <w:szCs w:val="24"/>
              </w:rPr>
              <w:t>Политика</w:t>
            </w:r>
          </w:p>
          <w:p w:rsidR="006517B4" w:rsidRPr="00BF45A6" w:rsidRDefault="006517B4" w:rsidP="00497198">
            <w:pPr>
              <w:pStyle w:val="a0"/>
              <w:jc w:val="both"/>
              <w:rPr>
                <w:sz w:val="24"/>
                <w:szCs w:val="24"/>
              </w:rPr>
            </w:pPr>
            <w:r w:rsidRPr="00BF45A6">
              <w:rPr>
                <w:sz w:val="24"/>
                <w:szCs w:val="24"/>
              </w:rPr>
              <w:t>Выделять субъектов политической деятельности и объекты политического воздействия;</w:t>
            </w:r>
          </w:p>
          <w:p w:rsidR="006517B4" w:rsidRPr="00BF45A6" w:rsidRDefault="006517B4" w:rsidP="00497198">
            <w:pPr>
              <w:pStyle w:val="a0"/>
              <w:jc w:val="both"/>
              <w:rPr>
                <w:sz w:val="24"/>
                <w:szCs w:val="24"/>
              </w:rPr>
            </w:pPr>
            <w:r w:rsidRPr="00BF45A6">
              <w:rPr>
                <w:sz w:val="24"/>
                <w:szCs w:val="24"/>
              </w:rPr>
              <w:t>различать политическую власть и другие виды власти;</w:t>
            </w:r>
          </w:p>
          <w:p w:rsidR="006517B4" w:rsidRPr="00BF45A6" w:rsidRDefault="006517B4" w:rsidP="00497198">
            <w:pPr>
              <w:pStyle w:val="a0"/>
              <w:jc w:val="both"/>
              <w:rPr>
                <w:sz w:val="24"/>
                <w:szCs w:val="24"/>
              </w:rPr>
            </w:pPr>
            <w:r w:rsidRPr="00BF45A6">
              <w:rPr>
                <w:sz w:val="24"/>
                <w:szCs w:val="24"/>
              </w:rPr>
              <w:t>устанавливать связи между социальными интересами, целями и методами политической деятельности;</w:t>
            </w:r>
          </w:p>
          <w:p w:rsidR="006517B4" w:rsidRPr="00BF45A6" w:rsidRDefault="006517B4" w:rsidP="00497198">
            <w:pPr>
              <w:pStyle w:val="a0"/>
              <w:jc w:val="both"/>
              <w:rPr>
                <w:sz w:val="24"/>
                <w:szCs w:val="24"/>
              </w:rPr>
            </w:pPr>
            <w:r w:rsidRPr="00BF45A6">
              <w:rPr>
                <w:sz w:val="24"/>
                <w:szCs w:val="24"/>
              </w:rPr>
              <w:t>высказывать аргументированные суждения о соотношении средств и целей в политике;</w:t>
            </w:r>
          </w:p>
          <w:p w:rsidR="006517B4" w:rsidRPr="00BF45A6" w:rsidRDefault="006517B4" w:rsidP="00497198">
            <w:pPr>
              <w:pStyle w:val="a0"/>
              <w:jc w:val="both"/>
              <w:rPr>
                <w:sz w:val="24"/>
                <w:szCs w:val="24"/>
              </w:rPr>
            </w:pPr>
            <w:r w:rsidRPr="00BF45A6">
              <w:rPr>
                <w:sz w:val="24"/>
                <w:szCs w:val="24"/>
              </w:rPr>
              <w:t>раскрывать роль и функции политической системы;</w:t>
            </w:r>
          </w:p>
          <w:p w:rsidR="006517B4" w:rsidRPr="00BF45A6" w:rsidRDefault="006517B4" w:rsidP="00497198">
            <w:pPr>
              <w:pStyle w:val="a0"/>
              <w:jc w:val="both"/>
              <w:rPr>
                <w:sz w:val="24"/>
                <w:szCs w:val="24"/>
              </w:rPr>
            </w:pPr>
            <w:r w:rsidRPr="00BF45A6">
              <w:rPr>
                <w:sz w:val="24"/>
                <w:szCs w:val="24"/>
              </w:rPr>
              <w:t>характеризовать государство как центральный институт политической системы;</w:t>
            </w:r>
          </w:p>
          <w:p w:rsidR="006517B4" w:rsidRPr="00BF45A6" w:rsidRDefault="006517B4" w:rsidP="00497198">
            <w:pPr>
              <w:pStyle w:val="a0"/>
              <w:jc w:val="both"/>
              <w:rPr>
                <w:sz w:val="24"/>
                <w:szCs w:val="24"/>
              </w:rPr>
            </w:pPr>
            <w:r w:rsidRPr="00BF45A6">
              <w:rPr>
                <w:sz w:val="24"/>
                <w:szCs w:val="24"/>
              </w:rPr>
              <w:t>различать типы политических режимов, давать оценку роли политических режимов различных типов в общественном развитии;</w:t>
            </w:r>
          </w:p>
          <w:p w:rsidR="006517B4" w:rsidRPr="00BF45A6" w:rsidRDefault="006517B4" w:rsidP="00497198">
            <w:pPr>
              <w:pStyle w:val="a0"/>
              <w:jc w:val="both"/>
              <w:rPr>
                <w:sz w:val="24"/>
                <w:szCs w:val="24"/>
              </w:rPr>
            </w:pPr>
            <w:r w:rsidRPr="00BF45A6">
              <w:rPr>
                <w:sz w:val="24"/>
                <w:szCs w:val="24"/>
              </w:rPr>
              <w:t>обобщать и систематизировать информацию о сущности (ценностях, принципах, признаках, роли в общественном развитии) демократии;</w:t>
            </w:r>
          </w:p>
          <w:p w:rsidR="006517B4" w:rsidRPr="00BF45A6" w:rsidRDefault="006517B4" w:rsidP="00497198">
            <w:pPr>
              <w:pStyle w:val="a0"/>
              <w:jc w:val="both"/>
              <w:rPr>
                <w:sz w:val="24"/>
                <w:szCs w:val="24"/>
              </w:rPr>
            </w:pPr>
            <w:r w:rsidRPr="00BF45A6">
              <w:rPr>
                <w:sz w:val="24"/>
                <w:szCs w:val="24"/>
              </w:rPr>
              <w:t>характеризовать демократическую избирательную систему;</w:t>
            </w:r>
          </w:p>
          <w:p w:rsidR="006517B4" w:rsidRPr="00BF45A6" w:rsidRDefault="006517B4" w:rsidP="00497198">
            <w:pPr>
              <w:pStyle w:val="a0"/>
              <w:jc w:val="both"/>
              <w:rPr>
                <w:sz w:val="24"/>
                <w:szCs w:val="24"/>
              </w:rPr>
            </w:pPr>
            <w:r w:rsidRPr="00BF45A6">
              <w:rPr>
                <w:sz w:val="24"/>
                <w:szCs w:val="24"/>
              </w:rPr>
              <w:t>различать мажоритарную, пропорциональную, смешанную избирательные системы;</w:t>
            </w:r>
          </w:p>
          <w:p w:rsidR="006517B4" w:rsidRPr="00BF45A6" w:rsidRDefault="006517B4" w:rsidP="00497198">
            <w:pPr>
              <w:pStyle w:val="a0"/>
              <w:jc w:val="both"/>
              <w:rPr>
                <w:sz w:val="24"/>
                <w:szCs w:val="24"/>
              </w:rPr>
            </w:pPr>
            <w:r w:rsidRPr="00BF45A6">
              <w:rPr>
                <w:sz w:val="24"/>
                <w:szCs w:val="24"/>
              </w:rPr>
              <w:t>устанавливать взаимосвязь правового государства и гражданского общества, раскрывать ценностный смысл правового государства;</w:t>
            </w:r>
          </w:p>
          <w:p w:rsidR="006517B4" w:rsidRPr="00BF45A6" w:rsidRDefault="006517B4" w:rsidP="00497198">
            <w:pPr>
              <w:pStyle w:val="a0"/>
              <w:jc w:val="both"/>
              <w:rPr>
                <w:sz w:val="24"/>
                <w:szCs w:val="24"/>
              </w:rPr>
            </w:pPr>
            <w:r w:rsidRPr="00BF45A6">
              <w:rPr>
                <w:sz w:val="24"/>
                <w:szCs w:val="24"/>
              </w:rPr>
              <w:t>определять роль политической элиты и политического лидера в современном обществе;</w:t>
            </w:r>
          </w:p>
          <w:p w:rsidR="006517B4" w:rsidRPr="00BF45A6" w:rsidRDefault="006517B4" w:rsidP="00497198">
            <w:pPr>
              <w:pStyle w:val="a0"/>
              <w:jc w:val="both"/>
              <w:rPr>
                <w:sz w:val="24"/>
                <w:szCs w:val="24"/>
              </w:rPr>
            </w:pPr>
            <w:r w:rsidRPr="00BF45A6">
              <w:rPr>
                <w:sz w:val="24"/>
                <w:szCs w:val="24"/>
              </w:rPr>
              <w:t>конкретизировать примерами роль политической идеологии;</w:t>
            </w:r>
          </w:p>
          <w:p w:rsidR="006517B4" w:rsidRPr="00BF45A6" w:rsidRDefault="006517B4" w:rsidP="00497198">
            <w:pPr>
              <w:pStyle w:val="a0"/>
              <w:jc w:val="both"/>
              <w:rPr>
                <w:sz w:val="24"/>
                <w:szCs w:val="24"/>
              </w:rPr>
            </w:pPr>
            <w:r w:rsidRPr="00BF45A6">
              <w:rPr>
                <w:sz w:val="24"/>
                <w:szCs w:val="24"/>
              </w:rPr>
              <w:t>раскрывать на примерах функционирование различных партийных систем;</w:t>
            </w:r>
          </w:p>
          <w:p w:rsidR="006517B4" w:rsidRPr="00BF45A6" w:rsidRDefault="006517B4" w:rsidP="00497198">
            <w:pPr>
              <w:pStyle w:val="a0"/>
              <w:jc w:val="both"/>
              <w:rPr>
                <w:sz w:val="24"/>
                <w:szCs w:val="24"/>
              </w:rPr>
            </w:pPr>
            <w:r w:rsidRPr="00BF45A6">
              <w:rPr>
                <w:sz w:val="24"/>
                <w:szCs w:val="24"/>
              </w:rPr>
              <w:t>формулировать суждение о значении многопартийности и идеологического плюрализма в современном обществе;</w:t>
            </w:r>
          </w:p>
          <w:p w:rsidR="006517B4" w:rsidRPr="00BF45A6" w:rsidRDefault="006517B4" w:rsidP="00497198">
            <w:pPr>
              <w:pStyle w:val="a0"/>
              <w:jc w:val="both"/>
              <w:rPr>
                <w:sz w:val="24"/>
                <w:szCs w:val="24"/>
              </w:rPr>
            </w:pPr>
            <w:r w:rsidRPr="00BF45A6">
              <w:rPr>
                <w:sz w:val="24"/>
                <w:szCs w:val="24"/>
              </w:rPr>
              <w:lastRenderedPageBreak/>
              <w:t>оценивать роль СМИ в современной политической жизни;</w:t>
            </w:r>
          </w:p>
          <w:p w:rsidR="006517B4" w:rsidRPr="00BF45A6" w:rsidRDefault="006517B4" w:rsidP="00497198">
            <w:pPr>
              <w:pStyle w:val="a0"/>
              <w:jc w:val="both"/>
              <w:rPr>
                <w:sz w:val="24"/>
                <w:szCs w:val="24"/>
              </w:rPr>
            </w:pPr>
            <w:r w:rsidRPr="00BF45A6">
              <w:rPr>
                <w:sz w:val="24"/>
                <w:szCs w:val="24"/>
              </w:rPr>
              <w:t>иллюстрировать примерами основные этапы политического процесса;</w:t>
            </w:r>
          </w:p>
          <w:p w:rsidR="006517B4" w:rsidRPr="00BF45A6" w:rsidRDefault="006517B4" w:rsidP="00497198">
            <w:pPr>
              <w:pStyle w:val="a0"/>
              <w:jc w:val="both"/>
              <w:rPr>
                <w:sz w:val="24"/>
                <w:szCs w:val="24"/>
              </w:rPr>
            </w:pPr>
            <w:r w:rsidRPr="00BF45A6">
              <w:rPr>
                <w:sz w:val="24"/>
                <w:szCs w:val="24"/>
              </w:rPr>
              <w:t>различать и приводить примеры непосредственного и опосредованного политического участия, высказывать обоснованное суждение о значении участия граждан в политике.</w:t>
            </w:r>
          </w:p>
          <w:p w:rsidR="006517B4" w:rsidRPr="00BF45A6" w:rsidRDefault="006517B4" w:rsidP="00497198">
            <w:pPr>
              <w:jc w:val="both"/>
              <w:rPr>
                <w:rFonts w:eastAsia="Times New Roman"/>
                <w:b/>
                <w:sz w:val="24"/>
                <w:szCs w:val="24"/>
              </w:rPr>
            </w:pPr>
            <w:r w:rsidRPr="00BF45A6">
              <w:rPr>
                <w:rFonts w:eastAsia="Times New Roman"/>
                <w:b/>
                <w:sz w:val="24"/>
                <w:szCs w:val="24"/>
                <w:highlight w:val="white"/>
              </w:rPr>
              <w:t>Правовое регулирование общественных отношений</w:t>
            </w:r>
          </w:p>
          <w:p w:rsidR="006517B4" w:rsidRPr="00BF45A6" w:rsidRDefault="006517B4" w:rsidP="00497198">
            <w:pPr>
              <w:pStyle w:val="a0"/>
              <w:jc w:val="both"/>
              <w:rPr>
                <w:sz w:val="24"/>
                <w:szCs w:val="24"/>
              </w:rPr>
            </w:pPr>
            <w:r w:rsidRPr="00BF45A6">
              <w:rPr>
                <w:sz w:val="24"/>
                <w:szCs w:val="24"/>
              </w:rPr>
              <w:t>Сравнивать правовые нормы с другими социальными нормами;</w:t>
            </w:r>
          </w:p>
          <w:p w:rsidR="006517B4" w:rsidRPr="00BF45A6" w:rsidRDefault="006517B4" w:rsidP="00497198">
            <w:pPr>
              <w:pStyle w:val="a0"/>
              <w:jc w:val="both"/>
              <w:rPr>
                <w:sz w:val="24"/>
                <w:szCs w:val="24"/>
              </w:rPr>
            </w:pPr>
            <w:r w:rsidRPr="00BF45A6">
              <w:rPr>
                <w:sz w:val="24"/>
                <w:szCs w:val="24"/>
              </w:rPr>
              <w:t>выделять основные элементы системы права;</w:t>
            </w:r>
          </w:p>
          <w:p w:rsidR="006517B4" w:rsidRPr="00BF45A6" w:rsidRDefault="006517B4" w:rsidP="00497198">
            <w:pPr>
              <w:pStyle w:val="a0"/>
              <w:jc w:val="both"/>
              <w:rPr>
                <w:sz w:val="24"/>
                <w:szCs w:val="24"/>
              </w:rPr>
            </w:pPr>
            <w:r w:rsidRPr="00BF45A6">
              <w:rPr>
                <w:sz w:val="24"/>
                <w:szCs w:val="24"/>
              </w:rPr>
              <w:t>выстраивать иерархию нормативных актов;</w:t>
            </w:r>
          </w:p>
          <w:p w:rsidR="006517B4" w:rsidRPr="00BF45A6" w:rsidRDefault="006517B4" w:rsidP="00497198">
            <w:pPr>
              <w:pStyle w:val="a0"/>
              <w:jc w:val="both"/>
              <w:rPr>
                <w:sz w:val="24"/>
                <w:szCs w:val="24"/>
              </w:rPr>
            </w:pPr>
            <w:r w:rsidRPr="00BF45A6">
              <w:rPr>
                <w:sz w:val="24"/>
                <w:szCs w:val="24"/>
              </w:rPr>
              <w:t>выделять основные стадии законотворческого процесса в Российской Федерации;</w:t>
            </w:r>
          </w:p>
          <w:p w:rsidR="006517B4" w:rsidRPr="00BF45A6" w:rsidRDefault="006517B4" w:rsidP="00497198">
            <w:pPr>
              <w:pStyle w:val="a0"/>
              <w:jc w:val="both"/>
              <w:rPr>
                <w:sz w:val="24"/>
                <w:szCs w:val="24"/>
              </w:rPr>
            </w:pPr>
            <w:r w:rsidRPr="00BF45A6">
              <w:rPr>
                <w:sz w:val="24"/>
                <w:szCs w:val="24"/>
              </w:rPr>
              <w:t>различать понятия «права человека» и «права гражданина», ориентироваться в ситуациях, связанных с проблемами гражданства, правами и обязанностями гражданина РФ, с реализацией гражданами своих прав и свобод;</w:t>
            </w:r>
          </w:p>
          <w:p w:rsidR="006517B4" w:rsidRPr="00BF45A6" w:rsidRDefault="006517B4" w:rsidP="00497198">
            <w:pPr>
              <w:pStyle w:val="a0"/>
              <w:jc w:val="both"/>
              <w:rPr>
                <w:sz w:val="24"/>
                <w:szCs w:val="24"/>
              </w:rPr>
            </w:pPr>
            <w:r w:rsidRPr="00BF45A6">
              <w:rPr>
                <w:sz w:val="24"/>
                <w:szCs w:val="24"/>
              </w:rPr>
              <w:t>обосновывать взаимосвязь между правами и обязанностями человека и гражданина, выражать собственное отношение к лицам, уклоняющимся от выполнения конституционных обязанностей;</w:t>
            </w:r>
          </w:p>
          <w:p w:rsidR="006517B4" w:rsidRPr="00BF45A6" w:rsidRDefault="006517B4" w:rsidP="00497198">
            <w:pPr>
              <w:pStyle w:val="a0"/>
              <w:jc w:val="both"/>
              <w:rPr>
                <w:sz w:val="24"/>
                <w:szCs w:val="24"/>
              </w:rPr>
            </w:pPr>
            <w:r w:rsidRPr="00BF45A6">
              <w:rPr>
                <w:sz w:val="24"/>
                <w:szCs w:val="24"/>
              </w:rPr>
              <w:t>аргументировать важность соблюдения норм экологического права и характеризовать способы защиты экологических прав;</w:t>
            </w:r>
          </w:p>
          <w:p w:rsidR="006517B4" w:rsidRPr="00BF45A6" w:rsidRDefault="006517B4" w:rsidP="00497198">
            <w:pPr>
              <w:pStyle w:val="a0"/>
              <w:jc w:val="both"/>
              <w:rPr>
                <w:sz w:val="24"/>
                <w:szCs w:val="24"/>
              </w:rPr>
            </w:pPr>
            <w:r w:rsidRPr="00BF45A6">
              <w:rPr>
                <w:sz w:val="24"/>
                <w:szCs w:val="24"/>
              </w:rPr>
              <w:t>раскрывать содержание гражданских правоотношений;</w:t>
            </w:r>
          </w:p>
          <w:p w:rsidR="006517B4" w:rsidRPr="00BF45A6" w:rsidRDefault="006517B4" w:rsidP="00497198">
            <w:pPr>
              <w:pStyle w:val="a0"/>
              <w:jc w:val="both"/>
              <w:rPr>
                <w:sz w:val="24"/>
                <w:szCs w:val="24"/>
              </w:rPr>
            </w:pPr>
            <w:r w:rsidRPr="00BF45A6">
              <w:rPr>
                <w:sz w:val="24"/>
                <w:szCs w:val="24"/>
              </w:rPr>
              <w:t>применять полученные знания о нормах гражданского права в практических ситуациях, прогнозируя последствия принимаемых решений;</w:t>
            </w:r>
          </w:p>
          <w:p w:rsidR="006517B4" w:rsidRPr="00BF45A6" w:rsidRDefault="006517B4" w:rsidP="00497198">
            <w:pPr>
              <w:pStyle w:val="a0"/>
              <w:jc w:val="both"/>
              <w:rPr>
                <w:sz w:val="24"/>
                <w:szCs w:val="24"/>
              </w:rPr>
            </w:pPr>
            <w:r w:rsidRPr="00BF45A6">
              <w:rPr>
                <w:sz w:val="24"/>
                <w:szCs w:val="24"/>
              </w:rPr>
              <w:t>различать организационно-правовые формы предприятий;</w:t>
            </w:r>
          </w:p>
          <w:p w:rsidR="006517B4" w:rsidRPr="00BF45A6" w:rsidRDefault="006517B4" w:rsidP="00497198">
            <w:pPr>
              <w:pStyle w:val="a0"/>
              <w:jc w:val="both"/>
              <w:rPr>
                <w:sz w:val="24"/>
                <w:szCs w:val="24"/>
              </w:rPr>
            </w:pPr>
            <w:r w:rsidRPr="00BF45A6">
              <w:rPr>
                <w:sz w:val="24"/>
                <w:szCs w:val="24"/>
              </w:rPr>
              <w:t>характеризовать порядок рассмотрения гражданских споров;</w:t>
            </w:r>
          </w:p>
          <w:p w:rsidR="006517B4" w:rsidRPr="00BF45A6" w:rsidRDefault="006517B4" w:rsidP="00497198">
            <w:pPr>
              <w:pStyle w:val="a0"/>
              <w:jc w:val="both"/>
              <w:rPr>
                <w:sz w:val="24"/>
                <w:szCs w:val="24"/>
              </w:rPr>
            </w:pPr>
            <w:r w:rsidRPr="00BF45A6">
              <w:rPr>
                <w:sz w:val="24"/>
                <w:szCs w:val="24"/>
              </w:rPr>
              <w:t>давать обоснованные оценки правомерного и неправомерного поведения субъектов семейного права, применять знания основ семейного права в повседневной жизни;</w:t>
            </w:r>
          </w:p>
          <w:p w:rsidR="006517B4" w:rsidRPr="00BF45A6" w:rsidRDefault="006517B4" w:rsidP="00497198">
            <w:pPr>
              <w:pStyle w:val="a0"/>
              <w:jc w:val="both"/>
              <w:rPr>
                <w:sz w:val="24"/>
                <w:szCs w:val="24"/>
              </w:rPr>
            </w:pPr>
            <w:r w:rsidRPr="00BF45A6">
              <w:rPr>
                <w:sz w:val="24"/>
                <w:szCs w:val="24"/>
              </w:rPr>
              <w:t>находить и использовать в повседневной жизни информацию о правилах приема в образовательные организации профессионального и высшего образования;</w:t>
            </w:r>
          </w:p>
          <w:p w:rsidR="006517B4" w:rsidRPr="00BF45A6" w:rsidRDefault="006517B4" w:rsidP="00497198">
            <w:pPr>
              <w:pStyle w:val="a0"/>
              <w:jc w:val="both"/>
              <w:rPr>
                <w:sz w:val="24"/>
                <w:szCs w:val="24"/>
              </w:rPr>
            </w:pPr>
            <w:r w:rsidRPr="00BF45A6">
              <w:rPr>
                <w:sz w:val="24"/>
                <w:szCs w:val="24"/>
              </w:rPr>
              <w:t>характеризовать условия заключения, изменения и расторжения трудового договора;</w:t>
            </w:r>
          </w:p>
          <w:p w:rsidR="006517B4" w:rsidRPr="00BF45A6" w:rsidRDefault="006517B4" w:rsidP="00497198">
            <w:pPr>
              <w:pStyle w:val="a0"/>
              <w:jc w:val="both"/>
              <w:rPr>
                <w:sz w:val="24"/>
                <w:szCs w:val="24"/>
              </w:rPr>
            </w:pPr>
            <w:r w:rsidRPr="00BF45A6">
              <w:rPr>
                <w:sz w:val="24"/>
                <w:szCs w:val="24"/>
              </w:rPr>
              <w:t>иллюстрировать примерами виды социальной защиты и социального обеспечения;</w:t>
            </w:r>
          </w:p>
          <w:p w:rsidR="006517B4" w:rsidRPr="00BF45A6" w:rsidRDefault="006517B4" w:rsidP="00497198">
            <w:pPr>
              <w:pStyle w:val="a0"/>
              <w:jc w:val="both"/>
              <w:rPr>
                <w:sz w:val="24"/>
                <w:szCs w:val="24"/>
              </w:rPr>
            </w:pPr>
            <w:r w:rsidRPr="00BF45A6">
              <w:rPr>
                <w:sz w:val="24"/>
                <w:szCs w:val="24"/>
              </w:rPr>
              <w:t>извлекать и анализировать информацию по заданной теме в адаптированных источниках различного типа (Конституция РФ, ГПК РФ, АПК РФ, УПК РФ);</w:t>
            </w:r>
          </w:p>
          <w:p w:rsidR="006517B4" w:rsidRPr="00BF45A6" w:rsidRDefault="006517B4" w:rsidP="00497198">
            <w:pPr>
              <w:pStyle w:val="a0"/>
              <w:jc w:val="both"/>
              <w:rPr>
                <w:sz w:val="24"/>
                <w:szCs w:val="24"/>
              </w:rPr>
            </w:pPr>
            <w:r w:rsidRPr="00BF45A6">
              <w:rPr>
                <w:sz w:val="24"/>
                <w:szCs w:val="24"/>
              </w:rPr>
              <w:t>объяснять основные идеи международных документов, направленных на защиту прав человека.</w:t>
            </w:r>
          </w:p>
        </w:tc>
        <w:tc>
          <w:tcPr>
            <w:tcW w:w="5103" w:type="dxa"/>
          </w:tcPr>
          <w:p w:rsidR="006517B4" w:rsidRPr="00BF45A6" w:rsidRDefault="006517B4" w:rsidP="00497198">
            <w:pPr>
              <w:jc w:val="both"/>
              <w:rPr>
                <w:rFonts w:eastAsia="Times New Roman"/>
                <w:b/>
                <w:i/>
                <w:sz w:val="24"/>
                <w:szCs w:val="24"/>
              </w:rPr>
            </w:pPr>
            <w:r w:rsidRPr="00BF45A6">
              <w:rPr>
                <w:rFonts w:eastAsia="Times New Roman"/>
                <w:b/>
                <w:i/>
                <w:sz w:val="24"/>
                <w:szCs w:val="24"/>
                <w:highlight w:val="white"/>
              </w:rPr>
              <w:lastRenderedPageBreak/>
              <w:t>Человек. Человек в системе общественных отношений</w:t>
            </w:r>
          </w:p>
          <w:p w:rsidR="006517B4" w:rsidRPr="00BF45A6" w:rsidRDefault="006517B4" w:rsidP="00497198">
            <w:pPr>
              <w:pStyle w:val="a0"/>
              <w:jc w:val="both"/>
              <w:rPr>
                <w:i/>
                <w:sz w:val="24"/>
                <w:szCs w:val="24"/>
              </w:rPr>
            </w:pPr>
            <w:r w:rsidRPr="00BF45A6">
              <w:rPr>
                <w:i/>
                <w:sz w:val="24"/>
                <w:szCs w:val="24"/>
              </w:rPr>
              <w:t>Использовать полученные знания о социальных ценностях и нормах в повседневной жизни, прогнозировать последствия принимаемых решений;</w:t>
            </w:r>
          </w:p>
          <w:p w:rsidR="006517B4" w:rsidRPr="00BF45A6" w:rsidRDefault="006517B4" w:rsidP="00497198">
            <w:pPr>
              <w:pStyle w:val="a0"/>
              <w:jc w:val="both"/>
              <w:rPr>
                <w:i/>
                <w:sz w:val="24"/>
                <w:szCs w:val="24"/>
              </w:rPr>
            </w:pPr>
            <w:r w:rsidRPr="00BF45A6">
              <w:rPr>
                <w:i/>
                <w:sz w:val="24"/>
                <w:szCs w:val="24"/>
              </w:rPr>
              <w:t xml:space="preserve">применять знания о методах познания социальных явлений и процессов в учебной деятельности и повседневной жизни; </w:t>
            </w:r>
          </w:p>
          <w:p w:rsidR="006517B4" w:rsidRPr="00BF45A6" w:rsidRDefault="006517B4" w:rsidP="00497198">
            <w:pPr>
              <w:pStyle w:val="a0"/>
              <w:jc w:val="both"/>
              <w:rPr>
                <w:i/>
                <w:sz w:val="24"/>
                <w:szCs w:val="24"/>
              </w:rPr>
            </w:pPr>
            <w:r w:rsidRPr="00BF45A6">
              <w:rPr>
                <w:i/>
                <w:sz w:val="24"/>
                <w:szCs w:val="24"/>
              </w:rPr>
              <w:t>оценивать разнообразные явления и процессы общественного развития;</w:t>
            </w:r>
          </w:p>
          <w:p w:rsidR="006517B4" w:rsidRPr="00BF45A6" w:rsidRDefault="006517B4" w:rsidP="00497198">
            <w:pPr>
              <w:pStyle w:val="a0"/>
              <w:jc w:val="both"/>
              <w:rPr>
                <w:i/>
                <w:sz w:val="24"/>
                <w:szCs w:val="24"/>
              </w:rPr>
            </w:pPr>
            <w:r w:rsidRPr="00BF45A6">
              <w:rPr>
                <w:i/>
                <w:sz w:val="24"/>
                <w:szCs w:val="24"/>
              </w:rPr>
              <w:t xml:space="preserve">характеризовать основные методы </w:t>
            </w:r>
            <w:r w:rsidRPr="00BF45A6">
              <w:rPr>
                <w:i/>
                <w:sz w:val="24"/>
                <w:szCs w:val="24"/>
              </w:rPr>
              <w:lastRenderedPageBreak/>
              <w:t>научного познания;</w:t>
            </w:r>
          </w:p>
          <w:p w:rsidR="006517B4" w:rsidRPr="00BF45A6" w:rsidRDefault="006517B4" w:rsidP="00497198">
            <w:pPr>
              <w:pStyle w:val="a0"/>
              <w:jc w:val="both"/>
              <w:rPr>
                <w:i/>
                <w:sz w:val="24"/>
                <w:szCs w:val="24"/>
              </w:rPr>
            </w:pPr>
            <w:r w:rsidRPr="00BF45A6">
              <w:rPr>
                <w:i/>
                <w:sz w:val="24"/>
                <w:szCs w:val="24"/>
              </w:rPr>
              <w:t>выявлять особенности социального познания;</w:t>
            </w:r>
          </w:p>
          <w:p w:rsidR="006517B4" w:rsidRPr="00BF45A6" w:rsidRDefault="006517B4" w:rsidP="00497198">
            <w:pPr>
              <w:pStyle w:val="a0"/>
              <w:jc w:val="both"/>
              <w:rPr>
                <w:i/>
                <w:sz w:val="24"/>
                <w:szCs w:val="24"/>
              </w:rPr>
            </w:pPr>
            <w:r w:rsidRPr="00BF45A6">
              <w:rPr>
                <w:i/>
                <w:sz w:val="24"/>
                <w:szCs w:val="24"/>
              </w:rPr>
              <w:t>различать типы мировоззрений;</w:t>
            </w:r>
          </w:p>
          <w:p w:rsidR="006517B4" w:rsidRPr="00BF45A6" w:rsidRDefault="006517B4" w:rsidP="00497198">
            <w:pPr>
              <w:pStyle w:val="a0"/>
              <w:jc w:val="both"/>
              <w:rPr>
                <w:i/>
                <w:sz w:val="24"/>
                <w:szCs w:val="24"/>
              </w:rPr>
            </w:pPr>
            <w:r w:rsidRPr="00BF45A6">
              <w:rPr>
                <w:i/>
                <w:sz w:val="24"/>
                <w:szCs w:val="24"/>
              </w:rPr>
              <w:t>объяснять специфику взаимовлияния двух миров социального и природного в понимании природы человека и его мировоззрения;</w:t>
            </w:r>
          </w:p>
          <w:p w:rsidR="006517B4" w:rsidRPr="00BF45A6" w:rsidRDefault="006517B4" w:rsidP="00497198">
            <w:pPr>
              <w:pStyle w:val="a0"/>
              <w:jc w:val="both"/>
              <w:rPr>
                <w:i/>
                <w:sz w:val="24"/>
                <w:szCs w:val="24"/>
              </w:rPr>
            </w:pPr>
            <w:r w:rsidRPr="00BF45A6">
              <w:rPr>
                <w:i/>
                <w:sz w:val="24"/>
                <w:szCs w:val="24"/>
              </w:rPr>
              <w:t>выражать собственную позицию по вопросу познаваемости мира и аргументировать ее.</w:t>
            </w:r>
          </w:p>
          <w:p w:rsidR="006517B4" w:rsidRPr="00BF45A6" w:rsidRDefault="006517B4" w:rsidP="00497198">
            <w:pPr>
              <w:jc w:val="both"/>
              <w:rPr>
                <w:rFonts w:eastAsia="Times New Roman"/>
                <w:b/>
                <w:i/>
                <w:sz w:val="24"/>
                <w:szCs w:val="24"/>
              </w:rPr>
            </w:pPr>
            <w:r w:rsidRPr="00BF45A6">
              <w:rPr>
                <w:rFonts w:eastAsia="Times New Roman"/>
                <w:b/>
                <w:i/>
                <w:sz w:val="24"/>
                <w:szCs w:val="24"/>
              </w:rPr>
              <w:t>Общество как сложная динамическая система</w:t>
            </w:r>
          </w:p>
          <w:p w:rsidR="006517B4" w:rsidRPr="00BF45A6" w:rsidRDefault="006517B4" w:rsidP="00497198">
            <w:pPr>
              <w:pStyle w:val="a0"/>
              <w:jc w:val="both"/>
              <w:rPr>
                <w:i/>
                <w:sz w:val="24"/>
                <w:szCs w:val="24"/>
              </w:rPr>
            </w:pPr>
            <w:r w:rsidRPr="00BF45A6">
              <w:rPr>
                <w:i/>
                <w:sz w:val="24"/>
                <w:szCs w:val="24"/>
              </w:rPr>
              <w:t>Устанавливать причинно-следственные связи между состоянием различных сфер жизни общества и общественным развитием в целом;</w:t>
            </w:r>
          </w:p>
          <w:p w:rsidR="006517B4" w:rsidRPr="00BF45A6" w:rsidRDefault="006517B4" w:rsidP="00497198">
            <w:pPr>
              <w:pStyle w:val="a0"/>
              <w:jc w:val="both"/>
              <w:rPr>
                <w:i/>
                <w:sz w:val="24"/>
                <w:szCs w:val="24"/>
              </w:rPr>
            </w:pPr>
            <w:r w:rsidRPr="00BF45A6">
              <w:rPr>
                <w:i/>
                <w:sz w:val="24"/>
                <w:szCs w:val="24"/>
              </w:rPr>
              <w:t>выявлять, опираясь на теоретические положения и материалы СМИ, тенденции и перспективы общественного развития;</w:t>
            </w:r>
          </w:p>
          <w:p w:rsidR="006517B4" w:rsidRPr="00BF45A6" w:rsidRDefault="006517B4" w:rsidP="00497198">
            <w:pPr>
              <w:pStyle w:val="a0"/>
              <w:jc w:val="both"/>
              <w:rPr>
                <w:i/>
                <w:sz w:val="24"/>
                <w:szCs w:val="24"/>
              </w:rPr>
            </w:pPr>
            <w:r w:rsidRPr="00BF45A6">
              <w:rPr>
                <w:i/>
                <w:sz w:val="24"/>
                <w:szCs w:val="24"/>
              </w:rPr>
              <w:t>систематизировать социальную информацию, устанавливать связи в целостной картине общества (его структурных элементов, процессов, понятий) и представлять ее в разных формах (текст, схема, таблица).</w:t>
            </w:r>
          </w:p>
          <w:p w:rsidR="006517B4" w:rsidRPr="00BF45A6" w:rsidRDefault="006517B4" w:rsidP="00497198">
            <w:pPr>
              <w:jc w:val="both"/>
              <w:rPr>
                <w:rFonts w:eastAsia="Times New Roman"/>
                <w:b/>
                <w:i/>
                <w:sz w:val="24"/>
                <w:szCs w:val="24"/>
              </w:rPr>
            </w:pPr>
            <w:r w:rsidRPr="00BF45A6">
              <w:rPr>
                <w:rFonts w:eastAsia="Times New Roman"/>
                <w:b/>
                <w:i/>
                <w:sz w:val="24"/>
                <w:szCs w:val="24"/>
              </w:rPr>
              <w:t>Экономика</w:t>
            </w:r>
          </w:p>
          <w:p w:rsidR="006517B4" w:rsidRPr="00BF45A6" w:rsidRDefault="006517B4" w:rsidP="00497198">
            <w:pPr>
              <w:pStyle w:val="a0"/>
              <w:jc w:val="both"/>
              <w:rPr>
                <w:i/>
                <w:sz w:val="24"/>
                <w:szCs w:val="24"/>
              </w:rPr>
            </w:pPr>
            <w:r w:rsidRPr="00BF45A6">
              <w:rPr>
                <w:i/>
                <w:sz w:val="24"/>
                <w:szCs w:val="24"/>
              </w:rPr>
              <w:t>Выделять и формулировать характерные особенности рыночных структур;</w:t>
            </w:r>
          </w:p>
          <w:p w:rsidR="006517B4" w:rsidRPr="00BF45A6" w:rsidRDefault="006517B4" w:rsidP="00497198">
            <w:pPr>
              <w:pStyle w:val="a0"/>
              <w:jc w:val="both"/>
              <w:rPr>
                <w:i/>
                <w:sz w:val="24"/>
                <w:szCs w:val="24"/>
              </w:rPr>
            </w:pPr>
            <w:r w:rsidRPr="00BF45A6">
              <w:rPr>
                <w:i/>
                <w:sz w:val="24"/>
                <w:szCs w:val="24"/>
              </w:rPr>
              <w:t>выявлять противоречия рынка;</w:t>
            </w:r>
          </w:p>
          <w:p w:rsidR="006517B4" w:rsidRPr="00BF45A6" w:rsidRDefault="006517B4" w:rsidP="00497198">
            <w:pPr>
              <w:pStyle w:val="a0"/>
              <w:jc w:val="both"/>
              <w:rPr>
                <w:i/>
                <w:sz w:val="24"/>
                <w:szCs w:val="24"/>
              </w:rPr>
            </w:pPr>
            <w:r w:rsidRPr="00BF45A6">
              <w:rPr>
                <w:i/>
                <w:sz w:val="24"/>
                <w:szCs w:val="24"/>
              </w:rPr>
              <w:t>раскрывать роль и место фондового рынка в рыночных структурах;</w:t>
            </w:r>
          </w:p>
          <w:p w:rsidR="006517B4" w:rsidRPr="00BF45A6" w:rsidRDefault="006517B4" w:rsidP="00497198">
            <w:pPr>
              <w:pStyle w:val="a0"/>
              <w:jc w:val="both"/>
              <w:rPr>
                <w:i/>
                <w:sz w:val="24"/>
                <w:szCs w:val="24"/>
              </w:rPr>
            </w:pPr>
            <w:r w:rsidRPr="00BF45A6">
              <w:rPr>
                <w:i/>
                <w:sz w:val="24"/>
                <w:szCs w:val="24"/>
              </w:rPr>
              <w:t>раскрывать возможности финансирования малых и крупных фирм;</w:t>
            </w:r>
          </w:p>
          <w:p w:rsidR="006517B4" w:rsidRPr="00BF45A6" w:rsidRDefault="006517B4" w:rsidP="00497198">
            <w:pPr>
              <w:pStyle w:val="a0"/>
              <w:jc w:val="both"/>
              <w:rPr>
                <w:i/>
                <w:sz w:val="24"/>
                <w:szCs w:val="24"/>
              </w:rPr>
            </w:pPr>
            <w:r w:rsidRPr="00BF45A6">
              <w:rPr>
                <w:i/>
                <w:sz w:val="24"/>
                <w:szCs w:val="24"/>
              </w:rPr>
              <w:t>обосновывать выбор форм бизнеса в конкретных ситуациях;</w:t>
            </w:r>
          </w:p>
          <w:p w:rsidR="006517B4" w:rsidRPr="00BF45A6" w:rsidRDefault="006517B4" w:rsidP="00497198">
            <w:pPr>
              <w:pStyle w:val="a0"/>
              <w:jc w:val="both"/>
              <w:rPr>
                <w:i/>
                <w:sz w:val="24"/>
                <w:szCs w:val="24"/>
              </w:rPr>
            </w:pPr>
            <w:r w:rsidRPr="00BF45A6">
              <w:rPr>
                <w:i/>
                <w:sz w:val="24"/>
                <w:szCs w:val="24"/>
              </w:rPr>
              <w:t>различать источники финансирования малых и крупных предприятий;</w:t>
            </w:r>
          </w:p>
          <w:p w:rsidR="006517B4" w:rsidRPr="00BF45A6" w:rsidRDefault="006517B4" w:rsidP="00497198">
            <w:pPr>
              <w:pStyle w:val="a0"/>
              <w:jc w:val="both"/>
              <w:rPr>
                <w:i/>
                <w:sz w:val="24"/>
                <w:szCs w:val="24"/>
              </w:rPr>
            </w:pPr>
            <w:r w:rsidRPr="00BF45A6">
              <w:rPr>
                <w:i/>
                <w:sz w:val="24"/>
                <w:szCs w:val="24"/>
              </w:rPr>
              <w:lastRenderedPageBreak/>
              <w:t>определять практическое назначение основных функций менеджмента;</w:t>
            </w:r>
          </w:p>
          <w:p w:rsidR="006517B4" w:rsidRPr="00BF45A6" w:rsidRDefault="006517B4" w:rsidP="00497198">
            <w:pPr>
              <w:pStyle w:val="a0"/>
              <w:jc w:val="both"/>
              <w:rPr>
                <w:i/>
                <w:sz w:val="24"/>
                <w:szCs w:val="24"/>
              </w:rPr>
            </w:pPr>
            <w:r w:rsidRPr="00BF45A6">
              <w:rPr>
                <w:i/>
                <w:sz w:val="24"/>
                <w:szCs w:val="24"/>
              </w:rPr>
              <w:t>определять место маркетинга в деятельности организации;</w:t>
            </w:r>
          </w:p>
          <w:p w:rsidR="006517B4" w:rsidRPr="00BF45A6" w:rsidRDefault="006517B4" w:rsidP="00497198">
            <w:pPr>
              <w:pStyle w:val="a0"/>
              <w:jc w:val="both"/>
              <w:rPr>
                <w:i/>
                <w:sz w:val="24"/>
                <w:szCs w:val="24"/>
              </w:rPr>
            </w:pPr>
            <w:r w:rsidRPr="00BF45A6">
              <w:rPr>
                <w:i/>
                <w:sz w:val="24"/>
                <w:szCs w:val="24"/>
              </w:rPr>
              <w:t>применять полученные знания для выполнения социальных ролей работника и производителя;</w:t>
            </w:r>
          </w:p>
          <w:p w:rsidR="006517B4" w:rsidRPr="00BF45A6" w:rsidRDefault="006517B4" w:rsidP="00497198">
            <w:pPr>
              <w:pStyle w:val="a0"/>
              <w:jc w:val="both"/>
              <w:rPr>
                <w:i/>
                <w:sz w:val="24"/>
                <w:szCs w:val="24"/>
              </w:rPr>
            </w:pPr>
            <w:r w:rsidRPr="00BF45A6">
              <w:rPr>
                <w:i/>
                <w:sz w:val="24"/>
                <w:szCs w:val="24"/>
              </w:rPr>
              <w:t>оценивать свои возможности трудоустройства в условиях рынка труда;</w:t>
            </w:r>
          </w:p>
          <w:p w:rsidR="006517B4" w:rsidRPr="00BF45A6" w:rsidRDefault="006517B4" w:rsidP="00497198">
            <w:pPr>
              <w:pStyle w:val="a0"/>
              <w:jc w:val="both"/>
              <w:rPr>
                <w:i/>
                <w:sz w:val="24"/>
                <w:szCs w:val="24"/>
              </w:rPr>
            </w:pPr>
            <w:r w:rsidRPr="00BF45A6">
              <w:rPr>
                <w:i/>
                <w:sz w:val="24"/>
                <w:szCs w:val="24"/>
              </w:rPr>
              <w:t>раскрывать фазы экономического цикла;</w:t>
            </w:r>
          </w:p>
          <w:p w:rsidR="006517B4" w:rsidRPr="00BF45A6" w:rsidRDefault="006517B4" w:rsidP="00497198">
            <w:pPr>
              <w:pStyle w:val="a0"/>
              <w:jc w:val="both"/>
              <w:rPr>
                <w:i/>
                <w:sz w:val="24"/>
                <w:szCs w:val="24"/>
              </w:rPr>
            </w:pPr>
            <w:r w:rsidRPr="00BF45A6">
              <w:rPr>
                <w:i/>
                <w:sz w:val="24"/>
                <w:szCs w:val="24"/>
              </w:rPr>
              <w:t>высказывать аргументированные суждения о противоречивом влиянии процессов глобализации на различные стороны мирового хозяйства и национальных экономик; давать оценку противоречивым последствиям экономической глобализации;</w:t>
            </w:r>
          </w:p>
          <w:p w:rsidR="006517B4" w:rsidRPr="00BF45A6" w:rsidRDefault="006517B4" w:rsidP="00497198">
            <w:pPr>
              <w:pStyle w:val="a0"/>
              <w:jc w:val="both"/>
              <w:rPr>
                <w:i/>
                <w:sz w:val="24"/>
                <w:szCs w:val="24"/>
              </w:rPr>
            </w:pPr>
            <w:r w:rsidRPr="00BF45A6">
              <w:rPr>
                <w:i/>
                <w:sz w:val="24"/>
                <w:szCs w:val="24"/>
              </w:rPr>
              <w:t>извлекать информацию из различных источников для анализа тенденций общемирового экономического развития, экономического развития России.</w:t>
            </w:r>
          </w:p>
          <w:p w:rsidR="006517B4" w:rsidRPr="00BF45A6" w:rsidRDefault="006517B4" w:rsidP="00497198">
            <w:pPr>
              <w:jc w:val="both"/>
              <w:rPr>
                <w:rFonts w:eastAsia="Times New Roman"/>
                <w:b/>
                <w:i/>
                <w:sz w:val="24"/>
                <w:szCs w:val="24"/>
              </w:rPr>
            </w:pPr>
            <w:r w:rsidRPr="00BF45A6">
              <w:rPr>
                <w:rFonts w:eastAsia="Times New Roman"/>
                <w:b/>
                <w:i/>
                <w:sz w:val="24"/>
                <w:szCs w:val="24"/>
              </w:rPr>
              <w:t>Социальные отношения</w:t>
            </w:r>
          </w:p>
          <w:p w:rsidR="006517B4" w:rsidRPr="00BF45A6" w:rsidRDefault="006517B4" w:rsidP="00497198">
            <w:pPr>
              <w:pStyle w:val="a0"/>
              <w:jc w:val="both"/>
              <w:rPr>
                <w:i/>
                <w:sz w:val="24"/>
                <w:szCs w:val="24"/>
              </w:rPr>
            </w:pPr>
            <w:r w:rsidRPr="00BF45A6">
              <w:rPr>
                <w:i/>
                <w:sz w:val="24"/>
                <w:szCs w:val="24"/>
              </w:rPr>
              <w:t>Выделять причины социального неравенства в истории и современном обществе;</w:t>
            </w:r>
          </w:p>
          <w:p w:rsidR="006517B4" w:rsidRPr="00BF45A6" w:rsidRDefault="006517B4" w:rsidP="00497198">
            <w:pPr>
              <w:pStyle w:val="a0"/>
              <w:jc w:val="both"/>
              <w:rPr>
                <w:i/>
                <w:sz w:val="24"/>
                <w:szCs w:val="24"/>
              </w:rPr>
            </w:pPr>
            <w:r w:rsidRPr="00BF45A6">
              <w:rPr>
                <w:i/>
                <w:sz w:val="24"/>
                <w:szCs w:val="24"/>
              </w:rPr>
              <w:t>высказывать обоснованное суждение о факторах, обеспечивающих успешность самореализации молодежи в современных условиях;</w:t>
            </w:r>
          </w:p>
          <w:p w:rsidR="006517B4" w:rsidRPr="00BF45A6" w:rsidRDefault="006517B4" w:rsidP="00497198">
            <w:pPr>
              <w:pStyle w:val="a0"/>
              <w:jc w:val="both"/>
              <w:rPr>
                <w:i/>
                <w:sz w:val="24"/>
                <w:szCs w:val="24"/>
              </w:rPr>
            </w:pPr>
            <w:r w:rsidRPr="00BF45A6">
              <w:rPr>
                <w:i/>
                <w:sz w:val="24"/>
                <w:szCs w:val="24"/>
              </w:rPr>
              <w:t>анализировать ситуации, связанные с различными способами разрешения социальных конфликтов;</w:t>
            </w:r>
          </w:p>
          <w:p w:rsidR="006517B4" w:rsidRPr="00BF45A6" w:rsidRDefault="006517B4" w:rsidP="00497198">
            <w:pPr>
              <w:pStyle w:val="a0"/>
              <w:jc w:val="both"/>
              <w:rPr>
                <w:i/>
                <w:sz w:val="24"/>
                <w:szCs w:val="24"/>
              </w:rPr>
            </w:pPr>
            <w:r w:rsidRPr="00BF45A6">
              <w:rPr>
                <w:i/>
                <w:sz w:val="24"/>
                <w:szCs w:val="24"/>
              </w:rPr>
              <w:t>выражать собственное отношение к различным способам разрешения социальных конфликтов;</w:t>
            </w:r>
          </w:p>
          <w:p w:rsidR="006517B4" w:rsidRPr="00BF45A6" w:rsidRDefault="006517B4" w:rsidP="00497198">
            <w:pPr>
              <w:pStyle w:val="a0"/>
              <w:jc w:val="both"/>
              <w:rPr>
                <w:i/>
                <w:sz w:val="24"/>
                <w:szCs w:val="24"/>
              </w:rPr>
            </w:pPr>
            <w:r w:rsidRPr="00BF45A6">
              <w:rPr>
                <w:i/>
                <w:sz w:val="24"/>
                <w:szCs w:val="24"/>
              </w:rPr>
              <w:t xml:space="preserve">толерантно вести себя по отношению к людям, относящимся к различным этническим общностям и религиозным конфессиям; </w:t>
            </w:r>
            <w:r w:rsidRPr="00BF45A6">
              <w:rPr>
                <w:i/>
                <w:sz w:val="24"/>
                <w:szCs w:val="24"/>
              </w:rPr>
              <w:lastRenderedPageBreak/>
              <w:t>оценивать роль толерантности в современном мире;</w:t>
            </w:r>
          </w:p>
          <w:p w:rsidR="006517B4" w:rsidRPr="00BF45A6" w:rsidRDefault="006517B4" w:rsidP="00497198">
            <w:pPr>
              <w:pStyle w:val="a0"/>
              <w:jc w:val="both"/>
              <w:rPr>
                <w:i/>
                <w:sz w:val="24"/>
                <w:szCs w:val="24"/>
              </w:rPr>
            </w:pPr>
            <w:r w:rsidRPr="00BF45A6">
              <w:rPr>
                <w:i/>
                <w:sz w:val="24"/>
                <w:szCs w:val="24"/>
              </w:rPr>
              <w:t>находить и анализировать социальную информацию о тенденциях развития семьи в современном обществе;</w:t>
            </w:r>
          </w:p>
          <w:p w:rsidR="006517B4" w:rsidRPr="00BF45A6" w:rsidRDefault="006517B4" w:rsidP="00497198">
            <w:pPr>
              <w:pStyle w:val="a0"/>
              <w:jc w:val="both"/>
              <w:rPr>
                <w:i/>
                <w:sz w:val="24"/>
                <w:szCs w:val="24"/>
              </w:rPr>
            </w:pPr>
            <w:r w:rsidRPr="00BF45A6">
              <w:rPr>
                <w:i/>
                <w:sz w:val="24"/>
                <w:szCs w:val="24"/>
              </w:rPr>
              <w:t xml:space="preserve">выявлять существенные параметры демографической ситуации в России на основе анализа данных переписи населения в Российской Федерации, давать им оценку; </w:t>
            </w:r>
          </w:p>
          <w:p w:rsidR="006517B4" w:rsidRPr="00BF45A6" w:rsidRDefault="006517B4" w:rsidP="00497198">
            <w:pPr>
              <w:pStyle w:val="a0"/>
              <w:jc w:val="both"/>
              <w:rPr>
                <w:i/>
                <w:sz w:val="24"/>
                <w:szCs w:val="24"/>
              </w:rPr>
            </w:pPr>
            <w:r w:rsidRPr="00BF45A6">
              <w:rPr>
                <w:i/>
                <w:sz w:val="24"/>
                <w:szCs w:val="24"/>
              </w:rPr>
              <w:t>выявлять причины и последствия отклоняющегося поведения, объяснять с опорой на имеющиеся знания способы преодоления отклоняющегося поведения;</w:t>
            </w:r>
          </w:p>
          <w:p w:rsidR="006517B4" w:rsidRPr="00BF45A6" w:rsidRDefault="006517B4" w:rsidP="00497198">
            <w:pPr>
              <w:pStyle w:val="a0"/>
              <w:jc w:val="both"/>
              <w:rPr>
                <w:i/>
                <w:sz w:val="24"/>
                <w:szCs w:val="24"/>
              </w:rPr>
            </w:pPr>
            <w:r w:rsidRPr="00BF45A6">
              <w:rPr>
                <w:i/>
                <w:sz w:val="24"/>
                <w:szCs w:val="24"/>
              </w:rPr>
              <w:t>анализировать численность населения и динамику ее изменений в мире и в России.</w:t>
            </w:r>
          </w:p>
          <w:p w:rsidR="006517B4" w:rsidRPr="00BF45A6" w:rsidRDefault="006517B4" w:rsidP="00497198">
            <w:pPr>
              <w:jc w:val="both"/>
              <w:rPr>
                <w:rFonts w:eastAsia="Times New Roman"/>
                <w:b/>
                <w:i/>
                <w:sz w:val="24"/>
                <w:szCs w:val="24"/>
              </w:rPr>
            </w:pPr>
            <w:r w:rsidRPr="00BF45A6">
              <w:rPr>
                <w:rFonts w:eastAsia="Times New Roman"/>
                <w:b/>
                <w:i/>
                <w:sz w:val="24"/>
                <w:szCs w:val="24"/>
              </w:rPr>
              <w:t>Политика</w:t>
            </w:r>
          </w:p>
          <w:p w:rsidR="006517B4" w:rsidRPr="00BF45A6" w:rsidRDefault="006517B4" w:rsidP="00497198">
            <w:pPr>
              <w:pStyle w:val="a0"/>
              <w:jc w:val="both"/>
              <w:rPr>
                <w:i/>
                <w:sz w:val="24"/>
                <w:szCs w:val="24"/>
              </w:rPr>
            </w:pPr>
            <w:r w:rsidRPr="00BF45A6">
              <w:rPr>
                <w:i/>
                <w:sz w:val="24"/>
                <w:szCs w:val="24"/>
              </w:rPr>
              <w:t>Находить, анализировать информацию о формировании правового государства и гражданского общества в Российской Федерации, выделять проблемы;</w:t>
            </w:r>
          </w:p>
          <w:p w:rsidR="006517B4" w:rsidRPr="00BF45A6" w:rsidRDefault="006517B4" w:rsidP="00497198">
            <w:pPr>
              <w:pStyle w:val="a0"/>
              <w:jc w:val="both"/>
              <w:rPr>
                <w:i/>
                <w:sz w:val="24"/>
                <w:szCs w:val="24"/>
              </w:rPr>
            </w:pPr>
            <w:r w:rsidRPr="00BF45A6">
              <w:rPr>
                <w:i/>
                <w:sz w:val="24"/>
                <w:szCs w:val="24"/>
              </w:rPr>
              <w:t>выделять основные этапы избирательной кампании;</w:t>
            </w:r>
          </w:p>
          <w:p w:rsidR="006517B4" w:rsidRPr="00BF45A6" w:rsidRDefault="006517B4" w:rsidP="00497198">
            <w:pPr>
              <w:pStyle w:val="a0"/>
              <w:jc w:val="both"/>
              <w:rPr>
                <w:i/>
                <w:sz w:val="24"/>
                <w:szCs w:val="24"/>
              </w:rPr>
            </w:pPr>
            <w:r w:rsidRPr="00BF45A6">
              <w:rPr>
                <w:i/>
                <w:sz w:val="24"/>
                <w:szCs w:val="24"/>
              </w:rPr>
              <w:t>в перспективе осознанно участвовать в избирательных кампаниях;</w:t>
            </w:r>
          </w:p>
          <w:p w:rsidR="006517B4" w:rsidRPr="00BF45A6" w:rsidRDefault="006517B4" w:rsidP="00497198">
            <w:pPr>
              <w:pStyle w:val="a0"/>
              <w:jc w:val="both"/>
              <w:rPr>
                <w:i/>
                <w:sz w:val="24"/>
                <w:szCs w:val="24"/>
              </w:rPr>
            </w:pPr>
            <w:r w:rsidRPr="00BF45A6">
              <w:rPr>
                <w:i/>
                <w:sz w:val="24"/>
                <w:szCs w:val="24"/>
              </w:rPr>
              <w:t>отбирать и систематизировать информацию СМИ о функциях и значении местного самоуправления;</w:t>
            </w:r>
          </w:p>
          <w:p w:rsidR="006517B4" w:rsidRPr="00BF45A6" w:rsidRDefault="006517B4" w:rsidP="00497198">
            <w:pPr>
              <w:pStyle w:val="a0"/>
              <w:jc w:val="both"/>
              <w:rPr>
                <w:i/>
                <w:sz w:val="24"/>
                <w:szCs w:val="24"/>
              </w:rPr>
            </w:pPr>
            <w:r w:rsidRPr="00BF45A6">
              <w:rPr>
                <w:i/>
                <w:sz w:val="24"/>
                <w:szCs w:val="24"/>
              </w:rPr>
              <w:t>самостоятельно давать аргументированную оценку личных качеств и деятельности политических лидеров;</w:t>
            </w:r>
          </w:p>
          <w:p w:rsidR="006517B4" w:rsidRPr="00BF45A6" w:rsidRDefault="006517B4" w:rsidP="00497198">
            <w:pPr>
              <w:pStyle w:val="a0"/>
              <w:jc w:val="both"/>
              <w:rPr>
                <w:i/>
                <w:sz w:val="24"/>
                <w:szCs w:val="24"/>
              </w:rPr>
            </w:pPr>
            <w:r w:rsidRPr="00BF45A6">
              <w:rPr>
                <w:i/>
                <w:sz w:val="24"/>
                <w:szCs w:val="24"/>
              </w:rPr>
              <w:t>характеризовать особенности политического процесса в России;</w:t>
            </w:r>
          </w:p>
          <w:p w:rsidR="006517B4" w:rsidRPr="00BF45A6" w:rsidRDefault="006517B4" w:rsidP="00497198">
            <w:pPr>
              <w:pStyle w:val="a0"/>
              <w:jc w:val="both"/>
              <w:rPr>
                <w:i/>
                <w:sz w:val="24"/>
                <w:szCs w:val="24"/>
              </w:rPr>
            </w:pPr>
            <w:r w:rsidRPr="00BF45A6">
              <w:rPr>
                <w:i/>
                <w:sz w:val="24"/>
                <w:szCs w:val="24"/>
              </w:rPr>
              <w:t>анализировать основные тенденции современного политического процесса.</w:t>
            </w:r>
          </w:p>
          <w:p w:rsidR="006517B4" w:rsidRPr="00BF45A6" w:rsidRDefault="006517B4" w:rsidP="00497198">
            <w:pPr>
              <w:jc w:val="both"/>
              <w:rPr>
                <w:i/>
                <w:sz w:val="24"/>
                <w:szCs w:val="24"/>
              </w:rPr>
            </w:pPr>
            <w:r w:rsidRPr="00BF45A6">
              <w:rPr>
                <w:rFonts w:eastAsia="Times New Roman"/>
                <w:b/>
                <w:i/>
                <w:sz w:val="24"/>
                <w:szCs w:val="24"/>
              </w:rPr>
              <w:t>Правовое регулирование общественных отношений</w:t>
            </w:r>
          </w:p>
          <w:p w:rsidR="006517B4" w:rsidRPr="00BF45A6" w:rsidRDefault="006517B4" w:rsidP="00497198">
            <w:pPr>
              <w:pStyle w:val="a0"/>
              <w:jc w:val="both"/>
              <w:rPr>
                <w:i/>
                <w:sz w:val="24"/>
                <w:szCs w:val="24"/>
              </w:rPr>
            </w:pPr>
            <w:r w:rsidRPr="00BF45A6">
              <w:rPr>
                <w:i/>
                <w:sz w:val="24"/>
                <w:szCs w:val="24"/>
              </w:rPr>
              <w:lastRenderedPageBreak/>
              <w:t>Действовать в пределах правовых норм для успешного решения жизненных задач в разных сферах общественных отношений;</w:t>
            </w:r>
          </w:p>
          <w:p w:rsidR="006517B4" w:rsidRPr="00BF45A6" w:rsidRDefault="006517B4" w:rsidP="00497198">
            <w:pPr>
              <w:pStyle w:val="a0"/>
              <w:jc w:val="both"/>
              <w:rPr>
                <w:i/>
                <w:sz w:val="24"/>
                <w:szCs w:val="24"/>
              </w:rPr>
            </w:pPr>
            <w:r w:rsidRPr="00BF45A6">
              <w:rPr>
                <w:i/>
                <w:sz w:val="24"/>
                <w:szCs w:val="24"/>
              </w:rPr>
              <w:t>перечислять участников законотворческого процесса и раскрывать их функции;</w:t>
            </w:r>
          </w:p>
          <w:p w:rsidR="006517B4" w:rsidRPr="00BF45A6" w:rsidRDefault="006517B4" w:rsidP="00497198">
            <w:pPr>
              <w:pStyle w:val="a0"/>
              <w:jc w:val="both"/>
              <w:rPr>
                <w:i/>
                <w:sz w:val="24"/>
                <w:szCs w:val="24"/>
              </w:rPr>
            </w:pPr>
            <w:r w:rsidRPr="00BF45A6">
              <w:rPr>
                <w:i/>
                <w:sz w:val="24"/>
                <w:szCs w:val="24"/>
              </w:rPr>
              <w:t>характеризовать механизм судебной защиты прав человека и гражданина в РФ;</w:t>
            </w:r>
          </w:p>
          <w:p w:rsidR="006517B4" w:rsidRPr="00BF45A6" w:rsidRDefault="006517B4" w:rsidP="00497198">
            <w:pPr>
              <w:pStyle w:val="a0"/>
              <w:jc w:val="both"/>
              <w:rPr>
                <w:i/>
                <w:sz w:val="24"/>
                <w:szCs w:val="24"/>
              </w:rPr>
            </w:pPr>
            <w:r w:rsidRPr="00BF45A6">
              <w:rPr>
                <w:i/>
                <w:sz w:val="24"/>
                <w:szCs w:val="24"/>
              </w:rPr>
              <w:t>ориентироваться в предпринимательских правоотношениях;</w:t>
            </w:r>
          </w:p>
          <w:p w:rsidR="006517B4" w:rsidRPr="00BF45A6" w:rsidRDefault="006517B4" w:rsidP="00497198">
            <w:pPr>
              <w:pStyle w:val="a0"/>
              <w:jc w:val="both"/>
              <w:rPr>
                <w:i/>
                <w:sz w:val="24"/>
                <w:szCs w:val="24"/>
              </w:rPr>
            </w:pPr>
            <w:r w:rsidRPr="00BF45A6">
              <w:rPr>
                <w:i/>
                <w:sz w:val="24"/>
                <w:szCs w:val="24"/>
              </w:rPr>
              <w:t>выявлять общественную опасность коррупции для гражданина, общества и государства;</w:t>
            </w:r>
          </w:p>
          <w:p w:rsidR="006517B4" w:rsidRPr="00BF45A6" w:rsidRDefault="006517B4" w:rsidP="00497198">
            <w:pPr>
              <w:pStyle w:val="a0"/>
              <w:jc w:val="both"/>
              <w:rPr>
                <w:i/>
                <w:sz w:val="24"/>
                <w:szCs w:val="24"/>
              </w:rPr>
            </w:pPr>
            <w:r w:rsidRPr="00BF45A6">
              <w:rPr>
                <w:i/>
                <w:sz w:val="24"/>
                <w:szCs w:val="24"/>
              </w:rPr>
              <w:t>применять знание основных норм права в ситуациях повседневной жизни, прогнозировать последствия принимаемых решений;</w:t>
            </w:r>
          </w:p>
          <w:p w:rsidR="006517B4" w:rsidRPr="00BF45A6" w:rsidRDefault="006517B4" w:rsidP="00497198">
            <w:pPr>
              <w:pStyle w:val="a0"/>
              <w:jc w:val="both"/>
              <w:rPr>
                <w:i/>
                <w:sz w:val="24"/>
                <w:szCs w:val="24"/>
              </w:rPr>
            </w:pPr>
            <w:r w:rsidRPr="00BF45A6">
              <w:rPr>
                <w:i/>
                <w:sz w:val="24"/>
                <w:szCs w:val="24"/>
              </w:rPr>
              <w:t>оценивать происходящие события и поведение людей с точки зрения соответствия закону;</w:t>
            </w:r>
          </w:p>
          <w:p w:rsidR="006517B4" w:rsidRPr="00BF45A6" w:rsidRDefault="006517B4" w:rsidP="00497198">
            <w:pPr>
              <w:jc w:val="both"/>
              <w:rPr>
                <w:sz w:val="24"/>
                <w:szCs w:val="24"/>
              </w:rPr>
            </w:pPr>
            <w:r w:rsidRPr="00BF45A6">
              <w:rPr>
                <w:i/>
                <w:sz w:val="24"/>
                <w:szCs w:val="24"/>
              </w:rPr>
              <w:t>характеризовать основные направления деятельности государственных органов по предотвращению терроризма, раскрывать роль СМИ и гражданского общества в противодействии терроризму.</w:t>
            </w:r>
          </w:p>
        </w:tc>
      </w:tr>
    </w:tbl>
    <w:p w:rsidR="006517B4" w:rsidRPr="00BF45A6" w:rsidRDefault="006517B4" w:rsidP="00497198">
      <w:pPr>
        <w:jc w:val="both"/>
        <w:rPr>
          <w:sz w:val="40"/>
          <w:szCs w:val="40"/>
          <w:highlight w:val="yellow"/>
        </w:rPr>
      </w:pPr>
    </w:p>
    <w:p w:rsidR="005D383F" w:rsidRPr="00BF45A6" w:rsidRDefault="005D383F" w:rsidP="00497198">
      <w:pPr>
        <w:jc w:val="both"/>
        <w:rPr>
          <w:b/>
          <w:sz w:val="24"/>
          <w:szCs w:val="24"/>
        </w:rPr>
      </w:pPr>
      <w:r w:rsidRPr="00BF45A6">
        <w:rPr>
          <w:b/>
          <w:sz w:val="24"/>
          <w:szCs w:val="24"/>
        </w:rPr>
        <w:t>1.2.3.1</w:t>
      </w:r>
      <w:r w:rsidR="00B552DD">
        <w:rPr>
          <w:b/>
          <w:sz w:val="24"/>
          <w:szCs w:val="24"/>
        </w:rPr>
        <w:t>1</w:t>
      </w:r>
      <w:r w:rsidRPr="00BF45A6">
        <w:rPr>
          <w:b/>
          <w:sz w:val="24"/>
          <w:szCs w:val="24"/>
        </w:rPr>
        <w:t>. Математика: алгебра и начала математического анализа. Геометрия</w:t>
      </w:r>
    </w:p>
    <w:tbl>
      <w:tblPr>
        <w:tblStyle w:val="aa"/>
        <w:tblW w:w="14709" w:type="dxa"/>
        <w:tblLook w:val="04A0" w:firstRow="1" w:lastRow="0" w:firstColumn="1" w:lastColumn="0" w:noHBand="0" w:noVBand="1"/>
      </w:tblPr>
      <w:tblGrid>
        <w:gridCol w:w="3227"/>
        <w:gridCol w:w="3827"/>
        <w:gridCol w:w="4111"/>
        <w:gridCol w:w="3544"/>
      </w:tblGrid>
      <w:tr w:rsidR="005D383F" w:rsidRPr="00BF45A6" w:rsidTr="00B811D3">
        <w:tc>
          <w:tcPr>
            <w:tcW w:w="14709" w:type="dxa"/>
            <w:gridSpan w:val="4"/>
          </w:tcPr>
          <w:p w:rsidR="005D383F" w:rsidRPr="00BF45A6" w:rsidRDefault="005D383F" w:rsidP="00497198">
            <w:pPr>
              <w:jc w:val="both"/>
              <w:rPr>
                <w:b/>
                <w:sz w:val="24"/>
                <w:szCs w:val="24"/>
              </w:rPr>
            </w:pPr>
            <w:r w:rsidRPr="00BF45A6">
              <w:rPr>
                <w:b/>
                <w:sz w:val="24"/>
                <w:szCs w:val="24"/>
              </w:rPr>
              <w:t>В результате изучения учебного предмета «Математика: алгебра и начала математического анализа. Геометрия» на уровне среднего общего образования:</w:t>
            </w:r>
          </w:p>
        </w:tc>
      </w:tr>
      <w:tr w:rsidR="005D383F" w:rsidRPr="00BF45A6" w:rsidTr="00B811D3">
        <w:tc>
          <w:tcPr>
            <w:tcW w:w="7054" w:type="dxa"/>
            <w:gridSpan w:val="2"/>
          </w:tcPr>
          <w:p w:rsidR="005D383F" w:rsidRPr="00BF45A6" w:rsidRDefault="005D383F" w:rsidP="00497198">
            <w:pPr>
              <w:jc w:val="both"/>
              <w:rPr>
                <w:sz w:val="24"/>
                <w:szCs w:val="24"/>
              </w:rPr>
            </w:pPr>
            <w:r w:rsidRPr="00BF45A6">
              <w:rPr>
                <w:sz w:val="24"/>
                <w:szCs w:val="24"/>
              </w:rPr>
              <w:lastRenderedPageBreak/>
              <w:t>Выпускник на базовом уровне</w:t>
            </w:r>
          </w:p>
        </w:tc>
        <w:tc>
          <w:tcPr>
            <w:tcW w:w="7655" w:type="dxa"/>
            <w:gridSpan w:val="2"/>
          </w:tcPr>
          <w:p w:rsidR="005D383F" w:rsidRPr="00BF45A6" w:rsidRDefault="005D383F" w:rsidP="00497198">
            <w:pPr>
              <w:jc w:val="both"/>
              <w:rPr>
                <w:sz w:val="24"/>
                <w:szCs w:val="24"/>
              </w:rPr>
            </w:pPr>
            <w:r w:rsidRPr="00BF45A6">
              <w:rPr>
                <w:sz w:val="24"/>
                <w:szCs w:val="24"/>
              </w:rPr>
              <w:t>Выпускник на углубленном уровне</w:t>
            </w:r>
          </w:p>
        </w:tc>
      </w:tr>
      <w:tr w:rsidR="005D383F" w:rsidRPr="00BF45A6" w:rsidTr="00B811D3">
        <w:tc>
          <w:tcPr>
            <w:tcW w:w="3227" w:type="dxa"/>
          </w:tcPr>
          <w:p w:rsidR="005D383F" w:rsidRPr="00BF45A6" w:rsidRDefault="005D383F" w:rsidP="00497198">
            <w:pPr>
              <w:jc w:val="both"/>
              <w:rPr>
                <w:sz w:val="24"/>
                <w:szCs w:val="24"/>
              </w:rPr>
            </w:pPr>
            <w:r w:rsidRPr="00BF45A6">
              <w:rPr>
                <w:sz w:val="24"/>
                <w:szCs w:val="24"/>
              </w:rPr>
              <w:t>Научится</w:t>
            </w:r>
          </w:p>
        </w:tc>
        <w:tc>
          <w:tcPr>
            <w:tcW w:w="3827" w:type="dxa"/>
          </w:tcPr>
          <w:p w:rsidR="005D383F" w:rsidRPr="00BF45A6" w:rsidRDefault="005D383F" w:rsidP="00497198">
            <w:pPr>
              <w:jc w:val="both"/>
              <w:rPr>
                <w:sz w:val="24"/>
                <w:szCs w:val="24"/>
              </w:rPr>
            </w:pPr>
            <w:r w:rsidRPr="00BF45A6">
              <w:rPr>
                <w:sz w:val="24"/>
                <w:szCs w:val="24"/>
              </w:rPr>
              <w:t>Получит возможность научиться</w:t>
            </w:r>
          </w:p>
        </w:tc>
        <w:tc>
          <w:tcPr>
            <w:tcW w:w="4111" w:type="dxa"/>
          </w:tcPr>
          <w:p w:rsidR="005D383F" w:rsidRPr="00BF45A6" w:rsidRDefault="005D383F" w:rsidP="00497198">
            <w:pPr>
              <w:jc w:val="both"/>
              <w:rPr>
                <w:sz w:val="24"/>
                <w:szCs w:val="24"/>
              </w:rPr>
            </w:pPr>
            <w:r w:rsidRPr="00BF45A6">
              <w:rPr>
                <w:sz w:val="24"/>
                <w:szCs w:val="24"/>
              </w:rPr>
              <w:t>Научится</w:t>
            </w:r>
          </w:p>
        </w:tc>
        <w:tc>
          <w:tcPr>
            <w:tcW w:w="3544" w:type="dxa"/>
          </w:tcPr>
          <w:p w:rsidR="005D383F" w:rsidRPr="00BF45A6" w:rsidRDefault="005D383F" w:rsidP="00497198">
            <w:pPr>
              <w:jc w:val="both"/>
              <w:rPr>
                <w:sz w:val="24"/>
                <w:szCs w:val="24"/>
              </w:rPr>
            </w:pPr>
            <w:r w:rsidRPr="00BF45A6">
              <w:rPr>
                <w:sz w:val="24"/>
                <w:szCs w:val="24"/>
              </w:rPr>
              <w:t>Получит возможность научиться</w:t>
            </w:r>
          </w:p>
        </w:tc>
      </w:tr>
      <w:tr w:rsidR="005268D2" w:rsidRPr="00BF45A6" w:rsidTr="00B811D3">
        <w:tc>
          <w:tcPr>
            <w:tcW w:w="14709" w:type="dxa"/>
            <w:gridSpan w:val="4"/>
          </w:tcPr>
          <w:p w:rsidR="005268D2" w:rsidRPr="00BF45A6" w:rsidRDefault="005268D2" w:rsidP="00497198">
            <w:pPr>
              <w:jc w:val="both"/>
              <w:rPr>
                <w:b/>
                <w:i/>
                <w:sz w:val="24"/>
                <w:szCs w:val="24"/>
              </w:rPr>
            </w:pPr>
            <w:r w:rsidRPr="00BF45A6">
              <w:rPr>
                <w:b/>
                <w:i/>
                <w:sz w:val="24"/>
                <w:szCs w:val="24"/>
              </w:rPr>
              <w:t>Элементы теории множеств и математической логики</w:t>
            </w:r>
          </w:p>
        </w:tc>
      </w:tr>
      <w:tr w:rsidR="005D383F" w:rsidRPr="00BF45A6" w:rsidTr="00B811D3">
        <w:tc>
          <w:tcPr>
            <w:tcW w:w="3227" w:type="dxa"/>
          </w:tcPr>
          <w:p w:rsidR="005268D2" w:rsidRPr="00BF45A6" w:rsidRDefault="005268D2" w:rsidP="00497198">
            <w:pPr>
              <w:pStyle w:val="TableParagraph"/>
              <w:numPr>
                <w:ilvl w:val="0"/>
                <w:numId w:val="92"/>
              </w:numPr>
              <w:tabs>
                <w:tab w:val="left" w:pos="255"/>
              </w:tabs>
              <w:ind w:left="0" w:firstLine="142"/>
              <w:jc w:val="both"/>
              <w:rPr>
                <w:rFonts w:ascii="Times New Roman" w:hAnsi="Times New Roman" w:cs="Times New Roman"/>
                <w:sz w:val="24"/>
                <w:szCs w:val="24"/>
                <w:lang w:val="ru-RU"/>
              </w:rPr>
            </w:pPr>
            <w:r w:rsidRPr="00BF45A6">
              <w:rPr>
                <w:rFonts w:ascii="Times New Roman" w:hAnsi="Times New Roman" w:cs="Times New Roman"/>
                <w:sz w:val="24"/>
                <w:szCs w:val="24"/>
                <w:lang w:val="ru-RU"/>
              </w:rPr>
              <w:t>Оперировать на базовом уровне</w:t>
            </w:r>
            <w:r w:rsidRPr="00BF45A6">
              <w:rPr>
                <w:rFonts w:ascii="Times New Roman" w:hAnsi="Times New Roman" w:cs="Times New Roman"/>
                <w:position w:val="9"/>
                <w:sz w:val="24"/>
                <w:szCs w:val="24"/>
                <w:lang w:val="ru-RU"/>
              </w:rPr>
              <w:t xml:space="preserve"> </w:t>
            </w:r>
            <w:r w:rsidRPr="00BF45A6">
              <w:rPr>
                <w:rFonts w:ascii="Times New Roman" w:hAnsi="Times New Roman" w:cs="Times New Roman"/>
                <w:sz w:val="24"/>
                <w:szCs w:val="24"/>
                <w:lang w:val="ru-RU"/>
              </w:rPr>
              <w:t>понятиями: конечное множество, элемент множества, подмножество, пересечение и объединение множеств, числовые множества на координатной прямой, отрезок, интервал;</w:t>
            </w:r>
          </w:p>
          <w:p w:rsidR="005268D2" w:rsidRPr="00BF45A6" w:rsidRDefault="005268D2" w:rsidP="00497198">
            <w:pPr>
              <w:pStyle w:val="af3"/>
              <w:numPr>
                <w:ilvl w:val="0"/>
                <w:numId w:val="92"/>
              </w:numPr>
              <w:tabs>
                <w:tab w:val="left" w:pos="255"/>
              </w:tabs>
              <w:spacing w:after="0" w:line="240" w:lineRule="auto"/>
              <w:ind w:left="0" w:firstLine="142"/>
              <w:jc w:val="both"/>
              <w:rPr>
                <w:rFonts w:ascii="Times New Roman" w:hAnsi="Times New Roman" w:cs="Times New Roman"/>
                <w:sz w:val="24"/>
                <w:szCs w:val="24"/>
              </w:rPr>
            </w:pPr>
            <w:r w:rsidRPr="00BF45A6">
              <w:rPr>
                <w:rFonts w:ascii="Times New Roman" w:hAnsi="Times New Roman" w:cs="Times New Roman"/>
                <w:sz w:val="24"/>
                <w:szCs w:val="24"/>
              </w:rPr>
              <w:t>оперировать на базовом уровне понятиями:  утверждение, отрицание утверждения, истинные и ложные утверждения, причина, следствие, частный случай общего утверждения, контрпример;</w:t>
            </w:r>
          </w:p>
          <w:p w:rsidR="005268D2" w:rsidRPr="00BF45A6" w:rsidRDefault="005268D2" w:rsidP="00497198">
            <w:pPr>
              <w:pStyle w:val="af3"/>
              <w:numPr>
                <w:ilvl w:val="0"/>
                <w:numId w:val="92"/>
              </w:numPr>
              <w:tabs>
                <w:tab w:val="left" w:pos="255"/>
              </w:tabs>
              <w:spacing w:after="0" w:line="240" w:lineRule="auto"/>
              <w:ind w:left="0" w:firstLine="142"/>
              <w:jc w:val="both"/>
              <w:rPr>
                <w:rFonts w:ascii="Times New Roman" w:hAnsi="Times New Roman" w:cs="Times New Roman"/>
                <w:sz w:val="24"/>
                <w:szCs w:val="24"/>
              </w:rPr>
            </w:pPr>
            <w:r w:rsidRPr="00BF45A6">
              <w:rPr>
                <w:rFonts w:ascii="Times New Roman" w:hAnsi="Times New Roman" w:cs="Times New Roman"/>
                <w:sz w:val="24"/>
                <w:szCs w:val="24"/>
              </w:rPr>
              <w:t>находить пересечение и объединение двух множеств, представленных графически на числовой прямой;</w:t>
            </w:r>
          </w:p>
          <w:p w:rsidR="005268D2" w:rsidRPr="00BF45A6" w:rsidRDefault="005268D2" w:rsidP="00497198">
            <w:pPr>
              <w:pStyle w:val="af3"/>
              <w:numPr>
                <w:ilvl w:val="0"/>
                <w:numId w:val="92"/>
              </w:numPr>
              <w:tabs>
                <w:tab w:val="left" w:pos="255"/>
                <w:tab w:val="left" w:pos="2564"/>
              </w:tabs>
              <w:spacing w:after="0" w:line="240" w:lineRule="auto"/>
              <w:ind w:left="0" w:firstLine="142"/>
              <w:jc w:val="both"/>
              <w:rPr>
                <w:rFonts w:ascii="Times New Roman" w:hAnsi="Times New Roman" w:cs="Times New Roman"/>
                <w:sz w:val="24"/>
                <w:szCs w:val="24"/>
              </w:rPr>
            </w:pPr>
            <w:r w:rsidRPr="00BF45A6">
              <w:rPr>
                <w:rFonts w:ascii="Times New Roman" w:hAnsi="Times New Roman" w:cs="Times New Roman"/>
                <w:sz w:val="24"/>
                <w:szCs w:val="24"/>
              </w:rPr>
              <w:t xml:space="preserve">строить на числовой прямой подмножество числового множества, заданное простейшими условиями; </w:t>
            </w:r>
          </w:p>
          <w:p w:rsidR="005268D2" w:rsidRPr="00BF45A6" w:rsidRDefault="005268D2" w:rsidP="00497198">
            <w:pPr>
              <w:pStyle w:val="af3"/>
              <w:numPr>
                <w:ilvl w:val="0"/>
                <w:numId w:val="92"/>
              </w:numPr>
              <w:tabs>
                <w:tab w:val="left" w:pos="255"/>
                <w:tab w:val="left" w:pos="2564"/>
              </w:tabs>
              <w:spacing w:after="0" w:line="240" w:lineRule="auto"/>
              <w:ind w:left="0" w:firstLine="142"/>
              <w:jc w:val="both"/>
              <w:rPr>
                <w:rFonts w:ascii="Times New Roman" w:hAnsi="Times New Roman" w:cs="Times New Roman"/>
                <w:sz w:val="24"/>
                <w:szCs w:val="24"/>
              </w:rPr>
            </w:pPr>
            <w:r w:rsidRPr="00BF45A6">
              <w:rPr>
                <w:rFonts w:ascii="Times New Roman" w:hAnsi="Times New Roman" w:cs="Times New Roman"/>
                <w:sz w:val="24"/>
                <w:szCs w:val="24"/>
              </w:rPr>
              <w:t>распознавать ложные утверждения, ошибки в рассуждениях, в том числе с использованием контрпримеров.</w:t>
            </w:r>
          </w:p>
          <w:p w:rsidR="005268D2" w:rsidRPr="00BF45A6" w:rsidRDefault="005268D2" w:rsidP="00497198">
            <w:pPr>
              <w:pStyle w:val="TableParagraph"/>
              <w:tabs>
                <w:tab w:val="left" w:pos="255"/>
              </w:tabs>
              <w:ind w:firstLine="142"/>
              <w:jc w:val="both"/>
              <w:rPr>
                <w:rFonts w:ascii="Times New Roman" w:hAnsi="Times New Roman" w:cs="Times New Roman"/>
                <w:i/>
                <w:sz w:val="24"/>
                <w:szCs w:val="24"/>
                <w:lang w:val="ru-RU"/>
              </w:rPr>
            </w:pPr>
            <w:r w:rsidRPr="00BF45A6">
              <w:rPr>
                <w:rFonts w:ascii="Times New Roman" w:hAnsi="Times New Roman" w:cs="Times New Roman"/>
                <w:i/>
                <w:sz w:val="24"/>
                <w:szCs w:val="24"/>
                <w:lang w:val="ru-RU"/>
              </w:rPr>
              <w:t>В повседневной жизни и при изучении других предметов:</w:t>
            </w:r>
          </w:p>
          <w:p w:rsidR="005268D2" w:rsidRPr="00BF45A6" w:rsidRDefault="005268D2" w:rsidP="00497198">
            <w:pPr>
              <w:tabs>
                <w:tab w:val="left" w:pos="255"/>
              </w:tabs>
              <w:ind w:firstLine="142"/>
              <w:jc w:val="both"/>
              <w:rPr>
                <w:sz w:val="24"/>
                <w:szCs w:val="24"/>
              </w:rPr>
            </w:pPr>
            <w:r w:rsidRPr="00BF45A6">
              <w:rPr>
                <w:sz w:val="24"/>
                <w:szCs w:val="24"/>
              </w:rPr>
              <w:lastRenderedPageBreak/>
              <w:t xml:space="preserve">использовать числовые множества </w:t>
            </w:r>
            <w:r w:rsidRPr="00BF45A6">
              <w:rPr>
                <w:spacing w:val="-9"/>
                <w:sz w:val="24"/>
                <w:szCs w:val="24"/>
              </w:rPr>
              <w:t xml:space="preserve">на </w:t>
            </w:r>
            <w:r w:rsidRPr="00BF45A6">
              <w:rPr>
                <w:sz w:val="24"/>
                <w:szCs w:val="24"/>
              </w:rPr>
              <w:t>координатной прямой для описания реальных процессов и</w:t>
            </w:r>
            <w:r w:rsidRPr="00BF45A6">
              <w:rPr>
                <w:spacing w:val="-4"/>
                <w:sz w:val="24"/>
                <w:szCs w:val="24"/>
              </w:rPr>
              <w:t xml:space="preserve"> </w:t>
            </w:r>
            <w:r w:rsidRPr="00BF45A6">
              <w:rPr>
                <w:sz w:val="24"/>
                <w:szCs w:val="24"/>
              </w:rPr>
              <w:t>явлений;</w:t>
            </w:r>
          </w:p>
          <w:p w:rsidR="005268D2" w:rsidRPr="00BF45A6" w:rsidRDefault="005268D2" w:rsidP="00497198">
            <w:pPr>
              <w:tabs>
                <w:tab w:val="left" w:pos="255"/>
              </w:tabs>
              <w:ind w:firstLine="142"/>
              <w:jc w:val="both"/>
              <w:rPr>
                <w:sz w:val="24"/>
                <w:szCs w:val="24"/>
              </w:rPr>
            </w:pPr>
            <w:r w:rsidRPr="00BF45A6">
              <w:rPr>
                <w:sz w:val="24"/>
                <w:szCs w:val="24"/>
              </w:rPr>
              <w:t>проводить логические рассуждения</w:t>
            </w:r>
            <w:r w:rsidRPr="00BF45A6">
              <w:rPr>
                <w:sz w:val="24"/>
                <w:szCs w:val="24"/>
              </w:rPr>
              <w:tab/>
            </w:r>
            <w:r w:rsidRPr="00BF45A6">
              <w:rPr>
                <w:spacing w:val="-18"/>
                <w:sz w:val="24"/>
                <w:szCs w:val="24"/>
              </w:rPr>
              <w:t xml:space="preserve">в </w:t>
            </w:r>
            <w:r w:rsidRPr="00BF45A6">
              <w:rPr>
                <w:sz w:val="24"/>
                <w:szCs w:val="24"/>
              </w:rPr>
              <w:t>ситуациях повседневной жизни</w:t>
            </w:r>
          </w:p>
        </w:tc>
        <w:tc>
          <w:tcPr>
            <w:tcW w:w="3827" w:type="dxa"/>
          </w:tcPr>
          <w:p w:rsidR="005268D2" w:rsidRPr="00BF45A6" w:rsidRDefault="005268D2" w:rsidP="00497198">
            <w:pPr>
              <w:pStyle w:val="TableParagraph"/>
              <w:numPr>
                <w:ilvl w:val="0"/>
                <w:numId w:val="90"/>
              </w:numPr>
              <w:tabs>
                <w:tab w:val="left" w:pos="255"/>
                <w:tab w:val="left" w:pos="459"/>
                <w:tab w:val="left" w:pos="2204"/>
              </w:tabs>
              <w:autoSpaceDE w:val="0"/>
              <w:autoSpaceDN w:val="0"/>
              <w:ind w:left="0" w:firstLine="142"/>
              <w:jc w:val="both"/>
              <w:rPr>
                <w:rFonts w:ascii="Times New Roman" w:hAnsi="Times New Roman" w:cs="Times New Roman"/>
                <w:i/>
                <w:sz w:val="24"/>
                <w:szCs w:val="24"/>
                <w:lang w:val="ru-RU"/>
              </w:rPr>
            </w:pPr>
            <w:r w:rsidRPr="00BF45A6">
              <w:rPr>
                <w:rFonts w:ascii="Times New Roman" w:hAnsi="Times New Roman" w:cs="Times New Roman"/>
                <w:i/>
                <w:sz w:val="24"/>
                <w:szCs w:val="24"/>
                <w:lang w:val="ru-RU"/>
              </w:rPr>
              <w:lastRenderedPageBreak/>
              <w:t>Оперировать</w:t>
            </w:r>
            <w:r w:rsidRPr="00BF45A6">
              <w:rPr>
                <w:rFonts w:ascii="Times New Roman" w:hAnsi="Times New Roman" w:cs="Times New Roman"/>
                <w:i/>
                <w:position w:val="9"/>
                <w:sz w:val="24"/>
                <w:szCs w:val="24"/>
                <w:lang w:val="ru-RU"/>
              </w:rPr>
              <w:t xml:space="preserve"> </w:t>
            </w:r>
            <w:r w:rsidRPr="00BF45A6">
              <w:rPr>
                <w:rFonts w:ascii="Times New Roman" w:hAnsi="Times New Roman" w:cs="Times New Roman"/>
                <w:i/>
                <w:sz w:val="24"/>
                <w:szCs w:val="24"/>
                <w:lang w:val="ru-RU"/>
              </w:rPr>
              <w:t xml:space="preserve">понятиями: конечное </w:t>
            </w:r>
            <w:r w:rsidRPr="00BF45A6">
              <w:rPr>
                <w:rFonts w:ascii="Times New Roman" w:hAnsi="Times New Roman" w:cs="Times New Roman"/>
                <w:i/>
                <w:spacing w:val="-3"/>
                <w:sz w:val="24"/>
                <w:szCs w:val="24"/>
                <w:lang w:val="ru-RU"/>
              </w:rPr>
              <w:t xml:space="preserve">множество, </w:t>
            </w:r>
            <w:r w:rsidRPr="00BF45A6">
              <w:rPr>
                <w:rFonts w:ascii="Times New Roman" w:hAnsi="Times New Roman" w:cs="Times New Roman"/>
                <w:i/>
                <w:sz w:val="24"/>
                <w:szCs w:val="24"/>
                <w:lang w:val="ru-RU"/>
              </w:rPr>
              <w:t xml:space="preserve">элемент </w:t>
            </w:r>
            <w:r w:rsidRPr="00BF45A6">
              <w:rPr>
                <w:rFonts w:ascii="Times New Roman" w:hAnsi="Times New Roman" w:cs="Times New Roman"/>
                <w:i/>
                <w:spacing w:val="-3"/>
                <w:sz w:val="24"/>
                <w:szCs w:val="24"/>
                <w:lang w:val="ru-RU"/>
              </w:rPr>
              <w:t xml:space="preserve">множества, </w:t>
            </w:r>
            <w:r w:rsidRPr="00BF45A6">
              <w:rPr>
                <w:rFonts w:ascii="Times New Roman" w:hAnsi="Times New Roman" w:cs="Times New Roman"/>
                <w:i/>
                <w:sz w:val="24"/>
                <w:szCs w:val="24"/>
                <w:lang w:val="ru-RU"/>
              </w:rPr>
              <w:t xml:space="preserve">подмножество, пересечение и объединение множеств, числовые множества </w:t>
            </w:r>
            <w:r w:rsidRPr="00BF45A6">
              <w:rPr>
                <w:rFonts w:ascii="Times New Roman" w:hAnsi="Times New Roman" w:cs="Times New Roman"/>
                <w:i/>
                <w:spacing w:val="-6"/>
                <w:sz w:val="24"/>
                <w:szCs w:val="24"/>
                <w:lang w:val="ru-RU"/>
              </w:rPr>
              <w:t xml:space="preserve">на </w:t>
            </w:r>
            <w:r w:rsidRPr="00BF45A6">
              <w:rPr>
                <w:rFonts w:ascii="Times New Roman" w:hAnsi="Times New Roman" w:cs="Times New Roman"/>
                <w:i/>
                <w:sz w:val="24"/>
                <w:szCs w:val="24"/>
                <w:lang w:val="ru-RU"/>
              </w:rPr>
              <w:t xml:space="preserve">координатной прямой, отрезок, </w:t>
            </w:r>
            <w:r w:rsidRPr="00BF45A6">
              <w:rPr>
                <w:rFonts w:ascii="Times New Roman" w:hAnsi="Times New Roman" w:cs="Times New Roman"/>
                <w:i/>
                <w:spacing w:val="-3"/>
                <w:sz w:val="24"/>
                <w:szCs w:val="24"/>
                <w:lang w:val="ru-RU"/>
              </w:rPr>
              <w:t xml:space="preserve">интервал, </w:t>
            </w:r>
            <w:r w:rsidRPr="00BF45A6">
              <w:rPr>
                <w:rFonts w:ascii="Times New Roman" w:hAnsi="Times New Roman" w:cs="Times New Roman"/>
                <w:i/>
                <w:sz w:val="24"/>
                <w:szCs w:val="24"/>
                <w:lang w:val="ru-RU"/>
              </w:rPr>
              <w:t>полуинтервал, промежуток</w:t>
            </w:r>
            <w:r w:rsidRPr="00BF45A6">
              <w:rPr>
                <w:rFonts w:ascii="Times New Roman" w:hAnsi="Times New Roman" w:cs="Times New Roman"/>
                <w:i/>
                <w:spacing w:val="-36"/>
                <w:sz w:val="24"/>
                <w:szCs w:val="24"/>
                <w:lang w:val="ru-RU"/>
              </w:rPr>
              <w:t xml:space="preserve"> </w:t>
            </w:r>
            <w:r w:rsidRPr="00BF45A6">
              <w:rPr>
                <w:rFonts w:ascii="Times New Roman" w:hAnsi="Times New Roman" w:cs="Times New Roman"/>
                <w:i/>
                <w:sz w:val="24"/>
                <w:szCs w:val="24"/>
                <w:lang w:val="ru-RU"/>
              </w:rPr>
              <w:t>с выколотой точкой, графическое</w:t>
            </w:r>
            <w:r w:rsidRPr="00BF45A6">
              <w:rPr>
                <w:rFonts w:ascii="Times New Roman" w:hAnsi="Times New Roman" w:cs="Times New Roman"/>
                <w:i/>
                <w:spacing w:val="27"/>
                <w:sz w:val="24"/>
                <w:szCs w:val="24"/>
                <w:lang w:val="ru-RU"/>
              </w:rPr>
              <w:t xml:space="preserve"> </w:t>
            </w:r>
            <w:r w:rsidRPr="00BF45A6">
              <w:rPr>
                <w:rFonts w:ascii="Times New Roman" w:hAnsi="Times New Roman" w:cs="Times New Roman"/>
                <w:i/>
                <w:sz w:val="24"/>
                <w:szCs w:val="24"/>
                <w:lang w:val="ru-RU"/>
              </w:rPr>
              <w:t>представление множеств на координатной плоскости;</w:t>
            </w:r>
          </w:p>
          <w:p w:rsidR="005268D2" w:rsidRPr="00BF45A6" w:rsidRDefault="005268D2" w:rsidP="00497198">
            <w:pPr>
              <w:pStyle w:val="TableParagraph"/>
              <w:numPr>
                <w:ilvl w:val="0"/>
                <w:numId w:val="91"/>
              </w:numPr>
              <w:tabs>
                <w:tab w:val="left" w:pos="255"/>
                <w:tab w:val="left" w:pos="459"/>
                <w:tab w:val="left" w:pos="2021"/>
              </w:tabs>
              <w:autoSpaceDE w:val="0"/>
              <w:autoSpaceDN w:val="0"/>
              <w:ind w:left="0" w:firstLine="142"/>
              <w:jc w:val="both"/>
              <w:rPr>
                <w:rFonts w:ascii="Times New Roman" w:hAnsi="Times New Roman" w:cs="Times New Roman"/>
                <w:i/>
                <w:sz w:val="24"/>
                <w:szCs w:val="24"/>
                <w:lang w:val="ru-RU"/>
              </w:rPr>
            </w:pPr>
            <w:r w:rsidRPr="00BF45A6">
              <w:rPr>
                <w:rFonts w:ascii="Times New Roman" w:hAnsi="Times New Roman" w:cs="Times New Roman"/>
                <w:i/>
                <w:sz w:val="24"/>
                <w:szCs w:val="24"/>
                <w:lang w:val="ru-RU"/>
              </w:rPr>
              <w:t>оперировать понятиями: утверждение, отрицание утверждения, истинные и ложные</w:t>
            </w:r>
            <w:r w:rsidRPr="00BF45A6">
              <w:rPr>
                <w:rFonts w:ascii="Times New Roman" w:hAnsi="Times New Roman" w:cs="Times New Roman"/>
                <w:i/>
                <w:sz w:val="24"/>
                <w:szCs w:val="24"/>
                <w:lang w:val="ru-RU"/>
              </w:rPr>
              <w:tab/>
            </w:r>
            <w:r w:rsidRPr="00BF45A6">
              <w:rPr>
                <w:rFonts w:ascii="Times New Roman" w:hAnsi="Times New Roman" w:cs="Times New Roman"/>
                <w:i/>
                <w:spacing w:val="-1"/>
                <w:sz w:val="24"/>
                <w:szCs w:val="24"/>
                <w:lang w:val="ru-RU"/>
              </w:rPr>
              <w:t xml:space="preserve">утверждения, </w:t>
            </w:r>
            <w:r w:rsidRPr="00BF45A6">
              <w:rPr>
                <w:rFonts w:ascii="Times New Roman" w:hAnsi="Times New Roman" w:cs="Times New Roman"/>
                <w:i/>
                <w:sz w:val="24"/>
                <w:szCs w:val="24"/>
                <w:lang w:val="ru-RU"/>
              </w:rPr>
              <w:t>причина, следствие,</w:t>
            </w:r>
            <w:r w:rsidRPr="00BF45A6">
              <w:rPr>
                <w:rFonts w:ascii="Times New Roman" w:hAnsi="Times New Roman" w:cs="Times New Roman"/>
                <w:i/>
                <w:spacing w:val="-12"/>
                <w:sz w:val="24"/>
                <w:szCs w:val="24"/>
                <w:lang w:val="ru-RU"/>
              </w:rPr>
              <w:t xml:space="preserve"> </w:t>
            </w:r>
            <w:r w:rsidRPr="00BF45A6">
              <w:rPr>
                <w:rFonts w:ascii="Times New Roman" w:hAnsi="Times New Roman" w:cs="Times New Roman"/>
                <w:i/>
                <w:sz w:val="24"/>
                <w:szCs w:val="24"/>
                <w:lang w:val="ru-RU"/>
              </w:rPr>
              <w:t xml:space="preserve">частный случай общего утверждения, контрпример; </w:t>
            </w:r>
          </w:p>
          <w:p w:rsidR="005268D2" w:rsidRPr="00BF45A6" w:rsidRDefault="005268D2" w:rsidP="00497198">
            <w:pPr>
              <w:pStyle w:val="TableParagraph"/>
              <w:numPr>
                <w:ilvl w:val="0"/>
                <w:numId w:val="91"/>
              </w:numPr>
              <w:tabs>
                <w:tab w:val="left" w:pos="255"/>
                <w:tab w:val="left" w:pos="459"/>
                <w:tab w:val="left" w:pos="2021"/>
              </w:tabs>
              <w:autoSpaceDE w:val="0"/>
              <w:autoSpaceDN w:val="0"/>
              <w:ind w:left="0" w:firstLine="142"/>
              <w:jc w:val="both"/>
              <w:rPr>
                <w:rFonts w:ascii="Times New Roman" w:hAnsi="Times New Roman" w:cs="Times New Roman"/>
                <w:i/>
                <w:sz w:val="24"/>
                <w:szCs w:val="24"/>
              </w:rPr>
            </w:pPr>
            <w:r w:rsidRPr="00BF45A6">
              <w:rPr>
                <w:rFonts w:ascii="Times New Roman" w:hAnsi="Times New Roman" w:cs="Times New Roman"/>
                <w:i/>
                <w:sz w:val="24"/>
                <w:szCs w:val="24"/>
              </w:rPr>
              <w:t xml:space="preserve">проверять </w:t>
            </w:r>
            <w:r w:rsidRPr="00BF45A6">
              <w:rPr>
                <w:rFonts w:ascii="Times New Roman" w:hAnsi="Times New Roman" w:cs="Times New Roman"/>
                <w:i/>
                <w:sz w:val="24"/>
                <w:szCs w:val="24"/>
                <w:lang w:val="ru-RU"/>
              </w:rPr>
              <w:t>п</w:t>
            </w:r>
            <w:r w:rsidRPr="00BF45A6">
              <w:rPr>
                <w:rFonts w:ascii="Times New Roman" w:hAnsi="Times New Roman" w:cs="Times New Roman"/>
                <w:i/>
                <w:sz w:val="24"/>
                <w:szCs w:val="24"/>
              </w:rPr>
              <w:t>ринадлежность</w:t>
            </w:r>
            <w:r w:rsidRPr="00BF45A6">
              <w:rPr>
                <w:rFonts w:ascii="Times New Roman" w:hAnsi="Times New Roman" w:cs="Times New Roman"/>
                <w:i/>
                <w:sz w:val="24"/>
                <w:szCs w:val="24"/>
                <w:lang w:val="ru-RU"/>
              </w:rPr>
              <w:t xml:space="preserve"> э</w:t>
            </w:r>
            <w:r w:rsidRPr="00BF45A6">
              <w:rPr>
                <w:rFonts w:ascii="Times New Roman" w:hAnsi="Times New Roman" w:cs="Times New Roman"/>
                <w:i/>
                <w:sz w:val="24"/>
                <w:szCs w:val="24"/>
              </w:rPr>
              <w:t>лемента множеству;</w:t>
            </w:r>
          </w:p>
          <w:p w:rsidR="005268D2" w:rsidRPr="00BF45A6" w:rsidRDefault="005268D2" w:rsidP="00497198">
            <w:pPr>
              <w:pStyle w:val="TableParagraph"/>
              <w:numPr>
                <w:ilvl w:val="0"/>
                <w:numId w:val="91"/>
              </w:numPr>
              <w:tabs>
                <w:tab w:val="left" w:pos="255"/>
                <w:tab w:val="left" w:pos="459"/>
              </w:tabs>
              <w:autoSpaceDE w:val="0"/>
              <w:autoSpaceDN w:val="0"/>
              <w:ind w:left="0" w:firstLine="142"/>
              <w:jc w:val="both"/>
              <w:rPr>
                <w:rFonts w:ascii="Times New Roman" w:hAnsi="Times New Roman" w:cs="Times New Roman"/>
                <w:i/>
                <w:sz w:val="24"/>
                <w:szCs w:val="24"/>
                <w:lang w:val="ru-RU"/>
              </w:rPr>
            </w:pPr>
            <w:r w:rsidRPr="00BF45A6">
              <w:rPr>
                <w:rFonts w:ascii="Times New Roman" w:hAnsi="Times New Roman" w:cs="Times New Roman"/>
                <w:i/>
                <w:sz w:val="24"/>
                <w:szCs w:val="24"/>
                <w:lang w:val="ru-RU"/>
              </w:rPr>
              <w:t xml:space="preserve">находить пересечение и объединение множеств, в том числе представленных графически на </w:t>
            </w:r>
            <w:r w:rsidRPr="00BF45A6">
              <w:rPr>
                <w:rFonts w:ascii="Times New Roman" w:hAnsi="Times New Roman" w:cs="Times New Roman"/>
                <w:i/>
                <w:spacing w:val="-3"/>
                <w:sz w:val="24"/>
                <w:szCs w:val="24"/>
                <w:lang w:val="ru-RU"/>
              </w:rPr>
              <w:t xml:space="preserve">числовой </w:t>
            </w:r>
            <w:r w:rsidRPr="00BF45A6">
              <w:rPr>
                <w:rFonts w:ascii="Times New Roman" w:hAnsi="Times New Roman" w:cs="Times New Roman"/>
                <w:i/>
                <w:sz w:val="24"/>
                <w:szCs w:val="24"/>
                <w:lang w:val="ru-RU"/>
              </w:rPr>
              <w:t>прямой и на координатной плоскости;</w:t>
            </w:r>
          </w:p>
          <w:p w:rsidR="005268D2" w:rsidRPr="00BF45A6" w:rsidRDefault="005268D2" w:rsidP="00497198">
            <w:pPr>
              <w:pStyle w:val="TableParagraph"/>
              <w:numPr>
                <w:ilvl w:val="0"/>
                <w:numId w:val="91"/>
              </w:numPr>
              <w:tabs>
                <w:tab w:val="left" w:pos="255"/>
                <w:tab w:val="left" w:pos="459"/>
                <w:tab w:val="left" w:pos="3150"/>
              </w:tabs>
              <w:autoSpaceDE w:val="0"/>
              <w:autoSpaceDN w:val="0"/>
              <w:ind w:left="0" w:firstLine="142"/>
              <w:jc w:val="both"/>
              <w:rPr>
                <w:rFonts w:ascii="Times New Roman" w:hAnsi="Times New Roman" w:cs="Times New Roman"/>
                <w:i/>
                <w:sz w:val="24"/>
                <w:szCs w:val="24"/>
                <w:lang w:val="ru-RU"/>
              </w:rPr>
            </w:pPr>
            <w:r w:rsidRPr="00BF45A6">
              <w:rPr>
                <w:rFonts w:ascii="Times New Roman" w:hAnsi="Times New Roman" w:cs="Times New Roman"/>
                <w:i/>
                <w:sz w:val="24"/>
                <w:szCs w:val="24"/>
                <w:lang w:val="ru-RU"/>
              </w:rPr>
              <w:t xml:space="preserve">проводить доказательные рассуждения </w:t>
            </w:r>
            <w:r w:rsidRPr="00BF45A6">
              <w:rPr>
                <w:rFonts w:ascii="Times New Roman" w:hAnsi="Times New Roman" w:cs="Times New Roman"/>
                <w:i/>
                <w:spacing w:val="-5"/>
                <w:sz w:val="24"/>
                <w:szCs w:val="24"/>
                <w:lang w:val="ru-RU"/>
              </w:rPr>
              <w:t xml:space="preserve">для </w:t>
            </w:r>
            <w:r w:rsidRPr="00BF45A6">
              <w:rPr>
                <w:rFonts w:ascii="Times New Roman" w:hAnsi="Times New Roman" w:cs="Times New Roman"/>
                <w:i/>
                <w:sz w:val="24"/>
                <w:szCs w:val="24"/>
                <w:lang w:val="ru-RU"/>
              </w:rPr>
              <w:t>обоснования истинности утверждений.</w:t>
            </w:r>
          </w:p>
          <w:p w:rsidR="005268D2" w:rsidRPr="00BF45A6" w:rsidRDefault="005268D2" w:rsidP="00497198">
            <w:pPr>
              <w:pStyle w:val="TableParagraph"/>
              <w:tabs>
                <w:tab w:val="left" w:pos="255"/>
              </w:tabs>
              <w:ind w:firstLine="142"/>
              <w:jc w:val="both"/>
              <w:rPr>
                <w:rFonts w:ascii="Times New Roman" w:hAnsi="Times New Roman" w:cs="Times New Roman"/>
                <w:sz w:val="24"/>
                <w:szCs w:val="24"/>
                <w:lang w:val="ru-RU"/>
              </w:rPr>
            </w:pPr>
          </w:p>
          <w:p w:rsidR="005268D2" w:rsidRPr="00BF45A6" w:rsidRDefault="005268D2" w:rsidP="00497198">
            <w:pPr>
              <w:pStyle w:val="TableParagraph"/>
              <w:tabs>
                <w:tab w:val="left" w:pos="255"/>
              </w:tabs>
              <w:ind w:firstLine="142"/>
              <w:jc w:val="both"/>
              <w:rPr>
                <w:rFonts w:ascii="Times New Roman" w:hAnsi="Times New Roman" w:cs="Times New Roman"/>
                <w:i/>
                <w:sz w:val="24"/>
                <w:szCs w:val="24"/>
                <w:lang w:val="ru-RU"/>
              </w:rPr>
            </w:pPr>
            <w:r w:rsidRPr="00BF45A6">
              <w:rPr>
                <w:rFonts w:ascii="Times New Roman" w:hAnsi="Times New Roman" w:cs="Times New Roman"/>
                <w:i/>
                <w:sz w:val="24"/>
                <w:szCs w:val="24"/>
                <w:lang w:val="ru-RU"/>
              </w:rPr>
              <w:t>В повседневной жизни и при изучении других предметов:</w:t>
            </w:r>
          </w:p>
          <w:p w:rsidR="005268D2" w:rsidRPr="00BF45A6" w:rsidRDefault="005268D2" w:rsidP="00497198">
            <w:pPr>
              <w:pStyle w:val="TableParagraph"/>
              <w:numPr>
                <w:ilvl w:val="0"/>
                <w:numId w:val="91"/>
              </w:numPr>
              <w:tabs>
                <w:tab w:val="left" w:pos="255"/>
                <w:tab w:val="left" w:pos="457"/>
                <w:tab w:val="left" w:pos="459"/>
                <w:tab w:val="left" w:pos="2554"/>
              </w:tabs>
              <w:autoSpaceDE w:val="0"/>
              <w:autoSpaceDN w:val="0"/>
              <w:ind w:left="0" w:firstLine="142"/>
              <w:jc w:val="both"/>
              <w:rPr>
                <w:rFonts w:ascii="Times New Roman" w:hAnsi="Times New Roman" w:cs="Times New Roman"/>
                <w:i/>
                <w:sz w:val="24"/>
                <w:szCs w:val="24"/>
                <w:lang w:val="ru-RU"/>
              </w:rPr>
            </w:pPr>
            <w:r w:rsidRPr="00BF45A6">
              <w:rPr>
                <w:rFonts w:ascii="Times New Roman" w:hAnsi="Times New Roman" w:cs="Times New Roman"/>
                <w:i/>
                <w:sz w:val="24"/>
                <w:szCs w:val="24"/>
                <w:lang w:val="ru-RU"/>
              </w:rPr>
              <w:t xml:space="preserve">использовать числовые множества на координатной прямой и на координатной плоскости для </w:t>
            </w:r>
            <w:r w:rsidRPr="00BF45A6">
              <w:rPr>
                <w:rFonts w:ascii="Times New Roman" w:hAnsi="Times New Roman" w:cs="Times New Roman"/>
                <w:i/>
                <w:sz w:val="24"/>
                <w:szCs w:val="24"/>
                <w:lang w:val="ru-RU"/>
              </w:rPr>
              <w:lastRenderedPageBreak/>
              <w:t xml:space="preserve">описания реальных процессов и явлений; </w:t>
            </w:r>
          </w:p>
          <w:p w:rsidR="005268D2" w:rsidRPr="00BF45A6" w:rsidRDefault="005268D2" w:rsidP="00497198">
            <w:pPr>
              <w:pStyle w:val="TableParagraph"/>
              <w:tabs>
                <w:tab w:val="left" w:pos="255"/>
              </w:tabs>
              <w:ind w:firstLine="142"/>
              <w:jc w:val="both"/>
              <w:rPr>
                <w:rFonts w:ascii="Times New Roman" w:hAnsi="Times New Roman" w:cs="Times New Roman"/>
                <w:sz w:val="24"/>
                <w:szCs w:val="24"/>
                <w:lang w:val="ru-RU"/>
              </w:rPr>
            </w:pPr>
            <w:r w:rsidRPr="00BF45A6">
              <w:rPr>
                <w:rFonts w:ascii="Times New Roman" w:hAnsi="Times New Roman" w:cs="Times New Roman"/>
                <w:i/>
                <w:sz w:val="24"/>
                <w:szCs w:val="24"/>
                <w:lang w:val="ru-RU"/>
              </w:rPr>
              <w:t xml:space="preserve">- проводить </w:t>
            </w:r>
            <w:r w:rsidRPr="00BF45A6">
              <w:rPr>
                <w:rFonts w:ascii="Times New Roman" w:hAnsi="Times New Roman" w:cs="Times New Roman"/>
                <w:i/>
                <w:spacing w:val="-2"/>
                <w:sz w:val="24"/>
                <w:szCs w:val="24"/>
                <w:lang w:val="ru-RU"/>
              </w:rPr>
              <w:t xml:space="preserve">доказательные </w:t>
            </w:r>
            <w:r w:rsidRPr="00BF45A6">
              <w:rPr>
                <w:rFonts w:ascii="Times New Roman" w:hAnsi="Times New Roman" w:cs="Times New Roman"/>
                <w:i/>
                <w:sz w:val="24"/>
                <w:szCs w:val="24"/>
                <w:lang w:val="ru-RU"/>
              </w:rPr>
              <w:t xml:space="preserve">рассуждения в </w:t>
            </w:r>
            <w:r w:rsidRPr="00BF45A6">
              <w:rPr>
                <w:rFonts w:ascii="Times New Roman" w:hAnsi="Times New Roman" w:cs="Times New Roman"/>
                <w:i/>
                <w:spacing w:val="-3"/>
                <w:sz w:val="24"/>
                <w:szCs w:val="24"/>
                <w:lang w:val="ru-RU"/>
              </w:rPr>
              <w:t xml:space="preserve">ситуациях </w:t>
            </w:r>
            <w:r w:rsidRPr="00BF45A6">
              <w:rPr>
                <w:rFonts w:ascii="Times New Roman" w:hAnsi="Times New Roman" w:cs="Times New Roman"/>
                <w:i/>
                <w:sz w:val="24"/>
                <w:szCs w:val="24"/>
                <w:lang w:val="ru-RU"/>
              </w:rPr>
              <w:t xml:space="preserve">повседневной жизни, при решении задач </w:t>
            </w:r>
            <w:r w:rsidRPr="00BF45A6">
              <w:rPr>
                <w:rFonts w:ascii="Times New Roman" w:hAnsi="Times New Roman" w:cs="Times New Roman"/>
                <w:i/>
                <w:spacing w:val="-3"/>
                <w:sz w:val="24"/>
                <w:szCs w:val="24"/>
                <w:lang w:val="ru-RU"/>
              </w:rPr>
              <w:t xml:space="preserve">из </w:t>
            </w:r>
            <w:r w:rsidRPr="00BF45A6">
              <w:rPr>
                <w:rFonts w:ascii="Times New Roman" w:hAnsi="Times New Roman" w:cs="Times New Roman"/>
                <w:i/>
                <w:spacing w:val="-4"/>
                <w:sz w:val="24"/>
                <w:szCs w:val="24"/>
                <w:lang w:val="ru-RU"/>
              </w:rPr>
              <w:t xml:space="preserve">других </w:t>
            </w:r>
            <w:r w:rsidRPr="00BF45A6">
              <w:rPr>
                <w:rFonts w:ascii="Times New Roman" w:hAnsi="Times New Roman" w:cs="Times New Roman"/>
                <w:i/>
                <w:sz w:val="24"/>
                <w:szCs w:val="24"/>
                <w:lang w:val="ru-RU"/>
              </w:rPr>
              <w:t>предметов</w:t>
            </w:r>
          </w:p>
        </w:tc>
        <w:tc>
          <w:tcPr>
            <w:tcW w:w="4111" w:type="dxa"/>
          </w:tcPr>
          <w:p w:rsidR="005D383F" w:rsidRPr="00BF45A6" w:rsidRDefault="005D383F" w:rsidP="00497198">
            <w:pPr>
              <w:tabs>
                <w:tab w:val="left" w:pos="459"/>
              </w:tabs>
              <w:ind w:firstLine="176"/>
              <w:jc w:val="both"/>
              <w:rPr>
                <w:sz w:val="24"/>
                <w:szCs w:val="24"/>
              </w:rPr>
            </w:pPr>
            <w:r w:rsidRPr="00BF45A6">
              <w:rPr>
                <w:sz w:val="24"/>
                <w:szCs w:val="24"/>
              </w:rPr>
              <w:lastRenderedPageBreak/>
              <w:t>Свободно оперировать понятиями: конечное множество, элемент множества, подмножество, пересечение, объединение и разность множеств, числовые множества на координатной прямой, отрезок, интервал, полуинтервал, промежуток с выколотой точкой, графическое представление множеств на координатной плоскости;</w:t>
            </w:r>
          </w:p>
          <w:p w:rsidR="005D383F" w:rsidRPr="00BF45A6" w:rsidRDefault="005D383F" w:rsidP="00497198">
            <w:pPr>
              <w:pStyle w:val="af3"/>
              <w:widowControl w:val="0"/>
              <w:numPr>
                <w:ilvl w:val="0"/>
                <w:numId w:val="87"/>
              </w:numPr>
              <w:tabs>
                <w:tab w:val="left" w:pos="459"/>
              </w:tabs>
              <w:autoSpaceDE w:val="0"/>
              <w:autoSpaceDN w:val="0"/>
              <w:adjustRightInd w:val="0"/>
              <w:spacing w:after="0" w:line="240" w:lineRule="auto"/>
              <w:ind w:left="0" w:firstLine="176"/>
              <w:jc w:val="both"/>
              <w:rPr>
                <w:rFonts w:ascii="Times New Roman" w:hAnsi="Times New Roman" w:cs="Times New Roman"/>
                <w:sz w:val="24"/>
                <w:szCs w:val="24"/>
              </w:rPr>
            </w:pPr>
            <w:r w:rsidRPr="00BF45A6">
              <w:rPr>
                <w:rFonts w:ascii="Times New Roman" w:hAnsi="Times New Roman" w:cs="Times New Roman"/>
                <w:sz w:val="24"/>
                <w:szCs w:val="24"/>
              </w:rPr>
              <w:t>задавать множества перечислением и характеристическим свойством;</w:t>
            </w:r>
          </w:p>
          <w:p w:rsidR="005D383F" w:rsidRPr="00BF45A6" w:rsidRDefault="005D383F" w:rsidP="00497198">
            <w:pPr>
              <w:pStyle w:val="af3"/>
              <w:widowControl w:val="0"/>
              <w:numPr>
                <w:ilvl w:val="0"/>
                <w:numId w:val="87"/>
              </w:numPr>
              <w:tabs>
                <w:tab w:val="left" w:pos="459"/>
              </w:tabs>
              <w:autoSpaceDE w:val="0"/>
              <w:autoSpaceDN w:val="0"/>
              <w:adjustRightInd w:val="0"/>
              <w:spacing w:after="0" w:line="240" w:lineRule="auto"/>
              <w:ind w:left="0" w:firstLine="176"/>
              <w:jc w:val="both"/>
              <w:rPr>
                <w:rFonts w:ascii="Times New Roman" w:hAnsi="Times New Roman" w:cs="Times New Roman"/>
                <w:sz w:val="24"/>
                <w:szCs w:val="24"/>
              </w:rPr>
            </w:pPr>
            <w:r w:rsidRPr="00BF45A6">
              <w:rPr>
                <w:rFonts w:ascii="Times New Roman" w:hAnsi="Times New Roman" w:cs="Times New Roman"/>
                <w:sz w:val="24"/>
                <w:szCs w:val="24"/>
              </w:rPr>
              <w:t>оперировать понятиями: утверждение, отрицание утверждения, истинные и ложные утверждения, причина, следствие, частный случай общего утверждения, контрпример;</w:t>
            </w:r>
          </w:p>
          <w:p w:rsidR="005D383F" w:rsidRPr="00BF45A6" w:rsidRDefault="005D383F" w:rsidP="00497198">
            <w:pPr>
              <w:pStyle w:val="af3"/>
              <w:widowControl w:val="0"/>
              <w:numPr>
                <w:ilvl w:val="0"/>
                <w:numId w:val="87"/>
              </w:numPr>
              <w:tabs>
                <w:tab w:val="left" w:pos="459"/>
              </w:tabs>
              <w:autoSpaceDE w:val="0"/>
              <w:autoSpaceDN w:val="0"/>
              <w:adjustRightInd w:val="0"/>
              <w:spacing w:after="0" w:line="240" w:lineRule="auto"/>
              <w:ind w:left="0" w:firstLine="176"/>
              <w:jc w:val="both"/>
              <w:rPr>
                <w:rFonts w:ascii="Times New Roman" w:hAnsi="Times New Roman" w:cs="Times New Roman"/>
                <w:sz w:val="24"/>
                <w:szCs w:val="24"/>
              </w:rPr>
            </w:pPr>
            <w:r w:rsidRPr="00BF45A6">
              <w:rPr>
                <w:rFonts w:ascii="Times New Roman" w:hAnsi="Times New Roman" w:cs="Times New Roman"/>
                <w:sz w:val="24"/>
                <w:szCs w:val="24"/>
              </w:rPr>
              <w:t>проверять принадлежность элемента множеству;</w:t>
            </w:r>
          </w:p>
          <w:p w:rsidR="005D383F" w:rsidRPr="00BF45A6" w:rsidRDefault="005D383F" w:rsidP="00497198">
            <w:pPr>
              <w:pStyle w:val="af3"/>
              <w:widowControl w:val="0"/>
              <w:numPr>
                <w:ilvl w:val="0"/>
                <w:numId w:val="87"/>
              </w:numPr>
              <w:tabs>
                <w:tab w:val="left" w:pos="459"/>
              </w:tabs>
              <w:autoSpaceDE w:val="0"/>
              <w:autoSpaceDN w:val="0"/>
              <w:adjustRightInd w:val="0"/>
              <w:spacing w:after="0" w:line="240" w:lineRule="auto"/>
              <w:ind w:left="0" w:firstLine="176"/>
              <w:jc w:val="both"/>
              <w:rPr>
                <w:rFonts w:ascii="Times New Roman" w:hAnsi="Times New Roman" w:cs="Times New Roman"/>
                <w:sz w:val="24"/>
                <w:szCs w:val="24"/>
              </w:rPr>
            </w:pPr>
            <w:r w:rsidRPr="00BF45A6">
              <w:rPr>
                <w:rFonts w:ascii="Times New Roman" w:hAnsi="Times New Roman" w:cs="Times New Roman"/>
                <w:sz w:val="24"/>
                <w:szCs w:val="24"/>
              </w:rPr>
              <w:t>находить пересечение и объединение множеств, в том числе представленных графически на числовой прямой и на координатной плоскости;</w:t>
            </w:r>
          </w:p>
          <w:p w:rsidR="005D383F" w:rsidRPr="00BF45A6" w:rsidRDefault="005D383F" w:rsidP="00497198">
            <w:pPr>
              <w:pStyle w:val="af3"/>
              <w:widowControl w:val="0"/>
              <w:numPr>
                <w:ilvl w:val="0"/>
                <w:numId w:val="87"/>
              </w:numPr>
              <w:tabs>
                <w:tab w:val="left" w:pos="459"/>
              </w:tabs>
              <w:autoSpaceDE w:val="0"/>
              <w:autoSpaceDN w:val="0"/>
              <w:adjustRightInd w:val="0"/>
              <w:spacing w:after="0" w:line="240" w:lineRule="auto"/>
              <w:ind w:left="0" w:firstLine="176"/>
              <w:jc w:val="both"/>
              <w:rPr>
                <w:rFonts w:ascii="Times New Roman" w:hAnsi="Times New Roman" w:cs="Times New Roman"/>
                <w:sz w:val="24"/>
                <w:szCs w:val="24"/>
              </w:rPr>
            </w:pPr>
            <w:r w:rsidRPr="00BF45A6">
              <w:rPr>
                <w:rFonts w:ascii="Times New Roman" w:hAnsi="Times New Roman" w:cs="Times New Roman"/>
                <w:sz w:val="24"/>
                <w:szCs w:val="24"/>
              </w:rPr>
              <w:t>проводить доказательные рассуждения для обоснования истинности утверждений.</w:t>
            </w:r>
          </w:p>
          <w:p w:rsidR="005D383F" w:rsidRPr="00BF45A6" w:rsidRDefault="005D383F" w:rsidP="00497198">
            <w:pPr>
              <w:tabs>
                <w:tab w:val="left" w:pos="459"/>
              </w:tabs>
              <w:ind w:firstLine="176"/>
              <w:jc w:val="both"/>
              <w:rPr>
                <w:i/>
                <w:sz w:val="24"/>
                <w:szCs w:val="24"/>
              </w:rPr>
            </w:pPr>
            <w:r w:rsidRPr="00BF45A6">
              <w:rPr>
                <w:i/>
                <w:sz w:val="24"/>
                <w:szCs w:val="24"/>
              </w:rPr>
              <w:t>В повседневной жизни и при изучении других предметов:</w:t>
            </w:r>
          </w:p>
          <w:p w:rsidR="005D383F" w:rsidRPr="00BF45A6" w:rsidRDefault="005D383F" w:rsidP="00497198">
            <w:pPr>
              <w:pStyle w:val="af3"/>
              <w:widowControl w:val="0"/>
              <w:numPr>
                <w:ilvl w:val="0"/>
                <w:numId w:val="87"/>
              </w:numPr>
              <w:tabs>
                <w:tab w:val="left" w:pos="459"/>
              </w:tabs>
              <w:autoSpaceDE w:val="0"/>
              <w:autoSpaceDN w:val="0"/>
              <w:adjustRightInd w:val="0"/>
              <w:spacing w:after="0" w:line="240" w:lineRule="auto"/>
              <w:ind w:left="0" w:firstLine="176"/>
              <w:jc w:val="both"/>
              <w:rPr>
                <w:rFonts w:ascii="Times New Roman" w:hAnsi="Times New Roman" w:cs="Times New Roman"/>
                <w:sz w:val="24"/>
                <w:szCs w:val="24"/>
              </w:rPr>
            </w:pPr>
            <w:r w:rsidRPr="00BF45A6">
              <w:rPr>
                <w:rFonts w:ascii="Times New Roman" w:hAnsi="Times New Roman" w:cs="Times New Roman"/>
                <w:sz w:val="24"/>
                <w:szCs w:val="24"/>
              </w:rPr>
              <w:t xml:space="preserve">использовать числовые множества на координатной прямой и на </w:t>
            </w:r>
            <w:r w:rsidRPr="00BF45A6">
              <w:rPr>
                <w:rFonts w:ascii="Times New Roman" w:hAnsi="Times New Roman" w:cs="Times New Roman"/>
                <w:sz w:val="24"/>
                <w:szCs w:val="24"/>
              </w:rPr>
              <w:lastRenderedPageBreak/>
              <w:t>координатной плоскости для описания реальных процессов и явлений;</w:t>
            </w:r>
          </w:p>
          <w:p w:rsidR="005D383F" w:rsidRPr="00BF45A6" w:rsidRDefault="005D383F" w:rsidP="00497198">
            <w:pPr>
              <w:pStyle w:val="af3"/>
              <w:widowControl w:val="0"/>
              <w:numPr>
                <w:ilvl w:val="0"/>
                <w:numId w:val="87"/>
              </w:numPr>
              <w:tabs>
                <w:tab w:val="left" w:pos="459"/>
              </w:tabs>
              <w:autoSpaceDE w:val="0"/>
              <w:autoSpaceDN w:val="0"/>
              <w:adjustRightInd w:val="0"/>
              <w:spacing w:after="0" w:line="240" w:lineRule="auto"/>
              <w:ind w:left="0" w:firstLine="176"/>
              <w:jc w:val="both"/>
              <w:rPr>
                <w:rFonts w:ascii="Times New Roman" w:eastAsia="Calibri" w:hAnsi="Times New Roman" w:cs="Times New Roman"/>
                <w:sz w:val="24"/>
                <w:szCs w:val="24"/>
                <w:lang w:eastAsia="en-US"/>
              </w:rPr>
            </w:pPr>
            <w:r w:rsidRPr="00BF45A6">
              <w:rPr>
                <w:rFonts w:ascii="Times New Roman" w:hAnsi="Times New Roman" w:cs="Times New Roman"/>
                <w:sz w:val="24"/>
                <w:szCs w:val="24"/>
              </w:rPr>
              <w:t>проводить доказательные рассуждения в ситуациях повседневной жизни, при решении задач из других предметов</w:t>
            </w:r>
          </w:p>
        </w:tc>
        <w:tc>
          <w:tcPr>
            <w:tcW w:w="3544" w:type="dxa"/>
          </w:tcPr>
          <w:p w:rsidR="005D383F" w:rsidRPr="00BF45A6" w:rsidRDefault="005D383F" w:rsidP="00497198">
            <w:pPr>
              <w:tabs>
                <w:tab w:val="left" w:pos="459"/>
              </w:tabs>
              <w:ind w:firstLine="176"/>
              <w:jc w:val="both"/>
              <w:rPr>
                <w:sz w:val="24"/>
                <w:szCs w:val="24"/>
              </w:rPr>
            </w:pPr>
            <w:r w:rsidRPr="00BF45A6">
              <w:rPr>
                <w:sz w:val="24"/>
                <w:szCs w:val="24"/>
              </w:rPr>
              <w:lastRenderedPageBreak/>
              <w:t>Достижение результатов раздела II; оперировать понятием определения, основными видами определений, основными видами теорем;</w:t>
            </w:r>
          </w:p>
          <w:p w:rsidR="005D383F" w:rsidRPr="00BF45A6" w:rsidRDefault="005D383F" w:rsidP="00497198">
            <w:pPr>
              <w:pStyle w:val="af3"/>
              <w:widowControl w:val="0"/>
              <w:numPr>
                <w:ilvl w:val="0"/>
                <w:numId w:val="88"/>
              </w:numPr>
              <w:tabs>
                <w:tab w:val="left" w:pos="459"/>
              </w:tabs>
              <w:autoSpaceDE w:val="0"/>
              <w:autoSpaceDN w:val="0"/>
              <w:adjustRightInd w:val="0"/>
              <w:spacing w:after="0" w:line="240" w:lineRule="auto"/>
              <w:ind w:left="0" w:firstLine="176"/>
              <w:jc w:val="both"/>
              <w:rPr>
                <w:rFonts w:ascii="Times New Roman" w:hAnsi="Times New Roman" w:cs="Times New Roman"/>
                <w:sz w:val="24"/>
                <w:szCs w:val="24"/>
              </w:rPr>
            </w:pPr>
            <w:r w:rsidRPr="00BF45A6">
              <w:rPr>
                <w:rFonts w:ascii="Times New Roman" w:hAnsi="Times New Roman" w:cs="Times New Roman"/>
                <w:sz w:val="24"/>
                <w:szCs w:val="24"/>
              </w:rPr>
              <w:t>понимать суть косвенного доказательства;</w:t>
            </w:r>
          </w:p>
          <w:p w:rsidR="005D383F" w:rsidRPr="00BF45A6" w:rsidRDefault="005D383F" w:rsidP="00497198">
            <w:pPr>
              <w:pStyle w:val="af3"/>
              <w:widowControl w:val="0"/>
              <w:numPr>
                <w:ilvl w:val="0"/>
                <w:numId w:val="88"/>
              </w:numPr>
              <w:tabs>
                <w:tab w:val="left" w:pos="459"/>
              </w:tabs>
              <w:autoSpaceDE w:val="0"/>
              <w:autoSpaceDN w:val="0"/>
              <w:adjustRightInd w:val="0"/>
              <w:spacing w:after="0" w:line="240" w:lineRule="auto"/>
              <w:ind w:left="0" w:firstLine="176"/>
              <w:jc w:val="both"/>
              <w:rPr>
                <w:rFonts w:ascii="Times New Roman" w:hAnsi="Times New Roman" w:cs="Times New Roman"/>
                <w:sz w:val="24"/>
                <w:szCs w:val="24"/>
              </w:rPr>
            </w:pPr>
            <w:r w:rsidRPr="00BF45A6">
              <w:rPr>
                <w:rFonts w:ascii="Times New Roman" w:hAnsi="Times New Roman" w:cs="Times New Roman"/>
                <w:sz w:val="24"/>
                <w:szCs w:val="24"/>
              </w:rPr>
              <w:t>оперировать понятиями счетного и несчетного множества;</w:t>
            </w:r>
          </w:p>
          <w:p w:rsidR="005D383F" w:rsidRPr="00BF45A6" w:rsidRDefault="005D383F" w:rsidP="00497198">
            <w:pPr>
              <w:pStyle w:val="af3"/>
              <w:widowControl w:val="0"/>
              <w:numPr>
                <w:ilvl w:val="0"/>
                <w:numId w:val="88"/>
              </w:numPr>
              <w:tabs>
                <w:tab w:val="left" w:pos="459"/>
              </w:tabs>
              <w:autoSpaceDE w:val="0"/>
              <w:autoSpaceDN w:val="0"/>
              <w:adjustRightInd w:val="0"/>
              <w:spacing w:after="0" w:line="240" w:lineRule="auto"/>
              <w:ind w:left="0" w:firstLine="176"/>
              <w:jc w:val="both"/>
              <w:rPr>
                <w:rFonts w:ascii="Times New Roman" w:hAnsi="Times New Roman" w:cs="Times New Roman"/>
                <w:sz w:val="24"/>
                <w:szCs w:val="24"/>
              </w:rPr>
            </w:pPr>
            <w:r w:rsidRPr="00BF45A6">
              <w:rPr>
                <w:rFonts w:ascii="Times New Roman" w:hAnsi="Times New Roman" w:cs="Times New Roman"/>
                <w:sz w:val="24"/>
                <w:szCs w:val="24"/>
              </w:rPr>
              <w:t>применять метод математической индукции для проведения рассуждений и доказательств и при решении задач.</w:t>
            </w:r>
          </w:p>
          <w:p w:rsidR="005D383F" w:rsidRPr="00BF45A6" w:rsidRDefault="005D383F" w:rsidP="00497198">
            <w:pPr>
              <w:tabs>
                <w:tab w:val="left" w:pos="459"/>
              </w:tabs>
              <w:ind w:firstLine="176"/>
              <w:jc w:val="both"/>
              <w:rPr>
                <w:sz w:val="24"/>
                <w:szCs w:val="24"/>
              </w:rPr>
            </w:pPr>
            <w:r w:rsidRPr="00BF45A6">
              <w:rPr>
                <w:sz w:val="24"/>
                <w:szCs w:val="24"/>
              </w:rPr>
              <w:t>В повседневной жизни и при изучении других предметов:</w:t>
            </w:r>
          </w:p>
          <w:p w:rsidR="005D383F" w:rsidRPr="00BF45A6" w:rsidRDefault="005D383F" w:rsidP="00497198">
            <w:pPr>
              <w:pStyle w:val="af3"/>
              <w:widowControl w:val="0"/>
              <w:numPr>
                <w:ilvl w:val="0"/>
                <w:numId w:val="88"/>
              </w:numPr>
              <w:tabs>
                <w:tab w:val="left" w:pos="459"/>
              </w:tabs>
              <w:autoSpaceDE w:val="0"/>
              <w:autoSpaceDN w:val="0"/>
              <w:adjustRightInd w:val="0"/>
              <w:spacing w:after="0" w:line="240" w:lineRule="auto"/>
              <w:ind w:left="0" w:firstLine="176"/>
              <w:jc w:val="both"/>
              <w:rPr>
                <w:rFonts w:ascii="Times New Roman" w:hAnsi="Times New Roman" w:cs="Times New Roman"/>
                <w:sz w:val="24"/>
                <w:szCs w:val="24"/>
              </w:rPr>
            </w:pPr>
            <w:r w:rsidRPr="00BF45A6">
              <w:rPr>
                <w:rFonts w:ascii="Times New Roman" w:hAnsi="Times New Roman" w:cs="Times New Roman"/>
                <w:sz w:val="24"/>
                <w:szCs w:val="24"/>
              </w:rPr>
              <w:t>использовать теоретико- множественный язык и язык логики для описания реальных процессов и явлений, при решении задач других учебных предметов</w:t>
            </w:r>
          </w:p>
          <w:p w:rsidR="005D383F" w:rsidRPr="00BF45A6" w:rsidRDefault="005D383F" w:rsidP="00497198">
            <w:pPr>
              <w:tabs>
                <w:tab w:val="left" w:pos="459"/>
              </w:tabs>
              <w:ind w:firstLine="176"/>
              <w:jc w:val="both"/>
              <w:rPr>
                <w:sz w:val="24"/>
                <w:szCs w:val="24"/>
              </w:rPr>
            </w:pPr>
          </w:p>
        </w:tc>
      </w:tr>
      <w:tr w:rsidR="005268D2" w:rsidRPr="00BF45A6" w:rsidTr="00B811D3">
        <w:tc>
          <w:tcPr>
            <w:tcW w:w="14709" w:type="dxa"/>
            <w:gridSpan w:val="4"/>
          </w:tcPr>
          <w:p w:rsidR="005268D2" w:rsidRPr="00BF45A6" w:rsidRDefault="005268D2" w:rsidP="00497198">
            <w:pPr>
              <w:jc w:val="both"/>
              <w:rPr>
                <w:b/>
                <w:i/>
                <w:sz w:val="24"/>
                <w:szCs w:val="24"/>
              </w:rPr>
            </w:pPr>
            <w:r w:rsidRPr="00BF45A6">
              <w:rPr>
                <w:b/>
                <w:i/>
                <w:sz w:val="24"/>
                <w:szCs w:val="24"/>
              </w:rPr>
              <w:lastRenderedPageBreak/>
              <w:t>Числа и выражения</w:t>
            </w:r>
          </w:p>
        </w:tc>
      </w:tr>
      <w:tr w:rsidR="005D383F" w:rsidRPr="00BF45A6" w:rsidTr="00B811D3">
        <w:tc>
          <w:tcPr>
            <w:tcW w:w="3227" w:type="dxa"/>
          </w:tcPr>
          <w:p w:rsidR="005268D2" w:rsidRPr="00BF45A6" w:rsidRDefault="005268D2" w:rsidP="00497198">
            <w:pPr>
              <w:pStyle w:val="TableParagraph"/>
              <w:numPr>
                <w:ilvl w:val="0"/>
                <w:numId w:val="93"/>
              </w:numPr>
              <w:tabs>
                <w:tab w:val="left" w:pos="284"/>
              </w:tabs>
              <w:ind w:left="0" w:firstLine="130"/>
              <w:jc w:val="both"/>
              <w:rPr>
                <w:rFonts w:ascii="Times New Roman" w:hAnsi="Times New Roman" w:cs="Times New Roman"/>
                <w:sz w:val="24"/>
                <w:lang w:val="ru-RU"/>
              </w:rPr>
            </w:pPr>
            <w:r w:rsidRPr="00BF45A6">
              <w:rPr>
                <w:rFonts w:ascii="Times New Roman" w:hAnsi="Times New Roman" w:cs="Times New Roman"/>
                <w:sz w:val="24"/>
                <w:lang w:val="ru-RU"/>
              </w:rPr>
              <w:t>Оперировать на базовом уровне понятиями: целое число, делимость чисел, обыкновенная дробь, десятичная дробь, рациональное число, приближённое значение числа, часть, доля, отношение, процент, повышение и понижение на заданное число процентов, масштаб;</w:t>
            </w:r>
          </w:p>
          <w:p w:rsidR="005268D2" w:rsidRPr="00BF45A6" w:rsidRDefault="005268D2" w:rsidP="00497198">
            <w:pPr>
              <w:pStyle w:val="TableParagraph"/>
              <w:numPr>
                <w:ilvl w:val="0"/>
                <w:numId w:val="93"/>
              </w:numPr>
              <w:tabs>
                <w:tab w:val="left" w:pos="284"/>
              </w:tabs>
              <w:ind w:left="0" w:firstLine="130"/>
              <w:jc w:val="both"/>
              <w:rPr>
                <w:rFonts w:ascii="Times New Roman" w:hAnsi="Times New Roman" w:cs="Times New Roman"/>
                <w:sz w:val="24"/>
                <w:lang w:val="ru-RU"/>
              </w:rPr>
            </w:pPr>
            <w:r w:rsidRPr="00BF45A6">
              <w:rPr>
                <w:rFonts w:ascii="Times New Roman" w:hAnsi="Times New Roman" w:cs="Times New Roman"/>
                <w:sz w:val="24"/>
                <w:lang w:val="ru-RU"/>
              </w:rPr>
              <w:t>оперировать на базовом уровне понятиями: логарифм числа, тригонометрическая окружность, градусная мера угла, величина угла, заданного точкой на тригонометрической окружности, синус, косинус, тангенс и котангенс углов, имеющих произвольную величину;</w:t>
            </w:r>
          </w:p>
          <w:p w:rsidR="005268D2" w:rsidRPr="00BF45A6" w:rsidRDefault="005268D2" w:rsidP="00497198">
            <w:pPr>
              <w:pStyle w:val="TableParagraph"/>
              <w:numPr>
                <w:ilvl w:val="0"/>
                <w:numId w:val="93"/>
              </w:numPr>
              <w:tabs>
                <w:tab w:val="left" w:pos="284"/>
              </w:tabs>
              <w:ind w:left="0" w:firstLine="130"/>
              <w:jc w:val="both"/>
              <w:rPr>
                <w:rFonts w:ascii="Times New Roman" w:hAnsi="Times New Roman" w:cs="Times New Roman"/>
                <w:sz w:val="24"/>
                <w:lang w:val="ru-RU"/>
              </w:rPr>
            </w:pPr>
            <w:r w:rsidRPr="00BF45A6">
              <w:rPr>
                <w:rFonts w:ascii="Times New Roman" w:hAnsi="Times New Roman" w:cs="Times New Roman"/>
                <w:sz w:val="24"/>
                <w:lang w:val="ru-RU"/>
              </w:rPr>
              <w:t>выполнять арифметические действия с целыми и рациональными числами;</w:t>
            </w:r>
          </w:p>
          <w:p w:rsidR="005268D2" w:rsidRPr="00BF45A6" w:rsidRDefault="005268D2" w:rsidP="00497198">
            <w:pPr>
              <w:pStyle w:val="TableParagraph"/>
              <w:numPr>
                <w:ilvl w:val="0"/>
                <w:numId w:val="93"/>
              </w:numPr>
              <w:tabs>
                <w:tab w:val="left" w:pos="284"/>
              </w:tabs>
              <w:ind w:left="0" w:firstLine="130"/>
              <w:jc w:val="both"/>
              <w:rPr>
                <w:rFonts w:ascii="Times New Roman" w:hAnsi="Times New Roman" w:cs="Times New Roman"/>
                <w:sz w:val="24"/>
                <w:lang w:val="ru-RU"/>
              </w:rPr>
            </w:pPr>
            <w:r w:rsidRPr="00BF45A6">
              <w:rPr>
                <w:rFonts w:ascii="Times New Roman" w:hAnsi="Times New Roman" w:cs="Times New Roman"/>
                <w:sz w:val="24"/>
                <w:lang w:val="ru-RU"/>
              </w:rPr>
              <w:t xml:space="preserve">выполнять несложные преобразования числовых выражений, содержащих степени чисел, либо корни </w:t>
            </w:r>
            <w:r w:rsidRPr="00BF45A6">
              <w:rPr>
                <w:rFonts w:ascii="Times New Roman" w:hAnsi="Times New Roman" w:cs="Times New Roman"/>
                <w:sz w:val="24"/>
                <w:lang w:val="ru-RU"/>
              </w:rPr>
              <w:lastRenderedPageBreak/>
              <w:t>из чисел, либо логарифмы чисел;</w:t>
            </w:r>
          </w:p>
          <w:p w:rsidR="005268D2" w:rsidRPr="00BF45A6" w:rsidRDefault="005268D2" w:rsidP="00497198">
            <w:pPr>
              <w:pStyle w:val="TableParagraph"/>
              <w:numPr>
                <w:ilvl w:val="0"/>
                <w:numId w:val="93"/>
              </w:numPr>
              <w:tabs>
                <w:tab w:val="left" w:pos="284"/>
              </w:tabs>
              <w:ind w:left="0" w:firstLine="130"/>
              <w:jc w:val="both"/>
              <w:rPr>
                <w:rFonts w:ascii="Times New Roman" w:hAnsi="Times New Roman" w:cs="Times New Roman"/>
                <w:sz w:val="24"/>
                <w:lang w:val="ru-RU"/>
              </w:rPr>
            </w:pPr>
            <w:r w:rsidRPr="00BF45A6">
              <w:rPr>
                <w:rFonts w:ascii="Times New Roman" w:hAnsi="Times New Roman" w:cs="Times New Roman"/>
                <w:sz w:val="24"/>
                <w:lang w:val="ru-RU"/>
              </w:rPr>
              <w:t>сравнивать рациональные числа между собой; оценивать и сравнивать с</w:t>
            </w:r>
          </w:p>
          <w:p w:rsidR="005268D2" w:rsidRPr="00BF45A6" w:rsidRDefault="005268D2" w:rsidP="00497198">
            <w:pPr>
              <w:pStyle w:val="TableParagraph"/>
              <w:numPr>
                <w:ilvl w:val="0"/>
                <w:numId w:val="93"/>
              </w:numPr>
              <w:tabs>
                <w:tab w:val="left" w:pos="284"/>
              </w:tabs>
              <w:ind w:left="0" w:firstLine="130"/>
              <w:jc w:val="both"/>
              <w:rPr>
                <w:rFonts w:ascii="Times New Roman" w:hAnsi="Times New Roman" w:cs="Times New Roman"/>
                <w:sz w:val="24"/>
                <w:lang w:val="ru-RU"/>
              </w:rPr>
            </w:pPr>
            <w:r w:rsidRPr="00BF45A6">
              <w:rPr>
                <w:rFonts w:ascii="Times New Roman" w:hAnsi="Times New Roman" w:cs="Times New Roman"/>
                <w:sz w:val="24"/>
                <w:lang w:val="ru-RU"/>
              </w:rPr>
              <w:t>рациональными числами значения целых степеней чисел, корней натуральной степени из чисел, логарифмов чисел в простых случаях;</w:t>
            </w:r>
          </w:p>
          <w:p w:rsidR="005268D2" w:rsidRPr="00BF45A6" w:rsidRDefault="005268D2" w:rsidP="00497198">
            <w:pPr>
              <w:pStyle w:val="TableParagraph"/>
              <w:numPr>
                <w:ilvl w:val="0"/>
                <w:numId w:val="93"/>
              </w:numPr>
              <w:tabs>
                <w:tab w:val="left" w:pos="284"/>
              </w:tabs>
              <w:ind w:left="0" w:firstLine="130"/>
              <w:jc w:val="both"/>
              <w:rPr>
                <w:rFonts w:ascii="Times New Roman" w:hAnsi="Times New Roman" w:cs="Times New Roman"/>
                <w:sz w:val="24"/>
                <w:lang w:val="ru-RU"/>
              </w:rPr>
            </w:pPr>
            <w:r w:rsidRPr="00BF45A6">
              <w:rPr>
                <w:rFonts w:ascii="Times New Roman" w:hAnsi="Times New Roman" w:cs="Times New Roman"/>
                <w:sz w:val="24"/>
                <w:lang w:val="ru-RU"/>
              </w:rPr>
              <w:t>изображать точками на числовой прямой целые и рациональные числа;</w:t>
            </w:r>
          </w:p>
          <w:p w:rsidR="00D75649" w:rsidRPr="00BF45A6" w:rsidRDefault="005268D2" w:rsidP="00497198">
            <w:pPr>
              <w:pStyle w:val="af3"/>
              <w:numPr>
                <w:ilvl w:val="0"/>
                <w:numId w:val="93"/>
              </w:numPr>
              <w:tabs>
                <w:tab w:val="left" w:pos="284"/>
              </w:tabs>
              <w:spacing w:line="240" w:lineRule="auto"/>
              <w:ind w:left="0" w:firstLine="130"/>
              <w:jc w:val="both"/>
              <w:rPr>
                <w:rFonts w:ascii="Times New Roman" w:hAnsi="Times New Roman" w:cs="Times New Roman"/>
                <w:sz w:val="24"/>
              </w:rPr>
            </w:pPr>
            <w:r w:rsidRPr="00BF45A6">
              <w:rPr>
                <w:rFonts w:ascii="Times New Roman" w:hAnsi="Times New Roman" w:cs="Times New Roman"/>
                <w:sz w:val="24"/>
              </w:rPr>
              <w:t>изображать точками на числовой прямой целые степени чисел, корни натуральной степени из чисел, логарифмы чисел в простых случаях;</w:t>
            </w:r>
            <w:r w:rsidR="00D75649" w:rsidRPr="00BF45A6">
              <w:rPr>
                <w:rFonts w:ascii="Times New Roman" w:hAnsi="Times New Roman" w:cs="Times New Roman"/>
                <w:sz w:val="24"/>
              </w:rPr>
              <w:t xml:space="preserve"> </w:t>
            </w:r>
          </w:p>
          <w:p w:rsidR="00D75649" w:rsidRPr="00BF45A6" w:rsidRDefault="00D75649" w:rsidP="00497198">
            <w:pPr>
              <w:pStyle w:val="af3"/>
              <w:numPr>
                <w:ilvl w:val="0"/>
                <w:numId w:val="93"/>
              </w:numPr>
              <w:tabs>
                <w:tab w:val="left" w:pos="284"/>
              </w:tabs>
              <w:spacing w:line="240" w:lineRule="auto"/>
              <w:ind w:left="0" w:firstLine="130"/>
              <w:jc w:val="both"/>
              <w:rPr>
                <w:rFonts w:ascii="Times New Roman" w:hAnsi="Times New Roman" w:cs="Times New Roman"/>
                <w:sz w:val="24"/>
              </w:rPr>
            </w:pPr>
            <w:r w:rsidRPr="00BF45A6">
              <w:rPr>
                <w:rFonts w:ascii="Times New Roman" w:hAnsi="Times New Roman" w:cs="Times New Roman"/>
                <w:sz w:val="24"/>
              </w:rPr>
              <w:t xml:space="preserve">выполнять несложные преобразования целых и дробно-рациональных буквенных выражений; </w:t>
            </w:r>
          </w:p>
          <w:p w:rsidR="00D75649" w:rsidRPr="00BF45A6" w:rsidRDefault="00D75649" w:rsidP="00497198">
            <w:pPr>
              <w:pStyle w:val="af3"/>
              <w:numPr>
                <w:ilvl w:val="0"/>
                <w:numId w:val="93"/>
              </w:numPr>
              <w:tabs>
                <w:tab w:val="left" w:pos="284"/>
              </w:tabs>
              <w:spacing w:line="240" w:lineRule="auto"/>
              <w:ind w:left="0" w:firstLine="130"/>
              <w:jc w:val="both"/>
              <w:rPr>
                <w:rFonts w:ascii="Times New Roman" w:hAnsi="Times New Roman" w:cs="Times New Roman"/>
                <w:sz w:val="24"/>
              </w:rPr>
            </w:pPr>
            <w:r w:rsidRPr="00BF45A6">
              <w:rPr>
                <w:rFonts w:ascii="Times New Roman" w:hAnsi="Times New Roman" w:cs="Times New Roman"/>
                <w:sz w:val="24"/>
              </w:rPr>
              <w:t xml:space="preserve">выражать в простейших случаях из равенства одну переменную через другие; </w:t>
            </w:r>
          </w:p>
          <w:p w:rsidR="00D75649" w:rsidRPr="00BF45A6" w:rsidRDefault="00D75649" w:rsidP="00497198">
            <w:pPr>
              <w:pStyle w:val="af3"/>
              <w:numPr>
                <w:ilvl w:val="0"/>
                <w:numId w:val="93"/>
              </w:numPr>
              <w:tabs>
                <w:tab w:val="left" w:pos="284"/>
              </w:tabs>
              <w:spacing w:line="240" w:lineRule="auto"/>
              <w:ind w:left="0" w:firstLine="130"/>
              <w:jc w:val="both"/>
              <w:rPr>
                <w:rFonts w:ascii="Times New Roman" w:hAnsi="Times New Roman" w:cs="Times New Roman"/>
                <w:sz w:val="24"/>
              </w:rPr>
            </w:pPr>
            <w:r w:rsidRPr="00BF45A6">
              <w:rPr>
                <w:rFonts w:ascii="Times New Roman" w:hAnsi="Times New Roman" w:cs="Times New Roman"/>
                <w:sz w:val="24"/>
              </w:rPr>
              <w:t xml:space="preserve">вычислять в простых случаях значения числовых и буквенных выражений, осуществляя необходимые подстановки и преобразования; </w:t>
            </w:r>
          </w:p>
          <w:p w:rsidR="00D75649" w:rsidRPr="00BF45A6" w:rsidRDefault="00D75649" w:rsidP="00497198">
            <w:pPr>
              <w:pStyle w:val="af3"/>
              <w:numPr>
                <w:ilvl w:val="0"/>
                <w:numId w:val="93"/>
              </w:numPr>
              <w:tabs>
                <w:tab w:val="left" w:pos="284"/>
              </w:tabs>
              <w:spacing w:line="240" w:lineRule="auto"/>
              <w:ind w:left="0" w:firstLine="130"/>
              <w:jc w:val="both"/>
              <w:rPr>
                <w:rFonts w:ascii="Times New Roman" w:hAnsi="Times New Roman" w:cs="Times New Roman"/>
                <w:sz w:val="24"/>
              </w:rPr>
            </w:pPr>
            <w:r w:rsidRPr="00BF45A6">
              <w:rPr>
                <w:rFonts w:ascii="Times New Roman" w:hAnsi="Times New Roman" w:cs="Times New Roman"/>
                <w:sz w:val="24"/>
              </w:rPr>
              <w:t xml:space="preserve">изображать схематически угол, величина которого выражена в градусах; </w:t>
            </w:r>
          </w:p>
          <w:p w:rsidR="00D75649" w:rsidRPr="00BF45A6" w:rsidRDefault="00D75649" w:rsidP="00497198">
            <w:pPr>
              <w:pStyle w:val="af3"/>
              <w:numPr>
                <w:ilvl w:val="0"/>
                <w:numId w:val="93"/>
              </w:numPr>
              <w:tabs>
                <w:tab w:val="left" w:pos="284"/>
              </w:tabs>
              <w:spacing w:line="240" w:lineRule="auto"/>
              <w:ind w:left="0" w:firstLine="130"/>
              <w:jc w:val="both"/>
              <w:rPr>
                <w:rFonts w:ascii="Times New Roman" w:hAnsi="Times New Roman" w:cs="Times New Roman"/>
                <w:sz w:val="24"/>
              </w:rPr>
            </w:pPr>
            <w:r w:rsidRPr="00BF45A6">
              <w:rPr>
                <w:rFonts w:ascii="Times New Roman" w:hAnsi="Times New Roman" w:cs="Times New Roman"/>
                <w:sz w:val="24"/>
              </w:rPr>
              <w:t xml:space="preserve">оценивать знаки синуса, </w:t>
            </w:r>
            <w:r w:rsidRPr="00BF45A6">
              <w:rPr>
                <w:rFonts w:ascii="Times New Roman" w:hAnsi="Times New Roman" w:cs="Times New Roman"/>
                <w:sz w:val="24"/>
              </w:rPr>
              <w:lastRenderedPageBreak/>
              <w:t>косинуса, тангенса, котангенса конкретных углов.</w:t>
            </w:r>
          </w:p>
          <w:p w:rsidR="00D75649" w:rsidRPr="00BF45A6" w:rsidRDefault="00D75649" w:rsidP="00497198">
            <w:pPr>
              <w:pStyle w:val="TableParagraph"/>
              <w:tabs>
                <w:tab w:val="left" w:pos="284"/>
              </w:tabs>
              <w:jc w:val="both"/>
              <w:rPr>
                <w:rFonts w:ascii="Times New Roman" w:hAnsi="Times New Roman" w:cs="Times New Roman"/>
                <w:i/>
                <w:sz w:val="24"/>
                <w:lang w:val="ru-RU"/>
              </w:rPr>
            </w:pPr>
            <w:r w:rsidRPr="00BF45A6">
              <w:rPr>
                <w:rFonts w:ascii="Times New Roman" w:hAnsi="Times New Roman" w:cs="Times New Roman"/>
                <w:i/>
                <w:sz w:val="24"/>
                <w:lang w:val="ru-RU"/>
              </w:rPr>
              <w:t>В повседневной жизни и при изучении других учебных предметов:</w:t>
            </w:r>
          </w:p>
          <w:p w:rsidR="00D75649" w:rsidRPr="00BF45A6" w:rsidRDefault="00D75649" w:rsidP="00497198">
            <w:pPr>
              <w:pStyle w:val="TableParagraph"/>
              <w:numPr>
                <w:ilvl w:val="0"/>
                <w:numId w:val="93"/>
              </w:numPr>
              <w:tabs>
                <w:tab w:val="left" w:pos="284"/>
              </w:tabs>
              <w:ind w:left="0" w:firstLine="130"/>
              <w:jc w:val="both"/>
              <w:rPr>
                <w:rFonts w:ascii="Times New Roman" w:hAnsi="Times New Roman" w:cs="Times New Roman"/>
                <w:sz w:val="24"/>
                <w:lang w:val="ru-RU"/>
              </w:rPr>
            </w:pPr>
            <w:r w:rsidRPr="00BF45A6">
              <w:rPr>
                <w:rFonts w:ascii="Times New Roman" w:hAnsi="Times New Roman" w:cs="Times New Roman"/>
                <w:sz w:val="24"/>
                <w:lang w:val="ru-RU"/>
              </w:rPr>
              <w:t>выполнять вычисления при решении задач практического характера;</w:t>
            </w:r>
          </w:p>
          <w:p w:rsidR="00D75649" w:rsidRPr="00BF45A6" w:rsidRDefault="00D75649" w:rsidP="00497198">
            <w:pPr>
              <w:pStyle w:val="TableParagraph"/>
              <w:numPr>
                <w:ilvl w:val="0"/>
                <w:numId w:val="93"/>
              </w:numPr>
              <w:tabs>
                <w:tab w:val="left" w:pos="284"/>
              </w:tabs>
              <w:ind w:left="0" w:firstLine="130"/>
              <w:jc w:val="both"/>
              <w:rPr>
                <w:rFonts w:ascii="Times New Roman" w:hAnsi="Times New Roman" w:cs="Times New Roman"/>
                <w:sz w:val="24"/>
                <w:lang w:val="ru-RU"/>
              </w:rPr>
            </w:pPr>
            <w:r w:rsidRPr="00BF45A6">
              <w:rPr>
                <w:rFonts w:ascii="Times New Roman" w:hAnsi="Times New Roman" w:cs="Times New Roman"/>
                <w:sz w:val="24"/>
                <w:lang w:val="ru-RU"/>
              </w:rPr>
              <w:t>выполнять практические расчеты с использованием при необходимости справочных материалов и вычислительных устройств;</w:t>
            </w:r>
          </w:p>
          <w:p w:rsidR="00D75649" w:rsidRPr="00BF45A6" w:rsidRDefault="00D75649" w:rsidP="00497198">
            <w:pPr>
              <w:pStyle w:val="TableParagraph"/>
              <w:numPr>
                <w:ilvl w:val="0"/>
                <w:numId w:val="93"/>
              </w:numPr>
              <w:tabs>
                <w:tab w:val="left" w:pos="284"/>
              </w:tabs>
              <w:ind w:left="0" w:firstLine="130"/>
              <w:jc w:val="both"/>
              <w:rPr>
                <w:rFonts w:ascii="Times New Roman" w:hAnsi="Times New Roman" w:cs="Times New Roman"/>
                <w:sz w:val="24"/>
                <w:lang w:val="ru-RU"/>
              </w:rPr>
            </w:pPr>
            <w:r w:rsidRPr="00BF45A6">
              <w:rPr>
                <w:rFonts w:ascii="Times New Roman" w:hAnsi="Times New Roman" w:cs="Times New Roman"/>
                <w:sz w:val="24"/>
                <w:lang w:val="ru-RU"/>
              </w:rPr>
              <w:t>соотносить реальные величины, характеристики объектов окружающего мира с их конкретными числовыми значениями;</w:t>
            </w:r>
          </w:p>
          <w:p w:rsidR="005268D2" w:rsidRPr="00BF45A6" w:rsidRDefault="00D75649" w:rsidP="00497198">
            <w:pPr>
              <w:pStyle w:val="TableParagraph"/>
              <w:numPr>
                <w:ilvl w:val="0"/>
                <w:numId w:val="93"/>
              </w:numPr>
              <w:tabs>
                <w:tab w:val="left" w:pos="284"/>
              </w:tabs>
              <w:ind w:left="0" w:firstLine="130"/>
              <w:jc w:val="both"/>
              <w:rPr>
                <w:rFonts w:ascii="Times New Roman" w:hAnsi="Times New Roman" w:cs="Times New Roman"/>
                <w:sz w:val="24"/>
                <w:szCs w:val="24"/>
                <w:lang w:val="ru-RU"/>
              </w:rPr>
            </w:pPr>
            <w:r w:rsidRPr="00BF45A6">
              <w:rPr>
                <w:rFonts w:ascii="Times New Roman" w:hAnsi="Times New Roman" w:cs="Times New Roman"/>
                <w:sz w:val="24"/>
                <w:lang w:val="ru-RU"/>
              </w:rPr>
              <w:t>использовать методы округления, приближения и прикидки при решении практических задач повседневной жизни</w:t>
            </w:r>
          </w:p>
        </w:tc>
        <w:tc>
          <w:tcPr>
            <w:tcW w:w="3827" w:type="dxa"/>
          </w:tcPr>
          <w:p w:rsidR="005268D2" w:rsidRPr="00BF45A6" w:rsidRDefault="005268D2" w:rsidP="00497198">
            <w:pPr>
              <w:pStyle w:val="TableParagraph"/>
              <w:numPr>
                <w:ilvl w:val="0"/>
                <w:numId w:val="93"/>
              </w:numPr>
              <w:tabs>
                <w:tab w:val="left" w:pos="284"/>
              </w:tabs>
              <w:ind w:left="0" w:firstLine="130"/>
              <w:jc w:val="both"/>
              <w:rPr>
                <w:rFonts w:ascii="Times New Roman" w:hAnsi="Times New Roman" w:cs="Times New Roman"/>
                <w:i/>
                <w:sz w:val="24"/>
                <w:lang w:val="ru-RU"/>
              </w:rPr>
            </w:pPr>
            <w:r w:rsidRPr="00BF45A6">
              <w:rPr>
                <w:rFonts w:ascii="Times New Roman" w:hAnsi="Times New Roman" w:cs="Times New Roman"/>
                <w:i/>
                <w:sz w:val="24"/>
                <w:lang w:val="ru-RU"/>
              </w:rPr>
              <w:lastRenderedPageBreak/>
              <w:t>Свободно оперировать понятиями: целое число, делимость чисел, обыкновенная дробь, десятичная дробь, рациональное число, приближённое значение числа, часть, доля, отношение, процент, повышение и понижение на заданное число процентов, масштаб;</w:t>
            </w:r>
          </w:p>
          <w:p w:rsidR="005268D2" w:rsidRPr="00BF45A6" w:rsidRDefault="005268D2" w:rsidP="00497198">
            <w:pPr>
              <w:pStyle w:val="TableParagraph"/>
              <w:numPr>
                <w:ilvl w:val="0"/>
                <w:numId w:val="93"/>
              </w:numPr>
              <w:tabs>
                <w:tab w:val="left" w:pos="284"/>
              </w:tabs>
              <w:ind w:left="0" w:firstLine="130"/>
              <w:jc w:val="both"/>
              <w:rPr>
                <w:rFonts w:ascii="Times New Roman" w:hAnsi="Times New Roman" w:cs="Times New Roman"/>
                <w:i/>
                <w:sz w:val="24"/>
                <w:lang w:val="ru-RU"/>
              </w:rPr>
            </w:pPr>
            <w:r w:rsidRPr="00BF45A6">
              <w:rPr>
                <w:rFonts w:ascii="Times New Roman" w:hAnsi="Times New Roman" w:cs="Times New Roman"/>
                <w:i/>
                <w:sz w:val="24"/>
                <w:lang w:val="ru-RU"/>
              </w:rPr>
              <w:t>приводить примеры чисел с заданными свойствами делимости;</w:t>
            </w:r>
          </w:p>
          <w:p w:rsidR="005268D2" w:rsidRPr="00BF45A6" w:rsidRDefault="005268D2" w:rsidP="00497198">
            <w:pPr>
              <w:pStyle w:val="TableParagraph"/>
              <w:numPr>
                <w:ilvl w:val="0"/>
                <w:numId w:val="93"/>
              </w:numPr>
              <w:tabs>
                <w:tab w:val="left" w:pos="284"/>
              </w:tabs>
              <w:ind w:left="0" w:firstLine="130"/>
              <w:jc w:val="both"/>
              <w:rPr>
                <w:rFonts w:ascii="Times New Roman" w:hAnsi="Times New Roman" w:cs="Times New Roman"/>
                <w:i/>
                <w:sz w:val="24"/>
                <w:lang w:val="ru-RU"/>
              </w:rPr>
            </w:pPr>
            <w:r w:rsidRPr="00BF45A6">
              <w:rPr>
                <w:rFonts w:ascii="Times New Roman" w:hAnsi="Times New Roman" w:cs="Times New Roman"/>
                <w:i/>
                <w:sz w:val="24"/>
                <w:lang w:val="ru-RU"/>
              </w:rPr>
              <w:t xml:space="preserve">оперировать понятиями: логарифм числа, тригонометрическая окружность, радианная и градусная мера угла, величина угла, заданного точкой на тригонометрической окружности, синус, косинус, тангенс и котангенс углов, имеющих произвольную величину, числа е и </w:t>
            </w:r>
            <w:r w:rsidRPr="00BF45A6">
              <w:rPr>
                <w:rFonts w:ascii="Times New Roman" w:hAnsi="Times New Roman" w:cs="Times New Roman"/>
                <w:i/>
                <w:sz w:val="24"/>
              </w:rPr>
              <w:t>π</w:t>
            </w:r>
            <w:r w:rsidRPr="00BF45A6">
              <w:rPr>
                <w:rFonts w:ascii="Times New Roman" w:hAnsi="Times New Roman" w:cs="Times New Roman"/>
                <w:i/>
                <w:sz w:val="24"/>
                <w:lang w:val="ru-RU"/>
              </w:rPr>
              <w:t>;</w:t>
            </w:r>
          </w:p>
          <w:p w:rsidR="005268D2" w:rsidRPr="00BF45A6" w:rsidRDefault="005268D2" w:rsidP="00497198">
            <w:pPr>
              <w:pStyle w:val="TableParagraph"/>
              <w:numPr>
                <w:ilvl w:val="0"/>
                <w:numId w:val="93"/>
              </w:numPr>
              <w:tabs>
                <w:tab w:val="left" w:pos="284"/>
              </w:tabs>
              <w:ind w:left="0" w:firstLine="130"/>
              <w:jc w:val="both"/>
              <w:rPr>
                <w:rFonts w:ascii="Times New Roman" w:hAnsi="Times New Roman" w:cs="Times New Roman"/>
                <w:i/>
                <w:sz w:val="24"/>
                <w:lang w:val="ru-RU"/>
              </w:rPr>
            </w:pPr>
            <w:r w:rsidRPr="00BF45A6">
              <w:rPr>
                <w:rFonts w:ascii="Times New Roman" w:hAnsi="Times New Roman" w:cs="Times New Roman"/>
                <w:i/>
                <w:sz w:val="24"/>
                <w:lang w:val="ru-RU"/>
              </w:rPr>
              <w:t>выполнять арифметические действия, сочетая устные и письменные приемы, применяя при необходимости вычислительные устройства;</w:t>
            </w:r>
          </w:p>
          <w:p w:rsidR="005268D2" w:rsidRPr="00BF45A6" w:rsidRDefault="005268D2" w:rsidP="00497198">
            <w:pPr>
              <w:pStyle w:val="TableParagraph"/>
              <w:numPr>
                <w:ilvl w:val="0"/>
                <w:numId w:val="93"/>
              </w:numPr>
              <w:tabs>
                <w:tab w:val="left" w:pos="284"/>
              </w:tabs>
              <w:ind w:left="0" w:firstLine="130"/>
              <w:jc w:val="both"/>
              <w:rPr>
                <w:rFonts w:ascii="Times New Roman" w:hAnsi="Times New Roman" w:cs="Times New Roman"/>
                <w:i/>
                <w:sz w:val="24"/>
                <w:lang w:val="ru-RU"/>
              </w:rPr>
            </w:pPr>
            <w:r w:rsidRPr="00BF45A6">
              <w:rPr>
                <w:rFonts w:ascii="Times New Roman" w:hAnsi="Times New Roman" w:cs="Times New Roman"/>
                <w:i/>
                <w:sz w:val="24"/>
                <w:lang w:val="ru-RU"/>
              </w:rPr>
              <w:t xml:space="preserve">находить значения корня натуральной степени, степени с рациональным показателем, </w:t>
            </w:r>
            <w:r w:rsidRPr="00BF45A6">
              <w:rPr>
                <w:rFonts w:ascii="Times New Roman" w:hAnsi="Times New Roman" w:cs="Times New Roman"/>
                <w:i/>
                <w:spacing w:val="-3"/>
                <w:sz w:val="24"/>
                <w:lang w:val="ru-RU"/>
              </w:rPr>
              <w:t xml:space="preserve">логарифма, </w:t>
            </w:r>
            <w:r w:rsidRPr="00BF45A6">
              <w:rPr>
                <w:rFonts w:ascii="Times New Roman" w:hAnsi="Times New Roman" w:cs="Times New Roman"/>
                <w:i/>
                <w:sz w:val="24"/>
                <w:lang w:val="ru-RU"/>
              </w:rPr>
              <w:t xml:space="preserve">используя при необходимости </w:t>
            </w:r>
            <w:r w:rsidRPr="00BF45A6">
              <w:rPr>
                <w:rFonts w:ascii="Times New Roman" w:hAnsi="Times New Roman" w:cs="Times New Roman"/>
                <w:i/>
                <w:sz w:val="24"/>
                <w:lang w:val="ru-RU"/>
              </w:rPr>
              <w:lastRenderedPageBreak/>
              <w:t>вычислительные устройства;</w:t>
            </w:r>
          </w:p>
          <w:p w:rsidR="005268D2" w:rsidRPr="00BF45A6" w:rsidRDefault="005268D2" w:rsidP="00497198">
            <w:pPr>
              <w:pStyle w:val="TableParagraph"/>
              <w:numPr>
                <w:ilvl w:val="0"/>
                <w:numId w:val="93"/>
              </w:numPr>
              <w:tabs>
                <w:tab w:val="left" w:pos="284"/>
              </w:tabs>
              <w:ind w:left="0" w:firstLine="130"/>
              <w:jc w:val="both"/>
              <w:rPr>
                <w:rFonts w:ascii="Times New Roman" w:hAnsi="Times New Roman" w:cs="Times New Roman"/>
                <w:i/>
                <w:sz w:val="24"/>
                <w:lang w:val="ru-RU"/>
              </w:rPr>
            </w:pPr>
            <w:r w:rsidRPr="00BF45A6">
              <w:rPr>
                <w:rFonts w:ascii="Times New Roman" w:hAnsi="Times New Roman" w:cs="Times New Roman"/>
                <w:i/>
                <w:sz w:val="24"/>
                <w:lang w:val="ru-RU"/>
              </w:rPr>
              <w:t>пользоваться оценкой и прикидкой при практических расчетах;</w:t>
            </w:r>
          </w:p>
          <w:p w:rsidR="005268D2" w:rsidRPr="00BF45A6" w:rsidRDefault="005268D2" w:rsidP="00497198">
            <w:pPr>
              <w:pStyle w:val="TableParagraph"/>
              <w:numPr>
                <w:ilvl w:val="0"/>
                <w:numId w:val="93"/>
              </w:numPr>
              <w:tabs>
                <w:tab w:val="left" w:pos="284"/>
              </w:tabs>
              <w:ind w:left="0" w:firstLine="130"/>
              <w:jc w:val="both"/>
              <w:rPr>
                <w:rFonts w:ascii="Times New Roman" w:hAnsi="Times New Roman" w:cs="Times New Roman"/>
                <w:i/>
                <w:sz w:val="24"/>
                <w:lang w:val="ru-RU"/>
              </w:rPr>
            </w:pPr>
            <w:r w:rsidRPr="00BF45A6">
              <w:rPr>
                <w:rFonts w:ascii="Times New Roman" w:hAnsi="Times New Roman" w:cs="Times New Roman"/>
                <w:i/>
                <w:sz w:val="24"/>
                <w:lang w:val="ru-RU"/>
              </w:rPr>
              <w:t>проводить по известным формулам и правилам преобразования буквенных выражений, включающих степени, корни, логарифмы и тригонометрические функции;</w:t>
            </w:r>
          </w:p>
          <w:p w:rsidR="00D75649" w:rsidRPr="00BF45A6" w:rsidRDefault="005268D2" w:rsidP="00497198">
            <w:pPr>
              <w:pStyle w:val="af3"/>
              <w:numPr>
                <w:ilvl w:val="0"/>
                <w:numId w:val="93"/>
              </w:numPr>
              <w:tabs>
                <w:tab w:val="left" w:pos="284"/>
                <w:tab w:val="left" w:pos="459"/>
              </w:tabs>
              <w:autoSpaceDE w:val="0"/>
              <w:autoSpaceDN w:val="0"/>
              <w:spacing w:line="240" w:lineRule="auto"/>
              <w:ind w:left="0" w:firstLine="130"/>
              <w:jc w:val="both"/>
              <w:rPr>
                <w:rFonts w:ascii="Times New Roman" w:hAnsi="Times New Roman" w:cs="Times New Roman"/>
                <w:i/>
                <w:sz w:val="24"/>
              </w:rPr>
            </w:pPr>
            <w:r w:rsidRPr="00BF45A6">
              <w:rPr>
                <w:rFonts w:ascii="Times New Roman" w:hAnsi="Times New Roman" w:cs="Times New Roman"/>
                <w:i/>
                <w:sz w:val="24"/>
              </w:rPr>
              <w:t>находить значения числовых и буквенных выражений, осуществляя необходимые подстановки и преобразования;</w:t>
            </w:r>
          </w:p>
          <w:p w:rsidR="00D75649" w:rsidRPr="00BF45A6" w:rsidRDefault="00D75649" w:rsidP="00497198">
            <w:pPr>
              <w:pStyle w:val="af3"/>
              <w:numPr>
                <w:ilvl w:val="0"/>
                <w:numId w:val="93"/>
              </w:numPr>
              <w:tabs>
                <w:tab w:val="left" w:pos="284"/>
                <w:tab w:val="left" w:pos="459"/>
                <w:tab w:val="left" w:pos="459"/>
                <w:tab w:val="left" w:pos="1239"/>
                <w:tab w:val="left" w:pos="2587"/>
                <w:tab w:val="left" w:pos="2621"/>
              </w:tabs>
              <w:autoSpaceDE w:val="0"/>
              <w:autoSpaceDN w:val="0"/>
              <w:spacing w:line="240" w:lineRule="auto"/>
              <w:ind w:left="0" w:firstLine="130"/>
              <w:jc w:val="both"/>
              <w:rPr>
                <w:rFonts w:ascii="Times New Roman" w:hAnsi="Times New Roman" w:cs="Times New Roman"/>
                <w:i/>
                <w:sz w:val="24"/>
              </w:rPr>
            </w:pPr>
            <w:r w:rsidRPr="00BF45A6">
              <w:rPr>
                <w:rFonts w:ascii="Times New Roman" w:hAnsi="Times New Roman" w:cs="Times New Roman"/>
                <w:i/>
                <w:sz w:val="24"/>
              </w:rPr>
              <w:t xml:space="preserve">изображать схематически угол, величина </w:t>
            </w:r>
            <w:r w:rsidRPr="00BF45A6">
              <w:rPr>
                <w:rFonts w:ascii="Times New Roman" w:hAnsi="Times New Roman" w:cs="Times New Roman"/>
                <w:i/>
                <w:spacing w:val="-3"/>
                <w:sz w:val="24"/>
              </w:rPr>
              <w:t xml:space="preserve">которого </w:t>
            </w:r>
            <w:r w:rsidRPr="00BF45A6">
              <w:rPr>
                <w:rFonts w:ascii="Times New Roman" w:hAnsi="Times New Roman" w:cs="Times New Roman"/>
                <w:i/>
                <w:sz w:val="24"/>
              </w:rPr>
              <w:t xml:space="preserve">выражена в градусах </w:t>
            </w:r>
            <w:r w:rsidRPr="00BF45A6">
              <w:rPr>
                <w:rFonts w:ascii="Times New Roman" w:hAnsi="Times New Roman" w:cs="Times New Roman"/>
                <w:i/>
                <w:spacing w:val="-4"/>
                <w:sz w:val="24"/>
              </w:rPr>
              <w:t xml:space="preserve">или </w:t>
            </w:r>
            <w:r w:rsidRPr="00BF45A6">
              <w:rPr>
                <w:rFonts w:ascii="Times New Roman" w:hAnsi="Times New Roman" w:cs="Times New Roman"/>
                <w:i/>
                <w:sz w:val="24"/>
              </w:rPr>
              <w:t>радианах;</w:t>
            </w:r>
          </w:p>
          <w:p w:rsidR="00D75649" w:rsidRPr="00BF45A6" w:rsidRDefault="00D75649" w:rsidP="00497198">
            <w:pPr>
              <w:pStyle w:val="af3"/>
              <w:numPr>
                <w:ilvl w:val="0"/>
                <w:numId w:val="93"/>
              </w:numPr>
              <w:tabs>
                <w:tab w:val="left" w:pos="284"/>
                <w:tab w:val="left" w:pos="459"/>
                <w:tab w:val="left" w:pos="459"/>
                <w:tab w:val="left" w:pos="1239"/>
                <w:tab w:val="left" w:pos="2587"/>
                <w:tab w:val="left" w:pos="2621"/>
              </w:tabs>
              <w:autoSpaceDE w:val="0"/>
              <w:autoSpaceDN w:val="0"/>
              <w:spacing w:line="240" w:lineRule="auto"/>
              <w:ind w:left="0" w:firstLine="130"/>
              <w:jc w:val="both"/>
              <w:rPr>
                <w:rFonts w:ascii="Times New Roman" w:hAnsi="Times New Roman" w:cs="Times New Roman"/>
                <w:i/>
                <w:sz w:val="24"/>
              </w:rPr>
            </w:pPr>
            <w:r w:rsidRPr="00BF45A6">
              <w:rPr>
                <w:rFonts w:ascii="Times New Roman" w:hAnsi="Times New Roman" w:cs="Times New Roman"/>
                <w:i/>
                <w:sz w:val="24"/>
              </w:rPr>
              <w:t>использовать</w:t>
            </w:r>
            <w:r w:rsidRPr="00BF45A6">
              <w:rPr>
                <w:rFonts w:ascii="Times New Roman" w:hAnsi="Times New Roman" w:cs="Times New Roman"/>
                <w:i/>
                <w:spacing w:val="18"/>
                <w:sz w:val="24"/>
              </w:rPr>
              <w:t xml:space="preserve"> </w:t>
            </w:r>
            <w:r w:rsidRPr="00BF45A6">
              <w:rPr>
                <w:rFonts w:ascii="Times New Roman" w:hAnsi="Times New Roman" w:cs="Times New Roman"/>
                <w:i/>
                <w:sz w:val="24"/>
              </w:rPr>
              <w:t xml:space="preserve">при </w:t>
            </w:r>
            <w:r w:rsidRPr="00BF45A6">
              <w:rPr>
                <w:rFonts w:ascii="Times New Roman" w:hAnsi="Times New Roman" w:cs="Times New Roman"/>
                <w:i/>
                <w:spacing w:val="-4"/>
                <w:sz w:val="24"/>
              </w:rPr>
              <w:t xml:space="preserve">решении </w:t>
            </w:r>
            <w:r w:rsidRPr="00BF45A6">
              <w:rPr>
                <w:rFonts w:ascii="Times New Roman" w:hAnsi="Times New Roman" w:cs="Times New Roman"/>
                <w:i/>
                <w:sz w:val="24"/>
              </w:rPr>
              <w:t>задач табличные значения тригонометрических функций</w:t>
            </w:r>
            <w:r w:rsidRPr="00BF45A6">
              <w:rPr>
                <w:rFonts w:ascii="Times New Roman" w:hAnsi="Times New Roman" w:cs="Times New Roman"/>
                <w:i/>
                <w:spacing w:val="1"/>
                <w:sz w:val="24"/>
              </w:rPr>
              <w:t xml:space="preserve"> </w:t>
            </w:r>
            <w:r w:rsidRPr="00BF45A6">
              <w:rPr>
                <w:rFonts w:ascii="Times New Roman" w:hAnsi="Times New Roman" w:cs="Times New Roman"/>
                <w:i/>
                <w:sz w:val="24"/>
              </w:rPr>
              <w:t>углов;</w:t>
            </w:r>
          </w:p>
          <w:p w:rsidR="00D75649" w:rsidRPr="00BF45A6" w:rsidRDefault="00D75649" w:rsidP="00497198">
            <w:pPr>
              <w:pStyle w:val="af3"/>
              <w:numPr>
                <w:ilvl w:val="0"/>
                <w:numId w:val="93"/>
              </w:numPr>
              <w:tabs>
                <w:tab w:val="left" w:pos="284"/>
                <w:tab w:val="left" w:pos="459"/>
                <w:tab w:val="left" w:pos="459"/>
                <w:tab w:val="left" w:pos="1239"/>
                <w:tab w:val="left" w:pos="2587"/>
                <w:tab w:val="left" w:pos="2621"/>
              </w:tabs>
              <w:autoSpaceDE w:val="0"/>
              <w:autoSpaceDN w:val="0"/>
              <w:spacing w:line="240" w:lineRule="auto"/>
              <w:ind w:left="0" w:firstLine="130"/>
              <w:jc w:val="both"/>
              <w:rPr>
                <w:rFonts w:ascii="Times New Roman" w:hAnsi="Times New Roman" w:cs="Times New Roman"/>
                <w:i/>
                <w:sz w:val="24"/>
              </w:rPr>
            </w:pPr>
            <w:r w:rsidRPr="00BF45A6">
              <w:rPr>
                <w:rFonts w:ascii="Times New Roman" w:hAnsi="Times New Roman" w:cs="Times New Roman"/>
                <w:i/>
                <w:sz w:val="24"/>
              </w:rPr>
              <w:t>выполнять перевод величины угла из радианной меры в градусную и</w:t>
            </w:r>
            <w:r w:rsidRPr="00BF45A6">
              <w:rPr>
                <w:rFonts w:ascii="Times New Roman" w:hAnsi="Times New Roman" w:cs="Times New Roman"/>
                <w:i/>
                <w:spacing w:val="1"/>
                <w:sz w:val="24"/>
              </w:rPr>
              <w:t xml:space="preserve"> </w:t>
            </w:r>
            <w:r w:rsidRPr="00BF45A6">
              <w:rPr>
                <w:rFonts w:ascii="Times New Roman" w:hAnsi="Times New Roman" w:cs="Times New Roman"/>
                <w:i/>
                <w:sz w:val="24"/>
              </w:rPr>
              <w:t>обратно.</w:t>
            </w:r>
          </w:p>
          <w:p w:rsidR="00D75649" w:rsidRPr="00BF45A6" w:rsidRDefault="00D75649" w:rsidP="00497198">
            <w:pPr>
              <w:pStyle w:val="TableParagraph"/>
              <w:tabs>
                <w:tab w:val="left" w:pos="284"/>
              </w:tabs>
              <w:ind w:firstLine="130"/>
              <w:jc w:val="both"/>
              <w:rPr>
                <w:rFonts w:ascii="Times New Roman" w:hAnsi="Times New Roman" w:cs="Times New Roman"/>
                <w:sz w:val="23"/>
                <w:lang w:val="ru-RU"/>
              </w:rPr>
            </w:pPr>
          </w:p>
          <w:p w:rsidR="00D75649" w:rsidRPr="00BF45A6" w:rsidRDefault="00D75649" w:rsidP="00497198">
            <w:pPr>
              <w:pStyle w:val="TableParagraph"/>
              <w:tabs>
                <w:tab w:val="left" w:pos="284"/>
              </w:tabs>
              <w:jc w:val="both"/>
              <w:rPr>
                <w:rFonts w:ascii="Times New Roman" w:hAnsi="Times New Roman" w:cs="Times New Roman"/>
                <w:i/>
                <w:sz w:val="24"/>
                <w:lang w:val="ru-RU"/>
              </w:rPr>
            </w:pPr>
            <w:r w:rsidRPr="00BF45A6">
              <w:rPr>
                <w:rFonts w:ascii="Times New Roman" w:hAnsi="Times New Roman" w:cs="Times New Roman"/>
                <w:i/>
                <w:sz w:val="24"/>
                <w:lang w:val="ru-RU"/>
              </w:rPr>
              <w:t>В повседневной жизни и при изучении других учебных предметов:</w:t>
            </w:r>
          </w:p>
          <w:p w:rsidR="00D75649" w:rsidRPr="00BF45A6" w:rsidRDefault="00D75649" w:rsidP="00497198">
            <w:pPr>
              <w:pStyle w:val="TableParagraph"/>
              <w:numPr>
                <w:ilvl w:val="0"/>
                <w:numId w:val="93"/>
              </w:numPr>
              <w:tabs>
                <w:tab w:val="left" w:pos="284"/>
              </w:tabs>
              <w:ind w:left="0" w:firstLine="130"/>
              <w:jc w:val="both"/>
              <w:rPr>
                <w:rFonts w:ascii="Times New Roman" w:hAnsi="Times New Roman" w:cs="Times New Roman"/>
                <w:i/>
                <w:sz w:val="24"/>
                <w:lang w:val="ru-RU"/>
              </w:rPr>
            </w:pPr>
            <w:r w:rsidRPr="00BF45A6">
              <w:rPr>
                <w:rFonts w:ascii="Times New Roman" w:hAnsi="Times New Roman" w:cs="Times New Roman"/>
                <w:i/>
                <w:sz w:val="24"/>
                <w:lang w:val="ru-RU"/>
              </w:rPr>
              <w:t>выполнять действия с числовыми данными при решении задач практического характера и задач из различных областей знаний, используя при необходимости справочные материалы и вычислительные устройства;</w:t>
            </w:r>
          </w:p>
          <w:p w:rsidR="00D75649" w:rsidRPr="00BF45A6" w:rsidRDefault="00D75649" w:rsidP="00497198">
            <w:pPr>
              <w:pStyle w:val="af3"/>
              <w:numPr>
                <w:ilvl w:val="0"/>
                <w:numId w:val="93"/>
              </w:numPr>
              <w:tabs>
                <w:tab w:val="left" w:pos="284"/>
              </w:tabs>
              <w:spacing w:line="240" w:lineRule="auto"/>
              <w:ind w:left="0" w:firstLine="130"/>
              <w:jc w:val="both"/>
              <w:rPr>
                <w:rFonts w:ascii="Times New Roman" w:hAnsi="Times New Roman" w:cs="Times New Roman"/>
                <w:sz w:val="24"/>
                <w:szCs w:val="24"/>
              </w:rPr>
            </w:pPr>
            <w:r w:rsidRPr="00BF45A6">
              <w:rPr>
                <w:rFonts w:ascii="Times New Roman" w:hAnsi="Times New Roman" w:cs="Times New Roman"/>
                <w:i/>
                <w:sz w:val="24"/>
              </w:rPr>
              <w:t xml:space="preserve">оценивать, сравнивать и использовать при решении практических задач числовые значения реальных величин, конкретные </w:t>
            </w:r>
            <w:r w:rsidRPr="00BF45A6">
              <w:rPr>
                <w:rFonts w:ascii="Times New Roman" w:hAnsi="Times New Roman" w:cs="Times New Roman"/>
                <w:i/>
                <w:sz w:val="24"/>
              </w:rPr>
              <w:lastRenderedPageBreak/>
              <w:t>числовые характеристики объектов окружающего мира</w:t>
            </w:r>
          </w:p>
        </w:tc>
        <w:tc>
          <w:tcPr>
            <w:tcW w:w="4111" w:type="dxa"/>
          </w:tcPr>
          <w:p w:rsidR="005D383F" w:rsidRPr="00BF45A6" w:rsidRDefault="005D383F" w:rsidP="00497198">
            <w:pPr>
              <w:tabs>
                <w:tab w:val="left" w:pos="383"/>
              </w:tabs>
              <w:ind w:firstLine="176"/>
              <w:jc w:val="both"/>
              <w:rPr>
                <w:sz w:val="24"/>
                <w:szCs w:val="24"/>
              </w:rPr>
            </w:pPr>
            <w:r w:rsidRPr="00BF45A6">
              <w:rPr>
                <w:sz w:val="24"/>
                <w:szCs w:val="24"/>
              </w:rPr>
              <w:lastRenderedPageBreak/>
              <w:t>Свободно оперировать понятиями: натуральное число, множество натуральных чисел, целое число, множество целых чисел, обыкновенная дробь, десятичная дробь, смешанное число, рациональное число, множество рациональных чисел, иррациональное число, корень степени n, действительное число, множество действительных чисел, геометрическая интерпретация натуральных, целых, рациональных, действительных чисел;</w:t>
            </w:r>
          </w:p>
          <w:p w:rsidR="005D383F" w:rsidRPr="00BF45A6" w:rsidRDefault="005D383F" w:rsidP="00497198">
            <w:pPr>
              <w:pStyle w:val="af3"/>
              <w:widowControl w:val="0"/>
              <w:numPr>
                <w:ilvl w:val="0"/>
                <w:numId w:val="88"/>
              </w:numPr>
              <w:tabs>
                <w:tab w:val="left" w:pos="383"/>
              </w:tabs>
              <w:autoSpaceDE w:val="0"/>
              <w:autoSpaceDN w:val="0"/>
              <w:adjustRightInd w:val="0"/>
              <w:spacing w:after="0" w:line="240" w:lineRule="auto"/>
              <w:ind w:left="0" w:firstLine="176"/>
              <w:jc w:val="both"/>
              <w:rPr>
                <w:rFonts w:ascii="Times New Roman" w:hAnsi="Times New Roman" w:cs="Times New Roman"/>
                <w:sz w:val="24"/>
                <w:szCs w:val="24"/>
              </w:rPr>
            </w:pPr>
            <w:r w:rsidRPr="00BF45A6">
              <w:rPr>
                <w:rFonts w:ascii="Times New Roman" w:hAnsi="Times New Roman" w:cs="Times New Roman"/>
                <w:sz w:val="24"/>
                <w:szCs w:val="24"/>
              </w:rPr>
              <w:t>понимать и объяснять разницу между позиционной и непозиционной системами записи чисел;</w:t>
            </w:r>
          </w:p>
          <w:p w:rsidR="005D383F" w:rsidRPr="00BF45A6" w:rsidRDefault="005D383F" w:rsidP="00497198">
            <w:pPr>
              <w:pStyle w:val="af3"/>
              <w:widowControl w:val="0"/>
              <w:numPr>
                <w:ilvl w:val="0"/>
                <w:numId w:val="88"/>
              </w:numPr>
              <w:tabs>
                <w:tab w:val="left" w:pos="383"/>
              </w:tabs>
              <w:autoSpaceDE w:val="0"/>
              <w:autoSpaceDN w:val="0"/>
              <w:adjustRightInd w:val="0"/>
              <w:spacing w:after="0" w:line="240" w:lineRule="auto"/>
              <w:ind w:left="0" w:firstLine="176"/>
              <w:jc w:val="both"/>
              <w:rPr>
                <w:rFonts w:ascii="Times New Roman" w:hAnsi="Times New Roman" w:cs="Times New Roman"/>
                <w:sz w:val="24"/>
                <w:szCs w:val="24"/>
              </w:rPr>
            </w:pPr>
            <w:r w:rsidRPr="00BF45A6">
              <w:rPr>
                <w:rFonts w:ascii="Times New Roman" w:hAnsi="Times New Roman" w:cs="Times New Roman"/>
                <w:sz w:val="24"/>
                <w:szCs w:val="24"/>
              </w:rPr>
              <w:t>переводить числа из одной системы записи (системы счисления) в другую;</w:t>
            </w:r>
          </w:p>
          <w:p w:rsidR="005D383F" w:rsidRPr="00BF45A6" w:rsidRDefault="005D383F" w:rsidP="00497198">
            <w:pPr>
              <w:pStyle w:val="af3"/>
              <w:widowControl w:val="0"/>
              <w:numPr>
                <w:ilvl w:val="0"/>
                <w:numId w:val="88"/>
              </w:numPr>
              <w:tabs>
                <w:tab w:val="left" w:pos="383"/>
              </w:tabs>
              <w:autoSpaceDE w:val="0"/>
              <w:autoSpaceDN w:val="0"/>
              <w:adjustRightInd w:val="0"/>
              <w:spacing w:after="0" w:line="240" w:lineRule="auto"/>
              <w:ind w:left="0" w:firstLine="176"/>
              <w:jc w:val="both"/>
              <w:rPr>
                <w:rFonts w:ascii="Times New Roman" w:hAnsi="Times New Roman" w:cs="Times New Roman"/>
                <w:sz w:val="24"/>
                <w:szCs w:val="24"/>
              </w:rPr>
            </w:pPr>
            <w:r w:rsidRPr="00BF45A6">
              <w:rPr>
                <w:rFonts w:ascii="Times New Roman" w:hAnsi="Times New Roman" w:cs="Times New Roman"/>
                <w:sz w:val="24"/>
                <w:szCs w:val="24"/>
              </w:rPr>
              <w:t>доказывать и использовать признаки делимости суммы и произведения при выполнении вычислений и решении задач;</w:t>
            </w:r>
          </w:p>
          <w:p w:rsidR="005D383F" w:rsidRPr="00BF45A6" w:rsidRDefault="005D383F" w:rsidP="00497198">
            <w:pPr>
              <w:pStyle w:val="af3"/>
              <w:widowControl w:val="0"/>
              <w:numPr>
                <w:ilvl w:val="0"/>
                <w:numId w:val="88"/>
              </w:numPr>
              <w:tabs>
                <w:tab w:val="left" w:pos="383"/>
              </w:tabs>
              <w:autoSpaceDE w:val="0"/>
              <w:autoSpaceDN w:val="0"/>
              <w:adjustRightInd w:val="0"/>
              <w:spacing w:after="0" w:line="240" w:lineRule="auto"/>
              <w:ind w:left="0" w:firstLine="176"/>
              <w:jc w:val="both"/>
              <w:rPr>
                <w:rFonts w:ascii="Times New Roman" w:hAnsi="Times New Roman" w:cs="Times New Roman"/>
                <w:sz w:val="24"/>
                <w:szCs w:val="24"/>
              </w:rPr>
            </w:pPr>
            <w:r w:rsidRPr="00BF45A6">
              <w:rPr>
                <w:rFonts w:ascii="Times New Roman" w:hAnsi="Times New Roman" w:cs="Times New Roman"/>
                <w:sz w:val="24"/>
                <w:szCs w:val="24"/>
              </w:rPr>
              <w:t>выполнять округление рациональных и иррациональных чисел с заданной точностью;</w:t>
            </w:r>
          </w:p>
          <w:p w:rsidR="005D383F" w:rsidRPr="00BF45A6" w:rsidRDefault="005D383F" w:rsidP="00497198">
            <w:pPr>
              <w:pStyle w:val="af3"/>
              <w:widowControl w:val="0"/>
              <w:numPr>
                <w:ilvl w:val="0"/>
                <w:numId w:val="88"/>
              </w:numPr>
              <w:tabs>
                <w:tab w:val="left" w:pos="383"/>
              </w:tabs>
              <w:autoSpaceDE w:val="0"/>
              <w:autoSpaceDN w:val="0"/>
              <w:adjustRightInd w:val="0"/>
              <w:spacing w:after="0" w:line="240" w:lineRule="auto"/>
              <w:ind w:left="0" w:firstLine="176"/>
              <w:jc w:val="both"/>
              <w:rPr>
                <w:rFonts w:ascii="Times New Roman" w:hAnsi="Times New Roman" w:cs="Times New Roman"/>
                <w:sz w:val="24"/>
                <w:szCs w:val="24"/>
              </w:rPr>
            </w:pPr>
            <w:r w:rsidRPr="00BF45A6">
              <w:rPr>
                <w:rFonts w:ascii="Times New Roman" w:hAnsi="Times New Roman" w:cs="Times New Roman"/>
                <w:sz w:val="24"/>
                <w:szCs w:val="24"/>
              </w:rPr>
              <w:t>сравнивать действительные числа разными способами;</w:t>
            </w:r>
          </w:p>
          <w:p w:rsidR="005D383F" w:rsidRPr="00BF45A6" w:rsidRDefault="005D383F" w:rsidP="00497198">
            <w:pPr>
              <w:pStyle w:val="af3"/>
              <w:widowControl w:val="0"/>
              <w:numPr>
                <w:ilvl w:val="0"/>
                <w:numId w:val="88"/>
              </w:numPr>
              <w:tabs>
                <w:tab w:val="left" w:pos="383"/>
              </w:tabs>
              <w:autoSpaceDE w:val="0"/>
              <w:autoSpaceDN w:val="0"/>
              <w:adjustRightInd w:val="0"/>
              <w:spacing w:after="0" w:line="240" w:lineRule="auto"/>
              <w:ind w:left="0" w:firstLine="176"/>
              <w:jc w:val="both"/>
              <w:rPr>
                <w:rFonts w:ascii="Times New Roman" w:hAnsi="Times New Roman" w:cs="Times New Roman"/>
                <w:sz w:val="24"/>
                <w:szCs w:val="24"/>
              </w:rPr>
            </w:pPr>
            <w:r w:rsidRPr="00BF45A6">
              <w:rPr>
                <w:rFonts w:ascii="Times New Roman" w:hAnsi="Times New Roman" w:cs="Times New Roman"/>
                <w:sz w:val="24"/>
                <w:szCs w:val="24"/>
              </w:rPr>
              <w:lastRenderedPageBreak/>
              <w:t>упорядочивать числа, записанные в виде обыкновенной и десятичной дроби, числа, записанные с использованием арифметического квадратного корня, корней степени больше 2;</w:t>
            </w:r>
          </w:p>
          <w:p w:rsidR="005D383F" w:rsidRPr="00BF45A6" w:rsidRDefault="005D383F" w:rsidP="00497198">
            <w:pPr>
              <w:pStyle w:val="af3"/>
              <w:widowControl w:val="0"/>
              <w:numPr>
                <w:ilvl w:val="0"/>
                <w:numId w:val="88"/>
              </w:numPr>
              <w:tabs>
                <w:tab w:val="left" w:pos="383"/>
              </w:tabs>
              <w:autoSpaceDE w:val="0"/>
              <w:autoSpaceDN w:val="0"/>
              <w:adjustRightInd w:val="0"/>
              <w:spacing w:after="0" w:line="240" w:lineRule="auto"/>
              <w:ind w:left="0" w:firstLine="176"/>
              <w:jc w:val="both"/>
              <w:rPr>
                <w:rFonts w:ascii="Times New Roman" w:hAnsi="Times New Roman" w:cs="Times New Roman"/>
                <w:sz w:val="24"/>
                <w:szCs w:val="24"/>
              </w:rPr>
            </w:pPr>
            <w:r w:rsidRPr="00BF45A6">
              <w:rPr>
                <w:rFonts w:ascii="Times New Roman" w:hAnsi="Times New Roman" w:cs="Times New Roman"/>
                <w:sz w:val="24"/>
                <w:szCs w:val="24"/>
              </w:rPr>
              <w:t>находить НОД и НОК разными способами и использовать их при решении задач;</w:t>
            </w:r>
          </w:p>
          <w:p w:rsidR="005D383F" w:rsidRPr="00BF45A6" w:rsidRDefault="005D383F" w:rsidP="00497198">
            <w:pPr>
              <w:pStyle w:val="af3"/>
              <w:widowControl w:val="0"/>
              <w:numPr>
                <w:ilvl w:val="0"/>
                <w:numId w:val="88"/>
              </w:numPr>
              <w:tabs>
                <w:tab w:val="left" w:pos="383"/>
              </w:tabs>
              <w:autoSpaceDE w:val="0"/>
              <w:autoSpaceDN w:val="0"/>
              <w:adjustRightInd w:val="0"/>
              <w:spacing w:after="0" w:line="240" w:lineRule="auto"/>
              <w:ind w:left="0" w:firstLine="176"/>
              <w:jc w:val="both"/>
              <w:rPr>
                <w:rFonts w:ascii="Times New Roman" w:hAnsi="Times New Roman" w:cs="Times New Roman"/>
                <w:sz w:val="24"/>
                <w:szCs w:val="24"/>
              </w:rPr>
            </w:pPr>
            <w:r w:rsidRPr="00BF45A6">
              <w:rPr>
                <w:rFonts w:ascii="Times New Roman" w:hAnsi="Times New Roman" w:cs="Times New Roman"/>
                <w:sz w:val="24"/>
                <w:szCs w:val="24"/>
              </w:rPr>
              <w:t>выполнять вычисления и преобразования выражений, содержащих действительные числа, в том числе корни натуральных степеней;</w:t>
            </w:r>
          </w:p>
          <w:p w:rsidR="005D383F" w:rsidRPr="00BF45A6" w:rsidRDefault="005D383F" w:rsidP="00497198">
            <w:pPr>
              <w:pStyle w:val="af3"/>
              <w:widowControl w:val="0"/>
              <w:numPr>
                <w:ilvl w:val="0"/>
                <w:numId w:val="88"/>
              </w:numPr>
              <w:tabs>
                <w:tab w:val="left" w:pos="383"/>
              </w:tabs>
              <w:autoSpaceDE w:val="0"/>
              <w:autoSpaceDN w:val="0"/>
              <w:adjustRightInd w:val="0"/>
              <w:spacing w:after="0" w:line="240" w:lineRule="auto"/>
              <w:ind w:left="0" w:firstLine="176"/>
              <w:jc w:val="both"/>
              <w:rPr>
                <w:rFonts w:ascii="Times New Roman" w:hAnsi="Times New Roman" w:cs="Times New Roman"/>
                <w:sz w:val="24"/>
                <w:szCs w:val="24"/>
              </w:rPr>
            </w:pPr>
            <w:r w:rsidRPr="00BF45A6">
              <w:rPr>
                <w:rFonts w:ascii="Times New Roman" w:hAnsi="Times New Roman" w:cs="Times New Roman"/>
                <w:sz w:val="24"/>
                <w:szCs w:val="24"/>
              </w:rPr>
              <w:t>выполнять стандартные тождественные преобразования тригонометрических, логарифмических, степенных, иррациональных выражений.</w:t>
            </w:r>
          </w:p>
          <w:p w:rsidR="005D383F" w:rsidRPr="00BF45A6" w:rsidRDefault="005D383F" w:rsidP="00497198">
            <w:pPr>
              <w:tabs>
                <w:tab w:val="left" w:pos="383"/>
              </w:tabs>
              <w:ind w:firstLine="176"/>
              <w:jc w:val="both"/>
              <w:rPr>
                <w:i/>
                <w:sz w:val="24"/>
                <w:szCs w:val="24"/>
              </w:rPr>
            </w:pPr>
            <w:r w:rsidRPr="00BF45A6">
              <w:rPr>
                <w:i/>
                <w:sz w:val="24"/>
                <w:szCs w:val="24"/>
              </w:rPr>
              <w:t>В повседневной жизни и при изучении других предметов:</w:t>
            </w:r>
          </w:p>
          <w:p w:rsidR="005D383F" w:rsidRPr="00BF45A6" w:rsidRDefault="005D383F" w:rsidP="00497198">
            <w:pPr>
              <w:pStyle w:val="af3"/>
              <w:widowControl w:val="0"/>
              <w:numPr>
                <w:ilvl w:val="0"/>
                <w:numId w:val="88"/>
              </w:numPr>
              <w:tabs>
                <w:tab w:val="left" w:pos="383"/>
              </w:tabs>
              <w:autoSpaceDE w:val="0"/>
              <w:autoSpaceDN w:val="0"/>
              <w:adjustRightInd w:val="0"/>
              <w:spacing w:after="0" w:line="240" w:lineRule="auto"/>
              <w:ind w:left="0" w:firstLine="176"/>
              <w:jc w:val="both"/>
              <w:rPr>
                <w:rFonts w:ascii="Times New Roman" w:hAnsi="Times New Roman" w:cs="Times New Roman"/>
                <w:sz w:val="24"/>
                <w:szCs w:val="24"/>
              </w:rPr>
            </w:pPr>
            <w:r w:rsidRPr="00BF45A6">
              <w:rPr>
                <w:rFonts w:ascii="Times New Roman" w:hAnsi="Times New Roman" w:cs="Times New Roman"/>
                <w:sz w:val="24"/>
                <w:szCs w:val="24"/>
              </w:rPr>
              <w:t>выполнять и объяснять сравнение результатов вычислений при решении практических задач, в том числе приближенных вычислений, используя разные способы сравнений;</w:t>
            </w:r>
          </w:p>
          <w:p w:rsidR="005D383F" w:rsidRPr="00BF45A6" w:rsidRDefault="005D383F" w:rsidP="00497198">
            <w:pPr>
              <w:pStyle w:val="af3"/>
              <w:widowControl w:val="0"/>
              <w:numPr>
                <w:ilvl w:val="0"/>
                <w:numId w:val="88"/>
              </w:numPr>
              <w:tabs>
                <w:tab w:val="left" w:pos="383"/>
              </w:tabs>
              <w:autoSpaceDE w:val="0"/>
              <w:autoSpaceDN w:val="0"/>
              <w:adjustRightInd w:val="0"/>
              <w:spacing w:after="0" w:line="240" w:lineRule="auto"/>
              <w:ind w:left="0" w:firstLine="176"/>
              <w:jc w:val="both"/>
              <w:rPr>
                <w:rFonts w:ascii="Times New Roman" w:hAnsi="Times New Roman" w:cs="Times New Roman"/>
                <w:sz w:val="24"/>
                <w:szCs w:val="24"/>
              </w:rPr>
            </w:pPr>
            <w:r w:rsidRPr="00BF45A6">
              <w:rPr>
                <w:rFonts w:ascii="Times New Roman" w:hAnsi="Times New Roman" w:cs="Times New Roman"/>
                <w:sz w:val="24"/>
                <w:szCs w:val="24"/>
              </w:rPr>
              <w:t>записывать, сравнивать, округлять числовые данные реальных величин с использованием разных систем измерения;</w:t>
            </w:r>
          </w:p>
          <w:p w:rsidR="005D383F" w:rsidRPr="00BF45A6" w:rsidRDefault="005D383F" w:rsidP="00497198">
            <w:pPr>
              <w:pStyle w:val="af3"/>
              <w:widowControl w:val="0"/>
              <w:numPr>
                <w:ilvl w:val="0"/>
                <w:numId w:val="88"/>
              </w:numPr>
              <w:tabs>
                <w:tab w:val="left" w:pos="383"/>
              </w:tabs>
              <w:autoSpaceDE w:val="0"/>
              <w:autoSpaceDN w:val="0"/>
              <w:adjustRightInd w:val="0"/>
              <w:spacing w:after="0" w:line="240" w:lineRule="auto"/>
              <w:ind w:left="0" w:firstLine="176"/>
              <w:jc w:val="both"/>
              <w:rPr>
                <w:rFonts w:ascii="Times New Roman" w:hAnsi="Times New Roman" w:cs="Times New Roman"/>
                <w:sz w:val="24"/>
                <w:szCs w:val="24"/>
              </w:rPr>
            </w:pPr>
            <w:r w:rsidRPr="00BF45A6">
              <w:rPr>
                <w:rFonts w:ascii="Times New Roman" w:hAnsi="Times New Roman" w:cs="Times New Roman"/>
                <w:sz w:val="24"/>
                <w:szCs w:val="24"/>
              </w:rPr>
              <w:t>составлять и оценивать разными способами числовые выражения при решении практических задач и задач из других учебных предметов</w:t>
            </w:r>
          </w:p>
        </w:tc>
        <w:tc>
          <w:tcPr>
            <w:tcW w:w="3544" w:type="dxa"/>
          </w:tcPr>
          <w:p w:rsidR="005D383F" w:rsidRPr="00BF45A6" w:rsidRDefault="005D383F" w:rsidP="00497198">
            <w:pPr>
              <w:pStyle w:val="af3"/>
              <w:widowControl w:val="0"/>
              <w:numPr>
                <w:ilvl w:val="0"/>
                <w:numId w:val="88"/>
              </w:numPr>
              <w:tabs>
                <w:tab w:val="left" w:pos="383"/>
              </w:tabs>
              <w:autoSpaceDE w:val="0"/>
              <w:autoSpaceDN w:val="0"/>
              <w:adjustRightInd w:val="0"/>
              <w:spacing w:after="0" w:line="240" w:lineRule="auto"/>
              <w:ind w:left="0" w:firstLine="176"/>
              <w:jc w:val="both"/>
              <w:rPr>
                <w:rFonts w:ascii="Times New Roman" w:eastAsia="Calibri" w:hAnsi="Times New Roman" w:cs="Times New Roman"/>
                <w:sz w:val="24"/>
                <w:szCs w:val="24"/>
                <w:lang w:eastAsia="en-US"/>
              </w:rPr>
            </w:pPr>
            <w:r w:rsidRPr="00BF45A6">
              <w:rPr>
                <w:rFonts w:ascii="Times New Roman" w:hAnsi="Times New Roman" w:cs="Times New Roman"/>
                <w:sz w:val="24"/>
                <w:szCs w:val="24"/>
              </w:rPr>
              <w:lastRenderedPageBreak/>
              <w:t>свободно оперировать числовыми множествами при решении задач;</w:t>
            </w:r>
          </w:p>
          <w:p w:rsidR="005D383F" w:rsidRPr="00BF45A6" w:rsidRDefault="005D383F" w:rsidP="00497198">
            <w:pPr>
              <w:pStyle w:val="af3"/>
              <w:widowControl w:val="0"/>
              <w:numPr>
                <w:ilvl w:val="0"/>
                <w:numId w:val="88"/>
              </w:numPr>
              <w:tabs>
                <w:tab w:val="left" w:pos="383"/>
              </w:tabs>
              <w:autoSpaceDE w:val="0"/>
              <w:autoSpaceDN w:val="0"/>
              <w:adjustRightInd w:val="0"/>
              <w:spacing w:after="0" w:line="240" w:lineRule="auto"/>
              <w:ind w:left="0" w:firstLine="176"/>
              <w:jc w:val="both"/>
              <w:rPr>
                <w:rFonts w:ascii="Times New Roman" w:hAnsi="Times New Roman" w:cs="Times New Roman"/>
                <w:sz w:val="24"/>
                <w:szCs w:val="24"/>
              </w:rPr>
            </w:pPr>
            <w:r w:rsidRPr="00BF45A6">
              <w:rPr>
                <w:rFonts w:ascii="Times New Roman" w:hAnsi="Times New Roman" w:cs="Times New Roman"/>
                <w:sz w:val="24"/>
                <w:szCs w:val="24"/>
              </w:rPr>
              <w:t>понимать причины и основные идеи расширения числовых множеств;</w:t>
            </w:r>
          </w:p>
          <w:p w:rsidR="005D383F" w:rsidRPr="00BF45A6" w:rsidRDefault="005D383F" w:rsidP="00497198">
            <w:pPr>
              <w:pStyle w:val="af3"/>
              <w:widowControl w:val="0"/>
              <w:numPr>
                <w:ilvl w:val="0"/>
                <w:numId w:val="88"/>
              </w:numPr>
              <w:tabs>
                <w:tab w:val="left" w:pos="383"/>
              </w:tabs>
              <w:autoSpaceDE w:val="0"/>
              <w:autoSpaceDN w:val="0"/>
              <w:adjustRightInd w:val="0"/>
              <w:spacing w:after="0" w:line="240" w:lineRule="auto"/>
              <w:ind w:left="0" w:firstLine="176"/>
              <w:jc w:val="both"/>
              <w:rPr>
                <w:rFonts w:ascii="Times New Roman" w:hAnsi="Times New Roman" w:cs="Times New Roman"/>
                <w:sz w:val="24"/>
                <w:szCs w:val="24"/>
              </w:rPr>
            </w:pPr>
            <w:r w:rsidRPr="00BF45A6">
              <w:rPr>
                <w:rFonts w:ascii="Times New Roman" w:hAnsi="Times New Roman" w:cs="Times New Roman"/>
                <w:sz w:val="24"/>
                <w:szCs w:val="24"/>
              </w:rPr>
              <w:t>владеть основными понятиями теории делимости при решении стандартных задач</w:t>
            </w:r>
          </w:p>
          <w:p w:rsidR="005D383F" w:rsidRPr="00BF45A6" w:rsidRDefault="005D383F" w:rsidP="00497198">
            <w:pPr>
              <w:pStyle w:val="af3"/>
              <w:widowControl w:val="0"/>
              <w:numPr>
                <w:ilvl w:val="0"/>
                <w:numId w:val="88"/>
              </w:numPr>
              <w:tabs>
                <w:tab w:val="left" w:pos="383"/>
              </w:tabs>
              <w:autoSpaceDE w:val="0"/>
              <w:autoSpaceDN w:val="0"/>
              <w:adjustRightInd w:val="0"/>
              <w:spacing w:after="0" w:line="240" w:lineRule="auto"/>
              <w:ind w:left="0" w:firstLine="176"/>
              <w:jc w:val="both"/>
              <w:rPr>
                <w:rFonts w:ascii="Times New Roman" w:hAnsi="Times New Roman" w:cs="Times New Roman"/>
                <w:sz w:val="24"/>
                <w:szCs w:val="24"/>
              </w:rPr>
            </w:pPr>
            <w:r w:rsidRPr="00BF45A6">
              <w:rPr>
                <w:rFonts w:ascii="Times New Roman" w:hAnsi="Times New Roman" w:cs="Times New Roman"/>
                <w:sz w:val="24"/>
                <w:szCs w:val="24"/>
              </w:rPr>
              <w:t>иметь базовые представления о множестве комплексных чисел;</w:t>
            </w:r>
          </w:p>
          <w:p w:rsidR="005D383F" w:rsidRPr="00BF45A6" w:rsidRDefault="005D383F" w:rsidP="00497198">
            <w:pPr>
              <w:pStyle w:val="af3"/>
              <w:widowControl w:val="0"/>
              <w:numPr>
                <w:ilvl w:val="0"/>
                <w:numId w:val="88"/>
              </w:numPr>
              <w:tabs>
                <w:tab w:val="left" w:pos="383"/>
              </w:tabs>
              <w:autoSpaceDE w:val="0"/>
              <w:autoSpaceDN w:val="0"/>
              <w:adjustRightInd w:val="0"/>
              <w:spacing w:after="0" w:line="240" w:lineRule="auto"/>
              <w:ind w:left="0" w:firstLine="176"/>
              <w:jc w:val="both"/>
              <w:rPr>
                <w:rFonts w:ascii="Times New Roman" w:hAnsi="Times New Roman" w:cs="Times New Roman"/>
                <w:sz w:val="24"/>
                <w:szCs w:val="24"/>
              </w:rPr>
            </w:pPr>
            <w:r w:rsidRPr="00BF45A6">
              <w:rPr>
                <w:rFonts w:ascii="Times New Roman" w:hAnsi="Times New Roman" w:cs="Times New Roman"/>
                <w:sz w:val="24"/>
                <w:szCs w:val="24"/>
              </w:rPr>
              <w:t>свободно выполнять тождественные преобразования тригонометрических, логарифмических, степенных выражений;</w:t>
            </w:r>
          </w:p>
          <w:p w:rsidR="005D383F" w:rsidRPr="00BF45A6" w:rsidRDefault="005D383F" w:rsidP="00497198">
            <w:pPr>
              <w:pStyle w:val="af3"/>
              <w:widowControl w:val="0"/>
              <w:numPr>
                <w:ilvl w:val="0"/>
                <w:numId w:val="88"/>
              </w:numPr>
              <w:tabs>
                <w:tab w:val="left" w:pos="383"/>
              </w:tabs>
              <w:autoSpaceDE w:val="0"/>
              <w:autoSpaceDN w:val="0"/>
              <w:adjustRightInd w:val="0"/>
              <w:spacing w:after="0" w:line="240" w:lineRule="auto"/>
              <w:ind w:left="0" w:firstLine="176"/>
              <w:jc w:val="both"/>
              <w:rPr>
                <w:rFonts w:ascii="Times New Roman" w:hAnsi="Times New Roman" w:cs="Times New Roman"/>
                <w:sz w:val="24"/>
                <w:szCs w:val="24"/>
              </w:rPr>
            </w:pPr>
            <w:r w:rsidRPr="00BF45A6">
              <w:rPr>
                <w:rFonts w:ascii="Times New Roman" w:hAnsi="Times New Roman" w:cs="Times New Roman"/>
                <w:sz w:val="24"/>
                <w:szCs w:val="24"/>
              </w:rPr>
              <w:t>владеть формулой бинома Ньютона;</w:t>
            </w:r>
          </w:p>
          <w:p w:rsidR="005D383F" w:rsidRPr="00BF45A6" w:rsidRDefault="005D383F" w:rsidP="00497198">
            <w:pPr>
              <w:pStyle w:val="af3"/>
              <w:widowControl w:val="0"/>
              <w:numPr>
                <w:ilvl w:val="0"/>
                <w:numId w:val="88"/>
              </w:numPr>
              <w:tabs>
                <w:tab w:val="left" w:pos="383"/>
              </w:tabs>
              <w:autoSpaceDE w:val="0"/>
              <w:autoSpaceDN w:val="0"/>
              <w:adjustRightInd w:val="0"/>
              <w:spacing w:after="0" w:line="240" w:lineRule="auto"/>
              <w:ind w:left="0" w:firstLine="176"/>
              <w:jc w:val="both"/>
              <w:rPr>
                <w:rFonts w:ascii="Times New Roman" w:hAnsi="Times New Roman" w:cs="Times New Roman"/>
                <w:sz w:val="24"/>
                <w:szCs w:val="24"/>
              </w:rPr>
            </w:pPr>
            <w:r w:rsidRPr="00BF45A6">
              <w:rPr>
                <w:rFonts w:ascii="Times New Roman" w:hAnsi="Times New Roman" w:cs="Times New Roman"/>
                <w:sz w:val="24"/>
                <w:szCs w:val="24"/>
              </w:rPr>
              <w:t>применять при решении задач теорему о линейном представлении НОД;</w:t>
            </w:r>
          </w:p>
          <w:p w:rsidR="005D383F" w:rsidRPr="00BF45A6" w:rsidRDefault="005D383F" w:rsidP="00497198">
            <w:pPr>
              <w:pStyle w:val="af3"/>
              <w:widowControl w:val="0"/>
              <w:numPr>
                <w:ilvl w:val="0"/>
                <w:numId w:val="88"/>
              </w:numPr>
              <w:tabs>
                <w:tab w:val="left" w:pos="383"/>
              </w:tabs>
              <w:autoSpaceDE w:val="0"/>
              <w:autoSpaceDN w:val="0"/>
              <w:adjustRightInd w:val="0"/>
              <w:spacing w:after="0" w:line="240" w:lineRule="auto"/>
              <w:ind w:left="0" w:firstLine="176"/>
              <w:jc w:val="both"/>
              <w:rPr>
                <w:rFonts w:ascii="Times New Roman" w:hAnsi="Times New Roman" w:cs="Times New Roman"/>
                <w:sz w:val="24"/>
                <w:szCs w:val="24"/>
              </w:rPr>
            </w:pPr>
            <w:r w:rsidRPr="00BF45A6">
              <w:rPr>
                <w:rFonts w:ascii="Times New Roman" w:hAnsi="Times New Roman" w:cs="Times New Roman"/>
                <w:sz w:val="24"/>
                <w:szCs w:val="24"/>
              </w:rPr>
              <w:t>применять при решении задач Китайскую теорему об остатках;</w:t>
            </w:r>
          </w:p>
          <w:p w:rsidR="005D383F" w:rsidRPr="00BF45A6" w:rsidRDefault="005D383F" w:rsidP="00497198">
            <w:pPr>
              <w:pStyle w:val="af3"/>
              <w:widowControl w:val="0"/>
              <w:numPr>
                <w:ilvl w:val="0"/>
                <w:numId w:val="88"/>
              </w:numPr>
              <w:tabs>
                <w:tab w:val="left" w:pos="383"/>
              </w:tabs>
              <w:autoSpaceDE w:val="0"/>
              <w:autoSpaceDN w:val="0"/>
              <w:adjustRightInd w:val="0"/>
              <w:spacing w:after="0" w:line="240" w:lineRule="auto"/>
              <w:ind w:left="0" w:firstLine="176"/>
              <w:jc w:val="both"/>
              <w:rPr>
                <w:rFonts w:ascii="Times New Roman" w:hAnsi="Times New Roman" w:cs="Times New Roman"/>
                <w:sz w:val="24"/>
                <w:szCs w:val="24"/>
              </w:rPr>
            </w:pPr>
            <w:r w:rsidRPr="00BF45A6">
              <w:rPr>
                <w:rFonts w:ascii="Times New Roman" w:hAnsi="Times New Roman" w:cs="Times New Roman"/>
                <w:sz w:val="24"/>
                <w:szCs w:val="24"/>
              </w:rPr>
              <w:t>применять при решении задач Малую теорему Ферма;</w:t>
            </w:r>
          </w:p>
          <w:p w:rsidR="005D383F" w:rsidRPr="00BF45A6" w:rsidRDefault="005D383F" w:rsidP="00497198">
            <w:pPr>
              <w:pStyle w:val="af3"/>
              <w:widowControl w:val="0"/>
              <w:numPr>
                <w:ilvl w:val="0"/>
                <w:numId w:val="88"/>
              </w:numPr>
              <w:tabs>
                <w:tab w:val="left" w:pos="383"/>
              </w:tabs>
              <w:autoSpaceDE w:val="0"/>
              <w:autoSpaceDN w:val="0"/>
              <w:adjustRightInd w:val="0"/>
              <w:spacing w:after="0" w:line="240" w:lineRule="auto"/>
              <w:ind w:left="0" w:firstLine="176"/>
              <w:jc w:val="both"/>
              <w:rPr>
                <w:rFonts w:ascii="Times New Roman" w:hAnsi="Times New Roman" w:cs="Times New Roman"/>
                <w:sz w:val="24"/>
                <w:szCs w:val="24"/>
              </w:rPr>
            </w:pPr>
            <w:r w:rsidRPr="00BF45A6">
              <w:rPr>
                <w:rFonts w:ascii="Times New Roman" w:hAnsi="Times New Roman" w:cs="Times New Roman"/>
                <w:sz w:val="24"/>
                <w:szCs w:val="24"/>
              </w:rPr>
              <w:t xml:space="preserve">уметь выполнять запись числа в позиционной системе </w:t>
            </w:r>
            <w:r w:rsidRPr="00BF45A6">
              <w:rPr>
                <w:rFonts w:ascii="Times New Roman" w:hAnsi="Times New Roman" w:cs="Times New Roman"/>
                <w:sz w:val="24"/>
                <w:szCs w:val="24"/>
              </w:rPr>
              <w:lastRenderedPageBreak/>
              <w:t>счисления;</w:t>
            </w:r>
          </w:p>
          <w:p w:rsidR="005D383F" w:rsidRPr="00BF45A6" w:rsidRDefault="005D383F" w:rsidP="00497198">
            <w:pPr>
              <w:pStyle w:val="af3"/>
              <w:widowControl w:val="0"/>
              <w:numPr>
                <w:ilvl w:val="0"/>
                <w:numId w:val="88"/>
              </w:numPr>
              <w:tabs>
                <w:tab w:val="left" w:pos="383"/>
              </w:tabs>
              <w:autoSpaceDE w:val="0"/>
              <w:autoSpaceDN w:val="0"/>
              <w:adjustRightInd w:val="0"/>
              <w:spacing w:after="0" w:line="240" w:lineRule="auto"/>
              <w:ind w:left="0" w:firstLine="176"/>
              <w:jc w:val="both"/>
              <w:rPr>
                <w:rFonts w:ascii="Times New Roman" w:hAnsi="Times New Roman" w:cs="Times New Roman"/>
                <w:sz w:val="24"/>
                <w:szCs w:val="24"/>
              </w:rPr>
            </w:pPr>
            <w:r w:rsidRPr="00BF45A6">
              <w:rPr>
                <w:rFonts w:ascii="Times New Roman" w:hAnsi="Times New Roman" w:cs="Times New Roman"/>
                <w:sz w:val="24"/>
                <w:szCs w:val="24"/>
              </w:rPr>
              <w:t>применять при решении задач теоретико-числовые функции: число и сумма делителей, функцию Эйлера;</w:t>
            </w:r>
          </w:p>
          <w:p w:rsidR="005D383F" w:rsidRPr="00BF45A6" w:rsidRDefault="005D383F" w:rsidP="00497198">
            <w:pPr>
              <w:pStyle w:val="af3"/>
              <w:widowControl w:val="0"/>
              <w:numPr>
                <w:ilvl w:val="0"/>
                <w:numId w:val="88"/>
              </w:numPr>
              <w:tabs>
                <w:tab w:val="left" w:pos="383"/>
              </w:tabs>
              <w:autoSpaceDE w:val="0"/>
              <w:autoSpaceDN w:val="0"/>
              <w:adjustRightInd w:val="0"/>
              <w:spacing w:after="0" w:line="240" w:lineRule="auto"/>
              <w:ind w:left="0" w:firstLine="176"/>
              <w:jc w:val="both"/>
              <w:rPr>
                <w:rFonts w:ascii="Times New Roman" w:hAnsi="Times New Roman" w:cs="Times New Roman"/>
                <w:sz w:val="24"/>
                <w:szCs w:val="24"/>
              </w:rPr>
            </w:pPr>
            <w:r w:rsidRPr="00BF45A6">
              <w:rPr>
                <w:rFonts w:ascii="Times New Roman" w:hAnsi="Times New Roman" w:cs="Times New Roman"/>
                <w:sz w:val="24"/>
                <w:szCs w:val="24"/>
              </w:rPr>
              <w:t>применять при решении задач цепные дроби;</w:t>
            </w:r>
          </w:p>
          <w:p w:rsidR="005D383F" w:rsidRPr="00BF45A6" w:rsidRDefault="005D383F" w:rsidP="00497198">
            <w:pPr>
              <w:pStyle w:val="af3"/>
              <w:widowControl w:val="0"/>
              <w:numPr>
                <w:ilvl w:val="0"/>
                <w:numId w:val="88"/>
              </w:numPr>
              <w:tabs>
                <w:tab w:val="left" w:pos="383"/>
              </w:tabs>
              <w:autoSpaceDE w:val="0"/>
              <w:autoSpaceDN w:val="0"/>
              <w:adjustRightInd w:val="0"/>
              <w:spacing w:after="0" w:line="240" w:lineRule="auto"/>
              <w:ind w:left="0" w:firstLine="176"/>
              <w:jc w:val="both"/>
              <w:rPr>
                <w:rFonts w:ascii="Times New Roman" w:hAnsi="Times New Roman" w:cs="Times New Roman"/>
                <w:sz w:val="24"/>
                <w:szCs w:val="24"/>
              </w:rPr>
            </w:pPr>
            <w:r w:rsidRPr="00BF45A6">
              <w:rPr>
                <w:rFonts w:ascii="Times New Roman" w:hAnsi="Times New Roman" w:cs="Times New Roman"/>
                <w:sz w:val="24"/>
                <w:szCs w:val="24"/>
              </w:rPr>
              <w:t>применять при решении задач многочлены с действительными и целыми коэффициентами;</w:t>
            </w:r>
          </w:p>
          <w:p w:rsidR="005D383F" w:rsidRPr="00BF45A6" w:rsidRDefault="005D383F" w:rsidP="00497198">
            <w:pPr>
              <w:pStyle w:val="af3"/>
              <w:widowControl w:val="0"/>
              <w:numPr>
                <w:ilvl w:val="0"/>
                <w:numId w:val="88"/>
              </w:numPr>
              <w:tabs>
                <w:tab w:val="left" w:pos="383"/>
              </w:tabs>
              <w:autoSpaceDE w:val="0"/>
              <w:autoSpaceDN w:val="0"/>
              <w:adjustRightInd w:val="0"/>
              <w:spacing w:after="0" w:line="240" w:lineRule="auto"/>
              <w:ind w:left="0" w:firstLine="176"/>
              <w:jc w:val="both"/>
              <w:rPr>
                <w:rFonts w:ascii="Times New Roman" w:hAnsi="Times New Roman" w:cs="Times New Roman"/>
                <w:sz w:val="24"/>
                <w:szCs w:val="24"/>
              </w:rPr>
            </w:pPr>
            <w:r w:rsidRPr="00BF45A6">
              <w:rPr>
                <w:rFonts w:ascii="Times New Roman" w:hAnsi="Times New Roman" w:cs="Times New Roman"/>
                <w:sz w:val="24"/>
                <w:szCs w:val="24"/>
              </w:rPr>
              <w:t>владеть понятиями приводимый и неприводимый применять их при решении задач;</w:t>
            </w:r>
          </w:p>
          <w:p w:rsidR="005D383F" w:rsidRPr="00BF45A6" w:rsidRDefault="005D383F" w:rsidP="00497198">
            <w:pPr>
              <w:pStyle w:val="af3"/>
              <w:widowControl w:val="0"/>
              <w:numPr>
                <w:ilvl w:val="0"/>
                <w:numId w:val="88"/>
              </w:numPr>
              <w:tabs>
                <w:tab w:val="left" w:pos="383"/>
              </w:tabs>
              <w:autoSpaceDE w:val="0"/>
              <w:autoSpaceDN w:val="0"/>
              <w:adjustRightInd w:val="0"/>
              <w:spacing w:after="0" w:line="240" w:lineRule="auto"/>
              <w:ind w:left="0" w:firstLine="176"/>
              <w:jc w:val="both"/>
              <w:rPr>
                <w:rFonts w:ascii="Times New Roman" w:hAnsi="Times New Roman" w:cs="Times New Roman"/>
                <w:sz w:val="24"/>
                <w:szCs w:val="24"/>
              </w:rPr>
            </w:pPr>
            <w:r w:rsidRPr="00BF45A6">
              <w:rPr>
                <w:rFonts w:ascii="Times New Roman" w:hAnsi="Times New Roman" w:cs="Times New Roman"/>
                <w:sz w:val="24"/>
                <w:szCs w:val="24"/>
              </w:rPr>
              <w:t>применять при решении задач Основную теорему алгебры;</w:t>
            </w:r>
          </w:p>
          <w:p w:rsidR="005D383F" w:rsidRPr="00BF45A6" w:rsidRDefault="005D383F" w:rsidP="00497198">
            <w:pPr>
              <w:pStyle w:val="af3"/>
              <w:widowControl w:val="0"/>
              <w:numPr>
                <w:ilvl w:val="0"/>
                <w:numId w:val="88"/>
              </w:numPr>
              <w:tabs>
                <w:tab w:val="left" w:pos="383"/>
              </w:tabs>
              <w:autoSpaceDE w:val="0"/>
              <w:autoSpaceDN w:val="0"/>
              <w:adjustRightInd w:val="0"/>
              <w:spacing w:after="0" w:line="240" w:lineRule="auto"/>
              <w:ind w:left="0" w:firstLine="176"/>
              <w:jc w:val="both"/>
              <w:rPr>
                <w:rFonts w:ascii="Times New Roman" w:eastAsia="Calibri" w:hAnsi="Times New Roman" w:cs="Times New Roman"/>
                <w:sz w:val="24"/>
                <w:szCs w:val="24"/>
                <w:lang w:eastAsia="en-US"/>
              </w:rPr>
            </w:pPr>
            <w:r w:rsidRPr="00BF45A6">
              <w:rPr>
                <w:rFonts w:ascii="Times New Roman" w:hAnsi="Times New Roman" w:cs="Times New Roman"/>
                <w:sz w:val="24"/>
                <w:szCs w:val="24"/>
              </w:rPr>
              <w:t>применять при решении задач простейшие функции комплексной переменной как геометрические преобразования</w:t>
            </w:r>
          </w:p>
        </w:tc>
      </w:tr>
      <w:tr w:rsidR="00D75649" w:rsidRPr="00BF45A6" w:rsidTr="00B811D3">
        <w:tc>
          <w:tcPr>
            <w:tcW w:w="14709" w:type="dxa"/>
            <w:gridSpan w:val="4"/>
          </w:tcPr>
          <w:p w:rsidR="00D75649" w:rsidRPr="00BF45A6" w:rsidRDefault="00D75649" w:rsidP="00497198">
            <w:pPr>
              <w:pStyle w:val="af3"/>
              <w:widowControl w:val="0"/>
              <w:autoSpaceDE w:val="0"/>
              <w:autoSpaceDN w:val="0"/>
              <w:adjustRightInd w:val="0"/>
              <w:spacing w:after="0" w:line="240" w:lineRule="auto"/>
              <w:ind w:left="0"/>
              <w:jc w:val="both"/>
              <w:rPr>
                <w:rFonts w:ascii="Times New Roman" w:hAnsi="Times New Roman" w:cs="Times New Roman"/>
                <w:b/>
                <w:i/>
                <w:sz w:val="24"/>
                <w:szCs w:val="24"/>
              </w:rPr>
            </w:pPr>
            <w:r w:rsidRPr="00BF45A6">
              <w:rPr>
                <w:rFonts w:ascii="Times New Roman" w:hAnsi="Times New Roman" w:cs="Times New Roman"/>
                <w:b/>
                <w:i/>
                <w:sz w:val="24"/>
                <w:szCs w:val="24"/>
              </w:rPr>
              <w:lastRenderedPageBreak/>
              <w:t>Уравнения и неравенства</w:t>
            </w:r>
          </w:p>
        </w:tc>
      </w:tr>
      <w:tr w:rsidR="005D383F" w:rsidRPr="00BF45A6" w:rsidTr="00B811D3">
        <w:tc>
          <w:tcPr>
            <w:tcW w:w="3227" w:type="dxa"/>
          </w:tcPr>
          <w:p w:rsidR="004866BD" w:rsidRPr="00BF45A6" w:rsidRDefault="004866BD" w:rsidP="00497198">
            <w:pPr>
              <w:pStyle w:val="TableParagraph"/>
              <w:numPr>
                <w:ilvl w:val="0"/>
                <w:numId w:val="96"/>
              </w:numPr>
              <w:ind w:left="0" w:firstLine="273"/>
              <w:jc w:val="both"/>
              <w:rPr>
                <w:rFonts w:ascii="Times New Roman" w:hAnsi="Times New Roman" w:cs="Times New Roman"/>
                <w:sz w:val="24"/>
                <w:szCs w:val="24"/>
                <w:lang w:val="ru-RU"/>
              </w:rPr>
            </w:pPr>
            <w:r w:rsidRPr="00BF45A6">
              <w:rPr>
                <w:rFonts w:ascii="Times New Roman" w:hAnsi="Times New Roman" w:cs="Times New Roman"/>
                <w:sz w:val="24"/>
                <w:szCs w:val="24"/>
                <w:lang w:val="ru-RU"/>
              </w:rPr>
              <w:t>Решать линейные уравнения и неравенства, квадратные уравнения;</w:t>
            </w:r>
          </w:p>
          <w:p w:rsidR="004866BD" w:rsidRPr="00BF45A6" w:rsidRDefault="004866BD" w:rsidP="00497198">
            <w:pPr>
              <w:pStyle w:val="TableParagraph"/>
              <w:numPr>
                <w:ilvl w:val="0"/>
                <w:numId w:val="96"/>
              </w:numPr>
              <w:ind w:left="0" w:firstLine="273"/>
              <w:jc w:val="both"/>
              <w:rPr>
                <w:rFonts w:ascii="Times New Roman" w:hAnsi="Times New Roman" w:cs="Times New Roman"/>
                <w:sz w:val="24"/>
                <w:szCs w:val="24"/>
                <w:lang w:val="ru-RU"/>
              </w:rPr>
            </w:pPr>
            <w:r w:rsidRPr="00BF45A6">
              <w:rPr>
                <w:rFonts w:ascii="Times New Roman" w:hAnsi="Times New Roman" w:cs="Times New Roman"/>
                <w:sz w:val="24"/>
                <w:szCs w:val="24"/>
                <w:lang w:val="ru-RU"/>
              </w:rPr>
              <w:t xml:space="preserve">решать логарифмические </w:t>
            </w:r>
            <w:r w:rsidRPr="00BF45A6">
              <w:rPr>
                <w:rFonts w:ascii="Times New Roman" w:hAnsi="Times New Roman" w:cs="Times New Roman"/>
                <w:position w:val="2"/>
                <w:sz w:val="24"/>
                <w:szCs w:val="24"/>
                <w:lang w:val="ru-RU"/>
              </w:rPr>
              <w:t xml:space="preserve">уравнения вида </w:t>
            </w:r>
            <w:r w:rsidRPr="00BF45A6">
              <w:rPr>
                <w:rFonts w:ascii="Times New Roman" w:hAnsi="Times New Roman" w:cs="Times New Roman"/>
                <w:position w:val="2"/>
                <w:sz w:val="24"/>
                <w:szCs w:val="24"/>
              </w:rPr>
              <w:t>log</w:t>
            </w:r>
            <w:r w:rsidRPr="00BF45A6">
              <w:rPr>
                <w:rFonts w:ascii="Times New Roman" w:hAnsi="Times New Roman" w:cs="Times New Roman"/>
                <w:position w:val="2"/>
                <w:sz w:val="24"/>
                <w:szCs w:val="24"/>
                <w:lang w:val="ru-RU"/>
              </w:rPr>
              <w:t xml:space="preserve"> </w:t>
            </w:r>
            <w:r w:rsidRPr="00BF45A6">
              <w:rPr>
                <w:rFonts w:ascii="Times New Roman" w:hAnsi="Times New Roman" w:cs="Times New Roman"/>
                <w:i/>
                <w:sz w:val="24"/>
                <w:szCs w:val="24"/>
              </w:rPr>
              <w:t>a</w:t>
            </w:r>
            <w:r w:rsidRPr="00BF45A6">
              <w:rPr>
                <w:rFonts w:ascii="Times New Roman" w:hAnsi="Times New Roman" w:cs="Times New Roman"/>
                <w:i/>
                <w:spacing w:val="13"/>
                <w:sz w:val="24"/>
                <w:szCs w:val="24"/>
                <w:lang w:val="ru-RU"/>
              </w:rPr>
              <w:t xml:space="preserve"> </w:t>
            </w:r>
            <w:r w:rsidRPr="00BF45A6">
              <w:rPr>
                <w:rFonts w:ascii="Times New Roman" w:hAnsi="Times New Roman" w:cs="Times New Roman"/>
                <w:position w:val="2"/>
                <w:sz w:val="24"/>
                <w:szCs w:val="24"/>
                <w:lang w:val="ru-RU"/>
              </w:rPr>
              <w:t>(</w:t>
            </w:r>
            <w:r w:rsidRPr="00BF45A6">
              <w:rPr>
                <w:rFonts w:ascii="Times New Roman" w:hAnsi="Times New Roman" w:cs="Times New Roman"/>
                <w:i/>
                <w:position w:val="2"/>
                <w:sz w:val="24"/>
                <w:szCs w:val="24"/>
              </w:rPr>
              <w:t>bx</w:t>
            </w:r>
            <w:r w:rsidRPr="00BF45A6">
              <w:rPr>
                <w:rFonts w:ascii="Times New Roman" w:hAnsi="Times New Roman" w:cs="Times New Roman"/>
                <w:sz w:val="24"/>
                <w:szCs w:val="24"/>
                <w:lang w:val="ru-RU"/>
              </w:rPr>
              <w:t xml:space="preserve">+ </w:t>
            </w:r>
            <w:r w:rsidRPr="00BF45A6">
              <w:rPr>
                <w:rFonts w:ascii="Times New Roman" w:hAnsi="Times New Roman" w:cs="Times New Roman"/>
                <w:i/>
                <w:sz w:val="24"/>
                <w:szCs w:val="24"/>
              </w:rPr>
              <w:t>c</w:t>
            </w:r>
            <w:r w:rsidRPr="00BF45A6">
              <w:rPr>
                <w:rFonts w:ascii="Times New Roman" w:hAnsi="Times New Roman" w:cs="Times New Roman"/>
                <w:sz w:val="24"/>
                <w:szCs w:val="24"/>
                <w:lang w:val="ru-RU"/>
              </w:rPr>
              <w:t xml:space="preserve">) = </w:t>
            </w:r>
            <w:r w:rsidRPr="00BF45A6">
              <w:rPr>
                <w:rFonts w:ascii="Times New Roman" w:hAnsi="Times New Roman" w:cs="Times New Roman"/>
                <w:i/>
                <w:sz w:val="24"/>
                <w:szCs w:val="24"/>
              </w:rPr>
              <w:t>d</w:t>
            </w:r>
            <w:r w:rsidRPr="00BF45A6">
              <w:rPr>
                <w:rFonts w:ascii="Times New Roman" w:hAnsi="Times New Roman" w:cs="Times New Roman"/>
                <w:i/>
                <w:sz w:val="24"/>
                <w:szCs w:val="24"/>
                <w:lang w:val="ru-RU"/>
              </w:rPr>
              <w:t xml:space="preserve"> </w:t>
            </w:r>
            <w:r w:rsidRPr="00BF45A6">
              <w:rPr>
                <w:rFonts w:ascii="Times New Roman" w:hAnsi="Times New Roman" w:cs="Times New Roman"/>
                <w:sz w:val="24"/>
                <w:szCs w:val="24"/>
                <w:lang w:val="ru-RU"/>
              </w:rPr>
              <w:t xml:space="preserve">и простейшие </w:t>
            </w:r>
            <w:r w:rsidRPr="00BF45A6">
              <w:rPr>
                <w:rFonts w:ascii="Times New Roman" w:hAnsi="Times New Roman" w:cs="Times New Roman"/>
                <w:position w:val="2"/>
                <w:sz w:val="24"/>
                <w:szCs w:val="24"/>
                <w:lang w:val="ru-RU"/>
              </w:rPr>
              <w:t xml:space="preserve">неравенства вида </w:t>
            </w:r>
            <w:r w:rsidRPr="00BF45A6">
              <w:rPr>
                <w:rFonts w:ascii="Times New Roman" w:hAnsi="Times New Roman" w:cs="Times New Roman"/>
                <w:position w:val="2"/>
                <w:sz w:val="24"/>
                <w:szCs w:val="24"/>
              </w:rPr>
              <w:t>log</w:t>
            </w:r>
            <w:r w:rsidRPr="00BF45A6">
              <w:rPr>
                <w:rFonts w:ascii="Times New Roman" w:hAnsi="Times New Roman" w:cs="Times New Roman"/>
                <w:position w:val="2"/>
                <w:sz w:val="24"/>
                <w:szCs w:val="24"/>
                <w:lang w:val="ru-RU"/>
              </w:rPr>
              <w:t xml:space="preserve"> </w:t>
            </w:r>
            <w:r w:rsidRPr="00BF45A6">
              <w:rPr>
                <w:rFonts w:ascii="Times New Roman" w:hAnsi="Times New Roman" w:cs="Times New Roman"/>
                <w:i/>
                <w:sz w:val="24"/>
                <w:szCs w:val="24"/>
              </w:rPr>
              <w:t>a</w:t>
            </w:r>
            <w:r w:rsidRPr="00BF45A6">
              <w:rPr>
                <w:rFonts w:ascii="Times New Roman" w:hAnsi="Times New Roman" w:cs="Times New Roman"/>
                <w:i/>
                <w:spacing w:val="16"/>
                <w:sz w:val="24"/>
                <w:szCs w:val="24"/>
                <w:lang w:val="ru-RU"/>
              </w:rPr>
              <w:t xml:space="preserve"> </w:t>
            </w:r>
            <w:r w:rsidRPr="00BF45A6">
              <w:rPr>
                <w:rFonts w:ascii="Times New Roman" w:hAnsi="Times New Roman" w:cs="Times New Roman"/>
                <w:i/>
                <w:position w:val="2"/>
                <w:sz w:val="24"/>
                <w:szCs w:val="24"/>
              </w:rPr>
              <w:t>x</w:t>
            </w:r>
            <w:r w:rsidRPr="00BF45A6">
              <w:rPr>
                <w:rFonts w:ascii="Times New Roman" w:hAnsi="Times New Roman" w:cs="Times New Roman"/>
                <w:i/>
                <w:position w:val="2"/>
                <w:sz w:val="24"/>
                <w:szCs w:val="24"/>
                <w:lang w:val="ru-RU"/>
              </w:rPr>
              <w:t xml:space="preserve"> </w:t>
            </w:r>
            <w:r w:rsidRPr="00BF45A6">
              <w:rPr>
                <w:rFonts w:ascii="Times New Roman" w:hAnsi="Times New Roman" w:cs="Times New Roman"/>
                <w:sz w:val="24"/>
                <w:szCs w:val="24"/>
                <w:lang w:val="ru-RU"/>
              </w:rPr>
              <w:t xml:space="preserve">&lt; </w:t>
            </w:r>
            <w:r w:rsidRPr="00BF45A6">
              <w:rPr>
                <w:rFonts w:ascii="Times New Roman" w:hAnsi="Times New Roman" w:cs="Times New Roman"/>
                <w:i/>
                <w:sz w:val="24"/>
                <w:szCs w:val="24"/>
              </w:rPr>
              <w:t>d</w:t>
            </w:r>
            <w:r w:rsidRPr="00BF45A6">
              <w:rPr>
                <w:rFonts w:ascii="Times New Roman" w:hAnsi="Times New Roman" w:cs="Times New Roman"/>
                <w:sz w:val="24"/>
                <w:szCs w:val="24"/>
                <w:lang w:val="ru-RU"/>
              </w:rPr>
              <w:t>;</w:t>
            </w:r>
          </w:p>
          <w:p w:rsidR="004866BD" w:rsidRPr="00BF45A6" w:rsidRDefault="004866BD" w:rsidP="00497198">
            <w:pPr>
              <w:pStyle w:val="TableParagraph"/>
              <w:numPr>
                <w:ilvl w:val="0"/>
                <w:numId w:val="96"/>
              </w:numPr>
              <w:ind w:left="0" w:firstLine="273"/>
              <w:jc w:val="both"/>
              <w:rPr>
                <w:rFonts w:ascii="Times New Roman" w:hAnsi="Times New Roman" w:cs="Times New Roman"/>
                <w:sz w:val="24"/>
                <w:szCs w:val="24"/>
                <w:lang w:val="ru-RU"/>
              </w:rPr>
            </w:pPr>
            <w:r w:rsidRPr="00BF45A6">
              <w:rPr>
                <w:rFonts w:ascii="Times New Roman" w:hAnsi="Times New Roman" w:cs="Times New Roman"/>
                <w:sz w:val="24"/>
                <w:szCs w:val="24"/>
                <w:lang w:val="ru-RU"/>
              </w:rPr>
              <w:t xml:space="preserve">решать показательные уравнения, вида </w:t>
            </w:r>
            <w:r w:rsidRPr="00BF45A6">
              <w:rPr>
                <w:rFonts w:ascii="Times New Roman" w:hAnsi="Times New Roman" w:cs="Times New Roman"/>
                <w:i/>
                <w:sz w:val="24"/>
                <w:szCs w:val="24"/>
              </w:rPr>
              <w:t>a</w:t>
            </w:r>
            <w:r w:rsidRPr="00BF45A6">
              <w:rPr>
                <w:rFonts w:ascii="Times New Roman" w:hAnsi="Times New Roman" w:cs="Times New Roman"/>
                <w:i/>
                <w:position w:val="9"/>
                <w:sz w:val="24"/>
                <w:szCs w:val="24"/>
              </w:rPr>
              <w:t>bx</w:t>
            </w:r>
            <w:r w:rsidRPr="00BF45A6">
              <w:rPr>
                <w:rFonts w:ascii="Times New Roman" w:hAnsi="Times New Roman" w:cs="Times New Roman"/>
                <w:i/>
                <w:position w:val="9"/>
                <w:sz w:val="24"/>
                <w:szCs w:val="24"/>
                <w:lang w:val="ru-RU"/>
              </w:rPr>
              <w:t>+</w:t>
            </w:r>
            <w:r w:rsidRPr="00BF45A6">
              <w:rPr>
                <w:rFonts w:ascii="Times New Roman" w:hAnsi="Times New Roman" w:cs="Times New Roman"/>
                <w:i/>
                <w:position w:val="9"/>
                <w:sz w:val="24"/>
                <w:szCs w:val="24"/>
              </w:rPr>
              <w:t>c</w:t>
            </w:r>
            <w:r w:rsidRPr="00BF45A6">
              <w:rPr>
                <w:rFonts w:ascii="Times New Roman" w:hAnsi="Times New Roman" w:cs="Times New Roman"/>
                <w:i/>
                <w:sz w:val="24"/>
                <w:szCs w:val="24"/>
                <w:lang w:val="ru-RU"/>
              </w:rPr>
              <w:t xml:space="preserve">= </w:t>
            </w:r>
            <w:r w:rsidRPr="00BF45A6">
              <w:rPr>
                <w:rFonts w:ascii="Times New Roman" w:hAnsi="Times New Roman" w:cs="Times New Roman"/>
                <w:i/>
                <w:sz w:val="24"/>
                <w:szCs w:val="24"/>
              </w:rPr>
              <w:t>d</w:t>
            </w:r>
            <w:r w:rsidRPr="00BF45A6">
              <w:rPr>
                <w:rFonts w:ascii="Times New Roman" w:hAnsi="Times New Roman" w:cs="Times New Roman"/>
                <w:i/>
                <w:sz w:val="24"/>
                <w:szCs w:val="24"/>
                <w:lang w:val="ru-RU"/>
              </w:rPr>
              <w:t xml:space="preserve"> </w:t>
            </w:r>
            <w:r w:rsidRPr="00BF45A6">
              <w:rPr>
                <w:rFonts w:ascii="Times New Roman" w:hAnsi="Times New Roman" w:cs="Times New Roman"/>
                <w:sz w:val="24"/>
                <w:szCs w:val="24"/>
                <w:lang w:val="ru-RU"/>
              </w:rPr>
              <w:t xml:space="preserve">(где </w:t>
            </w:r>
            <w:r w:rsidRPr="00BF45A6">
              <w:rPr>
                <w:rFonts w:ascii="Times New Roman" w:hAnsi="Times New Roman" w:cs="Times New Roman"/>
                <w:i/>
                <w:sz w:val="24"/>
                <w:szCs w:val="24"/>
              </w:rPr>
              <w:t>d</w:t>
            </w:r>
            <w:r w:rsidRPr="00BF45A6">
              <w:rPr>
                <w:rFonts w:ascii="Times New Roman" w:hAnsi="Times New Roman" w:cs="Times New Roman"/>
                <w:i/>
                <w:sz w:val="24"/>
                <w:szCs w:val="24"/>
                <w:lang w:val="ru-RU"/>
              </w:rPr>
              <w:t xml:space="preserve"> </w:t>
            </w:r>
            <w:r w:rsidRPr="00BF45A6">
              <w:rPr>
                <w:rFonts w:ascii="Times New Roman" w:hAnsi="Times New Roman" w:cs="Times New Roman"/>
                <w:sz w:val="24"/>
                <w:szCs w:val="24"/>
                <w:lang w:val="ru-RU"/>
              </w:rPr>
              <w:t xml:space="preserve">можно представить в виде степени с основанием </w:t>
            </w:r>
            <w:r w:rsidRPr="00BF45A6">
              <w:rPr>
                <w:rFonts w:ascii="Times New Roman" w:hAnsi="Times New Roman" w:cs="Times New Roman"/>
                <w:i/>
                <w:sz w:val="24"/>
                <w:szCs w:val="24"/>
              </w:rPr>
              <w:lastRenderedPageBreak/>
              <w:t>a</w:t>
            </w:r>
            <w:r w:rsidRPr="00BF45A6">
              <w:rPr>
                <w:rFonts w:ascii="Times New Roman" w:hAnsi="Times New Roman" w:cs="Times New Roman"/>
                <w:sz w:val="24"/>
                <w:szCs w:val="24"/>
                <w:lang w:val="ru-RU"/>
              </w:rPr>
              <w:t xml:space="preserve">) и простейшие неравенства вида </w:t>
            </w:r>
            <w:r w:rsidRPr="00BF45A6">
              <w:rPr>
                <w:rFonts w:ascii="Times New Roman" w:hAnsi="Times New Roman" w:cs="Times New Roman"/>
                <w:i/>
                <w:sz w:val="24"/>
                <w:szCs w:val="24"/>
              </w:rPr>
              <w:t>a</w:t>
            </w:r>
            <w:r w:rsidRPr="00BF45A6">
              <w:rPr>
                <w:rFonts w:ascii="Times New Roman" w:hAnsi="Times New Roman" w:cs="Times New Roman"/>
                <w:i/>
                <w:position w:val="9"/>
                <w:sz w:val="24"/>
                <w:szCs w:val="24"/>
              </w:rPr>
              <w:t>x</w:t>
            </w:r>
            <w:r w:rsidRPr="00BF45A6">
              <w:rPr>
                <w:rFonts w:ascii="Times New Roman" w:hAnsi="Times New Roman" w:cs="Times New Roman"/>
                <w:i/>
                <w:position w:val="9"/>
                <w:sz w:val="24"/>
                <w:szCs w:val="24"/>
                <w:lang w:val="ru-RU"/>
              </w:rPr>
              <w:t xml:space="preserve"> </w:t>
            </w:r>
            <w:r w:rsidRPr="00BF45A6">
              <w:rPr>
                <w:rFonts w:ascii="Times New Roman" w:hAnsi="Times New Roman" w:cs="Times New Roman"/>
                <w:i/>
                <w:sz w:val="24"/>
                <w:szCs w:val="24"/>
                <w:lang w:val="ru-RU"/>
              </w:rPr>
              <w:t xml:space="preserve">&lt; </w:t>
            </w:r>
            <w:r w:rsidRPr="00BF45A6">
              <w:rPr>
                <w:rFonts w:ascii="Times New Roman" w:hAnsi="Times New Roman" w:cs="Times New Roman"/>
                <w:i/>
                <w:sz w:val="24"/>
                <w:szCs w:val="24"/>
              </w:rPr>
              <w:t>d</w:t>
            </w:r>
            <w:r w:rsidRPr="00BF45A6">
              <w:rPr>
                <w:rFonts w:ascii="Times New Roman" w:hAnsi="Times New Roman" w:cs="Times New Roman"/>
                <w:i/>
                <w:sz w:val="24"/>
                <w:szCs w:val="24"/>
                <w:lang w:val="ru-RU"/>
              </w:rPr>
              <w:t xml:space="preserve"> </w:t>
            </w:r>
            <w:r w:rsidRPr="00BF45A6">
              <w:rPr>
                <w:rFonts w:ascii="Times New Roman" w:hAnsi="Times New Roman" w:cs="Times New Roman"/>
                <w:sz w:val="24"/>
                <w:szCs w:val="24"/>
                <w:lang w:val="ru-RU"/>
              </w:rPr>
              <w:t xml:space="preserve">(где </w:t>
            </w:r>
            <w:r w:rsidRPr="00BF45A6">
              <w:rPr>
                <w:rFonts w:ascii="Times New Roman" w:hAnsi="Times New Roman" w:cs="Times New Roman"/>
                <w:i/>
                <w:sz w:val="24"/>
                <w:szCs w:val="24"/>
              </w:rPr>
              <w:t>d</w:t>
            </w:r>
            <w:r w:rsidRPr="00BF45A6">
              <w:rPr>
                <w:rFonts w:ascii="Times New Roman" w:hAnsi="Times New Roman" w:cs="Times New Roman"/>
                <w:i/>
                <w:sz w:val="24"/>
                <w:szCs w:val="24"/>
                <w:lang w:val="ru-RU"/>
              </w:rPr>
              <w:t xml:space="preserve"> </w:t>
            </w:r>
            <w:r w:rsidRPr="00BF45A6">
              <w:rPr>
                <w:rFonts w:ascii="Times New Roman" w:hAnsi="Times New Roman" w:cs="Times New Roman"/>
                <w:sz w:val="24"/>
                <w:szCs w:val="24"/>
                <w:lang w:val="ru-RU"/>
              </w:rPr>
              <w:t xml:space="preserve">можно представить в виде степени с основанием </w:t>
            </w:r>
            <w:r w:rsidRPr="00BF45A6">
              <w:rPr>
                <w:rFonts w:ascii="Times New Roman" w:hAnsi="Times New Roman" w:cs="Times New Roman"/>
                <w:i/>
                <w:sz w:val="24"/>
                <w:szCs w:val="24"/>
              </w:rPr>
              <w:t>a</w:t>
            </w:r>
            <w:r w:rsidRPr="00BF45A6">
              <w:rPr>
                <w:rFonts w:ascii="Times New Roman" w:hAnsi="Times New Roman" w:cs="Times New Roman"/>
                <w:sz w:val="24"/>
                <w:szCs w:val="24"/>
                <w:lang w:val="ru-RU"/>
              </w:rPr>
              <w:t>);.</w:t>
            </w:r>
          </w:p>
          <w:p w:rsidR="004866BD" w:rsidRPr="00BF45A6" w:rsidRDefault="004866BD" w:rsidP="00497198">
            <w:pPr>
              <w:pStyle w:val="TableParagraph"/>
              <w:numPr>
                <w:ilvl w:val="0"/>
                <w:numId w:val="96"/>
              </w:numPr>
              <w:ind w:left="0" w:firstLine="273"/>
              <w:jc w:val="both"/>
              <w:rPr>
                <w:rFonts w:ascii="Times New Roman" w:hAnsi="Times New Roman" w:cs="Times New Roman"/>
                <w:sz w:val="24"/>
                <w:szCs w:val="24"/>
                <w:lang w:val="ru-RU"/>
              </w:rPr>
            </w:pPr>
            <w:r w:rsidRPr="00BF45A6">
              <w:rPr>
                <w:rFonts w:ascii="Times New Roman" w:hAnsi="Times New Roman" w:cs="Times New Roman"/>
                <w:sz w:val="24"/>
                <w:szCs w:val="24"/>
                <w:lang w:val="ru-RU"/>
              </w:rPr>
              <w:t xml:space="preserve">приводить несколько примеров корней простейшего тригонометрического уравнения вида: </w:t>
            </w:r>
            <w:r w:rsidRPr="00BF45A6">
              <w:rPr>
                <w:rFonts w:ascii="Times New Roman" w:hAnsi="Times New Roman" w:cs="Times New Roman"/>
                <w:spacing w:val="-3"/>
                <w:sz w:val="24"/>
                <w:szCs w:val="24"/>
              </w:rPr>
              <w:t>sin</w:t>
            </w:r>
            <w:r w:rsidRPr="00BF45A6">
              <w:rPr>
                <w:rFonts w:ascii="Times New Roman" w:hAnsi="Times New Roman" w:cs="Times New Roman"/>
                <w:spacing w:val="-3"/>
                <w:sz w:val="24"/>
                <w:szCs w:val="24"/>
                <w:lang w:val="ru-RU"/>
              </w:rPr>
              <w:t xml:space="preserve"> </w:t>
            </w:r>
            <w:r w:rsidRPr="00BF45A6">
              <w:rPr>
                <w:rFonts w:ascii="Times New Roman" w:hAnsi="Times New Roman" w:cs="Times New Roman"/>
                <w:i/>
                <w:sz w:val="24"/>
                <w:szCs w:val="24"/>
              </w:rPr>
              <w:t>x</w:t>
            </w:r>
            <w:r w:rsidRPr="00BF45A6">
              <w:rPr>
                <w:rFonts w:ascii="Times New Roman" w:hAnsi="Times New Roman" w:cs="Times New Roman"/>
                <w:i/>
                <w:sz w:val="24"/>
                <w:szCs w:val="24"/>
                <w:lang w:val="ru-RU"/>
              </w:rPr>
              <w:t xml:space="preserve"> </w:t>
            </w:r>
            <w:r w:rsidRPr="00BF45A6">
              <w:rPr>
                <w:rFonts w:ascii="Times New Roman" w:hAnsi="Times New Roman" w:cs="Times New Roman"/>
                <w:sz w:val="24"/>
                <w:szCs w:val="24"/>
                <w:lang w:val="ru-RU"/>
              </w:rPr>
              <w:t xml:space="preserve">= </w:t>
            </w:r>
            <w:r w:rsidRPr="00BF45A6">
              <w:rPr>
                <w:rFonts w:ascii="Times New Roman" w:hAnsi="Times New Roman" w:cs="Times New Roman"/>
                <w:i/>
                <w:sz w:val="24"/>
                <w:szCs w:val="24"/>
              </w:rPr>
              <w:t>a</w:t>
            </w:r>
            <w:r w:rsidRPr="00BF45A6">
              <w:rPr>
                <w:rFonts w:ascii="Times New Roman" w:hAnsi="Times New Roman" w:cs="Times New Roman"/>
                <w:i/>
                <w:sz w:val="24"/>
                <w:szCs w:val="24"/>
                <w:lang w:val="ru-RU"/>
              </w:rPr>
              <w:t xml:space="preserve">, </w:t>
            </w:r>
            <w:r w:rsidRPr="00BF45A6">
              <w:rPr>
                <w:rFonts w:ascii="Times New Roman" w:hAnsi="Times New Roman" w:cs="Times New Roman"/>
                <w:sz w:val="24"/>
                <w:szCs w:val="24"/>
              </w:rPr>
              <w:t>cos</w:t>
            </w:r>
            <w:r w:rsidRPr="00BF45A6">
              <w:rPr>
                <w:rFonts w:ascii="Times New Roman" w:hAnsi="Times New Roman" w:cs="Times New Roman"/>
                <w:sz w:val="24"/>
                <w:szCs w:val="24"/>
                <w:lang w:val="ru-RU"/>
              </w:rPr>
              <w:t xml:space="preserve"> </w:t>
            </w:r>
            <w:r w:rsidRPr="00BF45A6">
              <w:rPr>
                <w:rFonts w:ascii="Times New Roman" w:hAnsi="Times New Roman" w:cs="Times New Roman"/>
                <w:i/>
                <w:sz w:val="24"/>
                <w:szCs w:val="24"/>
              </w:rPr>
              <w:t>x</w:t>
            </w:r>
            <w:r w:rsidRPr="00BF45A6">
              <w:rPr>
                <w:rFonts w:ascii="Times New Roman" w:hAnsi="Times New Roman" w:cs="Times New Roman"/>
                <w:i/>
                <w:sz w:val="24"/>
                <w:szCs w:val="24"/>
                <w:lang w:val="ru-RU"/>
              </w:rPr>
              <w:t xml:space="preserve"> </w:t>
            </w:r>
            <w:r w:rsidRPr="00BF45A6">
              <w:rPr>
                <w:rFonts w:ascii="Times New Roman" w:hAnsi="Times New Roman" w:cs="Times New Roman"/>
                <w:sz w:val="24"/>
                <w:szCs w:val="24"/>
                <w:lang w:val="ru-RU"/>
              </w:rPr>
              <w:t xml:space="preserve">= </w:t>
            </w:r>
            <w:r w:rsidRPr="00BF45A6">
              <w:rPr>
                <w:rFonts w:ascii="Times New Roman" w:hAnsi="Times New Roman" w:cs="Times New Roman"/>
                <w:i/>
                <w:sz w:val="24"/>
                <w:szCs w:val="24"/>
              </w:rPr>
              <w:t>a</w:t>
            </w:r>
            <w:r w:rsidRPr="00BF45A6">
              <w:rPr>
                <w:rFonts w:ascii="Times New Roman" w:hAnsi="Times New Roman" w:cs="Times New Roman"/>
                <w:i/>
                <w:sz w:val="24"/>
                <w:szCs w:val="24"/>
                <w:lang w:val="ru-RU"/>
              </w:rPr>
              <w:t xml:space="preserve">, </w:t>
            </w:r>
            <w:r w:rsidRPr="00BF45A6">
              <w:rPr>
                <w:rFonts w:ascii="Times New Roman" w:hAnsi="Times New Roman" w:cs="Times New Roman"/>
                <w:spacing w:val="2"/>
                <w:sz w:val="24"/>
                <w:szCs w:val="24"/>
              </w:rPr>
              <w:t>tg</w:t>
            </w:r>
            <w:r w:rsidRPr="00BF45A6">
              <w:rPr>
                <w:rFonts w:ascii="Times New Roman" w:hAnsi="Times New Roman" w:cs="Times New Roman"/>
                <w:spacing w:val="2"/>
                <w:sz w:val="24"/>
                <w:szCs w:val="24"/>
                <w:lang w:val="ru-RU"/>
              </w:rPr>
              <w:t xml:space="preserve"> </w:t>
            </w:r>
            <w:r w:rsidRPr="00BF45A6">
              <w:rPr>
                <w:rFonts w:ascii="Times New Roman" w:hAnsi="Times New Roman" w:cs="Times New Roman"/>
                <w:i/>
                <w:sz w:val="24"/>
                <w:szCs w:val="24"/>
              </w:rPr>
              <w:t>x</w:t>
            </w:r>
            <w:r w:rsidRPr="00BF45A6">
              <w:rPr>
                <w:rFonts w:ascii="Times New Roman" w:hAnsi="Times New Roman" w:cs="Times New Roman"/>
                <w:i/>
                <w:sz w:val="24"/>
                <w:szCs w:val="24"/>
                <w:lang w:val="ru-RU"/>
              </w:rPr>
              <w:t xml:space="preserve"> </w:t>
            </w:r>
            <w:r w:rsidRPr="00BF45A6">
              <w:rPr>
                <w:rFonts w:ascii="Times New Roman" w:hAnsi="Times New Roman" w:cs="Times New Roman"/>
                <w:sz w:val="24"/>
                <w:szCs w:val="24"/>
                <w:lang w:val="ru-RU"/>
              </w:rPr>
              <w:t xml:space="preserve">= </w:t>
            </w:r>
            <w:r w:rsidRPr="00BF45A6">
              <w:rPr>
                <w:rFonts w:ascii="Times New Roman" w:hAnsi="Times New Roman" w:cs="Times New Roman"/>
                <w:i/>
                <w:sz w:val="24"/>
                <w:szCs w:val="24"/>
              </w:rPr>
              <w:t>a</w:t>
            </w:r>
            <w:r w:rsidRPr="00BF45A6">
              <w:rPr>
                <w:rFonts w:ascii="Times New Roman" w:hAnsi="Times New Roman" w:cs="Times New Roman"/>
                <w:i/>
                <w:sz w:val="24"/>
                <w:szCs w:val="24"/>
                <w:lang w:val="ru-RU"/>
              </w:rPr>
              <w:t xml:space="preserve">, </w:t>
            </w:r>
            <w:r w:rsidRPr="00BF45A6">
              <w:rPr>
                <w:rFonts w:ascii="Times New Roman" w:hAnsi="Times New Roman" w:cs="Times New Roman"/>
                <w:spacing w:val="-5"/>
                <w:sz w:val="24"/>
                <w:szCs w:val="24"/>
              </w:rPr>
              <w:t>ctg</w:t>
            </w:r>
            <w:r w:rsidRPr="00BF45A6">
              <w:rPr>
                <w:rFonts w:ascii="Times New Roman" w:hAnsi="Times New Roman" w:cs="Times New Roman"/>
                <w:spacing w:val="-5"/>
                <w:sz w:val="24"/>
                <w:szCs w:val="24"/>
                <w:lang w:val="ru-RU"/>
              </w:rPr>
              <w:t xml:space="preserve"> </w:t>
            </w:r>
            <w:r w:rsidRPr="00BF45A6">
              <w:rPr>
                <w:rFonts w:ascii="Times New Roman" w:hAnsi="Times New Roman" w:cs="Times New Roman"/>
                <w:i/>
                <w:sz w:val="24"/>
                <w:szCs w:val="24"/>
              </w:rPr>
              <w:t>x</w:t>
            </w:r>
            <w:r w:rsidRPr="00BF45A6">
              <w:rPr>
                <w:rFonts w:ascii="Times New Roman" w:hAnsi="Times New Roman" w:cs="Times New Roman"/>
                <w:i/>
                <w:sz w:val="24"/>
                <w:szCs w:val="24"/>
                <w:lang w:val="ru-RU"/>
              </w:rPr>
              <w:t xml:space="preserve"> </w:t>
            </w:r>
            <w:r w:rsidRPr="00BF45A6">
              <w:rPr>
                <w:rFonts w:ascii="Times New Roman" w:hAnsi="Times New Roman" w:cs="Times New Roman"/>
                <w:sz w:val="24"/>
                <w:szCs w:val="24"/>
                <w:lang w:val="ru-RU"/>
              </w:rPr>
              <w:t xml:space="preserve">= </w:t>
            </w:r>
            <w:r w:rsidRPr="00BF45A6">
              <w:rPr>
                <w:rFonts w:ascii="Times New Roman" w:hAnsi="Times New Roman" w:cs="Times New Roman"/>
                <w:i/>
                <w:sz w:val="24"/>
                <w:szCs w:val="24"/>
              </w:rPr>
              <w:t>a</w:t>
            </w:r>
            <w:r w:rsidRPr="00BF45A6">
              <w:rPr>
                <w:rFonts w:ascii="Times New Roman" w:hAnsi="Times New Roman" w:cs="Times New Roman"/>
                <w:i/>
                <w:sz w:val="24"/>
                <w:szCs w:val="24"/>
                <w:lang w:val="ru-RU"/>
              </w:rPr>
              <w:t xml:space="preserve">, </w:t>
            </w:r>
            <w:r w:rsidRPr="00BF45A6">
              <w:rPr>
                <w:rFonts w:ascii="Times New Roman" w:hAnsi="Times New Roman" w:cs="Times New Roman"/>
                <w:sz w:val="24"/>
                <w:szCs w:val="24"/>
                <w:lang w:val="ru-RU"/>
              </w:rPr>
              <w:t xml:space="preserve">где </w:t>
            </w:r>
            <w:r w:rsidRPr="00BF45A6">
              <w:rPr>
                <w:rFonts w:ascii="Times New Roman" w:hAnsi="Times New Roman" w:cs="Times New Roman"/>
                <w:i/>
                <w:sz w:val="24"/>
                <w:szCs w:val="24"/>
              </w:rPr>
              <w:t>a</w:t>
            </w:r>
            <w:r w:rsidRPr="00BF45A6">
              <w:rPr>
                <w:rFonts w:ascii="Times New Roman" w:hAnsi="Times New Roman" w:cs="Times New Roman"/>
                <w:i/>
                <w:sz w:val="24"/>
                <w:szCs w:val="24"/>
                <w:lang w:val="ru-RU"/>
              </w:rPr>
              <w:t xml:space="preserve"> </w:t>
            </w:r>
            <w:r w:rsidRPr="00BF45A6">
              <w:rPr>
                <w:rFonts w:ascii="Times New Roman" w:hAnsi="Times New Roman" w:cs="Times New Roman"/>
                <w:sz w:val="24"/>
                <w:szCs w:val="24"/>
                <w:lang w:val="ru-RU"/>
              </w:rPr>
              <w:t>– табличное значение соответствующей тригонометрической функции.</w:t>
            </w:r>
          </w:p>
          <w:p w:rsidR="004866BD" w:rsidRPr="00BF45A6" w:rsidRDefault="004866BD" w:rsidP="00497198">
            <w:pPr>
              <w:pStyle w:val="TableParagraph"/>
              <w:spacing w:before="1"/>
              <w:jc w:val="both"/>
              <w:rPr>
                <w:sz w:val="24"/>
                <w:lang w:val="ru-RU"/>
              </w:rPr>
            </w:pPr>
          </w:p>
          <w:p w:rsidR="004866BD" w:rsidRPr="00BF45A6" w:rsidRDefault="004866BD" w:rsidP="00497198">
            <w:pPr>
              <w:pStyle w:val="TableParagraph"/>
              <w:ind w:firstLine="284"/>
              <w:jc w:val="both"/>
              <w:rPr>
                <w:rFonts w:ascii="Times New Roman" w:hAnsi="Times New Roman" w:cs="Times New Roman"/>
                <w:i/>
                <w:sz w:val="24"/>
                <w:lang w:val="ru-RU"/>
              </w:rPr>
            </w:pPr>
            <w:r w:rsidRPr="00BF45A6">
              <w:rPr>
                <w:rFonts w:ascii="Times New Roman" w:hAnsi="Times New Roman" w:cs="Times New Roman"/>
                <w:i/>
                <w:sz w:val="24"/>
                <w:lang w:val="ru-RU"/>
              </w:rPr>
              <w:t>В повседневной жизни и при изучении других предметов:</w:t>
            </w:r>
          </w:p>
          <w:p w:rsidR="005D383F" w:rsidRPr="00BF45A6" w:rsidRDefault="004866BD" w:rsidP="00497198">
            <w:pPr>
              <w:ind w:firstLine="284"/>
              <w:jc w:val="both"/>
              <w:rPr>
                <w:sz w:val="24"/>
                <w:szCs w:val="24"/>
              </w:rPr>
            </w:pPr>
            <w:r w:rsidRPr="00BF45A6">
              <w:rPr>
                <w:sz w:val="24"/>
              </w:rPr>
              <w:t xml:space="preserve">Составлять и </w:t>
            </w:r>
            <w:r w:rsidRPr="00BF45A6">
              <w:rPr>
                <w:spacing w:val="-4"/>
                <w:sz w:val="24"/>
              </w:rPr>
              <w:t xml:space="preserve">решать </w:t>
            </w:r>
            <w:r w:rsidRPr="00BF45A6">
              <w:rPr>
                <w:sz w:val="24"/>
              </w:rPr>
              <w:t xml:space="preserve">уравнения и </w:t>
            </w:r>
            <w:r w:rsidRPr="00BF45A6">
              <w:rPr>
                <w:spacing w:val="-4"/>
                <w:sz w:val="24"/>
              </w:rPr>
              <w:t xml:space="preserve">системы </w:t>
            </w:r>
            <w:r w:rsidRPr="00BF45A6">
              <w:rPr>
                <w:sz w:val="24"/>
              </w:rPr>
              <w:t>уравнений при решении несложных практических</w:t>
            </w:r>
            <w:r w:rsidRPr="00BF45A6">
              <w:rPr>
                <w:spacing w:val="-4"/>
                <w:sz w:val="24"/>
              </w:rPr>
              <w:t xml:space="preserve"> </w:t>
            </w:r>
            <w:r w:rsidRPr="00BF45A6">
              <w:rPr>
                <w:sz w:val="24"/>
              </w:rPr>
              <w:t>задач</w:t>
            </w:r>
          </w:p>
        </w:tc>
        <w:tc>
          <w:tcPr>
            <w:tcW w:w="3827" w:type="dxa"/>
          </w:tcPr>
          <w:p w:rsidR="004866BD" w:rsidRPr="00BF45A6" w:rsidRDefault="004866BD" w:rsidP="00497198">
            <w:pPr>
              <w:pStyle w:val="TableParagraph"/>
              <w:numPr>
                <w:ilvl w:val="0"/>
                <w:numId w:val="94"/>
              </w:numPr>
              <w:tabs>
                <w:tab w:val="left" w:pos="313"/>
                <w:tab w:val="left" w:pos="457"/>
                <w:tab w:val="left" w:pos="459"/>
                <w:tab w:val="left" w:pos="1988"/>
                <w:tab w:val="left" w:pos="2218"/>
                <w:tab w:val="left" w:pos="3375"/>
              </w:tabs>
              <w:autoSpaceDE w:val="0"/>
              <w:autoSpaceDN w:val="0"/>
              <w:ind w:left="0" w:firstLine="172"/>
              <w:jc w:val="both"/>
              <w:rPr>
                <w:rFonts w:ascii="Times New Roman" w:hAnsi="Times New Roman" w:cs="Times New Roman"/>
                <w:i/>
                <w:sz w:val="24"/>
                <w:lang w:val="ru-RU"/>
              </w:rPr>
            </w:pPr>
            <w:r w:rsidRPr="00BF45A6">
              <w:rPr>
                <w:rFonts w:ascii="Times New Roman" w:hAnsi="Times New Roman" w:cs="Times New Roman"/>
                <w:i/>
                <w:sz w:val="24"/>
                <w:lang w:val="ru-RU"/>
              </w:rPr>
              <w:lastRenderedPageBreak/>
              <w:t xml:space="preserve">Решать рациональные, показательные </w:t>
            </w:r>
            <w:r w:rsidRPr="00BF45A6">
              <w:rPr>
                <w:rFonts w:ascii="Times New Roman" w:hAnsi="Times New Roman" w:cs="Times New Roman"/>
                <w:i/>
                <w:spacing w:val="-18"/>
                <w:sz w:val="24"/>
                <w:lang w:val="ru-RU"/>
              </w:rPr>
              <w:t xml:space="preserve">и </w:t>
            </w:r>
            <w:r w:rsidRPr="00BF45A6">
              <w:rPr>
                <w:rFonts w:ascii="Times New Roman" w:hAnsi="Times New Roman" w:cs="Times New Roman"/>
                <w:i/>
                <w:sz w:val="24"/>
                <w:lang w:val="ru-RU"/>
              </w:rPr>
              <w:t>логарифмические уравнения</w:t>
            </w:r>
            <w:r w:rsidRPr="00BF45A6">
              <w:rPr>
                <w:rFonts w:ascii="Times New Roman" w:hAnsi="Times New Roman" w:cs="Times New Roman"/>
                <w:i/>
                <w:spacing w:val="-26"/>
                <w:sz w:val="24"/>
                <w:lang w:val="ru-RU"/>
              </w:rPr>
              <w:t xml:space="preserve"> </w:t>
            </w:r>
            <w:r w:rsidRPr="00BF45A6">
              <w:rPr>
                <w:rFonts w:ascii="Times New Roman" w:hAnsi="Times New Roman" w:cs="Times New Roman"/>
                <w:i/>
                <w:sz w:val="24"/>
                <w:lang w:val="ru-RU"/>
              </w:rPr>
              <w:t xml:space="preserve">и неравенства, </w:t>
            </w:r>
            <w:r w:rsidRPr="00BF45A6">
              <w:rPr>
                <w:rFonts w:ascii="Times New Roman" w:hAnsi="Times New Roman" w:cs="Times New Roman"/>
                <w:i/>
                <w:spacing w:val="-3"/>
                <w:sz w:val="24"/>
                <w:lang w:val="ru-RU"/>
              </w:rPr>
              <w:t xml:space="preserve">простейшие </w:t>
            </w:r>
            <w:r w:rsidRPr="00BF45A6">
              <w:rPr>
                <w:rFonts w:ascii="Times New Roman" w:hAnsi="Times New Roman" w:cs="Times New Roman"/>
                <w:i/>
                <w:sz w:val="24"/>
                <w:lang w:val="ru-RU"/>
              </w:rPr>
              <w:t xml:space="preserve">иррациональные </w:t>
            </w:r>
            <w:r w:rsidRPr="00BF45A6">
              <w:rPr>
                <w:rFonts w:ascii="Times New Roman" w:hAnsi="Times New Roman" w:cs="Times New Roman"/>
                <w:i/>
                <w:spacing w:val="-18"/>
                <w:sz w:val="24"/>
                <w:lang w:val="ru-RU"/>
              </w:rPr>
              <w:t xml:space="preserve">и </w:t>
            </w:r>
            <w:r w:rsidRPr="00BF45A6">
              <w:rPr>
                <w:rFonts w:ascii="Times New Roman" w:hAnsi="Times New Roman" w:cs="Times New Roman"/>
                <w:i/>
                <w:sz w:val="24"/>
                <w:lang w:val="ru-RU"/>
              </w:rPr>
              <w:t>тригонометрические уравнения, неравенства и их системы;</w:t>
            </w:r>
          </w:p>
          <w:p w:rsidR="004866BD" w:rsidRPr="00BF45A6" w:rsidRDefault="004866BD" w:rsidP="00497198">
            <w:pPr>
              <w:pStyle w:val="TableParagraph"/>
              <w:tabs>
                <w:tab w:val="left" w:pos="313"/>
              </w:tabs>
              <w:ind w:firstLine="172"/>
              <w:jc w:val="both"/>
              <w:rPr>
                <w:rFonts w:ascii="Times New Roman" w:hAnsi="Times New Roman" w:cs="Times New Roman"/>
                <w:i/>
                <w:sz w:val="24"/>
                <w:lang w:val="ru-RU"/>
              </w:rPr>
            </w:pPr>
            <w:r w:rsidRPr="00BF45A6">
              <w:rPr>
                <w:rFonts w:ascii="Times New Roman" w:hAnsi="Times New Roman" w:cs="Times New Roman"/>
                <w:i/>
                <w:sz w:val="24"/>
                <w:lang w:val="ru-RU"/>
              </w:rPr>
              <w:t>использовать методы решения уравнений: приведение к виду «произведение равно нулю» или «частное равно нулю», замена переменных;</w:t>
            </w:r>
          </w:p>
          <w:p w:rsidR="004866BD" w:rsidRPr="00BF45A6" w:rsidRDefault="004866BD" w:rsidP="00497198">
            <w:pPr>
              <w:pStyle w:val="TableParagraph"/>
              <w:tabs>
                <w:tab w:val="left" w:pos="313"/>
              </w:tabs>
              <w:ind w:firstLine="172"/>
              <w:jc w:val="both"/>
              <w:rPr>
                <w:rFonts w:ascii="Times New Roman" w:hAnsi="Times New Roman" w:cs="Times New Roman"/>
                <w:i/>
                <w:sz w:val="24"/>
                <w:lang w:val="ru-RU"/>
              </w:rPr>
            </w:pPr>
            <w:r w:rsidRPr="00BF45A6">
              <w:rPr>
                <w:rFonts w:ascii="Times New Roman" w:hAnsi="Times New Roman" w:cs="Times New Roman"/>
                <w:i/>
                <w:sz w:val="24"/>
                <w:lang w:val="ru-RU"/>
              </w:rPr>
              <w:t xml:space="preserve">использовать метод интервалов </w:t>
            </w:r>
            <w:r w:rsidRPr="00BF45A6">
              <w:rPr>
                <w:rFonts w:ascii="Times New Roman" w:hAnsi="Times New Roman" w:cs="Times New Roman"/>
                <w:i/>
                <w:sz w:val="24"/>
                <w:lang w:val="ru-RU"/>
              </w:rPr>
              <w:lastRenderedPageBreak/>
              <w:t>для решения неравенств;</w:t>
            </w:r>
          </w:p>
          <w:p w:rsidR="004866BD" w:rsidRPr="00BF45A6" w:rsidRDefault="004866BD" w:rsidP="00497198">
            <w:pPr>
              <w:pStyle w:val="TableParagraph"/>
              <w:tabs>
                <w:tab w:val="left" w:pos="313"/>
                <w:tab w:val="left" w:pos="1829"/>
                <w:tab w:val="left" w:pos="3374"/>
              </w:tabs>
              <w:ind w:firstLine="172"/>
              <w:jc w:val="both"/>
              <w:rPr>
                <w:rFonts w:ascii="Times New Roman" w:hAnsi="Times New Roman" w:cs="Times New Roman"/>
                <w:i/>
                <w:sz w:val="24"/>
                <w:lang w:val="ru-RU"/>
              </w:rPr>
            </w:pPr>
            <w:r w:rsidRPr="00BF45A6">
              <w:rPr>
                <w:rFonts w:ascii="Times New Roman" w:hAnsi="Times New Roman" w:cs="Times New Roman"/>
                <w:i/>
                <w:sz w:val="24"/>
                <w:lang w:val="ru-RU"/>
              </w:rPr>
              <w:t>использовать графический метод для</w:t>
            </w:r>
            <w:r w:rsidRPr="00BF45A6">
              <w:rPr>
                <w:rFonts w:ascii="Times New Roman" w:hAnsi="Times New Roman" w:cs="Times New Roman"/>
                <w:i/>
                <w:spacing w:val="40"/>
                <w:sz w:val="24"/>
                <w:lang w:val="ru-RU"/>
              </w:rPr>
              <w:t xml:space="preserve"> </w:t>
            </w:r>
            <w:r w:rsidRPr="00BF45A6">
              <w:rPr>
                <w:rFonts w:ascii="Times New Roman" w:hAnsi="Times New Roman" w:cs="Times New Roman"/>
                <w:i/>
                <w:sz w:val="24"/>
                <w:lang w:val="ru-RU"/>
              </w:rPr>
              <w:t xml:space="preserve">приближенного решения уравнений </w:t>
            </w:r>
            <w:r w:rsidRPr="00BF45A6">
              <w:rPr>
                <w:rFonts w:ascii="Times New Roman" w:hAnsi="Times New Roman" w:cs="Times New Roman"/>
                <w:i/>
                <w:spacing w:val="-17"/>
                <w:sz w:val="24"/>
                <w:lang w:val="ru-RU"/>
              </w:rPr>
              <w:t xml:space="preserve">и </w:t>
            </w:r>
            <w:r w:rsidRPr="00BF45A6">
              <w:rPr>
                <w:rFonts w:ascii="Times New Roman" w:hAnsi="Times New Roman" w:cs="Times New Roman"/>
                <w:i/>
                <w:sz w:val="24"/>
                <w:lang w:val="ru-RU"/>
              </w:rPr>
              <w:t>неравенств;</w:t>
            </w:r>
          </w:p>
          <w:p w:rsidR="004866BD" w:rsidRPr="00BF45A6" w:rsidRDefault="004866BD" w:rsidP="00497198">
            <w:pPr>
              <w:pStyle w:val="TableParagraph"/>
              <w:numPr>
                <w:ilvl w:val="0"/>
                <w:numId w:val="95"/>
              </w:numPr>
              <w:tabs>
                <w:tab w:val="left" w:pos="313"/>
                <w:tab w:val="left" w:pos="457"/>
                <w:tab w:val="left" w:pos="459"/>
                <w:tab w:val="left" w:pos="2219"/>
                <w:tab w:val="left" w:pos="2266"/>
                <w:tab w:val="left" w:pos="3255"/>
              </w:tabs>
              <w:autoSpaceDE w:val="0"/>
              <w:autoSpaceDN w:val="0"/>
              <w:ind w:left="0" w:firstLine="172"/>
              <w:jc w:val="both"/>
              <w:rPr>
                <w:rFonts w:ascii="Times New Roman" w:hAnsi="Times New Roman" w:cs="Times New Roman"/>
                <w:i/>
                <w:sz w:val="24"/>
                <w:lang w:val="ru-RU"/>
              </w:rPr>
            </w:pPr>
            <w:r w:rsidRPr="00BF45A6">
              <w:rPr>
                <w:rFonts w:ascii="Times New Roman" w:hAnsi="Times New Roman" w:cs="Times New Roman"/>
                <w:i/>
                <w:sz w:val="24"/>
                <w:lang w:val="ru-RU"/>
              </w:rPr>
              <w:t xml:space="preserve">Изображать </w:t>
            </w:r>
            <w:r w:rsidRPr="00BF45A6">
              <w:rPr>
                <w:rFonts w:ascii="Times New Roman" w:hAnsi="Times New Roman" w:cs="Times New Roman"/>
                <w:i/>
                <w:spacing w:val="-8"/>
                <w:sz w:val="24"/>
                <w:lang w:val="ru-RU"/>
              </w:rPr>
              <w:t xml:space="preserve">на </w:t>
            </w:r>
            <w:r w:rsidRPr="00BF45A6">
              <w:rPr>
                <w:rFonts w:ascii="Times New Roman" w:hAnsi="Times New Roman" w:cs="Times New Roman"/>
                <w:i/>
                <w:sz w:val="24"/>
                <w:lang w:val="ru-RU"/>
              </w:rPr>
              <w:t xml:space="preserve">тригонометрической окружности множество решений </w:t>
            </w:r>
            <w:r w:rsidRPr="00BF45A6">
              <w:rPr>
                <w:rFonts w:ascii="Times New Roman" w:hAnsi="Times New Roman" w:cs="Times New Roman"/>
                <w:i/>
                <w:spacing w:val="-3"/>
                <w:sz w:val="24"/>
                <w:lang w:val="ru-RU"/>
              </w:rPr>
              <w:t xml:space="preserve">простейших </w:t>
            </w:r>
            <w:r w:rsidRPr="00BF45A6">
              <w:rPr>
                <w:rFonts w:ascii="Times New Roman" w:hAnsi="Times New Roman" w:cs="Times New Roman"/>
                <w:i/>
                <w:sz w:val="24"/>
                <w:lang w:val="ru-RU"/>
              </w:rPr>
              <w:t>тригонометрических уравнений и</w:t>
            </w:r>
            <w:r w:rsidRPr="00BF45A6">
              <w:rPr>
                <w:rFonts w:ascii="Times New Roman" w:hAnsi="Times New Roman" w:cs="Times New Roman"/>
                <w:i/>
                <w:spacing w:val="-2"/>
                <w:sz w:val="24"/>
                <w:lang w:val="ru-RU"/>
              </w:rPr>
              <w:t xml:space="preserve"> </w:t>
            </w:r>
            <w:r w:rsidRPr="00BF45A6">
              <w:rPr>
                <w:rFonts w:ascii="Times New Roman" w:hAnsi="Times New Roman" w:cs="Times New Roman"/>
                <w:i/>
                <w:sz w:val="24"/>
                <w:lang w:val="ru-RU"/>
              </w:rPr>
              <w:t>неравенств;</w:t>
            </w:r>
          </w:p>
          <w:p w:rsidR="004866BD" w:rsidRPr="00BF45A6" w:rsidRDefault="004866BD" w:rsidP="00497198">
            <w:pPr>
              <w:pStyle w:val="TableParagraph"/>
              <w:numPr>
                <w:ilvl w:val="0"/>
                <w:numId w:val="95"/>
              </w:numPr>
              <w:tabs>
                <w:tab w:val="left" w:pos="313"/>
                <w:tab w:val="left" w:pos="459"/>
                <w:tab w:val="left" w:pos="1619"/>
              </w:tabs>
              <w:autoSpaceDE w:val="0"/>
              <w:autoSpaceDN w:val="0"/>
              <w:ind w:left="0" w:firstLine="172"/>
              <w:jc w:val="both"/>
              <w:rPr>
                <w:rFonts w:ascii="Times New Roman" w:hAnsi="Times New Roman" w:cs="Times New Roman"/>
                <w:i/>
                <w:sz w:val="24"/>
                <w:lang w:val="ru-RU"/>
              </w:rPr>
            </w:pPr>
            <w:r w:rsidRPr="00BF45A6">
              <w:rPr>
                <w:rFonts w:ascii="Times New Roman" w:hAnsi="Times New Roman" w:cs="Times New Roman"/>
                <w:i/>
                <w:sz w:val="24"/>
                <w:lang w:val="ru-RU"/>
              </w:rPr>
              <w:t xml:space="preserve">выполнять отбор корней уравнений или </w:t>
            </w:r>
            <w:r w:rsidRPr="00BF45A6">
              <w:rPr>
                <w:rFonts w:ascii="Times New Roman" w:hAnsi="Times New Roman" w:cs="Times New Roman"/>
                <w:i/>
                <w:spacing w:val="-3"/>
                <w:sz w:val="24"/>
                <w:lang w:val="ru-RU"/>
              </w:rPr>
              <w:t xml:space="preserve">решений </w:t>
            </w:r>
            <w:r w:rsidRPr="00BF45A6">
              <w:rPr>
                <w:rFonts w:ascii="Times New Roman" w:hAnsi="Times New Roman" w:cs="Times New Roman"/>
                <w:i/>
                <w:sz w:val="24"/>
                <w:lang w:val="ru-RU"/>
              </w:rPr>
              <w:t>неравенств в соответствии с дополнительными условиями и</w:t>
            </w:r>
            <w:r w:rsidRPr="00BF45A6">
              <w:rPr>
                <w:rFonts w:ascii="Times New Roman" w:hAnsi="Times New Roman" w:cs="Times New Roman"/>
                <w:i/>
                <w:spacing w:val="-2"/>
                <w:sz w:val="24"/>
                <w:lang w:val="ru-RU"/>
              </w:rPr>
              <w:t xml:space="preserve"> </w:t>
            </w:r>
            <w:r w:rsidRPr="00BF45A6">
              <w:rPr>
                <w:rFonts w:ascii="Times New Roman" w:hAnsi="Times New Roman" w:cs="Times New Roman"/>
                <w:i/>
                <w:sz w:val="24"/>
                <w:lang w:val="ru-RU"/>
              </w:rPr>
              <w:t>ограничениями.</w:t>
            </w:r>
          </w:p>
          <w:p w:rsidR="004866BD" w:rsidRPr="00BF45A6" w:rsidRDefault="004866BD" w:rsidP="00497198">
            <w:pPr>
              <w:pStyle w:val="TableParagraph"/>
              <w:tabs>
                <w:tab w:val="left" w:pos="466"/>
              </w:tabs>
              <w:ind w:left="28" w:firstLine="284"/>
              <w:jc w:val="both"/>
              <w:rPr>
                <w:rFonts w:ascii="Times New Roman" w:hAnsi="Times New Roman" w:cs="Times New Roman"/>
                <w:i/>
                <w:sz w:val="24"/>
                <w:lang w:val="ru-RU"/>
              </w:rPr>
            </w:pPr>
            <w:r w:rsidRPr="00BF45A6">
              <w:rPr>
                <w:rFonts w:ascii="Times New Roman" w:hAnsi="Times New Roman" w:cs="Times New Roman"/>
                <w:i/>
                <w:sz w:val="24"/>
                <w:lang w:val="ru-RU"/>
              </w:rPr>
              <w:t>В повседневной жизни и при изучении других учебных предметов:</w:t>
            </w:r>
          </w:p>
          <w:p w:rsidR="004866BD" w:rsidRPr="00BF45A6" w:rsidRDefault="004866BD" w:rsidP="00497198">
            <w:pPr>
              <w:pStyle w:val="TableParagraph"/>
              <w:numPr>
                <w:ilvl w:val="0"/>
                <w:numId w:val="95"/>
              </w:numPr>
              <w:tabs>
                <w:tab w:val="left" w:pos="466"/>
                <w:tab w:val="left" w:pos="2564"/>
              </w:tabs>
              <w:autoSpaceDE w:val="0"/>
              <w:autoSpaceDN w:val="0"/>
              <w:ind w:left="28" w:firstLine="284"/>
              <w:jc w:val="both"/>
              <w:rPr>
                <w:rFonts w:ascii="Times New Roman" w:hAnsi="Times New Roman" w:cs="Times New Roman"/>
                <w:i/>
                <w:sz w:val="24"/>
                <w:lang w:val="ru-RU"/>
              </w:rPr>
            </w:pPr>
            <w:r w:rsidRPr="00BF45A6">
              <w:rPr>
                <w:rFonts w:ascii="Times New Roman" w:hAnsi="Times New Roman" w:cs="Times New Roman"/>
                <w:i/>
                <w:sz w:val="24"/>
                <w:lang w:val="ru-RU"/>
              </w:rPr>
              <w:t xml:space="preserve">составлять и решать уравнения, системы уравнений и неравенства </w:t>
            </w:r>
            <w:r w:rsidRPr="00BF45A6">
              <w:rPr>
                <w:rFonts w:ascii="Times New Roman" w:hAnsi="Times New Roman" w:cs="Times New Roman"/>
                <w:i/>
                <w:spacing w:val="-4"/>
                <w:sz w:val="24"/>
                <w:lang w:val="ru-RU"/>
              </w:rPr>
              <w:t xml:space="preserve">при </w:t>
            </w:r>
            <w:r w:rsidRPr="00BF45A6">
              <w:rPr>
                <w:rFonts w:ascii="Times New Roman" w:hAnsi="Times New Roman" w:cs="Times New Roman"/>
                <w:i/>
                <w:sz w:val="24"/>
                <w:lang w:val="ru-RU"/>
              </w:rPr>
              <w:t>решении задач других учебных предметов;</w:t>
            </w:r>
          </w:p>
          <w:p w:rsidR="004866BD" w:rsidRPr="00BF45A6" w:rsidRDefault="004866BD" w:rsidP="00497198">
            <w:pPr>
              <w:pStyle w:val="TableParagraph"/>
              <w:numPr>
                <w:ilvl w:val="0"/>
                <w:numId w:val="95"/>
              </w:numPr>
              <w:tabs>
                <w:tab w:val="left" w:pos="466"/>
              </w:tabs>
              <w:autoSpaceDE w:val="0"/>
              <w:autoSpaceDN w:val="0"/>
              <w:ind w:left="28" w:firstLine="284"/>
              <w:jc w:val="both"/>
              <w:rPr>
                <w:rFonts w:ascii="Times New Roman" w:hAnsi="Times New Roman" w:cs="Times New Roman"/>
                <w:i/>
                <w:sz w:val="24"/>
                <w:lang w:val="ru-RU"/>
              </w:rPr>
            </w:pPr>
            <w:r w:rsidRPr="00BF45A6">
              <w:rPr>
                <w:rFonts w:ascii="Times New Roman" w:hAnsi="Times New Roman" w:cs="Times New Roman"/>
                <w:i/>
                <w:sz w:val="24"/>
                <w:lang w:val="ru-RU"/>
              </w:rPr>
              <w:t xml:space="preserve">использовать уравнения </w:t>
            </w:r>
            <w:r w:rsidRPr="00BF45A6">
              <w:rPr>
                <w:rFonts w:ascii="Times New Roman" w:hAnsi="Times New Roman" w:cs="Times New Roman"/>
                <w:i/>
                <w:spacing w:val="-11"/>
                <w:sz w:val="24"/>
                <w:lang w:val="ru-RU"/>
              </w:rPr>
              <w:t xml:space="preserve">и </w:t>
            </w:r>
            <w:r w:rsidRPr="00BF45A6">
              <w:rPr>
                <w:rFonts w:ascii="Times New Roman" w:hAnsi="Times New Roman" w:cs="Times New Roman"/>
                <w:i/>
                <w:sz w:val="24"/>
                <w:lang w:val="ru-RU"/>
              </w:rPr>
              <w:t xml:space="preserve">неравенства для построения и исследования простейших математических моделей реальных ситуаций </w:t>
            </w:r>
            <w:r w:rsidRPr="00BF45A6">
              <w:rPr>
                <w:rFonts w:ascii="Times New Roman" w:hAnsi="Times New Roman" w:cs="Times New Roman"/>
                <w:i/>
                <w:spacing w:val="-5"/>
                <w:sz w:val="24"/>
                <w:lang w:val="ru-RU"/>
              </w:rPr>
              <w:t xml:space="preserve">или </w:t>
            </w:r>
            <w:r w:rsidRPr="00BF45A6">
              <w:rPr>
                <w:rFonts w:ascii="Times New Roman" w:hAnsi="Times New Roman" w:cs="Times New Roman"/>
                <w:i/>
                <w:sz w:val="24"/>
                <w:lang w:val="ru-RU"/>
              </w:rPr>
              <w:t>прикладных задач;</w:t>
            </w:r>
          </w:p>
          <w:p w:rsidR="005D383F" w:rsidRPr="00BF45A6" w:rsidRDefault="004866BD" w:rsidP="00497198">
            <w:pPr>
              <w:pStyle w:val="TableParagraph"/>
              <w:numPr>
                <w:ilvl w:val="0"/>
                <w:numId w:val="95"/>
              </w:numPr>
              <w:tabs>
                <w:tab w:val="left" w:pos="466"/>
                <w:tab w:val="left" w:pos="2325"/>
              </w:tabs>
              <w:autoSpaceDE w:val="0"/>
              <w:autoSpaceDN w:val="0"/>
              <w:ind w:left="28" w:firstLine="284"/>
              <w:jc w:val="both"/>
              <w:rPr>
                <w:sz w:val="24"/>
                <w:szCs w:val="24"/>
                <w:lang w:val="ru-RU"/>
              </w:rPr>
            </w:pPr>
            <w:r w:rsidRPr="00BF45A6">
              <w:rPr>
                <w:rFonts w:ascii="Times New Roman" w:hAnsi="Times New Roman" w:cs="Times New Roman"/>
                <w:i/>
                <w:sz w:val="24"/>
                <w:lang w:val="ru-RU"/>
              </w:rPr>
              <w:t xml:space="preserve">уметь интерпретировать полученный при решении уравнения, неравенства </w:t>
            </w:r>
            <w:r w:rsidRPr="00BF45A6">
              <w:rPr>
                <w:rFonts w:ascii="Times New Roman" w:hAnsi="Times New Roman" w:cs="Times New Roman"/>
                <w:i/>
                <w:spacing w:val="-4"/>
                <w:sz w:val="24"/>
                <w:lang w:val="ru-RU"/>
              </w:rPr>
              <w:t xml:space="preserve">или </w:t>
            </w:r>
            <w:r w:rsidRPr="00BF45A6">
              <w:rPr>
                <w:rFonts w:ascii="Times New Roman" w:hAnsi="Times New Roman" w:cs="Times New Roman"/>
                <w:i/>
                <w:sz w:val="24"/>
                <w:lang w:val="ru-RU"/>
              </w:rPr>
              <w:t xml:space="preserve">системы </w:t>
            </w:r>
            <w:r w:rsidRPr="00BF45A6">
              <w:rPr>
                <w:rFonts w:ascii="Times New Roman" w:hAnsi="Times New Roman" w:cs="Times New Roman"/>
                <w:i/>
                <w:spacing w:val="-3"/>
                <w:sz w:val="24"/>
                <w:lang w:val="ru-RU"/>
              </w:rPr>
              <w:t xml:space="preserve">результат, </w:t>
            </w:r>
            <w:r w:rsidRPr="00BF45A6">
              <w:rPr>
                <w:rFonts w:ascii="Times New Roman" w:hAnsi="Times New Roman" w:cs="Times New Roman"/>
                <w:i/>
                <w:sz w:val="24"/>
                <w:lang w:val="ru-RU"/>
              </w:rPr>
              <w:t>оценивать его правдоподобие в</w:t>
            </w:r>
            <w:r w:rsidRPr="00BF45A6">
              <w:rPr>
                <w:rFonts w:ascii="Times New Roman" w:hAnsi="Times New Roman" w:cs="Times New Roman"/>
                <w:i/>
                <w:spacing w:val="14"/>
                <w:sz w:val="24"/>
                <w:lang w:val="ru-RU"/>
              </w:rPr>
              <w:t xml:space="preserve"> </w:t>
            </w:r>
            <w:r w:rsidRPr="00BF45A6">
              <w:rPr>
                <w:rFonts w:ascii="Times New Roman" w:hAnsi="Times New Roman" w:cs="Times New Roman"/>
                <w:i/>
                <w:sz w:val="24"/>
                <w:lang w:val="ru-RU"/>
              </w:rPr>
              <w:t>контексте заданной реальной ситуации или прикладной задачи</w:t>
            </w:r>
          </w:p>
        </w:tc>
        <w:tc>
          <w:tcPr>
            <w:tcW w:w="4111" w:type="dxa"/>
          </w:tcPr>
          <w:p w:rsidR="005D383F" w:rsidRPr="00BF45A6" w:rsidRDefault="005D383F" w:rsidP="00497198">
            <w:pPr>
              <w:pStyle w:val="Default"/>
              <w:tabs>
                <w:tab w:val="left" w:pos="317"/>
              </w:tabs>
              <w:ind w:firstLine="176"/>
              <w:jc w:val="both"/>
              <w:rPr>
                <w:color w:val="auto"/>
              </w:rPr>
            </w:pPr>
            <w:r w:rsidRPr="00BF45A6">
              <w:rPr>
                <w:color w:val="auto"/>
              </w:rPr>
              <w:lastRenderedPageBreak/>
              <w:t xml:space="preserve">Свободно оперировать понятиями: уравнение, неравенство, равносильные уравнения и неравенства, уравнение, являющееся следствием другого уравнения, уравнения, равносильные на множестве, равносильные преобразования уравнений; </w:t>
            </w:r>
          </w:p>
          <w:p w:rsidR="005D383F" w:rsidRPr="00BF45A6" w:rsidRDefault="005D383F" w:rsidP="00497198">
            <w:pPr>
              <w:pStyle w:val="Default"/>
              <w:tabs>
                <w:tab w:val="left" w:pos="317"/>
              </w:tabs>
              <w:ind w:firstLine="176"/>
              <w:jc w:val="both"/>
              <w:rPr>
                <w:color w:val="auto"/>
              </w:rPr>
            </w:pPr>
            <w:r w:rsidRPr="00BF45A6">
              <w:rPr>
                <w:color w:val="auto"/>
              </w:rPr>
              <w:sym w:font="Times New Roman" w:char="F02D"/>
            </w:r>
            <w:r w:rsidRPr="00BF45A6">
              <w:rPr>
                <w:color w:val="auto"/>
              </w:rPr>
              <w:t xml:space="preserve"> решать разные виды уравнений и неравенств и их систем, в том числе некоторые уравнения 3-й и 4-й степеней, дробно-рациональные и иррациональные; </w:t>
            </w:r>
          </w:p>
          <w:p w:rsidR="005D383F" w:rsidRPr="00BF45A6" w:rsidRDefault="005D383F" w:rsidP="00497198">
            <w:pPr>
              <w:pStyle w:val="Default"/>
              <w:tabs>
                <w:tab w:val="left" w:pos="317"/>
              </w:tabs>
              <w:ind w:firstLine="176"/>
              <w:jc w:val="both"/>
              <w:rPr>
                <w:color w:val="auto"/>
              </w:rPr>
            </w:pPr>
            <w:r w:rsidRPr="00BF45A6">
              <w:rPr>
                <w:color w:val="auto"/>
              </w:rPr>
              <w:lastRenderedPageBreak/>
              <w:sym w:font="Times New Roman" w:char="F02D"/>
            </w:r>
            <w:r w:rsidRPr="00BF45A6">
              <w:rPr>
                <w:color w:val="auto"/>
              </w:rPr>
              <w:t xml:space="preserve"> овладеть основными типами показательных, логарифмических, иррациональных, степенных уравнений и неравенств и стандартными методами их решений и применять их при решении задач;</w:t>
            </w:r>
          </w:p>
          <w:p w:rsidR="005D383F" w:rsidRPr="00BF45A6" w:rsidRDefault="005D383F" w:rsidP="00497198">
            <w:pPr>
              <w:pStyle w:val="Default"/>
              <w:tabs>
                <w:tab w:val="left" w:pos="317"/>
              </w:tabs>
              <w:ind w:firstLine="176"/>
              <w:jc w:val="both"/>
              <w:rPr>
                <w:color w:val="auto"/>
              </w:rPr>
            </w:pPr>
            <w:r w:rsidRPr="00BF45A6">
              <w:rPr>
                <w:color w:val="auto"/>
              </w:rPr>
              <w:sym w:font="Times New Roman" w:char="F02D"/>
            </w:r>
            <w:r w:rsidRPr="00BF45A6">
              <w:rPr>
                <w:color w:val="auto"/>
              </w:rPr>
              <w:t xml:space="preserve"> применять теорему Безу к решению уравнений;</w:t>
            </w:r>
          </w:p>
          <w:p w:rsidR="005D383F" w:rsidRPr="00BF45A6" w:rsidRDefault="005D383F" w:rsidP="00497198">
            <w:pPr>
              <w:pStyle w:val="Default"/>
              <w:tabs>
                <w:tab w:val="left" w:pos="317"/>
              </w:tabs>
              <w:ind w:firstLine="176"/>
              <w:jc w:val="both"/>
              <w:rPr>
                <w:color w:val="auto"/>
              </w:rPr>
            </w:pPr>
            <w:r w:rsidRPr="00BF45A6">
              <w:rPr>
                <w:color w:val="auto"/>
              </w:rPr>
              <w:sym w:font="Times New Roman" w:char="F02D"/>
            </w:r>
            <w:r w:rsidRPr="00BF45A6">
              <w:rPr>
                <w:color w:val="auto"/>
              </w:rPr>
              <w:t xml:space="preserve"> применять теорему Виета для решения некоторых уравнений степени выше второй;</w:t>
            </w:r>
          </w:p>
          <w:p w:rsidR="005D383F" w:rsidRPr="00BF45A6" w:rsidRDefault="005D383F" w:rsidP="00497198">
            <w:pPr>
              <w:pStyle w:val="Default"/>
              <w:tabs>
                <w:tab w:val="left" w:pos="317"/>
              </w:tabs>
              <w:ind w:firstLine="176"/>
              <w:jc w:val="both"/>
              <w:rPr>
                <w:color w:val="auto"/>
              </w:rPr>
            </w:pPr>
            <w:r w:rsidRPr="00BF45A6">
              <w:rPr>
                <w:color w:val="auto"/>
              </w:rPr>
              <w:sym w:font="Times New Roman" w:char="F02D"/>
            </w:r>
            <w:r w:rsidRPr="00BF45A6">
              <w:rPr>
                <w:color w:val="auto"/>
              </w:rPr>
              <w:t xml:space="preserve"> понимать смысл теорем о равносильных и неравносильных преобразованиях уравнений и уметь их доказывать;</w:t>
            </w:r>
          </w:p>
          <w:p w:rsidR="005D383F" w:rsidRPr="00BF45A6" w:rsidRDefault="005D383F" w:rsidP="00497198">
            <w:pPr>
              <w:pStyle w:val="Default"/>
              <w:tabs>
                <w:tab w:val="left" w:pos="317"/>
              </w:tabs>
              <w:ind w:firstLine="176"/>
              <w:jc w:val="both"/>
              <w:rPr>
                <w:color w:val="auto"/>
              </w:rPr>
            </w:pPr>
            <w:r w:rsidRPr="00BF45A6">
              <w:rPr>
                <w:color w:val="auto"/>
              </w:rPr>
              <w:sym w:font="Times New Roman" w:char="F02D"/>
            </w:r>
            <w:r w:rsidRPr="00BF45A6">
              <w:rPr>
                <w:color w:val="auto"/>
              </w:rPr>
              <w:t xml:space="preserve"> владеть методами решения уравнений, неравенств и их систем, уметь выбирать метод решения и обосновывать свой выбор;</w:t>
            </w:r>
          </w:p>
          <w:p w:rsidR="005D383F" w:rsidRPr="00BF45A6" w:rsidRDefault="005D383F" w:rsidP="00497198">
            <w:pPr>
              <w:pStyle w:val="Default"/>
              <w:tabs>
                <w:tab w:val="left" w:pos="317"/>
              </w:tabs>
              <w:ind w:firstLine="176"/>
              <w:jc w:val="both"/>
              <w:rPr>
                <w:color w:val="auto"/>
              </w:rPr>
            </w:pPr>
            <w:r w:rsidRPr="00BF45A6">
              <w:rPr>
                <w:color w:val="auto"/>
              </w:rPr>
              <w:sym w:font="Times New Roman" w:char="F02D"/>
            </w:r>
            <w:r w:rsidRPr="00BF45A6">
              <w:rPr>
                <w:color w:val="auto"/>
              </w:rPr>
              <w:t xml:space="preserve"> использовать метод интервалов для решения неравенств, в том числе дробно-рациональных и включающих в себя иррациональные выражения;</w:t>
            </w:r>
          </w:p>
          <w:p w:rsidR="005D383F" w:rsidRPr="00BF45A6" w:rsidRDefault="005D383F" w:rsidP="00497198">
            <w:pPr>
              <w:pStyle w:val="Default"/>
              <w:tabs>
                <w:tab w:val="left" w:pos="317"/>
              </w:tabs>
              <w:ind w:firstLine="176"/>
              <w:jc w:val="both"/>
              <w:rPr>
                <w:color w:val="auto"/>
              </w:rPr>
            </w:pPr>
            <w:r w:rsidRPr="00BF45A6">
              <w:rPr>
                <w:color w:val="auto"/>
              </w:rPr>
              <w:sym w:font="Times New Roman" w:char="F02D"/>
            </w:r>
            <w:r w:rsidRPr="00BF45A6">
              <w:rPr>
                <w:color w:val="auto"/>
              </w:rPr>
              <w:t xml:space="preserve"> решать алгебраические уравнения и неравенства и их системы с параметрами алгебраическим и графическим методами;</w:t>
            </w:r>
          </w:p>
          <w:p w:rsidR="005D383F" w:rsidRPr="00BF45A6" w:rsidRDefault="005D383F" w:rsidP="00497198">
            <w:pPr>
              <w:pStyle w:val="Default"/>
              <w:tabs>
                <w:tab w:val="left" w:pos="317"/>
              </w:tabs>
              <w:ind w:firstLine="176"/>
              <w:jc w:val="both"/>
              <w:rPr>
                <w:color w:val="auto"/>
              </w:rPr>
            </w:pPr>
            <w:r w:rsidRPr="00BF45A6">
              <w:rPr>
                <w:color w:val="auto"/>
              </w:rPr>
              <w:sym w:font="Times New Roman" w:char="F02D"/>
            </w:r>
            <w:r w:rsidRPr="00BF45A6">
              <w:rPr>
                <w:color w:val="auto"/>
              </w:rPr>
              <w:t xml:space="preserve"> владеть разными методами доказательства неравенств;</w:t>
            </w:r>
          </w:p>
          <w:p w:rsidR="005D383F" w:rsidRPr="00BF45A6" w:rsidRDefault="005D383F" w:rsidP="00497198">
            <w:pPr>
              <w:pStyle w:val="Default"/>
              <w:tabs>
                <w:tab w:val="left" w:pos="317"/>
              </w:tabs>
              <w:ind w:firstLine="176"/>
              <w:jc w:val="both"/>
              <w:rPr>
                <w:color w:val="auto"/>
              </w:rPr>
            </w:pPr>
            <w:r w:rsidRPr="00BF45A6">
              <w:rPr>
                <w:color w:val="auto"/>
              </w:rPr>
              <w:sym w:font="Times New Roman" w:char="F02D"/>
            </w:r>
            <w:r w:rsidRPr="00BF45A6">
              <w:rPr>
                <w:color w:val="auto"/>
              </w:rPr>
              <w:t xml:space="preserve"> решать уравнения в целых числах;</w:t>
            </w:r>
          </w:p>
          <w:p w:rsidR="005D383F" w:rsidRPr="00BF45A6" w:rsidRDefault="005D383F" w:rsidP="00497198">
            <w:pPr>
              <w:pStyle w:val="Default"/>
              <w:tabs>
                <w:tab w:val="left" w:pos="317"/>
              </w:tabs>
              <w:ind w:firstLine="176"/>
              <w:jc w:val="both"/>
              <w:rPr>
                <w:color w:val="auto"/>
              </w:rPr>
            </w:pPr>
            <w:r w:rsidRPr="00BF45A6">
              <w:rPr>
                <w:color w:val="auto"/>
              </w:rPr>
              <w:sym w:font="Times New Roman" w:char="F02D"/>
            </w:r>
            <w:r w:rsidRPr="00BF45A6">
              <w:rPr>
                <w:color w:val="auto"/>
              </w:rPr>
              <w:t xml:space="preserve"> изображать множества на плоскости, задаваемые уравнениями, неравенствами и их системами;</w:t>
            </w:r>
          </w:p>
          <w:p w:rsidR="005D383F" w:rsidRPr="00BF45A6" w:rsidRDefault="005D383F" w:rsidP="00497198">
            <w:pPr>
              <w:pStyle w:val="Default"/>
              <w:tabs>
                <w:tab w:val="left" w:pos="317"/>
              </w:tabs>
              <w:ind w:firstLine="176"/>
              <w:jc w:val="both"/>
              <w:rPr>
                <w:color w:val="auto"/>
              </w:rPr>
            </w:pPr>
            <w:r w:rsidRPr="00BF45A6">
              <w:rPr>
                <w:color w:val="auto"/>
              </w:rPr>
              <w:sym w:font="Times New Roman" w:char="F02D"/>
            </w:r>
            <w:r w:rsidRPr="00BF45A6">
              <w:rPr>
                <w:color w:val="auto"/>
              </w:rPr>
              <w:t xml:space="preserve"> свободно использовать тожде</w:t>
            </w:r>
            <w:r w:rsidRPr="00BF45A6">
              <w:rPr>
                <w:color w:val="auto"/>
              </w:rPr>
              <w:lastRenderedPageBreak/>
              <w:t>ственные преобразования при решении уравнений и систем уравнений</w:t>
            </w:r>
          </w:p>
          <w:p w:rsidR="005D383F" w:rsidRPr="00BF45A6" w:rsidRDefault="005D383F" w:rsidP="00497198">
            <w:pPr>
              <w:pStyle w:val="Default"/>
              <w:tabs>
                <w:tab w:val="left" w:pos="317"/>
              </w:tabs>
              <w:ind w:firstLine="176"/>
              <w:jc w:val="both"/>
              <w:rPr>
                <w:i/>
                <w:color w:val="auto"/>
              </w:rPr>
            </w:pPr>
            <w:r w:rsidRPr="00BF45A6">
              <w:rPr>
                <w:i/>
                <w:color w:val="auto"/>
              </w:rPr>
              <w:t>В повседневной жизни и при изучении других предметов:</w:t>
            </w:r>
          </w:p>
          <w:p w:rsidR="005D383F" w:rsidRPr="00BF45A6" w:rsidRDefault="005D383F" w:rsidP="00497198">
            <w:pPr>
              <w:pStyle w:val="Default"/>
              <w:tabs>
                <w:tab w:val="left" w:pos="317"/>
              </w:tabs>
              <w:ind w:firstLine="176"/>
              <w:jc w:val="both"/>
              <w:rPr>
                <w:color w:val="auto"/>
              </w:rPr>
            </w:pPr>
            <w:r w:rsidRPr="00BF45A6">
              <w:rPr>
                <w:color w:val="auto"/>
              </w:rPr>
              <w:sym w:font="Times New Roman" w:char="F02D"/>
            </w:r>
            <w:r w:rsidRPr="00BF45A6">
              <w:rPr>
                <w:color w:val="auto"/>
              </w:rPr>
              <w:t xml:space="preserve"> составлять и решать уравнения, неравенства, их системы при решении задач других учебных предметов;</w:t>
            </w:r>
          </w:p>
          <w:p w:rsidR="005D383F" w:rsidRPr="00BF45A6" w:rsidRDefault="005D383F" w:rsidP="00497198">
            <w:pPr>
              <w:pStyle w:val="Default"/>
              <w:tabs>
                <w:tab w:val="left" w:pos="317"/>
              </w:tabs>
              <w:ind w:firstLine="176"/>
              <w:jc w:val="both"/>
              <w:rPr>
                <w:color w:val="auto"/>
              </w:rPr>
            </w:pPr>
            <w:r w:rsidRPr="00BF45A6">
              <w:rPr>
                <w:color w:val="auto"/>
              </w:rPr>
              <w:sym w:font="Times New Roman" w:char="F02D"/>
            </w:r>
            <w:r w:rsidRPr="00BF45A6">
              <w:rPr>
                <w:color w:val="auto"/>
              </w:rPr>
              <w:t xml:space="preserve"> выполнять оценку правдоподобия результатов, получаемых при решении различных уравнений, неравенств и их систем при решении задач других учебных предметов;</w:t>
            </w:r>
          </w:p>
          <w:p w:rsidR="005D383F" w:rsidRPr="00BF45A6" w:rsidRDefault="005D383F" w:rsidP="00497198">
            <w:pPr>
              <w:pStyle w:val="Default"/>
              <w:tabs>
                <w:tab w:val="left" w:pos="317"/>
              </w:tabs>
              <w:ind w:firstLine="176"/>
              <w:jc w:val="both"/>
              <w:rPr>
                <w:color w:val="auto"/>
              </w:rPr>
            </w:pPr>
            <w:r w:rsidRPr="00BF45A6">
              <w:rPr>
                <w:color w:val="auto"/>
              </w:rPr>
              <w:sym w:font="Times New Roman" w:char="F02D"/>
            </w:r>
            <w:r w:rsidRPr="00BF45A6">
              <w:rPr>
                <w:color w:val="auto"/>
              </w:rPr>
              <w:t xml:space="preserve"> составлять и решать уравнения и неравенства с параметрами при решении задач других учебных предметов;</w:t>
            </w:r>
          </w:p>
          <w:p w:rsidR="005D383F" w:rsidRPr="00BF45A6" w:rsidRDefault="005D383F" w:rsidP="00497198">
            <w:pPr>
              <w:pStyle w:val="Default"/>
              <w:tabs>
                <w:tab w:val="left" w:pos="317"/>
              </w:tabs>
              <w:ind w:firstLine="176"/>
              <w:jc w:val="both"/>
              <w:rPr>
                <w:color w:val="auto"/>
              </w:rPr>
            </w:pPr>
            <w:r w:rsidRPr="00BF45A6">
              <w:rPr>
                <w:color w:val="auto"/>
              </w:rPr>
              <w:sym w:font="Times New Roman" w:char="F02D"/>
            </w:r>
            <w:r w:rsidRPr="00BF45A6">
              <w:rPr>
                <w:color w:val="auto"/>
              </w:rPr>
              <w:t xml:space="preserve"> составлять уравнение, неравенство или их систему, описывающие реальную ситуацию или прикладную задачу, интерпретировать полученные результаты;</w:t>
            </w:r>
          </w:p>
          <w:p w:rsidR="005D383F" w:rsidRPr="00BF45A6" w:rsidRDefault="005D383F" w:rsidP="00497198">
            <w:pPr>
              <w:tabs>
                <w:tab w:val="left" w:pos="317"/>
              </w:tabs>
              <w:ind w:firstLine="176"/>
              <w:jc w:val="both"/>
              <w:rPr>
                <w:sz w:val="24"/>
                <w:szCs w:val="24"/>
              </w:rPr>
            </w:pPr>
            <w:r w:rsidRPr="00BF45A6">
              <w:rPr>
                <w:sz w:val="24"/>
                <w:szCs w:val="24"/>
              </w:rPr>
              <w:sym w:font="Calibri" w:char="F02D"/>
            </w:r>
            <w:r w:rsidRPr="00BF45A6">
              <w:rPr>
                <w:sz w:val="24"/>
                <w:szCs w:val="24"/>
              </w:rPr>
              <w:t xml:space="preserve"> использовать программные средства при решении отдельных классов уравнений и неравенств</w:t>
            </w:r>
          </w:p>
        </w:tc>
        <w:tc>
          <w:tcPr>
            <w:tcW w:w="3544" w:type="dxa"/>
          </w:tcPr>
          <w:p w:rsidR="005D383F" w:rsidRPr="00BF45A6" w:rsidRDefault="005D383F" w:rsidP="00497198">
            <w:pPr>
              <w:tabs>
                <w:tab w:val="left" w:pos="317"/>
              </w:tabs>
              <w:ind w:firstLine="176"/>
              <w:jc w:val="both"/>
              <w:rPr>
                <w:sz w:val="24"/>
                <w:szCs w:val="24"/>
              </w:rPr>
            </w:pPr>
            <w:r w:rsidRPr="00BF45A6">
              <w:rPr>
                <w:sz w:val="24"/>
                <w:szCs w:val="24"/>
              </w:rPr>
              <w:lastRenderedPageBreak/>
              <w:sym w:font="Times New Roman" w:char="F02D"/>
            </w:r>
            <w:r w:rsidRPr="00BF45A6">
              <w:rPr>
                <w:sz w:val="24"/>
                <w:szCs w:val="24"/>
              </w:rPr>
              <w:t xml:space="preserve"> свободно определять тип и выбирать метод решения показательных и логарифмических уравнений и неравенств, иррациональных уравнений и неравенств, тригонометрических уравнений и неравенств, их систем;</w:t>
            </w:r>
          </w:p>
          <w:p w:rsidR="005D383F" w:rsidRPr="00BF45A6" w:rsidRDefault="005D383F" w:rsidP="00497198">
            <w:pPr>
              <w:tabs>
                <w:tab w:val="left" w:pos="317"/>
              </w:tabs>
              <w:ind w:firstLine="176"/>
              <w:jc w:val="both"/>
              <w:rPr>
                <w:sz w:val="24"/>
                <w:szCs w:val="24"/>
              </w:rPr>
            </w:pPr>
            <w:r w:rsidRPr="00BF45A6">
              <w:rPr>
                <w:sz w:val="24"/>
                <w:szCs w:val="24"/>
              </w:rPr>
              <w:sym w:font="Times New Roman" w:char="F02D"/>
            </w:r>
            <w:r w:rsidRPr="00BF45A6">
              <w:rPr>
                <w:sz w:val="24"/>
                <w:szCs w:val="24"/>
              </w:rPr>
              <w:t xml:space="preserve"> свободно решать системы линейных уравнений;</w:t>
            </w:r>
          </w:p>
          <w:p w:rsidR="005D383F" w:rsidRPr="00BF45A6" w:rsidRDefault="005D383F" w:rsidP="00497198">
            <w:pPr>
              <w:tabs>
                <w:tab w:val="left" w:pos="317"/>
              </w:tabs>
              <w:ind w:firstLine="176"/>
              <w:jc w:val="both"/>
              <w:rPr>
                <w:sz w:val="24"/>
                <w:szCs w:val="24"/>
              </w:rPr>
            </w:pPr>
            <w:r w:rsidRPr="00BF45A6">
              <w:rPr>
                <w:sz w:val="24"/>
                <w:szCs w:val="24"/>
              </w:rPr>
              <w:sym w:font="Times New Roman" w:char="F02D"/>
            </w:r>
            <w:r w:rsidRPr="00BF45A6">
              <w:rPr>
                <w:sz w:val="24"/>
                <w:szCs w:val="24"/>
              </w:rPr>
              <w:t xml:space="preserve"> решать основные типы уравнений и неравенств с пара</w:t>
            </w:r>
            <w:r w:rsidRPr="00BF45A6">
              <w:rPr>
                <w:sz w:val="24"/>
                <w:szCs w:val="24"/>
              </w:rPr>
              <w:lastRenderedPageBreak/>
              <w:t>метрами;</w:t>
            </w:r>
          </w:p>
          <w:p w:rsidR="005D383F" w:rsidRPr="00BF45A6" w:rsidRDefault="005D383F" w:rsidP="00497198">
            <w:pPr>
              <w:tabs>
                <w:tab w:val="left" w:pos="317"/>
              </w:tabs>
              <w:ind w:firstLine="176"/>
              <w:jc w:val="both"/>
              <w:rPr>
                <w:sz w:val="24"/>
                <w:szCs w:val="24"/>
              </w:rPr>
            </w:pPr>
            <w:r w:rsidRPr="00BF45A6">
              <w:rPr>
                <w:sz w:val="24"/>
                <w:szCs w:val="24"/>
              </w:rPr>
              <w:sym w:font="Times New Roman" w:char="F02D"/>
            </w:r>
            <w:r w:rsidRPr="00BF45A6">
              <w:rPr>
                <w:sz w:val="24"/>
                <w:szCs w:val="24"/>
              </w:rPr>
              <w:t xml:space="preserve"> применять при решении задач неравенства Коши — Буняковского, Бернулли;</w:t>
            </w:r>
          </w:p>
          <w:p w:rsidR="005D383F" w:rsidRPr="00BF45A6" w:rsidRDefault="005D383F" w:rsidP="00497198">
            <w:pPr>
              <w:tabs>
                <w:tab w:val="left" w:pos="317"/>
              </w:tabs>
              <w:ind w:firstLine="176"/>
              <w:jc w:val="both"/>
              <w:rPr>
                <w:sz w:val="24"/>
                <w:szCs w:val="24"/>
              </w:rPr>
            </w:pPr>
            <w:r w:rsidRPr="00BF45A6">
              <w:rPr>
                <w:sz w:val="24"/>
                <w:szCs w:val="24"/>
              </w:rPr>
              <w:sym w:font="Times New Roman" w:char="F02D"/>
            </w:r>
            <w:r w:rsidRPr="00BF45A6">
              <w:rPr>
                <w:sz w:val="24"/>
                <w:szCs w:val="24"/>
              </w:rPr>
              <w:t xml:space="preserve"> иметь представление о неравенствах между средними степенными</w:t>
            </w:r>
          </w:p>
          <w:p w:rsidR="005D383F" w:rsidRPr="00BF45A6" w:rsidRDefault="005D383F" w:rsidP="00497198">
            <w:pPr>
              <w:tabs>
                <w:tab w:val="left" w:pos="317"/>
              </w:tabs>
              <w:ind w:firstLine="176"/>
              <w:jc w:val="both"/>
              <w:rPr>
                <w:sz w:val="24"/>
                <w:szCs w:val="24"/>
              </w:rPr>
            </w:pPr>
          </w:p>
        </w:tc>
      </w:tr>
      <w:tr w:rsidR="004866BD" w:rsidRPr="00BF45A6" w:rsidTr="00B811D3">
        <w:tc>
          <w:tcPr>
            <w:tcW w:w="14709" w:type="dxa"/>
            <w:gridSpan w:val="4"/>
          </w:tcPr>
          <w:p w:rsidR="004866BD" w:rsidRPr="00BF45A6" w:rsidRDefault="004866BD" w:rsidP="00497198">
            <w:pPr>
              <w:jc w:val="both"/>
              <w:rPr>
                <w:b/>
                <w:i/>
                <w:sz w:val="24"/>
                <w:szCs w:val="24"/>
              </w:rPr>
            </w:pPr>
            <w:r w:rsidRPr="00BF45A6">
              <w:rPr>
                <w:b/>
                <w:i/>
                <w:sz w:val="24"/>
                <w:szCs w:val="24"/>
              </w:rPr>
              <w:lastRenderedPageBreak/>
              <w:t>Функции</w:t>
            </w:r>
          </w:p>
        </w:tc>
      </w:tr>
      <w:tr w:rsidR="005D383F" w:rsidRPr="00BF45A6" w:rsidTr="00B811D3">
        <w:tc>
          <w:tcPr>
            <w:tcW w:w="3227" w:type="dxa"/>
          </w:tcPr>
          <w:p w:rsidR="007728E7" w:rsidRPr="00BF45A6" w:rsidRDefault="007728E7" w:rsidP="00497198">
            <w:pPr>
              <w:pStyle w:val="TableParagraph"/>
              <w:numPr>
                <w:ilvl w:val="0"/>
                <w:numId w:val="97"/>
              </w:numPr>
              <w:tabs>
                <w:tab w:val="left" w:pos="270"/>
              </w:tabs>
              <w:ind w:left="0" w:firstLine="142"/>
              <w:jc w:val="both"/>
              <w:rPr>
                <w:rFonts w:ascii="Times New Roman" w:hAnsi="Times New Roman" w:cs="Times New Roman"/>
                <w:sz w:val="24"/>
                <w:lang w:val="ru-RU"/>
              </w:rPr>
            </w:pPr>
            <w:r w:rsidRPr="00BF45A6">
              <w:rPr>
                <w:rFonts w:ascii="Times New Roman" w:hAnsi="Times New Roman" w:cs="Times New Roman"/>
                <w:sz w:val="24"/>
                <w:lang w:val="ru-RU"/>
              </w:rPr>
              <w:t>Оперировать на базовом уровне понятиями: зависимость величин, функция, аргумент и значение функции, область определения и множество значений функции, график зависимости, график функции, нули функции, промежутки Знакопостоянства возрастание на число</w:t>
            </w:r>
            <w:r w:rsidRPr="00BF45A6">
              <w:rPr>
                <w:rFonts w:ascii="Times New Roman" w:hAnsi="Times New Roman" w:cs="Times New Roman"/>
                <w:sz w:val="24"/>
                <w:lang w:val="ru-RU"/>
              </w:rPr>
              <w:lastRenderedPageBreak/>
              <w:t>вом промежутке, убывание на числовом промежутке, наибольшее и наименьшее значение функции на числовом промежутке, периодическая</w:t>
            </w:r>
            <w:r w:rsidRPr="00BF45A6">
              <w:rPr>
                <w:rFonts w:ascii="Times New Roman" w:hAnsi="Times New Roman" w:cs="Times New Roman"/>
                <w:spacing w:val="-12"/>
                <w:sz w:val="24"/>
                <w:lang w:val="ru-RU"/>
              </w:rPr>
              <w:t xml:space="preserve"> </w:t>
            </w:r>
            <w:r w:rsidRPr="00BF45A6">
              <w:rPr>
                <w:rFonts w:ascii="Times New Roman" w:hAnsi="Times New Roman" w:cs="Times New Roman"/>
                <w:sz w:val="24"/>
                <w:lang w:val="ru-RU"/>
              </w:rPr>
              <w:t>функция, период;</w:t>
            </w:r>
          </w:p>
          <w:p w:rsidR="007728E7" w:rsidRPr="00BF45A6" w:rsidRDefault="007728E7" w:rsidP="00497198">
            <w:pPr>
              <w:pStyle w:val="TableParagraph"/>
              <w:numPr>
                <w:ilvl w:val="0"/>
                <w:numId w:val="97"/>
              </w:numPr>
              <w:tabs>
                <w:tab w:val="left" w:pos="270"/>
              </w:tabs>
              <w:ind w:left="0" w:firstLine="142"/>
              <w:jc w:val="both"/>
              <w:rPr>
                <w:rFonts w:ascii="Times New Roman" w:hAnsi="Times New Roman" w:cs="Times New Roman"/>
                <w:sz w:val="24"/>
                <w:lang w:val="ru-RU"/>
              </w:rPr>
            </w:pPr>
            <w:r w:rsidRPr="00BF45A6">
              <w:rPr>
                <w:rFonts w:ascii="Times New Roman" w:hAnsi="Times New Roman" w:cs="Times New Roman"/>
                <w:sz w:val="24"/>
                <w:lang w:val="ru-RU"/>
              </w:rPr>
              <w:t>оперировать на базовом уровне понятиями: прямая и обратная пропорциональность линейная, квадратичная, логарифмическая и показательная функции, тригонометрические функции;</w:t>
            </w:r>
          </w:p>
          <w:p w:rsidR="007728E7" w:rsidRPr="00BF45A6" w:rsidRDefault="007728E7" w:rsidP="00497198">
            <w:pPr>
              <w:pStyle w:val="TableParagraph"/>
              <w:numPr>
                <w:ilvl w:val="0"/>
                <w:numId w:val="97"/>
              </w:numPr>
              <w:tabs>
                <w:tab w:val="left" w:pos="270"/>
              </w:tabs>
              <w:ind w:left="0" w:firstLine="142"/>
              <w:jc w:val="both"/>
              <w:rPr>
                <w:rFonts w:ascii="Times New Roman" w:hAnsi="Times New Roman" w:cs="Times New Roman"/>
                <w:sz w:val="24"/>
                <w:lang w:val="ru-RU"/>
              </w:rPr>
            </w:pPr>
            <w:r w:rsidRPr="00BF45A6">
              <w:rPr>
                <w:rFonts w:ascii="Times New Roman" w:hAnsi="Times New Roman" w:cs="Times New Roman"/>
                <w:sz w:val="24"/>
                <w:lang w:val="ru-RU"/>
              </w:rPr>
              <w:t>распознавать графики элементарных функций: прямой и обратной пропорциональности, линейной, квадратичной, логарифмической и показательной</w:t>
            </w:r>
            <w:r w:rsidRPr="00BF45A6">
              <w:rPr>
                <w:rFonts w:ascii="Times New Roman" w:hAnsi="Times New Roman" w:cs="Times New Roman"/>
                <w:spacing w:val="-13"/>
                <w:sz w:val="24"/>
                <w:lang w:val="ru-RU"/>
              </w:rPr>
              <w:t xml:space="preserve"> </w:t>
            </w:r>
            <w:r w:rsidRPr="00BF45A6">
              <w:rPr>
                <w:rFonts w:ascii="Times New Roman" w:hAnsi="Times New Roman" w:cs="Times New Roman"/>
                <w:sz w:val="24"/>
                <w:lang w:val="ru-RU"/>
              </w:rPr>
              <w:t>функций, тригонометрических функций;</w:t>
            </w:r>
          </w:p>
          <w:p w:rsidR="007728E7" w:rsidRPr="00BF45A6" w:rsidRDefault="007728E7" w:rsidP="00497198">
            <w:pPr>
              <w:pStyle w:val="TableParagraph"/>
              <w:numPr>
                <w:ilvl w:val="0"/>
                <w:numId w:val="97"/>
              </w:numPr>
              <w:tabs>
                <w:tab w:val="left" w:pos="270"/>
              </w:tabs>
              <w:ind w:left="0" w:firstLine="142"/>
              <w:jc w:val="both"/>
              <w:rPr>
                <w:rFonts w:ascii="Times New Roman" w:hAnsi="Times New Roman" w:cs="Times New Roman"/>
                <w:sz w:val="24"/>
                <w:lang w:val="ru-RU"/>
              </w:rPr>
            </w:pPr>
            <w:r w:rsidRPr="00BF45A6">
              <w:rPr>
                <w:rFonts w:ascii="Times New Roman" w:hAnsi="Times New Roman" w:cs="Times New Roman"/>
                <w:sz w:val="24"/>
                <w:lang w:val="ru-RU"/>
              </w:rPr>
              <w:t>соотносить графики элементарных функций: прямой и обратной пропорциональности, линейной, квадратичной, логарифмической и показательной функций, тригонометрических функций с формулами, которыми они заданы;</w:t>
            </w:r>
          </w:p>
          <w:p w:rsidR="007728E7" w:rsidRPr="00BF45A6" w:rsidRDefault="007728E7" w:rsidP="00497198">
            <w:pPr>
              <w:pStyle w:val="TableParagraph"/>
              <w:numPr>
                <w:ilvl w:val="0"/>
                <w:numId w:val="97"/>
              </w:numPr>
              <w:tabs>
                <w:tab w:val="left" w:pos="270"/>
              </w:tabs>
              <w:ind w:left="0" w:firstLine="142"/>
              <w:jc w:val="both"/>
              <w:rPr>
                <w:rFonts w:ascii="Times New Roman" w:hAnsi="Times New Roman" w:cs="Times New Roman"/>
                <w:sz w:val="24"/>
                <w:lang w:val="ru-RU"/>
              </w:rPr>
            </w:pPr>
            <w:r w:rsidRPr="00BF45A6">
              <w:rPr>
                <w:rFonts w:ascii="Times New Roman" w:hAnsi="Times New Roman" w:cs="Times New Roman"/>
                <w:sz w:val="24"/>
                <w:lang w:val="ru-RU"/>
              </w:rPr>
              <w:t>находить по графику приближённо значения функции в заданных точках;</w:t>
            </w:r>
          </w:p>
          <w:p w:rsidR="007728E7" w:rsidRPr="00BF45A6" w:rsidRDefault="007728E7" w:rsidP="00497198">
            <w:pPr>
              <w:pStyle w:val="TableParagraph"/>
              <w:numPr>
                <w:ilvl w:val="0"/>
                <w:numId w:val="97"/>
              </w:numPr>
              <w:tabs>
                <w:tab w:val="left" w:pos="270"/>
              </w:tabs>
              <w:ind w:left="0" w:firstLine="142"/>
              <w:jc w:val="both"/>
              <w:rPr>
                <w:rFonts w:ascii="Times New Roman" w:hAnsi="Times New Roman" w:cs="Times New Roman"/>
                <w:sz w:val="24"/>
                <w:lang w:val="ru-RU"/>
              </w:rPr>
            </w:pPr>
            <w:r w:rsidRPr="00BF45A6">
              <w:rPr>
                <w:rFonts w:ascii="Times New Roman" w:hAnsi="Times New Roman" w:cs="Times New Roman"/>
                <w:sz w:val="24"/>
                <w:lang w:val="ru-RU"/>
              </w:rPr>
              <w:t>определять по графику свойства функции (нули, промежутки знакопостоян</w:t>
            </w:r>
            <w:r w:rsidRPr="00BF45A6">
              <w:rPr>
                <w:rFonts w:ascii="Times New Roman" w:hAnsi="Times New Roman" w:cs="Times New Roman"/>
                <w:sz w:val="24"/>
                <w:lang w:val="ru-RU"/>
              </w:rPr>
              <w:lastRenderedPageBreak/>
              <w:t>ства, промежутки монотонности, наибольшие и наименьшие значения и т.п.);</w:t>
            </w:r>
          </w:p>
          <w:p w:rsidR="007728E7" w:rsidRPr="00BF45A6" w:rsidRDefault="007728E7" w:rsidP="00497198">
            <w:pPr>
              <w:pStyle w:val="TableParagraph"/>
              <w:numPr>
                <w:ilvl w:val="0"/>
                <w:numId w:val="97"/>
              </w:numPr>
              <w:tabs>
                <w:tab w:val="left" w:pos="270"/>
              </w:tabs>
              <w:ind w:left="0" w:firstLine="142"/>
              <w:jc w:val="both"/>
              <w:rPr>
                <w:rFonts w:ascii="Times New Roman" w:hAnsi="Times New Roman" w:cs="Times New Roman"/>
                <w:sz w:val="24"/>
                <w:lang w:val="ru-RU"/>
              </w:rPr>
            </w:pPr>
            <w:r w:rsidRPr="00BF45A6">
              <w:rPr>
                <w:rFonts w:ascii="Times New Roman" w:hAnsi="Times New Roman" w:cs="Times New Roman"/>
                <w:sz w:val="24"/>
                <w:lang w:val="ru-RU"/>
              </w:rPr>
              <w:t>строить эскиз графика функции, удовлетворяющей приведенному набору условий (промежутки возрастания / убывания, значение функции в заданной точке, точки экстремумов и т.д.).</w:t>
            </w:r>
          </w:p>
          <w:p w:rsidR="007728E7" w:rsidRPr="00BF45A6" w:rsidRDefault="007728E7" w:rsidP="00497198">
            <w:pPr>
              <w:pStyle w:val="TableParagraph"/>
              <w:tabs>
                <w:tab w:val="left" w:pos="270"/>
              </w:tabs>
              <w:ind w:firstLine="142"/>
              <w:jc w:val="both"/>
              <w:rPr>
                <w:rFonts w:ascii="Times New Roman" w:hAnsi="Times New Roman" w:cs="Times New Roman"/>
                <w:sz w:val="23"/>
                <w:lang w:val="ru-RU"/>
              </w:rPr>
            </w:pPr>
          </w:p>
          <w:p w:rsidR="007728E7" w:rsidRPr="00BF45A6" w:rsidRDefault="007728E7" w:rsidP="00497198">
            <w:pPr>
              <w:pStyle w:val="TableParagraph"/>
              <w:numPr>
                <w:ilvl w:val="0"/>
                <w:numId w:val="97"/>
              </w:numPr>
              <w:tabs>
                <w:tab w:val="left" w:pos="270"/>
              </w:tabs>
              <w:ind w:left="0" w:firstLine="142"/>
              <w:jc w:val="both"/>
              <w:rPr>
                <w:rFonts w:ascii="Times New Roman" w:hAnsi="Times New Roman" w:cs="Times New Roman"/>
                <w:i/>
                <w:sz w:val="24"/>
                <w:lang w:val="ru-RU"/>
              </w:rPr>
            </w:pPr>
            <w:r w:rsidRPr="00BF45A6">
              <w:rPr>
                <w:rFonts w:ascii="Times New Roman" w:hAnsi="Times New Roman" w:cs="Times New Roman"/>
                <w:i/>
                <w:sz w:val="24"/>
                <w:lang w:val="ru-RU"/>
              </w:rPr>
              <w:t>В повседневной жизни и при изучении других предметов:</w:t>
            </w:r>
          </w:p>
          <w:p w:rsidR="007728E7" w:rsidRPr="00BF45A6" w:rsidRDefault="007728E7" w:rsidP="00497198">
            <w:pPr>
              <w:pStyle w:val="TableParagraph"/>
              <w:numPr>
                <w:ilvl w:val="0"/>
                <w:numId w:val="97"/>
              </w:numPr>
              <w:tabs>
                <w:tab w:val="left" w:pos="270"/>
              </w:tabs>
              <w:ind w:left="0" w:firstLine="142"/>
              <w:jc w:val="both"/>
              <w:rPr>
                <w:rFonts w:ascii="Times New Roman" w:hAnsi="Times New Roman" w:cs="Times New Roman"/>
                <w:sz w:val="24"/>
                <w:lang w:val="ru-RU"/>
              </w:rPr>
            </w:pPr>
            <w:r w:rsidRPr="00BF45A6">
              <w:rPr>
                <w:rFonts w:ascii="Times New Roman" w:hAnsi="Times New Roman" w:cs="Times New Roman"/>
                <w:sz w:val="24"/>
                <w:lang w:val="ru-RU"/>
              </w:rPr>
              <w:t>определять по графикам свойства реальных процессов и зависимостей (наибольшие и наименьшие значения, промежутки возрастания и</w:t>
            </w:r>
            <w:r w:rsidRPr="00BF45A6">
              <w:rPr>
                <w:rFonts w:ascii="Times New Roman" w:hAnsi="Times New Roman" w:cs="Times New Roman"/>
                <w:spacing w:val="-12"/>
                <w:sz w:val="24"/>
                <w:lang w:val="ru-RU"/>
              </w:rPr>
              <w:t xml:space="preserve"> </w:t>
            </w:r>
            <w:r w:rsidRPr="00BF45A6">
              <w:rPr>
                <w:rFonts w:ascii="Times New Roman" w:hAnsi="Times New Roman" w:cs="Times New Roman"/>
                <w:sz w:val="24"/>
                <w:lang w:val="ru-RU"/>
              </w:rPr>
              <w:t>убывания, промежутки знакопостоянства и т.п.);</w:t>
            </w:r>
          </w:p>
          <w:p w:rsidR="005D383F" w:rsidRPr="00BF45A6" w:rsidRDefault="007728E7" w:rsidP="00497198">
            <w:pPr>
              <w:pStyle w:val="af3"/>
              <w:numPr>
                <w:ilvl w:val="0"/>
                <w:numId w:val="97"/>
              </w:numPr>
              <w:tabs>
                <w:tab w:val="left" w:pos="270"/>
              </w:tabs>
              <w:spacing w:line="240" w:lineRule="auto"/>
              <w:ind w:left="0" w:firstLine="142"/>
              <w:jc w:val="both"/>
              <w:rPr>
                <w:rFonts w:ascii="Times New Roman" w:hAnsi="Times New Roman" w:cs="Times New Roman"/>
                <w:sz w:val="24"/>
                <w:szCs w:val="24"/>
              </w:rPr>
            </w:pPr>
            <w:r w:rsidRPr="00BF45A6">
              <w:rPr>
                <w:rFonts w:ascii="Times New Roman" w:hAnsi="Times New Roman" w:cs="Times New Roman"/>
                <w:sz w:val="24"/>
              </w:rPr>
              <w:t>интерпретировать свойства в контексте конкретной практической ситуации</w:t>
            </w:r>
          </w:p>
        </w:tc>
        <w:tc>
          <w:tcPr>
            <w:tcW w:w="3827" w:type="dxa"/>
          </w:tcPr>
          <w:p w:rsidR="007728E7" w:rsidRPr="00BF45A6" w:rsidRDefault="007728E7" w:rsidP="00497198">
            <w:pPr>
              <w:pStyle w:val="TableParagraph"/>
              <w:numPr>
                <w:ilvl w:val="0"/>
                <w:numId w:val="97"/>
              </w:numPr>
              <w:tabs>
                <w:tab w:val="left" w:pos="270"/>
              </w:tabs>
              <w:ind w:left="0" w:firstLine="142"/>
              <w:jc w:val="both"/>
              <w:rPr>
                <w:rFonts w:ascii="Times New Roman" w:hAnsi="Times New Roman" w:cs="Times New Roman"/>
                <w:i/>
                <w:sz w:val="24"/>
                <w:lang w:val="ru-RU"/>
              </w:rPr>
            </w:pPr>
            <w:r w:rsidRPr="00BF45A6">
              <w:rPr>
                <w:rFonts w:ascii="Times New Roman" w:hAnsi="Times New Roman" w:cs="Times New Roman"/>
                <w:i/>
                <w:sz w:val="24"/>
                <w:lang w:val="ru-RU"/>
              </w:rPr>
              <w:lastRenderedPageBreak/>
              <w:t xml:space="preserve">Оперировать понятиями: зависимость величин, функция, аргумент и значение функции, область определения и множество значений функции, график зависимости, график функции, нули функции, промежутки знакопостоянства, возрастание на числовом промежутке, убывание на числовом промежутке, наибольшее и </w:t>
            </w:r>
            <w:r w:rsidRPr="00BF45A6">
              <w:rPr>
                <w:rFonts w:ascii="Times New Roman" w:hAnsi="Times New Roman" w:cs="Times New Roman"/>
                <w:i/>
                <w:sz w:val="24"/>
                <w:lang w:val="ru-RU"/>
              </w:rPr>
              <w:lastRenderedPageBreak/>
              <w:t>наименьшее значение функции на числовом промежутке, периодическая функция, период, четная и нечетная функции;</w:t>
            </w:r>
          </w:p>
          <w:p w:rsidR="007728E7" w:rsidRPr="00BF45A6" w:rsidRDefault="007728E7" w:rsidP="00497198">
            <w:pPr>
              <w:pStyle w:val="TableParagraph"/>
              <w:numPr>
                <w:ilvl w:val="0"/>
                <w:numId w:val="97"/>
              </w:numPr>
              <w:tabs>
                <w:tab w:val="left" w:pos="270"/>
              </w:tabs>
              <w:ind w:left="0" w:firstLine="142"/>
              <w:jc w:val="both"/>
              <w:rPr>
                <w:rFonts w:ascii="Times New Roman" w:hAnsi="Times New Roman" w:cs="Times New Roman"/>
                <w:i/>
                <w:sz w:val="24"/>
                <w:lang w:val="ru-RU"/>
              </w:rPr>
            </w:pPr>
            <w:r w:rsidRPr="00BF45A6">
              <w:rPr>
                <w:rFonts w:ascii="Times New Roman" w:hAnsi="Times New Roman" w:cs="Times New Roman"/>
                <w:i/>
                <w:sz w:val="24"/>
                <w:lang w:val="ru-RU"/>
              </w:rPr>
              <w:t>оперировать понятиями: прямая и обратная пропорциональность, линейная, квадратичная, логарифмическая и показательная функции, тригонометрические функции;</w:t>
            </w:r>
          </w:p>
          <w:p w:rsidR="007728E7" w:rsidRPr="00BF45A6" w:rsidRDefault="007728E7" w:rsidP="00497198">
            <w:pPr>
              <w:pStyle w:val="TableParagraph"/>
              <w:numPr>
                <w:ilvl w:val="0"/>
                <w:numId w:val="97"/>
              </w:numPr>
              <w:tabs>
                <w:tab w:val="left" w:pos="270"/>
                <w:tab w:val="left" w:pos="459"/>
                <w:tab w:val="left" w:pos="2589"/>
              </w:tabs>
              <w:autoSpaceDE w:val="0"/>
              <w:autoSpaceDN w:val="0"/>
              <w:ind w:left="0" w:firstLine="142"/>
              <w:jc w:val="both"/>
              <w:rPr>
                <w:rFonts w:ascii="Times New Roman" w:hAnsi="Times New Roman" w:cs="Times New Roman"/>
                <w:i/>
                <w:sz w:val="24"/>
                <w:lang w:val="ru-RU"/>
              </w:rPr>
            </w:pPr>
            <w:r w:rsidRPr="00BF45A6">
              <w:rPr>
                <w:rFonts w:ascii="Times New Roman" w:hAnsi="Times New Roman" w:cs="Times New Roman"/>
                <w:i/>
                <w:sz w:val="24"/>
                <w:lang w:val="ru-RU"/>
              </w:rPr>
              <w:t xml:space="preserve">определять </w:t>
            </w:r>
            <w:r w:rsidRPr="00BF45A6">
              <w:rPr>
                <w:rFonts w:ascii="Times New Roman" w:hAnsi="Times New Roman" w:cs="Times New Roman"/>
                <w:i/>
                <w:spacing w:val="-1"/>
                <w:sz w:val="24"/>
                <w:lang w:val="ru-RU"/>
              </w:rPr>
              <w:t xml:space="preserve">значение </w:t>
            </w:r>
            <w:r w:rsidRPr="00BF45A6">
              <w:rPr>
                <w:rFonts w:ascii="Times New Roman" w:hAnsi="Times New Roman" w:cs="Times New Roman"/>
                <w:i/>
                <w:sz w:val="24"/>
                <w:lang w:val="ru-RU"/>
              </w:rPr>
              <w:t xml:space="preserve">функции по </w:t>
            </w:r>
            <w:r w:rsidRPr="00BF45A6">
              <w:rPr>
                <w:rFonts w:ascii="Times New Roman" w:hAnsi="Times New Roman" w:cs="Times New Roman"/>
                <w:i/>
                <w:spacing w:val="-3"/>
                <w:sz w:val="24"/>
                <w:lang w:val="ru-RU"/>
              </w:rPr>
              <w:t xml:space="preserve">значению </w:t>
            </w:r>
            <w:r w:rsidRPr="00BF45A6">
              <w:rPr>
                <w:rFonts w:ascii="Times New Roman" w:hAnsi="Times New Roman" w:cs="Times New Roman"/>
                <w:i/>
                <w:sz w:val="24"/>
                <w:lang w:val="ru-RU"/>
              </w:rPr>
              <w:t>аргумента при различных способах задания</w:t>
            </w:r>
            <w:r w:rsidRPr="00BF45A6">
              <w:rPr>
                <w:rFonts w:ascii="Times New Roman" w:hAnsi="Times New Roman" w:cs="Times New Roman"/>
                <w:i/>
                <w:spacing w:val="-1"/>
                <w:sz w:val="24"/>
                <w:lang w:val="ru-RU"/>
              </w:rPr>
              <w:t xml:space="preserve"> </w:t>
            </w:r>
            <w:r w:rsidRPr="00BF45A6">
              <w:rPr>
                <w:rFonts w:ascii="Times New Roman" w:hAnsi="Times New Roman" w:cs="Times New Roman"/>
                <w:i/>
                <w:sz w:val="24"/>
                <w:lang w:val="ru-RU"/>
              </w:rPr>
              <w:t>функции;</w:t>
            </w:r>
          </w:p>
          <w:p w:rsidR="007728E7" w:rsidRPr="00BF45A6" w:rsidRDefault="007728E7" w:rsidP="00497198">
            <w:pPr>
              <w:pStyle w:val="TableParagraph"/>
              <w:numPr>
                <w:ilvl w:val="0"/>
                <w:numId w:val="97"/>
              </w:numPr>
              <w:tabs>
                <w:tab w:val="left" w:pos="270"/>
                <w:tab w:val="left" w:pos="459"/>
              </w:tabs>
              <w:autoSpaceDE w:val="0"/>
              <w:autoSpaceDN w:val="0"/>
              <w:ind w:left="0" w:firstLine="142"/>
              <w:jc w:val="both"/>
              <w:rPr>
                <w:rFonts w:ascii="Times New Roman" w:hAnsi="Times New Roman" w:cs="Times New Roman"/>
                <w:i/>
                <w:sz w:val="24"/>
              </w:rPr>
            </w:pPr>
            <w:r w:rsidRPr="00BF45A6">
              <w:rPr>
                <w:rFonts w:ascii="Times New Roman" w:hAnsi="Times New Roman" w:cs="Times New Roman"/>
                <w:i/>
                <w:sz w:val="24"/>
              </w:rPr>
              <w:t>строить графики изученных функций;</w:t>
            </w:r>
          </w:p>
          <w:p w:rsidR="007728E7" w:rsidRPr="00BF45A6" w:rsidRDefault="007728E7" w:rsidP="00497198">
            <w:pPr>
              <w:pStyle w:val="TableParagraph"/>
              <w:numPr>
                <w:ilvl w:val="0"/>
                <w:numId w:val="97"/>
              </w:numPr>
              <w:tabs>
                <w:tab w:val="left" w:pos="270"/>
              </w:tabs>
              <w:ind w:left="0" w:firstLine="142"/>
              <w:jc w:val="both"/>
              <w:rPr>
                <w:rFonts w:ascii="Times New Roman" w:hAnsi="Times New Roman" w:cs="Times New Roman"/>
                <w:i/>
                <w:sz w:val="24"/>
                <w:lang w:val="ru-RU"/>
              </w:rPr>
            </w:pPr>
            <w:r w:rsidRPr="00BF45A6">
              <w:rPr>
                <w:rFonts w:ascii="Times New Roman" w:hAnsi="Times New Roman" w:cs="Times New Roman"/>
                <w:i/>
                <w:sz w:val="24"/>
                <w:lang w:val="ru-RU"/>
              </w:rPr>
              <w:t>описывать по графику и в простейших случаях по формуле поведение и свойства функций, находить по графику функции наибольшие и наименьшие значения;</w:t>
            </w:r>
          </w:p>
          <w:p w:rsidR="007728E7" w:rsidRPr="00BF45A6" w:rsidRDefault="007728E7" w:rsidP="00497198">
            <w:pPr>
              <w:pStyle w:val="TableParagraph"/>
              <w:numPr>
                <w:ilvl w:val="0"/>
                <w:numId w:val="97"/>
              </w:numPr>
              <w:tabs>
                <w:tab w:val="left" w:pos="270"/>
              </w:tabs>
              <w:ind w:left="0" w:firstLine="142"/>
              <w:jc w:val="both"/>
              <w:rPr>
                <w:rFonts w:ascii="Times New Roman" w:hAnsi="Times New Roman" w:cs="Times New Roman"/>
                <w:i/>
                <w:sz w:val="24"/>
                <w:lang w:val="ru-RU"/>
              </w:rPr>
            </w:pPr>
            <w:r w:rsidRPr="00BF45A6">
              <w:rPr>
                <w:rFonts w:ascii="Times New Roman" w:hAnsi="Times New Roman" w:cs="Times New Roman"/>
                <w:i/>
                <w:sz w:val="24"/>
                <w:lang w:val="ru-RU"/>
              </w:rPr>
              <w:t xml:space="preserve">строить эскиз графика функции, удовлетворяющей приведенному набору </w:t>
            </w:r>
            <w:r w:rsidRPr="00BF45A6">
              <w:rPr>
                <w:rFonts w:ascii="Times New Roman" w:hAnsi="Times New Roman" w:cs="Times New Roman"/>
                <w:i/>
                <w:spacing w:val="-3"/>
                <w:sz w:val="24"/>
                <w:lang w:val="ru-RU"/>
              </w:rPr>
              <w:t xml:space="preserve">условий </w:t>
            </w:r>
            <w:r w:rsidRPr="00BF45A6">
              <w:rPr>
                <w:rFonts w:ascii="Times New Roman" w:hAnsi="Times New Roman" w:cs="Times New Roman"/>
                <w:i/>
                <w:sz w:val="24"/>
                <w:lang w:val="ru-RU"/>
              </w:rPr>
              <w:t>(промежутки возрастания/убывания,</w:t>
            </w:r>
          </w:p>
          <w:p w:rsidR="007728E7" w:rsidRPr="00BF45A6" w:rsidRDefault="007728E7" w:rsidP="00497198">
            <w:pPr>
              <w:pStyle w:val="TableParagraph"/>
              <w:numPr>
                <w:ilvl w:val="0"/>
                <w:numId w:val="97"/>
              </w:numPr>
              <w:tabs>
                <w:tab w:val="left" w:pos="270"/>
              </w:tabs>
              <w:ind w:left="0" w:firstLine="142"/>
              <w:jc w:val="both"/>
              <w:rPr>
                <w:rFonts w:ascii="Times New Roman" w:hAnsi="Times New Roman" w:cs="Times New Roman"/>
                <w:i/>
                <w:sz w:val="24"/>
                <w:lang w:val="ru-RU"/>
              </w:rPr>
            </w:pPr>
            <w:r w:rsidRPr="00BF45A6">
              <w:rPr>
                <w:rFonts w:ascii="Times New Roman" w:hAnsi="Times New Roman" w:cs="Times New Roman"/>
                <w:i/>
                <w:sz w:val="24"/>
                <w:lang w:val="ru-RU"/>
              </w:rPr>
              <w:t>значение функции в заданной точке, точки экстремумов, асимптоты, нули функции и т.д.);</w:t>
            </w:r>
          </w:p>
          <w:p w:rsidR="007728E7" w:rsidRPr="00BF45A6" w:rsidRDefault="007728E7" w:rsidP="00497198">
            <w:pPr>
              <w:pStyle w:val="TableParagraph"/>
              <w:numPr>
                <w:ilvl w:val="0"/>
                <w:numId w:val="97"/>
              </w:numPr>
              <w:tabs>
                <w:tab w:val="left" w:pos="270"/>
              </w:tabs>
              <w:ind w:left="0" w:firstLine="142"/>
              <w:jc w:val="both"/>
              <w:rPr>
                <w:rFonts w:ascii="Times New Roman" w:hAnsi="Times New Roman" w:cs="Times New Roman"/>
                <w:i/>
                <w:sz w:val="24"/>
                <w:lang w:val="ru-RU"/>
              </w:rPr>
            </w:pPr>
            <w:r w:rsidRPr="00BF45A6">
              <w:rPr>
                <w:rFonts w:ascii="Times New Roman" w:hAnsi="Times New Roman" w:cs="Times New Roman"/>
                <w:i/>
                <w:sz w:val="24"/>
                <w:lang w:val="ru-RU"/>
              </w:rPr>
              <w:t>решать уравнения, простейшие системы уравнений, используя свойства функций и их графиков.</w:t>
            </w:r>
          </w:p>
          <w:p w:rsidR="007728E7" w:rsidRPr="00BF45A6" w:rsidRDefault="007728E7" w:rsidP="00497198">
            <w:pPr>
              <w:pStyle w:val="TableParagraph"/>
              <w:tabs>
                <w:tab w:val="left" w:pos="270"/>
              </w:tabs>
              <w:ind w:firstLine="142"/>
              <w:jc w:val="both"/>
              <w:rPr>
                <w:rFonts w:ascii="Times New Roman" w:hAnsi="Times New Roman" w:cs="Times New Roman"/>
                <w:sz w:val="23"/>
                <w:lang w:val="ru-RU"/>
              </w:rPr>
            </w:pPr>
          </w:p>
          <w:p w:rsidR="007728E7" w:rsidRPr="00BF45A6" w:rsidRDefault="007728E7" w:rsidP="00497198">
            <w:pPr>
              <w:pStyle w:val="TableParagraph"/>
              <w:tabs>
                <w:tab w:val="left" w:pos="270"/>
              </w:tabs>
              <w:jc w:val="both"/>
              <w:rPr>
                <w:rFonts w:ascii="Times New Roman" w:hAnsi="Times New Roman" w:cs="Times New Roman"/>
                <w:i/>
                <w:sz w:val="24"/>
                <w:lang w:val="ru-RU"/>
              </w:rPr>
            </w:pPr>
            <w:r w:rsidRPr="00BF45A6">
              <w:rPr>
                <w:rFonts w:ascii="Times New Roman" w:hAnsi="Times New Roman" w:cs="Times New Roman"/>
                <w:i/>
                <w:sz w:val="24"/>
                <w:lang w:val="ru-RU"/>
              </w:rPr>
              <w:t>В повседневной жизни и при изучении других учебных предметов:</w:t>
            </w:r>
          </w:p>
          <w:p w:rsidR="007728E7" w:rsidRPr="00BF45A6" w:rsidRDefault="007728E7" w:rsidP="00497198">
            <w:pPr>
              <w:pStyle w:val="TableParagraph"/>
              <w:numPr>
                <w:ilvl w:val="0"/>
                <w:numId w:val="97"/>
              </w:numPr>
              <w:tabs>
                <w:tab w:val="left" w:pos="270"/>
                <w:tab w:val="left" w:pos="458"/>
                <w:tab w:val="left" w:pos="459"/>
                <w:tab w:val="left" w:pos="1877"/>
                <w:tab w:val="left" w:pos="2074"/>
                <w:tab w:val="left" w:pos="2525"/>
                <w:tab w:val="left" w:pos="2564"/>
                <w:tab w:val="left" w:pos="2626"/>
                <w:tab w:val="left" w:pos="3370"/>
              </w:tabs>
              <w:autoSpaceDE w:val="0"/>
              <w:autoSpaceDN w:val="0"/>
              <w:ind w:left="0" w:firstLine="142"/>
              <w:jc w:val="both"/>
              <w:rPr>
                <w:rFonts w:ascii="Times New Roman" w:hAnsi="Times New Roman" w:cs="Times New Roman"/>
                <w:i/>
                <w:sz w:val="24"/>
                <w:lang w:val="ru-RU"/>
              </w:rPr>
            </w:pPr>
            <w:r w:rsidRPr="00BF45A6">
              <w:rPr>
                <w:rFonts w:ascii="Times New Roman" w:hAnsi="Times New Roman" w:cs="Times New Roman"/>
                <w:i/>
                <w:sz w:val="24"/>
                <w:lang w:val="ru-RU"/>
              </w:rPr>
              <w:t xml:space="preserve">определять по графикам </w:t>
            </w:r>
            <w:r w:rsidRPr="00BF45A6">
              <w:rPr>
                <w:rFonts w:ascii="Times New Roman" w:hAnsi="Times New Roman" w:cs="Times New Roman"/>
                <w:i/>
                <w:spacing w:val="-13"/>
                <w:sz w:val="24"/>
                <w:lang w:val="ru-RU"/>
              </w:rPr>
              <w:t xml:space="preserve">и </w:t>
            </w:r>
            <w:r w:rsidRPr="00BF45A6">
              <w:rPr>
                <w:rFonts w:ascii="Times New Roman" w:hAnsi="Times New Roman" w:cs="Times New Roman"/>
                <w:i/>
                <w:sz w:val="24"/>
                <w:lang w:val="ru-RU"/>
              </w:rPr>
              <w:t xml:space="preserve">использовать для </w:t>
            </w:r>
            <w:r w:rsidRPr="00BF45A6">
              <w:rPr>
                <w:rFonts w:ascii="Times New Roman" w:hAnsi="Times New Roman" w:cs="Times New Roman"/>
                <w:i/>
                <w:spacing w:val="-3"/>
                <w:sz w:val="24"/>
                <w:lang w:val="ru-RU"/>
              </w:rPr>
              <w:t xml:space="preserve">решения </w:t>
            </w:r>
            <w:r w:rsidRPr="00BF45A6">
              <w:rPr>
                <w:rFonts w:ascii="Times New Roman" w:hAnsi="Times New Roman" w:cs="Times New Roman"/>
                <w:i/>
                <w:sz w:val="24"/>
                <w:lang w:val="ru-RU"/>
              </w:rPr>
              <w:t xml:space="preserve">прикладных задач </w:t>
            </w:r>
            <w:r w:rsidRPr="00BF45A6">
              <w:rPr>
                <w:rFonts w:ascii="Times New Roman" w:hAnsi="Times New Roman" w:cs="Times New Roman"/>
                <w:i/>
                <w:spacing w:val="-3"/>
                <w:sz w:val="24"/>
                <w:lang w:val="ru-RU"/>
              </w:rPr>
              <w:t xml:space="preserve">свойства </w:t>
            </w:r>
            <w:r w:rsidRPr="00BF45A6">
              <w:rPr>
                <w:rFonts w:ascii="Times New Roman" w:hAnsi="Times New Roman" w:cs="Times New Roman"/>
                <w:i/>
                <w:sz w:val="24"/>
                <w:lang w:val="ru-RU"/>
              </w:rPr>
              <w:t>реальных про</w:t>
            </w:r>
            <w:r w:rsidRPr="00BF45A6">
              <w:rPr>
                <w:rFonts w:ascii="Times New Roman" w:hAnsi="Times New Roman" w:cs="Times New Roman"/>
                <w:i/>
                <w:sz w:val="24"/>
                <w:lang w:val="ru-RU"/>
              </w:rPr>
              <w:lastRenderedPageBreak/>
              <w:t>цессов</w:t>
            </w:r>
            <w:r w:rsidRPr="00BF45A6">
              <w:rPr>
                <w:rFonts w:ascii="Times New Roman" w:hAnsi="Times New Roman" w:cs="Times New Roman"/>
                <w:i/>
                <w:sz w:val="24"/>
                <w:lang w:val="ru-RU"/>
              </w:rPr>
              <w:tab/>
            </w:r>
            <w:r w:rsidRPr="00BF45A6">
              <w:rPr>
                <w:rFonts w:ascii="Times New Roman" w:hAnsi="Times New Roman" w:cs="Times New Roman"/>
                <w:i/>
                <w:spacing w:val="-13"/>
                <w:sz w:val="24"/>
                <w:lang w:val="ru-RU"/>
              </w:rPr>
              <w:t xml:space="preserve">и </w:t>
            </w:r>
            <w:r w:rsidRPr="00BF45A6">
              <w:rPr>
                <w:rFonts w:ascii="Times New Roman" w:hAnsi="Times New Roman" w:cs="Times New Roman"/>
                <w:i/>
                <w:sz w:val="24"/>
                <w:lang w:val="ru-RU"/>
              </w:rPr>
              <w:t xml:space="preserve">зависимостей (наибольшие </w:t>
            </w:r>
            <w:r w:rsidRPr="00BF45A6">
              <w:rPr>
                <w:rFonts w:ascii="Times New Roman" w:hAnsi="Times New Roman" w:cs="Times New Roman"/>
                <w:i/>
                <w:spacing w:val="-12"/>
                <w:sz w:val="24"/>
                <w:lang w:val="ru-RU"/>
              </w:rPr>
              <w:t xml:space="preserve">и </w:t>
            </w:r>
            <w:r w:rsidRPr="00BF45A6">
              <w:rPr>
                <w:rFonts w:ascii="Times New Roman" w:hAnsi="Times New Roman" w:cs="Times New Roman"/>
                <w:i/>
                <w:sz w:val="24"/>
                <w:lang w:val="ru-RU"/>
              </w:rPr>
              <w:t xml:space="preserve">наименьшие </w:t>
            </w:r>
            <w:r w:rsidRPr="00BF45A6">
              <w:rPr>
                <w:rFonts w:ascii="Times New Roman" w:hAnsi="Times New Roman" w:cs="Times New Roman"/>
                <w:i/>
                <w:spacing w:val="-3"/>
                <w:sz w:val="24"/>
                <w:lang w:val="ru-RU"/>
              </w:rPr>
              <w:t xml:space="preserve">значения, </w:t>
            </w:r>
            <w:r w:rsidRPr="00BF45A6">
              <w:rPr>
                <w:rFonts w:ascii="Times New Roman" w:hAnsi="Times New Roman" w:cs="Times New Roman"/>
                <w:i/>
                <w:sz w:val="24"/>
                <w:lang w:val="ru-RU"/>
              </w:rPr>
              <w:t xml:space="preserve">промежутки возрастания и убывания </w:t>
            </w:r>
            <w:r w:rsidRPr="00BF45A6">
              <w:rPr>
                <w:rFonts w:ascii="Times New Roman" w:hAnsi="Times New Roman" w:cs="Times New Roman"/>
                <w:i/>
                <w:spacing w:val="-3"/>
                <w:sz w:val="24"/>
                <w:lang w:val="ru-RU"/>
              </w:rPr>
              <w:t xml:space="preserve">функции, </w:t>
            </w:r>
            <w:r w:rsidRPr="00BF45A6">
              <w:rPr>
                <w:rFonts w:ascii="Times New Roman" w:hAnsi="Times New Roman" w:cs="Times New Roman"/>
                <w:i/>
                <w:sz w:val="24"/>
                <w:lang w:val="ru-RU"/>
              </w:rPr>
              <w:t>промежутки знакопостоянства, асимптоты, период и</w:t>
            </w:r>
            <w:r w:rsidRPr="00BF45A6">
              <w:rPr>
                <w:rFonts w:ascii="Times New Roman" w:hAnsi="Times New Roman" w:cs="Times New Roman"/>
                <w:i/>
                <w:spacing w:val="1"/>
                <w:sz w:val="24"/>
                <w:lang w:val="ru-RU"/>
              </w:rPr>
              <w:t xml:space="preserve"> </w:t>
            </w:r>
            <w:r w:rsidRPr="00BF45A6">
              <w:rPr>
                <w:rFonts w:ascii="Times New Roman" w:hAnsi="Times New Roman" w:cs="Times New Roman"/>
                <w:i/>
                <w:sz w:val="24"/>
                <w:lang w:val="ru-RU"/>
              </w:rPr>
              <w:t>т.п.);</w:t>
            </w:r>
          </w:p>
          <w:p w:rsidR="007728E7" w:rsidRPr="00BF45A6" w:rsidRDefault="007728E7" w:rsidP="00497198">
            <w:pPr>
              <w:pStyle w:val="TableParagraph"/>
              <w:numPr>
                <w:ilvl w:val="0"/>
                <w:numId w:val="97"/>
              </w:numPr>
              <w:tabs>
                <w:tab w:val="left" w:pos="270"/>
                <w:tab w:val="left" w:pos="459"/>
              </w:tabs>
              <w:autoSpaceDE w:val="0"/>
              <w:autoSpaceDN w:val="0"/>
              <w:ind w:left="0" w:firstLine="142"/>
              <w:jc w:val="both"/>
              <w:rPr>
                <w:rFonts w:ascii="Times New Roman" w:hAnsi="Times New Roman" w:cs="Times New Roman"/>
                <w:i/>
                <w:sz w:val="24"/>
                <w:lang w:val="ru-RU"/>
              </w:rPr>
            </w:pPr>
            <w:r w:rsidRPr="00BF45A6">
              <w:rPr>
                <w:rFonts w:ascii="Times New Roman" w:hAnsi="Times New Roman" w:cs="Times New Roman"/>
                <w:i/>
                <w:sz w:val="24"/>
                <w:lang w:val="ru-RU"/>
              </w:rPr>
              <w:t>интерпретировать</w:t>
            </w:r>
            <w:r w:rsidRPr="00BF45A6">
              <w:rPr>
                <w:rFonts w:ascii="Times New Roman" w:hAnsi="Times New Roman" w:cs="Times New Roman"/>
                <w:i/>
                <w:spacing w:val="-16"/>
                <w:sz w:val="24"/>
                <w:lang w:val="ru-RU"/>
              </w:rPr>
              <w:t xml:space="preserve"> </w:t>
            </w:r>
            <w:r w:rsidRPr="00BF45A6">
              <w:rPr>
                <w:rFonts w:ascii="Times New Roman" w:hAnsi="Times New Roman" w:cs="Times New Roman"/>
                <w:i/>
                <w:sz w:val="24"/>
                <w:lang w:val="ru-RU"/>
              </w:rPr>
              <w:t>свойства в контексте конкретной практической ситуации;</w:t>
            </w:r>
          </w:p>
          <w:p w:rsidR="005D383F" w:rsidRPr="00BF45A6" w:rsidRDefault="007728E7" w:rsidP="00497198">
            <w:pPr>
              <w:pStyle w:val="af3"/>
              <w:numPr>
                <w:ilvl w:val="0"/>
                <w:numId w:val="97"/>
              </w:numPr>
              <w:tabs>
                <w:tab w:val="left" w:pos="270"/>
              </w:tabs>
              <w:spacing w:line="240" w:lineRule="auto"/>
              <w:ind w:left="0" w:firstLine="142"/>
              <w:jc w:val="both"/>
              <w:rPr>
                <w:rFonts w:ascii="Times New Roman" w:hAnsi="Times New Roman" w:cs="Times New Roman"/>
                <w:sz w:val="24"/>
                <w:szCs w:val="24"/>
              </w:rPr>
            </w:pPr>
            <w:r w:rsidRPr="00BF45A6">
              <w:rPr>
                <w:rFonts w:ascii="Times New Roman" w:hAnsi="Times New Roman" w:cs="Times New Roman"/>
                <w:i/>
                <w:sz w:val="24"/>
              </w:rPr>
              <w:t xml:space="preserve">определять по </w:t>
            </w:r>
            <w:r w:rsidRPr="00BF45A6">
              <w:rPr>
                <w:rFonts w:ascii="Times New Roman" w:hAnsi="Times New Roman" w:cs="Times New Roman"/>
                <w:i/>
                <w:spacing w:val="-3"/>
                <w:sz w:val="24"/>
              </w:rPr>
              <w:t xml:space="preserve">графикам </w:t>
            </w:r>
            <w:r w:rsidRPr="00BF45A6">
              <w:rPr>
                <w:rFonts w:ascii="Times New Roman" w:hAnsi="Times New Roman" w:cs="Times New Roman"/>
                <w:i/>
                <w:sz w:val="24"/>
              </w:rPr>
              <w:t xml:space="preserve">простейшие характеристики периодических процессов </w:t>
            </w:r>
            <w:r w:rsidRPr="00BF45A6">
              <w:rPr>
                <w:rFonts w:ascii="Times New Roman" w:hAnsi="Times New Roman" w:cs="Times New Roman"/>
                <w:i/>
                <w:spacing w:val="-12"/>
                <w:sz w:val="24"/>
              </w:rPr>
              <w:t xml:space="preserve">в </w:t>
            </w:r>
            <w:r w:rsidRPr="00BF45A6">
              <w:rPr>
                <w:rFonts w:ascii="Times New Roman" w:hAnsi="Times New Roman" w:cs="Times New Roman"/>
                <w:i/>
                <w:sz w:val="24"/>
              </w:rPr>
              <w:t>биологии, экономике, музыке, радиосвязи и др. (амплитуда, период и</w:t>
            </w:r>
            <w:r w:rsidRPr="00BF45A6">
              <w:rPr>
                <w:rFonts w:ascii="Times New Roman" w:hAnsi="Times New Roman" w:cs="Times New Roman"/>
                <w:i/>
                <w:spacing w:val="1"/>
                <w:sz w:val="24"/>
              </w:rPr>
              <w:t xml:space="preserve"> </w:t>
            </w:r>
            <w:r w:rsidRPr="00BF45A6">
              <w:rPr>
                <w:rFonts w:ascii="Times New Roman" w:hAnsi="Times New Roman" w:cs="Times New Roman"/>
                <w:i/>
                <w:sz w:val="24"/>
              </w:rPr>
              <w:t>т.п.)</w:t>
            </w:r>
          </w:p>
        </w:tc>
        <w:tc>
          <w:tcPr>
            <w:tcW w:w="4111" w:type="dxa"/>
          </w:tcPr>
          <w:p w:rsidR="005D383F" w:rsidRPr="00BF45A6" w:rsidRDefault="005D383F" w:rsidP="00497198">
            <w:pPr>
              <w:jc w:val="both"/>
              <w:rPr>
                <w:sz w:val="24"/>
                <w:szCs w:val="24"/>
              </w:rPr>
            </w:pPr>
            <w:r w:rsidRPr="00BF45A6">
              <w:rPr>
                <w:sz w:val="24"/>
                <w:szCs w:val="24"/>
              </w:rPr>
              <w:lastRenderedPageBreak/>
              <w:t xml:space="preserve">Оперировать понятиями: зависимость величин, функция, аргумент и значение функции, область определения и множество значений функции, график зависимости, график функции, нули функции, промежутки знакопостоянства, возрастание на числовом промежутке, убывание на числовом промежутке, наибольшее и наименьшее значение функции на </w:t>
            </w:r>
            <w:r w:rsidRPr="00BF45A6">
              <w:rPr>
                <w:sz w:val="24"/>
                <w:szCs w:val="24"/>
              </w:rPr>
              <w:lastRenderedPageBreak/>
              <w:t>числовом промежутке, периодическая функция, период, четная и нечетная функции;</w:t>
            </w:r>
          </w:p>
          <w:p w:rsidR="005D383F" w:rsidRPr="00BF45A6" w:rsidRDefault="005D383F" w:rsidP="00497198">
            <w:pPr>
              <w:jc w:val="both"/>
              <w:rPr>
                <w:sz w:val="24"/>
                <w:szCs w:val="24"/>
              </w:rPr>
            </w:pPr>
            <w:r w:rsidRPr="00BF45A6">
              <w:rPr>
                <w:sz w:val="24"/>
                <w:szCs w:val="24"/>
              </w:rPr>
              <w:sym w:font="Times New Roman" w:char="F02D"/>
            </w:r>
            <w:r w:rsidRPr="00BF45A6">
              <w:rPr>
                <w:sz w:val="24"/>
                <w:szCs w:val="24"/>
              </w:rPr>
              <w:t xml:space="preserve"> оперировать понятиями: прямая и обратная пропорциональность, линейная, квадратичная, логарифмическая и показательная функции, тригонометрические функции;</w:t>
            </w:r>
          </w:p>
          <w:p w:rsidR="005D383F" w:rsidRPr="00BF45A6" w:rsidRDefault="005D383F" w:rsidP="00497198">
            <w:pPr>
              <w:jc w:val="both"/>
              <w:rPr>
                <w:sz w:val="24"/>
                <w:szCs w:val="24"/>
              </w:rPr>
            </w:pPr>
            <w:r w:rsidRPr="00BF45A6">
              <w:rPr>
                <w:sz w:val="24"/>
                <w:szCs w:val="24"/>
              </w:rPr>
              <w:sym w:font="Times New Roman" w:char="F02D"/>
            </w:r>
            <w:r w:rsidRPr="00BF45A6">
              <w:rPr>
                <w:sz w:val="24"/>
                <w:szCs w:val="24"/>
              </w:rPr>
              <w:t xml:space="preserve"> определять значение функции по значению аргумента при различных способах задания функции;</w:t>
            </w:r>
          </w:p>
          <w:p w:rsidR="005D383F" w:rsidRPr="00BF45A6" w:rsidRDefault="005D383F" w:rsidP="00497198">
            <w:pPr>
              <w:jc w:val="both"/>
              <w:rPr>
                <w:sz w:val="24"/>
                <w:szCs w:val="24"/>
              </w:rPr>
            </w:pPr>
            <w:r w:rsidRPr="00BF45A6">
              <w:rPr>
                <w:sz w:val="24"/>
                <w:szCs w:val="24"/>
              </w:rPr>
              <w:sym w:font="Times New Roman" w:char="F02D"/>
            </w:r>
            <w:r w:rsidRPr="00BF45A6">
              <w:rPr>
                <w:sz w:val="24"/>
                <w:szCs w:val="24"/>
              </w:rPr>
              <w:t xml:space="preserve"> строить графики изученных функций;</w:t>
            </w:r>
          </w:p>
          <w:p w:rsidR="005D383F" w:rsidRPr="00BF45A6" w:rsidRDefault="005D383F" w:rsidP="00497198">
            <w:pPr>
              <w:jc w:val="both"/>
              <w:rPr>
                <w:sz w:val="24"/>
                <w:szCs w:val="24"/>
              </w:rPr>
            </w:pPr>
            <w:r w:rsidRPr="00BF45A6">
              <w:rPr>
                <w:sz w:val="24"/>
                <w:szCs w:val="24"/>
              </w:rPr>
              <w:sym w:font="Times New Roman" w:char="F02D"/>
            </w:r>
            <w:r w:rsidRPr="00BF45A6">
              <w:rPr>
                <w:sz w:val="24"/>
                <w:szCs w:val="24"/>
              </w:rPr>
              <w:t xml:space="preserve"> описывать по графику и в простейших случаях по формуле поведение и свойства функций, находить по графику функции наибольшие и наименьшие значения;</w:t>
            </w:r>
          </w:p>
          <w:p w:rsidR="005D383F" w:rsidRPr="00BF45A6" w:rsidRDefault="005D383F" w:rsidP="00497198">
            <w:pPr>
              <w:jc w:val="both"/>
              <w:rPr>
                <w:sz w:val="24"/>
                <w:szCs w:val="24"/>
              </w:rPr>
            </w:pPr>
            <w:r w:rsidRPr="00BF45A6">
              <w:rPr>
                <w:sz w:val="24"/>
                <w:szCs w:val="24"/>
              </w:rPr>
              <w:sym w:font="Times New Roman" w:char="F02D"/>
            </w:r>
            <w:r w:rsidRPr="00BF45A6">
              <w:rPr>
                <w:sz w:val="24"/>
                <w:szCs w:val="24"/>
              </w:rPr>
              <w:t xml:space="preserve"> строить эскиз графика функции, удовлетворяющей приведенному набору условий (промежутки возрастания/убывания, значение функции в заданной точке, точки экстремумов, асимптоты, нули функции и т.д.);</w:t>
            </w:r>
          </w:p>
          <w:p w:rsidR="005D383F" w:rsidRPr="00BF45A6" w:rsidRDefault="005D383F" w:rsidP="00497198">
            <w:pPr>
              <w:jc w:val="both"/>
              <w:rPr>
                <w:sz w:val="24"/>
                <w:szCs w:val="24"/>
              </w:rPr>
            </w:pPr>
            <w:r w:rsidRPr="00BF45A6">
              <w:rPr>
                <w:sz w:val="24"/>
                <w:szCs w:val="24"/>
              </w:rPr>
              <w:sym w:font="Times New Roman" w:char="F02D"/>
            </w:r>
            <w:r w:rsidRPr="00BF45A6">
              <w:rPr>
                <w:sz w:val="24"/>
                <w:szCs w:val="24"/>
              </w:rPr>
              <w:t xml:space="preserve"> решать уравнения, простейшие системы уравнений, используя свойства функций и их графиков.</w:t>
            </w:r>
          </w:p>
          <w:p w:rsidR="005D383F" w:rsidRPr="00BF45A6" w:rsidRDefault="005D383F" w:rsidP="00497198">
            <w:pPr>
              <w:jc w:val="both"/>
              <w:rPr>
                <w:i/>
                <w:sz w:val="24"/>
                <w:szCs w:val="24"/>
              </w:rPr>
            </w:pPr>
            <w:r w:rsidRPr="00BF45A6">
              <w:rPr>
                <w:i/>
                <w:sz w:val="24"/>
                <w:szCs w:val="24"/>
              </w:rPr>
              <w:t>В повседневной жизни и при изучении других учебных предметов:</w:t>
            </w:r>
          </w:p>
          <w:p w:rsidR="005D383F" w:rsidRPr="00BF45A6" w:rsidRDefault="005D383F" w:rsidP="00497198">
            <w:pPr>
              <w:jc w:val="both"/>
              <w:rPr>
                <w:sz w:val="24"/>
                <w:szCs w:val="24"/>
              </w:rPr>
            </w:pPr>
            <w:r w:rsidRPr="00BF45A6">
              <w:rPr>
                <w:sz w:val="24"/>
                <w:szCs w:val="24"/>
              </w:rPr>
              <w:sym w:font="Times New Roman" w:char="F02D"/>
            </w:r>
            <w:r w:rsidRPr="00BF45A6">
              <w:rPr>
                <w:sz w:val="24"/>
                <w:szCs w:val="24"/>
              </w:rPr>
              <w:t xml:space="preserve"> определять по графикам и использовать для решения прикладных задач свойства реальных процессов и зависимостей (наибольшие и наименьшие значения, промежутки возрастания и убывания функции, промежутки знакопостоянства, </w:t>
            </w:r>
            <w:r w:rsidRPr="00BF45A6">
              <w:rPr>
                <w:sz w:val="24"/>
                <w:szCs w:val="24"/>
              </w:rPr>
              <w:lastRenderedPageBreak/>
              <w:t>асимптоты, период и т.п.);</w:t>
            </w:r>
          </w:p>
          <w:p w:rsidR="005D383F" w:rsidRPr="00BF45A6" w:rsidRDefault="005D383F" w:rsidP="00497198">
            <w:pPr>
              <w:jc w:val="both"/>
              <w:rPr>
                <w:sz w:val="24"/>
                <w:szCs w:val="24"/>
              </w:rPr>
            </w:pPr>
            <w:r w:rsidRPr="00BF45A6">
              <w:rPr>
                <w:sz w:val="24"/>
                <w:szCs w:val="24"/>
              </w:rPr>
              <w:sym w:font="Times New Roman" w:char="F02D"/>
            </w:r>
            <w:r w:rsidRPr="00BF45A6">
              <w:rPr>
                <w:sz w:val="24"/>
                <w:szCs w:val="24"/>
              </w:rPr>
              <w:t xml:space="preserve"> интерпретировать свойства в контексте конкретной практической ситуации;</w:t>
            </w:r>
          </w:p>
          <w:p w:rsidR="005D383F" w:rsidRPr="00BF45A6" w:rsidRDefault="005D383F" w:rsidP="00497198">
            <w:pPr>
              <w:jc w:val="both"/>
              <w:rPr>
                <w:sz w:val="24"/>
                <w:szCs w:val="24"/>
              </w:rPr>
            </w:pPr>
            <w:r w:rsidRPr="00BF45A6">
              <w:rPr>
                <w:sz w:val="24"/>
                <w:szCs w:val="24"/>
              </w:rPr>
              <w:sym w:font="Times New Roman" w:char="F02D"/>
            </w:r>
            <w:r w:rsidRPr="00BF45A6">
              <w:rPr>
                <w:sz w:val="24"/>
                <w:szCs w:val="24"/>
              </w:rPr>
              <w:t xml:space="preserve"> определять по графикам простейшие характеристики периодических процессов в биологии, экономике, музыке, радиосвязи и др. (амплитуда, период и т.п.)</w:t>
            </w:r>
          </w:p>
        </w:tc>
        <w:tc>
          <w:tcPr>
            <w:tcW w:w="3544" w:type="dxa"/>
          </w:tcPr>
          <w:p w:rsidR="005D383F" w:rsidRPr="00BF45A6" w:rsidRDefault="005D383F" w:rsidP="00497198">
            <w:pPr>
              <w:jc w:val="both"/>
              <w:rPr>
                <w:sz w:val="24"/>
                <w:szCs w:val="24"/>
              </w:rPr>
            </w:pPr>
            <w:r w:rsidRPr="00BF45A6">
              <w:rPr>
                <w:sz w:val="24"/>
                <w:szCs w:val="24"/>
              </w:rPr>
              <w:lastRenderedPageBreak/>
              <w:sym w:font="Times New Roman" w:char="F02D"/>
            </w:r>
            <w:r w:rsidRPr="00BF45A6">
              <w:rPr>
                <w:sz w:val="24"/>
                <w:szCs w:val="24"/>
              </w:rPr>
              <w:t xml:space="preserve"> владеть понятием асимптоты и уметь его применять при решении задач;</w:t>
            </w:r>
          </w:p>
          <w:p w:rsidR="005D383F" w:rsidRPr="00BF45A6" w:rsidRDefault="005D383F" w:rsidP="00497198">
            <w:pPr>
              <w:jc w:val="both"/>
              <w:rPr>
                <w:sz w:val="24"/>
                <w:szCs w:val="24"/>
              </w:rPr>
            </w:pPr>
            <w:r w:rsidRPr="00BF45A6">
              <w:rPr>
                <w:sz w:val="24"/>
                <w:szCs w:val="24"/>
              </w:rPr>
              <w:sym w:font="Times New Roman" w:char="F02D"/>
            </w:r>
            <w:r w:rsidRPr="00BF45A6">
              <w:rPr>
                <w:sz w:val="24"/>
                <w:szCs w:val="24"/>
              </w:rPr>
              <w:t xml:space="preserve"> применять методы решения простейших дифференциальных уравнений первого и второго порядков</w:t>
            </w:r>
          </w:p>
          <w:p w:rsidR="005D383F" w:rsidRPr="00BF45A6" w:rsidRDefault="005D383F" w:rsidP="00497198">
            <w:pPr>
              <w:jc w:val="both"/>
              <w:rPr>
                <w:sz w:val="24"/>
                <w:szCs w:val="24"/>
              </w:rPr>
            </w:pPr>
          </w:p>
          <w:p w:rsidR="005D383F" w:rsidRPr="00BF45A6" w:rsidRDefault="005D383F" w:rsidP="00497198">
            <w:pPr>
              <w:jc w:val="both"/>
              <w:rPr>
                <w:sz w:val="24"/>
                <w:szCs w:val="24"/>
              </w:rPr>
            </w:pPr>
          </w:p>
        </w:tc>
      </w:tr>
      <w:tr w:rsidR="007728E7" w:rsidRPr="00BF45A6" w:rsidTr="00B811D3">
        <w:tc>
          <w:tcPr>
            <w:tcW w:w="14709" w:type="dxa"/>
            <w:gridSpan w:val="4"/>
          </w:tcPr>
          <w:p w:rsidR="007728E7" w:rsidRPr="00BF45A6" w:rsidRDefault="007728E7" w:rsidP="00497198">
            <w:pPr>
              <w:jc w:val="both"/>
              <w:rPr>
                <w:b/>
                <w:i/>
                <w:sz w:val="24"/>
                <w:szCs w:val="24"/>
              </w:rPr>
            </w:pPr>
            <w:r w:rsidRPr="00BF45A6">
              <w:rPr>
                <w:b/>
                <w:i/>
                <w:sz w:val="24"/>
                <w:szCs w:val="24"/>
              </w:rPr>
              <w:lastRenderedPageBreak/>
              <w:t>Статистика и теория вероятностей, логика и комбинаторика</w:t>
            </w:r>
          </w:p>
        </w:tc>
      </w:tr>
      <w:tr w:rsidR="005D383F" w:rsidRPr="00BF45A6" w:rsidTr="00B811D3">
        <w:tc>
          <w:tcPr>
            <w:tcW w:w="3227" w:type="dxa"/>
          </w:tcPr>
          <w:p w:rsidR="007728E7" w:rsidRPr="00BF45A6" w:rsidRDefault="007728E7" w:rsidP="00497198">
            <w:pPr>
              <w:pStyle w:val="TableParagraph"/>
              <w:numPr>
                <w:ilvl w:val="0"/>
                <w:numId w:val="98"/>
              </w:numPr>
              <w:tabs>
                <w:tab w:val="left" w:pos="284"/>
              </w:tabs>
              <w:ind w:left="0" w:firstLine="130"/>
              <w:jc w:val="both"/>
              <w:rPr>
                <w:rFonts w:ascii="Times New Roman" w:hAnsi="Times New Roman" w:cs="Times New Roman"/>
                <w:sz w:val="24"/>
                <w:lang w:val="ru-RU"/>
              </w:rPr>
            </w:pPr>
            <w:r w:rsidRPr="00BF45A6">
              <w:rPr>
                <w:rFonts w:ascii="Times New Roman" w:hAnsi="Times New Roman" w:cs="Times New Roman"/>
                <w:sz w:val="24"/>
                <w:lang w:val="ru-RU"/>
              </w:rPr>
              <w:t>Оперировать на базовом уровне основными описательными характеристиками числового набора: среднее арифметическое, медиана, наибольшее и наименьшее значения;</w:t>
            </w:r>
          </w:p>
          <w:p w:rsidR="007728E7" w:rsidRPr="00BF45A6" w:rsidRDefault="007728E7" w:rsidP="00497198">
            <w:pPr>
              <w:pStyle w:val="TableParagraph"/>
              <w:numPr>
                <w:ilvl w:val="0"/>
                <w:numId w:val="98"/>
              </w:numPr>
              <w:tabs>
                <w:tab w:val="left" w:pos="284"/>
              </w:tabs>
              <w:ind w:left="0" w:firstLine="130"/>
              <w:jc w:val="both"/>
              <w:rPr>
                <w:rFonts w:ascii="Times New Roman" w:hAnsi="Times New Roman" w:cs="Times New Roman"/>
                <w:sz w:val="24"/>
                <w:lang w:val="ru-RU"/>
              </w:rPr>
            </w:pPr>
            <w:r w:rsidRPr="00BF45A6">
              <w:rPr>
                <w:rFonts w:ascii="Times New Roman" w:hAnsi="Times New Roman" w:cs="Times New Roman"/>
                <w:sz w:val="24"/>
                <w:lang w:val="ru-RU"/>
              </w:rPr>
              <w:t xml:space="preserve">оперировать на базовом уровне понятиями: частота и </w:t>
            </w:r>
            <w:r w:rsidRPr="00BF45A6">
              <w:rPr>
                <w:rFonts w:ascii="Times New Roman" w:hAnsi="Times New Roman" w:cs="Times New Roman"/>
                <w:sz w:val="24"/>
                <w:lang w:val="ru-RU"/>
              </w:rPr>
              <w:lastRenderedPageBreak/>
              <w:t>вероятность события, случайный выбор, опыты с равновозможными элементарными событиями;</w:t>
            </w:r>
          </w:p>
          <w:p w:rsidR="007728E7" w:rsidRPr="00BF45A6" w:rsidRDefault="007728E7" w:rsidP="00497198">
            <w:pPr>
              <w:pStyle w:val="TableParagraph"/>
              <w:numPr>
                <w:ilvl w:val="0"/>
                <w:numId w:val="98"/>
              </w:numPr>
              <w:tabs>
                <w:tab w:val="left" w:pos="284"/>
                <w:tab w:val="left" w:pos="466"/>
              </w:tabs>
              <w:autoSpaceDE w:val="0"/>
              <w:autoSpaceDN w:val="0"/>
              <w:ind w:left="0" w:firstLine="130"/>
              <w:jc w:val="both"/>
              <w:rPr>
                <w:rFonts w:ascii="Times New Roman" w:hAnsi="Times New Roman" w:cs="Times New Roman"/>
                <w:sz w:val="24"/>
                <w:lang w:val="ru-RU"/>
              </w:rPr>
            </w:pPr>
            <w:r w:rsidRPr="00BF45A6">
              <w:rPr>
                <w:rFonts w:ascii="Times New Roman" w:hAnsi="Times New Roman" w:cs="Times New Roman"/>
                <w:sz w:val="24"/>
                <w:lang w:val="ru-RU"/>
              </w:rPr>
              <w:t>вычислять вероятности событий на основе подсчета числа</w:t>
            </w:r>
            <w:r w:rsidRPr="00BF45A6">
              <w:rPr>
                <w:rFonts w:ascii="Times New Roman" w:hAnsi="Times New Roman" w:cs="Times New Roman"/>
                <w:spacing w:val="-7"/>
                <w:sz w:val="24"/>
                <w:lang w:val="ru-RU"/>
              </w:rPr>
              <w:t xml:space="preserve"> </w:t>
            </w:r>
            <w:r w:rsidRPr="00BF45A6">
              <w:rPr>
                <w:rFonts w:ascii="Times New Roman" w:hAnsi="Times New Roman" w:cs="Times New Roman"/>
                <w:sz w:val="24"/>
                <w:lang w:val="ru-RU"/>
              </w:rPr>
              <w:t>исходов.</w:t>
            </w:r>
          </w:p>
          <w:p w:rsidR="007728E7" w:rsidRPr="00BF45A6" w:rsidRDefault="007728E7" w:rsidP="00497198">
            <w:pPr>
              <w:pStyle w:val="TableParagraph"/>
              <w:tabs>
                <w:tab w:val="left" w:pos="284"/>
              </w:tabs>
              <w:ind w:firstLine="130"/>
              <w:jc w:val="both"/>
              <w:rPr>
                <w:rFonts w:ascii="Times New Roman" w:hAnsi="Times New Roman" w:cs="Times New Roman"/>
                <w:sz w:val="23"/>
                <w:lang w:val="ru-RU"/>
              </w:rPr>
            </w:pPr>
          </w:p>
          <w:p w:rsidR="007728E7" w:rsidRPr="00BF45A6" w:rsidRDefault="007728E7" w:rsidP="00497198">
            <w:pPr>
              <w:pStyle w:val="TableParagraph"/>
              <w:numPr>
                <w:ilvl w:val="0"/>
                <w:numId w:val="98"/>
              </w:numPr>
              <w:tabs>
                <w:tab w:val="left" w:pos="284"/>
              </w:tabs>
              <w:ind w:left="0" w:firstLine="130"/>
              <w:jc w:val="both"/>
              <w:rPr>
                <w:rFonts w:ascii="Times New Roman" w:hAnsi="Times New Roman" w:cs="Times New Roman"/>
                <w:sz w:val="24"/>
                <w:lang w:val="ru-RU"/>
              </w:rPr>
            </w:pPr>
            <w:r w:rsidRPr="00BF45A6">
              <w:rPr>
                <w:rFonts w:ascii="Times New Roman" w:hAnsi="Times New Roman" w:cs="Times New Roman"/>
                <w:i/>
                <w:sz w:val="24"/>
                <w:lang w:val="ru-RU"/>
              </w:rPr>
              <w:t xml:space="preserve">В повседневной жизни и при изучении других предметов: </w:t>
            </w:r>
            <w:r w:rsidRPr="00BF45A6">
              <w:rPr>
                <w:rFonts w:ascii="Times New Roman" w:hAnsi="Times New Roman" w:cs="Times New Roman"/>
                <w:sz w:val="24"/>
                <w:lang w:val="ru-RU"/>
              </w:rPr>
              <w:t>оценивать и сравнивать в простых случаях вероятности событий в реальной жизни;</w:t>
            </w:r>
          </w:p>
          <w:p w:rsidR="005D383F" w:rsidRPr="00BF45A6" w:rsidRDefault="007728E7" w:rsidP="00497198">
            <w:pPr>
              <w:pStyle w:val="af3"/>
              <w:numPr>
                <w:ilvl w:val="0"/>
                <w:numId w:val="98"/>
              </w:numPr>
              <w:tabs>
                <w:tab w:val="left" w:pos="284"/>
              </w:tabs>
              <w:spacing w:after="0" w:line="240" w:lineRule="auto"/>
              <w:ind w:left="0" w:firstLine="130"/>
              <w:jc w:val="both"/>
              <w:rPr>
                <w:rFonts w:ascii="Times New Roman" w:hAnsi="Times New Roman" w:cs="Times New Roman"/>
                <w:sz w:val="24"/>
                <w:szCs w:val="24"/>
              </w:rPr>
            </w:pPr>
            <w:r w:rsidRPr="00BF45A6">
              <w:rPr>
                <w:rFonts w:ascii="Times New Roman" w:hAnsi="Times New Roman" w:cs="Times New Roman"/>
                <w:sz w:val="24"/>
              </w:rPr>
              <w:t>читать, сопоставлять, сравнивать, интерпретировать в простых случаях реальные данные, представленные в виде таблиц, диаграмм, графиков</w:t>
            </w:r>
          </w:p>
        </w:tc>
        <w:tc>
          <w:tcPr>
            <w:tcW w:w="3827" w:type="dxa"/>
          </w:tcPr>
          <w:p w:rsidR="007728E7" w:rsidRPr="00BF45A6" w:rsidRDefault="007728E7" w:rsidP="00497198">
            <w:pPr>
              <w:pStyle w:val="TableParagraph"/>
              <w:numPr>
                <w:ilvl w:val="0"/>
                <w:numId w:val="98"/>
              </w:numPr>
              <w:tabs>
                <w:tab w:val="left" w:pos="284"/>
                <w:tab w:val="left" w:pos="464"/>
                <w:tab w:val="left" w:pos="3371"/>
              </w:tabs>
              <w:autoSpaceDE w:val="0"/>
              <w:autoSpaceDN w:val="0"/>
              <w:ind w:left="0" w:firstLine="130"/>
              <w:jc w:val="both"/>
              <w:rPr>
                <w:rFonts w:ascii="Times New Roman" w:hAnsi="Times New Roman" w:cs="Times New Roman"/>
                <w:i/>
                <w:sz w:val="24"/>
                <w:lang w:val="ru-RU"/>
              </w:rPr>
            </w:pPr>
            <w:r w:rsidRPr="00BF45A6">
              <w:rPr>
                <w:rFonts w:ascii="Times New Roman" w:hAnsi="Times New Roman" w:cs="Times New Roman"/>
                <w:i/>
                <w:sz w:val="24"/>
                <w:lang w:val="ru-RU"/>
              </w:rPr>
              <w:lastRenderedPageBreak/>
              <w:t>Иметь представление о дискретных и непрерывных случайных величинах и распределениях,</w:t>
            </w:r>
            <w:r w:rsidRPr="00BF45A6">
              <w:rPr>
                <w:rFonts w:ascii="Times New Roman" w:hAnsi="Times New Roman" w:cs="Times New Roman"/>
                <w:i/>
                <w:sz w:val="24"/>
                <w:lang w:val="ru-RU"/>
              </w:rPr>
              <w:tab/>
            </w:r>
            <w:r w:rsidRPr="00BF45A6">
              <w:rPr>
                <w:rFonts w:ascii="Times New Roman" w:hAnsi="Times New Roman" w:cs="Times New Roman"/>
                <w:i/>
                <w:spacing w:val="-13"/>
                <w:sz w:val="24"/>
                <w:lang w:val="ru-RU"/>
              </w:rPr>
              <w:t xml:space="preserve">о </w:t>
            </w:r>
            <w:r w:rsidRPr="00BF45A6">
              <w:rPr>
                <w:rFonts w:ascii="Times New Roman" w:hAnsi="Times New Roman" w:cs="Times New Roman"/>
                <w:i/>
                <w:sz w:val="24"/>
                <w:lang w:val="ru-RU"/>
              </w:rPr>
              <w:t xml:space="preserve">независимости </w:t>
            </w:r>
            <w:r w:rsidRPr="00BF45A6">
              <w:rPr>
                <w:rFonts w:ascii="Times New Roman" w:hAnsi="Times New Roman" w:cs="Times New Roman"/>
                <w:i/>
                <w:spacing w:val="-3"/>
                <w:sz w:val="24"/>
                <w:lang w:val="ru-RU"/>
              </w:rPr>
              <w:t xml:space="preserve">случайных </w:t>
            </w:r>
            <w:r w:rsidRPr="00BF45A6">
              <w:rPr>
                <w:rFonts w:ascii="Times New Roman" w:hAnsi="Times New Roman" w:cs="Times New Roman"/>
                <w:i/>
                <w:sz w:val="24"/>
                <w:lang w:val="ru-RU"/>
              </w:rPr>
              <w:t>величин;</w:t>
            </w:r>
          </w:p>
          <w:p w:rsidR="007728E7" w:rsidRPr="00BF45A6" w:rsidRDefault="007728E7" w:rsidP="00497198">
            <w:pPr>
              <w:pStyle w:val="TableParagraph"/>
              <w:numPr>
                <w:ilvl w:val="0"/>
                <w:numId w:val="98"/>
              </w:numPr>
              <w:tabs>
                <w:tab w:val="left" w:pos="284"/>
                <w:tab w:val="left" w:pos="464"/>
              </w:tabs>
              <w:autoSpaceDE w:val="0"/>
              <w:autoSpaceDN w:val="0"/>
              <w:ind w:left="0" w:firstLine="130"/>
              <w:jc w:val="both"/>
              <w:rPr>
                <w:rFonts w:ascii="Times New Roman" w:hAnsi="Times New Roman" w:cs="Times New Roman"/>
                <w:i/>
                <w:sz w:val="24"/>
                <w:lang w:val="ru-RU"/>
              </w:rPr>
            </w:pPr>
            <w:r w:rsidRPr="00BF45A6">
              <w:rPr>
                <w:rFonts w:ascii="Times New Roman" w:hAnsi="Times New Roman" w:cs="Times New Roman"/>
                <w:i/>
                <w:sz w:val="24"/>
                <w:lang w:val="ru-RU"/>
              </w:rPr>
              <w:t xml:space="preserve">иметь представление о математическом ожидании и дисперсии </w:t>
            </w:r>
            <w:r w:rsidRPr="00BF45A6">
              <w:rPr>
                <w:rFonts w:ascii="Times New Roman" w:hAnsi="Times New Roman" w:cs="Times New Roman"/>
                <w:i/>
                <w:spacing w:val="-3"/>
                <w:sz w:val="24"/>
                <w:lang w:val="ru-RU"/>
              </w:rPr>
              <w:t xml:space="preserve">случайных </w:t>
            </w:r>
            <w:r w:rsidRPr="00BF45A6">
              <w:rPr>
                <w:rFonts w:ascii="Times New Roman" w:hAnsi="Times New Roman" w:cs="Times New Roman"/>
                <w:i/>
                <w:sz w:val="24"/>
                <w:lang w:val="ru-RU"/>
              </w:rPr>
              <w:t>величин;</w:t>
            </w:r>
          </w:p>
          <w:p w:rsidR="007728E7" w:rsidRPr="00BF45A6" w:rsidRDefault="007728E7" w:rsidP="00497198">
            <w:pPr>
              <w:pStyle w:val="TableParagraph"/>
              <w:numPr>
                <w:ilvl w:val="0"/>
                <w:numId w:val="98"/>
              </w:numPr>
              <w:tabs>
                <w:tab w:val="left" w:pos="284"/>
                <w:tab w:val="left" w:pos="464"/>
                <w:tab w:val="left" w:pos="2407"/>
              </w:tabs>
              <w:autoSpaceDE w:val="0"/>
              <w:autoSpaceDN w:val="0"/>
              <w:ind w:left="0" w:firstLine="130"/>
              <w:jc w:val="both"/>
              <w:rPr>
                <w:rFonts w:ascii="Times New Roman" w:hAnsi="Times New Roman" w:cs="Times New Roman"/>
                <w:i/>
                <w:sz w:val="24"/>
                <w:lang w:val="ru-RU"/>
              </w:rPr>
            </w:pPr>
            <w:r w:rsidRPr="00BF45A6">
              <w:rPr>
                <w:rFonts w:ascii="Times New Roman" w:hAnsi="Times New Roman" w:cs="Times New Roman"/>
                <w:i/>
                <w:sz w:val="24"/>
                <w:lang w:val="ru-RU"/>
              </w:rPr>
              <w:t xml:space="preserve">иметь представление о нормальном распределении </w:t>
            </w:r>
            <w:r w:rsidRPr="00BF45A6">
              <w:rPr>
                <w:rFonts w:ascii="Times New Roman" w:hAnsi="Times New Roman" w:cs="Times New Roman"/>
                <w:i/>
                <w:spacing w:val="-11"/>
                <w:sz w:val="24"/>
                <w:lang w:val="ru-RU"/>
              </w:rPr>
              <w:t xml:space="preserve">и </w:t>
            </w:r>
            <w:r w:rsidRPr="00BF45A6">
              <w:rPr>
                <w:rFonts w:ascii="Times New Roman" w:hAnsi="Times New Roman" w:cs="Times New Roman"/>
                <w:i/>
                <w:sz w:val="24"/>
                <w:lang w:val="ru-RU"/>
              </w:rPr>
              <w:t>приме</w:t>
            </w:r>
            <w:r w:rsidRPr="00BF45A6">
              <w:rPr>
                <w:rFonts w:ascii="Times New Roman" w:hAnsi="Times New Roman" w:cs="Times New Roman"/>
                <w:i/>
                <w:sz w:val="24"/>
                <w:lang w:val="ru-RU"/>
              </w:rPr>
              <w:lastRenderedPageBreak/>
              <w:t>рах</w:t>
            </w:r>
            <w:r w:rsidRPr="00BF45A6">
              <w:rPr>
                <w:rFonts w:ascii="Times New Roman" w:hAnsi="Times New Roman" w:cs="Times New Roman"/>
                <w:i/>
                <w:sz w:val="24"/>
                <w:lang w:val="ru-RU"/>
              </w:rPr>
              <w:tab/>
            </w:r>
            <w:r w:rsidRPr="00BF45A6">
              <w:rPr>
                <w:rFonts w:ascii="Times New Roman" w:hAnsi="Times New Roman" w:cs="Times New Roman"/>
                <w:i/>
                <w:spacing w:val="-1"/>
                <w:sz w:val="24"/>
                <w:lang w:val="ru-RU"/>
              </w:rPr>
              <w:t xml:space="preserve">нормально </w:t>
            </w:r>
            <w:r w:rsidRPr="00BF45A6">
              <w:rPr>
                <w:rFonts w:ascii="Times New Roman" w:hAnsi="Times New Roman" w:cs="Times New Roman"/>
                <w:i/>
                <w:sz w:val="24"/>
                <w:lang w:val="ru-RU"/>
              </w:rPr>
              <w:t>распределенных случайных величин;</w:t>
            </w:r>
          </w:p>
          <w:p w:rsidR="007728E7" w:rsidRPr="00BF45A6" w:rsidRDefault="007728E7" w:rsidP="00497198">
            <w:pPr>
              <w:pStyle w:val="TableParagraph"/>
              <w:numPr>
                <w:ilvl w:val="0"/>
                <w:numId w:val="98"/>
              </w:numPr>
              <w:tabs>
                <w:tab w:val="left" w:pos="284"/>
              </w:tabs>
              <w:ind w:left="0" w:firstLine="130"/>
              <w:jc w:val="both"/>
              <w:rPr>
                <w:rFonts w:ascii="Times New Roman" w:hAnsi="Times New Roman" w:cs="Times New Roman"/>
                <w:i/>
                <w:sz w:val="24"/>
                <w:lang w:val="ru-RU"/>
              </w:rPr>
            </w:pPr>
            <w:r w:rsidRPr="00BF45A6">
              <w:rPr>
                <w:rFonts w:ascii="Times New Roman" w:hAnsi="Times New Roman" w:cs="Times New Roman"/>
                <w:i/>
                <w:sz w:val="24"/>
                <w:lang w:val="ru-RU"/>
              </w:rPr>
              <w:t>понимать суть закона больших чисел и выборочного метода измерения вероятностей;</w:t>
            </w:r>
          </w:p>
          <w:p w:rsidR="007728E7" w:rsidRPr="00BF45A6" w:rsidRDefault="007728E7" w:rsidP="00497198">
            <w:pPr>
              <w:pStyle w:val="TableParagraph"/>
              <w:numPr>
                <w:ilvl w:val="0"/>
                <w:numId w:val="98"/>
              </w:numPr>
              <w:tabs>
                <w:tab w:val="left" w:pos="284"/>
              </w:tabs>
              <w:ind w:left="0" w:firstLine="130"/>
              <w:jc w:val="both"/>
              <w:rPr>
                <w:rFonts w:ascii="Times New Roman" w:hAnsi="Times New Roman" w:cs="Times New Roman"/>
                <w:i/>
                <w:sz w:val="24"/>
                <w:lang w:val="ru-RU"/>
              </w:rPr>
            </w:pPr>
            <w:r w:rsidRPr="00BF45A6">
              <w:rPr>
                <w:rFonts w:ascii="Times New Roman" w:hAnsi="Times New Roman" w:cs="Times New Roman"/>
                <w:i/>
                <w:sz w:val="24"/>
                <w:lang w:val="ru-RU"/>
              </w:rPr>
              <w:t>иметь представление об условной вероятности и о полной вероятности, применять их в решении задач;</w:t>
            </w:r>
          </w:p>
          <w:p w:rsidR="007728E7" w:rsidRPr="00BF45A6" w:rsidRDefault="007728E7" w:rsidP="00497198">
            <w:pPr>
              <w:pStyle w:val="TableParagraph"/>
              <w:numPr>
                <w:ilvl w:val="0"/>
                <w:numId w:val="98"/>
              </w:numPr>
              <w:tabs>
                <w:tab w:val="left" w:pos="284"/>
              </w:tabs>
              <w:ind w:left="0" w:firstLine="130"/>
              <w:jc w:val="both"/>
              <w:rPr>
                <w:rFonts w:ascii="Times New Roman" w:hAnsi="Times New Roman" w:cs="Times New Roman"/>
                <w:i/>
                <w:sz w:val="24"/>
                <w:lang w:val="ru-RU"/>
              </w:rPr>
            </w:pPr>
            <w:r w:rsidRPr="00BF45A6">
              <w:rPr>
                <w:rFonts w:ascii="Times New Roman" w:hAnsi="Times New Roman" w:cs="Times New Roman"/>
                <w:i/>
                <w:sz w:val="24"/>
                <w:lang w:val="ru-RU"/>
              </w:rPr>
              <w:t>иметь представление о важных частных видах распределений и применять их в решении задач;</w:t>
            </w:r>
          </w:p>
          <w:p w:rsidR="007728E7" w:rsidRPr="00BF45A6" w:rsidRDefault="007728E7" w:rsidP="00497198">
            <w:pPr>
              <w:pStyle w:val="TableParagraph"/>
              <w:numPr>
                <w:ilvl w:val="0"/>
                <w:numId w:val="98"/>
              </w:numPr>
              <w:tabs>
                <w:tab w:val="left" w:pos="284"/>
                <w:tab w:val="left" w:pos="459"/>
                <w:tab w:val="left" w:pos="2430"/>
              </w:tabs>
              <w:autoSpaceDE w:val="0"/>
              <w:autoSpaceDN w:val="0"/>
              <w:ind w:left="0" w:firstLine="130"/>
              <w:jc w:val="both"/>
              <w:rPr>
                <w:rFonts w:ascii="Times New Roman" w:hAnsi="Times New Roman" w:cs="Times New Roman"/>
                <w:i/>
                <w:sz w:val="24"/>
                <w:lang w:val="ru-RU"/>
              </w:rPr>
            </w:pPr>
            <w:r w:rsidRPr="00BF45A6">
              <w:rPr>
                <w:rFonts w:ascii="Times New Roman" w:hAnsi="Times New Roman" w:cs="Times New Roman"/>
                <w:i/>
                <w:sz w:val="24"/>
                <w:lang w:val="ru-RU"/>
              </w:rPr>
              <w:t xml:space="preserve">иметь представление </w:t>
            </w:r>
            <w:r w:rsidRPr="00BF45A6">
              <w:rPr>
                <w:rFonts w:ascii="Times New Roman" w:hAnsi="Times New Roman" w:cs="Times New Roman"/>
                <w:i/>
                <w:spacing w:val="-11"/>
                <w:sz w:val="24"/>
                <w:lang w:val="ru-RU"/>
              </w:rPr>
              <w:t xml:space="preserve">о </w:t>
            </w:r>
            <w:r w:rsidRPr="00BF45A6">
              <w:rPr>
                <w:rFonts w:ascii="Times New Roman" w:hAnsi="Times New Roman" w:cs="Times New Roman"/>
                <w:i/>
                <w:sz w:val="24"/>
                <w:lang w:val="ru-RU"/>
              </w:rPr>
              <w:t>корреляции</w:t>
            </w:r>
            <w:r w:rsidRPr="00BF45A6">
              <w:rPr>
                <w:rFonts w:ascii="Times New Roman" w:hAnsi="Times New Roman" w:cs="Times New Roman"/>
                <w:i/>
                <w:sz w:val="24"/>
                <w:lang w:val="ru-RU"/>
              </w:rPr>
              <w:tab/>
              <w:t xml:space="preserve">случайных величин, о </w:t>
            </w:r>
            <w:r w:rsidRPr="00BF45A6">
              <w:rPr>
                <w:rFonts w:ascii="Times New Roman" w:hAnsi="Times New Roman" w:cs="Times New Roman"/>
                <w:i/>
                <w:spacing w:val="-3"/>
                <w:sz w:val="24"/>
                <w:lang w:val="ru-RU"/>
              </w:rPr>
              <w:t xml:space="preserve">линейной </w:t>
            </w:r>
            <w:r w:rsidRPr="00BF45A6">
              <w:rPr>
                <w:rFonts w:ascii="Times New Roman" w:hAnsi="Times New Roman" w:cs="Times New Roman"/>
                <w:i/>
                <w:sz w:val="24"/>
                <w:lang w:val="ru-RU"/>
              </w:rPr>
              <w:t>регрессии.</w:t>
            </w:r>
          </w:p>
          <w:p w:rsidR="007728E7" w:rsidRPr="00BF45A6" w:rsidRDefault="007728E7" w:rsidP="00497198">
            <w:pPr>
              <w:pStyle w:val="TableParagraph"/>
              <w:tabs>
                <w:tab w:val="left" w:pos="284"/>
              </w:tabs>
              <w:ind w:firstLine="130"/>
              <w:jc w:val="both"/>
              <w:rPr>
                <w:rFonts w:ascii="Times New Roman" w:hAnsi="Times New Roman" w:cs="Times New Roman"/>
                <w:lang w:val="ru-RU"/>
              </w:rPr>
            </w:pPr>
          </w:p>
          <w:p w:rsidR="007728E7" w:rsidRPr="00BF45A6" w:rsidRDefault="007728E7" w:rsidP="00497198">
            <w:pPr>
              <w:pStyle w:val="TableParagraph"/>
              <w:numPr>
                <w:ilvl w:val="0"/>
                <w:numId w:val="98"/>
              </w:numPr>
              <w:tabs>
                <w:tab w:val="left" w:pos="284"/>
              </w:tabs>
              <w:ind w:left="0" w:firstLine="130"/>
              <w:jc w:val="both"/>
              <w:rPr>
                <w:rFonts w:ascii="Times New Roman" w:hAnsi="Times New Roman" w:cs="Times New Roman"/>
                <w:i/>
                <w:sz w:val="24"/>
                <w:lang w:val="ru-RU"/>
              </w:rPr>
            </w:pPr>
            <w:r w:rsidRPr="00BF45A6">
              <w:rPr>
                <w:rFonts w:ascii="Times New Roman" w:hAnsi="Times New Roman" w:cs="Times New Roman"/>
                <w:i/>
                <w:sz w:val="24"/>
                <w:lang w:val="ru-RU"/>
              </w:rPr>
              <w:t>В повседневной жизни и при изучении других предметов:</w:t>
            </w:r>
          </w:p>
          <w:p w:rsidR="007728E7" w:rsidRPr="00BF45A6" w:rsidRDefault="007728E7" w:rsidP="00497198">
            <w:pPr>
              <w:pStyle w:val="TableParagraph"/>
              <w:numPr>
                <w:ilvl w:val="0"/>
                <w:numId w:val="98"/>
              </w:numPr>
              <w:tabs>
                <w:tab w:val="left" w:pos="284"/>
                <w:tab w:val="left" w:pos="459"/>
              </w:tabs>
              <w:autoSpaceDE w:val="0"/>
              <w:autoSpaceDN w:val="0"/>
              <w:ind w:left="0" w:firstLine="130"/>
              <w:jc w:val="both"/>
              <w:rPr>
                <w:rFonts w:ascii="Times New Roman" w:hAnsi="Times New Roman" w:cs="Times New Roman"/>
                <w:i/>
                <w:sz w:val="24"/>
                <w:lang w:val="ru-RU"/>
              </w:rPr>
            </w:pPr>
            <w:r w:rsidRPr="00BF45A6">
              <w:rPr>
                <w:rFonts w:ascii="Times New Roman" w:hAnsi="Times New Roman" w:cs="Times New Roman"/>
                <w:i/>
                <w:sz w:val="24"/>
                <w:lang w:val="ru-RU"/>
              </w:rPr>
              <w:t>вычислять или оценивать вероятности событий в реальной</w:t>
            </w:r>
            <w:r w:rsidRPr="00BF45A6">
              <w:rPr>
                <w:rFonts w:ascii="Times New Roman" w:hAnsi="Times New Roman" w:cs="Times New Roman"/>
                <w:i/>
                <w:spacing w:val="1"/>
                <w:sz w:val="24"/>
                <w:lang w:val="ru-RU"/>
              </w:rPr>
              <w:t xml:space="preserve"> </w:t>
            </w:r>
            <w:r w:rsidRPr="00BF45A6">
              <w:rPr>
                <w:rFonts w:ascii="Times New Roman" w:hAnsi="Times New Roman" w:cs="Times New Roman"/>
                <w:i/>
                <w:sz w:val="24"/>
                <w:lang w:val="ru-RU"/>
              </w:rPr>
              <w:t>жизни;</w:t>
            </w:r>
          </w:p>
          <w:p w:rsidR="007728E7" w:rsidRPr="00BF45A6" w:rsidRDefault="007728E7" w:rsidP="00497198">
            <w:pPr>
              <w:pStyle w:val="TableParagraph"/>
              <w:numPr>
                <w:ilvl w:val="0"/>
                <w:numId w:val="98"/>
              </w:numPr>
              <w:tabs>
                <w:tab w:val="left" w:pos="284"/>
                <w:tab w:val="left" w:pos="459"/>
                <w:tab w:val="left" w:pos="2266"/>
              </w:tabs>
              <w:autoSpaceDE w:val="0"/>
              <w:autoSpaceDN w:val="0"/>
              <w:ind w:left="0" w:firstLine="130"/>
              <w:jc w:val="both"/>
              <w:rPr>
                <w:rFonts w:ascii="Times New Roman" w:hAnsi="Times New Roman" w:cs="Times New Roman"/>
                <w:i/>
                <w:sz w:val="24"/>
                <w:lang w:val="ru-RU"/>
              </w:rPr>
            </w:pPr>
            <w:r w:rsidRPr="00BF45A6">
              <w:rPr>
                <w:rFonts w:ascii="Times New Roman" w:hAnsi="Times New Roman" w:cs="Times New Roman"/>
                <w:i/>
                <w:sz w:val="24"/>
                <w:lang w:val="ru-RU"/>
              </w:rPr>
              <w:t>выбирать</w:t>
            </w:r>
            <w:r w:rsidRPr="00BF45A6">
              <w:rPr>
                <w:rFonts w:ascii="Times New Roman" w:hAnsi="Times New Roman" w:cs="Times New Roman"/>
                <w:i/>
                <w:sz w:val="24"/>
                <w:lang w:val="ru-RU"/>
              </w:rPr>
              <w:tab/>
            </w:r>
            <w:r w:rsidRPr="00BF45A6">
              <w:rPr>
                <w:rFonts w:ascii="Times New Roman" w:hAnsi="Times New Roman" w:cs="Times New Roman"/>
                <w:i/>
                <w:spacing w:val="-3"/>
                <w:sz w:val="24"/>
                <w:lang w:val="ru-RU"/>
              </w:rPr>
              <w:t xml:space="preserve">подходящие </w:t>
            </w:r>
            <w:r w:rsidRPr="00BF45A6">
              <w:rPr>
                <w:rFonts w:ascii="Times New Roman" w:hAnsi="Times New Roman" w:cs="Times New Roman"/>
                <w:i/>
                <w:sz w:val="24"/>
                <w:lang w:val="ru-RU"/>
              </w:rPr>
              <w:t>методы представления и обработки</w:t>
            </w:r>
            <w:r w:rsidRPr="00BF45A6">
              <w:rPr>
                <w:rFonts w:ascii="Times New Roman" w:hAnsi="Times New Roman" w:cs="Times New Roman"/>
                <w:i/>
                <w:spacing w:val="1"/>
                <w:sz w:val="24"/>
                <w:lang w:val="ru-RU"/>
              </w:rPr>
              <w:t xml:space="preserve"> </w:t>
            </w:r>
            <w:r w:rsidRPr="00BF45A6">
              <w:rPr>
                <w:rFonts w:ascii="Times New Roman" w:hAnsi="Times New Roman" w:cs="Times New Roman"/>
                <w:i/>
                <w:sz w:val="24"/>
                <w:lang w:val="ru-RU"/>
              </w:rPr>
              <w:t>данных;</w:t>
            </w:r>
          </w:p>
          <w:p w:rsidR="005D383F" w:rsidRPr="00BF45A6" w:rsidRDefault="007728E7" w:rsidP="00497198">
            <w:pPr>
              <w:pStyle w:val="af3"/>
              <w:numPr>
                <w:ilvl w:val="0"/>
                <w:numId w:val="98"/>
              </w:numPr>
              <w:tabs>
                <w:tab w:val="left" w:pos="284"/>
              </w:tabs>
              <w:spacing w:after="0" w:line="240" w:lineRule="auto"/>
              <w:ind w:left="0" w:firstLine="130"/>
              <w:jc w:val="both"/>
              <w:rPr>
                <w:rFonts w:ascii="Times New Roman" w:hAnsi="Times New Roman" w:cs="Times New Roman"/>
                <w:sz w:val="24"/>
                <w:szCs w:val="24"/>
              </w:rPr>
            </w:pPr>
            <w:r w:rsidRPr="00BF45A6">
              <w:rPr>
                <w:rFonts w:ascii="Times New Roman" w:hAnsi="Times New Roman" w:cs="Times New Roman"/>
                <w:i/>
                <w:sz w:val="24"/>
              </w:rPr>
              <w:t>уметь</w:t>
            </w:r>
            <w:r w:rsidRPr="00BF45A6">
              <w:rPr>
                <w:rFonts w:ascii="Times New Roman" w:hAnsi="Times New Roman" w:cs="Times New Roman"/>
                <w:i/>
                <w:sz w:val="24"/>
              </w:rPr>
              <w:tab/>
              <w:t>решать</w:t>
            </w:r>
            <w:r w:rsidRPr="00BF45A6">
              <w:rPr>
                <w:rFonts w:ascii="Times New Roman" w:hAnsi="Times New Roman" w:cs="Times New Roman"/>
                <w:i/>
                <w:sz w:val="24"/>
              </w:rPr>
              <w:tab/>
            </w:r>
            <w:r w:rsidRPr="00BF45A6">
              <w:rPr>
                <w:rFonts w:ascii="Times New Roman" w:hAnsi="Times New Roman" w:cs="Times New Roman"/>
                <w:i/>
                <w:spacing w:val="-3"/>
                <w:sz w:val="24"/>
              </w:rPr>
              <w:t xml:space="preserve">несложные </w:t>
            </w:r>
            <w:r w:rsidRPr="00BF45A6">
              <w:rPr>
                <w:rFonts w:ascii="Times New Roman" w:hAnsi="Times New Roman" w:cs="Times New Roman"/>
                <w:i/>
                <w:sz w:val="24"/>
              </w:rPr>
              <w:t>задачи на применение закона больших чисел в социологии, страховании, здравоохранении, обеспечении</w:t>
            </w:r>
            <w:r w:rsidRPr="00BF45A6">
              <w:rPr>
                <w:rFonts w:ascii="Times New Roman" w:hAnsi="Times New Roman" w:cs="Times New Roman"/>
                <w:i/>
                <w:sz w:val="24"/>
              </w:rPr>
              <w:tab/>
              <w:t>безопасности населения</w:t>
            </w:r>
            <w:r w:rsidRPr="00BF45A6">
              <w:rPr>
                <w:rFonts w:ascii="Times New Roman" w:hAnsi="Times New Roman" w:cs="Times New Roman"/>
                <w:i/>
                <w:sz w:val="24"/>
              </w:rPr>
              <w:tab/>
              <w:t>в</w:t>
            </w:r>
            <w:r w:rsidRPr="00BF45A6">
              <w:rPr>
                <w:rFonts w:ascii="Times New Roman" w:hAnsi="Times New Roman" w:cs="Times New Roman"/>
                <w:i/>
                <w:sz w:val="24"/>
              </w:rPr>
              <w:tab/>
            </w:r>
            <w:r w:rsidRPr="00BF45A6">
              <w:rPr>
                <w:rFonts w:ascii="Times New Roman" w:hAnsi="Times New Roman" w:cs="Times New Roman"/>
                <w:i/>
                <w:spacing w:val="-1"/>
                <w:sz w:val="24"/>
              </w:rPr>
              <w:t xml:space="preserve">чрезвычайных </w:t>
            </w:r>
            <w:r w:rsidRPr="00BF45A6">
              <w:rPr>
                <w:rFonts w:ascii="Times New Roman" w:hAnsi="Times New Roman" w:cs="Times New Roman"/>
                <w:i/>
                <w:sz w:val="24"/>
              </w:rPr>
              <w:t>ситуациях</w:t>
            </w:r>
          </w:p>
        </w:tc>
        <w:tc>
          <w:tcPr>
            <w:tcW w:w="4111" w:type="dxa"/>
          </w:tcPr>
          <w:p w:rsidR="005D383F" w:rsidRPr="00BF45A6" w:rsidRDefault="005D383F" w:rsidP="00497198">
            <w:pPr>
              <w:ind w:firstLine="181"/>
              <w:jc w:val="both"/>
              <w:rPr>
                <w:sz w:val="24"/>
                <w:szCs w:val="24"/>
              </w:rPr>
            </w:pPr>
            <w:r w:rsidRPr="00BF45A6">
              <w:rPr>
                <w:sz w:val="24"/>
                <w:szCs w:val="24"/>
              </w:rPr>
              <w:lastRenderedPageBreak/>
              <w:t>Оперировать основными описательными характеристиками числового набора, понятием генеральная совокупность и выборкой из нее;</w:t>
            </w:r>
          </w:p>
          <w:p w:rsidR="005D383F" w:rsidRPr="00BF45A6" w:rsidRDefault="005D383F" w:rsidP="00497198">
            <w:pPr>
              <w:ind w:firstLine="181"/>
              <w:jc w:val="both"/>
              <w:rPr>
                <w:sz w:val="24"/>
                <w:szCs w:val="24"/>
              </w:rPr>
            </w:pPr>
            <w:r w:rsidRPr="00BF45A6">
              <w:rPr>
                <w:sz w:val="24"/>
                <w:szCs w:val="24"/>
              </w:rPr>
              <w:sym w:font="Times New Roman" w:char="F02D"/>
            </w:r>
            <w:r w:rsidRPr="00BF45A6">
              <w:rPr>
                <w:sz w:val="24"/>
                <w:szCs w:val="24"/>
              </w:rPr>
              <w:t xml:space="preserve"> оперировать понятиями: частота и вероятность события, сумма и произведение вероятностей, вычислять вероятности событий на основе подсчета числа исходов;</w:t>
            </w:r>
          </w:p>
          <w:p w:rsidR="005D383F" w:rsidRPr="00BF45A6" w:rsidRDefault="005D383F" w:rsidP="00497198">
            <w:pPr>
              <w:ind w:firstLine="181"/>
              <w:jc w:val="both"/>
              <w:rPr>
                <w:sz w:val="24"/>
                <w:szCs w:val="24"/>
              </w:rPr>
            </w:pPr>
            <w:r w:rsidRPr="00BF45A6">
              <w:rPr>
                <w:sz w:val="24"/>
                <w:szCs w:val="24"/>
              </w:rPr>
              <w:lastRenderedPageBreak/>
              <w:sym w:font="Times New Roman" w:char="F02D"/>
            </w:r>
            <w:r w:rsidRPr="00BF45A6">
              <w:rPr>
                <w:sz w:val="24"/>
                <w:szCs w:val="24"/>
              </w:rPr>
              <w:t xml:space="preserve"> владеть основными понятиями комбинаторики и уметь их применять при решении задач; иметь представление об основах теории вероятностей;</w:t>
            </w:r>
          </w:p>
          <w:p w:rsidR="005D383F" w:rsidRPr="00BF45A6" w:rsidRDefault="005D383F" w:rsidP="00497198">
            <w:pPr>
              <w:ind w:firstLine="181"/>
              <w:jc w:val="both"/>
              <w:rPr>
                <w:sz w:val="24"/>
                <w:szCs w:val="24"/>
              </w:rPr>
            </w:pPr>
            <w:r w:rsidRPr="00BF45A6">
              <w:rPr>
                <w:sz w:val="24"/>
                <w:szCs w:val="24"/>
              </w:rPr>
              <w:sym w:font="Times New Roman" w:char="F02D"/>
            </w:r>
            <w:r w:rsidRPr="00BF45A6">
              <w:rPr>
                <w:sz w:val="24"/>
                <w:szCs w:val="24"/>
              </w:rPr>
              <w:t xml:space="preserve"> иметь представление о дискретных и непрерывных случайных величинах и распределениях, о независимости случайных величин;</w:t>
            </w:r>
          </w:p>
          <w:p w:rsidR="005D383F" w:rsidRPr="00BF45A6" w:rsidRDefault="005D383F" w:rsidP="00497198">
            <w:pPr>
              <w:ind w:firstLine="181"/>
              <w:jc w:val="both"/>
              <w:rPr>
                <w:sz w:val="24"/>
                <w:szCs w:val="24"/>
              </w:rPr>
            </w:pPr>
            <w:r w:rsidRPr="00BF45A6">
              <w:rPr>
                <w:sz w:val="24"/>
                <w:szCs w:val="24"/>
              </w:rPr>
              <w:sym w:font="Times New Roman" w:char="F02D"/>
            </w:r>
            <w:r w:rsidRPr="00BF45A6">
              <w:rPr>
                <w:sz w:val="24"/>
                <w:szCs w:val="24"/>
              </w:rPr>
              <w:t xml:space="preserve"> иметь представление о математическом ожидании и дисперсии случайных величин;</w:t>
            </w:r>
          </w:p>
          <w:p w:rsidR="005D383F" w:rsidRPr="00BF45A6" w:rsidRDefault="005D383F" w:rsidP="00497198">
            <w:pPr>
              <w:ind w:firstLine="181"/>
              <w:jc w:val="both"/>
              <w:rPr>
                <w:sz w:val="24"/>
                <w:szCs w:val="24"/>
              </w:rPr>
            </w:pPr>
            <w:r w:rsidRPr="00BF45A6">
              <w:rPr>
                <w:sz w:val="24"/>
                <w:szCs w:val="24"/>
              </w:rPr>
              <w:sym w:font="Times New Roman" w:char="F02D"/>
            </w:r>
            <w:r w:rsidRPr="00BF45A6">
              <w:rPr>
                <w:sz w:val="24"/>
                <w:szCs w:val="24"/>
              </w:rPr>
              <w:t xml:space="preserve"> иметь представление о совместных распределениях случайных величин;</w:t>
            </w:r>
          </w:p>
          <w:p w:rsidR="005D383F" w:rsidRPr="00BF45A6" w:rsidRDefault="005D383F" w:rsidP="00497198">
            <w:pPr>
              <w:ind w:firstLine="181"/>
              <w:jc w:val="both"/>
              <w:rPr>
                <w:sz w:val="24"/>
                <w:szCs w:val="24"/>
              </w:rPr>
            </w:pPr>
            <w:r w:rsidRPr="00BF45A6">
              <w:rPr>
                <w:sz w:val="24"/>
                <w:szCs w:val="24"/>
              </w:rPr>
              <w:sym w:font="Times New Roman" w:char="F02D"/>
            </w:r>
            <w:r w:rsidRPr="00BF45A6">
              <w:rPr>
                <w:sz w:val="24"/>
                <w:szCs w:val="24"/>
              </w:rPr>
              <w:t xml:space="preserve"> понимать суть закона больших чисел и выборочного метода измерения вероятностей;</w:t>
            </w:r>
          </w:p>
          <w:p w:rsidR="005D383F" w:rsidRPr="00BF45A6" w:rsidRDefault="005D383F" w:rsidP="00497198">
            <w:pPr>
              <w:ind w:firstLine="181"/>
              <w:jc w:val="both"/>
              <w:rPr>
                <w:sz w:val="24"/>
                <w:szCs w:val="24"/>
              </w:rPr>
            </w:pPr>
            <w:r w:rsidRPr="00BF45A6">
              <w:rPr>
                <w:sz w:val="24"/>
                <w:szCs w:val="24"/>
              </w:rPr>
              <w:sym w:font="Times New Roman" w:char="F02D"/>
            </w:r>
            <w:r w:rsidRPr="00BF45A6">
              <w:rPr>
                <w:sz w:val="24"/>
                <w:szCs w:val="24"/>
              </w:rPr>
              <w:t xml:space="preserve"> иметь представление о нормальном распределении и примерах нормально распределенных случайных величин;</w:t>
            </w:r>
          </w:p>
          <w:p w:rsidR="005D383F" w:rsidRPr="00BF45A6" w:rsidRDefault="005D383F" w:rsidP="00497198">
            <w:pPr>
              <w:ind w:firstLine="181"/>
              <w:jc w:val="both"/>
              <w:rPr>
                <w:sz w:val="24"/>
                <w:szCs w:val="24"/>
              </w:rPr>
            </w:pPr>
            <w:r w:rsidRPr="00BF45A6">
              <w:rPr>
                <w:sz w:val="24"/>
                <w:szCs w:val="24"/>
              </w:rPr>
              <w:sym w:font="Times New Roman" w:char="F02D"/>
            </w:r>
            <w:r w:rsidRPr="00BF45A6">
              <w:rPr>
                <w:sz w:val="24"/>
                <w:szCs w:val="24"/>
              </w:rPr>
              <w:t xml:space="preserve"> иметь представление о корреляции случайных величин.</w:t>
            </w:r>
          </w:p>
          <w:p w:rsidR="005D383F" w:rsidRPr="00BF45A6" w:rsidRDefault="005D383F" w:rsidP="00497198">
            <w:pPr>
              <w:ind w:firstLine="181"/>
              <w:jc w:val="both"/>
              <w:rPr>
                <w:sz w:val="24"/>
                <w:szCs w:val="24"/>
              </w:rPr>
            </w:pPr>
            <w:r w:rsidRPr="00BF45A6">
              <w:rPr>
                <w:sz w:val="24"/>
                <w:szCs w:val="24"/>
              </w:rPr>
              <w:t>В повседневной жизни и при изучении других предметов:</w:t>
            </w:r>
          </w:p>
          <w:p w:rsidR="005D383F" w:rsidRPr="00BF45A6" w:rsidRDefault="005D383F" w:rsidP="00497198">
            <w:pPr>
              <w:ind w:firstLine="181"/>
              <w:jc w:val="both"/>
              <w:rPr>
                <w:sz w:val="24"/>
                <w:szCs w:val="24"/>
              </w:rPr>
            </w:pPr>
            <w:r w:rsidRPr="00BF45A6">
              <w:rPr>
                <w:sz w:val="24"/>
                <w:szCs w:val="24"/>
              </w:rPr>
              <w:sym w:font="Times New Roman" w:char="F02D"/>
            </w:r>
            <w:r w:rsidRPr="00BF45A6">
              <w:rPr>
                <w:sz w:val="24"/>
                <w:szCs w:val="24"/>
              </w:rPr>
              <w:t xml:space="preserve"> вычислять или оценивать вероятности событий в реальной жизни;</w:t>
            </w:r>
          </w:p>
          <w:p w:rsidR="005D383F" w:rsidRPr="00BF45A6" w:rsidRDefault="005D383F" w:rsidP="00497198">
            <w:pPr>
              <w:ind w:firstLine="181"/>
              <w:jc w:val="both"/>
              <w:rPr>
                <w:sz w:val="24"/>
                <w:szCs w:val="24"/>
              </w:rPr>
            </w:pPr>
            <w:r w:rsidRPr="00BF45A6">
              <w:rPr>
                <w:sz w:val="24"/>
                <w:szCs w:val="24"/>
              </w:rPr>
              <w:sym w:font="Times New Roman" w:char="F02D"/>
            </w:r>
            <w:r w:rsidRPr="00BF45A6">
              <w:rPr>
                <w:sz w:val="24"/>
                <w:szCs w:val="24"/>
              </w:rPr>
              <w:t xml:space="preserve"> выбирать методы подходящего представления и обработки данных</w:t>
            </w:r>
          </w:p>
          <w:p w:rsidR="005D383F" w:rsidRPr="00BF45A6" w:rsidRDefault="005D383F" w:rsidP="00497198">
            <w:pPr>
              <w:jc w:val="both"/>
              <w:rPr>
                <w:sz w:val="24"/>
                <w:szCs w:val="24"/>
              </w:rPr>
            </w:pPr>
          </w:p>
        </w:tc>
        <w:tc>
          <w:tcPr>
            <w:tcW w:w="3544" w:type="dxa"/>
          </w:tcPr>
          <w:p w:rsidR="005D383F" w:rsidRPr="00BF45A6" w:rsidRDefault="005D383F" w:rsidP="00497198">
            <w:pPr>
              <w:ind w:firstLine="180"/>
              <w:jc w:val="both"/>
              <w:rPr>
                <w:sz w:val="24"/>
                <w:szCs w:val="24"/>
              </w:rPr>
            </w:pPr>
            <w:r w:rsidRPr="00BF45A6">
              <w:rPr>
                <w:sz w:val="24"/>
                <w:szCs w:val="24"/>
              </w:rPr>
              <w:lastRenderedPageBreak/>
              <w:sym w:font="Times New Roman" w:char="F02D"/>
            </w:r>
            <w:r w:rsidRPr="00BF45A6">
              <w:rPr>
                <w:sz w:val="24"/>
                <w:szCs w:val="24"/>
              </w:rPr>
              <w:t xml:space="preserve"> иметь представление о центральной предельной теореме;</w:t>
            </w:r>
          </w:p>
          <w:p w:rsidR="005D383F" w:rsidRPr="00BF45A6" w:rsidRDefault="005D383F" w:rsidP="00497198">
            <w:pPr>
              <w:ind w:firstLine="180"/>
              <w:jc w:val="both"/>
              <w:rPr>
                <w:sz w:val="24"/>
                <w:szCs w:val="24"/>
              </w:rPr>
            </w:pPr>
            <w:r w:rsidRPr="00BF45A6">
              <w:rPr>
                <w:sz w:val="24"/>
                <w:szCs w:val="24"/>
              </w:rPr>
              <w:sym w:font="Times New Roman" w:char="F02D"/>
            </w:r>
            <w:r w:rsidRPr="00BF45A6">
              <w:rPr>
                <w:sz w:val="24"/>
                <w:szCs w:val="24"/>
              </w:rPr>
              <w:t xml:space="preserve"> иметь представление о выборочном коэффициенте корреляции и линейной регрессии;</w:t>
            </w:r>
          </w:p>
          <w:p w:rsidR="005D383F" w:rsidRPr="00BF45A6" w:rsidRDefault="005D383F" w:rsidP="00497198">
            <w:pPr>
              <w:ind w:firstLine="180"/>
              <w:jc w:val="both"/>
              <w:rPr>
                <w:sz w:val="24"/>
                <w:szCs w:val="24"/>
              </w:rPr>
            </w:pPr>
            <w:r w:rsidRPr="00BF45A6">
              <w:rPr>
                <w:sz w:val="24"/>
                <w:szCs w:val="24"/>
              </w:rPr>
              <w:sym w:font="Times New Roman" w:char="F02D"/>
            </w:r>
            <w:r w:rsidRPr="00BF45A6">
              <w:rPr>
                <w:sz w:val="24"/>
                <w:szCs w:val="24"/>
              </w:rPr>
              <w:t xml:space="preserve"> иметь представление о статистических гипотезах и проверке статистической гипотезы, о статистике критерия и ее </w:t>
            </w:r>
            <w:r w:rsidRPr="00BF45A6">
              <w:rPr>
                <w:sz w:val="24"/>
                <w:szCs w:val="24"/>
              </w:rPr>
              <w:lastRenderedPageBreak/>
              <w:t>уровне значимости;</w:t>
            </w:r>
          </w:p>
          <w:p w:rsidR="005D383F" w:rsidRPr="00BF45A6" w:rsidRDefault="005D383F" w:rsidP="00497198">
            <w:pPr>
              <w:ind w:firstLine="180"/>
              <w:jc w:val="both"/>
              <w:rPr>
                <w:sz w:val="24"/>
                <w:szCs w:val="24"/>
              </w:rPr>
            </w:pPr>
            <w:r w:rsidRPr="00BF45A6">
              <w:rPr>
                <w:sz w:val="24"/>
                <w:szCs w:val="24"/>
              </w:rPr>
              <w:sym w:font="Times New Roman" w:char="F02D"/>
            </w:r>
            <w:r w:rsidRPr="00BF45A6">
              <w:rPr>
                <w:sz w:val="24"/>
                <w:szCs w:val="24"/>
              </w:rPr>
              <w:t xml:space="preserve"> иметь представление о связи эмпирических и теоретических распределений;</w:t>
            </w:r>
          </w:p>
          <w:p w:rsidR="005D383F" w:rsidRPr="00BF45A6" w:rsidRDefault="005D383F" w:rsidP="00497198">
            <w:pPr>
              <w:ind w:firstLine="180"/>
              <w:jc w:val="both"/>
              <w:rPr>
                <w:sz w:val="24"/>
                <w:szCs w:val="24"/>
              </w:rPr>
            </w:pPr>
            <w:r w:rsidRPr="00BF45A6">
              <w:rPr>
                <w:sz w:val="24"/>
                <w:szCs w:val="24"/>
              </w:rPr>
              <w:sym w:font="Times New Roman" w:char="F02D"/>
            </w:r>
            <w:r w:rsidRPr="00BF45A6">
              <w:rPr>
                <w:sz w:val="24"/>
                <w:szCs w:val="24"/>
              </w:rPr>
              <w:t xml:space="preserve"> иметь представление о кодировании, двоичной записи, двоичном дереве;</w:t>
            </w:r>
          </w:p>
          <w:p w:rsidR="005D383F" w:rsidRPr="00BF45A6" w:rsidRDefault="005D383F" w:rsidP="00497198">
            <w:pPr>
              <w:ind w:firstLine="180"/>
              <w:jc w:val="both"/>
              <w:rPr>
                <w:sz w:val="24"/>
                <w:szCs w:val="24"/>
              </w:rPr>
            </w:pPr>
            <w:r w:rsidRPr="00BF45A6">
              <w:rPr>
                <w:sz w:val="24"/>
                <w:szCs w:val="24"/>
              </w:rPr>
              <w:sym w:font="Times New Roman" w:char="F02D"/>
            </w:r>
            <w:r w:rsidRPr="00BF45A6">
              <w:rPr>
                <w:sz w:val="24"/>
                <w:szCs w:val="24"/>
              </w:rPr>
              <w:t xml:space="preserve"> владеть основными понятиями теории графов (граф, вершина, ребро, степень вершины, путь в графе) и уметь применять их при решении задач;</w:t>
            </w:r>
          </w:p>
          <w:p w:rsidR="005D383F" w:rsidRPr="00BF45A6" w:rsidRDefault="005D383F" w:rsidP="00497198">
            <w:pPr>
              <w:ind w:firstLine="180"/>
              <w:jc w:val="both"/>
              <w:rPr>
                <w:sz w:val="24"/>
                <w:szCs w:val="24"/>
              </w:rPr>
            </w:pPr>
            <w:r w:rsidRPr="00BF45A6">
              <w:rPr>
                <w:sz w:val="24"/>
                <w:szCs w:val="24"/>
              </w:rPr>
              <w:sym w:font="Times New Roman" w:char="F02D"/>
            </w:r>
            <w:r w:rsidRPr="00BF45A6">
              <w:rPr>
                <w:sz w:val="24"/>
                <w:szCs w:val="24"/>
              </w:rPr>
              <w:t xml:space="preserve"> иметь представление о деревьях и уметь применять при решении задач;</w:t>
            </w:r>
          </w:p>
          <w:p w:rsidR="005D383F" w:rsidRPr="00BF45A6" w:rsidRDefault="005D383F" w:rsidP="00497198">
            <w:pPr>
              <w:ind w:firstLine="180"/>
              <w:jc w:val="both"/>
              <w:rPr>
                <w:sz w:val="24"/>
                <w:szCs w:val="24"/>
              </w:rPr>
            </w:pPr>
            <w:r w:rsidRPr="00BF45A6">
              <w:rPr>
                <w:sz w:val="24"/>
                <w:szCs w:val="24"/>
              </w:rPr>
              <w:sym w:font="Times New Roman" w:char="F02D"/>
            </w:r>
            <w:r w:rsidRPr="00BF45A6">
              <w:rPr>
                <w:sz w:val="24"/>
                <w:szCs w:val="24"/>
              </w:rPr>
              <w:t xml:space="preserve"> владеть понятием связность и уметь применять компоненты связности при решении задач;</w:t>
            </w:r>
          </w:p>
          <w:p w:rsidR="005D383F" w:rsidRPr="00BF45A6" w:rsidRDefault="005D383F" w:rsidP="00497198">
            <w:pPr>
              <w:ind w:firstLine="180"/>
              <w:jc w:val="both"/>
              <w:rPr>
                <w:sz w:val="24"/>
                <w:szCs w:val="24"/>
              </w:rPr>
            </w:pPr>
            <w:r w:rsidRPr="00BF45A6">
              <w:rPr>
                <w:sz w:val="24"/>
                <w:szCs w:val="24"/>
              </w:rPr>
              <w:sym w:font="Times New Roman" w:char="F02D"/>
            </w:r>
            <w:r w:rsidRPr="00BF45A6">
              <w:rPr>
                <w:sz w:val="24"/>
                <w:szCs w:val="24"/>
              </w:rPr>
              <w:t xml:space="preserve"> уметь осуществлять пути по ребрам, обходы ребер и вершин графа;</w:t>
            </w:r>
          </w:p>
          <w:p w:rsidR="005D383F" w:rsidRPr="00BF45A6" w:rsidRDefault="005D383F" w:rsidP="00497198">
            <w:pPr>
              <w:ind w:firstLine="180"/>
              <w:jc w:val="both"/>
              <w:rPr>
                <w:sz w:val="24"/>
                <w:szCs w:val="24"/>
              </w:rPr>
            </w:pPr>
            <w:r w:rsidRPr="00BF45A6">
              <w:rPr>
                <w:sz w:val="24"/>
                <w:szCs w:val="24"/>
              </w:rPr>
              <w:sym w:font="Times New Roman" w:char="F02D"/>
            </w:r>
            <w:r w:rsidRPr="00BF45A6">
              <w:rPr>
                <w:sz w:val="24"/>
                <w:szCs w:val="24"/>
              </w:rPr>
              <w:t xml:space="preserve"> иметь представление об эйлеровом и гамильтоновом пути, иметь представление о трудности задачи нахождения гамильтонова пути;</w:t>
            </w:r>
          </w:p>
          <w:p w:rsidR="005D383F" w:rsidRPr="00BF45A6" w:rsidRDefault="005D383F" w:rsidP="00497198">
            <w:pPr>
              <w:ind w:firstLine="180"/>
              <w:jc w:val="both"/>
              <w:rPr>
                <w:sz w:val="24"/>
                <w:szCs w:val="24"/>
              </w:rPr>
            </w:pPr>
            <w:r w:rsidRPr="00BF45A6">
              <w:rPr>
                <w:sz w:val="24"/>
                <w:szCs w:val="24"/>
              </w:rPr>
              <w:sym w:font="Times New Roman" w:char="F02D"/>
            </w:r>
            <w:r w:rsidRPr="00BF45A6">
              <w:rPr>
                <w:sz w:val="24"/>
                <w:szCs w:val="24"/>
              </w:rPr>
              <w:t xml:space="preserve"> владеть понятиями конечные и счетные множества и уметь их применять при решении задач;</w:t>
            </w:r>
          </w:p>
          <w:p w:rsidR="005D383F" w:rsidRPr="00BF45A6" w:rsidRDefault="005D383F" w:rsidP="00497198">
            <w:pPr>
              <w:ind w:firstLine="180"/>
              <w:jc w:val="both"/>
              <w:rPr>
                <w:sz w:val="24"/>
                <w:szCs w:val="24"/>
              </w:rPr>
            </w:pPr>
            <w:r w:rsidRPr="00BF45A6">
              <w:rPr>
                <w:sz w:val="24"/>
                <w:szCs w:val="24"/>
              </w:rPr>
              <w:sym w:font="Times New Roman" w:char="F02D"/>
            </w:r>
            <w:r w:rsidRPr="00BF45A6">
              <w:rPr>
                <w:sz w:val="24"/>
                <w:szCs w:val="24"/>
              </w:rPr>
              <w:t xml:space="preserve"> уметь применять метод математической индукции;</w:t>
            </w:r>
          </w:p>
          <w:p w:rsidR="005D383F" w:rsidRPr="00BF45A6" w:rsidRDefault="005D383F" w:rsidP="00497198">
            <w:pPr>
              <w:ind w:firstLine="180"/>
              <w:jc w:val="both"/>
              <w:rPr>
                <w:sz w:val="24"/>
                <w:szCs w:val="24"/>
              </w:rPr>
            </w:pPr>
            <w:r w:rsidRPr="00BF45A6">
              <w:rPr>
                <w:sz w:val="24"/>
                <w:szCs w:val="24"/>
              </w:rPr>
              <w:sym w:font="Times New Roman" w:char="F02D"/>
            </w:r>
            <w:r w:rsidRPr="00BF45A6">
              <w:rPr>
                <w:sz w:val="24"/>
                <w:szCs w:val="24"/>
              </w:rPr>
              <w:t xml:space="preserve"> уметь применять принцип Дирихле при решении задач</w:t>
            </w:r>
          </w:p>
        </w:tc>
      </w:tr>
      <w:tr w:rsidR="007728E7" w:rsidRPr="00BF45A6" w:rsidTr="00B811D3">
        <w:tc>
          <w:tcPr>
            <w:tcW w:w="14709" w:type="dxa"/>
            <w:gridSpan w:val="4"/>
          </w:tcPr>
          <w:p w:rsidR="007728E7" w:rsidRPr="00BF45A6" w:rsidRDefault="007728E7" w:rsidP="00497198">
            <w:pPr>
              <w:jc w:val="both"/>
              <w:rPr>
                <w:b/>
                <w:i/>
                <w:sz w:val="24"/>
                <w:szCs w:val="24"/>
              </w:rPr>
            </w:pPr>
            <w:r w:rsidRPr="00BF45A6">
              <w:rPr>
                <w:b/>
                <w:i/>
                <w:sz w:val="24"/>
                <w:szCs w:val="24"/>
              </w:rPr>
              <w:lastRenderedPageBreak/>
              <w:t>Текстовые задачи</w:t>
            </w:r>
          </w:p>
        </w:tc>
      </w:tr>
      <w:tr w:rsidR="005D383F" w:rsidRPr="00BF45A6" w:rsidTr="00B811D3">
        <w:tc>
          <w:tcPr>
            <w:tcW w:w="3227" w:type="dxa"/>
          </w:tcPr>
          <w:p w:rsidR="00DA7F16" w:rsidRPr="00BF45A6" w:rsidRDefault="00DA7F16" w:rsidP="00497198">
            <w:pPr>
              <w:pStyle w:val="TableParagraph"/>
              <w:tabs>
                <w:tab w:val="left" w:pos="270"/>
              </w:tabs>
              <w:ind w:firstLine="142"/>
              <w:jc w:val="both"/>
              <w:rPr>
                <w:rFonts w:ascii="Times New Roman" w:hAnsi="Times New Roman" w:cs="Times New Roman"/>
                <w:sz w:val="24"/>
                <w:lang w:val="ru-RU"/>
              </w:rPr>
            </w:pPr>
            <w:r w:rsidRPr="00BF45A6">
              <w:rPr>
                <w:rFonts w:ascii="Times New Roman" w:hAnsi="Times New Roman" w:cs="Times New Roman"/>
                <w:sz w:val="24"/>
                <w:lang w:val="ru-RU"/>
              </w:rPr>
              <w:t>Решать несложные тексто</w:t>
            </w:r>
            <w:r w:rsidRPr="00BF45A6">
              <w:rPr>
                <w:rFonts w:ascii="Times New Roman" w:hAnsi="Times New Roman" w:cs="Times New Roman"/>
                <w:sz w:val="24"/>
                <w:lang w:val="ru-RU"/>
              </w:rPr>
              <w:lastRenderedPageBreak/>
              <w:t>вые задачи разных типов;</w:t>
            </w:r>
          </w:p>
          <w:p w:rsidR="00DA7F16" w:rsidRPr="00BF45A6" w:rsidRDefault="00DA7F16" w:rsidP="00497198">
            <w:pPr>
              <w:pStyle w:val="TableParagraph"/>
              <w:numPr>
                <w:ilvl w:val="0"/>
                <w:numId w:val="99"/>
              </w:numPr>
              <w:tabs>
                <w:tab w:val="left" w:pos="270"/>
                <w:tab w:val="left" w:pos="465"/>
                <w:tab w:val="left" w:pos="466"/>
                <w:tab w:val="left" w:pos="2196"/>
                <w:tab w:val="left" w:pos="2634"/>
              </w:tabs>
              <w:autoSpaceDE w:val="0"/>
              <w:autoSpaceDN w:val="0"/>
              <w:ind w:left="0" w:firstLine="142"/>
              <w:jc w:val="both"/>
              <w:rPr>
                <w:rFonts w:ascii="Times New Roman" w:hAnsi="Times New Roman" w:cs="Times New Roman"/>
                <w:sz w:val="24"/>
                <w:lang w:val="ru-RU"/>
              </w:rPr>
            </w:pPr>
            <w:r w:rsidRPr="00BF45A6">
              <w:rPr>
                <w:rFonts w:ascii="Times New Roman" w:hAnsi="Times New Roman" w:cs="Times New Roman"/>
                <w:sz w:val="24"/>
                <w:lang w:val="ru-RU"/>
              </w:rPr>
              <w:t xml:space="preserve">анализировать </w:t>
            </w:r>
            <w:r w:rsidRPr="00BF45A6">
              <w:rPr>
                <w:rFonts w:ascii="Times New Roman" w:hAnsi="Times New Roman" w:cs="Times New Roman"/>
                <w:spacing w:val="-4"/>
                <w:sz w:val="24"/>
                <w:lang w:val="ru-RU"/>
              </w:rPr>
              <w:t xml:space="preserve">условие </w:t>
            </w:r>
            <w:r w:rsidRPr="00BF45A6">
              <w:rPr>
                <w:rFonts w:ascii="Times New Roman" w:hAnsi="Times New Roman" w:cs="Times New Roman"/>
                <w:sz w:val="24"/>
                <w:lang w:val="ru-RU"/>
              </w:rPr>
              <w:t xml:space="preserve">задачи, </w:t>
            </w:r>
            <w:r w:rsidRPr="00BF45A6">
              <w:rPr>
                <w:rFonts w:ascii="Times New Roman" w:hAnsi="Times New Roman" w:cs="Times New Roman"/>
                <w:spacing w:val="-6"/>
                <w:sz w:val="24"/>
                <w:lang w:val="ru-RU"/>
              </w:rPr>
              <w:t xml:space="preserve">при </w:t>
            </w:r>
            <w:r w:rsidRPr="00BF45A6">
              <w:rPr>
                <w:rFonts w:ascii="Times New Roman" w:hAnsi="Times New Roman" w:cs="Times New Roman"/>
                <w:sz w:val="24"/>
                <w:lang w:val="ru-RU"/>
              </w:rPr>
              <w:t xml:space="preserve">необходимости строить для ее </w:t>
            </w:r>
            <w:r w:rsidRPr="00BF45A6">
              <w:rPr>
                <w:rFonts w:ascii="Times New Roman" w:hAnsi="Times New Roman" w:cs="Times New Roman"/>
                <w:spacing w:val="-4"/>
                <w:sz w:val="24"/>
                <w:lang w:val="ru-RU"/>
              </w:rPr>
              <w:t xml:space="preserve">решения </w:t>
            </w:r>
            <w:r w:rsidRPr="00BF45A6">
              <w:rPr>
                <w:rFonts w:ascii="Times New Roman" w:hAnsi="Times New Roman" w:cs="Times New Roman"/>
                <w:sz w:val="24"/>
                <w:lang w:val="ru-RU"/>
              </w:rPr>
              <w:t>математическую модель;</w:t>
            </w:r>
          </w:p>
          <w:p w:rsidR="00DA7F16" w:rsidRPr="00BF45A6" w:rsidRDefault="00DA7F16" w:rsidP="00497198">
            <w:pPr>
              <w:pStyle w:val="TableParagraph"/>
              <w:numPr>
                <w:ilvl w:val="0"/>
                <w:numId w:val="99"/>
              </w:numPr>
              <w:tabs>
                <w:tab w:val="left" w:pos="270"/>
                <w:tab w:val="left" w:pos="465"/>
                <w:tab w:val="left" w:pos="466"/>
                <w:tab w:val="left" w:pos="1462"/>
                <w:tab w:val="left" w:pos="1990"/>
                <w:tab w:val="left" w:pos="2244"/>
                <w:tab w:val="left" w:pos="2332"/>
                <w:tab w:val="left" w:pos="2662"/>
                <w:tab w:val="left" w:pos="2883"/>
              </w:tabs>
              <w:autoSpaceDE w:val="0"/>
              <w:autoSpaceDN w:val="0"/>
              <w:ind w:left="0" w:firstLine="142"/>
              <w:jc w:val="both"/>
              <w:rPr>
                <w:rFonts w:ascii="Times New Roman" w:hAnsi="Times New Roman" w:cs="Times New Roman"/>
                <w:sz w:val="24"/>
                <w:lang w:val="ru-RU"/>
              </w:rPr>
            </w:pPr>
            <w:r w:rsidRPr="00BF45A6">
              <w:rPr>
                <w:rFonts w:ascii="Times New Roman" w:hAnsi="Times New Roman" w:cs="Times New Roman"/>
                <w:sz w:val="24"/>
                <w:lang w:val="ru-RU"/>
              </w:rPr>
              <w:t>понимать</w:t>
            </w:r>
            <w:r w:rsidRPr="00BF45A6">
              <w:rPr>
                <w:rFonts w:ascii="Times New Roman" w:hAnsi="Times New Roman" w:cs="Times New Roman"/>
                <w:sz w:val="24"/>
                <w:lang w:val="ru-RU"/>
              </w:rPr>
              <w:tab/>
              <w:t xml:space="preserve"> </w:t>
            </w:r>
            <w:r w:rsidRPr="00BF45A6">
              <w:rPr>
                <w:rFonts w:ascii="Times New Roman" w:hAnsi="Times New Roman" w:cs="Times New Roman"/>
                <w:spacing w:val="-16"/>
                <w:sz w:val="24"/>
                <w:lang w:val="ru-RU"/>
              </w:rPr>
              <w:t xml:space="preserve">и </w:t>
            </w:r>
            <w:r w:rsidRPr="00BF45A6">
              <w:rPr>
                <w:rFonts w:ascii="Times New Roman" w:hAnsi="Times New Roman" w:cs="Times New Roman"/>
                <w:sz w:val="24"/>
                <w:lang w:val="ru-RU"/>
              </w:rPr>
              <w:t xml:space="preserve">использовать </w:t>
            </w:r>
            <w:r w:rsidRPr="00BF45A6">
              <w:rPr>
                <w:rFonts w:ascii="Times New Roman" w:hAnsi="Times New Roman" w:cs="Times New Roman"/>
                <w:spacing w:val="-7"/>
                <w:sz w:val="24"/>
                <w:lang w:val="ru-RU"/>
              </w:rPr>
              <w:t xml:space="preserve">для </w:t>
            </w:r>
            <w:r w:rsidRPr="00BF45A6">
              <w:rPr>
                <w:rFonts w:ascii="Times New Roman" w:hAnsi="Times New Roman" w:cs="Times New Roman"/>
                <w:sz w:val="24"/>
                <w:lang w:val="ru-RU"/>
              </w:rPr>
              <w:t xml:space="preserve">решения задачи информацию, представленную в виде текстовой и </w:t>
            </w:r>
            <w:r w:rsidRPr="00BF45A6">
              <w:rPr>
                <w:rFonts w:ascii="Times New Roman" w:hAnsi="Times New Roman" w:cs="Times New Roman"/>
                <w:spacing w:val="-3"/>
                <w:sz w:val="24"/>
                <w:lang w:val="ru-RU"/>
              </w:rPr>
              <w:t xml:space="preserve">символьной </w:t>
            </w:r>
            <w:r w:rsidRPr="00BF45A6">
              <w:rPr>
                <w:rFonts w:ascii="Times New Roman" w:hAnsi="Times New Roman" w:cs="Times New Roman"/>
                <w:sz w:val="24"/>
                <w:lang w:val="ru-RU"/>
              </w:rPr>
              <w:t xml:space="preserve">записи, схем, </w:t>
            </w:r>
            <w:r w:rsidRPr="00BF45A6">
              <w:rPr>
                <w:rFonts w:ascii="Times New Roman" w:hAnsi="Times New Roman" w:cs="Times New Roman"/>
                <w:spacing w:val="-3"/>
                <w:sz w:val="24"/>
                <w:lang w:val="ru-RU"/>
              </w:rPr>
              <w:t xml:space="preserve">таблиц, </w:t>
            </w:r>
            <w:r w:rsidRPr="00BF45A6">
              <w:rPr>
                <w:rFonts w:ascii="Times New Roman" w:hAnsi="Times New Roman" w:cs="Times New Roman"/>
                <w:sz w:val="24"/>
                <w:lang w:val="ru-RU"/>
              </w:rPr>
              <w:t xml:space="preserve">диаграмм, </w:t>
            </w:r>
            <w:r w:rsidRPr="00BF45A6">
              <w:rPr>
                <w:rFonts w:ascii="Times New Roman" w:hAnsi="Times New Roman" w:cs="Times New Roman"/>
                <w:spacing w:val="-3"/>
                <w:sz w:val="24"/>
                <w:lang w:val="ru-RU"/>
              </w:rPr>
              <w:t xml:space="preserve">графиков, </w:t>
            </w:r>
            <w:r w:rsidRPr="00BF45A6">
              <w:rPr>
                <w:rFonts w:ascii="Times New Roman" w:hAnsi="Times New Roman" w:cs="Times New Roman"/>
                <w:sz w:val="24"/>
                <w:lang w:val="ru-RU"/>
              </w:rPr>
              <w:t>рисунков;</w:t>
            </w:r>
          </w:p>
          <w:p w:rsidR="00DA7F16" w:rsidRPr="00BF45A6" w:rsidRDefault="00DA7F16" w:rsidP="00497198">
            <w:pPr>
              <w:pStyle w:val="TableParagraph"/>
              <w:numPr>
                <w:ilvl w:val="0"/>
                <w:numId w:val="99"/>
              </w:numPr>
              <w:tabs>
                <w:tab w:val="left" w:pos="270"/>
                <w:tab w:val="left" w:pos="465"/>
                <w:tab w:val="left" w:pos="466"/>
                <w:tab w:val="left" w:pos="2763"/>
                <w:tab w:val="left" w:pos="2893"/>
              </w:tabs>
              <w:autoSpaceDE w:val="0"/>
              <w:autoSpaceDN w:val="0"/>
              <w:ind w:left="0" w:firstLine="142"/>
              <w:jc w:val="both"/>
              <w:rPr>
                <w:rFonts w:ascii="Times New Roman" w:hAnsi="Times New Roman" w:cs="Times New Roman"/>
                <w:sz w:val="24"/>
                <w:lang w:val="ru-RU"/>
              </w:rPr>
            </w:pPr>
            <w:r w:rsidRPr="00BF45A6">
              <w:rPr>
                <w:rFonts w:ascii="Times New Roman" w:hAnsi="Times New Roman" w:cs="Times New Roman"/>
                <w:sz w:val="24"/>
                <w:lang w:val="ru-RU"/>
              </w:rPr>
              <w:t>действовать</w:t>
            </w:r>
            <w:r w:rsidRPr="00BF45A6">
              <w:rPr>
                <w:rFonts w:ascii="Times New Roman" w:hAnsi="Times New Roman" w:cs="Times New Roman"/>
                <w:sz w:val="24"/>
                <w:lang w:val="ru-RU"/>
              </w:rPr>
              <w:tab/>
            </w:r>
            <w:r w:rsidRPr="00BF45A6">
              <w:rPr>
                <w:rFonts w:ascii="Times New Roman" w:hAnsi="Times New Roman" w:cs="Times New Roman"/>
                <w:spacing w:val="-10"/>
                <w:sz w:val="24"/>
                <w:lang w:val="ru-RU"/>
              </w:rPr>
              <w:t xml:space="preserve">по </w:t>
            </w:r>
            <w:r w:rsidRPr="00BF45A6">
              <w:rPr>
                <w:rFonts w:ascii="Times New Roman" w:hAnsi="Times New Roman" w:cs="Times New Roman"/>
                <w:sz w:val="24"/>
                <w:lang w:val="ru-RU"/>
              </w:rPr>
              <w:t xml:space="preserve">алгоритму, содержащемуся </w:t>
            </w:r>
            <w:r w:rsidRPr="00BF45A6">
              <w:rPr>
                <w:rFonts w:ascii="Times New Roman" w:hAnsi="Times New Roman" w:cs="Times New Roman"/>
                <w:spacing w:val="-15"/>
                <w:sz w:val="24"/>
                <w:lang w:val="ru-RU"/>
              </w:rPr>
              <w:t xml:space="preserve">в </w:t>
            </w:r>
            <w:r w:rsidRPr="00BF45A6">
              <w:rPr>
                <w:rFonts w:ascii="Times New Roman" w:hAnsi="Times New Roman" w:cs="Times New Roman"/>
                <w:sz w:val="24"/>
                <w:lang w:val="ru-RU"/>
              </w:rPr>
              <w:t>условии</w:t>
            </w:r>
            <w:r w:rsidRPr="00BF45A6">
              <w:rPr>
                <w:rFonts w:ascii="Times New Roman" w:hAnsi="Times New Roman" w:cs="Times New Roman"/>
                <w:spacing w:val="-3"/>
                <w:sz w:val="24"/>
                <w:lang w:val="ru-RU"/>
              </w:rPr>
              <w:t xml:space="preserve"> </w:t>
            </w:r>
            <w:r w:rsidRPr="00BF45A6">
              <w:rPr>
                <w:rFonts w:ascii="Times New Roman" w:hAnsi="Times New Roman" w:cs="Times New Roman"/>
                <w:sz w:val="24"/>
                <w:lang w:val="ru-RU"/>
              </w:rPr>
              <w:t>задачи;</w:t>
            </w:r>
          </w:p>
          <w:p w:rsidR="00DA7F16" w:rsidRPr="00BF45A6" w:rsidRDefault="00DA7F16" w:rsidP="00497198">
            <w:pPr>
              <w:pStyle w:val="TableParagraph"/>
              <w:numPr>
                <w:ilvl w:val="0"/>
                <w:numId w:val="99"/>
              </w:numPr>
              <w:tabs>
                <w:tab w:val="left" w:pos="270"/>
                <w:tab w:val="left" w:pos="465"/>
                <w:tab w:val="left" w:pos="466"/>
              </w:tabs>
              <w:autoSpaceDE w:val="0"/>
              <w:autoSpaceDN w:val="0"/>
              <w:ind w:left="0" w:firstLine="142"/>
              <w:jc w:val="both"/>
              <w:rPr>
                <w:rFonts w:ascii="Times New Roman" w:hAnsi="Times New Roman" w:cs="Times New Roman"/>
                <w:sz w:val="24"/>
                <w:lang w:val="ru-RU"/>
              </w:rPr>
            </w:pPr>
            <w:r w:rsidRPr="00BF45A6">
              <w:rPr>
                <w:rFonts w:ascii="Times New Roman" w:hAnsi="Times New Roman" w:cs="Times New Roman"/>
                <w:sz w:val="24"/>
                <w:lang w:val="ru-RU"/>
              </w:rPr>
              <w:t>использовать логические рассуждения при решении</w:t>
            </w:r>
            <w:r w:rsidRPr="00BF45A6">
              <w:rPr>
                <w:rFonts w:ascii="Times New Roman" w:hAnsi="Times New Roman" w:cs="Times New Roman"/>
                <w:spacing w:val="-2"/>
                <w:sz w:val="24"/>
                <w:lang w:val="ru-RU"/>
              </w:rPr>
              <w:t xml:space="preserve"> </w:t>
            </w:r>
            <w:r w:rsidRPr="00BF45A6">
              <w:rPr>
                <w:rFonts w:ascii="Times New Roman" w:hAnsi="Times New Roman" w:cs="Times New Roman"/>
                <w:sz w:val="24"/>
                <w:lang w:val="ru-RU"/>
              </w:rPr>
              <w:t>задачи;</w:t>
            </w:r>
          </w:p>
          <w:p w:rsidR="00DA7F16" w:rsidRPr="00BF45A6" w:rsidRDefault="00DA7F16" w:rsidP="00497198">
            <w:pPr>
              <w:pStyle w:val="TableParagraph"/>
              <w:numPr>
                <w:ilvl w:val="0"/>
                <w:numId w:val="99"/>
              </w:numPr>
              <w:tabs>
                <w:tab w:val="left" w:pos="270"/>
                <w:tab w:val="left" w:pos="466"/>
                <w:tab w:val="left" w:pos="1655"/>
              </w:tabs>
              <w:autoSpaceDE w:val="0"/>
              <w:autoSpaceDN w:val="0"/>
              <w:ind w:left="0" w:firstLine="142"/>
              <w:jc w:val="both"/>
              <w:rPr>
                <w:rFonts w:ascii="Times New Roman" w:hAnsi="Times New Roman" w:cs="Times New Roman"/>
                <w:sz w:val="24"/>
                <w:lang w:val="ru-RU"/>
              </w:rPr>
            </w:pPr>
            <w:r w:rsidRPr="00BF45A6">
              <w:rPr>
                <w:rFonts w:ascii="Times New Roman" w:hAnsi="Times New Roman" w:cs="Times New Roman"/>
                <w:sz w:val="24"/>
                <w:lang w:val="ru-RU"/>
              </w:rPr>
              <w:t>работать с избыточными условиями, выбирая из всей информации,</w:t>
            </w:r>
          </w:p>
          <w:p w:rsidR="00DA7F16" w:rsidRPr="00BF45A6" w:rsidRDefault="00DA7F16" w:rsidP="00497198">
            <w:pPr>
              <w:pStyle w:val="TableParagraph"/>
              <w:numPr>
                <w:ilvl w:val="0"/>
                <w:numId w:val="101"/>
              </w:numPr>
              <w:tabs>
                <w:tab w:val="left" w:pos="270"/>
                <w:tab w:val="left" w:pos="465"/>
                <w:tab w:val="left" w:pos="466"/>
                <w:tab w:val="left" w:pos="1870"/>
                <w:tab w:val="left" w:pos="2049"/>
                <w:tab w:val="left" w:pos="2187"/>
                <w:tab w:val="left" w:pos="2633"/>
              </w:tabs>
              <w:autoSpaceDE w:val="0"/>
              <w:autoSpaceDN w:val="0"/>
              <w:ind w:left="0" w:firstLine="142"/>
              <w:jc w:val="both"/>
              <w:rPr>
                <w:rFonts w:ascii="Times New Roman" w:hAnsi="Times New Roman" w:cs="Times New Roman"/>
                <w:sz w:val="24"/>
                <w:lang w:val="ru-RU"/>
              </w:rPr>
            </w:pPr>
            <w:r w:rsidRPr="00BF45A6">
              <w:rPr>
                <w:rFonts w:ascii="Times New Roman" w:hAnsi="Times New Roman" w:cs="Times New Roman"/>
                <w:sz w:val="24"/>
                <w:lang w:val="ru-RU"/>
              </w:rPr>
              <w:t xml:space="preserve">данные, необходимые для решения задачи; осуществлять несложный </w:t>
            </w:r>
            <w:r w:rsidRPr="00BF45A6">
              <w:rPr>
                <w:rFonts w:ascii="Times New Roman" w:hAnsi="Times New Roman" w:cs="Times New Roman"/>
                <w:spacing w:val="-4"/>
                <w:sz w:val="24"/>
                <w:lang w:val="ru-RU"/>
              </w:rPr>
              <w:t xml:space="preserve">перебор </w:t>
            </w:r>
            <w:r w:rsidRPr="00BF45A6">
              <w:rPr>
                <w:rFonts w:ascii="Times New Roman" w:hAnsi="Times New Roman" w:cs="Times New Roman"/>
                <w:sz w:val="24"/>
                <w:lang w:val="ru-RU"/>
              </w:rPr>
              <w:t xml:space="preserve">возможных </w:t>
            </w:r>
            <w:r w:rsidRPr="00BF45A6">
              <w:rPr>
                <w:rFonts w:ascii="Times New Roman" w:hAnsi="Times New Roman" w:cs="Times New Roman"/>
                <w:spacing w:val="-3"/>
                <w:sz w:val="24"/>
                <w:lang w:val="ru-RU"/>
              </w:rPr>
              <w:t xml:space="preserve">решений, </w:t>
            </w:r>
            <w:r w:rsidRPr="00BF45A6">
              <w:rPr>
                <w:rFonts w:ascii="Times New Roman" w:hAnsi="Times New Roman" w:cs="Times New Roman"/>
                <w:sz w:val="24"/>
                <w:lang w:val="ru-RU"/>
              </w:rPr>
              <w:t xml:space="preserve">выбирая из </w:t>
            </w:r>
            <w:r w:rsidRPr="00BF45A6">
              <w:rPr>
                <w:rFonts w:ascii="Times New Roman" w:hAnsi="Times New Roman" w:cs="Times New Roman"/>
                <w:spacing w:val="-6"/>
                <w:sz w:val="24"/>
                <w:lang w:val="ru-RU"/>
              </w:rPr>
              <w:t xml:space="preserve">них </w:t>
            </w:r>
            <w:r w:rsidRPr="00BF45A6">
              <w:rPr>
                <w:rFonts w:ascii="Times New Roman" w:hAnsi="Times New Roman" w:cs="Times New Roman"/>
                <w:sz w:val="24"/>
                <w:lang w:val="ru-RU"/>
              </w:rPr>
              <w:t>оптимальное</w:t>
            </w:r>
            <w:r w:rsidRPr="00BF45A6">
              <w:rPr>
                <w:rFonts w:ascii="Times New Roman" w:hAnsi="Times New Roman" w:cs="Times New Roman"/>
                <w:sz w:val="24"/>
                <w:lang w:val="ru-RU"/>
              </w:rPr>
              <w:tab/>
            </w:r>
            <w:r w:rsidRPr="00BF45A6">
              <w:rPr>
                <w:rFonts w:ascii="Times New Roman" w:hAnsi="Times New Roman" w:cs="Times New Roman"/>
                <w:spacing w:val="-10"/>
                <w:sz w:val="24"/>
                <w:lang w:val="ru-RU"/>
              </w:rPr>
              <w:t xml:space="preserve">по </w:t>
            </w:r>
            <w:r w:rsidRPr="00BF45A6">
              <w:rPr>
                <w:rFonts w:ascii="Times New Roman" w:hAnsi="Times New Roman" w:cs="Times New Roman"/>
                <w:sz w:val="24"/>
                <w:lang w:val="ru-RU"/>
              </w:rPr>
              <w:t xml:space="preserve">критериям, сформулированным </w:t>
            </w:r>
            <w:r w:rsidRPr="00BF45A6">
              <w:rPr>
                <w:rFonts w:ascii="Times New Roman" w:hAnsi="Times New Roman" w:cs="Times New Roman"/>
                <w:spacing w:val="-17"/>
                <w:sz w:val="24"/>
                <w:lang w:val="ru-RU"/>
              </w:rPr>
              <w:t xml:space="preserve">в </w:t>
            </w:r>
            <w:r w:rsidRPr="00BF45A6">
              <w:rPr>
                <w:rFonts w:ascii="Times New Roman" w:hAnsi="Times New Roman" w:cs="Times New Roman"/>
                <w:sz w:val="24"/>
                <w:lang w:val="ru-RU"/>
              </w:rPr>
              <w:t>условии;</w:t>
            </w:r>
          </w:p>
          <w:p w:rsidR="00DA7F16" w:rsidRPr="00BF45A6" w:rsidRDefault="00DA7F16" w:rsidP="00497198">
            <w:pPr>
              <w:pStyle w:val="TableParagraph"/>
              <w:numPr>
                <w:ilvl w:val="0"/>
                <w:numId w:val="101"/>
              </w:numPr>
              <w:tabs>
                <w:tab w:val="left" w:pos="270"/>
                <w:tab w:val="left" w:pos="465"/>
                <w:tab w:val="left" w:pos="466"/>
                <w:tab w:val="left" w:pos="2197"/>
                <w:tab w:val="left" w:pos="2883"/>
              </w:tabs>
              <w:autoSpaceDE w:val="0"/>
              <w:autoSpaceDN w:val="0"/>
              <w:ind w:left="0" w:firstLine="142"/>
              <w:jc w:val="both"/>
              <w:rPr>
                <w:rFonts w:ascii="Times New Roman" w:hAnsi="Times New Roman" w:cs="Times New Roman"/>
                <w:sz w:val="24"/>
                <w:lang w:val="ru-RU"/>
              </w:rPr>
            </w:pPr>
            <w:r w:rsidRPr="00BF45A6">
              <w:rPr>
                <w:rFonts w:ascii="Times New Roman" w:hAnsi="Times New Roman" w:cs="Times New Roman"/>
                <w:sz w:val="24"/>
                <w:lang w:val="ru-RU"/>
              </w:rPr>
              <w:t xml:space="preserve">анализировать </w:t>
            </w:r>
            <w:r w:rsidRPr="00BF45A6">
              <w:rPr>
                <w:rFonts w:ascii="Times New Roman" w:hAnsi="Times New Roman" w:cs="Times New Roman"/>
                <w:spacing w:val="-16"/>
                <w:sz w:val="24"/>
                <w:lang w:val="ru-RU"/>
              </w:rPr>
              <w:t xml:space="preserve">и </w:t>
            </w:r>
            <w:r w:rsidRPr="00BF45A6">
              <w:rPr>
                <w:rFonts w:ascii="Times New Roman" w:hAnsi="Times New Roman" w:cs="Times New Roman"/>
                <w:sz w:val="24"/>
                <w:lang w:val="ru-RU"/>
              </w:rPr>
              <w:t xml:space="preserve">интерпретировать полученные решения в контексте </w:t>
            </w:r>
            <w:r w:rsidRPr="00BF45A6">
              <w:rPr>
                <w:rFonts w:ascii="Times New Roman" w:hAnsi="Times New Roman" w:cs="Times New Roman"/>
                <w:spacing w:val="-3"/>
                <w:sz w:val="24"/>
                <w:lang w:val="ru-RU"/>
              </w:rPr>
              <w:t xml:space="preserve">условия </w:t>
            </w:r>
            <w:r w:rsidRPr="00BF45A6">
              <w:rPr>
                <w:rFonts w:ascii="Times New Roman" w:hAnsi="Times New Roman" w:cs="Times New Roman"/>
                <w:sz w:val="24"/>
                <w:lang w:val="ru-RU"/>
              </w:rPr>
              <w:t xml:space="preserve">задачи, </w:t>
            </w:r>
            <w:r w:rsidRPr="00BF45A6">
              <w:rPr>
                <w:rFonts w:ascii="Times New Roman" w:hAnsi="Times New Roman" w:cs="Times New Roman"/>
                <w:spacing w:val="-3"/>
                <w:sz w:val="24"/>
                <w:lang w:val="ru-RU"/>
              </w:rPr>
              <w:t xml:space="preserve">выбирать </w:t>
            </w:r>
            <w:r w:rsidRPr="00BF45A6">
              <w:rPr>
                <w:rFonts w:ascii="Times New Roman" w:hAnsi="Times New Roman" w:cs="Times New Roman"/>
                <w:sz w:val="24"/>
                <w:lang w:val="ru-RU"/>
              </w:rPr>
              <w:t xml:space="preserve">решения, </w:t>
            </w:r>
            <w:r w:rsidRPr="00BF45A6">
              <w:rPr>
                <w:rFonts w:ascii="Times New Roman" w:hAnsi="Times New Roman" w:cs="Times New Roman"/>
                <w:spacing w:val="-9"/>
                <w:sz w:val="24"/>
                <w:lang w:val="ru-RU"/>
              </w:rPr>
              <w:t xml:space="preserve">не </w:t>
            </w:r>
            <w:r w:rsidRPr="00BF45A6">
              <w:rPr>
                <w:rFonts w:ascii="Times New Roman" w:hAnsi="Times New Roman" w:cs="Times New Roman"/>
                <w:sz w:val="24"/>
                <w:lang w:val="ru-RU"/>
              </w:rPr>
              <w:t>противоречащие контексту;</w:t>
            </w:r>
          </w:p>
          <w:p w:rsidR="00DA7F16" w:rsidRPr="00BF45A6" w:rsidRDefault="00DA7F16" w:rsidP="00497198">
            <w:pPr>
              <w:pStyle w:val="TableParagraph"/>
              <w:numPr>
                <w:ilvl w:val="0"/>
                <w:numId w:val="103"/>
              </w:numPr>
              <w:tabs>
                <w:tab w:val="left" w:pos="270"/>
              </w:tabs>
              <w:ind w:left="0" w:firstLine="131"/>
              <w:jc w:val="both"/>
              <w:rPr>
                <w:rFonts w:ascii="Times New Roman" w:hAnsi="Times New Roman" w:cs="Times New Roman"/>
                <w:sz w:val="24"/>
                <w:lang w:val="ru-RU"/>
              </w:rPr>
            </w:pPr>
            <w:r w:rsidRPr="00BF45A6">
              <w:rPr>
                <w:rFonts w:ascii="Times New Roman" w:hAnsi="Times New Roman" w:cs="Times New Roman"/>
                <w:sz w:val="24"/>
                <w:lang w:val="ru-RU"/>
              </w:rPr>
              <w:t xml:space="preserve">решать задачи на расчет стоимости покупок, услуг, </w:t>
            </w:r>
            <w:r w:rsidRPr="00BF45A6">
              <w:rPr>
                <w:rFonts w:ascii="Times New Roman" w:hAnsi="Times New Roman" w:cs="Times New Roman"/>
                <w:sz w:val="24"/>
                <w:lang w:val="ru-RU"/>
              </w:rPr>
              <w:lastRenderedPageBreak/>
              <w:t>поездок и т.п.;</w:t>
            </w:r>
          </w:p>
          <w:p w:rsidR="00DA7F16" w:rsidRPr="00BF45A6" w:rsidRDefault="00DA7F16" w:rsidP="00497198">
            <w:pPr>
              <w:pStyle w:val="TableParagraph"/>
              <w:numPr>
                <w:ilvl w:val="0"/>
                <w:numId w:val="103"/>
              </w:numPr>
              <w:tabs>
                <w:tab w:val="left" w:pos="270"/>
              </w:tabs>
              <w:ind w:left="0" w:firstLine="131"/>
              <w:jc w:val="both"/>
              <w:rPr>
                <w:rFonts w:ascii="Times New Roman" w:hAnsi="Times New Roman" w:cs="Times New Roman"/>
                <w:sz w:val="24"/>
                <w:lang w:val="ru-RU"/>
              </w:rPr>
            </w:pPr>
            <w:r w:rsidRPr="00BF45A6">
              <w:rPr>
                <w:rFonts w:ascii="Times New Roman" w:hAnsi="Times New Roman" w:cs="Times New Roman"/>
                <w:sz w:val="24"/>
                <w:lang w:val="ru-RU"/>
              </w:rPr>
              <w:t>решать несложные задачи, связанные с долевым участием во владении фирмой, предприятием, недвижимостью;</w:t>
            </w:r>
          </w:p>
          <w:p w:rsidR="00DA7F16" w:rsidRPr="00BF45A6" w:rsidRDefault="00DA7F16" w:rsidP="00497198">
            <w:pPr>
              <w:pStyle w:val="TableParagraph"/>
              <w:numPr>
                <w:ilvl w:val="0"/>
                <w:numId w:val="103"/>
              </w:numPr>
              <w:tabs>
                <w:tab w:val="left" w:pos="270"/>
              </w:tabs>
              <w:ind w:left="0" w:firstLine="131"/>
              <w:jc w:val="both"/>
              <w:rPr>
                <w:rFonts w:ascii="Times New Roman" w:hAnsi="Times New Roman" w:cs="Times New Roman"/>
                <w:sz w:val="24"/>
                <w:lang w:val="ru-RU"/>
              </w:rPr>
            </w:pPr>
            <w:r w:rsidRPr="00BF45A6">
              <w:rPr>
                <w:rFonts w:ascii="Times New Roman" w:hAnsi="Times New Roman" w:cs="Times New Roman"/>
                <w:sz w:val="24"/>
                <w:lang w:val="ru-RU"/>
              </w:rPr>
              <w:t>решать задачи на простые проценты (системы скидок, комиссии) и на вычисление сложных процентов в различных схемах вкладов, кредитов и ипотек;</w:t>
            </w:r>
          </w:p>
          <w:p w:rsidR="00DA7F16" w:rsidRPr="00BF45A6" w:rsidRDefault="00DA7F16" w:rsidP="00497198">
            <w:pPr>
              <w:pStyle w:val="TableParagraph"/>
              <w:numPr>
                <w:ilvl w:val="0"/>
                <w:numId w:val="104"/>
              </w:numPr>
              <w:tabs>
                <w:tab w:val="left" w:pos="270"/>
              </w:tabs>
              <w:ind w:left="0" w:firstLine="131"/>
              <w:jc w:val="both"/>
              <w:rPr>
                <w:rFonts w:ascii="Times New Roman" w:hAnsi="Times New Roman" w:cs="Times New Roman"/>
                <w:sz w:val="24"/>
                <w:lang w:val="ru-RU"/>
              </w:rPr>
            </w:pPr>
            <w:r w:rsidRPr="00BF45A6">
              <w:rPr>
                <w:rFonts w:ascii="Times New Roman" w:hAnsi="Times New Roman" w:cs="Times New Roman"/>
                <w:sz w:val="24"/>
                <w:lang w:val="ru-RU"/>
              </w:rPr>
              <w:t>решать практические задачи,</w:t>
            </w:r>
            <w:r w:rsidRPr="00BF45A6">
              <w:rPr>
                <w:rFonts w:ascii="Times New Roman" w:hAnsi="Times New Roman" w:cs="Times New Roman"/>
                <w:spacing w:val="5"/>
                <w:sz w:val="24"/>
                <w:lang w:val="ru-RU"/>
              </w:rPr>
              <w:t xml:space="preserve"> </w:t>
            </w:r>
            <w:r w:rsidRPr="00BF45A6">
              <w:rPr>
                <w:rFonts w:ascii="Times New Roman" w:hAnsi="Times New Roman" w:cs="Times New Roman"/>
                <w:spacing w:val="-3"/>
                <w:sz w:val="24"/>
                <w:lang w:val="ru-RU"/>
              </w:rPr>
              <w:t>требующие</w:t>
            </w:r>
          </w:p>
          <w:p w:rsidR="00DA7F16" w:rsidRPr="00BF45A6" w:rsidRDefault="00DA7F16" w:rsidP="00497198">
            <w:pPr>
              <w:pStyle w:val="TableParagraph"/>
              <w:numPr>
                <w:ilvl w:val="0"/>
                <w:numId w:val="104"/>
              </w:numPr>
              <w:tabs>
                <w:tab w:val="left" w:pos="270"/>
              </w:tabs>
              <w:ind w:left="0" w:firstLine="131"/>
              <w:jc w:val="both"/>
              <w:rPr>
                <w:rFonts w:ascii="Times New Roman" w:hAnsi="Times New Roman" w:cs="Times New Roman"/>
                <w:sz w:val="24"/>
                <w:lang w:val="ru-RU"/>
              </w:rPr>
            </w:pPr>
            <w:r w:rsidRPr="00BF45A6">
              <w:rPr>
                <w:rFonts w:ascii="Times New Roman" w:hAnsi="Times New Roman" w:cs="Times New Roman"/>
                <w:sz w:val="24"/>
                <w:lang w:val="ru-RU"/>
              </w:rPr>
              <w:t>использования отрицательных чисел: на определение температуры, на определение положения на временнóй оси (до нашей эры и после), на движение денежных средств (приход/расход), на определение глубины/высоты и т.п.;</w:t>
            </w:r>
          </w:p>
          <w:p w:rsidR="00DA7F16" w:rsidRPr="00BF45A6" w:rsidRDefault="00DA7F16" w:rsidP="00497198">
            <w:pPr>
              <w:pStyle w:val="TableParagraph"/>
              <w:numPr>
                <w:ilvl w:val="0"/>
                <w:numId w:val="104"/>
              </w:numPr>
              <w:tabs>
                <w:tab w:val="left" w:pos="270"/>
              </w:tabs>
              <w:ind w:left="0" w:firstLine="131"/>
              <w:jc w:val="both"/>
              <w:rPr>
                <w:rFonts w:ascii="Times New Roman" w:hAnsi="Times New Roman" w:cs="Times New Roman"/>
                <w:sz w:val="24"/>
                <w:lang w:val="ru-RU"/>
              </w:rPr>
            </w:pPr>
            <w:r w:rsidRPr="00BF45A6">
              <w:rPr>
                <w:rFonts w:ascii="Times New Roman" w:hAnsi="Times New Roman" w:cs="Times New Roman"/>
                <w:sz w:val="24"/>
                <w:lang w:val="ru-RU"/>
              </w:rPr>
              <w:t>использовать понятие масштаба для нахождения расстояний и длин на картах, планах местности, планах помещений, выкройках, при работе на компьютере и т.п.</w:t>
            </w:r>
          </w:p>
          <w:p w:rsidR="00DA7F16" w:rsidRPr="00BF45A6" w:rsidRDefault="00DA7F16" w:rsidP="00497198">
            <w:pPr>
              <w:pStyle w:val="TableParagraph"/>
              <w:tabs>
                <w:tab w:val="left" w:pos="270"/>
              </w:tabs>
              <w:ind w:firstLine="142"/>
              <w:jc w:val="both"/>
              <w:rPr>
                <w:rFonts w:ascii="Times New Roman" w:hAnsi="Times New Roman" w:cs="Times New Roman"/>
                <w:i/>
                <w:sz w:val="24"/>
                <w:lang w:val="ru-RU"/>
              </w:rPr>
            </w:pPr>
            <w:r w:rsidRPr="00BF45A6">
              <w:rPr>
                <w:rFonts w:ascii="Times New Roman" w:hAnsi="Times New Roman" w:cs="Times New Roman"/>
                <w:i/>
                <w:sz w:val="24"/>
                <w:lang w:val="ru-RU"/>
              </w:rPr>
              <w:t>В повседневной жизни и при изучении других предметов:</w:t>
            </w:r>
          </w:p>
          <w:p w:rsidR="005D383F" w:rsidRPr="00BF45A6" w:rsidRDefault="00DA7F16" w:rsidP="00497198">
            <w:pPr>
              <w:pStyle w:val="TableParagraph"/>
              <w:numPr>
                <w:ilvl w:val="0"/>
                <w:numId w:val="102"/>
              </w:numPr>
              <w:tabs>
                <w:tab w:val="left" w:pos="270"/>
                <w:tab w:val="left" w:pos="466"/>
                <w:tab w:val="left" w:pos="1871"/>
                <w:tab w:val="left" w:pos="2899"/>
              </w:tabs>
              <w:autoSpaceDE w:val="0"/>
              <w:autoSpaceDN w:val="0"/>
              <w:ind w:left="0" w:firstLine="142"/>
              <w:jc w:val="both"/>
              <w:rPr>
                <w:rFonts w:ascii="Times New Roman" w:hAnsi="Times New Roman" w:cs="Times New Roman"/>
                <w:sz w:val="24"/>
                <w:szCs w:val="24"/>
                <w:lang w:val="ru-RU"/>
              </w:rPr>
            </w:pPr>
            <w:r w:rsidRPr="00BF45A6">
              <w:rPr>
                <w:rFonts w:ascii="Times New Roman" w:hAnsi="Times New Roman" w:cs="Times New Roman"/>
                <w:sz w:val="24"/>
                <w:lang w:val="ru-RU"/>
              </w:rPr>
              <w:t xml:space="preserve">решать </w:t>
            </w:r>
            <w:r w:rsidRPr="00BF45A6">
              <w:rPr>
                <w:rFonts w:ascii="Times New Roman" w:hAnsi="Times New Roman" w:cs="Times New Roman"/>
                <w:spacing w:val="-3"/>
                <w:sz w:val="24"/>
                <w:lang w:val="ru-RU"/>
              </w:rPr>
              <w:t xml:space="preserve">несложные </w:t>
            </w:r>
            <w:r w:rsidRPr="00BF45A6">
              <w:rPr>
                <w:rFonts w:ascii="Times New Roman" w:hAnsi="Times New Roman" w:cs="Times New Roman"/>
                <w:sz w:val="24"/>
                <w:lang w:val="ru-RU"/>
              </w:rPr>
              <w:t xml:space="preserve">практические задачи, возникающие </w:t>
            </w:r>
            <w:r w:rsidRPr="00BF45A6">
              <w:rPr>
                <w:rFonts w:ascii="Times New Roman" w:hAnsi="Times New Roman" w:cs="Times New Roman"/>
                <w:spacing w:val="-16"/>
                <w:sz w:val="24"/>
                <w:lang w:val="ru-RU"/>
              </w:rPr>
              <w:t xml:space="preserve">в </w:t>
            </w:r>
            <w:r w:rsidRPr="00BF45A6">
              <w:rPr>
                <w:rFonts w:ascii="Times New Roman" w:hAnsi="Times New Roman" w:cs="Times New Roman"/>
                <w:sz w:val="24"/>
                <w:lang w:val="ru-RU"/>
              </w:rPr>
              <w:t>ситуациях повседневной жизни</w:t>
            </w:r>
          </w:p>
        </w:tc>
        <w:tc>
          <w:tcPr>
            <w:tcW w:w="3827" w:type="dxa"/>
          </w:tcPr>
          <w:p w:rsidR="00DA7F16" w:rsidRPr="00BF45A6" w:rsidRDefault="00DA7F16" w:rsidP="00497198">
            <w:pPr>
              <w:pStyle w:val="TableParagraph"/>
              <w:numPr>
                <w:ilvl w:val="0"/>
                <w:numId w:val="100"/>
              </w:numPr>
              <w:tabs>
                <w:tab w:val="left" w:pos="270"/>
                <w:tab w:val="left" w:pos="459"/>
              </w:tabs>
              <w:autoSpaceDE w:val="0"/>
              <w:autoSpaceDN w:val="0"/>
              <w:ind w:left="0" w:firstLine="142"/>
              <w:jc w:val="both"/>
              <w:rPr>
                <w:rFonts w:ascii="Times New Roman" w:hAnsi="Times New Roman" w:cs="Times New Roman"/>
                <w:i/>
                <w:sz w:val="24"/>
                <w:lang w:val="ru-RU"/>
              </w:rPr>
            </w:pPr>
            <w:r w:rsidRPr="00BF45A6">
              <w:rPr>
                <w:rFonts w:ascii="Times New Roman" w:hAnsi="Times New Roman" w:cs="Times New Roman"/>
                <w:i/>
                <w:sz w:val="24"/>
                <w:lang w:val="ru-RU"/>
              </w:rPr>
              <w:lastRenderedPageBreak/>
              <w:t xml:space="preserve">Решать задачи </w:t>
            </w:r>
            <w:r w:rsidRPr="00BF45A6">
              <w:rPr>
                <w:rFonts w:ascii="Times New Roman" w:hAnsi="Times New Roman" w:cs="Times New Roman"/>
                <w:i/>
                <w:spacing w:val="-3"/>
                <w:sz w:val="24"/>
                <w:lang w:val="ru-RU"/>
              </w:rPr>
              <w:t xml:space="preserve">разных </w:t>
            </w:r>
            <w:r w:rsidRPr="00BF45A6">
              <w:rPr>
                <w:rFonts w:ascii="Times New Roman" w:hAnsi="Times New Roman" w:cs="Times New Roman"/>
                <w:i/>
                <w:sz w:val="24"/>
                <w:lang w:val="ru-RU"/>
              </w:rPr>
              <w:t xml:space="preserve">типов, </w:t>
            </w:r>
            <w:r w:rsidRPr="00BF45A6">
              <w:rPr>
                <w:rFonts w:ascii="Times New Roman" w:hAnsi="Times New Roman" w:cs="Times New Roman"/>
                <w:i/>
                <w:sz w:val="24"/>
                <w:lang w:val="ru-RU"/>
              </w:rPr>
              <w:lastRenderedPageBreak/>
              <w:t>в том числе задачи повышенной трудности;</w:t>
            </w:r>
          </w:p>
          <w:p w:rsidR="00DA7F16" w:rsidRPr="00BF45A6" w:rsidRDefault="00DA7F16" w:rsidP="00497198">
            <w:pPr>
              <w:pStyle w:val="TableParagraph"/>
              <w:numPr>
                <w:ilvl w:val="0"/>
                <w:numId w:val="100"/>
              </w:numPr>
              <w:tabs>
                <w:tab w:val="left" w:pos="270"/>
                <w:tab w:val="left" w:pos="459"/>
              </w:tabs>
              <w:autoSpaceDE w:val="0"/>
              <w:autoSpaceDN w:val="0"/>
              <w:ind w:left="0" w:firstLine="142"/>
              <w:jc w:val="both"/>
              <w:rPr>
                <w:rFonts w:ascii="Times New Roman" w:hAnsi="Times New Roman" w:cs="Times New Roman"/>
                <w:i/>
                <w:sz w:val="24"/>
                <w:lang w:val="ru-RU"/>
              </w:rPr>
            </w:pPr>
            <w:r w:rsidRPr="00BF45A6">
              <w:rPr>
                <w:rFonts w:ascii="Times New Roman" w:hAnsi="Times New Roman" w:cs="Times New Roman"/>
                <w:i/>
                <w:sz w:val="24"/>
                <w:lang w:val="ru-RU"/>
              </w:rPr>
              <w:t>выбирать оптимальный метод решения задачи, рассматривая различные методы;</w:t>
            </w:r>
          </w:p>
          <w:p w:rsidR="00DA7F16" w:rsidRPr="00BF45A6" w:rsidRDefault="00DA7F16" w:rsidP="00497198">
            <w:pPr>
              <w:pStyle w:val="TableParagraph"/>
              <w:numPr>
                <w:ilvl w:val="0"/>
                <w:numId w:val="100"/>
              </w:numPr>
              <w:tabs>
                <w:tab w:val="left" w:pos="270"/>
                <w:tab w:val="left" w:pos="458"/>
                <w:tab w:val="left" w:pos="459"/>
                <w:tab w:val="left" w:pos="1647"/>
                <w:tab w:val="left" w:pos="2387"/>
                <w:tab w:val="left" w:pos="2626"/>
              </w:tabs>
              <w:autoSpaceDE w:val="0"/>
              <w:autoSpaceDN w:val="0"/>
              <w:ind w:left="0" w:firstLine="142"/>
              <w:jc w:val="both"/>
              <w:rPr>
                <w:rFonts w:ascii="Times New Roman" w:hAnsi="Times New Roman" w:cs="Times New Roman"/>
                <w:i/>
                <w:sz w:val="24"/>
                <w:lang w:val="ru-RU"/>
              </w:rPr>
            </w:pPr>
            <w:r w:rsidRPr="00BF45A6">
              <w:rPr>
                <w:rFonts w:ascii="Times New Roman" w:hAnsi="Times New Roman" w:cs="Times New Roman"/>
                <w:i/>
                <w:sz w:val="24"/>
                <w:lang w:val="ru-RU"/>
              </w:rPr>
              <w:t xml:space="preserve">строить модель </w:t>
            </w:r>
            <w:r w:rsidRPr="00BF45A6">
              <w:rPr>
                <w:rFonts w:ascii="Times New Roman" w:hAnsi="Times New Roman" w:cs="Times New Roman"/>
                <w:i/>
                <w:spacing w:val="-4"/>
                <w:sz w:val="24"/>
                <w:lang w:val="ru-RU"/>
              </w:rPr>
              <w:t xml:space="preserve">решения </w:t>
            </w:r>
            <w:r w:rsidRPr="00BF45A6">
              <w:rPr>
                <w:rFonts w:ascii="Times New Roman" w:hAnsi="Times New Roman" w:cs="Times New Roman"/>
                <w:i/>
                <w:sz w:val="24"/>
                <w:lang w:val="ru-RU"/>
              </w:rPr>
              <w:t xml:space="preserve">задачи </w:t>
            </w:r>
            <w:r w:rsidRPr="00BF45A6">
              <w:rPr>
                <w:rFonts w:ascii="Times New Roman" w:hAnsi="Times New Roman" w:cs="Times New Roman"/>
                <w:i/>
                <w:spacing w:val="-3"/>
                <w:sz w:val="24"/>
                <w:lang w:val="ru-RU"/>
              </w:rPr>
              <w:t xml:space="preserve">проводить </w:t>
            </w:r>
            <w:r w:rsidRPr="00BF45A6">
              <w:rPr>
                <w:rFonts w:ascii="Times New Roman" w:hAnsi="Times New Roman" w:cs="Times New Roman"/>
                <w:i/>
                <w:sz w:val="24"/>
                <w:lang w:val="ru-RU"/>
              </w:rPr>
              <w:t>доказательные рассуждения;</w:t>
            </w:r>
          </w:p>
          <w:p w:rsidR="00DA7F16" w:rsidRPr="00BF45A6" w:rsidRDefault="00DA7F16" w:rsidP="00497198">
            <w:pPr>
              <w:pStyle w:val="TableParagraph"/>
              <w:numPr>
                <w:ilvl w:val="0"/>
                <w:numId w:val="100"/>
              </w:numPr>
              <w:tabs>
                <w:tab w:val="left" w:pos="270"/>
                <w:tab w:val="left" w:pos="459"/>
                <w:tab w:val="left" w:pos="2330"/>
              </w:tabs>
              <w:autoSpaceDE w:val="0"/>
              <w:autoSpaceDN w:val="0"/>
              <w:ind w:left="0" w:firstLine="142"/>
              <w:jc w:val="both"/>
              <w:rPr>
                <w:rFonts w:ascii="Times New Roman" w:hAnsi="Times New Roman" w:cs="Times New Roman"/>
                <w:i/>
                <w:sz w:val="24"/>
                <w:lang w:val="ru-RU"/>
              </w:rPr>
            </w:pPr>
            <w:r w:rsidRPr="00BF45A6">
              <w:rPr>
                <w:rFonts w:ascii="Times New Roman" w:hAnsi="Times New Roman" w:cs="Times New Roman"/>
                <w:i/>
                <w:sz w:val="24"/>
                <w:lang w:val="ru-RU"/>
              </w:rPr>
              <w:t xml:space="preserve">решать задачи, требующие перебора </w:t>
            </w:r>
            <w:r w:rsidRPr="00BF45A6">
              <w:rPr>
                <w:rFonts w:ascii="Times New Roman" w:hAnsi="Times New Roman" w:cs="Times New Roman"/>
                <w:i/>
                <w:spacing w:val="-3"/>
                <w:sz w:val="24"/>
                <w:lang w:val="ru-RU"/>
              </w:rPr>
              <w:t xml:space="preserve">вариантов, </w:t>
            </w:r>
            <w:r w:rsidRPr="00BF45A6">
              <w:rPr>
                <w:rFonts w:ascii="Times New Roman" w:hAnsi="Times New Roman" w:cs="Times New Roman"/>
                <w:i/>
                <w:sz w:val="24"/>
                <w:lang w:val="ru-RU"/>
              </w:rPr>
              <w:t>проверки условий, выбора оптимального</w:t>
            </w:r>
            <w:r w:rsidRPr="00BF45A6">
              <w:rPr>
                <w:rFonts w:ascii="Times New Roman" w:hAnsi="Times New Roman" w:cs="Times New Roman"/>
                <w:i/>
                <w:spacing w:val="-4"/>
                <w:sz w:val="24"/>
                <w:lang w:val="ru-RU"/>
              </w:rPr>
              <w:t xml:space="preserve"> </w:t>
            </w:r>
            <w:r w:rsidRPr="00BF45A6">
              <w:rPr>
                <w:rFonts w:ascii="Times New Roman" w:hAnsi="Times New Roman" w:cs="Times New Roman"/>
                <w:i/>
                <w:sz w:val="24"/>
                <w:lang w:val="ru-RU"/>
              </w:rPr>
              <w:t>результата;</w:t>
            </w:r>
          </w:p>
          <w:p w:rsidR="00DA7F16" w:rsidRPr="00BF45A6" w:rsidRDefault="00DA7F16" w:rsidP="00497198">
            <w:pPr>
              <w:pStyle w:val="TableParagraph"/>
              <w:numPr>
                <w:ilvl w:val="0"/>
                <w:numId w:val="100"/>
              </w:numPr>
              <w:tabs>
                <w:tab w:val="left" w:pos="270"/>
                <w:tab w:val="left" w:pos="458"/>
                <w:tab w:val="left" w:pos="459"/>
                <w:tab w:val="left" w:pos="1470"/>
                <w:tab w:val="left" w:pos="1992"/>
                <w:tab w:val="left" w:pos="2362"/>
                <w:tab w:val="left" w:pos="2462"/>
                <w:tab w:val="left" w:pos="3375"/>
              </w:tabs>
              <w:autoSpaceDE w:val="0"/>
              <w:autoSpaceDN w:val="0"/>
              <w:ind w:left="0" w:firstLine="142"/>
              <w:jc w:val="both"/>
              <w:rPr>
                <w:rFonts w:ascii="Times New Roman" w:hAnsi="Times New Roman" w:cs="Times New Roman"/>
                <w:i/>
                <w:sz w:val="24"/>
                <w:lang w:val="ru-RU"/>
              </w:rPr>
            </w:pPr>
            <w:r w:rsidRPr="00BF45A6">
              <w:rPr>
                <w:rFonts w:ascii="Times New Roman" w:hAnsi="Times New Roman" w:cs="Times New Roman"/>
                <w:i/>
                <w:sz w:val="24"/>
                <w:lang w:val="ru-RU"/>
              </w:rPr>
              <w:t xml:space="preserve">анализировать </w:t>
            </w:r>
            <w:r w:rsidRPr="00BF45A6">
              <w:rPr>
                <w:rFonts w:ascii="Times New Roman" w:hAnsi="Times New Roman" w:cs="Times New Roman"/>
                <w:i/>
                <w:spacing w:val="-17"/>
                <w:sz w:val="24"/>
                <w:lang w:val="ru-RU"/>
              </w:rPr>
              <w:t xml:space="preserve">и </w:t>
            </w:r>
            <w:r w:rsidRPr="00BF45A6">
              <w:rPr>
                <w:rFonts w:ascii="Times New Roman" w:hAnsi="Times New Roman" w:cs="Times New Roman"/>
                <w:i/>
                <w:sz w:val="24"/>
                <w:lang w:val="ru-RU"/>
              </w:rPr>
              <w:t>интерпретировать результаты в контексте условия</w:t>
            </w:r>
            <w:r w:rsidRPr="00BF45A6">
              <w:rPr>
                <w:rFonts w:ascii="Times New Roman" w:hAnsi="Times New Roman" w:cs="Times New Roman"/>
                <w:i/>
                <w:sz w:val="24"/>
                <w:lang w:val="ru-RU"/>
              </w:rPr>
              <w:tab/>
              <w:t xml:space="preserve">задачи, </w:t>
            </w:r>
            <w:r w:rsidRPr="00BF45A6">
              <w:rPr>
                <w:rFonts w:ascii="Times New Roman" w:hAnsi="Times New Roman" w:cs="Times New Roman"/>
                <w:i/>
                <w:spacing w:val="-1"/>
                <w:sz w:val="24"/>
                <w:lang w:val="ru-RU"/>
              </w:rPr>
              <w:t xml:space="preserve">выбирать </w:t>
            </w:r>
            <w:r w:rsidRPr="00BF45A6">
              <w:rPr>
                <w:rFonts w:ascii="Times New Roman" w:hAnsi="Times New Roman" w:cs="Times New Roman"/>
                <w:i/>
                <w:sz w:val="24"/>
                <w:lang w:val="ru-RU"/>
              </w:rPr>
              <w:t>решения, не противоречащие контексту;</w:t>
            </w:r>
          </w:p>
          <w:p w:rsidR="00DA7F16" w:rsidRPr="00BF45A6" w:rsidRDefault="00DA7F16" w:rsidP="00497198">
            <w:pPr>
              <w:pStyle w:val="TableParagraph"/>
              <w:numPr>
                <w:ilvl w:val="0"/>
                <w:numId w:val="100"/>
              </w:numPr>
              <w:tabs>
                <w:tab w:val="left" w:pos="270"/>
                <w:tab w:val="left" w:pos="459"/>
                <w:tab w:val="left" w:pos="2574"/>
              </w:tabs>
              <w:autoSpaceDE w:val="0"/>
              <w:autoSpaceDN w:val="0"/>
              <w:ind w:left="0" w:firstLine="142"/>
              <w:jc w:val="both"/>
              <w:rPr>
                <w:rFonts w:ascii="Times New Roman" w:hAnsi="Times New Roman" w:cs="Times New Roman"/>
                <w:i/>
                <w:sz w:val="24"/>
                <w:lang w:val="ru-RU"/>
              </w:rPr>
            </w:pPr>
            <w:r w:rsidRPr="00BF45A6">
              <w:rPr>
                <w:rFonts w:ascii="Times New Roman" w:hAnsi="Times New Roman" w:cs="Times New Roman"/>
                <w:i/>
                <w:sz w:val="24"/>
                <w:lang w:val="ru-RU"/>
              </w:rPr>
              <w:t xml:space="preserve">переводить при </w:t>
            </w:r>
            <w:r w:rsidRPr="00BF45A6">
              <w:rPr>
                <w:rFonts w:ascii="Times New Roman" w:hAnsi="Times New Roman" w:cs="Times New Roman"/>
                <w:i/>
                <w:spacing w:val="-3"/>
                <w:sz w:val="24"/>
                <w:lang w:val="ru-RU"/>
              </w:rPr>
              <w:t xml:space="preserve">решении </w:t>
            </w:r>
            <w:r w:rsidRPr="00BF45A6">
              <w:rPr>
                <w:rFonts w:ascii="Times New Roman" w:hAnsi="Times New Roman" w:cs="Times New Roman"/>
                <w:i/>
                <w:sz w:val="24"/>
                <w:lang w:val="ru-RU"/>
              </w:rPr>
              <w:t>задачи информацию из одной формы в другую, используя при необходимости схемы, таблицы, графики, диаграммы;</w:t>
            </w:r>
          </w:p>
          <w:p w:rsidR="00DA7F16" w:rsidRPr="00BF45A6" w:rsidRDefault="00DA7F16" w:rsidP="00497198">
            <w:pPr>
              <w:pStyle w:val="TableParagraph"/>
              <w:tabs>
                <w:tab w:val="left" w:pos="270"/>
              </w:tabs>
              <w:ind w:firstLine="142"/>
              <w:jc w:val="both"/>
              <w:rPr>
                <w:rFonts w:ascii="Times New Roman" w:hAnsi="Times New Roman" w:cs="Times New Roman"/>
                <w:lang w:val="ru-RU"/>
              </w:rPr>
            </w:pPr>
          </w:p>
          <w:p w:rsidR="005D383F" w:rsidRPr="00BF45A6" w:rsidRDefault="00DA7F16" w:rsidP="00497198">
            <w:pPr>
              <w:tabs>
                <w:tab w:val="left" w:pos="270"/>
              </w:tabs>
              <w:ind w:firstLine="142"/>
              <w:jc w:val="both"/>
              <w:rPr>
                <w:sz w:val="24"/>
                <w:szCs w:val="24"/>
              </w:rPr>
            </w:pPr>
            <w:r w:rsidRPr="00BF45A6">
              <w:rPr>
                <w:i/>
                <w:sz w:val="24"/>
              </w:rPr>
              <w:t>В повседневной жизни и при изучении других предметов: решать практические</w:t>
            </w:r>
            <w:r w:rsidRPr="00BF45A6">
              <w:rPr>
                <w:i/>
                <w:spacing w:val="-33"/>
                <w:sz w:val="24"/>
              </w:rPr>
              <w:t xml:space="preserve"> </w:t>
            </w:r>
            <w:r w:rsidRPr="00BF45A6">
              <w:rPr>
                <w:i/>
                <w:sz w:val="24"/>
              </w:rPr>
              <w:t>задачи и задачи из других</w:t>
            </w:r>
            <w:r w:rsidRPr="00BF45A6">
              <w:rPr>
                <w:i/>
                <w:spacing w:val="-32"/>
                <w:sz w:val="24"/>
              </w:rPr>
              <w:t xml:space="preserve"> </w:t>
            </w:r>
            <w:r w:rsidRPr="00BF45A6">
              <w:rPr>
                <w:i/>
                <w:sz w:val="24"/>
              </w:rPr>
              <w:t>предметов</w:t>
            </w:r>
          </w:p>
        </w:tc>
        <w:tc>
          <w:tcPr>
            <w:tcW w:w="4111" w:type="dxa"/>
          </w:tcPr>
          <w:p w:rsidR="005D383F" w:rsidRPr="00BF45A6" w:rsidRDefault="005D383F" w:rsidP="00497198">
            <w:pPr>
              <w:jc w:val="both"/>
              <w:rPr>
                <w:sz w:val="24"/>
                <w:szCs w:val="24"/>
              </w:rPr>
            </w:pPr>
            <w:r w:rsidRPr="00BF45A6">
              <w:rPr>
                <w:sz w:val="24"/>
                <w:szCs w:val="24"/>
              </w:rPr>
              <w:lastRenderedPageBreak/>
              <w:t xml:space="preserve">Решать разные задачи повышенной </w:t>
            </w:r>
            <w:r w:rsidRPr="00BF45A6">
              <w:rPr>
                <w:sz w:val="24"/>
                <w:szCs w:val="24"/>
              </w:rPr>
              <w:lastRenderedPageBreak/>
              <w:t>трудности;</w:t>
            </w:r>
          </w:p>
          <w:p w:rsidR="005D383F" w:rsidRPr="00BF45A6" w:rsidRDefault="005D383F" w:rsidP="00497198">
            <w:pPr>
              <w:jc w:val="both"/>
              <w:rPr>
                <w:sz w:val="24"/>
                <w:szCs w:val="24"/>
              </w:rPr>
            </w:pPr>
            <w:r w:rsidRPr="00BF45A6">
              <w:rPr>
                <w:sz w:val="24"/>
                <w:szCs w:val="24"/>
              </w:rPr>
              <w:sym w:font="Times New Roman" w:char="F02D"/>
            </w:r>
            <w:r w:rsidRPr="00BF45A6">
              <w:rPr>
                <w:sz w:val="24"/>
                <w:szCs w:val="24"/>
              </w:rPr>
              <w:t xml:space="preserve"> анализировать условие задачи, выбирать оптимальный метод решения задачи, рассматривая различные методы;</w:t>
            </w:r>
          </w:p>
          <w:p w:rsidR="005D383F" w:rsidRPr="00BF45A6" w:rsidRDefault="005D383F" w:rsidP="00497198">
            <w:pPr>
              <w:jc w:val="both"/>
              <w:rPr>
                <w:sz w:val="24"/>
                <w:szCs w:val="24"/>
              </w:rPr>
            </w:pPr>
            <w:r w:rsidRPr="00BF45A6">
              <w:rPr>
                <w:sz w:val="24"/>
                <w:szCs w:val="24"/>
              </w:rPr>
              <w:sym w:font="Times New Roman" w:char="F02D"/>
            </w:r>
            <w:r w:rsidRPr="00BF45A6">
              <w:rPr>
                <w:sz w:val="24"/>
                <w:szCs w:val="24"/>
              </w:rPr>
              <w:t xml:space="preserve"> строить модель решения задачи, проводить доказательные рассуждения при решении задачи;</w:t>
            </w:r>
          </w:p>
          <w:p w:rsidR="005D383F" w:rsidRPr="00BF45A6" w:rsidRDefault="005D383F" w:rsidP="00497198">
            <w:pPr>
              <w:jc w:val="both"/>
              <w:rPr>
                <w:sz w:val="24"/>
                <w:szCs w:val="24"/>
              </w:rPr>
            </w:pPr>
            <w:r w:rsidRPr="00BF45A6">
              <w:rPr>
                <w:sz w:val="24"/>
                <w:szCs w:val="24"/>
              </w:rPr>
              <w:sym w:font="Times New Roman" w:char="F02D"/>
            </w:r>
            <w:r w:rsidRPr="00BF45A6">
              <w:rPr>
                <w:sz w:val="24"/>
                <w:szCs w:val="24"/>
              </w:rPr>
              <w:t xml:space="preserve"> решать задачи, требующие перебора вариантов, проверки условий, выбора оптимального результата;</w:t>
            </w:r>
          </w:p>
          <w:p w:rsidR="005D383F" w:rsidRPr="00BF45A6" w:rsidRDefault="005D383F" w:rsidP="00497198">
            <w:pPr>
              <w:jc w:val="both"/>
              <w:rPr>
                <w:sz w:val="24"/>
                <w:szCs w:val="24"/>
              </w:rPr>
            </w:pPr>
            <w:r w:rsidRPr="00BF45A6">
              <w:rPr>
                <w:sz w:val="24"/>
                <w:szCs w:val="24"/>
              </w:rPr>
              <w:sym w:font="Times New Roman" w:char="F02D"/>
            </w:r>
            <w:r w:rsidRPr="00BF45A6">
              <w:rPr>
                <w:sz w:val="24"/>
                <w:szCs w:val="24"/>
              </w:rPr>
              <w:t xml:space="preserve"> анализировать и интерпретировать полученные решения в контексте условия задачи, выбирать решения, не противоречащие контексту;</w:t>
            </w:r>
          </w:p>
          <w:p w:rsidR="005D383F" w:rsidRPr="00BF45A6" w:rsidRDefault="005D383F" w:rsidP="00497198">
            <w:pPr>
              <w:jc w:val="both"/>
              <w:rPr>
                <w:sz w:val="24"/>
                <w:szCs w:val="24"/>
              </w:rPr>
            </w:pPr>
            <w:r w:rsidRPr="00BF45A6">
              <w:rPr>
                <w:sz w:val="24"/>
                <w:szCs w:val="24"/>
              </w:rPr>
              <w:sym w:font="Times New Roman" w:char="F02D"/>
            </w:r>
            <w:r w:rsidRPr="00BF45A6">
              <w:rPr>
                <w:sz w:val="24"/>
                <w:szCs w:val="24"/>
              </w:rPr>
              <w:t xml:space="preserve"> переводить при решении задачи информацию из одной формы записи в другую, используя при необходимости схемы, таблицы, графики, диаграммы.</w:t>
            </w:r>
          </w:p>
          <w:p w:rsidR="005D383F" w:rsidRPr="00BF45A6" w:rsidRDefault="005D383F" w:rsidP="00497198">
            <w:pPr>
              <w:jc w:val="both"/>
              <w:rPr>
                <w:i/>
                <w:sz w:val="24"/>
                <w:szCs w:val="24"/>
              </w:rPr>
            </w:pPr>
            <w:r w:rsidRPr="00BF45A6">
              <w:rPr>
                <w:i/>
                <w:sz w:val="24"/>
                <w:szCs w:val="24"/>
              </w:rPr>
              <w:t>В повседневной жизни и при изучении других предметов:</w:t>
            </w:r>
          </w:p>
          <w:p w:rsidR="005D383F" w:rsidRPr="00BF45A6" w:rsidRDefault="005D383F" w:rsidP="00497198">
            <w:pPr>
              <w:jc w:val="both"/>
              <w:rPr>
                <w:sz w:val="24"/>
                <w:szCs w:val="24"/>
              </w:rPr>
            </w:pPr>
            <w:r w:rsidRPr="00BF45A6">
              <w:rPr>
                <w:sz w:val="24"/>
                <w:szCs w:val="24"/>
              </w:rPr>
              <w:sym w:font="Times New Roman" w:char="F02D"/>
            </w:r>
            <w:r w:rsidRPr="00BF45A6">
              <w:rPr>
                <w:sz w:val="24"/>
                <w:szCs w:val="24"/>
              </w:rPr>
              <w:t xml:space="preserve"> решать практические задачи и задачи из других предметов</w:t>
            </w:r>
          </w:p>
        </w:tc>
        <w:tc>
          <w:tcPr>
            <w:tcW w:w="3544" w:type="dxa"/>
          </w:tcPr>
          <w:p w:rsidR="005D383F" w:rsidRPr="00BF45A6" w:rsidRDefault="005D383F" w:rsidP="00497198">
            <w:pPr>
              <w:jc w:val="both"/>
            </w:pPr>
          </w:p>
        </w:tc>
      </w:tr>
      <w:tr w:rsidR="00DA7F16" w:rsidRPr="00BF45A6" w:rsidTr="00B811D3">
        <w:tc>
          <w:tcPr>
            <w:tcW w:w="14709" w:type="dxa"/>
            <w:gridSpan w:val="4"/>
          </w:tcPr>
          <w:p w:rsidR="00DA7F16" w:rsidRPr="00BF45A6" w:rsidRDefault="00DA7F16" w:rsidP="00497198">
            <w:pPr>
              <w:pStyle w:val="Style44"/>
              <w:jc w:val="both"/>
            </w:pPr>
            <w:r w:rsidRPr="00BF45A6">
              <w:rPr>
                <w:rStyle w:val="FontStyle124"/>
                <w:rFonts w:eastAsia="SimSun"/>
                <w:sz w:val="24"/>
                <w:szCs w:val="24"/>
              </w:rPr>
              <w:lastRenderedPageBreak/>
              <w:t>Методы математики</w:t>
            </w:r>
          </w:p>
        </w:tc>
      </w:tr>
      <w:tr w:rsidR="005D383F" w:rsidRPr="00BF45A6" w:rsidTr="00B811D3">
        <w:tc>
          <w:tcPr>
            <w:tcW w:w="3227" w:type="dxa"/>
          </w:tcPr>
          <w:p w:rsidR="00DA7F16" w:rsidRPr="00BF45A6" w:rsidRDefault="00DA7F16" w:rsidP="00497198">
            <w:pPr>
              <w:pStyle w:val="TableParagraph"/>
              <w:numPr>
                <w:ilvl w:val="0"/>
                <w:numId w:val="105"/>
              </w:numPr>
              <w:tabs>
                <w:tab w:val="left" w:pos="255"/>
                <w:tab w:val="left" w:pos="465"/>
                <w:tab w:val="left" w:pos="466"/>
                <w:tab w:val="left" w:pos="1482"/>
                <w:tab w:val="left" w:pos="1962"/>
                <w:tab w:val="left" w:pos="2110"/>
              </w:tabs>
              <w:autoSpaceDE w:val="0"/>
              <w:autoSpaceDN w:val="0"/>
              <w:ind w:left="0" w:firstLine="142"/>
              <w:jc w:val="both"/>
              <w:rPr>
                <w:rFonts w:ascii="Times New Roman" w:hAnsi="Times New Roman" w:cs="Times New Roman"/>
                <w:sz w:val="24"/>
                <w:lang w:val="ru-RU"/>
              </w:rPr>
            </w:pPr>
            <w:r w:rsidRPr="00BF45A6">
              <w:rPr>
                <w:rFonts w:ascii="Times New Roman" w:hAnsi="Times New Roman" w:cs="Times New Roman"/>
                <w:sz w:val="24"/>
                <w:lang w:val="ru-RU"/>
              </w:rPr>
              <w:t xml:space="preserve">Применять </w:t>
            </w:r>
            <w:r w:rsidRPr="00BF45A6">
              <w:rPr>
                <w:rFonts w:ascii="Times New Roman" w:hAnsi="Times New Roman" w:cs="Times New Roman"/>
                <w:spacing w:val="-3"/>
                <w:sz w:val="24"/>
                <w:lang w:val="ru-RU"/>
              </w:rPr>
              <w:t xml:space="preserve">известные </w:t>
            </w:r>
            <w:r w:rsidRPr="00BF45A6">
              <w:rPr>
                <w:rFonts w:ascii="Times New Roman" w:hAnsi="Times New Roman" w:cs="Times New Roman"/>
                <w:sz w:val="24"/>
                <w:lang w:val="ru-RU"/>
              </w:rPr>
              <w:t xml:space="preserve">методы при </w:t>
            </w:r>
            <w:r w:rsidRPr="00BF45A6">
              <w:rPr>
                <w:rFonts w:ascii="Times New Roman" w:hAnsi="Times New Roman" w:cs="Times New Roman"/>
                <w:spacing w:val="-3"/>
                <w:sz w:val="24"/>
                <w:lang w:val="ru-RU"/>
              </w:rPr>
              <w:t xml:space="preserve">решении </w:t>
            </w:r>
            <w:r w:rsidRPr="00BF45A6">
              <w:rPr>
                <w:rFonts w:ascii="Times New Roman" w:hAnsi="Times New Roman" w:cs="Times New Roman"/>
                <w:sz w:val="24"/>
                <w:lang w:val="ru-RU"/>
              </w:rPr>
              <w:t>стандартных математических</w:t>
            </w:r>
            <w:r w:rsidRPr="00BF45A6">
              <w:rPr>
                <w:rFonts w:ascii="Times New Roman" w:hAnsi="Times New Roman" w:cs="Times New Roman"/>
                <w:spacing w:val="-5"/>
                <w:sz w:val="24"/>
                <w:lang w:val="ru-RU"/>
              </w:rPr>
              <w:t xml:space="preserve"> </w:t>
            </w:r>
            <w:r w:rsidRPr="00BF45A6">
              <w:rPr>
                <w:rFonts w:ascii="Times New Roman" w:hAnsi="Times New Roman" w:cs="Times New Roman"/>
                <w:sz w:val="24"/>
                <w:lang w:val="ru-RU"/>
              </w:rPr>
              <w:t>задач;</w:t>
            </w:r>
          </w:p>
          <w:p w:rsidR="00DA7F16" w:rsidRPr="00BF45A6" w:rsidRDefault="00DA7F16" w:rsidP="00497198">
            <w:pPr>
              <w:pStyle w:val="TableParagraph"/>
              <w:numPr>
                <w:ilvl w:val="0"/>
                <w:numId w:val="105"/>
              </w:numPr>
              <w:tabs>
                <w:tab w:val="left" w:pos="255"/>
                <w:tab w:val="left" w:pos="465"/>
                <w:tab w:val="left" w:pos="466"/>
                <w:tab w:val="left" w:pos="2897"/>
              </w:tabs>
              <w:autoSpaceDE w:val="0"/>
              <w:autoSpaceDN w:val="0"/>
              <w:ind w:left="0" w:firstLine="142"/>
              <w:jc w:val="both"/>
              <w:rPr>
                <w:rFonts w:ascii="Times New Roman" w:hAnsi="Times New Roman" w:cs="Times New Roman"/>
                <w:sz w:val="24"/>
                <w:lang w:val="ru-RU"/>
              </w:rPr>
            </w:pPr>
            <w:r w:rsidRPr="00BF45A6">
              <w:rPr>
                <w:rFonts w:ascii="Times New Roman" w:hAnsi="Times New Roman" w:cs="Times New Roman"/>
                <w:sz w:val="24"/>
                <w:lang w:val="ru-RU"/>
              </w:rPr>
              <w:t xml:space="preserve">Замечать и характеризовать математические закономерности </w:t>
            </w:r>
            <w:r w:rsidRPr="00BF45A6">
              <w:rPr>
                <w:rFonts w:ascii="Times New Roman" w:hAnsi="Times New Roman" w:cs="Times New Roman"/>
                <w:spacing w:val="-17"/>
                <w:sz w:val="24"/>
                <w:lang w:val="ru-RU"/>
              </w:rPr>
              <w:t xml:space="preserve">в </w:t>
            </w:r>
            <w:r w:rsidRPr="00BF45A6">
              <w:rPr>
                <w:rFonts w:ascii="Times New Roman" w:hAnsi="Times New Roman" w:cs="Times New Roman"/>
                <w:sz w:val="24"/>
                <w:lang w:val="ru-RU"/>
              </w:rPr>
              <w:t>окружающей действительности;</w:t>
            </w:r>
          </w:p>
          <w:p w:rsidR="005D383F" w:rsidRPr="00BF45A6" w:rsidRDefault="00DA7F16" w:rsidP="00497198">
            <w:pPr>
              <w:tabs>
                <w:tab w:val="left" w:pos="255"/>
              </w:tabs>
              <w:ind w:firstLine="142"/>
              <w:jc w:val="both"/>
              <w:rPr>
                <w:sz w:val="24"/>
                <w:szCs w:val="24"/>
              </w:rPr>
            </w:pPr>
            <w:r w:rsidRPr="00BF45A6">
              <w:rPr>
                <w:sz w:val="24"/>
              </w:rPr>
              <w:t xml:space="preserve">Приводить </w:t>
            </w:r>
            <w:r w:rsidRPr="00BF45A6">
              <w:rPr>
                <w:spacing w:val="-3"/>
                <w:sz w:val="24"/>
              </w:rPr>
              <w:t xml:space="preserve">примеры </w:t>
            </w:r>
            <w:r w:rsidRPr="00BF45A6">
              <w:rPr>
                <w:sz w:val="24"/>
              </w:rPr>
              <w:t xml:space="preserve">математических закономерностей </w:t>
            </w:r>
            <w:r w:rsidRPr="00BF45A6">
              <w:rPr>
                <w:spacing w:val="-16"/>
                <w:sz w:val="24"/>
              </w:rPr>
              <w:t xml:space="preserve">в </w:t>
            </w:r>
            <w:r w:rsidRPr="00BF45A6">
              <w:rPr>
                <w:sz w:val="24"/>
              </w:rPr>
              <w:t>природе, в том числе характеризующих красоту и совершенство окружающего мира</w:t>
            </w:r>
            <w:r w:rsidR="006A7255" w:rsidRPr="00BF45A6">
              <w:rPr>
                <w:sz w:val="24"/>
              </w:rPr>
              <w:t xml:space="preserve"> </w:t>
            </w:r>
            <w:r w:rsidRPr="00BF45A6">
              <w:rPr>
                <w:sz w:val="24"/>
              </w:rPr>
              <w:t>произведений</w:t>
            </w:r>
            <w:r w:rsidRPr="00BF45A6">
              <w:rPr>
                <w:spacing w:val="-8"/>
                <w:sz w:val="24"/>
              </w:rPr>
              <w:t xml:space="preserve"> </w:t>
            </w:r>
            <w:r w:rsidRPr="00BF45A6">
              <w:rPr>
                <w:sz w:val="24"/>
              </w:rPr>
              <w:t>искусства</w:t>
            </w:r>
          </w:p>
        </w:tc>
        <w:tc>
          <w:tcPr>
            <w:tcW w:w="3827" w:type="dxa"/>
          </w:tcPr>
          <w:p w:rsidR="00DA7F16" w:rsidRPr="00BF45A6" w:rsidRDefault="00DA7F16" w:rsidP="00497198">
            <w:pPr>
              <w:pStyle w:val="TableParagraph"/>
              <w:numPr>
                <w:ilvl w:val="0"/>
                <w:numId w:val="106"/>
              </w:numPr>
              <w:tabs>
                <w:tab w:val="left" w:pos="255"/>
                <w:tab w:val="left" w:pos="459"/>
              </w:tabs>
              <w:autoSpaceDE w:val="0"/>
              <w:autoSpaceDN w:val="0"/>
              <w:ind w:left="0" w:firstLine="142"/>
              <w:jc w:val="both"/>
              <w:rPr>
                <w:rFonts w:ascii="Times New Roman" w:hAnsi="Times New Roman" w:cs="Times New Roman"/>
                <w:i/>
                <w:sz w:val="24"/>
                <w:lang w:val="ru-RU"/>
              </w:rPr>
            </w:pPr>
            <w:r w:rsidRPr="00BF45A6">
              <w:rPr>
                <w:rFonts w:ascii="Times New Roman" w:hAnsi="Times New Roman" w:cs="Times New Roman"/>
                <w:i/>
                <w:sz w:val="24"/>
                <w:lang w:val="ru-RU"/>
              </w:rPr>
              <w:t xml:space="preserve">Использовать основные методы доказательства, проводить доказательство </w:t>
            </w:r>
            <w:r w:rsidRPr="00BF45A6">
              <w:rPr>
                <w:rFonts w:ascii="Times New Roman" w:hAnsi="Times New Roman" w:cs="Times New Roman"/>
                <w:i/>
                <w:spacing w:val="-11"/>
                <w:sz w:val="24"/>
                <w:lang w:val="ru-RU"/>
              </w:rPr>
              <w:t xml:space="preserve">и </w:t>
            </w:r>
            <w:r w:rsidRPr="00BF45A6">
              <w:rPr>
                <w:rFonts w:ascii="Times New Roman" w:hAnsi="Times New Roman" w:cs="Times New Roman"/>
                <w:i/>
                <w:sz w:val="24"/>
                <w:lang w:val="ru-RU"/>
              </w:rPr>
              <w:t>выполнять опровержение;</w:t>
            </w:r>
          </w:p>
          <w:p w:rsidR="00DA7F16" w:rsidRPr="00BF45A6" w:rsidRDefault="00DA7F16" w:rsidP="00497198">
            <w:pPr>
              <w:pStyle w:val="TableParagraph"/>
              <w:numPr>
                <w:ilvl w:val="0"/>
                <w:numId w:val="106"/>
              </w:numPr>
              <w:tabs>
                <w:tab w:val="left" w:pos="255"/>
                <w:tab w:val="left" w:pos="459"/>
              </w:tabs>
              <w:autoSpaceDE w:val="0"/>
              <w:autoSpaceDN w:val="0"/>
              <w:ind w:left="0" w:firstLine="142"/>
              <w:jc w:val="both"/>
              <w:rPr>
                <w:rFonts w:ascii="Times New Roman" w:hAnsi="Times New Roman" w:cs="Times New Roman"/>
                <w:i/>
                <w:sz w:val="24"/>
                <w:lang w:val="ru-RU"/>
              </w:rPr>
            </w:pPr>
            <w:r w:rsidRPr="00BF45A6">
              <w:rPr>
                <w:rFonts w:ascii="Times New Roman" w:hAnsi="Times New Roman" w:cs="Times New Roman"/>
                <w:i/>
                <w:sz w:val="24"/>
                <w:lang w:val="ru-RU"/>
              </w:rPr>
              <w:t>применять основные</w:t>
            </w:r>
            <w:r w:rsidRPr="00BF45A6">
              <w:rPr>
                <w:rFonts w:ascii="Times New Roman" w:hAnsi="Times New Roman" w:cs="Times New Roman"/>
                <w:i/>
                <w:spacing w:val="-23"/>
                <w:sz w:val="24"/>
                <w:lang w:val="ru-RU"/>
              </w:rPr>
              <w:t xml:space="preserve"> </w:t>
            </w:r>
            <w:r w:rsidRPr="00BF45A6">
              <w:rPr>
                <w:rFonts w:ascii="Times New Roman" w:hAnsi="Times New Roman" w:cs="Times New Roman"/>
                <w:i/>
                <w:sz w:val="24"/>
                <w:lang w:val="ru-RU"/>
              </w:rPr>
              <w:t>методы решения математических задач;</w:t>
            </w:r>
          </w:p>
          <w:p w:rsidR="00DA7F16" w:rsidRPr="00BF45A6" w:rsidRDefault="00DA7F16" w:rsidP="00497198">
            <w:pPr>
              <w:pStyle w:val="TableParagraph"/>
              <w:numPr>
                <w:ilvl w:val="0"/>
                <w:numId w:val="106"/>
              </w:numPr>
              <w:tabs>
                <w:tab w:val="left" w:pos="255"/>
                <w:tab w:val="left" w:pos="459"/>
              </w:tabs>
              <w:autoSpaceDE w:val="0"/>
              <w:autoSpaceDN w:val="0"/>
              <w:ind w:left="0" w:firstLine="142"/>
              <w:jc w:val="both"/>
              <w:rPr>
                <w:rFonts w:ascii="Times New Roman" w:hAnsi="Times New Roman" w:cs="Times New Roman"/>
                <w:i/>
                <w:sz w:val="24"/>
                <w:lang w:val="ru-RU"/>
              </w:rPr>
            </w:pPr>
            <w:r w:rsidRPr="00BF45A6">
              <w:rPr>
                <w:rFonts w:ascii="Times New Roman" w:hAnsi="Times New Roman" w:cs="Times New Roman"/>
                <w:i/>
                <w:sz w:val="24"/>
                <w:lang w:val="ru-RU"/>
              </w:rPr>
              <w:t xml:space="preserve">на основе математических закономерностей в </w:t>
            </w:r>
            <w:r w:rsidRPr="00BF45A6">
              <w:rPr>
                <w:rFonts w:ascii="Times New Roman" w:hAnsi="Times New Roman" w:cs="Times New Roman"/>
                <w:i/>
                <w:spacing w:val="-3"/>
                <w:sz w:val="24"/>
                <w:lang w:val="ru-RU"/>
              </w:rPr>
              <w:t xml:space="preserve">природе </w:t>
            </w:r>
            <w:r w:rsidRPr="00BF45A6">
              <w:rPr>
                <w:rFonts w:ascii="Times New Roman" w:hAnsi="Times New Roman" w:cs="Times New Roman"/>
                <w:i/>
                <w:sz w:val="24"/>
                <w:lang w:val="ru-RU"/>
              </w:rPr>
              <w:t xml:space="preserve">характеризовать красоту </w:t>
            </w:r>
            <w:r w:rsidRPr="00BF45A6">
              <w:rPr>
                <w:rFonts w:ascii="Times New Roman" w:hAnsi="Times New Roman" w:cs="Times New Roman"/>
                <w:i/>
                <w:spacing w:val="-11"/>
                <w:sz w:val="24"/>
                <w:lang w:val="ru-RU"/>
              </w:rPr>
              <w:t xml:space="preserve">и </w:t>
            </w:r>
            <w:r w:rsidRPr="00BF45A6">
              <w:rPr>
                <w:rFonts w:ascii="Times New Roman" w:hAnsi="Times New Roman" w:cs="Times New Roman"/>
                <w:i/>
                <w:sz w:val="24"/>
                <w:lang w:val="ru-RU"/>
              </w:rPr>
              <w:t>совершенство окружающего мира и произведений искусства;</w:t>
            </w:r>
          </w:p>
          <w:p w:rsidR="005D383F" w:rsidRPr="00BF45A6" w:rsidRDefault="00DA7F16" w:rsidP="00497198">
            <w:pPr>
              <w:pStyle w:val="TableParagraph"/>
              <w:numPr>
                <w:ilvl w:val="0"/>
                <w:numId w:val="106"/>
              </w:numPr>
              <w:tabs>
                <w:tab w:val="left" w:pos="255"/>
                <w:tab w:val="left" w:pos="458"/>
                <w:tab w:val="left" w:pos="459"/>
                <w:tab w:val="left" w:pos="2132"/>
                <w:tab w:val="left" w:pos="2219"/>
                <w:tab w:val="left" w:pos="2618"/>
                <w:tab w:val="left" w:pos="3370"/>
              </w:tabs>
              <w:autoSpaceDE w:val="0"/>
              <w:autoSpaceDN w:val="0"/>
              <w:ind w:left="0" w:firstLine="142"/>
              <w:jc w:val="both"/>
              <w:rPr>
                <w:rFonts w:ascii="Times New Roman" w:hAnsi="Times New Roman" w:cs="Times New Roman"/>
                <w:sz w:val="24"/>
                <w:szCs w:val="24"/>
                <w:lang w:val="ru-RU"/>
              </w:rPr>
            </w:pPr>
            <w:r w:rsidRPr="00BF45A6">
              <w:rPr>
                <w:rFonts w:ascii="Times New Roman" w:hAnsi="Times New Roman" w:cs="Times New Roman"/>
                <w:i/>
                <w:sz w:val="24"/>
                <w:lang w:val="ru-RU"/>
              </w:rPr>
              <w:t>применять</w:t>
            </w:r>
            <w:r w:rsidR="006A7255" w:rsidRPr="00BF45A6">
              <w:rPr>
                <w:rFonts w:ascii="Times New Roman" w:hAnsi="Times New Roman" w:cs="Times New Roman"/>
                <w:i/>
                <w:sz w:val="24"/>
                <w:lang w:val="ru-RU"/>
              </w:rPr>
              <w:t xml:space="preserve"> </w:t>
            </w:r>
            <w:r w:rsidRPr="00BF45A6">
              <w:rPr>
                <w:rFonts w:ascii="Times New Roman" w:hAnsi="Times New Roman" w:cs="Times New Roman"/>
                <w:i/>
                <w:spacing w:val="-3"/>
                <w:sz w:val="24"/>
                <w:lang w:val="ru-RU"/>
              </w:rPr>
              <w:t xml:space="preserve">простейшие </w:t>
            </w:r>
            <w:r w:rsidRPr="00BF45A6">
              <w:rPr>
                <w:rFonts w:ascii="Times New Roman" w:hAnsi="Times New Roman" w:cs="Times New Roman"/>
                <w:i/>
                <w:sz w:val="24"/>
                <w:lang w:val="ru-RU"/>
              </w:rPr>
              <w:t>программные</w:t>
            </w:r>
            <w:r w:rsidR="006A7255" w:rsidRPr="00BF45A6">
              <w:rPr>
                <w:rFonts w:ascii="Times New Roman" w:hAnsi="Times New Roman" w:cs="Times New Roman"/>
                <w:i/>
                <w:sz w:val="24"/>
                <w:lang w:val="ru-RU"/>
              </w:rPr>
              <w:t xml:space="preserve"> </w:t>
            </w:r>
            <w:r w:rsidRPr="00BF45A6">
              <w:rPr>
                <w:rFonts w:ascii="Times New Roman" w:hAnsi="Times New Roman" w:cs="Times New Roman"/>
                <w:i/>
                <w:sz w:val="24"/>
                <w:lang w:val="ru-RU"/>
              </w:rPr>
              <w:t>средства</w:t>
            </w:r>
            <w:r w:rsidR="006A7255" w:rsidRPr="00BF45A6">
              <w:rPr>
                <w:rFonts w:ascii="Times New Roman" w:hAnsi="Times New Roman" w:cs="Times New Roman"/>
                <w:i/>
                <w:sz w:val="24"/>
                <w:lang w:val="ru-RU"/>
              </w:rPr>
              <w:t xml:space="preserve"> </w:t>
            </w:r>
            <w:r w:rsidRPr="00BF45A6">
              <w:rPr>
                <w:rFonts w:ascii="Times New Roman" w:hAnsi="Times New Roman" w:cs="Times New Roman"/>
                <w:i/>
                <w:spacing w:val="-16"/>
                <w:sz w:val="24"/>
                <w:lang w:val="ru-RU"/>
              </w:rPr>
              <w:t xml:space="preserve">и </w:t>
            </w:r>
            <w:r w:rsidRPr="00BF45A6">
              <w:rPr>
                <w:rFonts w:ascii="Times New Roman" w:hAnsi="Times New Roman" w:cs="Times New Roman"/>
                <w:i/>
                <w:sz w:val="24"/>
                <w:lang w:val="ru-RU"/>
              </w:rPr>
              <w:t>электронно- коммуникационные системы при</w:t>
            </w:r>
            <w:r w:rsidR="006A7255" w:rsidRPr="00BF45A6">
              <w:rPr>
                <w:rFonts w:ascii="Times New Roman" w:hAnsi="Times New Roman" w:cs="Times New Roman"/>
                <w:i/>
                <w:sz w:val="24"/>
                <w:lang w:val="ru-RU"/>
              </w:rPr>
              <w:t xml:space="preserve"> </w:t>
            </w:r>
            <w:r w:rsidRPr="00BF45A6">
              <w:rPr>
                <w:rFonts w:ascii="Times New Roman" w:hAnsi="Times New Roman" w:cs="Times New Roman"/>
                <w:i/>
                <w:spacing w:val="-4"/>
                <w:sz w:val="24"/>
                <w:lang w:val="ru-RU"/>
              </w:rPr>
              <w:t>решении</w:t>
            </w:r>
            <w:r w:rsidR="006A7255" w:rsidRPr="00BF45A6">
              <w:rPr>
                <w:rFonts w:ascii="Times New Roman" w:hAnsi="Times New Roman" w:cs="Times New Roman"/>
                <w:i/>
                <w:spacing w:val="-4"/>
                <w:sz w:val="24"/>
                <w:lang w:val="ru-RU"/>
              </w:rPr>
              <w:t xml:space="preserve"> </w:t>
            </w:r>
            <w:r w:rsidRPr="00BF45A6">
              <w:rPr>
                <w:rFonts w:ascii="Times New Roman" w:hAnsi="Times New Roman" w:cs="Times New Roman"/>
                <w:i/>
                <w:sz w:val="24"/>
                <w:lang w:val="ru-RU"/>
              </w:rPr>
              <w:t>математических задач</w:t>
            </w:r>
          </w:p>
        </w:tc>
        <w:tc>
          <w:tcPr>
            <w:tcW w:w="4111" w:type="dxa"/>
          </w:tcPr>
          <w:p w:rsidR="005D383F" w:rsidRPr="00BF45A6" w:rsidRDefault="005D383F" w:rsidP="00497198">
            <w:pPr>
              <w:pStyle w:val="Style51"/>
              <w:numPr>
                <w:ilvl w:val="0"/>
                <w:numId w:val="89"/>
              </w:numPr>
              <w:tabs>
                <w:tab w:val="left" w:pos="488"/>
              </w:tabs>
              <w:ind w:left="0" w:firstLine="176"/>
              <w:jc w:val="both"/>
              <w:rPr>
                <w:rStyle w:val="FontStyle116"/>
                <w:rFonts w:eastAsia="SimSun"/>
                <w:sz w:val="24"/>
                <w:szCs w:val="24"/>
              </w:rPr>
            </w:pPr>
            <w:r w:rsidRPr="00BF45A6">
              <w:rPr>
                <w:rStyle w:val="FontStyle116"/>
                <w:rFonts w:eastAsia="SimSun"/>
                <w:sz w:val="24"/>
                <w:szCs w:val="24"/>
              </w:rPr>
              <w:t>использовать основные методы доказательства, проводить доказательство и выполнять опровержение;</w:t>
            </w:r>
          </w:p>
          <w:p w:rsidR="005D383F" w:rsidRPr="00BF45A6" w:rsidRDefault="005D383F" w:rsidP="00497198">
            <w:pPr>
              <w:pStyle w:val="Style51"/>
              <w:numPr>
                <w:ilvl w:val="0"/>
                <w:numId w:val="89"/>
              </w:numPr>
              <w:tabs>
                <w:tab w:val="left" w:pos="488"/>
              </w:tabs>
              <w:ind w:left="0" w:firstLine="176"/>
              <w:jc w:val="both"/>
              <w:rPr>
                <w:rStyle w:val="FontStyle116"/>
                <w:rFonts w:eastAsia="SimSun"/>
                <w:sz w:val="24"/>
                <w:szCs w:val="24"/>
              </w:rPr>
            </w:pPr>
            <w:r w:rsidRPr="00BF45A6">
              <w:rPr>
                <w:rStyle w:val="FontStyle116"/>
                <w:rFonts w:eastAsia="SimSun"/>
                <w:sz w:val="24"/>
                <w:szCs w:val="24"/>
              </w:rPr>
              <w:t>применять основные методы решения математических задач;</w:t>
            </w:r>
          </w:p>
          <w:p w:rsidR="005D383F" w:rsidRPr="00BF45A6" w:rsidRDefault="005D383F" w:rsidP="00497198">
            <w:pPr>
              <w:pStyle w:val="Style51"/>
              <w:numPr>
                <w:ilvl w:val="0"/>
                <w:numId w:val="89"/>
              </w:numPr>
              <w:tabs>
                <w:tab w:val="left" w:pos="488"/>
              </w:tabs>
              <w:ind w:left="0" w:firstLine="176"/>
              <w:jc w:val="both"/>
              <w:rPr>
                <w:rStyle w:val="FontStyle116"/>
                <w:rFonts w:eastAsia="SimSun"/>
                <w:sz w:val="24"/>
                <w:szCs w:val="24"/>
              </w:rPr>
            </w:pPr>
            <w:r w:rsidRPr="00BF45A6">
              <w:rPr>
                <w:rStyle w:val="FontStyle116"/>
                <w:rFonts w:eastAsia="SimSun"/>
                <w:sz w:val="24"/>
                <w:szCs w:val="24"/>
              </w:rPr>
              <w:t>на основе математических закономерностей в природе характеризовать красоту и совершенство окружающего мира и произведений искусства;</w:t>
            </w:r>
          </w:p>
          <w:p w:rsidR="005D383F" w:rsidRPr="00BF45A6" w:rsidRDefault="005D383F" w:rsidP="00497198">
            <w:pPr>
              <w:pStyle w:val="Style51"/>
              <w:numPr>
                <w:ilvl w:val="0"/>
                <w:numId w:val="89"/>
              </w:numPr>
              <w:tabs>
                <w:tab w:val="left" w:pos="488"/>
              </w:tabs>
              <w:ind w:left="0" w:firstLine="176"/>
              <w:jc w:val="both"/>
              <w:rPr>
                <w:rStyle w:val="FontStyle116"/>
                <w:rFonts w:eastAsia="SimSun"/>
                <w:sz w:val="24"/>
                <w:szCs w:val="24"/>
              </w:rPr>
            </w:pPr>
            <w:r w:rsidRPr="00BF45A6">
              <w:rPr>
                <w:rStyle w:val="FontStyle116"/>
                <w:rFonts w:eastAsia="SimSun"/>
                <w:sz w:val="24"/>
                <w:szCs w:val="24"/>
              </w:rPr>
              <w:t>применять простейшие программные средства и электронно-коммуникационные системы при решении математических задач;</w:t>
            </w:r>
          </w:p>
          <w:p w:rsidR="005D383F" w:rsidRPr="00BF45A6" w:rsidRDefault="005D383F" w:rsidP="00497198">
            <w:pPr>
              <w:pStyle w:val="Style51"/>
              <w:numPr>
                <w:ilvl w:val="0"/>
                <w:numId w:val="89"/>
              </w:numPr>
              <w:tabs>
                <w:tab w:val="left" w:pos="488"/>
              </w:tabs>
              <w:ind w:left="0" w:firstLine="176"/>
              <w:jc w:val="both"/>
              <w:rPr>
                <w:rStyle w:val="FontStyle116"/>
                <w:rFonts w:eastAsia="SimSun"/>
                <w:sz w:val="24"/>
                <w:szCs w:val="24"/>
              </w:rPr>
            </w:pPr>
            <w:r w:rsidRPr="00BF45A6">
              <w:rPr>
                <w:rStyle w:val="FontStyle116"/>
                <w:rFonts w:eastAsia="SimSun"/>
                <w:sz w:val="24"/>
                <w:szCs w:val="24"/>
              </w:rPr>
              <w:t>пользоваться прикладными программами и программами символьных вычислений для исследования математических объектов</w:t>
            </w:r>
          </w:p>
        </w:tc>
        <w:tc>
          <w:tcPr>
            <w:tcW w:w="3544" w:type="dxa"/>
          </w:tcPr>
          <w:p w:rsidR="005D383F" w:rsidRPr="00BF45A6" w:rsidRDefault="005D383F" w:rsidP="00497198">
            <w:pPr>
              <w:pStyle w:val="Style52"/>
              <w:tabs>
                <w:tab w:val="left" w:pos="488"/>
              </w:tabs>
              <w:ind w:firstLine="176"/>
              <w:jc w:val="both"/>
              <w:rPr>
                <w:rStyle w:val="FontStyle114"/>
                <w:rFonts w:eastAsia="SimSun"/>
                <w:sz w:val="24"/>
                <w:szCs w:val="24"/>
              </w:rPr>
            </w:pPr>
            <w:r w:rsidRPr="00BF45A6">
              <w:rPr>
                <w:rStyle w:val="FontStyle114"/>
                <w:rFonts w:eastAsia="SimSun"/>
                <w:sz w:val="24"/>
                <w:szCs w:val="24"/>
              </w:rPr>
              <w:t>Достижение результатов раздела II;</w:t>
            </w:r>
          </w:p>
          <w:p w:rsidR="005D383F" w:rsidRPr="00BF45A6" w:rsidRDefault="005D383F" w:rsidP="00497198">
            <w:pPr>
              <w:pStyle w:val="Style52"/>
              <w:tabs>
                <w:tab w:val="left" w:pos="488"/>
              </w:tabs>
              <w:ind w:firstLine="176"/>
              <w:jc w:val="both"/>
              <w:rPr>
                <w:rStyle w:val="FontStyle114"/>
                <w:rFonts w:eastAsia="SimSun"/>
                <w:sz w:val="24"/>
                <w:szCs w:val="24"/>
              </w:rPr>
            </w:pPr>
            <w:r w:rsidRPr="00BF45A6">
              <w:rPr>
                <w:rStyle w:val="FontStyle116"/>
                <w:rFonts w:eastAsia="SimSun"/>
                <w:sz w:val="24"/>
                <w:szCs w:val="24"/>
              </w:rPr>
              <w:t xml:space="preserve">- </w:t>
            </w:r>
            <w:r w:rsidRPr="00BF45A6">
              <w:rPr>
                <w:rStyle w:val="FontStyle114"/>
                <w:rFonts w:eastAsia="SimSun"/>
                <w:sz w:val="24"/>
                <w:szCs w:val="24"/>
              </w:rPr>
              <w:t>применять математические знания к исследованию окружающего мира (моделирование физических процессов, задачи экономики)</w:t>
            </w:r>
          </w:p>
        </w:tc>
      </w:tr>
      <w:tr w:rsidR="006A7255" w:rsidRPr="00BF45A6" w:rsidTr="00B811D3">
        <w:tc>
          <w:tcPr>
            <w:tcW w:w="14709" w:type="dxa"/>
            <w:gridSpan w:val="4"/>
          </w:tcPr>
          <w:p w:rsidR="006A7255" w:rsidRPr="00BF45A6" w:rsidRDefault="006A7255" w:rsidP="00497198">
            <w:pPr>
              <w:pStyle w:val="Style52"/>
              <w:jc w:val="both"/>
              <w:rPr>
                <w:rStyle w:val="FontStyle114"/>
                <w:rFonts w:eastAsia="SimSun"/>
                <w:b/>
                <w:sz w:val="24"/>
                <w:szCs w:val="24"/>
              </w:rPr>
            </w:pPr>
            <w:r w:rsidRPr="00BF45A6">
              <w:rPr>
                <w:rStyle w:val="FontStyle114"/>
                <w:rFonts w:eastAsia="SimSun"/>
                <w:b/>
                <w:sz w:val="24"/>
                <w:szCs w:val="24"/>
              </w:rPr>
              <w:t>История математики</w:t>
            </w:r>
          </w:p>
        </w:tc>
      </w:tr>
      <w:tr w:rsidR="005D383F" w:rsidRPr="00BF45A6" w:rsidTr="00B811D3">
        <w:tc>
          <w:tcPr>
            <w:tcW w:w="3227" w:type="dxa"/>
          </w:tcPr>
          <w:p w:rsidR="006A7255" w:rsidRPr="00BF45A6" w:rsidRDefault="006A7255" w:rsidP="00497198">
            <w:pPr>
              <w:pStyle w:val="TableParagraph"/>
              <w:numPr>
                <w:ilvl w:val="0"/>
                <w:numId w:val="107"/>
              </w:numPr>
              <w:tabs>
                <w:tab w:val="left" w:pos="255"/>
                <w:tab w:val="left" w:pos="1112"/>
                <w:tab w:val="left" w:pos="2106"/>
              </w:tabs>
              <w:ind w:left="0" w:firstLine="142"/>
              <w:jc w:val="both"/>
              <w:rPr>
                <w:rFonts w:ascii="Times New Roman" w:hAnsi="Times New Roman" w:cs="Times New Roman"/>
                <w:sz w:val="24"/>
                <w:lang w:val="ru-RU"/>
              </w:rPr>
            </w:pPr>
            <w:r w:rsidRPr="00BF45A6">
              <w:rPr>
                <w:rFonts w:ascii="Times New Roman" w:hAnsi="Times New Roman" w:cs="Times New Roman"/>
                <w:sz w:val="24"/>
                <w:lang w:val="ru-RU"/>
              </w:rPr>
              <w:t>Описывать отдельные выдающиеся результаты,</w:t>
            </w:r>
            <w:r w:rsidRPr="00BF45A6">
              <w:rPr>
                <w:rFonts w:ascii="Times New Roman" w:hAnsi="Times New Roman" w:cs="Times New Roman"/>
                <w:spacing w:val="28"/>
                <w:sz w:val="24"/>
                <w:lang w:val="ru-RU"/>
              </w:rPr>
              <w:t xml:space="preserve"> </w:t>
            </w:r>
            <w:r w:rsidRPr="00BF45A6">
              <w:rPr>
                <w:rFonts w:ascii="Times New Roman" w:hAnsi="Times New Roman" w:cs="Times New Roman"/>
                <w:sz w:val="24"/>
                <w:lang w:val="ru-RU"/>
              </w:rPr>
              <w:t xml:space="preserve">полученные в ходе </w:t>
            </w:r>
            <w:r w:rsidRPr="00BF45A6">
              <w:rPr>
                <w:rFonts w:ascii="Times New Roman" w:hAnsi="Times New Roman" w:cs="Times New Roman"/>
                <w:spacing w:val="-3"/>
                <w:sz w:val="24"/>
                <w:lang w:val="ru-RU"/>
              </w:rPr>
              <w:t xml:space="preserve">развития </w:t>
            </w:r>
            <w:r w:rsidRPr="00BF45A6">
              <w:rPr>
                <w:rFonts w:ascii="Times New Roman" w:hAnsi="Times New Roman" w:cs="Times New Roman"/>
                <w:sz w:val="24"/>
                <w:lang w:val="ru-RU"/>
              </w:rPr>
              <w:t>математики как</w:t>
            </w:r>
            <w:r w:rsidRPr="00BF45A6">
              <w:rPr>
                <w:rFonts w:ascii="Times New Roman" w:hAnsi="Times New Roman" w:cs="Times New Roman"/>
                <w:spacing w:val="-2"/>
                <w:sz w:val="24"/>
                <w:lang w:val="ru-RU"/>
              </w:rPr>
              <w:t xml:space="preserve"> </w:t>
            </w:r>
            <w:r w:rsidRPr="00BF45A6">
              <w:rPr>
                <w:rFonts w:ascii="Times New Roman" w:hAnsi="Times New Roman" w:cs="Times New Roman"/>
                <w:sz w:val="24"/>
                <w:lang w:val="ru-RU"/>
              </w:rPr>
              <w:t>науки;</w:t>
            </w:r>
          </w:p>
          <w:p w:rsidR="006A7255" w:rsidRPr="00BF45A6" w:rsidRDefault="006A7255" w:rsidP="00497198">
            <w:pPr>
              <w:pStyle w:val="TableParagraph"/>
              <w:numPr>
                <w:ilvl w:val="0"/>
                <w:numId w:val="107"/>
              </w:numPr>
              <w:tabs>
                <w:tab w:val="left" w:pos="255"/>
                <w:tab w:val="left" w:pos="465"/>
                <w:tab w:val="left" w:pos="466"/>
                <w:tab w:val="left" w:pos="2096"/>
              </w:tabs>
              <w:autoSpaceDE w:val="0"/>
              <w:autoSpaceDN w:val="0"/>
              <w:ind w:left="0" w:firstLine="142"/>
              <w:jc w:val="both"/>
              <w:rPr>
                <w:rFonts w:ascii="Times New Roman" w:hAnsi="Times New Roman" w:cs="Times New Roman"/>
                <w:sz w:val="24"/>
                <w:lang w:val="ru-RU"/>
              </w:rPr>
            </w:pPr>
            <w:r w:rsidRPr="00BF45A6">
              <w:rPr>
                <w:rFonts w:ascii="Times New Roman" w:hAnsi="Times New Roman" w:cs="Times New Roman"/>
                <w:sz w:val="24"/>
                <w:lang w:val="ru-RU"/>
              </w:rPr>
              <w:t xml:space="preserve">Знать </w:t>
            </w:r>
            <w:r w:rsidRPr="00BF45A6">
              <w:rPr>
                <w:rFonts w:ascii="Times New Roman" w:hAnsi="Times New Roman" w:cs="Times New Roman"/>
                <w:spacing w:val="-4"/>
                <w:sz w:val="24"/>
                <w:lang w:val="ru-RU"/>
              </w:rPr>
              <w:t xml:space="preserve">примеры </w:t>
            </w:r>
            <w:r w:rsidRPr="00BF45A6">
              <w:rPr>
                <w:rFonts w:ascii="Times New Roman" w:hAnsi="Times New Roman" w:cs="Times New Roman"/>
                <w:sz w:val="24"/>
                <w:lang w:val="ru-RU"/>
              </w:rPr>
              <w:t xml:space="preserve">математических открытий и их авторов в связи с отечественной </w:t>
            </w:r>
            <w:r w:rsidRPr="00BF45A6">
              <w:rPr>
                <w:rFonts w:ascii="Times New Roman" w:hAnsi="Times New Roman" w:cs="Times New Roman"/>
                <w:spacing w:val="-13"/>
                <w:sz w:val="24"/>
                <w:lang w:val="ru-RU"/>
              </w:rPr>
              <w:t xml:space="preserve">и </w:t>
            </w:r>
            <w:r w:rsidRPr="00BF45A6">
              <w:rPr>
                <w:rFonts w:ascii="Times New Roman" w:hAnsi="Times New Roman" w:cs="Times New Roman"/>
                <w:sz w:val="24"/>
                <w:lang w:val="ru-RU"/>
              </w:rPr>
              <w:t>всемирной</w:t>
            </w:r>
            <w:r w:rsidRPr="00BF45A6">
              <w:rPr>
                <w:rFonts w:ascii="Times New Roman" w:hAnsi="Times New Roman" w:cs="Times New Roman"/>
                <w:spacing w:val="-3"/>
                <w:sz w:val="24"/>
                <w:lang w:val="ru-RU"/>
              </w:rPr>
              <w:t xml:space="preserve"> </w:t>
            </w:r>
            <w:r w:rsidRPr="00BF45A6">
              <w:rPr>
                <w:rFonts w:ascii="Times New Roman" w:hAnsi="Times New Roman" w:cs="Times New Roman"/>
                <w:sz w:val="24"/>
                <w:lang w:val="ru-RU"/>
              </w:rPr>
              <w:t>историей;</w:t>
            </w:r>
          </w:p>
          <w:p w:rsidR="005D383F" w:rsidRPr="00BF45A6" w:rsidRDefault="006A7255" w:rsidP="00497198">
            <w:pPr>
              <w:pStyle w:val="TableParagraph"/>
              <w:numPr>
                <w:ilvl w:val="0"/>
                <w:numId w:val="107"/>
              </w:numPr>
              <w:tabs>
                <w:tab w:val="left" w:pos="255"/>
                <w:tab w:val="left" w:pos="465"/>
                <w:tab w:val="left" w:pos="466"/>
                <w:tab w:val="left" w:pos="2543"/>
              </w:tabs>
              <w:autoSpaceDE w:val="0"/>
              <w:autoSpaceDN w:val="0"/>
              <w:ind w:left="0" w:firstLine="142"/>
              <w:jc w:val="both"/>
              <w:rPr>
                <w:rFonts w:ascii="Times New Roman" w:hAnsi="Times New Roman" w:cs="Times New Roman"/>
                <w:sz w:val="24"/>
                <w:szCs w:val="24"/>
                <w:lang w:val="ru-RU"/>
              </w:rPr>
            </w:pPr>
            <w:r w:rsidRPr="00BF45A6">
              <w:rPr>
                <w:rFonts w:ascii="Times New Roman" w:hAnsi="Times New Roman" w:cs="Times New Roman"/>
                <w:sz w:val="24"/>
                <w:lang w:val="ru-RU"/>
              </w:rPr>
              <w:t xml:space="preserve">Понимать </w:t>
            </w:r>
            <w:r w:rsidRPr="00BF45A6">
              <w:rPr>
                <w:rFonts w:ascii="Times New Roman" w:hAnsi="Times New Roman" w:cs="Times New Roman"/>
                <w:spacing w:val="-6"/>
                <w:sz w:val="24"/>
                <w:lang w:val="ru-RU"/>
              </w:rPr>
              <w:t xml:space="preserve">роль </w:t>
            </w:r>
            <w:r w:rsidRPr="00BF45A6">
              <w:rPr>
                <w:rFonts w:ascii="Times New Roman" w:hAnsi="Times New Roman" w:cs="Times New Roman"/>
                <w:sz w:val="24"/>
                <w:lang w:val="ru-RU"/>
              </w:rPr>
              <w:t>математики в</w:t>
            </w:r>
            <w:r w:rsidRPr="00BF45A6">
              <w:rPr>
                <w:rFonts w:ascii="Times New Roman" w:hAnsi="Times New Roman" w:cs="Times New Roman"/>
                <w:spacing w:val="53"/>
                <w:sz w:val="24"/>
                <w:lang w:val="ru-RU"/>
              </w:rPr>
              <w:t xml:space="preserve"> </w:t>
            </w:r>
            <w:r w:rsidRPr="00BF45A6">
              <w:rPr>
                <w:rFonts w:ascii="Times New Roman" w:hAnsi="Times New Roman" w:cs="Times New Roman"/>
                <w:sz w:val="24"/>
                <w:lang w:val="ru-RU"/>
              </w:rPr>
              <w:t>развитии России</w:t>
            </w:r>
          </w:p>
        </w:tc>
        <w:tc>
          <w:tcPr>
            <w:tcW w:w="3827" w:type="dxa"/>
          </w:tcPr>
          <w:p w:rsidR="005D383F" w:rsidRPr="00BF45A6" w:rsidRDefault="006A7255" w:rsidP="00497198">
            <w:pPr>
              <w:pStyle w:val="TableParagraph"/>
              <w:numPr>
                <w:ilvl w:val="0"/>
                <w:numId w:val="107"/>
              </w:numPr>
              <w:tabs>
                <w:tab w:val="left" w:pos="255"/>
                <w:tab w:val="left" w:pos="459"/>
                <w:tab w:val="left" w:pos="2924"/>
              </w:tabs>
              <w:autoSpaceDE w:val="0"/>
              <w:autoSpaceDN w:val="0"/>
              <w:ind w:left="0" w:firstLine="142"/>
              <w:jc w:val="both"/>
              <w:rPr>
                <w:rFonts w:ascii="Times New Roman" w:hAnsi="Times New Roman" w:cs="Times New Roman"/>
                <w:i/>
                <w:sz w:val="24"/>
                <w:lang w:val="ru-RU"/>
              </w:rPr>
            </w:pPr>
            <w:r w:rsidRPr="00BF45A6">
              <w:rPr>
                <w:rFonts w:ascii="Times New Roman" w:hAnsi="Times New Roman" w:cs="Times New Roman"/>
                <w:i/>
                <w:sz w:val="24"/>
                <w:lang w:val="ru-RU"/>
              </w:rPr>
              <w:t>Представлять</w:t>
            </w:r>
            <w:r w:rsidRPr="00BF45A6">
              <w:rPr>
                <w:rFonts w:ascii="Times New Roman" w:hAnsi="Times New Roman" w:cs="Times New Roman"/>
                <w:i/>
                <w:sz w:val="24"/>
                <w:lang w:val="ru-RU"/>
              </w:rPr>
              <w:tab/>
            </w:r>
            <w:r w:rsidRPr="00BF45A6">
              <w:rPr>
                <w:rFonts w:ascii="Times New Roman" w:hAnsi="Times New Roman" w:cs="Times New Roman"/>
                <w:i/>
                <w:spacing w:val="-4"/>
                <w:sz w:val="24"/>
                <w:lang w:val="ru-RU"/>
              </w:rPr>
              <w:t xml:space="preserve">вклад </w:t>
            </w:r>
            <w:r w:rsidRPr="00BF45A6">
              <w:rPr>
                <w:rFonts w:ascii="Times New Roman" w:hAnsi="Times New Roman" w:cs="Times New Roman"/>
                <w:i/>
                <w:sz w:val="24"/>
                <w:lang w:val="ru-RU"/>
              </w:rPr>
              <w:t>выдающихся математиков в развитие математики</w:t>
            </w:r>
            <w:r w:rsidRPr="00BF45A6">
              <w:rPr>
                <w:rFonts w:ascii="Times New Roman" w:hAnsi="Times New Roman" w:cs="Times New Roman"/>
                <w:i/>
                <w:spacing w:val="55"/>
                <w:sz w:val="24"/>
                <w:lang w:val="ru-RU"/>
              </w:rPr>
              <w:t xml:space="preserve"> </w:t>
            </w:r>
            <w:r w:rsidRPr="00BF45A6">
              <w:rPr>
                <w:rFonts w:ascii="Times New Roman" w:hAnsi="Times New Roman" w:cs="Times New Roman"/>
                <w:i/>
                <w:sz w:val="24"/>
                <w:lang w:val="ru-RU"/>
              </w:rPr>
              <w:t xml:space="preserve">и иных научных областей; </w:t>
            </w:r>
          </w:p>
          <w:p w:rsidR="006A7255" w:rsidRPr="00BF45A6" w:rsidRDefault="006A7255" w:rsidP="00497198">
            <w:pPr>
              <w:pStyle w:val="af3"/>
              <w:numPr>
                <w:ilvl w:val="0"/>
                <w:numId w:val="107"/>
              </w:numPr>
              <w:tabs>
                <w:tab w:val="left" w:pos="255"/>
              </w:tabs>
              <w:spacing w:line="240" w:lineRule="auto"/>
              <w:ind w:left="0" w:firstLine="142"/>
              <w:jc w:val="both"/>
              <w:rPr>
                <w:rFonts w:ascii="Times New Roman" w:hAnsi="Times New Roman" w:cs="Times New Roman"/>
                <w:sz w:val="24"/>
                <w:szCs w:val="24"/>
              </w:rPr>
            </w:pPr>
            <w:r w:rsidRPr="00BF45A6">
              <w:rPr>
                <w:rFonts w:ascii="Times New Roman" w:hAnsi="Times New Roman" w:cs="Times New Roman"/>
                <w:i/>
                <w:sz w:val="24"/>
              </w:rPr>
              <w:t>понимать роль математики в развитии</w:t>
            </w:r>
            <w:r w:rsidRPr="00BF45A6">
              <w:rPr>
                <w:rFonts w:ascii="Times New Roman" w:hAnsi="Times New Roman" w:cs="Times New Roman"/>
                <w:i/>
                <w:spacing w:val="3"/>
                <w:sz w:val="24"/>
              </w:rPr>
              <w:t xml:space="preserve"> </w:t>
            </w:r>
            <w:r w:rsidRPr="00BF45A6">
              <w:rPr>
                <w:rFonts w:ascii="Times New Roman" w:hAnsi="Times New Roman" w:cs="Times New Roman"/>
                <w:i/>
                <w:sz w:val="24"/>
              </w:rPr>
              <w:t>России</w:t>
            </w:r>
          </w:p>
        </w:tc>
        <w:tc>
          <w:tcPr>
            <w:tcW w:w="4111" w:type="dxa"/>
          </w:tcPr>
          <w:p w:rsidR="005D383F" w:rsidRPr="00BF45A6" w:rsidRDefault="00B710C7" w:rsidP="00497198">
            <w:pPr>
              <w:pStyle w:val="Style51"/>
              <w:jc w:val="both"/>
              <w:rPr>
                <w:rStyle w:val="FontStyle116"/>
                <w:rFonts w:eastAsia="SimSun"/>
                <w:sz w:val="24"/>
                <w:szCs w:val="24"/>
              </w:rPr>
            </w:pPr>
            <w:r w:rsidRPr="00BF45A6">
              <w:t xml:space="preserve">Иметь представление о вкладе выдающихся  </w:t>
            </w:r>
            <w:r w:rsidRPr="00BF45A6">
              <w:rPr>
                <w:rFonts w:eastAsiaTheme="minorHAnsi"/>
              </w:rPr>
              <w:t>математиков в развитие науки; понимать роль математики в развитии России</w:t>
            </w:r>
          </w:p>
        </w:tc>
        <w:tc>
          <w:tcPr>
            <w:tcW w:w="3544" w:type="dxa"/>
          </w:tcPr>
          <w:p w:rsidR="005D383F" w:rsidRPr="00BF45A6" w:rsidRDefault="005D383F" w:rsidP="00497198">
            <w:pPr>
              <w:pStyle w:val="Style52"/>
              <w:jc w:val="both"/>
              <w:rPr>
                <w:rStyle w:val="FontStyle116"/>
                <w:rFonts w:eastAsia="SimSun"/>
              </w:rPr>
            </w:pPr>
            <w:r w:rsidRPr="00BF45A6">
              <w:rPr>
                <w:rFonts w:eastAsiaTheme="minorHAnsi"/>
                <w:i/>
                <w:iCs/>
              </w:rPr>
              <w:t>Достижение результатов раздела II</w:t>
            </w:r>
          </w:p>
        </w:tc>
      </w:tr>
      <w:tr w:rsidR="006A7255" w:rsidRPr="00BF45A6" w:rsidTr="00B811D3">
        <w:tc>
          <w:tcPr>
            <w:tcW w:w="14709" w:type="dxa"/>
            <w:gridSpan w:val="4"/>
          </w:tcPr>
          <w:p w:rsidR="006A7255" w:rsidRPr="00BF45A6" w:rsidRDefault="006A7255" w:rsidP="00497198">
            <w:pPr>
              <w:pStyle w:val="Style52"/>
              <w:jc w:val="both"/>
              <w:rPr>
                <w:rFonts w:eastAsiaTheme="minorHAnsi"/>
                <w:b/>
                <w:i/>
                <w:iCs/>
              </w:rPr>
            </w:pPr>
            <w:r w:rsidRPr="00BF45A6">
              <w:rPr>
                <w:rFonts w:eastAsiaTheme="minorHAnsi"/>
                <w:b/>
                <w:i/>
                <w:iCs/>
              </w:rPr>
              <w:t>Геометрия</w:t>
            </w:r>
          </w:p>
        </w:tc>
      </w:tr>
      <w:tr w:rsidR="005D383F" w:rsidRPr="00BF45A6" w:rsidTr="00B811D3">
        <w:tc>
          <w:tcPr>
            <w:tcW w:w="3227" w:type="dxa"/>
          </w:tcPr>
          <w:p w:rsidR="006A7255" w:rsidRPr="00BF45A6" w:rsidRDefault="006A7255" w:rsidP="00497198">
            <w:pPr>
              <w:pStyle w:val="TableParagraph"/>
              <w:numPr>
                <w:ilvl w:val="0"/>
                <w:numId w:val="108"/>
              </w:numPr>
              <w:tabs>
                <w:tab w:val="left" w:pos="270"/>
              </w:tabs>
              <w:ind w:left="0" w:firstLine="142"/>
              <w:jc w:val="both"/>
              <w:rPr>
                <w:rFonts w:ascii="Times New Roman" w:hAnsi="Times New Roman" w:cs="Times New Roman"/>
                <w:sz w:val="24"/>
                <w:lang w:val="ru-RU"/>
              </w:rPr>
            </w:pPr>
            <w:r w:rsidRPr="00BF45A6">
              <w:rPr>
                <w:rFonts w:ascii="Times New Roman" w:hAnsi="Times New Roman" w:cs="Times New Roman"/>
                <w:sz w:val="24"/>
                <w:lang w:val="ru-RU"/>
              </w:rPr>
              <w:t xml:space="preserve">Оперировать на базовом уровне понятиями: точка, прямая, плоскость в пространстве, параллельность и перпендикулярность прямых </w:t>
            </w:r>
            <w:r w:rsidRPr="00BF45A6">
              <w:rPr>
                <w:rFonts w:ascii="Times New Roman" w:hAnsi="Times New Roman" w:cs="Times New Roman"/>
                <w:sz w:val="24"/>
                <w:lang w:val="ru-RU"/>
              </w:rPr>
              <w:lastRenderedPageBreak/>
              <w:t>и</w:t>
            </w:r>
            <w:r w:rsidRPr="00BF45A6">
              <w:rPr>
                <w:rFonts w:ascii="Times New Roman" w:hAnsi="Times New Roman" w:cs="Times New Roman"/>
                <w:spacing w:val="-15"/>
                <w:sz w:val="24"/>
                <w:lang w:val="ru-RU"/>
              </w:rPr>
              <w:t xml:space="preserve"> </w:t>
            </w:r>
            <w:r w:rsidRPr="00BF45A6">
              <w:rPr>
                <w:rFonts w:ascii="Times New Roman" w:hAnsi="Times New Roman" w:cs="Times New Roman"/>
                <w:sz w:val="24"/>
                <w:lang w:val="ru-RU"/>
              </w:rPr>
              <w:t>плоскостей;</w:t>
            </w:r>
          </w:p>
          <w:p w:rsidR="006A7255" w:rsidRPr="00BF45A6" w:rsidRDefault="006A7255" w:rsidP="00497198">
            <w:pPr>
              <w:pStyle w:val="TableParagraph"/>
              <w:numPr>
                <w:ilvl w:val="0"/>
                <w:numId w:val="108"/>
              </w:numPr>
              <w:tabs>
                <w:tab w:val="left" w:pos="270"/>
              </w:tabs>
              <w:ind w:left="0" w:firstLine="142"/>
              <w:jc w:val="both"/>
              <w:rPr>
                <w:rFonts w:ascii="Times New Roman" w:hAnsi="Times New Roman" w:cs="Times New Roman"/>
                <w:sz w:val="24"/>
                <w:lang w:val="ru-RU"/>
              </w:rPr>
            </w:pPr>
            <w:r w:rsidRPr="00BF45A6">
              <w:rPr>
                <w:rFonts w:ascii="Times New Roman" w:hAnsi="Times New Roman" w:cs="Times New Roman"/>
                <w:sz w:val="24"/>
                <w:lang w:val="ru-RU"/>
              </w:rPr>
              <w:t>распознавать основные виды многогранников (призма, пирамида, прямоугольный параллелепипед,</w:t>
            </w:r>
            <w:r w:rsidRPr="00BF45A6">
              <w:rPr>
                <w:rFonts w:ascii="Times New Roman" w:hAnsi="Times New Roman" w:cs="Times New Roman"/>
                <w:spacing w:val="-13"/>
                <w:sz w:val="24"/>
                <w:lang w:val="ru-RU"/>
              </w:rPr>
              <w:t xml:space="preserve"> </w:t>
            </w:r>
            <w:r w:rsidRPr="00BF45A6">
              <w:rPr>
                <w:rFonts w:ascii="Times New Roman" w:hAnsi="Times New Roman" w:cs="Times New Roman"/>
                <w:sz w:val="24"/>
                <w:lang w:val="ru-RU"/>
              </w:rPr>
              <w:t>куб);</w:t>
            </w:r>
          </w:p>
          <w:p w:rsidR="006A7255" w:rsidRPr="00BF45A6" w:rsidRDefault="006A7255" w:rsidP="00497198">
            <w:pPr>
              <w:pStyle w:val="TableParagraph"/>
              <w:numPr>
                <w:ilvl w:val="0"/>
                <w:numId w:val="108"/>
              </w:numPr>
              <w:tabs>
                <w:tab w:val="left" w:pos="270"/>
              </w:tabs>
              <w:ind w:left="0" w:firstLine="142"/>
              <w:jc w:val="both"/>
              <w:rPr>
                <w:rFonts w:ascii="Times New Roman" w:hAnsi="Times New Roman" w:cs="Times New Roman"/>
                <w:sz w:val="24"/>
                <w:lang w:val="ru-RU"/>
              </w:rPr>
            </w:pPr>
            <w:r w:rsidRPr="00BF45A6">
              <w:rPr>
                <w:rFonts w:ascii="Times New Roman" w:hAnsi="Times New Roman" w:cs="Times New Roman"/>
                <w:sz w:val="24"/>
                <w:lang w:val="ru-RU"/>
              </w:rPr>
              <w:t>изображать изучаемые фигуры от руки и с применением простых чертежных инструментов;</w:t>
            </w:r>
          </w:p>
          <w:p w:rsidR="006A7255" w:rsidRPr="00BF45A6" w:rsidRDefault="006A7255" w:rsidP="00497198">
            <w:pPr>
              <w:pStyle w:val="TableParagraph"/>
              <w:numPr>
                <w:ilvl w:val="0"/>
                <w:numId w:val="108"/>
              </w:numPr>
              <w:tabs>
                <w:tab w:val="left" w:pos="270"/>
              </w:tabs>
              <w:ind w:left="0" w:firstLine="142"/>
              <w:jc w:val="both"/>
              <w:rPr>
                <w:rFonts w:ascii="Times New Roman" w:hAnsi="Times New Roman" w:cs="Times New Roman"/>
                <w:i/>
                <w:sz w:val="24"/>
                <w:lang w:val="ru-RU"/>
              </w:rPr>
            </w:pPr>
            <w:r w:rsidRPr="00BF45A6">
              <w:rPr>
                <w:rFonts w:ascii="Times New Roman" w:hAnsi="Times New Roman" w:cs="Times New Roman"/>
                <w:sz w:val="24"/>
                <w:lang w:val="ru-RU"/>
              </w:rPr>
              <w:t>делать (выносные) плоские чертежи из рисунков простых объемных фигур: вид сверху, сбоку, снизу</w:t>
            </w:r>
            <w:r w:rsidRPr="00BF45A6">
              <w:rPr>
                <w:rFonts w:ascii="Times New Roman" w:hAnsi="Times New Roman" w:cs="Times New Roman"/>
                <w:i/>
                <w:sz w:val="24"/>
                <w:lang w:val="ru-RU"/>
              </w:rPr>
              <w:t>;</w:t>
            </w:r>
          </w:p>
          <w:p w:rsidR="006A7255" w:rsidRPr="00BF45A6" w:rsidRDefault="006A7255" w:rsidP="00497198">
            <w:pPr>
              <w:pStyle w:val="TableParagraph"/>
              <w:numPr>
                <w:ilvl w:val="0"/>
                <w:numId w:val="108"/>
              </w:numPr>
              <w:tabs>
                <w:tab w:val="left" w:pos="270"/>
              </w:tabs>
              <w:ind w:left="0" w:firstLine="142"/>
              <w:jc w:val="both"/>
              <w:rPr>
                <w:rFonts w:ascii="Times New Roman" w:hAnsi="Times New Roman" w:cs="Times New Roman"/>
                <w:sz w:val="24"/>
                <w:lang w:val="ru-RU"/>
              </w:rPr>
            </w:pPr>
            <w:r w:rsidRPr="00BF45A6">
              <w:rPr>
                <w:rFonts w:ascii="Times New Roman" w:hAnsi="Times New Roman" w:cs="Times New Roman"/>
                <w:sz w:val="24"/>
                <w:lang w:val="ru-RU"/>
              </w:rPr>
              <w:t>извлекать информацию о пространственных геометрических фигурах, представленную на чертежах и рисунках;</w:t>
            </w:r>
          </w:p>
          <w:p w:rsidR="006A7255" w:rsidRPr="00BF45A6" w:rsidRDefault="006A7255" w:rsidP="00497198">
            <w:pPr>
              <w:pStyle w:val="TableParagraph"/>
              <w:numPr>
                <w:ilvl w:val="0"/>
                <w:numId w:val="108"/>
              </w:numPr>
              <w:tabs>
                <w:tab w:val="left" w:pos="270"/>
              </w:tabs>
              <w:ind w:left="0" w:firstLine="142"/>
              <w:jc w:val="both"/>
              <w:rPr>
                <w:rFonts w:ascii="Times New Roman" w:hAnsi="Times New Roman" w:cs="Times New Roman"/>
                <w:sz w:val="24"/>
                <w:lang w:val="ru-RU"/>
              </w:rPr>
            </w:pPr>
            <w:r w:rsidRPr="00BF45A6">
              <w:rPr>
                <w:rFonts w:ascii="Times New Roman" w:hAnsi="Times New Roman" w:cs="Times New Roman"/>
                <w:sz w:val="24"/>
                <w:lang w:val="ru-RU"/>
              </w:rPr>
              <w:t>применять теорему Пифагора при вычислении элементов стереометрических фигур;</w:t>
            </w:r>
          </w:p>
          <w:p w:rsidR="005D383F" w:rsidRPr="00BF45A6" w:rsidRDefault="006A7255" w:rsidP="00497198">
            <w:pPr>
              <w:pStyle w:val="af3"/>
              <w:numPr>
                <w:ilvl w:val="0"/>
                <w:numId w:val="108"/>
              </w:numPr>
              <w:tabs>
                <w:tab w:val="left" w:pos="270"/>
              </w:tabs>
              <w:spacing w:after="0" w:line="240" w:lineRule="auto"/>
              <w:ind w:left="0" w:firstLine="142"/>
              <w:jc w:val="both"/>
              <w:rPr>
                <w:rFonts w:ascii="Times New Roman" w:hAnsi="Times New Roman" w:cs="Times New Roman"/>
                <w:sz w:val="24"/>
              </w:rPr>
            </w:pPr>
            <w:r w:rsidRPr="00BF45A6">
              <w:rPr>
                <w:rFonts w:ascii="Times New Roman" w:hAnsi="Times New Roman" w:cs="Times New Roman"/>
                <w:sz w:val="24"/>
              </w:rPr>
              <w:t xml:space="preserve">находить объемы и площади поверхностей простейших многогранников с применением формул </w:t>
            </w:r>
          </w:p>
          <w:p w:rsidR="006A7255" w:rsidRPr="00BF45A6" w:rsidRDefault="006A7255" w:rsidP="00497198">
            <w:pPr>
              <w:pStyle w:val="TableParagraph"/>
              <w:numPr>
                <w:ilvl w:val="0"/>
                <w:numId w:val="108"/>
              </w:numPr>
              <w:tabs>
                <w:tab w:val="left" w:pos="270"/>
              </w:tabs>
              <w:ind w:left="0" w:firstLine="142"/>
              <w:jc w:val="both"/>
              <w:rPr>
                <w:rFonts w:ascii="Times New Roman" w:hAnsi="Times New Roman" w:cs="Times New Roman"/>
                <w:sz w:val="24"/>
                <w:lang w:val="ru-RU"/>
              </w:rPr>
            </w:pPr>
            <w:r w:rsidRPr="00BF45A6">
              <w:rPr>
                <w:rFonts w:ascii="Times New Roman" w:hAnsi="Times New Roman" w:cs="Times New Roman"/>
                <w:sz w:val="24"/>
                <w:lang w:val="ru-RU"/>
              </w:rPr>
              <w:t>распознавать основные виды тел вращения (конус, цилиндр, сфера и шар);</w:t>
            </w:r>
          </w:p>
          <w:p w:rsidR="006A7255" w:rsidRPr="00BF45A6" w:rsidRDefault="006A7255" w:rsidP="00497198">
            <w:pPr>
              <w:pStyle w:val="TableParagraph"/>
              <w:numPr>
                <w:ilvl w:val="0"/>
                <w:numId w:val="108"/>
              </w:numPr>
              <w:tabs>
                <w:tab w:val="left" w:pos="270"/>
              </w:tabs>
              <w:ind w:left="0" w:firstLine="142"/>
              <w:jc w:val="both"/>
              <w:rPr>
                <w:rFonts w:ascii="Times New Roman" w:hAnsi="Times New Roman" w:cs="Times New Roman"/>
                <w:sz w:val="24"/>
                <w:lang w:val="ru-RU"/>
              </w:rPr>
            </w:pPr>
            <w:r w:rsidRPr="00BF45A6">
              <w:rPr>
                <w:rFonts w:ascii="Times New Roman" w:hAnsi="Times New Roman" w:cs="Times New Roman"/>
                <w:sz w:val="24"/>
                <w:lang w:val="ru-RU"/>
              </w:rPr>
              <w:t>находить объемы и площади поверхностей простейших многогранников и тел вращения с применением формул.</w:t>
            </w:r>
          </w:p>
          <w:p w:rsidR="006A7255" w:rsidRPr="00BF45A6" w:rsidRDefault="006A7255" w:rsidP="00497198">
            <w:pPr>
              <w:pStyle w:val="TableParagraph"/>
              <w:tabs>
                <w:tab w:val="left" w:pos="270"/>
              </w:tabs>
              <w:ind w:firstLine="142"/>
              <w:jc w:val="both"/>
              <w:rPr>
                <w:rFonts w:ascii="Times New Roman" w:hAnsi="Times New Roman" w:cs="Times New Roman"/>
                <w:sz w:val="23"/>
                <w:lang w:val="ru-RU"/>
              </w:rPr>
            </w:pPr>
          </w:p>
          <w:p w:rsidR="006A7255" w:rsidRPr="00BF45A6" w:rsidRDefault="006A7255" w:rsidP="00497198">
            <w:pPr>
              <w:pStyle w:val="TableParagraph"/>
              <w:numPr>
                <w:ilvl w:val="0"/>
                <w:numId w:val="108"/>
              </w:numPr>
              <w:tabs>
                <w:tab w:val="left" w:pos="270"/>
              </w:tabs>
              <w:ind w:left="0" w:firstLine="142"/>
              <w:jc w:val="both"/>
              <w:rPr>
                <w:rFonts w:ascii="Times New Roman" w:hAnsi="Times New Roman" w:cs="Times New Roman"/>
                <w:i/>
                <w:sz w:val="24"/>
                <w:lang w:val="ru-RU"/>
              </w:rPr>
            </w:pPr>
            <w:r w:rsidRPr="00BF45A6">
              <w:rPr>
                <w:rFonts w:ascii="Times New Roman" w:hAnsi="Times New Roman" w:cs="Times New Roman"/>
                <w:i/>
                <w:sz w:val="24"/>
                <w:lang w:val="ru-RU"/>
              </w:rPr>
              <w:t xml:space="preserve">В повседневной жизни и </w:t>
            </w:r>
            <w:r w:rsidRPr="00BF45A6">
              <w:rPr>
                <w:rFonts w:ascii="Times New Roman" w:hAnsi="Times New Roman" w:cs="Times New Roman"/>
                <w:i/>
                <w:sz w:val="24"/>
                <w:lang w:val="ru-RU"/>
              </w:rPr>
              <w:lastRenderedPageBreak/>
              <w:t>при изучении других предметов:</w:t>
            </w:r>
          </w:p>
          <w:p w:rsidR="006A7255" w:rsidRPr="00BF45A6" w:rsidRDefault="006A7255" w:rsidP="00497198">
            <w:pPr>
              <w:pStyle w:val="TableParagraph"/>
              <w:numPr>
                <w:ilvl w:val="0"/>
                <w:numId w:val="108"/>
              </w:numPr>
              <w:tabs>
                <w:tab w:val="left" w:pos="270"/>
              </w:tabs>
              <w:ind w:left="0" w:firstLine="142"/>
              <w:jc w:val="both"/>
              <w:rPr>
                <w:rFonts w:ascii="Times New Roman" w:hAnsi="Times New Roman" w:cs="Times New Roman"/>
                <w:sz w:val="24"/>
                <w:lang w:val="ru-RU"/>
              </w:rPr>
            </w:pPr>
            <w:r w:rsidRPr="00BF45A6">
              <w:rPr>
                <w:rFonts w:ascii="Times New Roman" w:hAnsi="Times New Roman" w:cs="Times New Roman"/>
                <w:sz w:val="24"/>
                <w:lang w:val="ru-RU"/>
              </w:rPr>
              <w:t>соотносить абстрактные геометрические понятия и факты с реальными жизненными объектами и ситуациями;</w:t>
            </w:r>
          </w:p>
          <w:p w:rsidR="006A7255" w:rsidRPr="00BF45A6" w:rsidRDefault="006A7255" w:rsidP="00497198">
            <w:pPr>
              <w:pStyle w:val="TableParagraph"/>
              <w:numPr>
                <w:ilvl w:val="0"/>
                <w:numId w:val="108"/>
              </w:numPr>
              <w:tabs>
                <w:tab w:val="left" w:pos="270"/>
              </w:tabs>
              <w:ind w:left="0" w:firstLine="142"/>
              <w:jc w:val="both"/>
              <w:rPr>
                <w:rFonts w:ascii="Times New Roman" w:hAnsi="Times New Roman" w:cs="Times New Roman"/>
                <w:sz w:val="24"/>
                <w:lang w:val="ru-RU"/>
              </w:rPr>
            </w:pPr>
            <w:r w:rsidRPr="00BF45A6">
              <w:rPr>
                <w:rFonts w:ascii="Times New Roman" w:hAnsi="Times New Roman" w:cs="Times New Roman"/>
                <w:sz w:val="24"/>
                <w:lang w:val="ru-RU"/>
              </w:rPr>
              <w:t>использовать свойства пространственных геометрических фигур для решения типовых задач практического содержания;</w:t>
            </w:r>
          </w:p>
          <w:p w:rsidR="006A7255" w:rsidRPr="00BF45A6" w:rsidRDefault="006A7255" w:rsidP="00497198">
            <w:pPr>
              <w:pStyle w:val="TableParagraph"/>
              <w:numPr>
                <w:ilvl w:val="0"/>
                <w:numId w:val="108"/>
              </w:numPr>
              <w:tabs>
                <w:tab w:val="left" w:pos="270"/>
              </w:tabs>
              <w:ind w:left="0" w:firstLine="142"/>
              <w:jc w:val="both"/>
              <w:rPr>
                <w:rFonts w:ascii="Times New Roman" w:hAnsi="Times New Roman" w:cs="Times New Roman"/>
                <w:sz w:val="24"/>
                <w:lang w:val="ru-RU"/>
              </w:rPr>
            </w:pPr>
            <w:r w:rsidRPr="00BF45A6">
              <w:rPr>
                <w:rFonts w:ascii="Times New Roman" w:hAnsi="Times New Roman" w:cs="Times New Roman"/>
                <w:sz w:val="24"/>
                <w:lang w:val="ru-RU"/>
              </w:rPr>
              <w:t>соотносить площади поверхностей тел одинаковой формы различного</w:t>
            </w:r>
            <w:r w:rsidRPr="00BF45A6">
              <w:rPr>
                <w:rFonts w:ascii="Times New Roman" w:hAnsi="Times New Roman" w:cs="Times New Roman"/>
                <w:spacing w:val="7"/>
                <w:sz w:val="24"/>
                <w:lang w:val="ru-RU"/>
              </w:rPr>
              <w:t xml:space="preserve"> </w:t>
            </w:r>
            <w:r w:rsidRPr="00BF45A6">
              <w:rPr>
                <w:rFonts w:ascii="Times New Roman" w:hAnsi="Times New Roman" w:cs="Times New Roman"/>
                <w:spacing w:val="-3"/>
                <w:sz w:val="24"/>
                <w:lang w:val="ru-RU"/>
              </w:rPr>
              <w:t>размера;</w:t>
            </w:r>
          </w:p>
          <w:p w:rsidR="006A7255" w:rsidRPr="00BF45A6" w:rsidRDefault="006A7255" w:rsidP="00497198">
            <w:pPr>
              <w:pStyle w:val="TableParagraph"/>
              <w:numPr>
                <w:ilvl w:val="0"/>
                <w:numId w:val="108"/>
              </w:numPr>
              <w:tabs>
                <w:tab w:val="left" w:pos="270"/>
              </w:tabs>
              <w:ind w:left="0" w:firstLine="142"/>
              <w:jc w:val="both"/>
              <w:rPr>
                <w:rFonts w:ascii="Times New Roman" w:hAnsi="Times New Roman" w:cs="Times New Roman"/>
                <w:sz w:val="24"/>
                <w:lang w:val="ru-RU"/>
              </w:rPr>
            </w:pPr>
            <w:r w:rsidRPr="00BF45A6">
              <w:rPr>
                <w:rFonts w:ascii="Times New Roman" w:hAnsi="Times New Roman" w:cs="Times New Roman"/>
                <w:sz w:val="24"/>
                <w:lang w:val="ru-RU"/>
              </w:rPr>
              <w:t>соотносить объемы сосудов одинаковой формы различного</w:t>
            </w:r>
            <w:r w:rsidRPr="00BF45A6">
              <w:rPr>
                <w:rFonts w:ascii="Times New Roman" w:hAnsi="Times New Roman" w:cs="Times New Roman"/>
                <w:spacing w:val="4"/>
                <w:sz w:val="24"/>
                <w:lang w:val="ru-RU"/>
              </w:rPr>
              <w:t xml:space="preserve"> </w:t>
            </w:r>
            <w:r w:rsidRPr="00BF45A6">
              <w:rPr>
                <w:rFonts w:ascii="Times New Roman" w:hAnsi="Times New Roman" w:cs="Times New Roman"/>
                <w:sz w:val="24"/>
                <w:lang w:val="ru-RU"/>
              </w:rPr>
              <w:t>размера;</w:t>
            </w:r>
          </w:p>
          <w:p w:rsidR="006A7255" w:rsidRPr="00BF45A6" w:rsidRDefault="006A7255" w:rsidP="00497198">
            <w:pPr>
              <w:pStyle w:val="af3"/>
              <w:numPr>
                <w:ilvl w:val="0"/>
                <w:numId w:val="108"/>
              </w:numPr>
              <w:tabs>
                <w:tab w:val="left" w:pos="270"/>
              </w:tabs>
              <w:spacing w:after="0" w:line="240" w:lineRule="auto"/>
              <w:ind w:left="0" w:firstLine="142"/>
              <w:jc w:val="both"/>
              <w:rPr>
                <w:rFonts w:ascii="Times New Roman" w:hAnsi="Times New Roman" w:cs="Times New Roman"/>
                <w:sz w:val="24"/>
                <w:szCs w:val="24"/>
              </w:rPr>
            </w:pPr>
            <w:r w:rsidRPr="00BF45A6">
              <w:rPr>
                <w:rFonts w:ascii="Times New Roman" w:hAnsi="Times New Roman" w:cs="Times New Roman"/>
                <w:sz w:val="24"/>
              </w:rPr>
              <w:t>оценивать форму правильного многогранника после спилов, срезов и т.п. (определять количество вершин, ребер и граней полученных многогранников)</w:t>
            </w:r>
          </w:p>
        </w:tc>
        <w:tc>
          <w:tcPr>
            <w:tcW w:w="3827" w:type="dxa"/>
          </w:tcPr>
          <w:p w:rsidR="005D383F" w:rsidRPr="00BF45A6" w:rsidRDefault="006A7255" w:rsidP="00497198">
            <w:pPr>
              <w:pStyle w:val="af3"/>
              <w:numPr>
                <w:ilvl w:val="0"/>
                <w:numId w:val="108"/>
              </w:numPr>
              <w:tabs>
                <w:tab w:val="left" w:pos="270"/>
              </w:tabs>
              <w:spacing w:after="0" w:line="240" w:lineRule="auto"/>
              <w:ind w:left="0" w:firstLine="142"/>
              <w:jc w:val="both"/>
              <w:rPr>
                <w:rFonts w:ascii="Times New Roman" w:hAnsi="Times New Roman" w:cs="Times New Roman"/>
                <w:i/>
                <w:sz w:val="24"/>
              </w:rPr>
            </w:pPr>
            <w:r w:rsidRPr="00BF45A6">
              <w:rPr>
                <w:rFonts w:ascii="Times New Roman" w:hAnsi="Times New Roman" w:cs="Times New Roman"/>
                <w:i/>
                <w:sz w:val="24"/>
              </w:rPr>
              <w:lastRenderedPageBreak/>
              <w:t>Оперировать понятиями: точка, прямая, плоскость в пространстве, параллельность и перпендикулярность прямых и плоскостей;</w:t>
            </w:r>
          </w:p>
          <w:p w:rsidR="006A7255" w:rsidRPr="00BF45A6" w:rsidRDefault="006A7255" w:rsidP="00497198">
            <w:pPr>
              <w:pStyle w:val="TableParagraph"/>
              <w:numPr>
                <w:ilvl w:val="0"/>
                <w:numId w:val="108"/>
              </w:numPr>
              <w:tabs>
                <w:tab w:val="left" w:pos="270"/>
              </w:tabs>
              <w:ind w:left="0" w:firstLine="142"/>
              <w:jc w:val="both"/>
              <w:rPr>
                <w:rFonts w:ascii="Times New Roman" w:hAnsi="Times New Roman" w:cs="Times New Roman"/>
                <w:i/>
                <w:sz w:val="24"/>
                <w:lang w:val="ru-RU"/>
              </w:rPr>
            </w:pPr>
            <w:r w:rsidRPr="00BF45A6">
              <w:rPr>
                <w:rFonts w:ascii="Times New Roman" w:hAnsi="Times New Roman" w:cs="Times New Roman"/>
                <w:i/>
                <w:sz w:val="24"/>
                <w:lang w:val="ru-RU"/>
              </w:rPr>
              <w:t xml:space="preserve">применять для решения задач </w:t>
            </w:r>
            <w:r w:rsidRPr="00BF45A6">
              <w:rPr>
                <w:rFonts w:ascii="Times New Roman" w:hAnsi="Times New Roman" w:cs="Times New Roman"/>
                <w:i/>
                <w:sz w:val="24"/>
                <w:lang w:val="ru-RU"/>
              </w:rPr>
              <w:lastRenderedPageBreak/>
              <w:t>геометрические факты, если условия применения заданы в явной форме;</w:t>
            </w:r>
          </w:p>
          <w:p w:rsidR="006A7255" w:rsidRPr="00BF45A6" w:rsidRDefault="006A7255" w:rsidP="00497198">
            <w:pPr>
              <w:pStyle w:val="TableParagraph"/>
              <w:numPr>
                <w:ilvl w:val="0"/>
                <w:numId w:val="108"/>
              </w:numPr>
              <w:tabs>
                <w:tab w:val="left" w:pos="270"/>
              </w:tabs>
              <w:ind w:left="0" w:firstLine="142"/>
              <w:jc w:val="both"/>
              <w:rPr>
                <w:rFonts w:ascii="Times New Roman" w:hAnsi="Times New Roman" w:cs="Times New Roman"/>
                <w:i/>
                <w:sz w:val="24"/>
                <w:lang w:val="ru-RU"/>
              </w:rPr>
            </w:pPr>
            <w:r w:rsidRPr="00BF45A6">
              <w:rPr>
                <w:rFonts w:ascii="Times New Roman" w:hAnsi="Times New Roman" w:cs="Times New Roman"/>
                <w:i/>
                <w:sz w:val="24"/>
                <w:lang w:val="ru-RU"/>
              </w:rPr>
              <w:t>решать задачи на нахождение геометрических величин по образцам или алгоритмам;</w:t>
            </w:r>
          </w:p>
          <w:p w:rsidR="006A7255" w:rsidRPr="00BF45A6" w:rsidRDefault="006A7255" w:rsidP="00497198">
            <w:pPr>
              <w:pStyle w:val="TableParagraph"/>
              <w:numPr>
                <w:ilvl w:val="0"/>
                <w:numId w:val="108"/>
              </w:numPr>
              <w:tabs>
                <w:tab w:val="left" w:pos="270"/>
              </w:tabs>
              <w:ind w:left="0" w:firstLine="142"/>
              <w:jc w:val="both"/>
              <w:rPr>
                <w:rFonts w:ascii="Times New Roman" w:hAnsi="Times New Roman" w:cs="Times New Roman"/>
                <w:i/>
                <w:sz w:val="24"/>
                <w:lang w:val="ru-RU"/>
              </w:rPr>
            </w:pPr>
            <w:r w:rsidRPr="00BF45A6">
              <w:rPr>
                <w:rFonts w:ascii="Times New Roman" w:hAnsi="Times New Roman" w:cs="Times New Roman"/>
                <w:i/>
                <w:sz w:val="24"/>
                <w:lang w:val="ru-RU"/>
              </w:rPr>
              <w:t>делать (выносные) плоские чертежи из рисунков объемных фигур, в том числе рисовать вид сверху, сбоку, строить сечения многогранников;</w:t>
            </w:r>
          </w:p>
          <w:p w:rsidR="006A7255" w:rsidRPr="00BF45A6" w:rsidRDefault="006A7255" w:rsidP="00497198">
            <w:pPr>
              <w:pStyle w:val="TableParagraph"/>
              <w:numPr>
                <w:ilvl w:val="0"/>
                <w:numId w:val="108"/>
              </w:numPr>
              <w:tabs>
                <w:tab w:val="left" w:pos="270"/>
              </w:tabs>
              <w:ind w:left="0" w:firstLine="142"/>
              <w:jc w:val="both"/>
              <w:rPr>
                <w:rFonts w:ascii="Times New Roman" w:hAnsi="Times New Roman" w:cs="Times New Roman"/>
                <w:i/>
                <w:sz w:val="24"/>
                <w:lang w:val="ru-RU"/>
              </w:rPr>
            </w:pPr>
            <w:r w:rsidRPr="00BF45A6">
              <w:rPr>
                <w:rFonts w:ascii="Times New Roman" w:hAnsi="Times New Roman" w:cs="Times New Roman"/>
                <w:i/>
                <w:sz w:val="24"/>
                <w:lang w:val="ru-RU"/>
              </w:rPr>
              <w:t>извлекать, интерпретировать и преобразовывать информацию о геометрических фигурах, представленную на чертежах;</w:t>
            </w:r>
          </w:p>
          <w:p w:rsidR="006A7255" w:rsidRPr="00BF45A6" w:rsidRDefault="006A7255" w:rsidP="00497198">
            <w:pPr>
              <w:pStyle w:val="TableParagraph"/>
              <w:numPr>
                <w:ilvl w:val="0"/>
                <w:numId w:val="108"/>
              </w:numPr>
              <w:tabs>
                <w:tab w:val="left" w:pos="270"/>
              </w:tabs>
              <w:ind w:left="0" w:firstLine="142"/>
              <w:jc w:val="both"/>
              <w:rPr>
                <w:rFonts w:ascii="Times New Roman" w:hAnsi="Times New Roman" w:cs="Times New Roman"/>
                <w:i/>
                <w:sz w:val="24"/>
                <w:lang w:val="ru-RU"/>
              </w:rPr>
            </w:pPr>
            <w:r w:rsidRPr="00BF45A6">
              <w:rPr>
                <w:rFonts w:ascii="Times New Roman" w:hAnsi="Times New Roman" w:cs="Times New Roman"/>
                <w:i/>
                <w:sz w:val="24"/>
                <w:lang w:val="ru-RU"/>
              </w:rPr>
              <w:t>применять геометрические факты для решения задач, в том числе предполагающих несколько шагов решения;</w:t>
            </w:r>
          </w:p>
          <w:p w:rsidR="006A7255" w:rsidRPr="00BF45A6" w:rsidRDefault="006A7255" w:rsidP="00497198">
            <w:pPr>
              <w:pStyle w:val="TableParagraph"/>
              <w:numPr>
                <w:ilvl w:val="0"/>
                <w:numId w:val="108"/>
              </w:numPr>
              <w:tabs>
                <w:tab w:val="left" w:pos="270"/>
              </w:tabs>
              <w:ind w:left="0" w:firstLine="142"/>
              <w:jc w:val="both"/>
              <w:rPr>
                <w:rFonts w:ascii="Times New Roman" w:hAnsi="Times New Roman" w:cs="Times New Roman"/>
                <w:i/>
                <w:sz w:val="24"/>
                <w:lang w:val="ru-RU"/>
              </w:rPr>
            </w:pPr>
            <w:r w:rsidRPr="00BF45A6">
              <w:rPr>
                <w:rFonts w:ascii="Times New Roman" w:hAnsi="Times New Roman" w:cs="Times New Roman"/>
                <w:i/>
                <w:sz w:val="24"/>
                <w:lang w:val="ru-RU"/>
              </w:rPr>
              <w:t>описывать взаимное расположение прямых и плоскостей в пространстве;</w:t>
            </w:r>
          </w:p>
          <w:p w:rsidR="006A7255" w:rsidRPr="00BF45A6" w:rsidRDefault="006A7255" w:rsidP="00497198">
            <w:pPr>
              <w:pStyle w:val="TableParagraph"/>
              <w:numPr>
                <w:ilvl w:val="0"/>
                <w:numId w:val="108"/>
              </w:numPr>
              <w:tabs>
                <w:tab w:val="left" w:pos="270"/>
              </w:tabs>
              <w:ind w:left="0" w:firstLine="142"/>
              <w:jc w:val="both"/>
              <w:rPr>
                <w:rFonts w:ascii="Times New Roman" w:hAnsi="Times New Roman" w:cs="Times New Roman"/>
                <w:i/>
                <w:sz w:val="24"/>
                <w:lang w:val="ru-RU"/>
              </w:rPr>
            </w:pPr>
            <w:r w:rsidRPr="00BF45A6">
              <w:rPr>
                <w:rFonts w:ascii="Times New Roman" w:hAnsi="Times New Roman" w:cs="Times New Roman"/>
                <w:i/>
                <w:sz w:val="24"/>
                <w:lang w:val="ru-RU"/>
              </w:rPr>
              <w:t>формулировать свойства и признаки фигур;</w:t>
            </w:r>
          </w:p>
          <w:p w:rsidR="006A7255" w:rsidRPr="00BF45A6" w:rsidRDefault="006A7255" w:rsidP="00497198">
            <w:pPr>
              <w:pStyle w:val="TableParagraph"/>
              <w:numPr>
                <w:ilvl w:val="0"/>
                <w:numId w:val="108"/>
              </w:numPr>
              <w:tabs>
                <w:tab w:val="left" w:pos="270"/>
              </w:tabs>
              <w:ind w:left="0" w:firstLine="142"/>
              <w:jc w:val="both"/>
              <w:rPr>
                <w:rFonts w:ascii="Times New Roman" w:hAnsi="Times New Roman" w:cs="Times New Roman"/>
                <w:i/>
                <w:sz w:val="24"/>
                <w:lang w:val="ru-RU"/>
              </w:rPr>
            </w:pPr>
            <w:r w:rsidRPr="00BF45A6">
              <w:rPr>
                <w:rFonts w:ascii="Times New Roman" w:hAnsi="Times New Roman" w:cs="Times New Roman"/>
                <w:i/>
                <w:sz w:val="24"/>
                <w:lang w:val="ru-RU"/>
              </w:rPr>
              <w:t>доказывать геометрические утверждения;</w:t>
            </w:r>
          </w:p>
          <w:p w:rsidR="006A7255" w:rsidRPr="00BF45A6" w:rsidRDefault="006A7255" w:rsidP="00497198">
            <w:pPr>
              <w:pStyle w:val="TableParagraph"/>
              <w:numPr>
                <w:ilvl w:val="0"/>
                <w:numId w:val="108"/>
              </w:numPr>
              <w:tabs>
                <w:tab w:val="left" w:pos="270"/>
              </w:tabs>
              <w:ind w:left="0" w:firstLine="142"/>
              <w:jc w:val="both"/>
              <w:rPr>
                <w:rFonts w:ascii="Times New Roman" w:hAnsi="Times New Roman" w:cs="Times New Roman"/>
                <w:i/>
                <w:sz w:val="24"/>
                <w:lang w:val="ru-RU"/>
              </w:rPr>
            </w:pPr>
            <w:r w:rsidRPr="00BF45A6">
              <w:rPr>
                <w:rFonts w:ascii="Times New Roman" w:hAnsi="Times New Roman" w:cs="Times New Roman"/>
                <w:i/>
                <w:sz w:val="24"/>
                <w:lang w:val="ru-RU"/>
              </w:rPr>
              <w:t>владеть стандартной классификацией пространственных фигур (пирамиды, призмы, параллелепипеды);</w:t>
            </w:r>
          </w:p>
          <w:p w:rsidR="006A7255" w:rsidRPr="00BF45A6" w:rsidRDefault="006A7255" w:rsidP="00497198">
            <w:pPr>
              <w:pStyle w:val="TableParagraph"/>
              <w:numPr>
                <w:ilvl w:val="0"/>
                <w:numId w:val="108"/>
              </w:numPr>
              <w:tabs>
                <w:tab w:val="left" w:pos="270"/>
              </w:tabs>
              <w:ind w:left="0" w:firstLine="142"/>
              <w:jc w:val="both"/>
              <w:rPr>
                <w:rFonts w:ascii="Times New Roman" w:hAnsi="Times New Roman" w:cs="Times New Roman"/>
                <w:i/>
                <w:sz w:val="24"/>
                <w:lang w:val="ru-RU"/>
              </w:rPr>
            </w:pPr>
            <w:r w:rsidRPr="00BF45A6">
              <w:rPr>
                <w:rFonts w:ascii="Times New Roman" w:hAnsi="Times New Roman" w:cs="Times New Roman"/>
                <w:i/>
                <w:sz w:val="24"/>
                <w:lang w:val="ru-RU"/>
              </w:rPr>
              <w:t>находить объемы и площади поверхностей геометрических тел с применением формул;</w:t>
            </w:r>
          </w:p>
          <w:p w:rsidR="006A7255" w:rsidRPr="00BF45A6" w:rsidRDefault="006A7255" w:rsidP="00497198">
            <w:pPr>
              <w:pStyle w:val="TableParagraph"/>
              <w:numPr>
                <w:ilvl w:val="0"/>
                <w:numId w:val="108"/>
              </w:numPr>
              <w:tabs>
                <w:tab w:val="left" w:pos="270"/>
              </w:tabs>
              <w:ind w:left="0" w:firstLine="142"/>
              <w:jc w:val="both"/>
              <w:rPr>
                <w:rFonts w:ascii="Times New Roman" w:hAnsi="Times New Roman" w:cs="Times New Roman"/>
                <w:i/>
                <w:sz w:val="24"/>
                <w:lang w:val="ru-RU"/>
              </w:rPr>
            </w:pPr>
            <w:r w:rsidRPr="00BF45A6">
              <w:rPr>
                <w:rFonts w:ascii="Times New Roman" w:hAnsi="Times New Roman" w:cs="Times New Roman"/>
                <w:i/>
                <w:sz w:val="24"/>
                <w:lang w:val="ru-RU"/>
              </w:rPr>
              <w:t>вычислять расстояния и углы в пространстве.</w:t>
            </w:r>
          </w:p>
          <w:p w:rsidR="006A7255" w:rsidRPr="00BF45A6" w:rsidRDefault="006A7255" w:rsidP="00497198">
            <w:pPr>
              <w:pStyle w:val="TableParagraph"/>
              <w:tabs>
                <w:tab w:val="left" w:pos="270"/>
              </w:tabs>
              <w:ind w:firstLine="142"/>
              <w:jc w:val="both"/>
              <w:rPr>
                <w:rFonts w:ascii="Times New Roman" w:hAnsi="Times New Roman" w:cs="Times New Roman"/>
                <w:lang w:val="ru-RU"/>
              </w:rPr>
            </w:pPr>
          </w:p>
          <w:p w:rsidR="006A7255" w:rsidRPr="00BF45A6" w:rsidRDefault="006A7255" w:rsidP="00497198">
            <w:pPr>
              <w:pStyle w:val="TableParagraph"/>
              <w:numPr>
                <w:ilvl w:val="0"/>
                <w:numId w:val="108"/>
              </w:numPr>
              <w:tabs>
                <w:tab w:val="left" w:pos="270"/>
              </w:tabs>
              <w:ind w:left="0" w:firstLine="142"/>
              <w:jc w:val="both"/>
              <w:rPr>
                <w:rFonts w:ascii="Times New Roman" w:hAnsi="Times New Roman" w:cs="Times New Roman"/>
                <w:i/>
                <w:sz w:val="24"/>
                <w:lang w:val="ru-RU"/>
              </w:rPr>
            </w:pPr>
            <w:r w:rsidRPr="00BF45A6">
              <w:rPr>
                <w:rFonts w:ascii="Times New Roman" w:hAnsi="Times New Roman" w:cs="Times New Roman"/>
                <w:i/>
                <w:sz w:val="24"/>
                <w:lang w:val="ru-RU"/>
              </w:rPr>
              <w:t xml:space="preserve">В повседневной жизни и при </w:t>
            </w:r>
            <w:r w:rsidRPr="00BF45A6">
              <w:rPr>
                <w:rFonts w:ascii="Times New Roman" w:hAnsi="Times New Roman" w:cs="Times New Roman"/>
                <w:i/>
                <w:sz w:val="24"/>
                <w:lang w:val="ru-RU"/>
              </w:rPr>
              <w:lastRenderedPageBreak/>
              <w:t>изучении других предметов:</w:t>
            </w:r>
          </w:p>
          <w:p w:rsidR="006A7255" w:rsidRPr="00BF45A6" w:rsidRDefault="006A7255" w:rsidP="00497198">
            <w:pPr>
              <w:pStyle w:val="af3"/>
              <w:numPr>
                <w:ilvl w:val="0"/>
                <w:numId w:val="108"/>
              </w:numPr>
              <w:tabs>
                <w:tab w:val="left" w:pos="270"/>
              </w:tabs>
              <w:spacing w:after="0" w:line="240" w:lineRule="auto"/>
              <w:ind w:left="0" w:firstLine="142"/>
              <w:jc w:val="both"/>
              <w:rPr>
                <w:rFonts w:ascii="Times New Roman" w:hAnsi="Times New Roman" w:cs="Times New Roman"/>
                <w:sz w:val="24"/>
                <w:szCs w:val="24"/>
              </w:rPr>
            </w:pPr>
            <w:r w:rsidRPr="00BF45A6">
              <w:rPr>
                <w:rFonts w:ascii="Times New Roman" w:hAnsi="Times New Roman" w:cs="Times New Roman"/>
                <w:i/>
                <w:sz w:val="24"/>
              </w:rPr>
              <w:t>использовать свойства геометрических фигур для решения задач практического характера и задач из других областей знаний</w:t>
            </w:r>
          </w:p>
        </w:tc>
        <w:tc>
          <w:tcPr>
            <w:tcW w:w="4111" w:type="dxa"/>
          </w:tcPr>
          <w:p w:rsidR="005D383F" w:rsidRPr="00BF45A6" w:rsidRDefault="005D383F" w:rsidP="00497198">
            <w:pPr>
              <w:tabs>
                <w:tab w:val="left" w:pos="317"/>
              </w:tabs>
              <w:jc w:val="both"/>
              <w:rPr>
                <w:sz w:val="24"/>
                <w:szCs w:val="24"/>
              </w:rPr>
            </w:pPr>
            <w:r w:rsidRPr="00BF45A6">
              <w:rPr>
                <w:sz w:val="24"/>
                <w:szCs w:val="24"/>
              </w:rPr>
              <w:lastRenderedPageBreak/>
              <w:t>- владеть геометрическими понятиями при решении задач и проведении математических рассуждений;</w:t>
            </w:r>
          </w:p>
          <w:p w:rsidR="005D383F" w:rsidRPr="00BF45A6" w:rsidRDefault="005D383F" w:rsidP="00497198">
            <w:pPr>
              <w:tabs>
                <w:tab w:val="left" w:pos="317"/>
              </w:tabs>
              <w:jc w:val="both"/>
              <w:rPr>
                <w:sz w:val="24"/>
                <w:szCs w:val="24"/>
              </w:rPr>
            </w:pPr>
            <w:r w:rsidRPr="00BF45A6">
              <w:rPr>
                <w:sz w:val="24"/>
                <w:szCs w:val="24"/>
              </w:rPr>
              <w:t xml:space="preserve">- самостоятельно формулировать определения геометрических фигур, </w:t>
            </w:r>
            <w:r w:rsidRPr="00BF45A6">
              <w:rPr>
                <w:sz w:val="24"/>
                <w:szCs w:val="24"/>
              </w:rPr>
              <w:lastRenderedPageBreak/>
              <w:t>выдвигать гипотезы о новых свойствах и признаках геометрических фигур и обосновывать или опровергать их, обобщать или конкретизировать результаты на новых классах фигур, проводить в несложных случаях классификацию фигур по различным основаниям;</w:t>
            </w:r>
          </w:p>
          <w:p w:rsidR="005D383F" w:rsidRPr="00BF45A6" w:rsidRDefault="005D383F" w:rsidP="00497198">
            <w:pPr>
              <w:tabs>
                <w:tab w:val="left" w:pos="317"/>
              </w:tabs>
              <w:jc w:val="both"/>
              <w:rPr>
                <w:sz w:val="24"/>
                <w:szCs w:val="24"/>
              </w:rPr>
            </w:pPr>
            <w:r w:rsidRPr="00BF45A6">
              <w:rPr>
                <w:sz w:val="24"/>
                <w:szCs w:val="24"/>
              </w:rPr>
              <w:t>- исследовать чертежи, включая комбинации фигур, извлекать, интерпретировать и преобразовывать информацию, представленную на чертежах;</w:t>
            </w:r>
          </w:p>
          <w:p w:rsidR="005D383F" w:rsidRPr="00BF45A6" w:rsidRDefault="005D383F" w:rsidP="00497198">
            <w:pPr>
              <w:tabs>
                <w:tab w:val="left" w:pos="317"/>
              </w:tabs>
              <w:jc w:val="both"/>
              <w:rPr>
                <w:sz w:val="24"/>
                <w:szCs w:val="24"/>
              </w:rPr>
            </w:pPr>
            <w:r w:rsidRPr="00BF45A6">
              <w:rPr>
                <w:sz w:val="24"/>
                <w:szCs w:val="24"/>
              </w:rPr>
              <w:t>- решать задачи геометрического содержания, в том числе в ситуациях, когда алгоритм решения не следует явно из условия, выполнять необходимые для решения задачи дополнительные построения, исследовать возможность применения теорем и формул для решения задач;</w:t>
            </w:r>
          </w:p>
          <w:p w:rsidR="005D383F" w:rsidRPr="00BF45A6" w:rsidRDefault="005D383F" w:rsidP="00497198">
            <w:pPr>
              <w:tabs>
                <w:tab w:val="left" w:pos="317"/>
              </w:tabs>
              <w:jc w:val="both"/>
              <w:rPr>
                <w:sz w:val="24"/>
                <w:szCs w:val="24"/>
              </w:rPr>
            </w:pPr>
            <w:r w:rsidRPr="00BF45A6">
              <w:rPr>
                <w:sz w:val="24"/>
                <w:szCs w:val="24"/>
              </w:rPr>
              <w:t>- уметь формулировать и доказывать геометрические утверждения; владеть понятиями стереометрии: призма, параллелепипед, пирамида, тетраэдр;</w:t>
            </w:r>
          </w:p>
          <w:p w:rsidR="005D383F" w:rsidRPr="00BF45A6" w:rsidRDefault="005D383F" w:rsidP="00497198">
            <w:pPr>
              <w:tabs>
                <w:tab w:val="left" w:pos="317"/>
              </w:tabs>
              <w:jc w:val="both"/>
              <w:rPr>
                <w:sz w:val="24"/>
                <w:szCs w:val="24"/>
              </w:rPr>
            </w:pPr>
            <w:r w:rsidRPr="00BF45A6">
              <w:rPr>
                <w:sz w:val="24"/>
                <w:szCs w:val="24"/>
              </w:rPr>
              <w:t>- иметь представления об аксиомах стереометрии и следствиях из них и уметь применять их при решении задач;</w:t>
            </w:r>
          </w:p>
          <w:p w:rsidR="005D383F" w:rsidRPr="00BF45A6" w:rsidRDefault="005D383F" w:rsidP="00497198">
            <w:pPr>
              <w:tabs>
                <w:tab w:val="left" w:pos="317"/>
              </w:tabs>
              <w:jc w:val="both"/>
              <w:rPr>
                <w:sz w:val="24"/>
                <w:szCs w:val="24"/>
              </w:rPr>
            </w:pPr>
            <w:r w:rsidRPr="00BF45A6">
              <w:rPr>
                <w:sz w:val="24"/>
                <w:szCs w:val="24"/>
              </w:rPr>
              <w:t>- уметь строить сечения многогранников с использованием различных методов, в том числе и метода следов;</w:t>
            </w:r>
          </w:p>
          <w:p w:rsidR="005D383F" w:rsidRPr="00BF45A6" w:rsidRDefault="005D383F" w:rsidP="00497198">
            <w:pPr>
              <w:tabs>
                <w:tab w:val="left" w:pos="317"/>
              </w:tabs>
              <w:jc w:val="both"/>
              <w:rPr>
                <w:sz w:val="24"/>
                <w:szCs w:val="24"/>
              </w:rPr>
            </w:pPr>
            <w:r w:rsidRPr="00BF45A6">
              <w:rPr>
                <w:sz w:val="24"/>
                <w:szCs w:val="24"/>
              </w:rPr>
              <w:t xml:space="preserve">- иметь представление о скрещивающихся прямых в пространстве и уметь находить угол и расстояние </w:t>
            </w:r>
            <w:r w:rsidRPr="00BF45A6">
              <w:rPr>
                <w:sz w:val="24"/>
                <w:szCs w:val="24"/>
              </w:rPr>
              <w:lastRenderedPageBreak/>
              <w:t>между ними;</w:t>
            </w:r>
          </w:p>
          <w:p w:rsidR="005D383F" w:rsidRPr="00BF45A6" w:rsidRDefault="005D383F" w:rsidP="00497198">
            <w:pPr>
              <w:tabs>
                <w:tab w:val="left" w:pos="317"/>
              </w:tabs>
              <w:jc w:val="both"/>
              <w:rPr>
                <w:sz w:val="24"/>
                <w:szCs w:val="24"/>
              </w:rPr>
            </w:pPr>
            <w:r w:rsidRPr="00BF45A6">
              <w:rPr>
                <w:sz w:val="24"/>
                <w:szCs w:val="24"/>
              </w:rPr>
              <w:t>- применять теоремы о параллельности прямых и плоскостей в пространстве при решении задач;</w:t>
            </w:r>
          </w:p>
          <w:p w:rsidR="005D383F" w:rsidRPr="00BF45A6" w:rsidRDefault="005D383F" w:rsidP="00497198">
            <w:pPr>
              <w:tabs>
                <w:tab w:val="left" w:pos="317"/>
              </w:tabs>
              <w:jc w:val="both"/>
              <w:rPr>
                <w:sz w:val="24"/>
                <w:szCs w:val="24"/>
              </w:rPr>
            </w:pPr>
            <w:r w:rsidRPr="00BF45A6">
              <w:rPr>
                <w:sz w:val="24"/>
                <w:szCs w:val="24"/>
              </w:rPr>
              <w:t>- уметь применять параллельное проектирование для изображения фигур;</w:t>
            </w:r>
          </w:p>
          <w:p w:rsidR="005D383F" w:rsidRPr="00BF45A6" w:rsidRDefault="005D383F" w:rsidP="00497198">
            <w:pPr>
              <w:tabs>
                <w:tab w:val="left" w:pos="317"/>
              </w:tabs>
              <w:jc w:val="both"/>
              <w:rPr>
                <w:sz w:val="24"/>
                <w:szCs w:val="24"/>
              </w:rPr>
            </w:pPr>
            <w:r w:rsidRPr="00BF45A6">
              <w:rPr>
                <w:sz w:val="24"/>
                <w:szCs w:val="24"/>
              </w:rPr>
              <w:t>- уметь применять перпендикулярности прямой и плоскости при решении задач;</w:t>
            </w:r>
          </w:p>
          <w:p w:rsidR="005D383F" w:rsidRPr="00BF45A6" w:rsidRDefault="005D383F" w:rsidP="00497198">
            <w:pPr>
              <w:tabs>
                <w:tab w:val="left" w:pos="317"/>
              </w:tabs>
              <w:jc w:val="both"/>
              <w:rPr>
                <w:sz w:val="24"/>
                <w:szCs w:val="24"/>
              </w:rPr>
            </w:pPr>
            <w:r w:rsidRPr="00BF45A6">
              <w:rPr>
                <w:sz w:val="24"/>
                <w:szCs w:val="24"/>
              </w:rPr>
              <w:t>- владеть понятиями ортогональное проектирование, наклонные и их проекции, уметь применять теорему о трех перпендикулярах при решении задач;</w:t>
            </w:r>
          </w:p>
          <w:p w:rsidR="005D383F" w:rsidRPr="00BF45A6" w:rsidRDefault="005D383F" w:rsidP="00497198">
            <w:pPr>
              <w:tabs>
                <w:tab w:val="left" w:pos="317"/>
              </w:tabs>
              <w:jc w:val="both"/>
              <w:rPr>
                <w:sz w:val="24"/>
                <w:szCs w:val="24"/>
              </w:rPr>
            </w:pPr>
            <w:r w:rsidRPr="00BF45A6">
              <w:rPr>
                <w:sz w:val="24"/>
                <w:szCs w:val="24"/>
              </w:rPr>
              <w:t>- владеть понятиями расстояние между фигурами в пространстве, общий перпендикуляр двух скрещивающихся прямых и уметь применять их при решении задач;</w:t>
            </w:r>
          </w:p>
          <w:p w:rsidR="005D383F" w:rsidRPr="00BF45A6" w:rsidRDefault="005D383F" w:rsidP="00497198">
            <w:pPr>
              <w:tabs>
                <w:tab w:val="left" w:pos="317"/>
              </w:tabs>
              <w:jc w:val="both"/>
              <w:rPr>
                <w:sz w:val="24"/>
                <w:szCs w:val="24"/>
              </w:rPr>
            </w:pPr>
            <w:r w:rsidRPr="00BF45A6">
              <w:rPr>
                <w:sz w:val="24"/>
                <w:szCs w:val="24"/>
              </w:rPr>
              <w:t>- владеть понятием угол между прямой и плоскостью и уметь применять его при решении задач;</w:t>
            </w:r>
          </w:p>
          <w:p w:rsidR="005D383F" w:rsidRPr="00BF45A6" w:rsidRDefault="005D383F" w:rsidP="00497198">
            <w:pPr>
              <w:tabs>
                <w:tab w:val="left" w:pos="317"/>
              </w:tabs>
              <w:jc w:val="both"/>
              <w:rPr>
                <w:sz w:val="24"/>
                <w:szCs w:val="24"/>
              </w:rPr>
            </w:pPr>
            <w:r w:rsidRPr="00BF45A6">
              <w:rPr>
                <w:sz w:val="24"/>
                <w:szCs w:val="24"/>
              </w:rPr>
              <w:t>- владеть понятиями двугранный угол, угол между плоскостями, перпендикулярные плоскости и уметь применять их при решении задач;</w:t>
            </w:r>
          </w:p>
          <w:p w:rsidR="005D383F" w:rsidRPr="00BF45A6" w:rsidRDefault="005D383F" w:rsidP="00497198">
            <w:pPr>
              <w:tabs>
                <w:tab w:val="left" w:pos="317"/>
              </w:tabs>
              <w:jc w:val="both"/>
              <w:rPr>
                <w:sz w:val="24"/>
                <w:szCs w:val="24"/>
              </w:rPr>
            </w:pPr>
            <w:r w:rsidRPr="00BF45A6">
              <w:rPr>
                <w:sz w:val="24"/>
                <w:szCs w:val="24"/>
              </w:rPr>
              <w:t>- владеть понятиями призма, параллелепипед и применять свойства параллелепипеда при решении задач;</w:t>
            </w:r>
          </w:p>
          <w:p w:rsidR="005D383F" w:rsidRPr="00BF45A6" w:rsidRDefault="005D383F" w:rsidP="00497198">
            <w:pPr>
              <w:tabs>
                <w:tab w:val="left" w:pos="317"/>
              </w:tabs>
              <w:jc w:val="both"/>
              <w:rPr>
                <w:sz w:val="24"/>
                <w:szCs w:val="24"/>
              </w:rPr>
            </w:pPr>
            <w:r w:rsidRPr="00BF45A6">
              <w:rPr>
                <w:sz w:val="24"/>
                <w:szCs w:val="24"/>
              </w:rPr>
              <w:t>- владеть понятием прямоугольный параллелепипед и применять его при решении задач;</w:t>
            </w:r>
          </w:p>
          <w:p w:rsidR="005D383F" w:rsidRPr="00BF45A6" w:rsidRDefault="005D383F" w:rsidP="00497198">
            <w:pPr>
              <w:tabs>
                <w:tab w:val="left" w:pos="317"/>
              </w:tabs>
              <w:jc w:val="both"/>
              <w:rPr>
                <w:sz w:val="24"/>
                <w:szCs w:val="24"/>
              </w:rPr>
            </w:pPr>
            <w:r w:rsidRPr="00BF45A6">
              <w:rPr>
                <w:sz w:val="24"/>
                <w:szCs w:val="24"/>
              </w:rPr>
              <w:t>- владеть понятиями пирамида, виды пирамид, элементы правильной пирамиды и уметь применять их при решении задач;</w:t>
            </w:r>
          </w:p>
          <w:p w:rsidR="005D383F" w:rsidRPr="00BF45A6" w:rsidRDefault="005D383F" w:rsidP="00497198">
            <w:pPr>
              <w:tabs>
                <w:tab w:val="left" w:pos="317"/>
              </w:tabs>
              <w:jc w:val="both"/>
              <w:rPr>
                <w:sz w:val="24"/>
                <w:szCs w:val="24"/>
              </w:rPr>
            </w:pPr>
            <w:r w:rsidRPr="00BF45A6">
              <w:rPr>
                <w:sz w:val="24"/>
                <w:szCs w:val="24"/>
              </w:rPr>
              <w:lastRenderedPageBreak/>
              <w:t>- иметь представление о теореме Эйлера, правильных многогранниках;</w:t>
            </w:r>
          </w:p>
          <w:p w:rsidR="005D383F" w:rsidRPr="00BF45A6" w:rsidRDefault="005D383F" w:rsidP="00497198">
            <w:pPr>
              <w:tabs>
                <w:tab w:val="left" w:pos="317"/>
              </w:tabs>
              <w:jc w:val="both"/>
              <w:rPr>
                <w:sz w:val="24"/>
                <w:szCs w:val="24"/>
              </w:rPr>
            </w:pPr>
            <w:r w:rsidRPr="00BF45A6">
              <w:rPr>
                <w:sz w:val="24"/>
                <w:szCs w:val="24"/>
              </w:rPr>
              <w:t>- владеть понятием площади поверхностей многогранников и уметь применять его при решении задач;</w:t>
            </w:r>
          </w:p>
          <w:p w:rsidR="005D383F" w:rsidRPr="00BF45A6" w:rsidRDefault="005D383F" w:rsidP="00497198">
            <w:pPr>
              <w:tabs>
                <w:tab w:val="left" w:pos="317"/>
              </w:tabs>
              <w:jc w:val="both"/>
              <w:rPr>
                <w:sz w:val="24"/>
                <w:szCs w:val="24"/>
              </w:rPr>
            </w:pPr>
            <w:r w:rsidRPr="00BF45A6">
              <w:rPr>
                <w:sz w:val="24"/>
                <w:szCs w:val="24"/>
              </w:rPr>
              <w:t>- владеть понятиями тела вращения (цилиндр, конус, шар и сфера), их сечения и уметь применять их при решении задач;</w:t>
            </w:r>
          </w:p>
          <w:p w:rsidR="005D383F" w:rsidRPr="00BF45A6" w:rsidRDefault="005D383F" w:rsidP="00497198">
            <w:pPr>
              <w:tabs>
                <w:tab w:val="left" w:pos="317"/>
              </w:tabs>
              <w:jc w:val="both"/>
              <w:rPr>
                <w:sz w:val="24"/>
                <w:szCs w:val="24"/>
              </w:rPr>
            </w:pPr>
            <w:r w:rsidRPr="00BF45A6">
              <w:rPr>
                <w:sz w:val="24"/>
                <w:szCs w:val="24"/>
              </w:rPr>
              <w:t>- владеть понятиями касательные прямые и плоскости и уметь применять их при решении задач;</w:t>
            </w:r>
          </w:p>
          <w:p w:rsidR="005D383F" w:rsidRPr="00BF45A6" w:rsidRDefault="005D383F" w:rsidP="00497198">
            <w:pPr>
              <w:tabs>
                <w:tab w:val="left" w:pos="317"/>
              </w:tabs>
              <w:jc w:val="both"/>
              <w:rPr>
                <w:sz w:val="24"/>
                <w:szCs w:val="24"/>
              </w:rPr>
            </w:pPr>
            <w:r w:rsidRPr="00BF45A6">
              <w:rPr>
                <w:sz w:val="24"/>
                <w:szCs w:val="24"/>
              </w:rPr>
              <w:t>- иметь представления о вписанных и описанных сферах и уметь применять их при решении задач;</w:t>
            </w:r>
          </w:p>
          <w:p w:rsidR="005D383F" w:rsidRPr="00BF45A6" w:rsidRDefault="005D383F" w:rsidP="00497198">
            <w:pPr>
              <w:tabs>
                <w:tab w:val="left" w:pos="317"/>
              </w:tabs>
              <w:jc w:val="both"/>
              <w:rPr>
                <w:sz w:val="24"/>
                <w:szCs w:val="24"/>
              </w:rPr>
            </w:pPr>
            <w:r w:rsidRPr="00BF45A6">
              <w:rPr>
                <w:sz w:val="24"/>
                <w:szCs w:val="24"/>
              </w:rPr>
              <w:t>- владеть понятиями объем, объемы многогранников, тел вращения и применять их при решении задач;</w:t>
            </w:r>
          </w:p>
          <w:p w:rsidR="005D383F" w:rsidRPr="00BF45A6" w:rsidRDefault="005D383F" w:rsidP="00497198">
            <w:pPr>
              <w:tabs>
                <w:tab w:val="left" w:pos="317"/>
              </w:tabs>
              <w:jc w:val="both"/>
              <w:rPr>
                <w:sz w:val="24"/>
                <w:szCs w:val="24"/>
              </w:rPr>
            </w:pPr>
            <w:r w:rsidRPr="00BF45A6">
              <w:rPr>
                <w:sz w:val="24"/>
                <w:szCs w:val="24"/>
              </w:rPr>
              <w:t>- иметь представление о развертке цилиндра и конуса, площади поверхности цилиндра и конуса, уметь применять их при решении задач;</w:t>
            </w:r>
          </w:p>
          <w:p w:rsidR="005D383F" w:rsidRPr="00BF45A6" w:rsidRDefault="005D383F" w:rsidP="00497198">
            <w:pPr>
              <w:tabs>
                <w:tab w:val="left" w:pos="317"/>
              </w:tabs>
              <w:jc w:val="both"/>
              <w:rPr>
                <w:sz w:val="24"/>
                <w:szCs w:val="24"/>
              </w:rPr>
            </w:pPr>
            <w:r w:rsidRPr="00BF45A6">
              <w:rPr>
                <w:sz w:val="24"/>
                <w:szCs w:val="24"/>
              </w:rPr>
              <w:t>- иметь представление о площади сферы и уметь применять его при решении задач;</w:t>
            </w:r>
          </w:p>
          <w:p w:rsidR="005D383F" w:rsidRPr="00BF45A6" w:rsidRDefault="005D383F" w:rsidP="00497198">
            <w:pPr>
              <w:tabs>
                <w:tab w:val="left" w:pos="317"/>
              </w:tabs>
              <w:jc w:val="both"/>
              <w:rPr>
                <w:sz w:val="24"/>
                <w:szCs w:val="24"/>
              </w:rPr>
            </w:pPr>
            <w:r w:rsidRPr="00BF45A6">
              <w:rPr>
                <w:sz w:val="24"/>
                <w:szCs w:val="24"/>
              </w:rPr>
              <w:t>- уметь решать задачи на комбинации многогранников и тел вращения;</w:t>
            </w:r>
          </w:p>
          <w:p w:rsidR="005D383F" w:rsidRPr="00BF45A6" w:rsidRDefault="005D383F" w:rsidP="00497198">
            <w:pPr>
              <w:tabs>
                <w:tab w:val="left" w:pos="317"/>
              </w:tabs>
              <w:jc w:val="both"/>
              <w:rPr>
                <w:sz w:val="24"/>
                <w:szCs w:val="24"/>
              </w:rPr>
            </w:pPr>
            <w:r w:rsidRPr="00BF45A6">
              <w:rPr>
                <w:sz w:val="24"/>
                <w:szCs w:val="24"/>
              </w:rPr>
              <w:t>- иметь представление о подобии в пространстве и уметь решать задачи на отношение объемов и площадей поверхностей подобных фигур;</w:t>
            </w:r>
          </w:p>
          <w:p w:rsidR="005D383F" w:rsidRPr="00BF45A6" w:rsidRDefault="005D383F" w:rsidP="00497198">
            <w:pPr>
              <w:tabs>
                <w:tab w:val="left" w:pos="317"/>
              </w:tabs>
              <w:jc w:val="both"/>
              <w:rPr>
                <w:sz w:val="24"/>
                <w:szCs w:val="24"/>
              </w:rPr>
            </w:pPr>
            <w:r w:rsidRPr="00BF45A6">
              <w:rPr>
                <w:sz w:val="24"/>
                <w:szCs w:val="24"/>
              </w:rPr>
              <w:t>- владеть понятиями векторы и их координаты; уметь выполнять операции над векторами;</w:t>
            </w:r>
          </w:p>
          <w:p w:rsidR="005D383F" w:rsidRPr="00BF45A6" w:rsidRDefault="005D383F" w:rsidP="00497198">
            <w:pPr>
              <w:tabs>
                <w:tab w:val="left" w:pos="317"/>
              </w:tabs>
              <w:jc w:val="both"/>
              <w:rPr>
                <w:sz w:val="24"/>
                <w:szCs w:val="24"/>
              </w:rPr>
            </w:pPr>
            <w:r w:rsidRPr="00BF45A6">
              <w:rPr>
                <w:sz w:val="24"/>
                <w:szCs w:val="24"/>
              </w:rPr>
              <w:t>- использовать скалярное произведение векторов при решении задач;</w:t>
            </w:r>
          </w:p>
          <w:p w:rsidR="005D383F" w:rsidRPr="00BF45A6" w:rsidRDefault="005D383F" w:rsidP="00497198">
            <w:pPr>
              <w:tabs>
                <w:tab w:val="left" w:pos="317"/>
              </w:tabs>
              <w:jc w:val="both"/>
              <w:rPr>
                <w:sz w:val="24"/>
                <w:szCs w:val="24"/>
              </w:rPr>
            </w:pPr>
            <w:r w:rsidRPr="00BF45A6">
              <w:rPr>
                <w:sz w:val="24"/>
                <w:szCs w:val="24"/>
              </w:rPr>
              <w:lastRenderedPageBreak/>
              <w:t>- применять уравнение плоскости, формулу расстояния между точками, уравнение сферы при решении задач;</w:t>
            </w:r>
          </w:p>
          <w:p w:rsidR="005D383F" w:rsidRPr="00BF45A6" w:rsidRDefault="005D383F" w:rsidP="00497198">
            <w:pPr>
              <w:tabs>
                <w:tab w:val="left" w:pos="317"/>
              </w:tabs>
              <w:jc w:val="both"/>
              <w:rPr>
                <w:sz w:val="24"/>
                <w:szCs w:val="24"/>
              </w:rPr>
            </w:pPr>
            <w:r w:rsidRPr="00BF45A6">
              <w:rPr>
                <w:sz w:val="24"/>
                <w:szCs w:val="24"/>
              </w:rPr>
              <w:t>- применять векторы и метод координат в пространстве при решении задач.</w:t>
            </w:r>
          </w:p>
        </w:tc>
        <w:tc>
          <w:tcPr>
            <w:tcW w:w="3544" w:type="dxa"/>
          </w:tcPr>
          <w:p w:rsidR="005D383F" w:rsidRPr="00BF45A6" w:rsidRDefault="005D383F" w:rsidP="00497198">
            <w:pPr>
              <w:tabs>
                <w:tab w:val="left" w:pos="317"/>
              </w:tabs>
              <w:jc w:val="both"/>
              <w:rPr>
                <w:sz w:val="24"/>
                <w:szCs w:val="24"/>
              </w:rPr>
            </w:pPr>
            <w:r w:rsidRPr="00BF45A6">
              <w:rPr>
                <w:sz w:val="24"/>
                <w:szCs w:val="24"/>
              </w:rPr>
              <w:lastRenderedPageBreak/>
              <w:t>- иметь представление об аксиоматическом методе;</w:t>
            </w:r>
          </w:p>
          <w:p w:rsidR="005D383F" w:rsidRPr="00BF45A6" w:rsidRDefault="005D383F" w:rsidP="00497198">
            <w:pPr>
              <w:tabs>
                <w:tab w:val="left" w:pos="317"/>
              </w:tabs>
              <w:jc w:val="both"/>
              <w:rPr>
                <w:sz w:val="24"/>
                <w:szCs w:val="24"/>
              </w:rPr>
            </w:pPr>
            <w:r w:rsidRPr="00BF45A6">
              <w:rPr>
                <w:sz w:val="24"/>
                <w:szCs w:val="24"/>
              </w:rPr>
              <w:t>- владеть понятием геометрические места точек в пространстве и уметь применять их для ре</w:t>
            </w:r>
            <w:r w:rsidRPr="00BF45A6">
              <w:rPr>
                <w:sz w:val="24"/>
                <w:szCs w:val="24"/>
              </w:rPr>
              <w:lastRenderedPageBreak/>
              <w:t>шения задач;</w:t>
            </w:r>
          </w:p>
          <w:p w:rsidR="005D383F" w:rsidRPr="00BF45A6" w:rsidRDefault="005D383F" w:rsidP="00497198">
            <w:pPr>
              <w:tabs>
                <w:tab w:val="left" w:pos="317"/>
              </w:tabs>
              <w:jc w:val="both"/>
              <w:rPr>
                <w:sz w:val="24"/>
                <w:szCs w:val="24"/>
              </w:rPr>
            </w:pPr>
            <w:r w:rsidRPr="00BF45A6">
              <w:rPr>
                <w:sz w:val="24"/>
                <w:szCs w:val="24"/>
              </w:rPr>
              <w:t>- уметь применять для решения задач свойства плоских и двугранных углов, трехгранного угла, теоремы косинусов и синусов для трехгранного угла;</w:t>
            </w:r>
          </w:p>
          <w:p w:rsidR="005D383F" w:rsidRPr="00BF45A6" w:rsidRDefault="005D383F" w:rsidP="00497198">
            <w:pPr>
              <w:tabs>
                <w:tab w:val="left" w:pos="317"/>
              </w:tabs>
              <w:jc w:val="both"/>
              <w:rPr>
                <w:sz w:val="24"/>
                <w:szCs w:val="24"/>
              </w:rPr>
            </w:pPr>
            <w:r w:rsidRPr="00BF45A6">
              <w:rPr>
                <w:sz w:val="24"/>
                <w:szCs w:val="24"/>
              </w:rPr>
              <w:t>- владеть понятием перпендикулярное сечение призмы и уметь применять его при решении задач;</w:t>
            </w:r>
          </w:p>
          <w:p w:rsidR="005D383F" w:rsidRPr="00BF45A6" w:rsidRDefault="005D383F" w:rsidP="00497198">
            <w:pPr>
              <w:tabs>
                <w:tab w:val="left" w:pos="317"/>
              </w:tabs>
              <w:jc w:val="both"/>
              <w:rPr>
                <w:sz w:val="24"/>
                <w:szCs w:val="24"/>
              </w:rPr>
            </w:pPr>
            <w:r w:rsidRPr="00BF45A6">
              <w:rPr>
                <w:sz w:val="24"/>
                <w:szCs w:val="24"/>
              </w:rPr>
              <w:t>- иметь представление о двойственности правильных многогранников;</w:t>
            </w:r>
          </w:p>
          <w:p w:rsidR="005D383F" w:rsidRPr="00BF45A6" w:rsidRDefault="005D383F" w:rsidP="00497198">
            <w:pPr>
              <w:tabs>
                <w:tab w:val="left" w:pos="317"/>
              </w:tabs>
              <w:jc w:val="both"/>
              <w:rPr>
                <w:sz w:val="24"/>
                <w:szCs w:val="24"/>
              </w:rPr>
            </w:pPr>
            <w:r w:rsidRPr="00BF45A6">
              <w:rPr>
                <w:sz w:val="24"/>
                <w:szCs w:val="24"/>
              </w:rPr>
              <w:t>- владеть понятиями центральное и параллельное проектирование и применять их при построении сечений многогранников методом проекций;</w:t>
            </w:r>
          </w:p>
          <w:p w:rsidR="005D383F" w:rsidRPr="00BF45A6" w:rsidRDefault="005D383F" w:rsidP="00497198">
            <w:pPr>
              <w:tabs>
                <w:tab w:val="left" w:pos="317"/>
              </w:tabs>
              <w:jc w:val="both"/>
              <w:rPr>
                <w:sz w:val="24"/>
                <w:szCs w:val="24"/>
              </w:rPr>
            </w:pPr>
            <w:r w:rsidRPr="00BF45A6">
              <w:rPr>
                <w:sz w:val="24"/>
                <w:szCs w:val="24"/>
              </w:rPr>
              <w:t>- иметь представление о развертке многогранника и кратчайшем пути на поверхности многогранника;</w:t>
            </w:r>
          </w:p>
          <w:p w:rsidR="005D383F" w:rsidRPr="00BF45A6" w:rsidRDefault="005D383F" w:rsidP="00497198">
            <w:pPr>
              <w:tabs>
                <w:tab w:val="left" w:pos="317"/>
              </w:tabs>
              <w:jc w:val="both"/>
              <w:rPr>
                <w:sz w:val="24"/>
                <w:szCs w:val="24"/>
              </w:rPr>
            </w:pPr>
            <w:r w:rsidRPr="00BF45A6">
              <w:rPr>
                <w:sz w:val="24"/>
                <w:szCs w:val="24"/>
              </w:rPr>
              <w:t>- иметь представление о конических сечениях;</w:t>
            </w:r>
          </w:p>
          <w:p w:rsidR="005D383F" w:rsidRPr="00BF45A6" w:rsidRDefault="005D383F" w:rsidP="00497198">
            <w:pPr>
              <w:tabs>
                <w:tab w:val="left" w:pos="317"/>
              </w:tabs>
              <w:jc w:val="both"/>
              <w:rPr>
                <w:sz w:val="24"/>
                <w:szCs w:val="24"/>
              </w:rPr>
            </w:pPr>
            <w:r w:rsidRPr="00BF45A6">
              <w:rPr>
                <w:sz w:val="24"/>
                <w:szCs w:val="24"/>
              </w:rPr>
              <w:t>- иметь представление о касающихся сферах и комбинации тел вращения и уметь применять их при решении задач;</w:t>
            </w:r>
          </w:p>
          <w:p w:rsidR="005D383F" w:rsidRPr="00BF45A6" w:rsidRDefault="005D383F" w:rsidP="00497198">
            <w:pPr>
              <w:tabs>
                <w:tab w:val="left" w:pos="317"/>
              </w:tabs>
              <w:jc w:val="both"/>
              <w:rPr>
                <w:sz w:val="24"/>
                <w:szCs w:val="24"/>
              </w:rPr>
            </w:pPr>
            <w:r w:rsidRPr="00BF45A6">
              <w:rPr>
                <w:sz w:val="24"/>
                <w:szCs w:val="24"/>
              </w:rPr>
              <w:t>- применять при решении задач формулу расстояния от точки до плоскости;</w:t>
            </w:r>
          </w:p>
          <w:p w:rsidR="005D383F" w:rsidRPr="00BF45A6" w:rsidRDefault="005D383F" w:rsidP="00497198">
            <w:pPr>
              <w:tabs>
                <w:tab w:val="left" w:pos="317"/>
              </w:tabs>
              <w:jc w:val="both"/>
              <w:rPr>
                <w:sz w:val="24"/>
                <w:szCs w:val="24"/>
              </w:rPr>
            </w:pPr>
            <w:r w:rsidRPr="00BF45A6">
              <w:rPr>
                <w:sz w:val="24"/>
                <w:szCs w:val="24"/>
              </w:rPr>
              <w:t>- владеть разными способами задания прямой уравнениями и уметь применять при решении задач;</w:t>
            </w:r>
          </w:p>
          <w:p w:rsidR="005D383F" w:rsidRPr="00BF45A6" w:rsidRDefault="005D383F" w:rsidP="00497198">
            <w:pPr>
              <w:tabs>
                <w:tab w:val="left" w:pos="317"/>
              </w:tabs>
              <w:jc w:val="both"/>
              <w:rPr>
                <w:sz w:val="24"/>
                <w:szCs w:val="24"/>
              </w:rPr>
            </w:pPr>
            <w:r w:rsidRPr="00BF45A6">
              <w:rPr>
                <w:sz w:val="24"/>
                <w:szCs w:val="24"/>
              </w:rPr>
              <w:t xml:space="preserve">- применять при решении задач </w:t>
            </w:r>
            <w:r w:rsidRPr="00BF45A6">
              <w:rPr>
                <w:sz w:val="24"/>
                <w:szCs w:val="24"/>
              </w:rPr>
              <w:lastRenderedPageBreak/>
              <w:t>и доказательстве теорем векторный метод и метод координат;</w:t>
            </w:r>
          </w:p>
          <w:p w:rsidR="005D383F" w:rsidRPr="00BF45A6" w:rsidRDefault="005D383F" w:rsidP="00497198">
            <w:pPr>
              <w:tabs>
                <w:tab w:val="left" w:pos="317"/>
              </w:tabs>
              <w:jc w:val="both"/>
              <w:rPr>
                <w:sz w:val="24"/>
                <w:szCs w:val="24"/>
              </w:rPr>
            </w:pPr>
            <w:r w:rsidRPr="00BF45A6">
              <w:rPr>
                <w:sz w:val="24"/>
                <w:szCs w:val="24"/>
              </w:rPr>
              <w:t>- иметь представление об аксиомах объема, применять формулы объемов прямоугольного параллелепипеда, призмы и пирамиды, тетраэдра при решении задач;</w:t>
            </w:r>
          </w:p>
          <w:p w:rsidR="005D383F" w:rsidRPr="00BF45A6" w:rsidRDefault="005D383F" w:rsidP="00497198">
            <w:pPr>
              <w:tabs>
                <w:tab w:val="left" w:pos="317"/>
              </w:tabs>
              <w:jc w:val="both"/>
              <w:rPr>
                <w:sz w:val="24"/>
                <w:szCs w:val="24"/>
              </w:rPr>
            </w:pPr>
            <w:r w:rsidRPr="00BF45A6">
              <w:rPr>
                <w:sz w:val="24"/>
                <w:szCs w:val="24"/>
              </w:rPr>
              <w:t>- применять теоремы об отношениях объемов при решении задач;</w:t>
            </w:r>
          </w:p>
          <w:p w:rsidR="005D383F" w:rsidRPr="00BF45A6" w:rsidRDefault="005D383F" w:rsidP="00497198">
            <w:pPr>
              <w:tabs>
                <w:tab w:val="left" w:pos="317"/>
              </w:tabs>
              <w:jc w:val="both"/>
              <w:rPr>
                <w:sz w:val="24"/>
                <w:szCs w:val="24"/>
              </w:rPr>
            </w:pPr>
            <w:r w:rsidRPr="00BF45A6">
              <w:rPr>
                <w:sz w:val="24"/>
                <w:szCs w:val="24"/>
              </w:rPr>
              <w:t>- применять интеграл для вычисления объемов и поверхностей тел вращения, вычисления площади сферического пояса и объема шарового слоя;</w:t>
            </w:r>
          </w:p>
          <w:p w:rsidR="005D383F" w:rsidRPr="00BF45A6" w:rsidRDefault="005D383F" w:rsidP="00497198">
            <w:pPr>
              <w:tabs>
                <w:tab w:val="left" w:pos="317"/>
              </w:tabs>
              <w:jc w:val="both"/>
              <w:rPr>
                <w:sz w:val="24"/>
                <w:szCs w:val="24"/>
              </w:rPr>
            </w:pPr>
            <w:r w:rsidRPr="00BF45A6">
              <w:rPr>
                <w:sz w:val="24"/>
                <w:szCs w:val="24"/>
              </w:rPr>
              <w:t>- иметь представление о движениях в пространстве: параллельном переносе, симметрии относительно плоскости, центральной симметрии, повороте относительно прямой, винтовой симметрии, уметь применять их при решении задач;</w:t>
            </w:r>
          </w:p>
          <w:p w:rsidR="005D383F" w:rsidRPr="00BF45A6" w:rsidRDefault="005D383F" w:rsidP="00497198">
            <w:pPr>
              <w:tabs>
                <w:tab w:val="left" w:pos="317"/>
              </w:tabs>
              <w:jc w:val="both"/>
              <w:rPr>
                <w:sz w:val="24"/>
                <w:szCs w:val="24"/>
              </w:rPr>
            </w:pPr>
            <w:r w:rsidRPr="00BF45A6">
              <w:rPr>
                <w:sz w:val="24"/>
                <w:szCs w:val="24"/>
              </w:rPr>
              <w:t>- иметь представление о площади ортогональной проекции;</w:t>
            </w:r>
          </w:p>
          <w:p w:rsidR="005D383F" w:rsidRPr="00BF45A6" w:rsidRDefault="005D383F" w:rsidP="00497198">
            <w:pPr>
              <w:tabs>
                <w:tab w:val="left" w:pos="317"/>
              </w:tabs>
              <w:jc w:val="both"/>
              <w:rPr>
                <w:sz w:val="24"/>
                <w:szCs w:val="24"/>
              </w:rPr>
            </w:pPr>
            <w:r w:rsidRPr="00BF45A6">
              <w:rPr>
                <w:sz w:val="24"/>
                <w:szCs w:val="24"/>
              </w:rPr>
              <w:t>- иметь представление о трехгранном и многогранном угле и применять свойства плоских углов многогранного угла при решении задач;</w:t>
            </w:r>
          </w:p>
          <w:p w:rsidR="005D383F" w:rsidRPr="00BF45A6" w:rsidRDefault="005D383F" w:rsidP="00497198">
            <w:pPr>
              <w:tabs>
                <w:tab w:val="left" w:pos="317"/>
              </w:tabs>
              <w:jc w:val="both"/>
              <w:rPr>
                <w:sz w:val="24"/>
                <w:szCs w:val="24"/>
              </w:rPr>
            </w:pPr>
            <w:r w:rsidRPr="00BF45A6">
              <w:rPr>
                <w:sz w:val="24"/>
                <w:szCs w:val="24"/>
              </w:rPr>
              <w:t>- иметь представления о преобразовании подобия, гомотетии и уметь применять их при решении задач;</w:t>
            </w:r>
          </w:p>
          <w:p w:rsidR="005D383F" w:rsidRPr="00BF45A6" w:rsidRDefault="005D383F" w:rsidP="00497198">
            <w:pPr>
              <w:tabs>
                <w:tab w:val="left" w:pos="317"/>
              </w:tabs>
              <w:jc w:val="both"/>
              <w:rPr>
                <w:sz w:val="24"/>
                <w:szCs w:val="24"/>
              </w:rPr>
            </w:pPr>
            <w:r w:rsidRPr="00BF45A6">
              <w:rPr>
                <w:sz w:val="24"/>
                <w:szCs w:val="24"/>
              </w:rPr>
              <w:lastRenderedPageBreak/>
              <w:t>- уметь решать задачи на плоскости методами стереометрии;</w:t>
            </w:r>
          </w:p>
          <w:p w:rsidR="005D383F" w:rsidRPr="00BF45A6" w:rsidRDefault="005D383F" w:rsidP="00497198">
            <w:pPr>
              <w:tabs>
                <w:tab w:val="left" w:pos="317"/>
              </w:tabs>
              <w:jc w:val="both"/>
              <w:rPr>
                <w:sz w:val="24"/>
                <w:szCs w:val="24"/>
              </w:rPr>
            </w:pPr>
            <w:r w:rsidRPr="00BF45A6">
              <w:rPr>
                <w:sz w:val="24"/>
                <w:szCs w:val="24"/>
              </w:rPr>
              <w:t>- уметь применять формулы объемов при решении задач;</w:t>
            </w:r>
          </w:p>
          <w:p w:rsidR="005D383F" w:rsidRPr="00BF45A6" w:rsidRDefault="005D383F" w:rsidP="00497198">
            <w:pPr>
              <w:tabs>
                <w:tab w:val="left" w:pos="317"/>
              </w:tabs>
              <w:jc w:val="both"/>
              <w:rPr>
                <w:sz w:val="24"/>
                <w:szCs w:val="24"/>
              </w:rPr>
            </w:pPr>
            <w:r w:rsidRPr="00BF45A6">
              <w:rPr>
                <w:sz w:val="24"/>
                <w:szCs w:val="24"/>
              </w:rPr>
              <w:t>- находить объем параллелепипеда и тетраэдра, заданных координатами своих вершин;</w:t>
            </w:r>
          </w:p>
          <w:p w:rsidR="005D383F" w:rsidRPr="00BF45A6" w:rsidRDefault="005D383F" w:rsidP="00497198">
            <w:pPr>
              <w:tabs>
                <w:tab w:val="left" w:pos="317"/>
              </w:tabs>
              <w:jc w:val="both"/>
              <w:rPr>
                <w:sz w:val="24"/>
                <w:szCs w:val="24"/>
              </w:rPr>
            </w:pPr>
            <w:r w:rsidRPr="00BF45A6">
              <w:rPr>
                <w:sz w:val="24"/>
                <w:szCs w:val="24"/>
              </w:rPr>
              <w:t>- задавать прямую в пространстве;</w:t>
            </w:r>
          </w:p>
          <w:p w:rsidR="005D383F" w:rsidRPr="00BF45A6" w:rsidRDefault="005D383F" w:rsidP="00497198">
            <w:pPr>
              <w:tabs>
                <w:tab w:val="left" w:pos="317"/>
              </w:tabs>
              <w:jc w:val="both"/>
              <w:rPr>
                <w:sz w:val="24"/>
                <w:szCs w:val="24"/>
              </w:rPr>
            </w:pPr>
            <w:r w:rsidRPr="00BF45A6">
              <w:rPr>
                <w:sz w:val="24"/>
                <w:szCs w:val="24"/>
              </w:rPr>
              <w:t>- находить расстояние от точки до плоскости в системе координат;</w:t>
            </w:r>
          </w:p>
          <w:p w:rsidR="005D383F" w:rsidRPr="00BF45A6" w:rsidRDefault="005D383F" w:rsidP="00497198">
            <w:pPr>
              <w:tabs>
                <w:tab w:val="left" w:pos="317"/>
              </w:tabs>
              <w:jc w:val="both"/>
              <w:rPr>
                <w:sz w:val="24"/>
                <w:szCs w:val="24"/>
              </w:rPr>
            </w:pPr>
            <w:r w:rsidRPr="00BF45A6">
              <w:rPr>
                <w:sz w:val="24"/>
                <w:szCs w:val="24"/>
              </w:rPr>
              <w:t>- находить расстояние между скрещивающимися прямыми, заданными в системе координат.</w:t>
            </w:r>
          </w:p>
        </w:tc>
      </w:tr>
    </w:tbl>
    <w:p w:rsidR="00452432" w:rsidRPr="00BF45A6" w:rsidRDefault="00452432" w:rsidP="00497198">
      <w:pPr>
        <w:jc w:val="both"/>
        <w:rPr>
          <w:b/>
          <w:sz w:val="24"/>
          <w:szCs w:val="24"/>
        </w:rPr>
      </w:pPr>
    </w:p>
    <w:p w:rsidR="003E3B53" w:rsidRPr="00BF45A6" w:rsidRDefault="00CD456A" w:rsidP="00497198">
      <w:pPr>
        <w:jc w:val="both"/>
        <w:rPr>
          <w:b/>
          <w:i/>
          <w:sz w:val="24"/>
          <w:szCs w:val="24"/>
        </w:rPr>
      </w:pPr>
      <w:r w:rsidRPr="00BF45A6">
        <w:rPr>
          <w:b/>
          <w:i/>
          <w:sz w:val="24"/>
          <w:szCs w:val="24"/>
        </w:rPr>
        <w:t>1.2.3.</w:t>
      </w:r>
      <w:r w:rsidR="003E3B53" w:rsidRPr="00BF45A6">
        <w:rPr>
          <w:b/>
          <w:i/>
          <w:sz w:val="24"/>
          <w:szCs w:val="24"/>
        </w:rPr>
        <w:t>1</w:t>
      </w:r>
      <w:r w:rsidR="00B552DD">
        <w:rPr>
          <w:b/>
          <w:i/>
          <w:sz w:val="24"/>
          <w:szCs w:val="24"/>
        </w:rPr>
        <w:t>2</w:t>
      </w:r>
      <w:r w:rsidRPr="00BF45A6">
        <w:rPr>
          <w:b/>
          <w:i/>
          <w:sz w:val="24"/>
          <w:szCs w:val="24"/>
        </w:rPr>
        <w:t>.</w:t>
      </w:r>
      <w:r w:rsidR="003E3B53" w:rsidRPr="00BF45A6">
        <w:rPr>
          <w:b/>
          <w:i/>
          <w:sz w:val="24"/>
          <w:szCs w:val="24"/>
        </w:rPr>
        <w:t xml:space="preserve"> Информатика</w:t>
      </w:r>
    </w:p>
    <w:tbl>
      <w:tblPr>
        <w:tblStyle w:val="aa"/>
        <w:tblpPr w:leftFromText="181" w:rightFromText="181" w:vertAnchor="text" w:horzAnchor="margin" w:tblpXSpec="center" w:tblpY="1"/>
        <w:tblW w:w="5034" w:type="pct"/>
        <w:tblLook w:val="04A0" w:firstRow="1" w:lastRow="0" w:firstColumn="1" w:lastColumn="0" w:noHBand="0" w:noVBand="1"/>
      </w:tblPr>
      <w:tblGrid>
        <w:gridCol w:w="4085"/>
        <w:gridCol w:w="4418"/>
        <w:gridCol w:w="4223"/>
        <w:gridCol w:w="2733"/>
      </w:tblGrid>
      <w:tr w:rsidR="00B811D3" w:rsidRPr="00BF45A6" w:rsidTr="00B811D3">
        <w:trPr>
          <w:trHeight w:val="20"/>
        </w:trPr>
        <w:tc>
          <w:tcPr>
            <w:tcW w:w="5000" w:type="pct"/>
            <w:gridSpan w:val="4"/>
          </w:tcPr>
          <w:p w:rsidR="00B811D3" w:rsidRPr="00BF45A6" w:rsidRDefault="00B811D3" w:rsidP="00497198">
            <w:pPr>
              <w:jc w:val="both"/>
              <w:rPr>
                <w:sz w:val="24"/>
                <w:szCs w:val="24"/>
              </w:rPr>
            </w:pPr>
            <w:r w:rsidRPr="00BF45A6">
              <w:rPr>
                <w:b/>
                <w:sz w:val="24"/>
                <w:szCs w:val="24"/>
              </w:rPr>
              <w:t>В результате изучения учебного предмета «Физика» на уровне среднего общего образования:</w:t>
            </w:r>
          </w:p>
        </w:tc>
      </w:tr>
      <w:tr w:rsidR="00B811D3" w:rsidRPr="00BF45A6" w:rsidTr="00B811D3">
        <w:trPr>
          <w:trHeight w:val="20"/>
        </w:trPr>
        <w:tc>
          <w:tcPr>
            <w:tcW w:w="2750" w:type="pct"/>
            <w:gridSpan w:val="2"/>
          </w:tcPr>
          <w:p w:rsidR="00B811D3" w:rsidRPr="00BF45A6" w:rsidRDefault="00B811D3" w:rsidP="00497198">
            <w:pPr>
              <w:jc w:val="both"/>
              <w:rPr>
                <w:b/>
                <w:sz w:val="24"/>
                <w:szCs w:val="24"/>
              </w:rPr>
            </w:pPr>
            <w:r w:rsidRPr="00BF45A6">
              <w:rPr>
                <w:b/>
                <w:sz w:val="24"/>
                <w:szCs w:val="24"/>
              </w:rPr>
              <w:t>Выпускник на базовом уровне</w:t>
            </w:r>
          </w:p>
        </w:tc>
        <w:tc>
          <w:tcPr>
            <w:tcW w:w="2250" w:type="pct"/>
            <w:gridSpan w:val="2"/>
          </w:tcPr>
          <w:p w:rsidR="00B811D3" w:rsidRPr="00BF45A6" w:rsidRDefault="00B811D3" w:rsidP="00497198">
            <w:pPr>
              <w:jc w:val="both"/>
              <w:rPr>
                <w:sz w:val="24"/>
                <w:szCs w:val="24"/>
              </w:rPr>
            </w:pPr>
            <w:r w:rsidRPr="00BF45A6">
              <w:rPr>
                <w:b/>
                <w:sz w:val="24"/>
                <w:szCs w:val="24"/>
              </w:rPr>
              <w:t>Выпускник на углубленном уровне</w:t>
            </w:r>
          </w:p>
        </w:tc>
      </w:tr>
      <w:tr w:rsidR="00B811D3" w:rsidRPr="00BF45A6" w:rsidTr="00B811D3">
        <w:trPr>
          <w:trHeight w:val="20"/>
        </w:trPr>
        <w:tc>
          <w:tcPr>
            <w:tcW w:w="1321" w:type="pct"/>
          </w:tcPr>
          <w:p w:rsidR="00B811D3" w:rsidRPr="00BF45A6" w:rsidRDefault="00B811D3" w:rsidP="00497198">
            <w:pPr>
              <w:jc w:val="both"/>
              <w:rPr>
                <w:sz w:val="24"/>
                <w:szCs w:val="24"/>
              </w:rPr>
            </w:pPr>
            <w:r w:rsidRPr="00BF45A6">
              <w:rPr>
                <w:sz w:val="24"/>
                <w:szCs w:val="24"/>
              </w:rPr>
              <w:t>Научится</w:t>
            </w:r>
          </w:p>
        </w:tc>
        <w:tc>
          <w:tcPr>
            <w:tcW w:w="1429" w:type="pct"/>
          </w:tcPr>
          <w:p w:rsidR="00B811D3" w:rsidRPr="00BF45A6" w:rsidRDefault="00B811D3" w:rsidP="00497198">
            <w:pPr>
              <w:jc w:val="both"/>
              <w:rPr>
                <w:sz w:val="24"/>
                <w:szCs w:val="24"/>
              </w:rPr>
            </w:pPr>
            <w:r w:rsidRPr="00BF45A6">
              <w:rPr>
                <w:sz w:val="24"/>
                <w:szCs w:val="24"/>
              </w:rPr>
              <w:t>Получит возможность</w:t>
            </w:r>
          </w:p>
          <w:p w:rsidR="00B811D3" w:rsidRPr="00BF45A6" w:rsidRDefault="00B811D3" w:rsidP="00497198">
            <w:pPr>
              <w:ind w:hanging="1"/>
              <w:jc w:val="both"/>
              <w:rPr>
                <w:sz w:val="24"/>
                <w:szCs w:val="24"/>
              </w:rPr>
            </w:pPr>
            <w:r w:rsidRPr="00BF45A6">
              <w:rPr>
                <w:sz w:val="24"/>
                <w:szCs w:val="24"/>
              </w:rPr>
              <w:t xml:space="preserve"> научиться</w:t>
            </w:r>
          </w:p>
        </w:tc>
        <w:tc>
          <w:tcPr>
            <w:tcW w:w="1366" w:type="pct"/>
          </w:tcPr>
          <w:p w:rsidR="00B811D3" w:rsidRPr="00BF45A6" w:rsidRDefault="00B811D3" w:rsidP="00497198">
            <w:pPr>
              <w:jc w:val="both"/>
              <w:rPr>
                <w:sz w:val="24"/>
                <w:szCs w:val="24"/>
              </w:rPr>
            </w:pPr>
            <w:r w:rsidRPr="00BF45A6">
              <w:rPr>
                <w:sz w:val="24"/>
                <w:szCs w:val="24"/>
              </w:rPr>
              <w:t>Научится</w:t>
            </w:r>
          </w:p>
        </w:tc>
        <w:tc>
          <w:tcPr>
            <w:tcW w:w="884" w:type="pct"/>
          </w:tcPr>
          <w:p w:rsidR="00B811D3" w:rsidRPr="00BF45A6" w:rsidRDefault="00B811D3" w:rsidP="00497198">
            <w:pPr>
              <w:jc w:val="both"/>
              <w:rPr>
                <w:sz w:val="24"/>
                <w:szCs w:val="24"/>
              </w:rPr>
            </w:pPr>
            <w:r w:rsidRPr="00BF45A6">
              <w:rPr>
                <w:sz w:val="24"/>
                <w:szCs w:val="24"/>
              </w:rPr>
              <w:t>Получит возможность научиться</w:t>
            </w:r>
          </w:p>
        </w:tc>
      </w:tr>
      <w:tr w:rsidR="00B811D3" w:rsidRPr="00BF45A6" w:rsidTr="00B811D3">
        <w:trPr>
          <w:trHeight w:val="20"/>
        </w:trPr>
        <w:tc>
          <w:tcPr>
            <w:tcW w:w="1321" w:type="pct"/>
          </w:tcPr>
          <w:p w:rsidR="00B811D3" w:rsidRPr="00BF45A6" w:rsidRDefault="00B811D3" w:rsidP="00497198">
            <w:pPr>
              <w:tabs>
                <w:tab w:val="left" w:pos="330"/>
              </w:tabs>
              <w:jc w:val="both"/>
              <w:rPr>
                <w:sz w:val="24"/>
                <w:szCs w:val="24"/>
              </w:rPr>
            </w:pPr>
            <w:r w:rsidRPr="00BF45A6">
              <w:rPr>
                <w:sz w:val="24"/>
                <w:szCs w:val="24"/>
              </w:rPr>
              <w:t>аргументировать выбор программного обеспечения и технических средств ИКТ для решения профессиональных и учебных задач, используя знания о принципах построения персонального компьютера и классификации его программного обеспечения;</w:t>
            </w:r>
          </w:p>
          <w:p w:rsidR="00B811D3" w:rsidRPr="00BF45A6" w:rsidRDefault="00B811D3" w:rsidP="00497198">
            <w:pPr>
              <w:tabs>
                <w:tab w:val="left" w:pos="330"/>
              </w:tabs>
              <w:jc w:val="both"/>
              <w:rPr>
                <w:sz w:val="24"/>
                <w:szCs w:val="24"/>
              </w:rPr>
            </w:pPr>
            <w:r w:rsidRPr="00BF45A6">
              <w:rPr>
                <w:sz w:val="24"/>
                <w:szCs w:val="24"/>
              </w:rPr>
              <w:t>– применять антивирусные программы для обеспечения стабильной работы технических средств ИКТ;</w:t>
            </w:r>
          </w:p>
          <w:p w:rsidR="00B811D3" w:rsidRPr="00BF45A6" w:rsidRDefault="00B811D3" w:rsidP="00497198">
            <w:pPr>
              <w:tabs>
                <w:tab w:val="left" w:pos="330"/>
              </w:tabs>
              <w:jc w:val="both"/>
              <w:rPr>
                <w:sz w:val="24"/>
                <w:szCs w:val="24"/>
              </w:rPr>
            </w:pPr>
            <w:r w:rsidRPr="00BF45A6">
              <w:rPr>
                <w:sz w:val="24"/>
                <w:szCs w:val="24"/>
              </w:rPr>
              <w:t>– использовать готовые прикладные компьютерные программы в соответствии с типом решаемых задач и по выбранной специализации;</w:t>
            </w:r>
          </w:p>
          <w:p w:rsidR="00B811D3" w:rsidRPr="00BF45A6" w:rsidRDefault="00B811D3" w:rsidP="00497198">
            <w:pPr>
              <w:tabs>
                <w:tab w:val="left" w:pos="330"/>
              </w:tabs>
              <w:jc w:val="both"/>
              <w:rPr>
                <w:sz w:val="24"/>
                <w:szCs w:val="24"/>
              </w:rPr>
            </w:pPr>
            <w:r w:rsidRPr="00BF45A6">
              <w:rPr>
                <w:sz w:val="24"/>
                <w:szCs w:val="24"/>
              </w:rPr>
              <w:t>– соблюдать санитарно-гигиенические требования при работе за персональным компьютером в соответствии с нормами действующих СанПиН.</w:t>
            </w:r>
          </w:p>
          <w:p w:rsidR="00B811D3" w:rsidRPr="00BF45A6" w:rsidRDefault="00B811D3" w:rsidP="00497198">
            <w:pPr>
              <w:tabs>
                <w:tab w:val="left" w:pos="330"/>
              </w:tabs>
              <w:jc w:val="both"/>
              <w:rPr>
                <w:sz w:val="24"/>
                <w:szCs w:val="24"/>
              </w:rPr>
            </w:pPr>
            <w:r w:rsidRPr="00BF45A6">
              <w:rPr>
                <w:sz w:val="24"/>
                <w:szCs w:val="24"/>
              </w:rPr>
              <w:t xml:space="preserve">– переводить заданное натуральное число из двоичной записи в восьмеричную и шестнадцатеричную, и обратно; сравнивать числа, записанные </w:t>
            </w:r>
            <w:r w:rsidRPr="00BF45A6">
              <w:rPr>
                <w:sz w:val="24"/>
                <w:szCs w:val="24"/>
              </w:rPr>
              <w:lastRenderedPageBreak/>
              <w:t>в двоичной, восьмеричной и шестнадцатеричной системах счисления;</w:t>
            </w:r>
          </w:p>
          <w:p w:rsidR="00B811D3" w:rsidRPr="00BF45A6" w:rsidRDefault="00B811D3" w:rsidP="00497198">
            <w:pPr>
              <w:tabs>
                <w:tab w:val="left" w:pos="330"/>
              </w:tabs>
              <w:jc w:val="both"/>
              <w:rPr>
                <w:sz w:val="24"/>
                <w:szCs w:val="24"/>
              </w:rPr>
            </w:pPr>
            <w:r w:rsidRPr="00BF45A6">
              <w:rPr>
                <w:sz w:val="24"/>
                <w:szCs w:val="24"/>
              </w:rPr>
              <w:t>– определять информационный объём графических и звуковых данных при заданных условиях дискретизации</w:t>
            </w:r>
          </w:p>
          <w:p w:rsidR="00B811D3" w:rsidRPr="00BF45A6" w:rsidRDefault="00B811D3" w:rsidP="00497198">
            <w:pPr>
              <w:tabs>
                <w:tab w:val="left" w:pos="330"/>
              </w:tabs>
              <w:jc w:val="both"/>
              <w:rPr>
                <w:sz w:val="24"/>
                <w:szCs w:val="24"/>
              </w:rPr>
            </w:pPr>
            <w:r w:rsidRPr="00BF45A6">
              <w:rPr>
                <w:sz w:val="24"/>
                <w:szCs w:val="24"/>
              </w:rPr>
              <w:t>– строить логической выражение по заданной таблице истинности; решать несложные логические уравнения.</w:t>
            </w:r>
          </w:p>
          <w:p w:rsidR="00B811D3" w:rsidRPr="00BF45A6" w:rsidRDefault="00B811D3" w:rsidP="00497198">
            <w:pPr>
              <w:tabs>
                <w:tab w:val="left" w:pos="330"/>
              </w:tabs>
              <w:jc w:val="both"/>
              <w:rPr>
                <w:sz w:val="24"/>
                <w:szCs w:val="24"/>
              </w:rPr>
            </w:pPr>
            <w:r w:rsidRPr="00BF45A6">
              <w:rPr>
                <w:sz w:val="24"/>
                <w:szCs w:val="24"/>
              </w:rPr>
              <w:t xml:space="preserve">– создавать структурированные текстовые документы и демонстрационные материалы с использованием современных программных средств </w:t>
            </w:r>
          </w:p>
          <w:p w:rsidR="00B811D3" w:rsidRPr="00BF45A6" w:rsidRDefault="00B811D3" w:rsidP="00497198">
            <w:pPr>
              <w:tabs>
                <w:tab w:val="left" w:pos="330"/>
              </w:tabs>
              <w:jc w:val="both"/>
              <w:rPr>
                <w:sz w:val="24"/>
                <w:szCs w:val="24"/>
              </w:rPr>
            </w:pPr>
            <w:r w:rsidRPr="00BF45A6">
              <w:rPr>
                <w:sz w:val="24"/>
                <w:szCs w:val="24"/>
              </w:rPr>
              <w:t xml:space="preserve">использовать электронные таблицы для выполнения учебных   заданий из различных предметных областей; </w:t>
            </w:r>
          </w:p>
          <w:p w:rsidR="00B811D3" w:rsidRPr="00BF45A6" w:rsidRDefault="00B811D3" w:rsidP="00497198">
            <w:pPr>
              <w:tabs>
                <w:tab w:val="left" w:pos="330"/>
              </w:tabs>
              <w:jc w:val="both"/>
              <w:rPr>
                <w:sz w:val="24"/>
                <w:szCs w:val="24"/>
              </w:rPr>
            </w:pPr>
            <w:r w:rsidRPr="00BF45A6">
              <w:rPr>
                <w:sz w:val="24"/>
                <w:szCs w:val="24"/>
              </w:rPr>
              <w:t>– представлять результаты математического моделирования в наглядном виде, готовить полученные данные для публикации.</w:t>
            </w:r>
          </w:p>
          <w:p w:rsidR="00B811D3" w:rsidRPr="00BF45A6" w:rsidRDefault="00B811D3" w:rsidP="00497198">
            <w:pPr>
              <w:tabs>
                <w:tab w:val="left" w:pos="330"/>
              </w:tabs>
              <w:jc w:val="both"/>
              <w:rPr>
                <w:sz w:val="24"/>
                <w:szCs w:val="24"/>
              </w:rPr>
            </w:pPr>
            <w:r w:rsidRPr="00BF45A6">
              <w:rPr>
                <w:sz w:val="24"/>
                <w:szCs w:val="24"/>
              </w:rPr>
              <w:t>– определять результат выполнения алгоритма при заданных исходных данных;</w:t>
            </w:r>
          </w:p>
          <w:p w:rsidR="00B811D3" w:rsidRPr="00BF45A6" w:rsidRDefault="00B811D3" w:rsidP="00497198">
            <w:pPr>
              <w:tabs>
                <w:tab w:val="left" w:pos="330"/>
              </w:tabs>
              <w:jc w:val="both"/>
              <w:rPr>
                <w:sz w:val="24"/>
                <w:szCs w:val="24"/>
              </w:rPr>
            </w:pPr>
            <w:r w:rsidRPr="00BF45A6">
              <w:rPr>
                <w:sz w:val="24"/>
                <w:szCs w:val="24"/>
              </w:rPr>
              <w:t>– узнавать изученные алгоритмы обработки чисел и числовых последовательностей; создавать на их основе несложные программы анализа данных;</w:t>
            </w:r>
          </w:p>
          <w:p w:rsidR="00B811D3" w:rsidRPr="00BF45A6" w:rsidRDefault="00B811D3" w:rsidP="00497198">
            <w:pPr>
              <w:tabs>
                <w:tab w:val="left" w:pos="330"/>
              </w:tabs>
              <w:jc w:val="both"/>
              <w:rPr>
                <w:sz w:val="24"/>
                <w:szCs w:val="24"/>
              </w:rPr>
            </w:pPr>
            <w:r w:rsidRPr="00BF45A6">
              <w:rPr>
                <w:sz w:val="24"/>
                <w:szCs w:val="24"/>
              </w:rPr>
              <w:t>– читать и понимать несложные программы, написанные на выбранном для изучения универсальном алгоритмическом языке высокого уровня;</w:t>
            </w:r>
          </w:p>
          <w:p w:rsidR="00B811D3" w:rsidRPr="00BF45A6" w:rsidRDefault="00B811D3" w:rsidP="00497198">
            <w:pPr>
              <w:tabs>
                <w:tab w:val="left" w:pos="330"/>
              </w:tabs>
              <w:jc w:val="both"/>
              <w:rPr>
                <w:sz w:val="24"/>
                <w:szCs w:val="24"/>
              </w:rPr>
            </w:pPr>
            <w:r w:rsidRPr="00BF45A6">
              <w:rPr>
                <w:sz w:val="24"/>
                <w:szCs w:val="24"/>
              </w:rPr>
              <w:t xml:space="preserve">– выполнять пошагово (с использованием компьютера или вручную) несложные алгоритмы управления </w:t>
            </w:r>
            <w:r w:rsidRPr="00BF45A6">
              <w:rPr>
                <w:sz w:val="24"/>
                <w:szCs w:val="24"/>
              </w:rPr>
              <w:lastRenderedPageBreak/>
              <w:t>исполнителями и анализа числовых и текстовых данных;</w:t>
            </w:r>
          </w:p>
          <w:p w:rsidR="00B811D3" w:rsidRPr="00BF45A6" w:rsidRDefault="00B811D3" w:rsidP="00497198">
            <w:pPr>
              <w:tabs>
                <w:tab w:val="left" w:pos="330"/>
              </w:tabs>
              <w:jc w:val="both"/>
              <w:rPr>
                <w:sz w:val="24"/>
                <w:szCs w:val="24"/>
              </w:rPr>
            </w:pPr>
            <w:r w:rsidRPr="00BF45A6">
              <w:rPr>
                <w:sz w:val="24"/>
                <w:szCs w:val="24"/>
              </w:rPr>
              <w:t>– создавать на алгоритмическом языке программы для решения типовых   задач базового уровня из различных предметных областей с использованием основных алгоритмических конструкций;</w:t>
            </w:r>
          </w:p>
          <w:p w:rsidR="00B811D3" w:rsidRPr="00BF45A6" w:rsidRDefault="00B811D3" w:rsidP="00497198">
            <w:pPr>
              <w:tabs>
                <w:tab w:val="left" w:pos="330"/>
              </w:tabs>
              <w:jc w:val="both"/>
              <w:rPr>
                <w:sz w:val="24"/>
                <w:szCs w:val="24"/>
              </w:rPr>
            </w:pPr>
            <w:r w:rsidRPr="00BF45A6">
              <w:rPr>
                <w:sz w:val="24"/>
                <w:szCs w:val="24"/>
              </w:rPr>
              <w:t>– понимать и использовать основные понятия, связанны со сложностью вычислений (время работы, размер используемой памяти).</w:t>
            </w:r>
          </w:p>
          <w:p w:rsidR="00B811D3" w:rsidRPr="00BF45A6" w:rsidRDefault="00B811D3" w:rsidP="00497198">
            <w:pPr>
              <w:tabs>
                <w:tab w:val="left" w:pos="330"/>
              </w:tabs>
              <w:jc w:val="both"/>
              <w:rPr>
                <w:sz w:val="24"/>
                <w:szCs w:val="24"/>
              </w:rPr>
            </w:pPr>
            <w:r w:rsidRPr="00BF45A6">
              <w:rPr>
                <w:sz w:val="24"/>
                <w:szCs w:val="24"/>
              </w:rPr>
              <w:t>– находить оптимальный путь во взвешенном графе;</w:t>
            </w:r>
          </w:p>
          <w:p w:rsidR="00B811D3" w:rsidRPr="00BF45A6" w:rsidRDefault="00B811D3" w:rsidP="00497198">
            <w:pPr>
              <w:tabs>
                <w:tab w:val="left" w:pos="330"/>
              </w:tabs>
              <w:jc w:val="both"/>
              <w:rPr>
                <w:sz w:val="24"/>
                <w:szCs w:val="24"/>
              </w:rPr>
            </w:pPr>
            <w:r w:rsidRPr="00BF45A6">
              <w:rPr>
                <w:sz w:val="24"/>
                <w:szCs w:val="24"/>
              </w:rPr>
              <w:t>– использовать компьютерно-математические модели для анализа соответствующих объектов и процессов, в том числе оценивать   числовые параметры моделируемых объектов и процессов, а также интерпретировать результаты, получаемые в ходе моделирования реальных процессов;</w:t>
            </w:r>
          </w:p>
          <w:p w:rsidR="00B811D3" w:rsidRPr="00BF45A6" w:rsidRDefault="00B811D3" w:rsidP="00497198">
            <w:pPr>
              <w:tabs>
                <w:tab w:val="left" w:pos="330"/>
              </w:tabs>
              <w:jc w:val="both"/>
              <w:rPr>
                <w:sz w:val="24"/>
                <w:szCs w:val="24"/>
              </w:rPr>
            </w:pPr>
            <w:r w:rsidRPr="00BF45A6">
              <w:rPr>
                <w:sz w:val="24"/>
                <w:szCs w:val="24"/>
              </w:rPr>
              <w:t>–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БД;</w:t>
            </w:r>
          </w:p>
          <w:p w:rsidR="00B811D3" w:rsidRPr="00BF45A6" w:rsidRDefault="00B811D3" w:rsidP="00497198">
            <w:pPr>
              <w:tabs>
                <w:tab w:val="left" w:pos="330"/>
              </w:tabs>
              <w:jc w:val="both"/>
              <w:rPr>
                <w:sz w:val="24"/>
                <w:szCs w:val="24"/>
              </w:rPr>
            </w:pPr>
            <w:r w:rsidRPr="00BF45A6">
              <w:rPr>
                <w:sz w:val="24"/>
                <w:szCs w:val="24"/>
              </w:rPr>
              <w:t>описывать базы данных и средства доступа к ним; наполнять   разработанную базу данных.</w:t>
            </w:r>
          </w:p>
          <w:p w:rsidR="00B811D3" w:rsidRPr="00BF45A6" w:rsidRDefault="00B811D3" w:rsidP="00497198">
            <w:pPr>
              <w:tabs>
                <w:tab w:val="left" w:pos="330"/>
              </w:tabs>
              <w:jc w:val="both"/>
              <w:rPr>
                <w:sz w:val="24"/>
                <w:szCs w:val="24"/>
              </w:rPr>
            </w:pPr>
            <w:r w:rsidRPr="00BF45A6">
              <w:rPr>
                <w:sz w:val="24"/>
                <w:szCs w:val="24"/>
              </w:rPr>
              <w:t>– использовать компьютерные энциклопедии, словари, информационные системы в Интернете; вести поиск в информационных системах;</w:t>
            </w:r>
          </w:p>
          <w:p w:rsidR="00B811D3" w:rsidRPr="00BF45A6" w:rsidRDefault="00B811D3" w:rsidP="00497198">
            <w:pPr>
              <w:tabs>
                <w:tab w:val="left" w:pos="330"/>
              </w:tabs>
              <w:jc w:val="both"/>
              <w:rPr>
                <w:sz w:val="24"/>
                <w:szCs w:val="24"/>
              </w:rPr>
            </w:pPr>
            <w:r w:rsidRPr="00BF45A6">
              <w:rPr>
                <w:sz w:val="24"/>
                <w:szCs w:val="24"/>
              </w:rPr>
              <w:lastRenderedPageBreak/>
              <w:t>– использовать сетевые хранилища данных и облачные сервисы;</w:t>
            </w:r>
          </w:p>
          <w:p w:rsidR="00B811D3" w:rsidRPr="00BF45A6" w:rsidRDefault="00B811D3" w:rsidP="00497198">
            <w:pPr>
              <w:tabs>
                <w:tab w:val="left" w:pos="330"/>
              </w:tabs>
              <w:jc w:val="both"/>
              <w:rPr>
                <w:sz w:val="24"/>
                <w:szCs w:val="24"/>
              </w:rPr>
            </w:pPr>
            <w:r w:rsidRPr="00BF45A6">
              <w:rPr>
                <w:sz w:val="24"/>
                <w:szCs w:val="24"/>
              </w:rPr>
              <w:t>– использовать в повседневной деятельности информационные      ресурсы интернет-сервисов и виртуальных пространств коллективного     взаимодействия, соблюдая авторские права и руководствуясь   правилами   сетевого этикета.</w:t>
            </w:r>
          </w:p>
          <w:p w:rsidR="00B811D3" w:rsidRPr="00BF45A6" w:rsidRDefault="00B811D3" w:rsidP="00497198">
            <w:pPr>
              <w:tabs>
                <w:tab w:val="left" w:pos="330"/>
              </w:tabs>
              <w:jc w:val="both"/>
              <w:rPr>
                <w:sz w:val="24"/>
                <w:szCs w:val="24"/>
              </w:rPr>
            </w:pPr>
          </w:p>
        </w:tc>
        <w:tc>
          <w:tcPr>
            <w:tcW w:w="1429" w:type="pct"/>
          </w:tcPr>
          <w:p w:rsidR="00B811D3" w:rsidRPr="00BF45A6" w:rsidRDefault="00B811D3" w:rsidP="00497198">
            <w:pPr>
              <w:tabs>
                <w:tab w:val="left" w:pos="330"/>
              </w:tabs>
              <w:jc w:val="both"/>
              <w:rPr>
                <w:sz w:val="24"/>
                <w:szCs w:val="24"/>
              </w:rPr>
            </w:pPr>
            <w:r w:rsidRPr="00BF45A6">
              <w:rPr>
                <w:sz w:val="24"/>
                <w:szCs w:val="24"/>
              </w:rPr>
              <w:lastRenderedPageBreak/>
              <w:t>использовать знания о месте информатики в современной научной картине мира;</w:t>
            </w:r>
          </w:p>
          <w:p w:rsidR="00B811D3" w:rsidRPr="00BF45A6" w:rsidRDefault="00B811D3" w:rsidP="00497198">
            <w:pPr>
              <w:tabs>
                <w:tab w:val="left" w:pos="330"/>
              </w:tabs>
              <w:jc w:val="both"/>
              <w:rPr>
                <w:sz w:val="24"/>
                <w:szCs w:val="24"/>
              </w:rPr>
            </w:pPr>
            <w:r w:rsidRPr="00BF45A6">
              <w:rPr>
                <w:sz w:val="24"/>
                <w:szCs w:val="24"/>
              </w:rPr>
              <w:t>– строить неравномерные коды, допускающие однозначное декодирование сообщений, используя условие Фано.</w:t>
            </w:r>
          </w:p>
          <w:p w:rsidR="00B811D3" w:rsidRPr="00BF45A6" w:rsidRDefault="00B811D3" w:rsidP="00497198">
            <w:pPr>
              <w:tabs>
                <w:tab w:val="left" w:pos="330"/>
              </w:tabs>
              <w:jc w:val="both"/>
              <w:rPr>
                <w:sz w:val="24"/>
                <w:szCs w:val="24"/>
              </w:rPr>
            </w:pPr>
            <w:r w:rsidRPr="00BF45A6">
              <w:rPr>
                <w:sz w:val="24"/>
                <w:szCs w:val="24"/>
              </w:rPr>
              <w:t>– использовать знания о кодах, которые позволяют обнаруживать ошибки при передаче данных, а также о помехоустойчивых кодах.</w:t>
            </w:r>
          </w:p>
          <w:p w:rsidR="00B811D3" w:rsidRPr="00BF45A6" w:rsidRDefault="00B811D3" w:rsidP="00497198">
            <w:pPr>
              <w:tabs>
                <w:tab w:val="left" w:pos="330"/>
              </w:tabs>
              <w:jc w:val="both"/>
              <w:rPr>
                <w:sz w:val="24"/>
                <w:szCs w:val="24"/>
              </w:rPr>
            </w:pPr>
            <w:r w:rsidRPr="00BF45A6">
              <w:rPr>
                <w:sz w:val="24"/>
                <w:szCs w:val="24"/>
              </w:rPr>
              <w:t>– классифицировать программное обеспечение в соответствии с кругом выполняемых задач;</w:t>
            </w:r>
          </w:p>
          <w:p w:rsidR="00B811D3" w:rsidRPr="00BF45A6" w:rsidRDefault="00B811D3" w:rsidP="00497198">
            <w:pPr>
              <w:tabs>
                <w:tab w:val="left" w:pos="330"/>
              </w:tabs>
              <w:jc w:val="both"/>
              <w:rPr>
                <w:sz w:val="24"/>
                <w:szCs w:val="24"/>
              </w:rPr>
            </w:pPr>
            <w:r w:rsidRPr="00BF45A6">
              <w:rPr>
                <w:sz w:val="24"/>
                <w:szCs w:val="24"/>
              </w:rPr>
              <w:t>– понимать основные принципы устройства современного компьютера и мобильных электронных устройств;</w:t>
            </w:r>
          </w:p>
          <w:p w:rsidR="00B811D3" w:rsidRPr="00BF45A6" w:rsidRDefault="00B811D3" w:rsidP="00497198">
            <w:pPr>
              <w:tabs>
                <w:tab w:val="left" w:pos="330"/>
              </w:tabs>
              <w:jc w:val="both"/>
              <w:rPr>
                <w:sz w:val="24"/>
                <w:szCs w:val="24"/>
              </w:rPr>
            </w:pPr>
            <w:r w:rsidRPr="00BF45A6">
              <w:rPr>
                <w:sz w:val="24"/>
                <w:szCs w:val="24"/>
              </w:rPr>
              <w:t>– использовать правила безопасной и экономичной работы с компьютерами и мобильными устройствами;</w:t>
            </w:r>
          </w:p>
          <w:p w:rsidR="00B811D3" w:rsidRPr="00BF45A6" w:rsidRDefault="00B811D3" w:rsidP="00497198">
            <w:pPr>
              <w:tabs>
                <w:tab w:val="left" w:pos="330"/>
              </w:tabs>
              <w:jc w:val="both"/>
              <w:rPr>
                <w:sz w:val="24"/>
                <w:szCs w:val="24"/>
              </w:rPr>
            </w:pPr>
            <w:r w:rsidRPr="00BF45A6">
              <w:rPr>
                <w:sz w:val="24"/>
                <w:szCs w:val="24"/>
              </w:rPr>
              <w:t>– понимать принцип управления робототехническим устройством;</w:t>
            </w:r>
          </w:p>
          <w:p w:rsidR="00B811D3" w:rsidRPr="00BF45A6" w:rsidRDefault="00B811D3" w:rsidP="00497198">
            <w:pPr>
              <w:tabs>
                <w:tab w:val="left" w:pos="330"/>
              </w:tabs>
              <w:jc w:val="both"/>
              <w:rPr>
                <w:sz w:val="24"/>
                <w:szCs w:val="24"/>
              </w:rPr>
            </w:pPr>
            <w:r w:rsidRPr="00BF45A6">
              <w:rPr>
                <w:sz w:val="24"/>
                <w:szCs w:val="24"/>
              </w:rPr>
              <w:t>– осознанно подходить к выбору ИКТ - средств для своих учебных и иных целей;</w:t>
            </w:r>
          </w:p>
          <w:p w:rsidR="00B811D3" w:rsidRPr="00BF45A6" w:rsidRDefault="00B811D3" w:rsidP="00497198">
            <w:pPr>
              <w:tabs>
                <w:tab w:val="left" w:pos="330"/>
              </w:tabs>
              <w:jc w:val="both"/>
              <w:rPr>
                <w:sz w:val="24"/>
                <w:szCs w:val="24"/>
              </w:rPr>
            </w:pPr>
            <w:r w:rsidRPr="00BF45A6">
              <w:rPr>
                <w:sz w:val="24"/>
                <w:szCs w:val="24"/>
              </w:rPr>
              <w:lastRenderedPageBreak/>
              <w:t>– диагностировать состояние персонального компьютера или мобильных устройств на предмет их заражения компьютерным вирусом;</w:t>
            </w:r>
          </w:p>
          <w:p w:rsidR="00B811D3" w:rsidRPr="00BF45A6" w:rsidRDefault="00B811D3" w:rsidP="00497198">
            <w:pPr>
              <w:tabs>
                <w:tab w:val="left" w:pos="330"/>
              </w:tabs>
              <w:jc w:val="both"/>
              <w:rPr>
                <w:sz w:val="24"/>
                <w:szCs w:val="24"/>
              </w:rPr>
            </w:pPr>
            <w:r w:rsidRPr="00BF45A6">
              <w:rPr>
                <w:sz w:val="24"/>
                <w:szCs w:val="24"/>
              </w:rPr>
              <w:t>– использовать сведения об истории и тенденциях развития компьютерных технологий; познакомиться с принципами работы распределенных вычислительных систем и параллельной обработкой данных;</w:t>
            </w:r>
          </w:p>
          <w:p w:rsidR="00B811D3" w:rsidRPr="00BF45A6" w:rsidRDefault="00B811D3" w:rsidP="00497198">
            <w:pPr>
              <w:tabs>
                <w:tab w:val="left" w:pos="330"/>
              </w:tabs>
              <w:jc w:val="both"/>
              <w:rPr>
                <w:sz w:val="24"/>
                <w:szCs w:val="24"/>
              </w:rPr>
            </w:pPr>
            <w:r w:rsidRPr="00BF45A6">
              <w:rPr>
                <w:sz w:val="24"/>
                <w:szCs w:val="24"/>
              </w:rPr>
              <w:t>– узнать о том, какие задачи решаются с помощью суперкомпьютеров</w:t>
            </w:r>
          </w:p>
          <w:p w:rsidR="00B811D3" w:rsidRPr="00BF45A6" w:rsidRDefault="00B811D3" w:rsidP="00497198">
            <w:pPr>
              <w:tabs>
                <w:tab w:val="left" w:pos="330"/>
              </w:tabs>
              <w:jc w:val="both"/>
              <w:rPr>
                <w:sz w:val="24"/>
                <w:szCs w:val="24"/>
              </w:rPr>
            </w:pPr>
            <w:r w:rsidRPr="00BF45A6">
              <w:rPr>
                <w:sz w:val="24"/>
                <w:szCs w:val="24"/>
              </w:rPr>
              <w:t>узнать, какие существуют физические ограничения для характеристик компьютера.</w:t>
            </w:r>
          </w:p>
          <w:p w:rsidR="00B811D3" w:rsidRPr="00BF45A6" w:rsidRDefault="00B811D3" w:rsidP="00497198">
            <w:pPr>
              <w:tabs>
                <w:tab w:val="left" w:pos="330"/>
              </w:tabs>
              <w:jc w:val="both"/>
              <w:rPr>
                <w:sz w:val="24"/>
                <w:szCs w:val="24"/>
              </w:rPr>
            </w:pPr>
            <w:r w:rsidRPr="00BF45A6">
              <w:rPr>
                <w:sz w:val="24"/>
                <w:szCs w:val="24"/>
              </w:rPr>
              <w:t xml:space="preserve">–научиться складывать и вычитать числа, записанные в двоичной, восьмеричной и шестнадцатеричной системах счисления; </w:t>
            </w:r>
          </w:p>
          <w:p w:rsidR="00B811D3" w:rsidRPr="00BF45A6" w:rsidRDefault="00B811D3" w:rsidP="00497198">
            <w:pPr>
              <w:tabs>
                <w:tab w:val="left" w:pos="330"/>
              </w:tabs>
              <w:jc w:val="both"/>
              <w:rPr>
                <w:sz w:val="24"/>
                <w:szCs w:val="24"/>
              </w:rPr>
            </w:pPr>
            <w:r w:rsidRPr="00BF45A6">
              <w:rPr>
                <w:sz w:val="24"/>
                <w:szCs w:val="24"/>
              </w:rPr>
              <w:t>–использовать знания о дискретизации данных в научных исследованиях наук и технике.</w:t>
            </w:r>
          </w:p>
          <w:p w:rsidR="00B811D3" w:rsidRPr="00BF45A6" w:rsidRDefault="00B811D3" w:rsidP="00497198">
            <w:pPr>
              <w:tabs>
                <w:tab w:val="left" w:pos="330"/>
              </w:tabs>
              <w:jc w:val="both"/>
              <w:rPr>
                <w:sz w:val="24"/>
                <w:szCs w:val="24"/>
              </w:rPr>
            </w:pPr>
            <w:r w:rsidRPr="00BF45A6">
              <w:rPr>
                <w:sz w:val="24"/>
                <w:szCs w:val="24"/>
              </w:rPr>
              <w:t>– выполнять эквивалентные преобразования логических выражений, используя законы алгебры логики, в том числе и при составлении поисковых запросов.</w:t>
            </w:r>
          </w:p>
          <w:p w:rsidR="00B811D3" w:rsidRPr="00BF45A6" w:rsidRDefault="00B811D3" w:rsidP="00497198">
            <w:pPr>
              <w:tabs>
                <w:tab w:val="left" w:pos="330"/>
              </w:tabs>
              <w:jc w:val="both"/>
              <w:rPr>
                <w:sz w:val="24"/>
                <w:szCs w:val="24"/>
              </w:rPr>
            </w:pPr>
            <w:r w:rsidRPr="00BF45A6">
              <w:rPr>
                <w:sz w:val="24"/>
                <w:szCs w:val="24"/>
              </w:rPr>
              <w:t>планировать и выполнять небольшие исследовательские проекты с помощью компьютеров; использовать средства ИКТ для статистической обработки результатов экспериментов;</w:t>
            </w:r>
          </w:p>
          <w:p w:rsidR="00B811D3" w:rsidRPr="00BF45A6" w:rsidRDefault="00B811D3" w:rsidP="00497198">
            <w:pPr>
              <w:tabs>
                <w:tab w:val="left" w:pos="330"/>
              </w:tabs>
              <w:jc w:val="both"/>
              <w:rPr>
                <w:sz w:val="24"/>
                <w:szCs w:val="24"/>
              </w:rPr>
            </w:pPr>
            <w:r w:rsidRPr="00BF45A6">
              <w:rPr>
                <w:sz w:val="24"/>
                <w:szCs w:val="24"/>
              </w:rPr>
              <w:t xml:space="preserve">– разрабатывать и использовать компьютерно-математические модели; оценивать числовые параметры моделируемых объектов и процессов; интерпретировать результаты, получаемые в ходе </w:t>
            </w:r>
            <w:r w:rsidRPr="00BF45A6">
              <w:rPr>
                <w:sz w:val="24"/>
                <w:szCs w:val="24"/>
              </w:rPr>
              <w:lastRenderedPageBreak/>
              <w:t>моделирования      реальных процессов; анализировать готовые модели на предмет соответствия реальному объекту или процессу.</w:t>
            </w:r>
          </w:p>
          <w:p w:rsidR="00B811D3" w:rsidRPr="00BF45A6" w:rsidRDefault="00B811D3" w:rsidP="00497198">
            <w:pPr>
              <w:tabs>
                <w:tab w:val="left" w:pos="330"/>
              </w:tabs>
              <w:jc w:val="both"/>
              <w:rPr>
                <w:sz w:val="24"/>
                <w:szCs w:val="24"/>
              </w:rPr>
            </w:pPr>
            <w:r w:rsidRPr="00BF45A6">
              <w:rPr>
                <w:sz w:val="24"/>
                <w:szCs w:val="24"/>
              </w:rPr>
              <w:t>– использовать знания о постановках задач поиска и сортировки, их роли при решении задач анализа данных;</w:t>
            </w:r>
          </w:p>
          <w:p w:rsidR="00B811D3" w:rsidRPr="00BF45A6" w:rsidRDefault="00B811D3" w:rsidP="00497198">
            <w:pPr>
              <w:tabs>
                <w:tab w:val="left" w:pos="330"/>
              </w:tabs>
              <w:jc w:val="both"/>
              <w:rPr>
                <w:sz w:val="24"/>
                <w:szCs w:val="24"/>
              </w:rPr>
            </w:pPr>
            <w:r w:rsidRPr="00BF45A6">
              <w:rPr>
                <w:sz w:val="24"/>
                <w:szCs w:val="24"/>
              </w:rPr>
              <w:t>– получать представление о существовании различных алгоритмов для решения одной задачи, сравнивать эти алгоритмы с точки зрения времени их работы и используемой памяти;</w:t>
            </w:r>
          </w:p>
          <w:p w:rsidR="00B811D3" w:rsidRPr="00BF45A6" w:rsidRDefault="00B811D3" w:rsidP="00497198">
            <w:pPr>
              <w:tabs>
                <w:tab w:val="left" w:pos="330"/>
              </w:tabs>
              <w:jc w:val="both"/>
              <w:rPr>
                <w:sz w:val="24"/>
                <w:szCs w:val="24"/>
              </w:rPr>
            </w:pPr>
            <w:r w:rsidRPr="00BF45A6">
              <w:rPr>
                <w:sz w:val="24"/>
                <w:szCs w:val="24"/>
              </w:rPr>
              <w:t>– применять навыки и опыт разработки программ в выбранной среде   программирования, включая тестирование и отладку программ;</w:t>
            </w:r>
          </w:p>
          <w:p w:rsidR="00B811D3" w:rsidRPr="00BF45A6" w:rsidRDefault="00B811D3" w:rsidP="00497198">
            <w:pPr>
              <w:tabs>
                <w:tab w:val="left" w:pos="330"/>
              </w:tabs>
              <w:jc w:val="both"/>
              <w:rPr>
                <w:sz w:val="24"/>
                <w:szCs w:val="24"/>
              </w:rPr>
            </w:pPr>
            <w:r w:rsidRPr="00BF45A6">
              <w:rPr>
                <w:sz w:val="24"/>
                <w:szCs w:val="24"/>
              </w:rPr>
              <w:t>– использовать основные управляющие конструкции      последовательного программирования и библиотеки прикладных программ;</w:t>
            </w:r>
          </w:p>
          <w:p w:rsidR="00B811D3" w:rsidRPr="00BF45A6" w:rsidRDefault="00B811D3" w:rsidP="00497198">
            <w:pPr>
              <w:tabs>
                <w:tab w:val="left" w:pos="330"/>
              </w:tabs>
              <w:jc w:val="both"/>
              <w:rPr>
                <w:sz w:val="24"/>
                <w:szCs w:val="24"/>
              </w:rPr>
            </w:pPr>
            <w:r w:rsidRPr="00BF45A6">
              <w:rPr>
                <w:sz w:val="24"/>
                <w:szCs w:val="24"/>
              </w:rPr>
              <w:t>– использовать знания о графах, деревьях и списках при описании реальных объектов и процессов;</w:t>
            </w:r>
          </w:p>
          <w:p w:rsidR="00B811D3" w:rsidRPr="00BF45A6" w:rsidRDefault="00B811D3" w:rsidP="00497198">
            <w:pPr>
              <w:tabs>
                <w:tab w:val="left" w:pos="330"/>
              </w:tabs>
              <w:jc w:val="both"/>
              <w:rPr>
                <w:sz w:val="24"/>
                <w:szCs w:val="24"/>
              </w:rPr>
            </w:pPr>
            <w:r w:rsidRPr="00BF45A6">
              <w:rPr>
                <w:sz w:val="24"/>
                <w:szCs w:val="24"/>
              </w:rPr>
              <w:t>– применять базы данных и справочные системы при решении задач, возникающих в ходе учебной деятельности и вне её;</w:t>
            </w:r>
          </w:p>
          <w:p w:rsidR="00B811D3" w:rsidRPr="00BF45A6" w:rsidRDefault="00B811D3" w:rsidP="00497198">
            <w:pPr>
              <w:tabs>
                <w:tab w:val="left" w:pos="330"/>
              </w:tabs>
              <w:jc w:val="both"/>
              <w:rPr>
                <w:sz w:val="24"/>
                <w:szCs w:val="24"/>
              </w:rPr>
            </w:pPr>
            <w:r w:rsidRPr="00BF45A6">
              <w:rPr>
                <w:sz w:val="24"/>
                <w:szCs w:val="24"/>
              </w:rPr>
              <w:t>– создавать учебные многотабличные базы данных</w:t>
            </w:r>
          </w:p>
          <w:p w:rsidR="00B811D3" w:rsidRPr="00BF45A6" w:rsidRDefault="00B811D3" w:rsidP="00497198">
            <w:pPr>
              <w:tabs>
                <w:tab w:val="left" w:pos="330"/>
              </w:tabs>
              <w:jc w:val="both"/>
              <w:rPr>
                <w:sz w:val="24"/>
                <w:szCs w:val="24"/>
              </w:rPr>
            </w:pPr>
            <w:r w:rsidRPr="00BF45A6">
              <w:rPr>
                <w:sz w:val="24"/>
                <w:szCs w:val="24"/>
              </w:rPr>
              <w:t>– использовать компьютерные сети и определять их роли в современном мире; узнать базовые принципы организации и функционирования компьютерных сетей, нормы информационной этики и права;</w:t>
            </w:r>
          </w:p>
          <w:p w:rsidR="00B811D3" w:rsidRPr="00BF45A6" w:rsidRDefault="00B811D3" w:rsidP="00497198">
            <w:pPr>
              <w:tabs>
                <w:tab w:val="left" w:pos="330"/>
              </w:tabs>
              <w:jc w:val="both"/>
              <w:rPr>
                <w:sz w:val="24"/>
                <w:szCs w:val="24"/>
              </w:rPr>
            </w:pPr>
            <w:r w:rsidRPr="00BF45A6">
              <w:rPr>
                <w:sz w:val="24"/>
                <w:szCs w:val="24"/>
              </w:rPr>
              <w:t>– анализировать доменные имена ком</w:t>
            </w:r>
            <w:r w:rsidRPr="00BF45A6">
              <w:rPr>
                <w:sz w:val="24"/>
                <w:szCs w:val="24"/>
              </w:rPr>
              <w:lastRenderedPageBreak/>
              <w:t>пьютеров и адреса документов в  Интернете;</w:t>
            </w:r>
          </w:p>
          <w:p w:rsidR="00B811D3" w:rsidRPr="00BF45A6" w:rsidRDefault="00B811D3" w:rsidP="00497198">
            <w:pPr>
              <w:tabs>
                <w:tab w:val="left" w:pos="330"/>
              </w:tabs>
              <w:jc w:val="both"/>
              <w:rPr>
                <w:sz w:val="24"/>
                <w:szCs w:val="24"/>
              </w:rPr>
            </w:pPr>
            <w:r w:rsidRPr="00BF45A6">
              <w:rPr>
                <w:sz w:val="24"/>
                <w:szCs w:val="24"/>
              </w:rPr>
              <w:t>– понимать общие принципы разработки и функционирования   интернет- приложений;</w:t>
            </w:r>
          </w:p>
          <w:p w:rsidR="00B811D3" w:rsidRPr="00BF45A6" w:rsidRDefault="00B811D3" w:rsidP="00497198">
            <w:pPr>
              <w:tabs>
                <w:tab w:val="left" w:pos="330"/>
              </w:tabs>
              <w:jc w:val="both"/>
              <w:rPr>
                <w:sz w:val="24"/>
                <w:szCs w:val="24"/>
              </w:rPr>
            </w:pPr>
            <w:r w:rsidRPr="00BF45A6">
              <w:rPr>
                <w:sz w:val="24"/>
                <w:szCs w:val="24"/>
              </w:rPr>
              <w:t>– создавать веб-страницы, содержащие списки, рисунки, гиперссылки, таблицы, формы; организовывать личное информационное пространство;</w:t>
            </w:r>
          </w:p>
          <w:p w:rsidR="00B811D3" w:rsidRPr="00BF45A6" w:rsidRDefault="00B811D3" w:rsidP="00497198">
            <w:pPr>
              <w:tabs>
                <w:tab w:val="left" w:pos="330"/>
              </w:tabs>
              <w:jc w:val="both"/>
              <w:rPr>
                <w:sz w:val="24"/>
                <w:szCs w:val="24"/>
              </w:rPr>
            </w:pPr>
            <w:r w:rsidRPr="00BF45A6">
              <w:rPr>
                <w:sz w:val="24"/>
                <w:szCs w:val="24"/>
              </w:rPr>
              <w:t>– критически оценивать информацию, полученную из сети Интернет.</w:t>
            </w:r>
          </w:p>
          <w:p w:rsidR="00B811D3" w:rsidRPr="00BF45A6" w:rsidRDefault="00B811D3" w:rsidP="00497198">
            <w:pPr>
              <w:tabs>
                <w:tab w:val="left" w:pos="330"/>
              </w:tabs>
              <w:jc w:val="both"/>
              <w:rPr>
                <w:sz w:val="24"/>
                <w:szCs w:val="24"/>
              </w:rPr>
            </w:pPr>
            <w:r w:rsidRPr="00BF45A6">
              <w:rPr>
                <w:sz w:val="24"/>
                <w:szCs w:val="24"/>
              </w:rPr>
              <w:t>– использовать принципы обеспечения информационной безопасности, способы и средства обеспечения надежного функционирования средств ИКТ.</w:t>
            </w:r>
          </w:p>
        </w:tc>
        <w:tc>
          <w:tcPr>
            <w:tcW w:w="1366" w:type="pct"/>
          </w:tcPr>
          <w:p w:rsidR="00B811D3" w:rsidRPr="00BF45A6" w:rsidRDefault="00B811D3" w:rsidP="00497198">
            <w:pPr>
              <w:pStyle w:val="afd"/>
              <w:widowControl/>
              <w:numPr>
                <w:ilvl w:val="0"/>
                <w:numId w:val="109"/>
              </w:numPr>
              <w:tabs>
                <w:tab w:val="left" w:pos="316"/>
              </w:tabs>
              <w:autoSpaceDE/>
              <w:autoSpaceDN/>
              <w:adjustRightInd/>
              <w:ind w:left="0" w:firstLine="175"/>
              <w:jc w:val="both"/>
              <w:rPr>
                <w:sz w:val="24"/>
                <w:szCs w:val="24"/>
              </w:rPr>
            </w:pPr>
            <w:r w:rsidRPr="00BF45A6">
              <w:rPr>
                <w:sz w:val="24"/>
                <w:szCs w:val="24"/>
              </w:rPr>
              <w:lastRenderedPageBreak/>
              <w:t>использовать термины «информация», «сообщение», «данные», «кодирование», а также понимать разницу между употреблением этих терминов в обыденной речи и в информатике;</w:t>
            </w:r>
          </w:p>
          <w:p w:rsidR="00B811D3" w:rsidRPr="00BF45A6" w:rsidRDefault="00B811D3" w:rsidP="00497198">
            <w:pPr>
              <w:pStyle w:val="afd"/>
              <w:widowControl/>
              <w:numPr>
                <w:ilvl w:val="0"/>
                <w:numId w:val="109"/>
              </w:numPr>
              <w:tabs>
                <w:tab w:val="left" w:pos="316"/>
              </w:tabs>
              <w:autoSpaceDE/>
              <w:autoSpaceDN/>
              <w:adjustRightInd/>
              <w:ind w:left="0" w:firstLine="175"/>
              <w:jc w:val="both"/>
              <w:rPr>
                <w:sz w:val="24"/>
                <w:szCs w:val="24"/>
              </w:rPr>
            </w:pPr>
            <w:r w:rsidRPr="00BF45A6">
              <w:rPr>
                <w:sz w:val="24"/>
                <w:szCs w:val="24"/>
              </w:rPr>
              <w:t>описывать размер двоичных текстов, используя термины «бит», «байт» и производные от них; использовать термины, описывающие скорость передачи данных;</w:t>
            </w:r>
          </w:p>
          <w:p w:rsidR="00B811D3" w:rsidRPr="00BF45A6" w:rsidRDefault="00B811D3" w:rsidP="00497198">
            <w:pPr>
              <w:pStyle w:val="afd"/>
              <w:widowControl/>
              <w:numPr>
                <w:ilvl w:val="0"/>
                <w:numId w:val="109"/>
              </w:numPr>
              <w:tabs>
                <w:tab w:val="left" w:pos="316"/>
              </w:tabs>
              <w:autoSpaceDE/>
              <w:autoSpaceDN/>
              <w:adjustRightInd/>
              <w:ind w:left="0" w:firstLine="175"/>
              <w:jc w:val="both"/>
              <w:rPr>
                <w:sz w:val="24"/>
                <w:szCs w:val="24"/>
              </w:rPr>
            </w:pPr>
            <w:r w:rsidRPr="00BF45A6">
              <w:rPr>
                <w:sz w:val="24"/>
                <w:szCs w:val="24"/>
              </w:rPr>
              <w:t>записывать в двоичной системе целые числа от 0 до 256;</w:t>
            </w:r>
          </w:p>
          <w:p w:rsidR="00B811D3" w:rsidRPr="00BF45A6" w:rsidRDefault="00B811D3" w:rsidP="00497198">
            <w:pPr>
              <w:pStyle w:val="afd"/>
              <w:widowControl/>
              <w:numPr>
                <w:ilvl w:val="0"/>
                <w:numId w:val="109"/>
              </w:numPr>
              <w:tabs>
                <w:tab w:val="left" w:pos="316"/>
              </w:tabs>
              <w:autoSpaceDE/>
              <w:autoSpaceDN/>
              <w:adjustRightInd/>
              <w:ind w:left="0" w:firstLine="175"/>
              <w:jc w:val="both"/>
              <w:rPr>
                <w:sz w:val="24"/>
                <w:szCs w:val="24"/>
              </w:rPr>
            </w:pPr>
            <w:r w:rsidRPr="00BF45A6">
              <w:rPr>
                <w:sz w:val="24"/>
                <w:szCs w:val="24"/>
              </w:rPr>
              <w:t>кодировать и декодировать тексты при известной кодовой таблице;</w:t>
            </w:r>
          </w:p>
          <w:p w:rsidR="00B811D3" w:rsidRPr="00BF45A6" w:rsidRDefault="00B811D3" w:rsidP="00497198">
            <w:pPr>
              <w:pStyle w:val="afd"/>
              <w:widowControl/>
              <w:numPr>
                <w:ilvl w:val="0"/>
                <w:numId w:val="109"/>
              </w:numPr>
              <w:tabs>
                <w:tab w:val="left" w:pos="316"/>
              </w:tabs>
              <w:autoSpaceDE/>
              <w:autoSpaceDN/>
              <w:adjustRightInd/>
              <w:ind w:left="0" w:firstLine="175"/>
              <w:jc w:val="both"/>
              <w:rPr>
                <w:sz w:val="24"/>
                <w:szCs w:val="24"/>
              </w:rPr>
            </w:pPr>
            <w:r w:rsidRPr="00BF45A6">
              <w:rPr>
                <w:sz w:val="24"/>
                <w:szCs w:val="24"/>
              </w:rPr>
              <w:t>использовать основные способы графического представления числовой информации.</w:t>
            </w:r>
          </w:p>
          <w:p w:rsidR="00B811D3" w:rsidRPr="00BF45A6" w:rsidRDefault="00B811D3" w:rsidP="00497198">
            <w:pPr>
              <w:pStyle w:val="afd"/>
              <w:widowControl/>
              <w:numPr>
                <w:ilvl w:val="0"/>
                <w:numId w:val="109"/>
              </w:numPr>
              <w:tabs>
                <w:tab w:val="left" w:pos="316"/>
              </w:tabs>
              <w:autoSpaceDE/>
              <w:autoSpaceDN/>
              <w:adjustRightInd/>
              <w:ind w:left="0" w:firstLine="175"/>
              <w:jc w:val="both"/>
              <w:rPr>
                <w:sz w:val="24"/>
                <w:szCs w:val="24"/>
              </w:rPr>
            </w:pPr>
            <w:r w:rsidRPr="00BF45A6">
              <w:rPr>
                <w:sz w:val="24"/>
                <w:szCs w:val="24"/>
              </w:rPr>
              <w:t>понимать термины «исполнитель», «состояние исполнителя», «система команд»; понимать различие между непосредственным и программным управлением исполнителем;</w:t>
            </w:r>
          </w:p>
          <w:p w:rsidR="00B811D3" w:rsidRPr="00BF45A6" w:rsidRDefault="00B811D3" w:rsidP="00497198">
            <w:pPr>
              <w:pStyle w:val="afd"/>
              <w:widowControl/>
              <w:numPr>
                <w:ilvl w:val="0"/>
                <w:numId w:val="109"/>
              </w:numPr>
              <w:tabs>
                <w:tab w:val="left" w:pos="316"/>
              </w:tabs>
              <w:autoSpaceDE/>
              <w:autoSpaceDN/>
              <w:adjustRightInd/>
              <w:ind w:left="0" w:firstLine="175"/>
              <w:jc w:val="both"/>
              <w:rPr>
                <w:sz w:val="24"/>
                <w:szCs w:val="24"/>
              </w:rPr>
            </w:pPr>
            <w:r w:rsidRPr="00BF45A6">
              <w:rPr>
                <w:sz w:val="24"/>
                <w:szCs w:val="24"/>
              </w:rPr>
              <w:t>строить модели различных устройств и объектов в виде исполни</w:t>
            </w:r>
            <w:r w:rsidRPr="00BF45A6">
              <w:rPr>
                <w:sz w:val="24"/>
                <w:szCs w:val="24"/>
              </w:rPr>
              <w:lastRenderedPageBreak/>
              <w:t>телей, описывать возможные состояния и системы команд этих исполнителей;</w:t>
            </w:r>
          </w:p>
          <w:p w:rsidR="00B811D3" w:rsidRPr="00BF45A6" w:rsidRDefault="00B811D3" w:rsidP="00497198">
            <w:pPr>
              <w:pStyle w:val="afd"/>
              <w:widowControl/>
              <w:numPr>
                <w:ilvl w:val="0"/>
                <w:numId w:val="109"/>
              </w:numPr>
              <w:tabs>
                <w:tab w:val="left" w:pos="316"/>
              </w:tabs>
              <w:autoSpaceDE/>
              <w:autoSpaceDN/>
              <w:adjustRightInd/>
              <w:ind w:left="0" w:firstLine="175"/>
              <w:jc w:val="both"/>
              <w:rPr>
                <w:sz w:val="24"/>
                <w:szCs w:val="24"/>
              </w:rPr>
            </w:pPr>
            <w:r w:rsidRPr="00BF45A6">
              <w:rPr>
                <w:sz w:val="24"/>
                <w:szCs w:val="24"/>
              </w:rPr>
              <w:t>понимать термин «алгоритм»; знать основные свойства алгоритмов (фиксированная система команд, пошаговое выполнение, детерминированность, возможность возникновения отказа при выполнении команды);</w:t>
            </w:r>
          </w:p>
          <w:p w:rsidR="00B811D3" w:rsidRPr="00BF45A6" w:rsidRDefault="00B811D3" w:rsidP="00497198">
            <w:pPr>
              <w:pStyle w:val="afd"/>
              <w:widowControl/>
              <w:numPr>
                <w:ilvl w:val="0"/>
                <w:numId w:val="109"/>
              </w:numPr>
              <w:tabs>
                <w:tab w:val="left" w:pos="316"/>
              </w:tabs>
              <w:autoSpaceDE/>
              <w:autoSpaceDN/>
              <w:adjustRightInd/>
              <w:ind w:left="0" w:firstLine="175"/>
              <w:jc w:val="both"/>
              <w:rPr>
                <w:sz w:val="24"/>
                <w:szCs w:val="24"/>
              </w:rPr>
            </w:pPr>
            <w:r w:rsidRPr="00BF45A6">
              <w:rPr>
                <w:sz w:val="24"/>
                <w:szCs w:val="24"/>
              </w:rPr>
              <w:t>составлять неветвящиеся (линейные) алгоритмы управления исполнителями и записывать их на выбранном алгоритмическом языке (языке программирования);</w:t>
            </w:r>
          </w:p>
          <w:p w:rsidR="00B811D3" w:rsidRPr="00BF45A6" w:rsidRDefault="00B811D3" w:rsidP="00497198">
            <w:pPr>
              <w:pStyle w:val="afd"/>
              <w:widowControl/>
              <w:numPr>
                <w:ilvl w:val="0"/>
                <w:numId w:val="109"/>
              </w:numPr>
              <w:tabs>
                <w:tab w:val="left" w:pos="316"/>
              </w:tabs>
              <w:autoSpaceDE/>
              <w:autoSpaceDN/>
              <w:adjustRightInd/>
              <w:ind w:left="0" w:firstLine="175"/>
              <w:jc w:val="both"/>
              <w:rPr>
                <w:sz w:val="24"/>
                <w:szCs w:val="24"/>
              </w:rPr>
            </w:pPr>
            <w:r w:rsidRPr="00BF45A6">
              <w:rPr>
                <w:sz w:val="24"/>
                <w:szCs w:val="24"/>
              </w:rPr>
              <w:t>использовать логические значения, операции и выражения с ними;</w:t>
            </w:r>
          </w:p>
          <w:p w:rsidR="00B811D3" w:rsidRPr="00BF45A6" w:rsidRDefault="00B811D3" w:rsidP="00497198">
            <w:pPr>
              <w:pStyle w:val="afd"/>
              <w:widowControl/>
              <w:numPr>
                <w:ilvl w:val="0"/>
                <w:numId w:val="109"/>
              </w:numPr>
              <w:tabs>
                <w:tab w:val="left" w:pos="316"/>
              </w:tabs>
              <w:autoSpaceDE/>
              <w:autoSpaceDN/>
              <w:adjustRightInd/>
              <w:ind w:left="0" w:firstLine="175"/>
              <w:jc w:val="both"/>
              <w:rPr>
                <w:sz w:val="24"/>
                <w:szCs w:val="24"/>
              </w:rPr>
            </w:pPr>
            <w:r w:rsidRPr="00BF45A6">
              <w:rPr>
                <w:sz w:val="24"/>
                <w:szCs w:val="24"/>
              </w:rPr>
              <w:t>понимать (формально выполнять) алгоритмы, описанные с использованием конструкций ветвления (условные операторы) и повторения (циклы), вспомогательных алгоритмов, простых и табличных величин;</w:t>
            </w:r>
          </w:p>
          <w:p w:rsidR="00B811D3" w:rsidRPr="00BF45A6" w:rsidRDefault="00B811D3" w:rsidP="00497198">
            <w:pPr>
              <w:pStyle w:val="afd"/>
              <w:widowControl/>
              <w:numPr>
                <w:ilvl w:val="0"/>
                <w:numId w:val="109"/>
              </w:numPr>
              <w:tabs>
                <w:tab w:val="left" w:pos="316"/>
              </w:tabs>
              <w:autoSpaceDE/>
              <w:autoSpaceDN/>
              <w:adjustRightInd/>
              <w:ind w:left="0" w:firstLine="175"/>
              <w:jc w:val="both"/>
              <w:rPr>
                <w:sz w:val="24"/>
                <w:szCs w:val="24"/>
              </w:rPr>
            </w:pPr>
            <w:r w:rsidRPr="00BF45A6">
              <w:rPr>
                <w:sz w:val="24"/>
                <w:szCs w:val="24"/>
              </w:rPr>
              <w:t>создавать алгоритмы для решения несложных задач, используя конструкции ветвления (условные операторы) и повторения (циклы), вспомогательные алгоритмы и простые величины;</w:t>
            </w:r>
          </w:p>
          <w:p w:rsidR="00B811D3" w:rsidRPr="00BF45A6" w:rsidRDefault="00B811D3" w:rsidP="00497198">
            <w:pPr>
              <w:pStyle w:val="afd"/>
              <w:widowControl/>
              <w:numPr>
                <w:ilvl w:val="0"/>
                <w:numId w:val="109"/>
              </w:numPr>
              <w:tabs>
                <w:tab w:val="left" w:pos="316"/>
              </w:tabs>
              <w:autoSpaceDE/>
              <w:autoSpaceDN/>
              <w:adjustRightInd/>
              <w:ind w:left="0" w:firstLine="175"/>
              <w:jc w:val="both"/>
              <w:rPr>
                <w:sz w:val="24"/>
                <w:szCs w:val="24"/>
              </w:rPr>
            </w:pPr>
            <w:r w:rsidRPr="00BF45A6">
              <w:rPr>
                <w:sz w:val="24"/>
                <w:szCs w:val="24"/>
              </w:rPr>
              <w:t>создавать и выполнять программы для решения несложных алгоритмических задач в выбранной среде программирования.</w:t>
            </w:r>
          </w:p>
          <w:p w:rsidR="00B811D3" w:rsidRPr="00BF45A6" w:rsidRDefault="00B811D3" w:rsidP="00497198">
            <w:pPr>
              <w:pStyle w:val="afd"/>
              <w:widowControl/>
              <w:numPr>
                <w:ilvl w:val="0"/>
                <w:numId w:val="109"/>
              </w:numPr>
              <w:tabs>
                <w:tab w:val="left" w:pos="316"/>
              </w:tabs>
              <w:autoSpaceDE/>
              <w:autoSpaceDN/>
              <w:adjustRightInd/>
              <w:ind w:left="0" w:firstLine="175"/>
              <w:jc w:val="both"/>
              <w:rPr>
                <w:sz w:val="24"/>
                <w:szCs w:val="24"/>
              </w:rPr>
            </w:pPr>
            <w:r w:rsidRPr="00BF45A6">
              <w:rPr>
                <w:sz w:val="24"/>
                <w:szCs w:val="24"/>
              </w:rPr>
              <w:t>базовым навыкам работы с компьютером;</w:t>
            </w:r>
          </w:p>
          <w:p w:rsidR="00B811D3" w:rsidRPr="00BF45A6" w:rsidRDefault="00B811D3" w:rsidP="00497198">
            <w:pPr>
              <w:pStyle w:val="afd"/>
              <w:widowControl/>
              <w:numPr>
                <w:ilvl w:val="0"/>
                <w:numId w:val="109"/>
              </w:numPr>
              <w:tabs>
                <w:tab w:val="left" w:pos="316"/>
              </w:tabs>
              <w:autoSpaceDE/>
              <w:autoSpaceDN/>
              <w:adjustRightInd/>
              <w:ind w:left="0" w:firstLine="175"/>
              <w:jc w:val="both"/>
              <w:rPr>
                <w:sz w:val="24"/>
                <w:szCs w:val="24"/>
              </w:rPr>
            </w:pPr>
            <w:r w:rsidRPr="00BF45A6">
              <w:rPr>
                <w:sz w:val="24"/>
                <w:szCs w:val="24"/>
              </w:rPr>
              <w:t xml:space="preserve">использовать базовый набор понятий, которые позволяют описывать </w:t>
            </w:r>
            <w:r w:rsidRPr="00BF45A6">
              <w:rPr>
                <w:sz w:val="24"/>
                <w:szCs w:val="24"/>
              </w:rPr>
              <w:lastRenderedPageBreak/>
              <w:t>работу основных типов программных средств и сервисов (файловые системы, текстовые редакторы, электронные таблицы, браузеры, поисковые системы, словари, электронные энциклопедии);</w:t>
            </w:r>
          </w:p>
          <w:p w:rsidR="00B811D3" w:rsidRPr="00BF45A6" w:rsidRDefault="00B811D3" w:rsidP="00497198">
            <w:pPr>
              <w:tabs>
                <w:tab w:val="left" w:pos="316"/>
              </w:tabs>
              <w:ind w:firstLine="175"/>
              <w:jc w:val="both"/>
              <w:rPr>
                <w:sz w:val="24"/>
                <w:szCs w:val="24"/>
              </w:rPr>
            </w:pPr>
            <w:r w:rsidRPr="00BF45A6">
              <w:rPr>
                <w:sz w:val="24"/>
                <w:szCs w:val="24"/>
              </w:rPr>
              <w:t>знаниям, умениям и навыкам, достаточным для работы на базовом уровне с различными программными системами и сервисами указанных типов; умению описывать работу этих систем и сервисов с использованием соответствующей терминологии</w:t>
            </w:r>
          </w:p>
          <w:p w:rsidR="00845EC3" w:rsidRPr="00BF45A6" w:rsidRDefault="00845EC3" w:rsidP="00497198">
            <w:pPr>
              <w:pStyle w:val="afd"/>
              <w:widowControl/>
              <w:numPr>
                <w:ilvl w:val="0"/>
                <w:numId w:val="110"/>
              </w:numPr>
              <w:tabs>
                <w:tab w:val="left" w:pos="316"/>
              </w:tabs>
              <w:autoSpaceDE/>
              <w:autoSpaceDN/>
              <w:adjustRightInd/>
              <w:ind w:left="0" w:firstLine="175"/>
              <w:jc w:val="both"/>
              <w:rPr>
                <w:sz w:val="24"/>
                <w:szCs w:val="24"/>
              </w:rPr>
            </w:pPr>
            <w:r w:rsidRPr="00BF45A6">
              <w:rPr>
                <w:sz w:val="24"/>
                <w:szCs w:val="24"/>
              </w:rPr>
              <w:t>базовым навыкам и знаниям, необходимым для использования интернет-сервисов при решении учебных и внеучебных задач;</w:t>
            </w:r>
          </w:p>
          <w:p w:rsidR="00845EC3" w:rsidRPr="00BF45A6" w:rsidRDefault="00845EC3" w:rsidP="00497198">
            <w:pPr>
              <w:pStyle w:val="afd"/>
              <w:widowControl/>
              <w:numPr>
                <w:ilvl w:val="0"/>
                <w:numId w:val="110"/>
              </w:numPr>
              <w:tabs>
                <w:tab w:val="left" w:pos="316"/>
              </w:tabs>
              <w:autoSpaceDE/>
              <w:autoSpaceDN/>
              <w:adjustRightInd/>
              <w:ind w:left="0" w:firstLine="175"/>
              <w:jc w:val="both"/>
              <w:rPr>
                <w:sz w:val="24"/>
                <w:szCs w:val="24"/>
              </w:rPr>
            </w:pPr>
            <w:r w:rsidRPr="00BF45A6">
              <w:rPr>
                <w:sz w:val="24"/>
                <w:szCs w:val="24"/>
              </w:rPr>
              <w:t>организации своего личного пространства данных с использованием индивидуальных накопителей данных, интернет-сервисов и т. п.;</w:t>
            </w:r>
          </w:p>
          <w:p w:rsidR="00845EC3" w:rsidRPr="00BF45A6" w:rsidRDefault="00845EC3" w:rsidP="00497198">
            <w:pPr>
              <w:pStyle w:val="afd"/>
              <w:widowControl/>
              <w:numPr>
                <w:ilvl w:val="0"/>
                <w:numId w:val="110"/>
              </w:numPr>
              <w:tabs>
                <w:tab w:val="left" w:pos="316"/>
              </w:tabs>
              <w:autoSpaceDE/>
              <w:autoSpaceDN/>
              <w:adjustRightInd/>
              <w:ind w:left="0" w:firstLine="175"/>
              <w:jc w:val="both"/>
              <w:rPr>
                <w:sz w:val="24"/>
                <w:szCs w:val="24"/>
              </w:rPr>
            </w:pPr>
            <w:r w:rsidRPr="00BF45A6">
              <w:rPr>
                <w:sz w:val="24"/>
                <w:szCs w:val="24"/>
              </w:rPr>
              <w:t>основам соблюдения норм информационной этики и права.</w:t>
            </w:r>
          </w:p>
          <w:p w:rsidR="00845EC3" w:rsidRPr="00BF45A6" w:rsidRDefault="00845EC3" w:rsidP="00497198">
            <w:pPr>
              <w:tabs>
                <w:tab w:val="left" w:pos="316"/>
              </w:tabs>
              <w:ind w:firstLine="175"/>
              <w:jc w:val="both"/>
              <w:rPr>
                <w:sz w:val="24"/>
                <w:szCs w:val="24"/>
              </w:rPr>
            </w:pPr>
          </w:p>
        </w:tc>
        <w:tc>
          <w:tcPr>
            <w:tcW w:w="884" w:type="pct"/>
          </w:tcPr>
          <w:p w:rsidR="00B811D3" w:rsidRPr="00BF45A6" w:rsidRDefault="00B811D3" w:rsidP="00497198">
            <w:pPr>
              <w:pStyle w:val="afd"/>
              <w:widowControl/>
              <w:numPr>
                <w:ilvl w:val="0"/>
                <w:numId w:val="111"/>
              </w:numPr>
              <w:tabs>
                <w:tab w:val="left" w:pos="316"/>
              </w:tabs>
              <w:autoSpaceDE/>
              <w:autoSpaceDN/>
              <w:adjustRightInd/>
              <w:ind w:left="0" w:firstLine="175"/>
              <w:jc w:val="both"/>
              <w:rPr>
                <w:sz w:val="24"/>
                <w:szCs w:val="24"/>
              </w:rPr>
            </w:pPr>
            <w:r w:rsidRPr="00BF45A6">
              <w:rPr>
                <w:sz w:val="24"/>
                <w:szCs w:val="24"/>
              </w:rPr>
              <w:lastRenderedPageBreak/>
              <w:t>познакомиться с примерами использования формальных (математических) моделей, понять разницу между математической (формальной) моделью объекта и его натурной («вещественной») моделью, между математической (формальной) моделью объекта/явления и его словесным (литературным) описанием; узнать о том, что любые данные можно описать, используя алфавит, содержащий только два символа, например 0 и 1;</w:t>
            </w:r>
          </w:p>
          <w:p w:rsidR="00B811D3" w:rsidRPr="00BF45A6" w:rsidRDefault="00B811D3" w:rsidP="00497198">
            <w:pPr>
              <w:pStyle w:val="afd"/>
              <w:widowControl/>
              <w:numPr>
                <w:ilvl w:val="0"/>
                <w:numId w:val="111"/>
              </w:numPr>
              <w:tabs>
                <w:tab w:val="left" w:pos="316"/>
              </w:tabs>
              <w:autoSpaceDE/>
              <w:autoSpaceDN/>
              <w:adjustRightInd/>
              <w:ind w:left="0" w:firstLine="175"/>
              <w:jc w:val="both"/>
              <w:rPr>
                <w:sz w:val="24"/>
                <w:szCs w:val="24"/>
              </w:rPr>
            </w:pPr>
            <w:r w:rsidRPr="00BF45A6">
              <w:rPr>
                <w:sz w:val="24"/>
                <w:szCs w:val="24"/>
              </w:rPr>
              <w:t>познакомиться с тем, как информация (данные) представляется в современных компью</w:t>
            </w:r>
            <w:r w:rsidRPr="00BF45A6">
              <w:rPr>
                <w:sz w:val="24"/>
                <w:szCs w:val="24"/>
              </w:rPr>
              <w:lastRenderedPageBreak/>
              <w:t>терах;</w:t>
            </w:r>
          </w:p>
          <w:p w:rsidR="00B811D3" w:rsidRPr="00BF45A6" w:rsidRDefault="00B811D3" w:rsidP="00497198">
            <w:pPr>
              <w:pStyle w:val="afd"/>
              <w:widowControl/>
              <w:numPr>
                <w:ilvl w:val="0"/>
                <w:numId w:val="111"/>
              </w:numPr>
              <w:tabs>
                <w:tab w:val="left" w:pos="316"/>
              </w:tabs>
              <w:autoSpaceDE/>
              <w:autoSpaceDN/>
              <w:adjustRightInd/>
              <w:ind w:left="0" w:firstLine="175"/>
              <w:jc w:val="both"/>
              <w:rPr>
                <w:sz w:val="24"/>
                <w:szCs w:val="24"/>
              </w:rPr>
            </w:pPr>
            <w:r w:rsidRPr="00BF45A6">
              <w:rPr>
                <w:sz w:val="24"/>
                <w:szCs w:val="24"/>
              </w:rPr>
              <w:t>познакомиться с двоичной системой счисления;</w:t>
            </w:r>
          </w:p>
          <w:p w:rsidR="00B811D3" w:rsidRPr="00BF45A6" w:rsidRDefault="00B811D3" w:rsidP="00497198">
            <w:pPr>
              <w:tabs>
                <w:tab w:val="left" w:pos="316"/>
              </w:tabs>
              <w:ind w:firstLine="175"/>
              <w:jc w:val="both"/>
              <w:rPr>
                <w:sz w:val="24"/>
                <w:szCs w:val="24"/>
              </w:rPr>
            </w:pPr>
            <w:r w:rsidRPr="00BF45A6">
              <w:rPr>
                <w:sz w:val="24"/>
                <w:szCs w:val="24"/>
              </w:rPr>
              <w:t>познакомиться с двоичным кодированием текстов и наиболее употребительными современными кодами.</w:t>
            </w:r>
          </w:p>
          <w:p w:rsidR="00B811D3" w:rsidRPr="00BF45A6" w:rsidRDefault="00B811D3" w:rsidP="00497198">
            <w:pPr>
              <w:pStyle w:val="afd"/>
              <w:widowControl/>
              <w:numPr>
                <w:ilvl w:val="0"/>
                <w:numId w:val="111"/>
              </w:numPr>
              <w:tabs>
                <w:tab w:val="left" w:pos="316"/>
              </w:tabs>
              <w:autoSpaceDE/>
              <w:autoSpaceDN/>
              <w:adjustRightInd/>
              <w:ind w:left="0" w:firstLine="175"/>
              <w:jc w:val="both"/>
              <w:rPr>
                <w:sz w:val="24"/>
                <w:szCs w:val="24"/>
              </w:rPr>
            </w:pPr>
            <w:r w:rsidRPr="00BF45A6">
              <w:rPr>
                <w:sz w:val="24"/>
                <w:szCs w:val="24"/>
              </w:rPr>
              <w:t>познакомиться с использованием строк, деревьев, графов и с простейшими операциями с этими структурами;</w:t>
            </w:r>
          </w:p>
          <w:p w:rsidR="00B811D3" w:rsidRPr="00BF45A6" w:rsidRDefault="00B811D3" w:rsidP="00497198">
            <w:pPr>
              <w:pStyle w:val="afd"/>
              <w:widowControl/>
              <w:numPr>
                <w:ilvl w:val="0"/>
                <w:numId w:val="111"/>
              </w:numPr>
              <w:tabs>
                <w:tab w:val="left" w:pos="316"/>
              </w:tabs>
              <w:autoSpaceDE/>
              <w:autoSpaceDN/>
              <w:adjustRightInd/>
              <w:ind w:left="0" w:firstLine="175"/>
              <w:jc w:val="both"/>
              <w:rPr>
                <w:sz w:val="24"/>
                <w:szCs w:val="24"/>
              </w:rPr>
            </w:pPr>
            <w:r w:rsidRPr="00BF45A6">
              <w:rPr>
                <w:sz w:val="24"/>
                <w:szCs w:val="24"/>
              </w:rPr>
              <w:t>создавать программы для решения несложных задач, возникающих в процессе учебы и вне ее.</w:t>
            </w:r>
          </w:p>
          <w:p w:rsidR="00B811D3" w:rsidRPr="00BF45A6" w:rsidRDefault="00B811D3" w:rsidP="00497198">
            <w:pPr>
              <w:pStyle w:val="afd"/>
              <w:widowControl/>
              <w:numPr>
                <w:ilvl w:val="0"/>
                <w:numId w:val="111"/>
              </w:numPr>
              <w:tabs>
                <w:tab w:val="left" w:pos="316"/>
              </w:tabs>
              <w:autoSpaceDE/>
              <w:autoSpaceDN/>
              <w:adjustRightInd/>
              <w:ind w:left="0" w:firstLine="175"/>
              <w:jc w:val="both"/>
              <w:rPr>
                <w:sz w:val="24"/>
                <w:szCs w:val="24"/>
              </w:rPr>
            </w:pPr>
            <w:r w:rsidRPr="00BF45A6">
              <w:rPr>
                <w:sz w:val="24"/>
                <w:szCs w:val="24"/>
              </w:rPr>
              <w:t>познакомиться с программными средствами для работы с аудио - и визуальными данными и соответствующим понятийным аппаратом;</w:t>
            </w:r>
          </w:p>
          <w:p w:rsidR="00B811D3" w:rsidRPr="00BF45A6" w:rsidRDefault="00B811D3" w:rsidP="00497198">
            <w:pPr>
              <w:pStyle w:val="afd"/>
              <w:widowControl/>
              <w:numPr>
                <w:ilvl w:val="0"/>
                <w:numId w:val="111"/>
              </w:numPr>
              <w:tabs>
                <w:tab w:val="left" w:pos="316"/>
              </w:tabs>
              <w:autoSpaceDE/>
              <w:autoSpaceDN/>
              <w:adjustRightInd/>
              <w:ind w:left="0" w:firstLine="175"/>
              <w:jc w:val="both"/>
              <w:rPr>
                <w:sz w:val="24"/>
                <w:szCs w:val="24"/>
              </w:rPr>
            </w:pPr>
            <w:r w:rsidRPr="00BF45A6">
              <w:rPr>
                <w:sz w:val="24"/>
                <w:szCs w:val="24"/>
              </w:rPr>
              <w:t>научиться создавать текстовые документы, включающие рисунки и другие иллюстративные материалы, презентации и т. п.;</w:t>
            </w:r>
          </w:p>
          <w:p w:rsidR="00B811D3" w:rsidRPr="00BF45A6" w:rsidRDefault="00B811D3" w:rsidP="00497198">
            <w:pPr>
              <w:pStyle w:val="afd"/>
              <w:widowControl/>
              <w:numPr>
                <w:ilvl w:val="0"/>
                <w:numId w:val="111"/>
              </w:numPr>
              <w:tabs>
                <w:tab w:val="left" w:pos="316"/>
              </w:tabs>
              <w:autoSpaceDE/>
              <w:autoSpaceDN/>
              <w:adjustRightInd/>
              <w:ind w:left="0" w:firstLine="175"/>
              <w:jc w:val="both"/>
              <w:rPr>
                <w:sz w:val="24"/>
                <w:szCs w:val="24"/>
              </w:rPr>
            </w:pPr>
            <w:r w:rsidRPr="00BF45A6">
              <w:rPr>
                <w:sz w:val="24"/>
                <w:szCs w:val="24"/>
              </w:rPr>
              <w:t xml:space="preserve">познакомиться с примерами использования математического </w:t>
            </w:r>
            <w:r w:rsidRPr="00BF45A6">
              <w:rPr>
                <w:sz w:val="24"/>
                <w:szCs w:val="24"/>
              </w:rPr>
              <w:lastRenderedPageBreak/>
              <w:t>моделирования и компьютеров в современных научно-технических исследованиях (биология и медицина, авиация и космонавтика, физика и т. д.).</w:t>
            </w:r>
          </w:p>
          <w:p w:rsidR="00845EC3" w:rsidRPr="00BF45A6" w:rsidRDefault="00845EC3" w:rsidP="00497198">
            <w:pPr>
              <w:pStyle w:val="afd"/>
              <w:widowControl/>
              <w:numPr>
                <w:ilvl w:val="0"/>
                <w:numId w:val="111"/>
              </w:numPr>
              <w:tabs>
                <w:tab w:val="left" w:pos="316"/>
              </w:tabs>
              <w:autoSpaceDE/>
              <w:autoSpaceDN/>
              <w:adjustRightInd/>
              <w:ind w:left="0" w:firstLine="175"/>
              <w:jc w:val="both"/>
              <w:rPr>
                <w:sz w:val="24"/>
                <w:szCs w:val="24"/>
              </w:rPr>
            </w:pPr>
            <w:r w:rsidRPr="00BF45A6">
              <w:rPr>
                <w:sz w:val="24"/>
                <w:szCs w:val="24"/>
              </w:rPr>
              <w:t>познакомиться с принципами устройства Интернета и сетевого взаимодействия между компьютерами, методами поиска в Интернете;</w:t>
            </w:r>
          </w:p>
          <w:p w:rsidR="00845EC3" w:rsidRPr="00BF45A6" w:rsidRDefault="00845EC3" w:rsidP="00497198">
            <w:pPr>
              <w:pStyle w:val="afd"/>
              <w:widowControl/>
              <w:numPr>
                <w:ilvl w:val="0"/>
                <w:numId w:val="111"/>
              </w:numPr>
              <w:tabs>
                <w:tab w:val="left" w:pos="316"/>
              </w:tabs>
              <w:autoSpaceDE/>
              <w:autoSpaceDN/>
              <w:adjustRightInd/>
              <w:ind w:left="0" w:firstLine="175"/>
              <w:jc w:val="both"/>
              <w:rPr>
                <w:sz w:val="24"/>
                <w:szCs w:val="24"/>
              </w:rPr>
            </w:pPr>
            <w:r w:rsidRPr="00BF45A6">
              <w:rPr>
                <w:sz w:val="24"/>
                <w:szCs w:val="24"/>
              </w:rPr>
              <w:t>познакомиться с постановкой вопроса о том, насколько достоверна полученная информация, подкреплена ли она доказательствами; познакомиться с возможными подходами к оценке достоверности информации (оценка надежности источника, сравнение данных из разных источников и в разные моменты времени и т. п.);</w:t>
            </w:r>
          </w:p>
          <w:p w:rsidR="00845EC3" w:rsidRPr="00BF45A6" w:rsidRDefault="00845EC3" w:rsidP="00497198">
            <w:pPr>
              <w:pStyle w:val="afd"/>
              <w:widowControl/>
              <w:numPr>
                <w:ilvl w:val="0"/>
                <w:numId w:val="111"/>
              </w:numPr>
              <w:tabs>
                <w:tab w:val="left" w:pos="316"/>
              </w:tabs>
              <w:autoSpaceDE/>
              <w:autoSpaceDN/>
              <w:adjustRightInd/>
              <w:ind w:left="0" w:firstLine="175"/>
              <w:jc w:val="both"/>
              <w:rPr>
                <w:sz w:val="24"/>
                <w:szCs w:val="24"/>
              </w:rPr>
            </w:pPr>
            <w:r w:rsidRPr="00BF45A6">
              <w:rPr>
                <w:sz w:val="24"/>
                <w:szCs w:val="24"/>
              </w:rPr>
              <w:t>узнать о том, что в сфере информатики и ИКТ существуют международные и национальные стандарты;</w:t>
            </w:r>
          </w:p>
          <w:p w:rsidR="00845EC3" w:rsidRPr="00BF45A6" w:rsidRDefault="00845EC3" w:rsidP="00497198">
            <w:pPr>
              <w:pStyle w:val="afd"/>
              <w:widowControl/>
              <w:numPr>
                <w:ilvl w:val="0"/>
                <w:numId w:val="111"/>
              </w:numPr>
              <w:tabs>
                <w:tab w:val="left" w:pos="316"/>
              </w:tabs>
              <w:autoSpaceDE/>
              <w:autoSpaceDN/>
              <w:adjustRightInd/>
              <w:ind w:left="0" w:firstLine="175"/>
              <w:jc w:val="both"/>
              <w:rPr>
                <w:sz w:val="24"/>
                <w:szCs w:val="24"/>
              </w:rPr>
            </w:pPr>
            <w:r w:rsidRPr="00BF45A6">
              <w:rPr>
                <w:sz w:val="24"/>
                <w:szCs w:val="24"/>
              </w:rPr>
              <w:t>получить представление о тенденциях развития ИКТ</w:t>
            </w:r>
          </w:p>
          <w:p w:rsidR="00B811D3" w:rsidRPr="00BF45A6" w:rsidRDefault="00B811D3" w:rsidP="00497198">
            <w:pPr>
              <w:tabs>
                <w:tab w:val="left" w:pos="316"/>
              </w:tabs>
              <w:ind w:firstLine="175"/>
              <w:jc w:val="both"/>
              <w:rPr>
                <w:sz w:val="24"/>
                <w:szCs w:val="24"/>
              </w:rPr>
            </w:pPr>
          </w:p>
        </w:tc>
      </w:tr>
    </w:tbl>
    <w:p w:rsidR="00B811D3" w:rsidRPr="00BF45A6" w:rsidRDefault="00B811D3" w:rsidP="00497198">
      <w:pPr>
        <w:jc w:val="both"/>
        <w:rPr>
          <w:b/>
          <w:i/>
          <w:sz w:val="24"/>
          <w:szCs w:val="24"/>
        </w:rPr>
      </w:pPr>
    </w:p>
    <w:p w:rsidR="003E3B53" w:rsidRPr="00BF45A6" w:rsidRDefault="003E3B53" w:rsidP="00497198">
      <w:pPr>
        <w:jc w:val="both"/>
        <w:rPr>
          <w:b/>
          <w:i/>
          <w:sz w:val="24"/>
          <w:szCs w:val="24"/>
        </w:rPr>
      </w:pPr>
      <w:r w:rsidRPr="00BF45A6">
        <w:rPr>
          <w:b/>
          <w:i/>
          <w:sz w:val="24"/>
          <w:szCs w:val="24"/>
        </w:rPr>
        <w:t>1.2.3.1</w:t>
      </w:r>
      <w:r w:rsidR="00B552DD">
        <w:rPr>
          <w:b/>
          <w:i/>
          <w:sz w:val="24"/>
          <w:szCs w:val="24"/>
        </w:rPr>
        <w:t>3</w:t>
      </w:r>
      <w:r w:rsidRPr="00BF45A6">
        <w:rPr>
          <w:b/>
          <w:i/>
          <w:sz w:val="24"/>
          <w:szCs w:val="24"/>
        </w:rPr>
        <w:t>. Физика</w:t>
      </w:r>
    </w:p>
    <w:tbl>
      <w:tblPr>
        <w:tblStyle w:val="aa"/>
        <w:tblpPr w:leftFromText="181" w:rightFromText="181" w:vertAnchor="text" w:horzAnchor="margin" w:tblpXSpec="center" w:tblpY="1"/>
        <w:tblW w:w="5033" w:type="pct"/>
        <w:tblLook w:val="04A0" w:firstRow="1" w:lastRow="0" w:firstColumn="1" w:lastColumn="0" w:noHBand="0" w:noVBand="1"/>
      </w:tblPr>
      <w:tblGrid>
        <w:gridCol w:w="4565"/>
        <w:gridCol w:w="3762"/>
        <w:gridCol w:w="4226"/>
        <w:gridCol w:w="2903"/>
      </w:tblGrid>
      <w:tr w:rsidR="00026F9D" w:rsidRPr="00BF45A6" w:rsidTr="0038731D">
        <w:trPr>
          <w:trHeight w:val="20"/>
        </w:trPr>
        <w:tc>
          <w:tcPr>
            <w:tcW w:w="5000" w:type="pct"/>
            <w:gridSpan w:val="4"/>
          </w:tcPr>
          <w:p w:rsidR="00026F9D" w:rsidRPr="00BF45A6" w:rsidRDefault="00026F9D" w:rsidP="00497198">
            <w:pPr>
              <w:jc w:val="both"/>
              <w:rPr>
                <w:sz w:val="24"/>
                <w:szCs w:val="24"/>
              </w:rPr>
            </w:pPr>
            <w:r w:rsidRPr="00BF45A6">
              <w:rPr>
                <w:b/>
                <w:sz w:val="24"/>
                <w:szCs w:val="24"/>
              </w:rPr>
              <w:t>В результате изучения учебного предмета «Физика» на уровне среднего общего образования:</w:t>
            </w:r>
          </w:p>
        </w:tc>
      </w:tr>
      <w:tr w:rsidR="00026F9D" w:rsidRPr="00BF45A6" w:rsidTr="0038731D">
        <w:trPr>
          <w:trHeight w:val="20"/>
        </w:trPr>
        <w:tc>
          <w:tcPr>
            <w:tcW w:w="2693" w:type="pct"/>
            <w:gridSpan w:val="2"/>
          </w:tcPr>
          <w:p w:rsidR="00026F9D" w:rsidRPr="00BF45A6" w:rsidRDefault="00026F9D" w:rsidP="00497198">
            <w:pPr>
              <w:jc w:val="both"/>
              <w:rPr>
                <w:b/>
                <w:sz w:val="24"/>
                <w:szCs w:val="24"/>
              </w:rPr>
            </w:pPr>
            <w:r w:rsidRPr="00BF45A6">
              <w:rPr>
                <w:b/>
                <w:sz w:val="24"/>
                <w:szCs w:val="24"/>
              </w:rPr>
              <w:t>Выпускник на базовом уровне</w:t>
            </w:r>
          </w:p>
        </w:tc>
        <w:tc>
          <w:tcPr>
            <w:tcW w:w="2307" w:type="pct"/>
            <w:gridSpan w:val="2"/>
          </w:tcPr>
          <w:p w:rsidR="00026F9D" w:rsidRPr="00BF45A6" w:rsidRDefault="00026F9D" w:rsidP="00497198">
            <w:pPr>
              <w:jc w:val="both"/>
              <w:rPr>
                <w:sz w:val="24"/>
                <w:szCs w:val="24"/>
              </w:rPr>
            </w:pPr>
            <w:r w:rsidRPr="00BF45A6">
              <w:rPr>
                <w:b/>
                <w:sz w:val="24"/>
                <w:szCs w:val="24"/>
              </w:rPr>
              <w:t>Выпускник на углубленном уровне</w:t>
            </w:r>
          </w:p>
        </w:tc>
      </w:tr>
      <w:tr w:rsidR="00026F9D" w:rsidRPr="00BF45A6" w:rsidTr="0038731D">
        <w:trPr>
          <w:trHeight w:val="20"/>
        </w:trPr>
        <w:tc>
          <w:tcPr>
            <w:tcW w:w="1477" w:type="pct"/>
          </w:tcPr>
          <w:p w:rsidR="00026F9D" w:rsidRPr="00BF45A6" w:rsidRDefault="00026F9D" w:rsidP="00497198">
            <w:pPr>
              <w:jc w:val="both"/>
              <w:rPr>
                <w:sz w:val="24"/>
                <w:szCs w:val="24"/>
              </w:rPr>
            </w:pPr>
            <w:r w:rsidRPr="00BF45A6">
              <w:rPr>
                <w:sz w:val="24"/>
                <w:szCs w:val="24"/>
              </w:rPr>
              <w:t>Научится</w:t>
            </w:r>
          </w:p>
        </w:tc>
        <w:tc>
          <w:tcPr>
            <w:tcW w:w="1217" w:type="pct"/>
          </w:tcPr>
          <w:p w:rsidR="00026F9D" w:rsidRPr="00BF45A6" w:rsidRDefault="00026F9D" w:rsidP="00497198">
            <w:pPr>
              <w:jc w:val="both"/>
              <w:rPr>
                <w:sz w:val="24"/>
                <w:szCs w:val="24"/>
              </w:rPr>
            </w:pPr>
            <w:r w:rsidRPr="00BF45A6">
              <w:rPr>
                <w:sz w:val="24"/>
                <w:szCs w:val="24"/>
              </w:rPr>
              <w:t>Получит возможность</w:t>
            </w:r>
          </w:p>
          <w:p w:rsidR="00026F9D" w:rsidRPr="00BF45A6" w:rsidRDefault="00026F9D" w:rsidP="00497198">
            <w:pPr>
              <w:ind w:hanging="1"/>
              <w:jc w:val="both"/>
              <w:rPr>
                <w:sz w:val="24"/>
                <w:szCs w:val="24"/>
              </w:rPr>
            </w:pPr>
            <w:r w:rsidRPr="00BF45A6">
              <w:rPr>
                <w:sz w:val="24"/>
                <w:szCs w:val="24"/>
              </w:rPr>
              <w:t xml:space="preserve"> научиться</w:t>
            </w:r>
          </w:p>
        </w:tc>
        <w:tc>
          <w:tcPr>
            <w:tcW w:w="1367" w:type="pct"/>
          </w:tcPr>
          <w:p w:rsidR="00026F9D" w:rsidRPr="00BF45A6" w:rsidRDefault="00026F9D" w:rsidP="00497198">
            <w:pPr>
              <w:jc w:val="both"/>
              <w:rPr>
                <w:sz w:val="24"/>
                <w:szCs w:val="24"/>
              </w:rPr>
            </w:pPr>
            <w:r w:rsidRPr="00BF45A6">
              <w:rPr>
                <w:sz w:val="24"/>
                <w:szCs w:val="24"/>
              </w:rPr>
              <w:t>Научится</w:t>
            </w:r>
          </w:p>
        </w:tc>
        <w:tc>
          <w:tcPr>
            <w:tcW w:w="940" w:type="pct"/>
          </w:tcPr>
          <w:p w:rsidR="00026F9D" w:rsidRPr="00BF45A6" w:rsidRDefault="00026F9D" w:rsidP="00497198">
            <w:pPr>
              <w:jc w:val="both"/>
              <w:rPr>
                <w:sz w:val="24"/>
                <w:szCs w:val="24"/>
              </w:rPr>
            </w:pPr>
            <w:r w:rsidRPr="00BF45A6">
              <w:rPr>
                <w:sz w:val="24"/>
                <w:szCs w:val="24"/>
              </w:rPr>
              <w:t>Получит возможность научиться</w:t>
            </w:r>
          </w:p>
        </w:tc>
      </w:tr>
      <w:tr w:rsidR="00026F9D" w:rsidRPr="00BF45A6" w:rsidTr="0038731D">
        <w:trPr>
          <w:trHeight w:val="20"/>
        </w:trPr>
        <w:tc>
          <w:tcPr>
            <w:tcW w:w="1477" w:type="pct"/>
          </w:tcPr>
          <w:p w:rsidR="00026F9D" w:rsidRPr="00BF45A6" w:rsidRDefault="00026F9D" w:rsidP="00497198">
            <w:pPr>
              <w:pStyle w:val="1e"/>
              <w:numPr>
                <w:ilvl w:val="0"/>
                <w:numId w:val="31"/>
              </w:numPr>
              <w:shd w:val="clear" w:color="auto" w:fill="auto"/>
              <w:tabs>
                <w:tab w:val="left" w:pos="284"/>
              </w:tabs>
              <w:spacing w:line="240" w:lineRule="auto"/>
              <w:ind w:left="20" w:firstLine="122"/>
              <w:jc w:val="both"/>
              <w:rPr>
                <w:sz w:val="24"/>
                <w:szCs w:val="24"/>
              </w:rPr>
            </w:pPr>
            <w:r w:rsidRPr="00BF45A6">
              <w:rPr>
                <w:sz w:val="24"/>
                <w:szCs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026F9D" w:rsidRPr="00BF45A6" w:rsidRDefault="00026F9D" w:rsidP="00497198">
            <w:pPr>
              <w:pStyle w:val="1e"/>
              <w:numPr>
                <w:ilvl w:val="0"/>
                <w:numId w:val="31"/>
              </w:numPr>
              <w:shd w:val="clear" w:color="auto" w:fill="auto"/>
              <w:tabs>
                <w:tab w:val="left" w:pos="284"/>
              </w:tabs>
              <w:spacing w:line="240" w:lineRule="auto"/>
              <w:ind w:left="20" w:firstLine="122"/>
              <w:jc w:val="both"/>
              <w:rPr>
                <w:sz w:val="24"/>
                <w:szCs w:val="24"/>
              </w:rPr>
            </w:pPr>
            <w:r w:rsidRPr="00BF45A6">
              <w:rPr>
                <w:sz w:val="24"/>
                <w:szCs w:val="24"/>
              </w:rPr>
              <w:t>демонстрировать на примерах взаимосвязь между физикой и другими естественными науками;</w:t>
            </w:r>
          </w:p>
          <w:p w:rsidR="00026F9D" w:rsidRPr="00BF45A6" w:rsidRDefault="00026F9D" w:rsidP="00497198">
            <w:pPr>
              <w:pStyle w:val="1e"/>
              <w:numPr>
                <w:ilvl w:val="0"/>
                <w:numId w:val="31"/>
              </w:numPr>
              <w:shd w:val="clear" w:color="auto" w:fill="auto"/>
              <w:tabs>
                <w:tab w:val="left" w:pos="284"/>
              </w:tabs>
              <w:spacing w:line="240" w:lineRule="auto"/>
              <w:ind w:left="20" w:firstLine="122"/>
              <w:jc w:val="both"/>
              <w:rPr>
                <w:sz w:val="24"/>
                <w:szCs w:val="24"/>
              </w:rPr>
            </w:pPr>
            <w:r w:rsidRPr="00BF45A6">
              <w:rPr>
                <w:sz w:val="24"/>
                <w:szCs w:val="24"/>
              </w:rPr>
              <w:t>устанавливать взаимосвязь естественно-научных явлений и применять основные физические модели для их описания и объяснения;</w:t>
            </w:r>
          </w:p>
          <w:p w:rsidR="00026F9D" w:rsidRPr="00BF45A6" w:rsidRDefault="00026F9D" w:rsidP="00497198">
            <w:pPr>
              <w:pStyle w:val="1e"/>
              <w:numPr>
                <w:ilvl w:val="0"/>
                <w:numId w:val="31"/>
              </w:numPr>
              <w:shd w:val="clear" w:color="auto" w:fill="auto"/>
              <w:tabs>
                <w:tab w:val="left" w:pos="284"/>
              </w:tabs>
              <w:spacing w:line="240" w:lineRule="auto"/>
              <w:ind w:left="20" w:firstLine="122"/>
              <w:jc w:val="both"/>
              <w:rPr>
                <w:sz w:val="24"/>
                <w:szCs w:val="24"/>
              </w:rPr>
            </w:pPr>
            <w:r w:rsidRPr="00BF45A6">
              <w:rPr>
                <w:sz w:val="24"/>
                <w:szCs w:val="24"/>
              </w:rPr>
              <w:t>использовать информацию физического содержания при решении учебных, практических, проектных и исследова</w:t>
            </w:r>
            <w:r w:rsidRPr="00BF45A6">
              <w:rPr>
                <w:sz w:val="24"/>
                <w:szCs w:val="24"/>
              </w:rPr>
              <w:lastRenderedPageBreak/>
              <w:t>тельских задач, интегрируя информацию из различных источников и критически ее оценивая;</w:t>
            </w:r>
          </w:p>
          <w:p w:rsidR="00026F9D" w:rsidRPr="00BF45A6" w:rsidRDefault="00026F9D" w:rsidP="00497198">
            <w:pPr>
              <w:pStyle w:val="1e"/>
              <w:numPr>
                <w:ilvl w:val="0"/>
                <w:numId w:val="31"/>
              </w:numPr>
              <w:shd w:val="clear" w:color="auto" w:fill="auto"/>
              <w:tabs>
                <w:tab w:val="left" w:pos="284"/>
              </w:tabs>
              <w:spacing w:line="240" w:lineRule="auto"/>
              <w:ind w:left="20" w:firstLine="122"/>
              <w:jc w:val="both"/>
              <w:rPr>
                <w:sz w:val="24"/>
                <w:szCs w:val="24"/>
              </w:rPr>
            </w:pPr>
            <w:r w:rsidRPr="00BF45A6">
              <w:rPr>
                <w:sz w:val="24"/>
                <w:szCs w:val="24"/>
              </w:rPr>
              <w:t>различать и уметь использовать в учебно-исследовательской деятельности методы научного познания (наблюдение, описание, измерение, эксперимент, выдвижение гипотезы, моделирование и др.) и формы научного познания (факты, законы, теории), демонстрируя на примерах их роль и место в научном познании;</w:t>
            </w:r>
          </w:p>
          <w:p w:rsidR="00026F9D" w:rsidRPr="00BF45A6" w:rsidRDefault="00026F9D" w:rsidP="00497198">
            <w:pPr>
              <w:pStyle w:val="1e"/>
              <w:numPr>
                <w:ilvl w:val="0"/>
                <w:numId w:val="31"/>
              </w:numPr>
              <w:shd w:val="clear" w:color="auto" w:fill="auto"/>
              <w:tabs>
                <w:tab w:val="left" w:pos="284"/>
              </w:tabs>
              <w:spacing w:line="240" w:lineRule="auto"/>
              <w:ind w:left="20" w:firstLine="122"/>
              <w:jc w:val="both"/>
              <w:rPr>
                <w:sz w:val="24"/>
                <w:szCs w:val="24"/>
              </w:rPr>
            </w:pPr>
            <w:r w:rsidRPr="00BF45A6">
              <w:rPr>
                <w:sz w:val="24"/>
                <w:szCs w:val="24"/>
              </w:rPr>
              <w:t>проводить прямые и косвенные изменения физических величин, выбирая измерительные приборы с учетом необходимой точности измерений, планировать ход измерений, получать значение измеряемой величины и оценивать относительную погрешность по заданным формулам;</w:t>
            </w:r>
          </w:p>
          <w:p w:rsidR="00026F9D" w:rsidRPr="00BF45A6" w:rsidRDefault="00026F9D" w:rsidP="00497198">
            <w:pPr>
              <w:pStyle w:val="1e"/>
              <w:numPr>
                <w:ilvl w:val="0"/>
                <w:numId w:val="31"/>
              </w:numPr>
              <w:shd w:val="clear" w:color="auto" w:fill="auto"/>
              <w:tabs>
                <w:tab w:val="left" w:pos="284"/>
              </w:tabs>
              <w:spacing w:line="240" w:lineRule="auto"/>
              <w:ind w:left="20" w:firstLine="122"/>
              <w:jc w:val="both"/>
              <w:rPr>
                <w:sz w:val="24"/>
                <w:szCs w:val="24"/>
              </w:rPr>
            </w:pPr>
            <w:r w:rsidRPr="00BF45A6">
              <w:rPr>
                <w:sz w:val="24"/>
                <w:szCs w:val="24"/>
              </w:rPr>
              <w:t>проводить исследования зависимостей между физическими величинами: проводить измерения и определять на основе исследования значение параметров, характеризующих данную зависимость между величинами, и делать вывод с учетом погрешности измерений;</w:t>
            </w:r>
          </w:p>
          <w:p w:rsidR="00026F9D" w:rsidRPr="00BF45A6" w:rsidRDefault="00026F9D" w:rsidP="00497198">
            <w:pPr>
              <w:pStyle w:val="1e"/>
              <w:numPr>
                <w:ilvl w:val="0"/>
                <w:numId w:val="31"/>
              </w:numPr>
              <w:shd w:val="clear" w:color="auto" w:fill="auto"/>
              <w:tabs>
                <w:tab w:val="left" w:pos="284"/>
              </w:tabs>
              <w:spacing w:line="240" w:lineRule="auto"/>
              <w:ind w:left="20" w:firstLine="122"/>
              <w:jc w:val="both"/>
              <w:rPr>
                <w:sz w:val="24"/>
                <w:szCs w:val="24"/>
              </w:rPr>
            </w:pPr>
            <w:r w:rsidRPr="00BF45A6">
              <w:rPr>
                <w:sz w:val="24"/>
                <w:szCs w:val="24"/>
              </w:rPr>
              <w:t>использовать для описания характера протекания физических процессов физические величины и демонстрировать взаимосвязь между ними;</w:t>
            </w:r>
          </w:p>
          <w:p w:rsidR="00026F9D" w:rsidRPr="00BF45A6" w:rsidRDefault="00026F9D" w:rsidP="00497198">
            <w:pPr>
              <w:pStyle w:val="1e"/>
              <w:numPr>
                <w:ilvl w:val="0"/>
                <w:numId w:val="31"/>
              </w:numPr>
              <w:shd w:val="clear" w:color="auto" w:fill="auto"/>
              <w:tabs>
                <w:tab w:val="left" w:pos="284"/>
                <w:tab w:val="left" w:pos="701"/>
              </w:tabs>
              <w:spacing w:line="240" w:lineRule="auto"/>
              <w:ind w:right="20" w:firstLine="122"/>
              <w:jc w:val="both"/>
              <w:rPr>
                <w:sz w:val="24"/>
                <w:szCs w:val="24"/>
              </w:rPr>
            </w:pPr>
            <w:r w:rsidRPr="00BF45A6">
              <w:rPr>
                <w:sz w:val="24"/>
                <w:szCs w:val="24"/>
              </w:rPr>
              <w:t>использовать для описания характера протекания физических процессов физические законы с учетом границ их применимости;</w:t>
            </w:r>
          </w:p>
          <w:p w:rsidR="00026F9D" w:rsidRPr="00BF45A6" w:rsidRDefault="00026F9D" w:rsidP="00497198">
            <w:pPr>
              <w:pStyle w:val="1e"/>
              <w:numPr>
                <w:ilvl w:val="0"/>
                <w:numId w:val="31"/>
              </w:numPr>
              <w:shd w:val="clear" w:color="auto" w:fill="auto"/>
              <w:tabs>
                <w:tab w:val="left" w:pos="284"/>
                <w:tab w:val="left" w:pos="701"/>
              </w:tabs>
              <w:spacing w:line="240" w:lineRule="auto"/>
              <w:ind w:right="20" w:firstLine="122"/>
              <w:jc w:val="both"/>
              <w:rPr>
                <w:sz w:val="24"/>
                <w:szCs w:val="24"/>
              </w:rPr>
            </w:pPr>
            <w:r w:rsidRPr="00BF45A6">
              <w:rPr>
                <w:sz w:val="24"/>
                <w:szCs w:val="24"/>
              </w:rPr>
              <w:t>решать качественные задачи (в том числе и межпредметного характера): ис</w:t>
            </w:r>
            <w:r w:rsidRPr="00BF45A6">
              <w:rPr>
                <w:sz w:val="24"/>
                <w:szCs w:val="24"/>
              </w:rPr>
              <w:lastRenderedPageBreak/>
              <w:t>пользуя модели, физические величины и законы, выстраивать логически верную цепочку объяснения (доказательства) предложенного в задаче процесса (явления);</w:t>
            </w:r>
          </w:p>
          <w:p w:rsidR="00026F9D" w:rsidRPr="00BF45A6" w:rsidRDefault="00026F9D" w:rsidP="00497198">
            <w:pPr>
              <w:pStyle w:val="1e"/>
              <w:numPr>
                <w:ilvl w:val="0"/>
                <w:numId w:val="31"/>
              </w:numPr>
              <w:shd w:val="clear" w:color="auto" w:fill="auto"/>
              <w:tabs>
                <w:tab w:val="left" w:pos="284"/>
              </w:tabs>
              <w:spacing w:line="240" w:lineRule="auto"/>
              <w:ind w:right="20" w:firstLine="122"/>
              <w:jc w:val="both"/>
              <w:rPr>
                <w:sz w:val="24"/>
                <w:szCs w:val="24"/>
              </w:rPr>
            </w:pPr>
            <w:r w:rsidRPr="00BF45A6">
              <w:rPr>
                <w:sz w:val="24"/>
                <w:szCs w:val="24"/>
              </w:rPr>
              <w:t>решать расчетные задачи с явно заданной физической моделью: на основе анализа условия задачи выделять физическую модель, находить физические величины и законы, необходимые и достаточные для ее решения, проводить расчеты и проверять полученный результат;</w:t>
            </w:r>
          </w:p>
          <w:p w:rsidR="00026F9D" w:rsidRPr="00BF45A6" w:rsidRDefault="00026F9D" w:rsidP="00497198">
            <w:pPr>
              <w:pStyle w:val="1e"/>
              <w:numPr>
                <w:ilvl w:val="0"/>
                <w:numId w:val="31"/>
              </w:numPr>
              <w:shd w:val="clear" w:color="auto" w:fill="auto"/>
              <w:tabs>
                <w:tab w:val="left" w:pos="284"/>
              </w:tabs>
              <w:spacing w:line="240" w:lineRule="auto"/>
              <w:ind w:right="20" w:firstLine="122"/>
              <w:jc w:val="both"/>
              <w:rPr>
                <w:sz w:val="24"/>
                <w:szCs w:val="24"/>
              </w:rPr>
            </w:pPr>
            <w:r w:rsidRPr="00BF45A6">
              <w:rPr>
                <w:sz w:val="24"/>
                <w:szCs w:val="24"/>
              </w:rPr>
              <w:t>учитывать границы применения изученных физических моделей при решении физических и межпредметных задач;</w:t>
            </w:r>
          </w:p>
          <w:p w:rsidR="00026F9D" w:rsidRPr="00BF45A6" w:rsidRDefault="00026F9D" w:rsidP="00497198">
            <w:pPr>
              <w:pStyle w:val="1e"/>
              <w:numPr>
                <w:ilvl w:val="0"/>
                <w:numId w:val="31"/>
              </w:numPr>
              <w:shd w:val="clear" w:color="auto" w:fill="auto"/>
              <w:tabs>
                <w:tab w:val="left" w:pos="284"/>
              </w:tabs>
              <w:spacing w:line="240" w:lineRule="auto"/>
              <w:ind w:right="20" w:firstLine="122"/>
              <w:jc w:val="both"/>
              <w:rPr>
                <w:sz w:val="24"/>
                <w:szCs w:val="24"/>
              </w:rPr>
            </w:pPr>
            <w:r w:rsidRPr="00BF45A6">
              <w:rPr>
                <w:sz w:val="24"/>
                <w:szCs w:val="24"/>
              </w:rPr>
              <w:t>использовать информацию и применять знания о принципах работы и основных характеристиках изученных машин, приборов и других технических устройств для решения практических, учебно-исследовательских и проектных задач;</w:t>
            </w:r>
          </w:p>
          <w:p w:rsidR="00026F9D" w:rsidRPr="00BF45A6" w:rsidRDefault="00026F9D" w:rsidP="00497198">
            <w:pPr>
              <w:pStyle w:val="1e"/>
              <w:numPr>
                <w:ilvl w:val="0"/>
                <w:numId w:val="31"/>
              </w:numPr>
              <w:shd w:val="clear" w:color="auto" w:fill="auto"/>
              <w:tabs>
                <w:tab w:val="left" w:pos="284"/>
              </w:tabs>
              <w:spacing w:line="240" w:lineRule="auto"/>
              <w:ind w:right="20" w:firstLine="122"/>
              <w:jc w:val="both"/>
              <w:rPr>
                <w:sz w:val="24"/>
                <w:szCs w:val="24"/>
              </w:rPr>
            </w:pPr>
            <w:r w:rsidRPr="00BF45A6">
              <w:rPr>
                <w:sz w:val="24"/>
                <w:szCs w:val="24"/>
              </w:rPr>
              <w:t>использовать знания о физических объектах и процессах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для принятия решений в повседневной жизни.</w:t>
            </w:r>
          </w:p>
        </w:tc>
        <w:tc>
          <w:tcPr>
            <w:tcW w:w="1217" w:type="pct"/>
          </w:tcPr>
          <w:p w:rsidR="00026F9D" w:rsidRPr="00BF45A6" w:rsidRDefault="00026F9D" w:rsidP="00497198">
            <w:pPr>
              <w:pStyle w:val="2f"/>
              <w:numPr>
                <w:ilvl w:val="0"/>
                <w:numId w:val="31"/>
              </w:numPr>
              <w:shd w:val="clear" w:color="auto" w:fill="auto"/>
              <w:tabs>
                <w:tab w:val="left" w:pos="313"/>
              </w:tabs>
              <w:spacing w:line="240" w:lineRule="auto"/>
              <w:ind w:right="20" w:firstLine="172"/>
              <w:jc w:val="both"/>
              <w:rPr>
                <w:rFonts w:ascii="Times New Roman" w:hAnsi="Times New Roman" w:cs="Times New Roman"/>
                <w:sz w:val="24"/>
                <w:szCs w:val="24"/>
              </w:rPr>
            </w:pPr>
            <w:r w:rsidRPr="00BF45A6">
              <w:rPr>
                <w:rFonts w:ascii="Times New Roman" w:hAnsi="Times New Roman" w:cs="Times New Roman"/>
                <w:sz w:val="24"/>
                <w:szCs w:val="24"/>
              </w:rPr>
              <w:lastRenderedPageBreak/>
              <w:t>понимать и объяснять целостность физической теории, различать границы ее применимости и место в ряду других физических теорий;</w:t>
            </w:r>
          </w:p>
          <w:p w:rsidR="00026F9D" w:rsidRPr="00BF45A6" w:rsidRDefault="00026F9D" w:rsidP="00497198">
            <w:pPr>
              <w:pStyle w:val="2f"/>
              <w:numPr>
                <w:ilvl w:val="0"/>
                <w:numId w:val="31"/>
              </w:numPr>
              <w:shd w:val="clear" w:color="auto" w:fill="auto"/>
              <w:tabs>
                <w:tab w:val="left" w:pos="313"/>
              </w:tabs>
              <w:spacing w:line="240" w:lineRule="auto"/>
              <w:ind w:right="20" w:firstLine="172"/>
              <w:jc w:val="both"/>
              <w:rPr>
                <w:rFonts w:ascii="Times New Roman" w:hAnsi="Times New Roman" w:cs="Times New Roman"/>
                <w:sz w:val="24"/>
                <w:szCs w:val="24"/>
              </w:rPr>
            </w:pPr>
            <w:r w:rsidRPr="00BF45A6">
              <w:rPr>
                <w:rFonts w:ascii="Times New Roman" w:hAnsi="Times New Roman" w:cs="Times New Roman"/>
                <w:sz w:val="24"/>
                <w:szCs w:val="24"/>
              </w:rPr>
              <w:t>владеть приемами построения теоретических доказательств, а также прогнозирования особенностей протекания физических явлений и процессов на основе полученных теоретических выводов и доказательств;</w:t>
            </w:r>
          </w:p>
          <w:p w:rsidR="00026F9D" w:rsidRPr="00BF45A6" w:rsidRDefault="00026F9D" w:rsidP="00497198">
            <w:pPr>
              <w:pStyle w:val="2f"/>
              <w:numPr>
                <w:ilvl w:val="0"/>
                <w:numId w:val="31"/>
              </w:numPr>
              <w:shd w:val="clear" w:color="auto" w:fill="auto"/>
              <w:tabs>
                <w:tab w:val="left" w:pos="313"/>
              </w:tabs>
              <w:spacing w:line="240" w:lineRule="auto"/>
              <w:ind w:left="20" w:right="20" w:firstLine="172"/>
              <w:jc w:val="both"/>
              <w:rPr>
                <w:rFonts w:ascii="Times New Roman" w:hAnsi="Times New Roman" w:cs="Times New Roman"/>
                <w:sz w:val="24"/>
                <w:szCs w:val="24"/>
              </w:rPr>
            </w:pPr>
            <w:r w:rsidRPr="00BF45A6">
              <w:rPr>
                <w:rFonts w:ascii="Times New Roman" w:hAnsi="Times New Roman" w:cs="Times New Roman"/>
                <w:sz w:val="24"/>
                <w:szCs w:val="24"/>
              </w:rPr>
              <w:t>характеризовать системную связь между основополагающими научными понятиями: простран</w:t>
            </w:r>
            <w:r w:rsidRPr="00BF45A6">
              <w:rPr>
                <w:rFonts w:ascii="Times New Roman" w:hAnsi="Times New Roman" w:cs="Times New Roman"/>
                <w:sz w:val="24"/>
                <w:szCs w:val="24"/>
              </w:rPr>
              <w:lastRenderedPageBreak/>
              <w:t>ство, время, материя (вещество, поле), движение, сила, энергия;</w:t>
            </w:r>
          </w:p>
          <w:p w:rsidR="00026F9D" w:rsidRPr="00BF45A6" w:rsidRDefault="00026F9D" w:rsidP="00497198">
            <w:pPr>
              <w:pStyle w:val="2f"/>
              <w:numPr>
                <w:ilvl w:val="0"/>
                <w:numId w:val="31"/>
              </w:numPr>
              <w:shd w:val="clear" w:color="auto" w:fill="auto"/>
              <w:tabs>
                <w:tab w:val="left" w:pos="313"/>
                <w:tab w:val="left" w:pos="740"/>
              </w:tabs>
              <w:spacing w:line="240" w:lineRule="auto"/>
              <w:ind w:left="20" w:right="20" w:firstLine="172"/>
              <w:jc w:val="both"/>
              <w:rPr>
                <w:rFonts w:ascii="Times New Roman" w:hAnsi="Times New Roman" w:cs="Times New Roman"/>
                <w:sz w:val="24"/>
                <w:szCs w:val="24"/>
              </w:rPr>
            </w:pPr>
            <w:r w:rsidRPr="00BF45A6">
              <w:rPr>
                <w:rFonts w:ascii="Times New Roman" w:hAnsi="Times New Roman" w:cs="Times New Roman"/>
                <w:sz w:val="24"/>
                <w:szCs w:val="24"/>
              </w:rPr>
              <w:t>выдвигать гипотезы на основе знания основополагающих физических закономерностей и законов;</w:t>
            </w:r>
          </w:p>
          <w:p w:rsidR="00026F9D" w:rsidRPr="00BF45A6" w:rsidRDefault="00026F9D" w:rsidP="00497198">
            <w:pPr>
              <w:pStyle w:val="2f"/>
              <w:numPr>
                <w:ilvl w:val="0"/>
                <w:numId w:val="31"/>
              </w:numPr>
              <w:shd w:val="clear" w:color="auto" w:fill="auto"/>
              <w:tabs>
                <w:tab w:val="left" w:pos="313"/>
                <w:tab w:val="left" w:pos="732"/>
              </w:tabs>
              <w:spacing w:line="240" w:lineRule="auto"/>
              <w:ind w:left="20" w:firstLine="172"/>
              <w:jc w:val="both"/>
              <w:rPr>
                <w:rFonts w:ascii="Times New Roman" w:hAnsi="Times New Roman" w:cs="Times New Roman"/>
                <w:sz w:val="24"/>
                <w:szCs w:val="24"/>
              </w:rPr>
            </w:pPr>
            <w:r w:rsidRPr="00BF45A6">
              <w:rPr>
                <w:rFonts w:ascii="Times New Roman" w:hAnsi="Times New Roman" w:cs="Times New Roman"/>
                <w:sz w:val="24"/>
                <w:szCs w:val="24"/>
              </w:rPr>
              <w:t>самостоятельно планировать и проводить физические эксперименты;</w:t>
            </w:r>
          </w:p>
          <w:p w:rsidR="00026F9D" w:rsidRPr="00BF45A6" w:rsidRDefault="00026F9D" w:rsidP="00497198">
            <w:pPr>
              <w:pStyle w:val="2f"/>
              <w:numPr>
                <w:ilvl w:val="0"/>
                <w:numId w:val="31"/>
              </w:numPr>
              <w:shd w:val="clear" w:color="auto" w:fill="auto"/>
              <w:tabs>
                <w:tab w:val="left" w:pos="313"/>
              </w:tabs>
              <w:spacing w:line="240" w:lineRule="auto"/>
              <w:ind w:left="20" w:right="20" w:firstLine="172"/>
              <w:jc w:val="both"/>
              <w:rPr>
                <w:rFonts w:ascii="Times New Roman" w:hAnsi="Times New Roman" w:cs="Times New Roman"/>
                <w:sz w:val="24"/>
                <w:szCs w:val="24"/>
              </w:rPr>
            </w:pPr>
            <w:r w:rsidRPr="00BF45A6">
              <w:rPr>
                <w:rFonts w:ascii="Times New Roman" w:hAnsi="Times New Roman" w:cs="Times New Roman"/>
                <w:sz w:val="24"/>
                <w:szCs w:val="24"/>
              </w:rPr>
              <w:t>характеризовать глобальные проблемы, стоящие перед человечеством: энергетические, сырьевые, экологические, - и роль физики в решении этих проблем;</w:t>
            </w:r>
          </w:p>
          <w:p w:rsidR="00026F9D" w:rsidRPr="00BF45A6" w:rsidRDefault="00026F9D" w:rsidP="00497198">
            <w:pPr>
              <w:pStyle w:val="2f"/>
              <w:numPr>
                <w:ilvl w:val="0"/>
                <w:numId w:val="31"/>
              </w:numPr>
              <w:shd w:val="clear" w:color="auto" w:fill="auto"/>
              <w:tabs>
                <w:tab w:val="left" w:pos="313"/>
              </w:tabs>
              <w:spacing w:line="240" w:lineRule="auto"/>
              <w:ind w:left="20" w:right="20" w:firstLine="172"/>
              <w:jc w:val="both"/>
              <w:rPr>
                <w:rFonts w:ascii="Times New Roman" w:hAnsi="Times New Roman" w:cs="Times New Roman"/>
                <w:sz w:val="24"/>
                <w:szCs w:val="24"/>
              </w:rPr>
            </w:pPr>
            <w:r w:rsidRPr="00BF45A6">
              <w:rPr>
                <w:rFonts w:ascii="Times New Roman" w:hAnsi="Times New Roman" w:cs="Times New Roman"/>
                <w:sz w:val="24"/>
                <w:szCs w:val="24"/>
              </w:rPr>
              <w:t>решать практико-ориентированные качественные и расчетные физические задачи с выбором физической модели, используя несколько физических законов или формул, связывающих известные физические величины, в контексте межпредметных связей;</w:t>
            </w:r>
          </w:p>
          <w:p w:rsidR="00026F9D" w:rsidRPr="00BF45A6" w:rsidRDefault="00026F9D" w:rsidP="00497198">
            <w:pPr>
              <w:pStyle w:val="2f"/>
              <w:numPr>
                <w:ilvl w:val="0"/>
                <w:numId w:val="31"/>
              </w:numPr>
              <w:shd w:val="clear" w:color="auto" w:fill="auto"/>
              <w:tabs>
                <w:tab w:val="left" w:pos="313"/>
                <w:tab w:val="left" w:pos="735"/>
              </w:tabs>
              <w:spacing w:line="240" w:lineRule="auto"/>
              <w:ind w:left="20" w:right="20" w:firstLine="172"/>
              <w:jc w:val="both"/>
              <w:rPr>
                <w:rFonts w:ascii="Times New Roman" w:hAnsi="Times New Roman" w:cs="Times New Roman"/>
                <w:sz w:val="24"/>
                <w:szCs w:val="24"/>
              </w:rPr>
            </w:pPr>
            <w:r w:rsidRPr="00BF45A6">
              <w:rPr>
                <w:rFonts w:ascii="Times New Roman" w:hAnsi="Times New Roman" w:cs="Times New Roman"/>
                <w:sz w:val="24"/>
                <w:szCs w:val="24"/>
              </w:rPr>
              <w:t>объяснять принципы работы и характеристики изученных машин, приборов и технических устройств;</w:t>
            </w:r>
          </w:p>
          <w:p w:rsidR="00026F9D" w:rsidRPr="00BF45A6" w:rsidRDefault="00026F9D" w:rsidP="00497198">
            <w:pPr>
              <w:pStyle w:val="2f"/>
              <w:numPr>
                <w:ilvl w:val="0"/>
                <w:numId w:val="31"/>
              </w:numPr>
              <w:shd w:val="clear" w:color="auto" w:fill="auto"/>
              <w:tabs>
                <w:tab w:val="left" w:pos="313"/>
                <w:tab w:val="left" w:pos="750"/>
              </w:tabs>
              <w:spacing w:line="240" w:lineRule="auto"/>
              <w:ind w:left="20" w:right="20" w:firstLine="172"/>
              <w:jc w:val="both"/>
              <w:rPr>
                <w:rFonts w:ascii="Times New Roman" w:hAnsi="Times New Roman" w:cs="Times New Roman"/>
                <w:sz w:val="24"/>
                <w:szCs w:val="24"/>
              </w:rPr>
            </w:pPr>
            <w:r w:rsidRPr="00BF45A6">
              <w:rPr>
                <w:rFonts w:ascii="Times New Roman" w:hAnsi="Times New Roman" w:cs="Times New Roman"/>
                <w:sz w:val="24"/>
                <w:szCs w:val="24"/>
              </w:rPr>
              <w:t>объяснять условия применения физических моделей при решении физических задач, находить адекватную предложенной задаче физическую модель, разрешать проблему как на основе имеющихся знаний, так и при помощи методов оценки.</w:t>
            </w:r>
          </w:p>
          <w:p w:rsidR="00026F9D" w:rsidRPr="00BF45A6" w:rsidRDefault="00026F9D" w:rsidP="00497198">
            <w:pPr>
              <w:pStyle w:val="a0"/>
              <w:numPr>
                <w:ilvl w:val="0"/>
                <w:numId w:val="0"/>
              </w:numPr>
              <w:tabs>
                <w:tab w:val="left" w:pos="313"/>
                <w:tab w:val="left" w:pos="397"/>
              </w:tabs>
              <w:ind w:left="173" w:firstLine="172"/>
              <w:jc w:val="both"/>
              <w:rPr>
                <w:sz w:val="24"/>
                <w:szCs w:val="24"/>
              </w:rPr>
            </w:pPr>
          </w:p>
        </w:tc>
        <w:tc>
          <w:tcPr>
            <w:tcW w:w="1367" w:type="pct"/>
          </w:tcPr>
          <w:p w:rsidR="00026F9D" w:rsidRPr="00BF45A6" w:rsidRDefault="00026F9D" w:rsidP="00497198">
            <w:pPr>
              <w:pStyle w:val="1e"/>
              <w:numPr>
                <w:ilvl w:val="0"/>
                <w:numId w:val="31"/>
              </w:numPr>
              <w:shd w:val="clear" w:color="auto" w:fill="auto"/>
              <w:tabs>
                <w:tab w:val="left" w:pos="317"/>
              </w:tabs>
              <w:spacing w:line="240" w:lineRule="auto"/>
              <w:ind w:left="23" w:right="23" w:firstLine="153"/>
              <w:jc w:val="both"/>
              <w:rPr>
                <w:sz w:val="24"/>
                <w:szCs w:val="24"/>
              </w:rPr>
            </w:pPr>
            <w:r w:rsidRPr="00BF45A6">
              <w:rPr>
                <w:sz w:val="24"/>
                <w:szCs w:val="24"/>
              </w:rPr>
              <w:lastRenderedPageBreak/>
              <w:t>объяснять и анализировать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026F9D" w:rsidRPr="00BF45A6" w:rsidRDefault="00026F9D" w:rsidP="00497198">
            <w:pPr>
              <w:pStyle w:val="1e"/>
              <w:numPr>
                <w:ilvl w:val="0"/>
                <w:numId w:val="31"/>
              </w:numPr>
              <w:shd w:val="clear" w:color="auto" w:fill="auto"/>
              <w:tabs>
                <w:tab w:val="left" w:pos="317"/>
              </w:tabs>
              <w:spacing w:line="240" w:lineRule="auto"/>
              <w:ind w:left="23" w:right="23" w:firstLine="153"/>
              <w:jc w:val="both"/>
              <w:rPr>
                <w:sz w:val="24"/>
                <w:szCs w:val="24"/>
              </w:rPr>
            </w:pPr>
            <w:r w:rsidRPr="00BF45A6">
              <w:rPr>
                <w:sz w:val="24"/>
                <w:szCs w:val="24"/>
              </w:rPr>
              <w:t>характеризовать взаимосвязь между физикой и другими естественными науками;</w:t>
            </w:r>
          </w:p>
          <w:p w:rsidR="00026F9D" w:rsidRPr="00BF45A6" w:rsidRDefault="00026F9D" w:rsidP="00497198">
            <w:pPr>
              <w:pStyle w:val="1e"/>
              <w:numPr>
                <w:ilvl w:val="0"/>
                <w:numId w:val="31"/>
              </w:numPr>
              <w:shd w:val="clear" w:color="auto" w:fill="auto"/>
              <w:tabs>
                <w:tab w:val="left" w:pos="317"/>
              </w:tabs>
              <w:spacing w:line="240" w:lineRule="auto"/>
              <w:ind w:left="23" w:right="23" w:firstLine="153"/>
              <w:jc w:val="both"/>
              <w:rPr>
                <w:sz w:val="24"/>
                <w:szCs w:val="24"/>
              </w:rPr>
            </w:pPr>
            <w:r w:rsidRPr="00BF45A6">
              <w:rPr>
                <w:sz w:val="24"/>
                <w:szCs w:val="24"/>
              </w:rPr>
              <w:t>характеризовать системную связь между основополагающими научными понятиями: пространство, время, материя (вещество, поле), движение, сила, энергия;</w:t>
            </w:r>
          </w:p>
          <w:p w:rsidR="00026F9D" w:rsidRPr="00BF45A6" w:rsidRDefault="00026F9D" w:rsidP="00497198">
            <w:pPr>
              <w:pStyle w:val="1e"/>
              <w:numPr>
                <w:ilvl w:val="0"/>
                <w:numId w:val="31"/>
              </w:numPr>
              <w:shd w:val="clear" w:color="auto" w:fill="auto"/>
              <w:tabs>
                <w:tab w:val="left" w:pos="317"/>
              </w:tabs>
              <w:spacing w:line="240" w:lineRule="auto"/>
              <w:ind w:left="23" w:right="23" w:firstLine="153"/>
              <w:jc w:val="both"/>
              <w:rPr>
                <w:sz w:val="24"/>
                <w:szCs w:val="24"/>
              </w:rPr>
            </w:pPr>
            <w:r w:rsidRPr="00BF45A6">
              <w:rPr>
                <w:sz w:val="24"/>
                <w:szCs w:val="24"/>
              </w:rPr>
              <w:t xml:space="preserve">понимать и объяснять целостность </w:t>
            </w:r>
            <w:r w:rsidRPr="00BF45A6">
              <w:rPr>
                <w:sz w:val="24"/>
                <w:szCs w:val="24"/>
              </w:rPr>
              <w:lastRenderedPageBreak/>
              <w:t>физической теории, различать границы ее применимости и место в ряду других физических теорий;</w:t>
            </w:r>
          </w:p>
          <w:p w:rsidR="00026F9D" w:rsidRPr="00BF45A6" w:rsidRDefault="00026F9D" w:rsidP="00497198">
            <w:pPr>
              <w:pStyle w:val="1e"/>
              <w:numPr>
                <w:ilvl w:val="0"/>
                <w:numId w:val="31"/>
              </w:numPr>
              <w:shd w:val="clear" w:color="auto" w:fill="auto"/>
              <w:tabs>
                <w:tab w:val="left" w:pos="317"/>
              </w:tabs>
              <w:spacing w:line="240" w:lineRule="auto"/>
              <w:ind w:left="20" w:right="20" w:firstLine="155"/>
              <w:jc w:val="both"/>
              <w:rPr>
                <w:sz w:val="24"/>
                <w:szCs w:val="24"/>
              </w:rPr>
            </w:pPr>
            <w:r w:rsidRPr="00BF45A6">
              <w:rPr>
                <w:sz w:val="24"/>
                <w:szCs w:val="24"/>
              </w:rPr>
              <w:t>владеть приемами построения теоретических доказательств, а также прогнозирования особенностей протекания физических явлений и процессов на основе полученных теоретических выводов и доказательств;</w:t>
            </w:r>
          </w:p>
          <w:p w:rsidR="00026F9D" w:rsidRPr="00BF45A6" w:rsidRDefault="00026F9D" w:rsidP="00497198">
            <w:pPr>
              <w:pStyle w:val="1e"/>
              <w:numPr>
                <w:ilvl w:val="0"/>
                <w:numId w:val="31"/>
              </w:numPr>
              <w:shd w:val="clear" w:color="auto" w:fill="auto"/>
              <w:tabs>
                <w:tab w:val="left" w:pos="317"/>
              </w:tabs>
              <w:spacing w:line="240" w:lineRule="auto"/>
              <w:ind w:left="20" w:right="20" w:firstLine="155"/>
              <w:jc w:val="both"/>
              <w:rPr>
                <w:sz w:val="24"/>
                <w:szCs w:val="24"/>
              </w:rPr>
            </w:pPr>
            <w:r w:rsidRPr="00BF45A6">
              <w:rPr>
                <w:sz w:val="24"/>
                <w:szCs w:val="24"/>
              </w:rPr>
              <w:t>самостоятельно конструировать экспериментальные установки для проверки выдвинутых гипотез, рассчитывать абсолютную и относительную погрешности;</w:t>
            </w:r>
          </w:p>
          <w:p w:rsidR="00026F9D" w:rsidRPr="00BF45A6" w:rsidRDefault="00026F9D" w:rsidP="00497198">
            <w:pPr>
              <w:pStyle w:val="1e"/>
              <w:numPr>
                <w:ilvl w:val="0"/>
                <w:numId w:val="31"/>
              </w:numPr>
              <w:shd w:val="clear" w:color="auto" w:fill="auto"/>
              <w:tabs>
                <w:tab w:val="left" w:pos="317"/>
              </w:tabs>
              <w:spacing w:line="240" w:lineRule="auto"/>
              <w:ind w:left="20" w:firstLine="155"/>
              <w:jc w:val="both"/>
              <w:rPr>
                <w:sz w:val="24"/>
                <w:szCs w:val="24"/>
              </w:rPr>
            </w:pPr>
            <w:r w:rsidRPr="00BF45A6">
              <w:rPr>
                <w:sz w:val="24"/>
                <w:szCs w:val="24"/>
              </w:rPr>
              <w:t>самостоятельно планировать и проводить физические эксперименты;</w:t>
            </w:r>
          </w:p>
          <w:p w:rsidR="00026F9D" w:rsidRPr="00BF45A6" w:rsidRDefault="00026F9D" w:rsidP="00497198">
            <w:pPr>
              <w:pStyle w:val="1e"/>
              <w:numPr>
                <w:ilvl w:val="0"/>
                <w:numId w:val="31"/>
              </w:numPr>
              <w:shd w:val="clear" w:color="auto" w:fill="auto"/>
              <w:tabs>
                <w:tab w:val="left" w:pos="317"/>
              </w:tabs>
              <w:spacing w:line="240" w:lineRule="auto"/>
              <w:ind w:left="20" w:right="20" w:firstLine="155"/>
              <w:jc w:val="both"/>
              <w:rPr>
                <w:sz w:val="24"/>
                <w:szCs w:val="24"/>
              </w:rPr>
            </w:pPr>
            <w:r w:rsidRPr="00BF45A6">
              <w:rPr>
                <w:sz w:val="24"/>
                <w:szCs w:val="24"/>
              </w:rPr>
              <w:t>решать практико-ориентированные качественные и расчетные физические задачи с опорой как на известные физические законы, закономерности и модели, так и на тексты с избыточной информацией;</w:t>
            </w:r>
          </w:p>
          <w:p w:rsidR="00026F9D" w:rsidRPr="00BF45A6" w:rsidRDefault="00026F9D" w:rsidP="00497198">
            <w:pPr>
              <w:pStyle w:val="1e"/>
              <w:numPr>
                <w:ilvl w:val="0"/>
                <w:numId w:val="31"/>
              </w:numPr>
              <w:shd w:val="clear" w:color="auto" w:fill="auto"/>
              <w:tabs>
                <w:tab w:val="left" w:pos="317"/>
              </w:tabs>
              <w:spacing w:line="240" w:lineRule="auto"/>
              <w:ind w:left="20" w:right="20" w:firstLine="155"/>
              <w:jc w:val="both"/>
              <w:rPr>
                <w:sz w:val="24"/>
                <w:szCs w:val="24"/>
              </w:rPr>
            </w:pPr>
            <w:r w:rsidRPr="00BF45A6">
              <w:rPr>
                <w:sz w:val="24"/>
                <w:szCs w:val="24"/>
              </w:rPr>
              <w:t>объяснять границы применения изученных физических моделей при решении физических и межпредметных задач;</w:t>
            </w:r>
          </w:p>
          <w:p w:rsidR="00026F9D" w:rsidRPr="00BF45A6" w:rsidRDefault="00026F9D" w:rsidP="00497198">
            <w:pPr>
              <w:pStyle w:val="1e"/>
              <w:numPr>
                <w:ilvl w:val="0"/>
                <w:numId w:val="31"/>
              </w:numPr>
              <w:shd w:val="clear" w:color="auto" w:fill="auto"/>
              <w:tabs>
                <w:tab w:val="left" w:pos="317"/>
              </w:tabs>
              <w:spacing w:line="240" w:lineRule="auto"/>
              <w:ind w:left="20" w:right="20" w:firstLine="155"/>
              <w:jc w:val="both"/>
              <w:rPr>
                <w:sz w:val="24"/>
                <w:szCs w:val="24"/>
              </w:rPr>
            </w:pPr>
            <w:r w:rsidRPr="00BF45A6">
              <w:rPr>
                <w:sz w:val="24"/>
                <w:szCs w:val="24"/>
              </w:rPr>
              <w:t>выдвигать гипотезы на основе знания основополагающих физических закономерностей и законов;</w:t>
            </w:r>
          </w:p>
          <w:p w:rsidR="00026F9D" w:rsidRPr="00BF45A6" w:rsidRDefault="00026F9D" w:rsidP="00497198">
            <w:pPr>
              <w:pStyle w:val="1e"/>
              <w:numPr>
                <w:ilvl w:val="0"/>
                <w:numId w:val="31"/>
              </w:numPr>
              <w:shd w:val="clear" w:color="auto" w:fill="auto"/>
              <w:tabs>
                <w:tab w:val="left" w:pos="317"/>
              </w:tabs>
              <w:spacing w:line="240" w:lineRule="auto"/>
              <w:ind w:left="20" w:right="20" w:firstLine="155"/>
              <w:jc w:val="both"/>
              <w:rPr>
                <w:sz w:val="24"/>
                <w:szCs w:val="24"/>
              </w:rPr>
            </w:pPr>
            <w:r w:rsidRPr="00BF45A6">
              <w:rPr>
                <w:sz w:val="24"/>
                <w:szCs w:val="24"/>
              </w:rPr>
              <w:t>характеризовать глобальные проблемы, стоящие перед человечеством: энергетические, сырьевые, экологические, и роль физики в решении этих проблем;</w:t>
            </w:r>
          </w:p>
          <w:p w:rsidR="00026F9D" w:rsidRPr="00BF45A6" w:rsidRDefault="00026F9D" w:rsidP="00497198">
            <w:pPr>
              <w:pStyle w:val="1e"/>
              <w:numPr>
                <w:ilvl w:val="0"/>
                <w:numId w:val="31"/>
              </w:numPr>
              <w:shd w:val="clear" w:color="auto" w:fill="auto"/>
              <w:tabs>
                <w:tab w:val="left" w:pos="317"/>
              </w:tabs>
              <w:spacing w:line="240" w:lineRule="auto"/>
              <w:ind w:left="20" w:right="20" w:firstLine="155"/>
              <w:jc w:val="both"/>
              <w:rPr>
                <w:sz w:val="24"/>
                <w:szCs w:val="24"/>
              </w:rPr>
            </w:pPr>
            <w:r w:rsidRPr="00BF45A6">
              <w:rPr>
                <w:sz w:val="24"/>
                <w:szCs w:val="24"/>
              </w:rPr>
              <w:t>объяснять принципы работы и характеристики изученных машин, при</w:t>
            </w:r>
            <w:r w:rsidRPr="00BF45A6">
              <w:rPr>
                <w:sz w:val="24"/>
                <w:szCs w:val="24"/>
              </w:rPr>
              <w:lastRenderedPageBreak/>
              <w:t>боров и технических устройств;</w:t>
            </w:r>
          </w:p>
          <w:p w:rsidR="00026F9D" w:rsidRPr="00BF45A6" w:rsidRDefault="00026F9D" w:rsidP="00497198">
            <w:pPr>
              <w:pStyle w:val="a0"/>
              <w:numPr>
                <w:ilvl w:val="0"/>
                <w:numId w:val="0"/>
              </w:numPr>
              <w:tabs>
                <w:tab w:val="left" w:pos="317"/>
                <w:tab w:val="left" w:pos="458"/>
              </w:tabs>
              <w:ind w:firstLine="155"/>
              <w:jc w:val="both"/>
              <w:rPr>
                <w:sz w:val="24"/>
                <w:szCs w:val="24"/>
              </w:rPr>
            </w:pPr>
            <w:r w:rsidRPr="00BF45A6">
              <w:rPr>
                <w:sz w:val="24"/>
                <w:szCs w:val="24"/>
              </w:rPr>
              <w:t>объяснять условия применения физических моделей при решении физических задач, находить адекватную предложенной задаче физическую модель, разрешать проблему как на основе имеющихся знаний, так и при помощи методов оценки</w:t>
            </w:r>
          </w:p>
          <w:p w:rsidR="00026F9D" w:rsidRPr="00BF45A6" w:rsidRDefault="00026F9D" w:rsidP="00497198">
            <w:pPr>
              <w:tabs>
                <w:tab w:val="left" w:pos="317"/>
              </w:tabs>
              <w:jc w:val="both"/>
              <w:rPr>
                <w:sz w:val="24"/>
                <w:szCs w:val="24"/>
              </w:rPr>
            </w:pPr>
          </w:p>
        </w:tc>
        <w:tc>
          <w:tcPr>
            <w:tcW w:w="940" w:type="pct"/>
          </w:tcPr>
          <w:p w:rsidR="00026F9D" w:rsidRPr="00BF45A6" w:rsidRDefault="00026F9D" w:rsidP="00497198">
            <w:pPr>
              <w:pStyle w:val="2f"/>
              <w:numPr>
                <w:ilvl w:val="0"/>
                <w:numId w:val="31"/>
              </w:numPr>
              <w:shd w:val="clear" w:color="auto" w:fill="auto"/>
              <w:tabs>
                <w:tab w:val="left" w:pos="459"/>
              </w:tabs>
              <w:spacing w:line="240" w:lineRule="auto"/>
              <w:ind w:left="20" w:right="20" w:firstLine="156"/>
              <w:jc w:val="both"/>
              <w:rPr>
                <w:rFonts w:ascii="Times New Roman" w:hAnsi="Times New Roman" w:cs="Times New Roman"/>
                <w:sz w:val="24"/>
                <w:szCs w:val="24"/>
              </w:rPr>
            </w:pPr>
            <w:r w:rsidRPr="00BF45A6">
              <w:rPr>
                <w:rFonts w:ascii="Times New Roman" w:hAnsi="Times New Roman" w:cs="Times New Roman"/>
                <w:sz w:val="24"/>
                <w:szCs w:val="24"/>
              </w:rPr>
              <w:lastRenderedPageBreak/>
              <w:t>проверять экспериментальными средствами выдвинутые гипотезы, формулируя цель исследования, на основе знания основополагающих физических закономерностей и законов;</w:t>
            </w:r>
          </w:p>
          <w:p w:rsidR="00026F9D" w:rsidRPr="00BF45A6" w:rsidRDefault="00026F9D" w:rsidP="00497198">
            <w:pPr>
              <w:pStyle w:val="2f"/>
              <w:numPr>
                <w:ilvl w:val="0"/>
                <w:numId w:val="31"/>
              </w:numPr>
              <w:shd w:val="clear" w:color="auto" w:fill="auto"/>
              <w:tabs>
                <w:tab w:val="left" w:pos="459"/>
              </w:tabs>
              <w:spacing w:line="240" w:lineRule="auto"/>
              <w:ind w:left="20" w:right="20" w:firstLine="156"/>
              <w:jc w:val="both"/>
              <w:rPr>
                <w:rFonts w:ascii="Times New Roman" w:hAnsi="Times New Roman" w:cs="Times New Roman"/>
                <w:sz w:val="24"/>
                <w:szCs w:val="24"/>
              </w:rPr>
            </w:pPr>
            <w:r w:rsidRPr="00BF45A6">
              <w:rPr>
                <w:rFonts w:ascii="Times New Roman" w:hAnsi="Times New Roman" w:cs="Times New Roman"/>
                <w:sz w:val="24"/>
                <w:szCs w:val="24"/>
              </w:rPr>
              <w:t>описывать и анализировать полученную в результате проведенных физических экспериментов информацию, определять ее достоверность;</w:t>
            </w:r>
          </w:p>
          <w:p w:rsidR="00026F9D" w:rsidRPr="00BF45A6" w:rsidRDefault="00026F9D" w:rsidP="00497198">
            <w:pPr>
              <w:pStyle w:val="2f"/>
              <w:numPr>
                <w:ilvl w:val="0"/>
                <w:numId w:val="31"/>
              </w:numPr>
              <w:shd w:val="clear" w:color="auto" w:fill="auto"/>
              <w:tabs>
                <w:tab w:val="left" w:pos="459"/>
              </w:tabs>
              <w:spacing w:line="240" w:lineRule="auto"/>
              <w:ind w:left="20" w:right="20" w:firstLine="156"/>
              <w:jc w:val="both"/>
              <w:rPr>
                <w:rFonts w:ascii="Times New Roman" w:hAnsi="Times New Roman" w:cs="Times New Roman"/>
                <w:sz w:val="24"/>
                <w:szCs w:val="24"/>
              </w:rPr>
            </w:pPr>
            <w:r w:rsidRPr="00BF45A6">
              <w:rPr>
                <w:rFonts w:ascii="Times New Roman" w:hAnsi="Times New Roman" w:cs="Times New Roman"/>
                <w:sz w:val="24"/>
                <w:szCs w:val="24"/>
              </w:rPr>
              <w:lastRenderedPageBreak/>
              <w:t>понимать и объяснять системную связь между основополагающими научными понятиями: пространство, время, материя (вещество, поле), движение, сила, энергия;</w:t>
            </w:r>
          </w:p>
          <w:p w:rsidR="00026F9D" w:rsidRPr="00BF45A6" w:rsidRDefault="00026F9D" w:rsidP="00497198">
            <w:pPr>
              <w:pStyle w:val="2f"/>
              <w:numPr>
                <w:ilvl w:val="0"/>
                <w:numId w:val="31"/>
              </w:numPr>
              <w:shd w:val="clear" w:color="auto" w:fill="auto"/>
              <w:tabs>
                <w:tab w:val="left" w:pos="459"/>
              </w:tabs>
              <w:spacing w:line="240" w:lineRule="auto"/>
              <w:ind w:left="20" w:right="20" w:firstLine="156"/>
              <w:jc w:val="both"/>
              <w:rPr>
                <w:rFonts w:ascii="Times New Roman" w:hAnsi="Times New Roman" w:cs="Times New Roman"/>
                <w:sz w:val="24"/>
                <w:szCs w:val="24"/>
              </w:rPr>
            </w:pPr>
            <w:r w:rsidRPr="00BF45A6">
              <w:rPr>
                <w:rFonts w:ascii="Times New Roman" w:hAnsi="Times New Roman" w:cs="Times New Roman"/>
                <w:sz w:val="24"/>
                <w:szCs w:val="24"/>
              </w:rPr>
              <w:t>решать экспериментальные, качественные и количественные задачи олимпиадного уровня сложности, используя физические законы, а также уравнения, связывающие физические величины;</w:t>
            </w:r>
          </w:p>
          <w:p w:rsidR="00026F9D" w:rsidRPr="00BF45A6" w:rsidRDefault="00026F9D" w:rsidP="00497198">
            <w:pPr>
              <w:pStyle w:val="2f"/>
              <w:numPr>
                <w:ilvl w:val="0"/>
                <w:numId w:val="31"/>
              </w:numPr>
              <w:shd w:val="clear" w:color="auto" w:fill="auto"/>
              <w:tabs>
                <w:tab w:val="left" w:pos="459"/>
              </w:tabs>
              <w:spacing w:line="240" w:lineRule="auto"/>
              <w:ind w:left="20" w:right="20" w:firstLine="156"/>
              <w:jc w:val="both"/>
              <w:rPr>
                <w:rFonts w:ascii="Times New Roman" w:hAnsi="Times New Roman" w:cs="Times New Roman"/>
                <w:sz w:val="24"/>
                <w:szCs w:val="24"/>
              </w:rPr>
            </w:pPr>
            <w:r w:rsidRPr="00BF45A6">
              <w:rPr>
                <w:rFonts w:ascii="Times New Roman" w:hAnsi="Times New Roman" w:cs="Times New Roman"/>
                <w:sz w:val="24"/>
                <w:szCs w:val="24"/>
              </w:rPr>
              <w:t>анализировать границы применимости физических законов, понимать всеобщий характер фундаментальных законов и ограниченность использования частных законов;</w:t>
            </w:r>
          </w:p>
          <w:p w:rsidR="00026F9D" w:rsidRPr="00BF45A6" w:rsidRDefault="00026F9D" w:rsidP="00497198">
            <w:pPr>
              <w:pStyle w:val="2f"/>
              <w:numPr>
                <w:ilvl w:val="0"/>
                <w:numId w:val="31"/>
              </w:numPr>
              <w:shd w:val="clear" w:color="auto" w:fill="auto"/>
              <w:tabs>
                <w:tab w:val="left" w:pos="459"/>
              </w:tabs>
              <w:spacing w:line="240" w:lineRule="auto"/>
              <w:ind w:left="20" w:right="20" w:firstLine="156"/>
              <w:jc w:val="both"/>
              <w:rPr>
                <w:rFonts w:ascii="Times New Roman" w:hAnsi="Times New Roman" w:cs="Times New Roman"/>
                <w:sz w:val="24"/>
                <w:szCs w:val="24"/>
              </w:rPr>
            </w:pPr>
            <w:r w:rsidRPr="00BF45A6">
              <w:rPr>
                <w:rFonts w:ascii="Times New Roman" w:hAnsi="Times New Roman" w:cs="Times New Roman"/>
                <w:sz w:val="24"/>
                <w:szCs w:val="24"/>
              </w:rPr>
              <w:t>формулировать и решать новые задачи, возникающие в ходе учебно- исследовательской и проектной деятельности;</w:t>
            </w:r>
          </w:p>
          <w:p w:rsidR="00026F9D" w:rsidRPr="00BF45A6" w:rsidRDefault="00026F9D" w:rsidP="00497198">
            <w:pPr>
              <w:pStyle w:val="2f"/>
              <w:numPr>
                <w:ilvl w:val="0"/>
                <w:numId w:val="31"/>
              </w:numPr>
              <w:shd w:val="clear" w:color="auto" w:fill="auto"/>
              <w:tabs>
                <w:tab w:val="left" w:pos="459"/>
              </w:tabs>
              <w:spacing w:line="240" w:lineRule="auto"/>
              <w:ind w:left="20" w:right="20" w:firstLine="156"/>
              <w:jc w:val="both"/>
              <w:rPr>
                <w:rFonts w:ascii="Times New Roman" w:hAnsi="Times New Roman" w:cs="Times New Roman"/>
                <w:sz w:val="24"/>
                <w:szCs w:val="24"/>
              </w:rPr>
            </w:pPr>
            <w:r w:rsidRPr="00BF45A6">
              <w:rPr>
                <w:rFonts w:ascii="Times New Roman" w:hAnsi="Times New Roman" w:cs="Times New Roman"/>
                <w:sz w:val="24"/>
                <w:szCs w:val="24"/>
              </w:rPr>
              <w:t>усовершенствовать приборы и методы исследования в соответствии с поставленной задачей;</w:t>
            </w:r>
          </w:p>
          <w:p w:rsidR="00026F9D" w:rsidRPr="00BF45A6" w:rsidRDefault="00026F9D" w:rsidP="00497198">
            <w:pPr>
              <w:pStyle w:val="2f"/>
              <w:numPr>
                <w:ilvl w:val="0"/>
                <w:numId w:val="31"/>
              </w:numPr>
              <w:shd w:val="clear" w:color="auto" w:fill="auto"/>
              <w:tabs>
                <w:tab w:val="left" w:pos="459"/>
              </w:tabs>
              <w:spacing w:line="240" w:lineRule="auto"/>
              <w:ind w:left="20" w:right="20" w:firstLine="156"/>
              <w:jc w:val="both"/>
              <w:rPr>
                <w:rFonts w:ascii="Times New Roman" w:hAnsi="Times New Roman" w:cs="Times New Roman"/>
                <w:sz w:val="24"/>
                <w:szCs w:val="24"/>
              </w:rPr>
            </w:pPr>
            <w:r w:rsidRPr="00BF45A6">
              <w:rPr>
                <w:rFonts w:ascii="Times New Roman" w:hAnsi="Times New Roman" w:cs="Times New Roman"/>
                <w:sz w:val="24"/>
                <w:szCs w:val="24"/>
              </w:rPr>
              <w:lastRenderedPageBreak/>
              <w:t>использовать методы математического моделирования, в том числе простейшие статистические методы для обработки результатов эксперимента.</w:t>
            </w:r>
          </w:p>
          <w:p w:rsidR="00026F9D" w:rsidRPr="00BF45A6" w:rsidRDefault="00026F9D" w:rsidP="00497198">
            <w:pPr>
              <w:tabs>
                <w:tab w:val="left" w:pos="376"/>
                <w:tab w:val="left" w:pos="459"/>
              </w:tabs>
              <w:ind w:firstLine="156"/>
              <w:jc w:val="both"/>
              <w:rPr>
                <w:sz w:val="24"/>
                <w:szCs w:val="24"/>
              </w:rPr>
            </w:pPr>
          </w:p>
        </w:tc>
      </w:tr>
    </w:tbl>
    <w:p w:rsidR="00026F9D" w:rsidRPr="00BF45A6" w:rsidRDefault="00026F9D" w:rsidP="00497198">
      <w:pPr>
        <w:jc w:val="both"/>
        <w:rPr>
          <w:sz w:val="40"/>
          <w:szCs w:val="40"/>
          <w:highlight w:val="yellow"/>
        </w:rPr>
      </w:pPr>
    </w:p>
    <w:p w:rsidR="003E3B53" w:rsidRPr="00BF45A6" w:rsidRDefault="003E3B53" w:rsidP="00497198">
      <w:pPr>
        <w:jc w:val="both"/>
        <w:rPr>
          <w:b/>
          <w:i/>
          <w:sz w:val="24"/>
          <w:szCs w:val="24"/>
        </w:rPr>
      </w:pPr>
      <w:r w:rsidRPr="00BF45A6">
        <w:rPr>
          <w:b/>
          <w:i/>
          <w:sz w:val="24"/>
          <w:szCs w:val="24"/>
        </w:rPr>
        <w:t>1.2.3.1</w:t>
      </w:r>
      <w:r w:rsidR="00B552DD">
        <w:rPr>
          <w:b/>
          <w:i/>
          <w:sz w:val="24"/>
          <w:szCs w:val="24"/>
        </w:rPr>
        <w:t>4</w:t>
      </w:r>
      <w:r w:rsidRPr="00BF45A6">
        <w:rPr>
          <w:b/>
          <w:i/>
          <w:sz w:val="24"/>
          <w:szCs w:val="24"/>
        </w:rPr>
        <w:t>. Химия</w:t>
      </w:r>
    </w:p>
    <w:tbl>
      <w:tblPr>
        <w:tblW w:w="1488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95"/>
        <w:gridCol w:w="2693"/>
        <w:gridCol w:w="5392"/>
        <w:gridCol w:w="2404"/>
      </w:tblGrid>
      <w:tr w:rsidR="0038731D" w:rsidRPr="00BF45A6" w:rsidTr="00075EFF">
        <w:tc>
          <w:tcPr>
            <w:tcW w:w="14884" w:type="dxa"/>
            <w:gridSpan w:val="4"/>
            <w:tcBorders>
              <w:top w:val="single" w:sz="4" w:space="0" w:color="auto"/>
              <w:left w:val="single" w:sz="4" w:space="0" w:color="auto"/>
              <w:bottom w:val="single" w:sz="4" w:space="0" w:color="auto"/>
              <w:right w:val="single" w:sz="4" w:space="0" w:color="auto"/>
            </w:tcBorders>
          </w:tcPr>
          <w:p w:rsidR="0038731D" w:rsidRPr="00BF45A6" w:rsidRDefault="0038731D" w:rsidP="00497198">
            <w:pPr>
              <w:jc w:val="both"/>
              <w:rPr>
                <w:b/>
                <w:sz w:val="24"/>
                <w:szCs w:val="24"/>
              </w:rPr>
            </w:pPr>
            <w:r w:rsidRPr="00BF45A6">
              <w:rPr>
                <w:b/>
                <w:sz w:val="24"/>
                <w:szCs w:val="24"/>
              </w:rPr>
              <w:t>В результате изучения учебного предмета «Химия» на уровне среднего общего образования</w:t>
            </w:r>
          </w:p>
        </w:tc>
      </w:tr>
      <w:tr w:rsidR="0038731D" w:rsidRPr="00BF45A6" w:rsidTr="00075EFF">
        <w:tc>
          <w:tcPr>
            <w:tcW w:w="7088" w:type="dxa"/>
            <w:gridSpan w:val="2"/>
            <w:tcBorders>
              <w:top w:val="single" w:sz="4" w:space="0" w:color="auto"/>
              <w:left w:val="single" w:sz="4" w:space="0" w:color="auto"/>
              <w:bottom w:val="single" w:sz="4" w:space="0" w:color="auto"/>
              <w:right w:val="nil"/>
            </w:tcBorders>
          </w:tcPr>
          <w:p w:rsidR="0038731D" w:rsidRPr="00BF45A6" w:rsidRDefault="0038731D" w:rsidP="00497198">
            <w:pPr>
              <w:jc w:val="both"/>
              <w:rPr>
                <w:b/>
                <w:sz w:val="24"/>
                <w:szCs w:val="24"/>
              </w:rPr>
            </w:pPr>
            <w:r w:rsidRPr="00BF45A6">
              <w:rPr>
                <w:b/>
                <w:sz w:val="24"/>
                <w:szCs w:val="24"/>
              </w:rPr>
              <w:t>Выпускник на базовом уровне</w:t>
            </w:r>
          </w:p>
        </w:tc>
        <w:tc>
          <w:tcPr>
            <w:tcW w:w="7796" w:type="dxa"/>
            <w:gridSpan w:val="2"/>
            <w:tcBorders>
              <w:top w:val="single" w:sz="4" w:space="0" w:color="auto"/>
              <w:left w:val="single" w:sz="4" w:space="0" w:color="auto"/>
              <w:bottom w:val="single" w:sz="4" w:space="0" w:color="auto"/>
              <w:right w:val="single" w:sz="4" w:space="0" w:color="auto"/>
            </w:tcBorders>
          </w:tcPr>
          <w:p w:rsidR="0038731D" w:rsidRPr="00BF45A6" w:rsidRDefault="0038731D" w:rsidP="00497198">
            <w:pPr>
              <w:jc w:val="both"/>
              <w:rPr>
                <w:b/>
                <w:sz w:val="24"/>
                <w:szCs w:val="24"/>
              </w:rPr>
            </w:pPr>
            <w:r w:rsidRPr="00BF45A6">
              <w:rPr>
                <w:b/>
                <w:sz w:val="24"/>
                <w:szCs w:val="24"/>
              </w:rPr>
              <w:t>Выпускник на углубленном уровне</w:t>
            </w:r>
          </w:p>
        </w:tc>
      </w:tr>
      <w:tr w:rsidR="0038731D" w:rsidRPr="00BF45A6" w:rsidTr="00075EFF">
        <w:tc>
          <w:tcPr>
            <w:tcW w:w="4395" w:type="dxa"/>
            <w:tcBorders>
              <w:top w:val="single" w:sz="4" w:space="0" w:color="auto"/>
              <w:left w:val="single" w:sz="4" w:space="0" w:color="auto"/>
              <w:bottom w:val="single" w:sz="4" w:space="0" w:color="auto"/>
              <w:right w:val="single" w:sz="4" w:space="0" w:color="auto"/>
            </w:tcBorders>
          </w:tcPr>
          <w:p w:rsidR="0038731D" w:rsidRPr="00BF45A6" w:rsidRDefault="0038731D" w:rsidP="00497198">
            <w:pPr>
              <w:jc w:val="both"/>
              <w:rPr>
                <w:sz w:val="24"/>
                <w:szCs w:val="24"/>
              </w:rPr>
            </w:pPr>
            <w:r w:rsidRPr="00BF45A6">
              <w:rPr>
                <w:sz w:val="24"/>
                <w:szCs w:val="24"/>
              </w:rPr>
              <w:t>Научится</w:t>
            </w:r>
          </w:p>
          <w:p w:rsidR="0038731D" w:rsidRPr="00BF45A6" w:rsidRDefault="0038731D" w:rsidP="00497198">
            <w:pPr>
              <w:jc w:val="both"/>
              <w:rPr>
                <w:sz w:val="24"/>
                <w:szCs w:val="24"/>
              </w:rPr>
            </w:pPr>
          </w:p>
        </w:tc>
        <w:tc>
          <w:tcPr>
            <w:tcW w:w="2693" w:type="dxa"/>
            <w:tcBorders>
              <w:top w:val="single" w:sz="4" w:space="0" w:color="auto"/>
              <w:left w:val="single" w:sz="4" w:space="0" w:color="auto"/>
              <w:bottom w:val="single" w:sz="4" w:space="0" w:color="auto"/>
              <w:right w:val="single" w:sz="4" w:space="0" w:color="auto"/>
            </w:tcBorders>
          </w:tcPr>
          <w:p w:rsidR="0038731D" w:rsidRPr="00BF45A6" w:rsidRDefault="0038731D" w:rsidP="00497198">
            <w:pPr>
              <w:jc w:val="both"/>
              <w:rPr>
                <w:sz w:val="24"/>
                <w:szCs w:val="24"/>
              </w:rPr>
            </w:pPr>
            <w:r w:rsidRPr="00BF45A6">
              <w:rPr>
                <w:sz w:val="24"/>
                <w:szCs w:val="24"/>
              </w:rPr>
              <w:lastRenderedPageBreak/>
              <w:t xml:space="preserve">Получит возможность </w:t>
            </w:r>
            <w:r w:rsidRPr="00BF45A6">
              <w:rPr>
                <w:sz w:val="24"/>
                <w:szCs w:val="24"/>
              </w:rPr>
              <w:lastRenderedPageBreak/>
              <w:t>научит</w:t>
            </w:r>
            <w:r w:rsidR="00845EC3" w:rsidRPr="00BF45A6">
              <w:rPr>
                <w:sz w:val="24"/>
                <w:szCs w:val="24"/>
              </w:rPr>
              <w:t>ь</w:t>
            </w:r>
            <w:r w:rsidRPr="00BF45A6">
              <w:rPr>
                <w:sz w:val="24"/>
                <w:szCs w:val="24"/>
              </w:rPr>
              <w:t>ся</w:t>
            </w:r>
          </w:p>
        </w:tc>
        <w:tc>
          <w:tcPr>
            <w:tcW w:w="5392" w:type="dxa"/>
            <w:tcBorders>
              <w:top w:val="single" w:sz="4" w:space="0" w:color="auto"/>
              <w:left w:val="single" w:sz="4" w:space="0" w:color="auto"/>
              <w:bottom w:val="single" w:sz="4" w:space="0" w:color="auto"/>
              <w:right w:val="single" w:sz="4" w:space="0" w:color="auto"/>
            </w:tcBorders>
          </w:tcPr>
          <w:p w:rsidR="0038731D" w:rsidRPr="00BF45A6" w:rsidRDefault="0038731D" w:rsidP="00497198">
            <w:pPr>
              <w:jc w:val="both"/>
              <w:rPr>
                <w:sz w:val="24"/>
                <w:szCs w:val="24"/>
              </w:rPr>
            </w:pPr>
            <w:r w:rsidRPr="00BF45A6">
              <w:rPr>
                <w:sz w:val="24"/>
                <w:szCs w:val="24"/>
              </w:rPr>
              <w:lastRenderedPageBreak/>
              <w:t>Научится</w:t>
            </w:r>
          </w:p>
        </w:tc>
        <w:tc>
          <w:tcPr>
            <w:tcW w:w="2404" w:type="dxa"/>
            <w:tcBorders>
              <w:top w:val="single" w:sz="4" w:space="0" w:color="auto"/>
              <w:left w:val="single" w:sz="4" w:space="0" w:color="auto"/>
              <w:bottom w:val="single" w:sz="4" w:space="0" w:color="auto"/>
              <w:right w:val="single" w:sz="4" w:space="0" w:color="auto"/>
            </w:tcBorders>
          </w:tcPr>
          <w:p w:rsidR="0038731D" w:rsidRPr="00BF45A6" w:rsidRDefault="0038731D" w:rsidP="00497198">
            <w:pPr>
              <w:jc w:val="both"/>
              <w:rPr>
                <w:sz w:val="24"/>
                <w:szCs w:val="24"/>
              </w:rPr>
            </w:pPr>
            <w:r w:rsidRPr="00BF45A6">
              <w:rPr>
                <w:sz w:val="24"/>
                <w:szCs w:val="24"/>
              </w:rPr>
              <w:t>Получит возмож</w:t>
            </w:r>
            <w:r w:rsidRPr="00BF45A6">
              <w:rPr>
                <w:sz w:val="24"/>
                <w:szCs w:val="24"/>
              </w:rPr>
              <w:lastRenderedPageBreak/>
              <w:t>ность научит</w:t>
            </w:r>
            <w:r w:rsidR="00845EC3" w:rsidRPr="00BF45A6">
              <w:rPr>
                <w:sz w:val="24"/>
                <w:szCs w:val="24"/>
              </w:rPr>
              <w:t>ь</w:t>
            </w:r>
            <w:r w:rsidRPr="00BF45A6">
              <w:rPr>
                <w:sz w:val="24"/>
                <w:szCs w:val="24"/>
              </w:rPr>
              <w:t>ся</w:t>
            </w:r>
          </w:p>
        </w:tc>
      </w:tr>
      <w:tr w:rsidR="0038731D" w:rsidRPr="00BF45A6" w:rsidTr="00075EFF">
        <w:trPr>
          <w:trHeight w:val="1128"/>
        </w:trPr>
        <w:tc>
          <w:tcPr>
            <w:tcW w:w="4395" w:type="dxa"/>
            <w:tcBorders>
              <w:top w:val="single" w:sz="4" w:space="0" w:color="auto"/>
              <w:left w:val="single" w:sz="4" w:space="0" w:color="auto"/>
              <w:bottom w:val="single" w:sz="4" w:space="0" w:color="auto"/>
              <w:right w:val="single" w:sz="4" w:space="0" w:color="auto"/>
            </w:tcBorders>
          </w:tcPr>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lastRenderedPageBreak/>
              <w:t>раскрывать на</w:t>
            </w:r>
            <w:r w:rsidRPr="00BF45A6">
              <w:rPr>
                <w:spacing w:val="-5"/>
                <w:sz w:val="24"/>
                <w:szCs w:val="24"/>
              </w:rPr>
              <w:t xml:space="preserve"> </w:t>
            </w:r>
            <w:r w:rsidRPr="00BF45A6">
              <w:rPr>
                <w:sz w:val="24"/>
                <w:szCs w:val="24"/>
              </w:rPr>
              <w:t>примерах</w:t>
            </w:r>
            <w:r w:rsidRPr="00BF45A6">
              <w:rPr>
                <w:spacing w:val="-6"/>
                <w:sz w:val="24"/>
                <w:szCs w:val="24"/>
              </w:rPr>
              <w:t xml:space="preserve"> </w:t>
            </w:r>
            <w:r w:rsidRPr="00BF45A6">
              <w:rPr>
                <w:sz w:val="24"/>
                <w:szCs w:val="24"/>
              </w:rPr>
              <w:t>роль</w:t>
            </w:r>
            <w:r w:rsidRPr="00BF45A6">
              <w:rPr>
                <w:spacing w:val="-5"/>
                <w:sz w:val="24"/>
                <w:szCs w:val="24"/>
              </w:rPr>
              <w:t xml:space="preserve"> </w:t>
            </w:r>
            <w:r w:rsidRPr="00BF45A6">
              <w:rPr>
                <w:sz w:val="24"/>
                <w:szCs w:val="24"/>
              </w:rPr>
              <w:t>химии</w:t>
            </w:r>
            <w:r w:rsidRPr="00BF45A6">
              <w:rPr>
                <w:spacing w:val="-5"/>
                <w:sz w:val="24"/>
                <w:szCs w:val="24"/>
              </w:rPr>
              <w:t xml:space="preserve"> </w:t>
            </w:r>
            <w:r w:rsidRPr="00BF45A6">
              <w:rPr>
                <w:sz w:val="24"/>
                <w:szCs w:val="24"/>
              </w:rPr>
              <w:t>в</w:t>
            </w:r>
            <w:r w:rsidRPr="00BF45A6">
              <w:rPr>
                <w:spacing w:val="-3"/>
                <w:sz w:val="24"/>
                <w:szCs w:val="24"/>
              </w:rPr>
              <w:t xml:space="preserve"> </w:t>
            </w:r>
            <w:r w:rsidRPr="00BF45A6">
              <w:rPr>
                <w:sz w:val="24"/>
                <w:szCs w:val="24"/>
              </w:rPr>
              <w:t>формировании</w:t>
            </w:r>
            <w:r w:rsidRPr="00BF45A6">
              <w:rPr>
                <w:spacing w:val="-5"/>
                <w:sz w:val="24"/>
                <w:szCs w:val="24"/>
              </w:rPr>
              <w:t xml:space="preserve"> </w:t>
            </w:r>
            <w:r w:rsidRPr="00BF45A6">
              <w:rPr>
                <w:sz w:val="24"/>
                <w:szCs w:val="24"/>
              </w:rPr>
              <w:t>современной</w:t>
            </w:r>
            <w:r w:rsidRPr="00BF45A6">
              <w:rPr>
                <w:spacing w:val="-5"/>
                <w:sz w:val="24"/>
                <w:szCs w:val="24"/>
              </w:rPr>
              <w:t xml:space="preserve"> </w:t>
            </w:r>
            <w:r w:rsidRPr="00BF45A6">
              <w:rPr>
                <w:sz w:val="24"/>
                <w:szCs w:val="24"/>
              </w:rPr>
              <w:t>научной картины</w:t>
            </w:r>
            <w:r w:rsidRPr="00BF45A6">
              <w:rPr>
                <w:spacing w:val="-8"/>
                <w:sz w:val="24"/>
                <w:szCs w:val="24"/>
              </w:rPr>
              <w:t xml:space="preserve"> </w:t>
            </w:r>
            <w:r w:rsidRPr="00BF45A6">
              <w:rPr>
                <w:sz w:val="24"/>
                <w:szCs w:val="24"/>
              </w:rPr>
              <w:t>мира</w:t>
            </w:r>
            <w:r w:rsidRPr="00BF45A6">
              <w:rPr>
                <w:spacing w:val="-7"/>
                <w:sz w:val="24"/>
                <w:szCs w:val="24"/>
              </w:rPr>
              <w:t xml:space="preserve"> </w:t>
            </w:r>
            <w:r w:rsidRPr="00BF45A6">
              <w:rPr>
                <w:sz w:val="24"/>
                <w:szCs w:val="24"/>
              </w:rPr>
              <w:t>и</w:t>
            </w:r>
            <w:r w:rsidRPr="00BF45A6">
              <w:rPr>
                <w:spacing w:val="-5"/>
                <w:sz w:val="24"/>
                <w:szCs w:val="24"/>
              </w:rPr>
              <w:t xml:space="preserve"> </w:t>
            </w:r>
            <w:r w:rsidRPr="00BF45A6">
              <w:rPr>
                <w:sz w:val="24"/>
                <w:szCs w:val="24"/>
              </w:rPr>
              <w:t>в практической деятельности</w:t>
            </w:r>
            <w:r w:rsidRPr="00BF45A6">
              <w:rPr>
                <w:spacing w:val="1"/>
                <w:sz w:val="24"/>
                <w:szCs w:val="24"/>
              </w:rPr>
              <w:t xml:space="preserve"> </w:t>
            </w:r>
            <w:r w:rsidRPr="00BF45A6">
              <w:rPr>
                <w:sz w:val="24"/>
                <w:szCs w:val="24"/>
              </w:rPr>
              <w:t>человека;</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демонстрировать</w:t>
            </w:r>
            <w:r w:rsidRPr="00BF45A6">
              <w:rPr>
                <w:spacing w:val="-5"/>
                <w:sz w:val="24"/>
                <w:szCs w:val="24"/>
              </w:rPr>
              <w:t xml:space="preserve"> </w:t>
            </w:r>
            <w:r w:rsidRPr="00BF45A6">
              <w:rPr>
                <w:sz w:val="24"/>
                <w:szCs w:val="24"/>
              </w:rPr>
              <w:t>на</w:t>
            </w:r>
            <w:r w:rsidRPr="00BF45A6">
              <w:rPr>
                <w:spacing w:val="-13"/>
                <w:sz w:val="24"/>
                <w:szCs w:val="24"/>
              </w:rPr>
              <w:t xml:space="preserve"> </w:t>
            </w:r>
            <w:r w:rsidRPr="00BF45A6">
              <w:rPr>
                <w:sz w:val="24"/>
                <w:szCs w:val="24"/>
              </w:rPr>
              <w:t>примерах</w:t>
            </w:r>
            <w:r w:rsidRPr="00BF45A6">
              <w:rPr>
                <w:spacing w:val="-11"/>
                <w:sz w:val="24"/>
                <w:szCs w:val="24"/>
              </w:rPr>
              <w:t xml:space="preserve"> </w:t>
            </w:r>
            <w:r w:rsidRPr="00BF45A6">
              <w:rPr>
                <w:sz w:val="24"/>
                <w:szCs w:val="24"/>
              </w:rPr>
              <w:t>взаимосвязь</w:t>
            </w:r>
            <w:r w:rsidRPr="00BF45A6">
              <w:rPr>
                <w:spacing w:val="-11"/>
                <w:sz w:val="24"/>
                <w:szCs w:val="24"/>
              </w:rPr>
              <w:t xml:space="preserve"> </w:t>
            </w:r>
            <w:r w:rsidRPr="00BF45A6">
              <w:rPr>
                <w:sz w:val="24"/>
                <w:szCs w:val="24"/>
              </w:rPr>
              <w:t>между</w:t>
            </w:r>
            <w:r w:rsidRPr="00BF45A6">
              <w:rPr>
                <w:spacing w:val="-11"/>
                <w:sz w:val="24"/>
                <w:szCs w:val="24"/>
              </w:rPr>
              <w:t xml:space="preserve"> </w:t>
            </w:r>
            <w:r w:rsidRPr="00BF45A6">
              <w:rPr>
                <w:sz w:val="24"/>
                <w:szCs w:val="24"/>
              </w:rPr>
              <w:t>химией</w:t>
            </w:r>
            <w:r w:rsidRPr="00BF45A6">
              <w:rPr>
                <w:spacing w:val="-6"/>
                <w:sz w:val="24"/>
                <w:szCs w:val="24"/>
              </w:rPr>
              <w:t xml:space="preserve"> </w:t>
            </w:r>
            <w:r w:rsidRPr="00BF45A6">
              <w:rPr>
                <w:sz w:val="24"/>
                <w:szCs w:val="24"/>
              </w:rPr>
              <w:t>и</w:t>
            </w:r>
            <w:r w:rsidRPr="00BF45A6">
              <w:rPr>
                <w:spacing w:val="-6"/>
                <w:sz w:val="24"/>
                <w:szCs w:val="24"/>
              </w:rPr>
              <w:t xml:space="preserve"> </w:t>
            </w:r>
            <w:r w:rsidRPr="00BF45A6">
              <w:rPr>
                <w:sz w:val="24"/>
                <w:szCs w:val="24"/>
              </w:rPr>
              <w:t>другими</w:t>
            </w:r>
            <w:r w:rsidRPr="00BF45A6">
              <w:rPr>
                <w:spacing w:val="-6"/>
                <w:sz w:val="24"/>
                <w:szCs w:val="24"/>
              </w:rPr>
              <w:t xml:space="preserve"> </w:t>
            </w:r>
            <w:r w:rsidRPr="00BF45A6">
              <w:rPr>
                <w:sz w:val="24"/>
                <w:szCs w:val="24"/>
              </w:rPr>
              <w:t>естественными</w:t>
            </w:r>
            <w:r w:rsidRPr="00BF45A6">
              <w:rPr>
                <w:spacing w:val="-10"/>
                <w:sz w:val="24"/>
                <w:szCs w:val="24"/>
              </w:rPr>
              <w:t xml:space="preserve"> </w:t>
            </w:r>
            <w:r w:rsidRPr="00BF45A6">
              <w:rPr>
                <w:sz w:val="24"/>
                <w:szCs w:val="24"/>
              </w:rPr>
              <w:t>науками; раскрывать на примерах положения теории химического строения А.М.</w:t>
            </w:r>
            <w:r w:rsidRPr="00BF45A6">
              <w:rPr>
                <w:spacing w:val="-13"/>
                <w:sz w:val="24"/>
                <w:szCs w:val="24"/>
              </w:rPr>
              <w:t xml:space="preserve"> </w:t>
            </w:r>
            <w:r w:rsidRPr="00BF45A6">
              <w:rPr>
                <w:sz w:val="24"/>
                <w:szCs w:val="24"/>
              </w:rPr>
              <w:t>Бутлерова;</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понимать физический смысл Периодического закона Д.И. Менделеева и на его основе объяснять зависимость свойств химических элементов и образованных ими веществ от электронного строения атомов;</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объяснять причины многообразия веществ на основе общих представлений об их составе и строении;</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применять правила систематической международной номенклатуры как средства различения и идентификации веществ по их составу и строению;</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составлять молекулярные и структурные формулы органических веществ как носителей информации о строении вещества, его свойствах и принадлежности к определенному классу соединений;</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характеризовать органические вещества по составу, строению и свойствам, устанавливать причинно-следственные связи между данными характеристиками вещества;</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 xml:space="preserve">приводить примеры химических реакций, раскрывающих характерные </w:t>
            </w:r>
            <w:r w:rsidRPr="00BF45A6">
              <w:rPr>
                <w:sz w:val="24"/>
                <w:szCs w:val="24"/>
              </w:rPr>
              <w:lastRenderedPageBreak/>
              <w:t>свойства типичных представителей классов органических веществ с целью их идентификации и объяснения области применения;</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прогнозировать возможность протекания химических реакций на основе знаний о типах химической связи в молекулах реагентов и их реакционной способности;</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использовать знания о составе, строении и химических свойствах веществ для безопасного применения в практической деятельности;</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приводить примеры практического использования продуктов переработки нефти и природного газа, высокомолекулярных соединений (полиэтилена, синтетического каучука, ацетатного волокна);</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проводить опыты по распознаванию органических веществ: глицерина, уксусной кислоты, непредельных жиров, глюкозы, крахмала, белков – в составе пищевых продуктов и косметических средств;</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 xml:space="preserve">владеть правилами и </w:t>
            </w:r>
            <w:r w:rsidR="00075EFF" w:rsidRPr="00BF45A6">
              <w:rPr>
                <w:sz w:val="24"/>
                <w:szCs w:val="24"/>
              </w:rPr>
              <w:t>приемами безопасной работы с химическими веществами,</w:t>
            </w:r>
            <w:r w:rsidRPr="00BF45A6">
              <w:rPr>
                <w:sz w:val="24"/>
                <w:szCs w:val="24"/>
              </w:rPr>
              <w:t xml:space="preserve"> и лабораторным оборудованием;</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устанавливать зависимость скорости химической реакции и смещения химического равновесия от различных факторов с целью определения оптимальных условий протекания химических процессов;</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 xml:space="preserve">приводить примеры гидролиза солей </w:t>
            </w:r>
            <w:r w:rsidRPr="00BF45A6">
              <w:rPr>
                <w:sz w:val="24"/>
                <w:szCs w:val="24"/>
              </w:rPr>
              <w:lastRenderedPageBreak/>
              <w:t>в повседневной жизни человека;</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приводить примеры окислительно-восстановительных реакций в природе, производственных процессах и жизнедеятельности организмов;</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приводить примеры химических реакций, раскрывающих общие химические свойства простых веществ – металлов и неметаллов;</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проводить расчеты на нахождение молекулярной формулы углеводорода по продуктам сгорания и по его относительной плотности и массовым долям элементов, входящих в его состав;</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владеть правилами безопасного обращения с едкими, горючими и токсичными веществами, средствами бытовой химии;</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осуществлять поиск химической информации по названиям, идентификаторам, структурным формулам веществ;</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критически оценивать и интерпретировать химическую информацию, содержащуюся в сообщениях средств массовой информации, ресурсах Интернета, научно-популярных статьях с точки зрения естественно-научной корректности в целях выявления ошибочных суждений и формирования собственной позиции;</w:t>
            </w:r>
          </w:p>
          <w:p w:rsidR="00FC6A63" w:rsidRPr="00BF45A6" w:rsidRDefault="00FC6A63" w:rsidP="00497198">
            <w:pPr>
              <w:pStyle w:val="aff0"/>
              <w:numPr>
                <w:ilvl w:val="0"/>
                <w:numId w:val="113"/>
              </w:numPr>
              <w:tabs>
                <w:tab w:val="left" w:pos="330"/>
                <w:tab w:val="left" w:pos="2179"/>
                <w:tab w:val="left" w:pos="2908"/>
                <w:tab w:val="left" w:pos="4040"/>
                <w:tab w:val="left" w:pos="5498"/>
                <w:tab w:val="left" w:pos="6678"/>
                <w:tab w:val="left" w:pos="7800"/>
                <w:tab w:val="left" w:pos="8630"/>
              </w:tabs>
              <w:ind w:left="30" w:firstLine="142"/>
              <w:jc w:val="both"/>
              <w:rPr>
                <w:sz w:val="24"/>
                <w:szCs w:val="24"/>
              </w:rPr>
            </w:pPr>
            <w:r w:rsidRPr="00BF45A6">
              <w:rPr>
                <w:sz w:val="24"/>
                <w:szCs w:val="24"/>
              </w:rPr>
              <w:t>представлять</w:t>
            </w:r>
            <w:r w:rsidR="00075EFF" w:rsidRPr="00BF45A6">
              <w:rPr>
                <w:sz w:val="24"/>
                <w:szCs w:val="24"/>
              </w:rPr>
              <w:t xml:space="preserve"> </w:t>
            </w:r>
            <w:r w:rsidRPr="00BF45A6">
              <w:rPr>
                <w:spacing w:val="-3"/>
                <w:sz w:val="24"/>
                <w:szCs w:val="24"/>
              </w:rPr>
              <w:t>пути</w:t>
            </w:r>
            <w:r w:rsidR="00075EFF" w:rsidRPr="00BF45A6">
              <w:rPr>
                <w:spacing w:val="-3"/>
                <w:sz w:val="24"/>
                <w:szCs w:val="24"/>
              </w:rPr>
              <w:t xml:space="preserve"> </w:t>
            </w:r>
            <w:r w:rsidRPr="00BF45A6">
              <w:rPr>
                <w:sz w:val="24"/>
                <w:szCs w:val="24"/>
              </w:rPr>
              <w:t>решения</w:t>
            </w:r>
            <w:r w:rsidR="00075EFF" w:rsidRPr="00BF45A6">
              <w:rPr>
                <w:sz w:val="24"/>
                <w:szCs w:val="24"/>
              </w:rPr>
              <w:t xml:space="preserve"> </w:t>
            </w:r>
            <w:r w:rsidRPr="00BF45A6">
              <w:rPr>
                <w:sz w:val="24"/>
                <w:szCs w:val="24"/>
              </w:rPr>
              <w:t>глобальных</w:t>
            </w:r>
            <w:r w:rsidR="00075EFF" w:rsidRPr="00BF45A6">
              <w:rPr>
                <w:sz w:val="24"/>
                <w:szCs w:val="24"/>
              </w:rPr>
              <w:t xml:space="preserve"> </w:t>
            </w:r>
            <w:r w:rsidRPr="00BF45A6">
              <w:rPr>
                <w:sz w:val="24"/>
                <w:szCs w:val="24"/>
              </w:rPr>
              <w:t>проблем,</w:t>
            </w:r>
            <w:r w:rsidR="00075EFF" w:rsidRPr="00BF45A6">
              <w:rPr>
                <w:sz w:val="24"/>
                <w:szCs w:val="24"/>
              </w:rPr>
              <w:t xml:space="preserve"> </w:t>
            </w:r>
            <w:r w:rsidRPr="00BF45A6">
              <w:rPr>
                <w:sz w:val="24"/>
                <w:szCs w:val="24"/>
              </w:rPr>
              <w:t>стоящих</w:t>
            </w:r>
            <w:r w:rsidR="00075EFF" w:rsidRPr="00BF45A6">
              <w:rPr>
                <w:sz w:val="24"/>
                <w:szCs w:val="24"/>
              </w:rPr>
              <w:t xml:space="preserve"> </w:t>
            </w:r>
            <w:r w:rsidRPr="00BF45A6">
              <w:rPr>
                <w:sz w:val="24"/>
                <w:szCs w:val="24"/>
              </w:rPr>
              <w:t>перед</w:t>
            </w:r>
            <w:r w:rsidR="00075EFF" w:rsidRPr="00BF45A6">
              <w:rPr>
                <w:sz w:val="24"/>
                <w:szCs w:val="24"/>
              </w:rPr>
              <w:t xml:space="preserve"> </w:t>
            </w:r>
            <w:r w:rsidRPr="00BF45A6">
              <w:rPr>
                <w:spacing w:val="-1"/>
                <w:sz w:val="24"/>
                <w:szCs w:val="24"/>
              </w:rPr>
              <w:t xml:space="preserve">человечеством: </w:t>
            </w:r>
            <w:r w:rsidRPr="00BF45A6">
              <w:rPr>
                <w:sz w:val="24"/>
                <w:szCs w:val="24"/>
              </w:rPr>
              <w:t>экологических, энергетических, сырьевых, и роль химии в решении этих</w:t>
            </w:r>
            <w:r w:rsidRPr="00BF45A6">
              <w:rPr>
                <w:spacing w:val="-6"/>
                <w:sz w:val="24"/>
                <w:szCs w:val="24"/>
              </w:rPr>
              <w:t xml:space="preserve"> </w:t>
            </w:r>
            <w:r w:rsidRPr="00BF45A6">
              <w:rPr>
                <w:sz w:val="24"/>
                <w:szCs w:val="24"/>
              </w:rPr>
              <w:t>проблем.</w:t>
            </w:r>
          </w:p>
          <w:p w:rsidR="0038731D" w:rsidRPr="00BF45A6" w:rsidRDefault="0038731D" w:rsidP="00497198">
            <w:pPr>
              <w:tabs>
                <w:tab w:val="left" w:pos="330"/>
              </w:tabs>
              <w:ind w:left="30" w:firstLine="142"/>
              <w:jc w:val="both"/>
              <w:rPr>
                <w:sz w:val="24"/>
                <w:szCs w:val="24"/>
              </w:rPr>
            </w:pPr>
          </w:p>
        </w:tc>
        <w:tc>
          <w:tcPr>
            <w:tcW w:w="2693" w:type="dxa"/>
            <w:tcBorders>
              <w:top w:val="single" w:sz="4" w:space="0" w:color="auto"/>
              <w:left w:val="single" w:sz="4" w:space="0" w:color="auto"/>
              <w:bottom w:val="single" w:sz="4" w:space="0" w:color="auto"/>
              <w:right w:val="single" w:sz="4" w:space="0" w:color="auto"/>
            </w:tcBorders>
          </w:tcPr>
          <w:p w:rsidR="00FC6A63" w:rsidRPr="00BF45A6" w:rsidRDefault="00FC6A63" w:rsidP="00497198">
            <w:pPr>
              <w:pStyle w:val="af3"/>
              <w:numPr>
                <w:ilvl w:val="1"/>
                <w:numId w:val="113"/>
              </w:numPr>
              <w:tabs>
                <w:tab w:val="left" w:pos="330"/>
              </w:tabs>
              <w:spacing w:line="240" w:lineRule="auto"/>
              <w:ind w:left="30" w:firstLine="142"/>
              <w:jc w:val="both"/>
              <w:rPr>
                <w:rFonts w:ascii="Times New Roman" w:hAnsi="Times New Roman" w:cs="Times New Roman"/>
                <w:i/>
                <w:sz w:val="24"/>
                <w:szCs w:val="24"/>
              </w:rPr>
            </w:pPr>
            <w:r w:rsidRPr="00BF45A6">
              <w:rPr>
                <w:rFonts w:ascii="Times New Roman" w:hAnsi="Times New Roman" w:cs="Times New Roman"/>
                <w:i/>
                <w:sz w:val="24"/>
                <w:szCs w:val="24"/>
              </w:rPr>
              <w:lastRenderedPageBreak/>
              <w:t>иллюстрировать на примерах становление и эволюцию органической химии как науки на различных исторических этапах ее</w:t>
            </w:r>
            <w:r w:rsidRPr="00BF45A6">
              <w:rPr>
                <w:rFonts w:ascii="Times New Roman" w:hAnsi="Times New Roman" w:cs="Times New Roman"/>
                <w:i/>
                <w:spacing w:val="-2"/>
                <w:sz w:val="24"/>
                <w:szCs w:val="24"/>
              </w:rPr>
              <w:t xml:space="preserve"> </w:t>
            </w:r>
            <w:r w:rsidRPr="00BF45A6">
              <w:rPr>
                <w:rFonts w:ascii="Times New Roman" w:hAnsi="Times New Roman" w:cs="Times New Roman"/>
                <w:i/>
                <w:sz w:val="24"/>
                <w:szCs w:val="24"/>
              </w:rPr>
              <w:t>развития;</w:t>
            </w:r>
          </w:p>
          <w:p w:rsidR="00FC6A63" w:rsidRPr="00BF45A6" w:rsidRDefault="00FC6A63" w:rsidP="00497198">
            <w:pPr>
              <w:pStyle w:val="af3"/>
              <w:numPr>
                <w:ilvl w:val="0"/>
                <w:numId w:val="113"/>
              </w:numPr>
              <w:tabs>
                <w:tab w:val="left" w:pos="330"/>
              </w:tabs>
              <w:spacing w:line="240" w:lineRule="auto"/>
              <w:ind w:left="30" w:firstLine="142"/>
              <w:jc w:val="both"/>
              <w:rPr>
                <w:rFonts w:ascii="Times New Roman" w:hAnsi="Times New Roman" w:cs="Times New Roman"/>
                <w:i/>
                <w:sz w:val="24"/>
                <w:szCs w:val="24"/>
              </w:rPr>
            </w:pPr>
            <w:r w:rsidRPr="00BF45A6">
              <w:rPr>
                <w:rFonts w:ascii="Times New Roman" w:hAnsi="Times New Roman" w:cs="Times New Roman"/>
                <w:i/>
                <w:sz w:val="24"/>
                <w:szCs w:val="24"/>
              </w:rPr>
              <w:t>использовать методы научного познания при выполнении проектов и учебно- исследовательских задач по изучению свойств, способов получения и распознавания органических веществ;</w:t>
            </w:r>
          </w:p>
          <w:p w:rsidR="00FC6A63" w:rsidRPr="00BF45A6" w:rsidRDefault="00FC6A63" w:rsidP="00497198">
            <w:pPr>
              <w:pStyle w:val="af3"/>
              <w:numPr>
                <w:ilvl w:val="0"/>
                <w:numId w:val="113"/>
              </w:numPr>
              <w:tabs>
                <w:tab w:val="left" w:pos="330"/>
              </w:tabs>
              <w:spacing w:line="240" w:lineRule="auto"/>
              <w:ind w:left="30" w:firstLine="142"/>
              <w:jc w:val="both"/>
              <w:rPr>
                <w:rFonts w:ascii="Times New Roman" w:hAnsi="Times New Roman" w:cs="Times New Roman"/>
                <w:i/>
                <w:sz w:val="24"/>
                <w:szCs w:val="24"/>
              </w:rPr>
            </w:pPr>
            <w:r w:rsidRPr="00BF45A6">
              <w:rPr>
                <w:rFonts w:ascii="Times New Roman" w:hAnsi="Times New Roman" w:cs="Times New Roman"/>
                <w:i/>
                <w:sz w:val="24"/>
                <w:szCs w:val="24"/>
              </w:rPr>
              <w:t>объяснять природу и способы образования химической связи: ковалентной (полярной, неполярной), ионной, металлической, водородной – с целью определения химической активности веществ;</w:t>
            </w:r>
          </w:p>
          <w:p w:rsidR="00FC6A63" w:rsidRPr="00BF45A6" w:rsidRDefault="00FC6A63" w:rsidP="00497198">
            <w:pPr>
              <w:pStyle w:val="af3"/>
              <w:numPr>
                <w:ilvl w:val="0"/>
                <w:numId w:val="113"/>
              </w:numPr>
              <w:tabs>
                <w:tab w:val="left" w:pos="330"/>
              </w:tabs>
              <w:spacing w:line="240" w:lineRule="auto"/>
              <w:ind w:left="30" w:firstLine="142"/>
              <w:jc w:val="both"/>
              <w:rPr>
                <w:rFonts w:ascii="Times New Roman" w:hAnsi="Times New Roman" w:cs="Times New Roman"/>
                <w:i/>
                <w:sz w:val="24"/>
                <w:szCs w:val="24"/>
              </w:rPr>
            </w:pPr>
            <w:r w:rsidRPr="00BF45A6">
              <w:rPr>
                <w:rFonts w:ascii="Times New Roman" w:hAnsi="Times New Roman" w:cs="Times New Roman"/>
                <w:i/>
                <w:sz w:val="24"/>
                <w:szCs w:val="24"/>
              </w:rPr>
              <w:t>устанавливать генетическую связь между классами органических веществ для обоснования принципиальной возможности получения органических соединений заданного состава и строения;</w:t>
            </w:r>
          </w:p>
          <w:p w:rsidR="0038731D" w:rsidRPr="00BF45A6" w:rsidRDefault="00FC6A63" w:rsidP="00497198">
            <w:pPr>
              <w:pStyle w:val="af3"/>
              <w:numPr>
                <w:ilvl w:val="0"/>
                <w:numId w:val="113"/>
              </w:numPr>
              <w:tabs>
                <w:tab w:val="left" w:pos="330"/>
              </w:tabs>
              <w:spacing w:line="240" w:lineRule="auto"/>
              <w:ind w:left="30" w:firstLine="142"/>
              <w:jc w:val="both"/>
              <w:rPr>
                <w:rFonts w:ascii="Times New Roman" w:hAnsi="Times New Roman" w:cs="Times New Roman"/>
                <w:sz w:val="24"/>
                <w:szCs w:val="24"/>
              </w:rPr>
            </w:pPr>
            <w:r w:rsidRPr="00BF45A6">
              <w:rPr>
                <w:rFonts w:ascii="Times New Roman" w:hAnsi="Times New Roman" w:cs="Times New Roman"/>
                <w:i/>
                <w:sz w:val="24"/>
                <w:szCs w:val="24"/>
              </w:rPr>
              <w:t>устанавливать вза</w:t>
            </w:r>
            <w:r w:rsidRPr="00BF45A6">
              <w:rPr>
                <w:rFonts w:ascii="Times New Roman" w:hAnsi="Times New Roman" w:cs="Times New Roman"/>
                <w:i/>
                <w:sz w:val="24"/>
                <w:szCs w:val="24"/>
              </w:rPr>
              <w:lastRenderedPageBreak/>
              <w:t>имосвязи между фактами и теорией, причиной и следствием при анализе проблемных ситуаций и обосновании принимаемых решений на основе химических знаний</w:t>
            </w:r>
          </w:p>
        </w:tc>
        <w:tc>
          <w:tcPr>
            <w:tcW w:w="5392" w:type="dxa"/>
            <w:tcBorders>
              <w:top w:val="single" w:sz="4" w:space="0" w:color="auto"/>
              <w:left w:val="single" w:sz="4" w:space="0" w:color="auto"/>
              <w:bottom w:val="single" w:sz="4" w:space="0" w:color="auto"/>
              <w:right w:val="single" w:sz="4" w:space="0" w:color="auto"/>
            </w:tcBorders>
          </w:tcPr>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lastRenderedPageBreak/>
              <w:t>раскрывать на</w:t>
            </w:r>
            <w:r w:rsidRPr="00BF45A6">
              <w:rPr>
                <w:spacing w:val="-7"/>
                <w:sz w:val="24"/>
                <w:szCs w:val="24"/>
              </w:rPr>
              <w:t xml:space="preserve"> </w:t>
            </w:r>
            <w:r w:rsidRPr="00BF45A6">
              <w:rPr>
                <w:sz w:val="24"/>
                <w:szCs w:val="24"/>
              </w:rPr>
              <w:t>примерах</w:t>
            </w:r>
            <w:r w:rsidRPr="00BF45A6">
              <w:rPr>
                <w:spacing w:val="-6"/>
                <w:sz w:val="24"/>
                <w:szCs w:val="24"/>
              </w:rPr>
              <w:t xml:space="preserve"> </w:t>
            </w:r>
            <w:r w:rsidRPr="00BF45A6">
              <w:rPr>
                <w:sz w:val="24"/>
                <w:szCs w:val="24"/>
              </w:rPr>
              <w:t>роль</w:t>
            </w:r>
            <w:r w:rsidRPr="00BF45A6">
              <w:rPr>
                <w:spacing w:val="-5"/>
                <w:sz w:val="24"/>
                <w:szCs w:val="24"/>
              </w:rPr>
              <w:t xml:space="preserve"> </w:t>
            </w:r>
            <w:r w:rsidRPr="00BF45A6">
              <w:rPr>
                <w:sz w:val="24"/>
                <w:szCs w:val="24"/>
              </w:rPr>
              <w:t>химии</w:t>
            </w:r>
            <w:r w:rsidRPr="00BF45A6">
              <w:rPr>
                <w:spacing w:val="-4"/>
                <w:sz w:val="24"/>
                <w:szCs w:val="24"/>
              </w:rPr>
              <w:t xml:space="preserve"> </w:t>
            </w:r>
            <w:r w:rsidRPr="00BF45A6">
              <w:rPr>
                <w:sz w:val="24"/>
                <w:szCs w:val="24"/>
              </w:rPr>
              <w:t>в</w:t>
            </w:r>
            <w:r w:rsidRPr="00BF45A6">
              <w:rPr>
                <w:spacing w:val="-4"/>
                <w:sz w:val="24"/>
                <w:szCs w:val="24"/>
              </w:rPr>
              <w:t xml:space="preserve"> </w:t>
            </w:r>
            <w:r w:rsidRPr="00BF45A6">
              <w:rPr>
                <w:sz w:val="24"/>
                <w:szCs w:val="24"/>
              </w:rPr>
              <w:t>формировании</w:t>
            </w:r>
            <w:r w:rsidRPr="00BF45A6">
              <w:rPr>
                <w:spacing w:val="-5"/>
                <w:sz w:val="24"/>
                <w:szCs w:val="24"/>
              </w:rPr>
              <w:t xml:space="preserve"> </w:t>
            </w:r>
            <w:r w:rsidRPr="00BF45A6">
              <w:rPr>
                <w:sz w:val="24"/>
                <w:szCs w:val="24"/>
              </w:rPr>
              <w:t>современной</w:t>
            </w:r>
            <w:r w:rsidRPr="00BF45A6">
              <w:rPr>
                <w:spacing w:val="-5"/>
                <w:sz w:val="24"/>
                <w:szCs w:val="24"/>
              </w:rPr>
              <w:t xml:space="preserve"> </w:t>
            </w:r>
            <w:r w:rsidRPr="00BF45A6">
              <w:rPr>
                <w:sz w:val="24"/>
                <w:szCs w:val="24"/>
              </w:rPr>
              <w:t>научной</w:t>
            </w:r>
            <w:r w:rsidRPr="00BF45A6">
              <w:rPr>
                <w:spacing w:val="1"/>
                <w:sz w:val="24"/>
                <w:szCs w:val="24"/>
              </w:rPr>
              <w:t xml:space="preserve"> </w:t>
            </w:r>
            <w:r w:rsidRPr="00BF45A6">
              <w:rPr>
                <w:sz w:val="24"/>
                <w:szCs w:val="24"/>
              </w:rPr>
              <w:t>картины</w:t>
            </w:r>
            <w:r w:rsidRPr="00BF45A6">
              <w:rPr>
                <w:spacing w:val="-9"/>
                <w:sz w:val="24"/>
                <w:szCs w:val="24"/>
              </w:rPr>
              <w:t xml:space="preserve"> </w:t>
            </w:r>
            <w:r w:rsidRPr="00BF45A6">
              <w:rPr>
                <w:sz w:val="24"/>
                <w:szCs w:val="24"/>
              </w:rPr>
              <w:t>мира</w:t>
            </w:r>
            <w:r w:rsidRPr="00BF45A6">
              <w:rPr>
                <w:spacing w:val="-7"/>
                <w:sz w:val="24"/>
                <w:szCs w:val="24"/>
              </w:rPr>
              <w:t xml:space="preserve"> </w:t>
            </w:r>
            <w:r w:rsidRPr="00BF45A6">
              <w:rPr>
                <w:sz w:val="24"/>
                <w:szCs w:val="24"/>
              </w:rPr>
              <w:t>и</w:t>
            </w:r>
            <w:r w:rsidRPr="00BF45A6">
              <w:rPr>
                <w:spacing w:val="-4"/>
                <w:sz w:val="24"/>
                <w:szCs w:val="24"/>
              </w:rPr>
              <w:t xml:space="preserve"> </w:t>
            </w:r>
            <w:r w:rsidRPr="00BF45A6">
              <w:rPr>
                <w:sz w:val="24"/>
                <w:szCs w:val="24"/>
              </w:rPr>
              <w:t>в практической деятельности человека, взаимосвязь между химией и другими естественными науками;</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иллюстрировать на примерах становление и эволюцию органической химии как науки на различных исторических этапах ее развития;</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устанавливать</w:t>
            </w:r>
            <w:r w:rsidRPr="00BF45A6">
              <w:rPr>
                <w:spacing w:val="-5"/>
                <w:sz w:val="24"/>
                <w:szCs w:val="24"/>
              </w:rPr>
              <w:t xml:space="preserve"> </w:t>
            </w:r>
            <w:r w:rsidRPr="00BF45A6">
              <w:rPr>
                <w:sz w:val="24"/>
                <w:szCs w:val="24"/>
              </w:rPr>
              <w:t>причинно-следственные</w:t>
            </w:r>
            <w:r w:rsidRPr="00BF45A6">
              <w:rPr>
                <w:spacing w:val="-12"/>
                <w:sz w:val="24"/>
                <w:szCs w:val="24"/>
              </w:rPr>
              <w:t xml:space="preserve"> </w:t>
            </w:r>
            <w:r w:rsidRPr="00BF45A6">
              <w:rPr>
                <w:sz w:val="24"/>
                <w:szCs w:val="24"/>
              </w:rPr>
              <w:t>связи</w:t>
            </w:r>
            <w:r w:rsidRPr="00BF45A6">
              <w:rPr>
                <w:spacing w:val="-10"/>
                <w:sz w:val="24"/>
                <w:szCs w:val="24"/>
              </w:rPr>
              <w:t xml:space="preserve"> </w:t>
            </w:r>
            <w:r w:rsidRPr="00BF45A6">
              <w:rPr>
                <w:sz w:val="24"/>
                <w:szCs w:val="24"/>
              </w:rPr>
              <w:t>между</w:t>
            </w:r>
            <w:r w:rsidRPr="00BF45A6">
              <w:rPr>
                <w:spacing w:val="-15"/>
                <w:sz w:val="24"/>
                <w:szCs w:val="24"/>
              </w:rPr>
              <w:t xml:space="preserve"> </w:t>
            </w:r>
            <w:r w:rsidRPr="00BF45A6">
              <w:rPr>
                <w:sz w:val="24"/>
                <w:szCs w:val="24"/>
              </w:rPr>
              <w:t>строением</w:t>
            </w:r>
            <w:r w:rsidRPr="00BF45A6">
              <w:rPr>
                <w:spacing w:val="-4"/>
                <w:sz w:val="24"/>
                <w:szCs w:val="24"/>
              </w:rPr>
              <w:t xml:space="preserve"> </w:t>
            </w:r>
            <w:r w:rsidRPr="00BF45A6">
              <w:rPr>
                <w:sz w:val="24"/>
                <w:szCs w:val="24"/>
              </w:rPr>
              <w:t>атомов</w:t>
            </w:r>
            <w:r w:rsidRPr="00BF45A6">
              <w:rPr>
                <w:spacing w:val="-9"/>
                <w:sz w:val="24"/>
                <w:szCs w:val="24"/>
              </w:rPr>
              <w:t xml:space="preserve"> </w:t>
            </w:r>
            <w:r w:rsidRPr="00BF45A6">
              <w:rPr>
                <w:sz w:val="24"/>
                <w:szCs w:val="24"/>
              </w:rPr>
              <w:t>химических</w:t>
            </w:r>
            <w:r w:rsidRPr="00BF45A6">
              <w:rPr>
                <w:spacing w:val="-11"/>
                <w:sz w:val="24"/>
                <w:szCs w:val="24"/>
              </w:rPr>
              <w:t xml:space="preserve"> </w:t>
            </w:r>
            <w:r w:rsidRPr="00BF45A6">
              <w:rPr>
                <w:sz w:val="24"/>
                <w:szCs w:val="24"/>
              </w:rPr>
              <w:t>элементов и</w:t>
            </w:r>
            <w:r w:rsidRPr="00BF45A6">
              <w:rPr>
                <w:spacing w:val="-6"/>
                <w:sz w:val="24"/>
                <w:szCs w:val="24"/>
              </w:rPr>
              <w:t xml:space="preserve"> </w:t>
            </w:r>
            <w:r w:rsidRPr="00BF45A6">
              <w:rPr>
                <w:sz w:val="24"/>
                <w:szCs w:val="24"/>
              </w:rPr>
              <w:t>периодическим</w:t>
            </w:r>
            <w:r w:rsidRPr="00BF45A6">
              <w:rPr>
                <w:spacing w:val="-5"/>
                <w:sz w:val="24"/>
                <w:szCs w:val="24"/>
              </w:rPr>
              <w:t xml:space="preserve"> </w:t>
            </w:r>
            <w:r w:rsidRPr="00BF45A6">
              <w:rPr>
                <w:sz w:val="24"/>
                <w:szCs w:val="24"/>
              </w:rPr>
              <w:t>изменением</w:t>
            </w:r>
            <w:r w:rsidRPr="00BF45A6">
              <w:rPr>
                <w:spacing w:val="-4"/>
                <w:sz w:val="24"/>
                <w:szCs w:val="24"/>
              </w:rPr>
              <w:t xml:space="preserve"> </w:t>
            </w:r>
            <w:r w:rsidRPr="00BF45A6">
              <w:rPr>
                <w:sz w:val="24"/>
                <w:szCs w:val="24"/>
              </w:rPr>
              <w:t>свойств</w:t>
            </w:r>
            <w:r w:rsidRPr="00BF45A6">
              <w:rPr>
                <w:spacing w:val="-4"/>
                <w:sz w:val="24"/>
                <w:szCs w:val="24"/>
              </w:rPr>
              <w:t xml:space="preserve"> </w:t>
            </w:r>
            <w:r w:rsidRPr="00BF45A6">
              <w:rPr>
                <w:sz w:val="24"/>
                <w:szCs w:val="24"/>
              </w:rPr>
              <w:t>химических</w:t>
            </w:r>
            <w:r w:rsidRPr="00BF45A6">
              <w:rPr>
                <w:spacing w:val="-11"/>
                <w:sz w:val="24"/>
                <w:szCs w:val="24"/>
              </w:rPr>
              <w:t xml:space="preserve"> </w:t>
            </w:r>
            <w:r w:rsidRPr="00BF45A6">
              <w:rPr>
                <w:sz w:val="24"/>
                <w:szCs w:val="24"/>
              </w:rPr>
              <w:t>элементов</w:t>
            </w:r>
            <w:r w:rsidRPr="00BF45A6">
              <w:rPr>
                <w:spacing w:val="-5"/>
                <w:sz w:val="24"/>
                <w:szCs w:val="24"/>
              </w:rPr>
              <w:t xml:space="preserve"> </w:t>
            </w:r>
            <w:r w:rsidRPr="00BF45A6">
              <w:rPr>
                <w:sz w:val="24"/>
                <w:szCs w:val="24"/>
              </w:rPr>
              <w:t>и</w:t>
            </w:r>
            <w:r w:rsidRPr="00BF45A6">
              <w:rPr>
                <w:spacing w:val="-5"/>
                <w:sz w:val="24"/>
                <w:szCs w:val="24"/>
              </w:rPr>
              <w:t xml:space="preserve"> </w:t>
            </w:r>
            <w:r w:rsidRPr="00BF45A6">
              <w:rPr>
                <w:sz w:val="24"/>
                <w:szCs w:val="24"/>
              </w:rPr>
              <w:t>их</w:t>
            </w:r>
            <w:r w:rsidRPr="00BF45A6">
              <w:rPr>
                <w:spacing w:val="-11"/>
                <w:sz w:val="24"/>
                <w:szCs w:val="24"/>
              </w:rPr>
              <w:t xml:space="preserve"> </w:t>
            </w:r>
            <w:r w:rsidRPr="00BF45A6">
              <w:rPr>
                <w:sz w:val="24"/>
                <w:szCs w:val="24"/>
              </w:rPr>
              <w:t>соединений</w:t>
            </w:r>
            <w:r w:rsidRPr="00BF45A6">
              <w:rPr>
                <w:spacing w:val="-6"/>
                <w:sz w:val="24"/>
                <w:szCs w:val="24"/>
              </w:rPr>
              <w:t xml:space="preserve"> </w:t>
            </w:r>
            <w:r w:rsidRPr="00BF45A6">
              <w:rPr>
                <w:sz w:val="24"/>
                <w:szCs w:val="24"/>
              </w:rPr>
              <w:t>в</w:t>
            </w:r>
            <w:r w:rsidRPr="00BF45A6">
              <w:rPr>
                <w:spacing w:val="-9"/>
                <w:sz w:val="24"/>
                <w:szCs w:val="24"/>
              </w:rPr>
              <w:t xml:space="preserve"> </w:t>
            </w:r>
            <w:r w:rsidRPr="00BF45A6">
              <w:rPr>
                <w:sz w:val="24"/>
                <w:szCs w:val="24"/>
              </w:rPr>
              <w:t>соответствии с положением химических элементов в периодической</w:t>
            </w:r>
            <w:r w:rsidRPr="00BF45A6">
              <w:rPr>
                <w:spacing w:val="-1"/>
                <w:sz w:val="24"/>
                <w:szCs w:val="24"/>
              </w:rPr>
              <w:t xml:space="preserve"> </w:t>
            </w:r>
            <w:r w:rsidRPr="00BF45A6">
              <w:rPr>
                <w:sz w:val="24"/>
                <w:szCs w:val="24"/>
              </w:rPr>
              <w:t>системе;</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анализировать состав, строение и свойства веществ, применяя положения основных химических теорий: химического строения органических соединений А.М. Бутлерова, строения атома, химической связи, электролитической диссоциации кислот и оснований; устанавливать причинно-следственные связи между свойствами вещества и его составом и строением;</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применять правила систематической международной номенклатуры как средства различения и</w:t>
            </w:r>
            <w:r w:rsidRPr="00BF45A6">
              <w:rPr>
                <w:spacing w:val="-2"/>
                <w:sz w:val="24"/>
                <w:szCs w:val="24"/>
              </w:rPr>
              <w:t xml:space="preserve"> </w:t>
            </w:r>
            <w:r w:rsidRPr="00BF45A6">
              <w:rPr>
                <w:sz w:val="24"/>
                <w:szCs w:val="24"/>
              </w:rPr>
              <w:t>идентификации</w:t>
            </w:r>
            <w:r w:rsidRPr="00BF45A6">
              <w:rPr>
                <w:spacing w:val="-6"/>
                <w:sz w:val="24"/>
                <w:szCs w:val="24"/>
              </w:rPr>
              <w:t xml:space="preserve"> </w:t>
            </w:r>
            <w:r w:rsidRPr="00BF45A6">
              <w:rPr>
                <w:sz w:val="24"/>
                <w:szCs w:val="24"/>
              </w:rPr>
              <w:t>веществ</w:t>
            </w:r>
            <w:r w:rsidRPr="00BF45A6">
              <w:rPr>
                <w:spacing w:val="-9"/>
                <w:sz w:val="24"/>
                <w:szCs w:val="24"/>
              </w:rPr>
              <w:t xml:space="preserve"> </w:t>
            </w:r>
            <w:r w:rsidRPr="00BF45A6">
              <w:rPr>
                <w:sz w:val="24"/>
                <w:szCs w:val="24"/>
              </w:rPr>
              <w:t>по</w:t>
            </w:r>
            <w:r w:rsidRPr="00BF45A6">
              <w:rPr>
                <w:spacing w:val="-3"/>
                <w:sz w:val="24"/>
                <w:szCs w:val="24"/>
              </w:rPr>
              <w:t xml:space="preserve"> </w:t>
            </w:r>
            <w:r w:rsidRPr="00BF45A6">
              <w:rPr>
                <w:sz w:val="24"/>
                <w:szCs w:val="24"/>
              </w:rPr>
              <w:t>их</w:t>
            </w:r>
            <w:r w:rsidRPr="00BF45A6">
              <w:rPr>
                <w:spacing w:val="-7"/>
                <w:sz w:val="24"/>
                <w:szCs w:val="24"/>
              </w:rPr>
              <w:t xml:space="preserve"> </w:t>
            </w:r>
            <w:r w:rsidRPr="00BF45A6">
              <w:rPr>
                <w:sz w:val="24"/>
                <w:szCs w:val="24"/>
              </w:rPr>
              <w:t>составу</w:t>
            </w:r>
            <w:r w:rsidRPr="00BF45A6">
              <w:rPr>
                <w:spacing w:val="-12"/>
                <w:sz w:val="24"/>
                <w:szCs w:val="24"/>
              </w:rPr>
              <w:t xml:space="preserve"> </w:t>
            </w:r>
            <w:r w:rsidRPr="00BF45A6">
              <w:rPr>
                <w:sz w:val="24"/>
                <w:szCs w:val="24"/>
              </w:rPr>
              <w:t>и</w:t>
            </w:r>
            <w:r w:rsidRPr="00BF45A6">
              <w:rPr>
                <w:spacing w:val="-2"/>
                <w:sz w:val="24"/>
                <w:szCs w:val="24"/>
              </w:rPr>
              <w:t xml:space="preserve"> </w:t>
            </w:r>
            <w:r w:rsidRPr="00BF45A6">
              <w:rPr>
                <w:sz w:val="24"/>
                <w:szCs w:val="24"/>
              </w:rPr>
              <w:t>строению;составлять</w:t>
            </w:r>
            <w:r w:rsidRPr="00BF45A6">
              <w:rPr>
                <w:spacing w:val="-6"/>
                <w:sz w:val="24"/>
                <w:szCs w:val="24"/>
              </w:rPr>
              <w:t xml:space="preserve"> </w:t>
            </w:r>
            <w:r w:rsidRPr="00BF45A6">
              <w:rPr>
                <w:sz w:val="24"/>
                <w:szCs w:val="24"/>
              </w:rPr>
              <w:t>молекулярные</w:t>
            </w:r>
            <w:r w:rsidRPr="00BF45A6">
              <w:rPr>
                <w:spacing w:val="-4"/>
                <w:sz w:val="24"/>
                <w:szCs w:val="24"/>
              </w:rPr>
              <w:t xml:space="preserve"> </w:t>
            </w:r>
            <w:r w:rsidRPr="00BF45A6">
              <w:rPr>
                <w:sz w:val="24"/>
                <w:szCs w:val="24"/>
              </w:rPr>
              <w:t>и</w:t>
            </w:r>
            <w:r w:rsidRPr="00BF45A6">
              <w:rPr>
                <w:spacing w:val="-6"/>
                <w:sz w:val="24"/>
                <w:szCs w:val="24"/>
              </w:rPr>
              <w:t xml:space="preserve"> </w:t>
            </w:r>
            <w:r w:rsidRPr="00BF45A6">
              <w:rPr>
                <w:sz w:val="24"/>
                <w:szCs w:val="24"/>
              </w:rPr>
              <w:t>структурные формулы неорганических и органических веществ как носителей информации о строении вещества, его свойствах и принадлежности к определенному классу</w:t>
            </w:r>
            <w:r w:rsidRPr="00BF45A6">
              <w:rPr>
                <w:spacing w:val="-24"/>
                <w:sz w:val="24"/>
                <w:szCs w:val="24"/>
              </w:rPr>
              <w:t xml:space="preserve"> </w:t>
            </w:r>
            <w:r w:rsidRPr="00BF45A6">
              <w:rPr>
                <w:sz w:val="24"/>
                <w:szCs w:val="24"/>
              </w:rPr>
              <w:t>соединений;</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объяснять природу и способы образования химической связи: ковалентной (полярной, неполярной), ионной, металлической, водородной – с целью определения химической активности веществ;</w:t>
            </w:r>
          </w:p>
          <w:p w:rsidR="00FC6A63" w:rsidRPr="00BF45A6" w:rsidRDefault="00FC6A63" w:rsidP="00497198">
            <w:pPr>
              <w:pStyle w:val="aff0"/>
              <w:numPr>
                <w:ilvl w:val="0"/>
                <w:numId w:val="113"/>
              </w:numPr>
              <w:tabs>
                <w:tab w:val="left" w:pos="330"/>
                <w:tab w:val="left" w:pos="2501"/>
                <w:tab w:val="left" w:pos="3940"/>
                <w:tab w:val="left" w:pos="5086"/>
                <w:tab w:val="left" w:pos="6966"/>
                <w:tab w:val="left" w:pos="7345"/>
                <w:tab w:val="left" w:pos="8990"/>
                <w:tab w:val="left" w:pos="10078"/>
              </w:tabs>
              <w:ind w:left="30" w:firstLine="142"/>
              <w:jc w:val="both"/>
              <w:rPr>
                <w:sz w:val="24"/>
                <w:szCs w:val="24"/>
              </w:rPr>
            </w:pPr>
            <w:r w:rsidRPr="00BF45A6">
              <w:rPr>
                <w:sz w:val="24"/>
                <w:szCs w:val="24"/>
              </w:rPr>
              <w:lastRenderedPageBreak/>
              <w:t xml:space="preserve">характеризовать физические свойства неорганических и органических веществ </w:t>
            </w:r>
            <w:r w:rsidRPr="00BF45A6">
              <w:rPr>
                <w:spacing w:val="-17"/>
                <w:sz w:val="24"/>
                <w:szCs w:val="24"/>
              </w:rPr>
              <w:t xml:space="preserve">и </w:t>
            </w:r>
            <w:r w:rsidRPr="00BF45A6">
              <w:rPr>
                <w:sz w:val="24"/>
                <w:szCs w:val="24"/>
              </w:rPr>
              <w:t>устанавливать зависимость физических свойств веществ от типа кристаллической решетки; характеризовать закономерности в изменении химических свойств простых веществ, водородных соединений, высших оксидов и</w:t>
            </w:r>
            <w:r w:rsidRPr="00BF45A6">
              <w:rPr>
                <w:spacing w:val="-13"/>
                <w:sz w:val="24"/>
                <w:szCs w:val="24"/>
              </w:rPr>
              <w:t xml:space="preserve"> </w:t>
            </w:r>
            <w:r w:rsidRPr="00BF45A6">
              <w:rPr>
                <w:sz w:val="24"/>
                <w:szCs w:val="24"/>
              </w:rPr>
              <w:t>гидроксидов;</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приводить примеры химических реакций, раскрывающих характерные химические свойства неорганических и органических веществ изученных классов с целью их идентификации и объяснения области применения;</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определять механизм реакции в зависимости от условий проведения реакции и прогнозировать возможность протекания химических реакций на основе типа химической связи и активности реагентов;</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устанавливать зависимость реакционной способности органических соединений от характера взаимного влияния атомов в молекулах с целью прогнозирования продуктов реакции; устанавливать</w:t>
            </w:r>
            <w:r w:rsidR="00075EFF" w:rsidRPr="00BF45A6">
              <w:rPr>
                <w:sz w:val="24"/>
                <w:szCs w:val="24"/>
              </w:rPr>
              <w:t xml:space="preserve"> </w:t>
            </w:r>
            <w:r w:rsidRPr="00BF45A6">
              <w:rPr>
                <w:sz w:val="24"/>
                <w:szCs w:val="24"/>
              </w:rPr>
              <w:t>зависимость</w:t>
            </w:r>
            <w:r w:rsidR="00075EFF" w:rsidRPr="00BF45A6">
              <w:rPr>
                <w:sz w:val="24"/>
                <w:szCs w:val="24"/>
              </w:rPr>
              <w:t xml:space="preserve"> </w:t>
            </w:r>
            <w:r w:rsidRPr="00BF45A6">
              <w:rPr>
                <w:sz w:val="24"/>
                <w:szCs w:val="24"/>
              </w:rPr>
              <w:t>скорости</w:t>
            </w:r>
            <w:r w:rsidR="00075EFF" w:rsidRPr="00BF45A6">
              <w:rPr>
                <w:sz w:val="24"/>
                <w:szCs w:val="24"/>
              </w:rPr>
              <w:t xml:space="preserve"> </w:t>
            </w:r>
            <w:r w:rsidRPr="00BF45A6">
              <w:rPr>
                <w:sz w:val="24"/>
                <w:szCs w:val="24"/>
              </w:rPr>
              <w:t>химической</w:t>
            </w:r>
            <w:r w:rsidR="00075EFF" w:rsidRPr="00BF45A6">
              <w:rPr>
                <w:sz w:val="24"/>
                <w:szCs w:val="24"/>
              </w:rPr>
              <w:t xml:space="preserve"> </w:t>
            </w:r>
            <w:r w:rsidRPr="00BF45A6">
              <w:rPr>
                <w:sz w:val="24"/>
                <w:szCs w:val="24"/>
              </w:rPr>
              <w:t>реакции</w:t>
            </w:r>
            <w:r w:rsidR="00075EFF" w:rsidRPr="00BF45A6">
              <w:rPr>
                <w:sz w:val="24"/>
                <w:szCs w:val="24"/>
              </w:rPr>
              <w:t xml:space="preserve"> </w:t>
            </w:r>
            <w:r w:rsidRPr="00BF45A6">
              <w:rPr>
                <w:sz w:val="24"/>
                <w:szCs w:val="24"/>
              </w:rPr>
              <w:t>и</w:t>
            </w:r>
            <w:r w:rsidR="00075EFF" w:rsidRPr="00BF45A6">
              <w:rPr>
                <w:sz w:val="24"/>
                <w:szCs w:val="24"/>
              </w:rPr>
              <w:t xml:space="preserve"> </w:t>
            </w:r>
            <w:r w:rsidRPr="00BF45A6">
              <w:rPr>
                <w:sz w:val="24"/>
                <w:szCs w:val="24"/>
              </w:rPr>
              <w:t>смещения</w:t>
            </w:r>
            <w:r w:rsidR="00075EFF" w:rsidRPr="00BF45A6">
              <w:rPr>
                <w:sz w:val="24"/>
                <w:szCs w:val="24"/>
              </w:rPr>
              <w:t xml:space="preserve"> </w:t>
            </w:r>
            <w:r w:rsidRPr="00BF45A6">
              <w:rPr>
                <w:sz w:val="24"/>
                <w:szCs w:val="24"/>
              </w:rPr>
              <w:t>химического равновесия от различных факторов с целью определения оптимальных условий протекания химических</w:t>
            </w:r>
            <w:r w:rsidRPr="00BF45A6">
              <w:rPr>
                <w:spacing w:val="-4"/>
                <w:sz w:val="24"/>
                <w:szCs w:val="24"/>
              </w:rPr>
              <w:t xml:space="preserve"> </w:t>
            </w:r>
            <w:r w:rsidRPr="00BF45A6">
              <w:rPr>
                <w:sz w:val="24"/>
                <w:szCs w:val="24"/>
              </w:rPr>
              <w:t>процессов устанавливать генетическую связь между классами неорганических и органических веществ для обоснования принципиальной возможности получения неорганических и органических соединений заданного состава и строения;</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подбирать реагенты, условия и определять продукты реакций, позволяющих реализовать лабораторные и промышленные способы получения важнейших неорганических и органических веществ;</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определять характер среды в результате гид</w:t>
            </w:r>
            <w:r w:rsidRPr="00BF45A6">
              <w:rPr>
                <w:sz w:val="24"/>
                <w:szCs w:val="24"/>
              </w:rPr>
              <w:lastRenderedPageBreak/>
              <w:t>ролиза неорганических и органических веществ и приводить примеры гидролиза веществ в повседневной жизни человека, биологических обменных процессах и промышленности;</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приводить примеры окислительно-восстановительных реакций в природе, производственных процессах и жизнедеятельности организмов;</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обосновывать практическое использование неорганических и органических веществ и их реакций в промышленности и быту;</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выполнять химический эксперимент по распознаванию и получению неорганических и органических веществ, относящихся к различным классам соединений, в соответствии с правилами и приемами безопасной работы с химическими веществами и лабораторным оборудованием;</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проводить расчеты на основе химических формул и уравнений реакций: нахождение молекулярной формулы органического вещества по его плотности и массовым долям элементов,</w:t>
            </w:r>
            <w:r w:rsidRPr="00BF45A6">
              <w:rPr>
                <w:spacing w:val="-13"/>
                <w:sz w:val="24"/>
                <w:szCs w:val="24"/>
              </w:rPr>
              <w:t xml:space="preserve"> </w:t>
            </w:r>
            <w:r w:rsidRPr="00BF45A6">
              <w:rPr>
                <w:sz w:val="24"/>
                <w:szCs w:val="24"/>
              </w:rPr>
              <w:t>входящих</w:t>
            </w:r>
            <w:r w:rsidRPr="00BF45A6">
              <w:rPr>
                <w:spacing w:val="-20"/>
                <w:sz w:val="24"/>
                <w:szCs w:val="24"/>
              </w:rPr>
              <w:t xml:space="preserve"> </w:t>
            </w:r>
            <w:r w:rsidRPr="00BF45A6">
              <w:rPr>
                <w:sz w:val="24"/>
                <w:szCs w:val="24"/>
              </w:rPr>
              <w:t>в</w:t>
            </w:r>
            <w:r w:rsidRPr="00BF45A6">
              <w:rPr>
                <w:spacing w:val="-9"/>
                <w:sz w:val="24"/>
                <w:szCs w:val="24"/>
              </w:rPr>
              <w:t xml:space="preserve"> </w:t>
            </w:r>
            <w:r w:rsidRPr="00BF45A6">
              <w:rPr>
                <w:spacing w:val="-3"/>
                <w:sz w:val="24"/>
                <w:szCs w:val="24"/>
              </w:rPr>
              <w:t>его</w:t>
            </w:r>
            <w:r w:rsidRPr="00BF45A6">
              <w:rPr>
                <w:spacing w:val="-10"/>
                <w:sz w:val="24"/>
                <w:szCs w:val="24"/>
              </w:rPr>
              <w:t xml:space="preserve"> </w:t>
            </w:r>
            <w:r w:rsidRPr="00BF45A6">
              <w:rPr>
                <w:sz w:val="24"/>
                <w:szCs w:val="24"/>
              </w:rPr>
              <w:t>состав,</w:t>
            </w:r>
            <w:r w:rsidRPr="00BF45A6">
              <w:rPr>
                <w:spacing w:val="-13"/>
                <w:sz w:val="24"/>
                <w:szCs w:val="24"/>
              </w:rPr>
              <w:t xml:space="preserve"> </w:t>
            </w:r>
            <w:r w:rsidRPr="00BF45A6">
              <w:rPr>
                <w:sz w:val="24"/>
                <w:szCs w:val="24"/>
              </w:rPr>
              <w:t>или</w:t>
            </w:r>
            <w:r w:rsidRPr="00BF45A6">
              <w:rPr>
                <w:spacing w:val="-19"/>
                <w:sz w:val="24"/>
                <w:szCs w:val="24"/>
              </w:rPr>
              <w:t xml:space="preserve"> </w:t>
            </w:r>
            <w:r w:rsidRPr="00BF45A6">
              <w:rPr>
                <w:sz w:val="24"/>
                <w:szCs w:val="24"/>
              </w:rPr>
              <w:t>по</w:t>
            </w:r>
            <w:r w:rsidRPr="00BF45A6">
              <w:rPr>
                <w:spacing w:val="-11"/>
                <w:sz w:val="24"/>
                <w:szCs w:val="24"/>
              </w:rPr>
              <w:t xml:space="preserve"> </w:t>
            </w:r>
            <w:r w:rsidRPr="00BF45A6">
              <w:rPr>
                <w:sz w:val="24"/>
                <w:szCs w:val="24"/>
              </w:rPr>
              <w:t>продуктам</w:t>
            </w:r>
            <w:r w:rsidRPr="00BF45A6">
              <w:rPr>
                <w:spacing w:val="-9"/>
                <w:sz w:val="24"/>
                <w:szCs w:val="24"/>
              </w:rPr>
              <w:t xml:space="preserve"> </w:t>
            </w:r>
            <w:r w:rsidRPr="00BF45A6">
              <w:rPr>
                <w:sz w:val="24"/>
                <w:szCs w:val="24"/>
              </w:rPr>
              <w:t>сгорания;</w:t>
            </w:r>
            <w:r w:rsidRPr="00BF45A6">
              <w:rPr>
                <w:spacing w:val="-14"/>
                <w:sz w:val="24"/>
                <w:szCs w:val="24"/>
              </w:rPr>
              <w:t xml:space="preserve"> </w:t>
            </w:r>
            <w:r w:rsidRPr="00BF45A6">
              <w:rPr>
                <w:sz w:val="24"/>
                <w:szCs w:val="24"/>
              </w:rPr>
              <w:t>расчеты</w:t>
            </w:r>
            <w:r w:rsidRPr="00BF45A6">
              <w:rPr>
                <w:spacing w:val="-13"/>
                <w:sz w:val="24"/>
                <w:szCs w:val="24"/>
              </w:rPr>
              <w:t xml:space="preserve"> </w:t>
            </w:r>
            <w:r w:rsidRPr="00BF45A6">
              <w:rPr>
                <w:sz w:val="24"/>
                <w:szCs w:val="24"/>
              </w:rPr>
              <w:t>массовой</w:t>
            </w:r>
            <w:r w:rsidRPr="00BF45A6">
              <w:rPr>
                <w:spacing w:val="-10"/>
                <w:sz w:val="24"/>
                <w:szCs w:val="24"/>
              </w:rPr>
              <w:t xml:space="preserve"> </w:t>
            </w:r>
            <w:r w:rsidRPr="00BF45A6">
              <w:rPr>
                <w:sz w:val="24"/>
                <w:szCs w:val="24"/>
              </w:rPr>
              <w:t>доли</w:t>
            </w:r>
            <w:r w:rsidRPr="00BF45A6">
              <w:rPr>
                <w:spacing w:val="-14"/>
                <w:sz w:val="24"/>
                <w:szCs w:val="24"/>
              </w:rPr>
              <w:t xml:space="preserve"> </w:t>
            </w:r>
            <w:r w:rsidRPr="00BF45A6">
              <w:rPr>
                <w:sz w:val="24"/>
                <w:szCs w:val="24"/>
              </w:rPr>
              <w:t>(массы) химического соединения в смеси; расчеты массы (объема, количества вещества) продуктов реакции, если одно из веществ дано в избытке (имеет примеси); расчеты массовой или объемной доли выхода продукта реакции от теоретически возможного; расчеты теплового эффекта реакции; расчеты объемных отношений газов при химических реакциях; расчеты массы (объема, количества вещества) продукта реакции, если одно из веществ дано в виде раствора с определенной массовой долей растворенного</w:t>
            </w:r>
            <w:r w:rsidRPr="00BF45A6">
              <w:rPr>
                <w:spacing w:val="-4"/>
                <w:sz w:val="24"/>
                <w:szCs w:val="24"/>
              </w:rPr>
              <w:t xml:space="preserve"> </w:t>
            </w:r>
            <w:r w:rsidRPr="00BF45A6">
              <w:rPr>
                <w:sz w:val="24"/>
                <w:szCs w:val="24"/>
              </w:rPr>
              <w:t>вещества;</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использовать методы научного познания: анализ, синтез, моделирование химических процес</w:t>
            </w:r>
            <w:r w:rsidRPr="00BF45A6">
              <w:rPr>
                <w:sz w:val="24"/>
                <w:szCs w:val="24"/>
              </w:rPr>
              <w:lastRenderedPageBreak/>
              <w:t>сов и явлений – при решении учебно-исследовательских задач по изучению свойств, способов получения и распознавания органических веществ;</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владеть правилами безопасного обращения с едкими, горючими и токсичными веществами, средствами бытовой химии;</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осуществлять поиск химической информации по названиям, идентификаторам, структурным формулам веществ;</w:t>
            </w:r>
          </w:p>
          <w:p w:rsidR="00FC6A63" w:rsidRPr="00BF45A6" w:rsidRDefault="00FC6A63" w:rsidP="00497198">
            <w:pPr>
              <w:pStyle w:val="aff0"/>
              <w:numPr>
                <w:ilvl w:val="0"/>
                <w:numId w:val="113"/>
              </w:numPr>
              <w:tabs>
                <w:tab w:val="left" w:pos="330"/>
              </w:tabs>
              <w:ind w:left="30" w:firstLine="142"/>
              <w:jc w:val="both"/>
              <w:rPr>
                <w:sz w:val="24"/>
                <w:szCs w:val="24"/>
              </w:rPr>
            </w:pPr>
            <w:r w:rsidRPr="00BF45A6">
              <w:rPr>
                <w:sz w:val="24"/>
                <w:szCs w:val="24"/>
              </w:rPr>
              <w:t>критически оценивать и интерпретировать химическую информацию, содержащуюся в сообщениях средств массовой информации, ресурсах Интернета, научно-популярных статьях с</w:t>
            </w:r>
            <w:r w:rsidRPr="00BF45A6">
              <w:rPr>
                <w:spacing w:val="-7"/>
                <w:sz w:val="24"/>
                <w:szCs w:val="24"/>
              </w:rPr>
              <w:t xml:space="preserve"> </w:t>
            </w:r>
            <w:r w:rsidRPr="00BF45A6">
              <w:rPr>
                <w:sz w:val="24"/>
                <w:szCs w:val="24"/>
              </w:rPr>
              <w:t>точки</w:t>
            </w:r>
            <w:r w:rsidRPr="00BF45A6">
              <w:rPr>
                <w:spacing w:val="-10"/>
                <w:sz w:val="24"/>
                <w:szCs w:val="24"/>
              </w:rPr>
              <w:t xml:space="preserve"> </w:t>
            </w:r>
            <w:r w:rsidRPr="00BF45A6">
              <w:rPr>
                <w:sz w:val="24"/>
                <w:szCs w:val="24"/>
              </w:rPr>
              <w:t>зрения</w:t>
            </w:r>
            <w:r w:rsidRPr="00BF45A6">
              <w:rPr>
                <w:spacing w:val="-6"/>
                <w:sz w:val="24"/>
                <w:szCs w:val="24"/>
              </w:rPr>
              <w:t xml:space="preserve"> </w:t>
            </w:r>
            <w:r w:rsidRPr="00BF45A6">
              <w:rPr>
                <w:sz w:val="24"/>
                <w:szCs w:val="24"/>
              </w:rPr>
              <w:t>естественно-научной</w:t>
            </w:r>
            <w:r w:rsidRPr="00BF45A6">
              <w:rPr>
                <w:spacing w:val="-4"/>
                <w:sz w:val="24"/>
                <w:szCs w:val="24"/>
              </w:rPr>
              <w:t xml:space="preserve"> </w:t>
            </w:r>
            <w:r w:rsidRPr="00BF45A6">
              <w:rPr>
                <w:sz w:val="24"/>
                <w:szCs w:val="24"/>
              </w:rPr>
              <w:t>корректности</w:t>
            </w:r>
            <w:r w:rsidRPr="00BF45A6">
              <w:rPr>
                <w:spacing w:val="-5"/>
                <w:sz w:val="24"/>
                <w:szCs w:val="24"/>
              </w:rPr>
              <w:t xml:space="preserve"> </w:t>
            </w:r>
            <w:r w:rsidRPr="00BF45A6">
              <w:rPr>
                <w:sz w:val="24"/>
                <w:szCs w:val="24"/>
              </w:rPr>
              <w:t>в</w:t>
            </w:r>
            <w:r w:rsidRPr="00BF45A6">
              <w:rPr>
                <w:spacing w:val="-4"/>
                <w:sz w:val="24"/>
                <w:szCs w:val="24"/>
              </w:rPr>
              <w:t xml:space="preserve"> </w:t>
            </w:r>
            <w:r w:rsidRPr="00BF45A6">
              <w:rPr>
                <w:sz w:val="24"/>
                <w:szCs w:val="24"/>
              </w:rPr>
              <w:t>целях</w:t>
            </w:r>
            <w:r w:rsidRPr="00BF45A6">
              <w:rPr>
                <w:spacing w:val="-10"/>
                <w:sz w:val="24"/>
                <w:szCs w:val="24"/>
              </w:rPr>
              <w:t xml:space="preserve"> </w:t>
            </w:r>
            <w:r w:rsidRPr="00BF45A6">
              <w:rPr>
                <w:sz w:val="24"/>
                <w:szCs w:val="24"/>
              </w:rPr>
              <w:t>выявления</w:t>
            </w:r>
            <w:r w:rsidRPr="00BF45A6">
              <w:rPr>
                <w:spacing w:val="-10"/>
                <w:sz w:val="24"/>
                <w:szCs w:val="24"/>
              </w:rPr>
              <w:t xml:space="preserve"> </w:t>
            </w:r>
            <w:r w:rsidRPr="00BF45A6">
              <w:rPr>
                <w:sz w:val="24"/>
                <w:szCs w:val="24"/>
              </w:rPr>
              <w:t>ошибочных</w:t>
            </w:r>
            <w:r w:rsidRPr="00BF45A6">
              <w:rPr>
                <w:spacing w:val="-11"/>
                <w:sz w:val="24"/>
                <w:szCs w:val="24"/>
              </w:rPr>
              <w:t xml:space="preserve"> </w:t>
            </w:r>
            <w:r w:rsidRPr="00BF45A6">
              <w:rPr>
                <w:sz w:val="24"/>
                <w:szCs w:val="24"/>
              </w:rPr>
              <w:t>суждений</w:t>
            </w:r>
            <w:r w:rsidRPr="00BF45A6">
              <w:rPr>
                <w:spacing w:val="-4"/>
                <w:sz w:val="24"/>
                <w:szCs w:val="24"/>
              </w:rPr>
              <w:t xml:space="preserve"> </w:t>
            </w:r>
            <w:r w:rsidRPr="00BF45A6">
              <w:rPr>
                <w:sz w:val="24"/>
                <w:szCs w:val="24"/>
              </w:rPr>
              <w:t>и формирования собственной</w:t>
            </w:r>
            <w:r w:rsidRPr="00BF45A6">
              <w:rPr>
                <w:spacing w:val="4"/>
                <w:sz w:val="24"/>
                <w:szCs w:val="24"/>
              </w:rPr>
              <w:t xml:space="preserve"> </w:t>
            </w:r>
            <w:r w:rsidRPr="00BF45A6">
              <w:rPr>
                <w:sz w:val="24"/>
                <w:szCs w:val="24"/>
              </w:rPr>
              <w:t>позиции;</w:t>
            </w:r>
          </w:p>
          <w:p w:rsidR="0038731D" w:rsidRPr="00BF45A6" w:rsidRDefault="00FC6A63" w:rsidP="00497198">
            <w:pPr>
              <w:pStyle w:val="af3"/>
              <w:numPr>
                <w:ilvl w:val="0"/>
                <w:numId w:val="113"/>
              </w:numPr>
              <w:tabs>
                <w:tab w:val="left" w:pos="330"/>
              </w:tabs>
              <w:spacing w:line="240" w:lineRule="auto"/>
              <w:ind w:left="30" w:firstLine="142"/>
              <w:jc w:val="both"/>
              <w:rPr>
                <w:rFonts w:ascii="Times New Roman" w:hAnsi="Times New Roman" w:cs="Times New Roman"/>
                <w:sz w:val="24"/>
                <w:szCs w:val="24"/>
              </w:rPr>
            </w:pPr>
            <w:r w:rsidRPr="00BF45A6">
              <w:rPr>
                <w:rFonts w:ascii="Times New Roman" w:hAnsi="Times New Roman" w:cs="Times New Roman"/>
                <w:sz w:val="24"/>
                <w:szCs w:val="24"/>
              </w:rPr>
              <w:t>устанавливать взаимосвязи между фактами и теорией, причиной и следствием при анализе проблемных ситуаций и обосновании принимаемых решений на основе химических знаний; представлять</w:t>
            </w:r>
            <w:r w:rsidR="00075EFF" w:rsidRPr="00BF45A6">
              <w:rPr>
                <w:rFonts w:ascii="Times New Roman" w:hAnsi="Times New Roman" w:cs="Times New Roman"/>
                <w:sz w:val="24"/>
                <w:szCs w:val="24"/>
              </w:rPr>
              <w:t xml:space="preserve"> </w:t>
            </w:r>
            <w:r w:rsidRPr="00BF45A6">
              <w:rPr>
                <w:rFonts w:ascii="Times New Roman" w:hAnsi="Times New Roman" w:cs="Times New Roman"/>
                <w:spacing w:val="-3"/>
                <w:sz w:val="24"/>
                <w:szCs w:val="24"/>
              </w:rPr>
              <w:t>пути</w:t>
            </w:r>
            <w:r w:rsidR="00075EFF" w:rsidRPr="00BF45A6">
              <w:rPr>
                <w:rFonts w:ascii="Times New Roman" w:hAnsi="Times New Roman" w:cs="Times New Roman"/>
                <w:spacing w:val="-3"/>
                <w:sz w:val="24"/>
                <w:szCs w:val="24"/>
              </w:rPr>
              <w:t xml:space="preserve"> </w:t>
            </w:r>
            <w:r w:rsidRPr="00BF45A6">
              <w:rPr>
                <w:rFonts w:ascii="Times New Roman" w:hAnsi="Times New Roman" w:cs="Times New Roman"/>
                <w:sz w:val="24"/>
                <w:szCs w:val="24"/>
              </w:rPr>
              <w:t>решения</w:t>
            </w:r>
            <w:r w:rsidR="00075EFF" w:rsidRPr="00BF45A6">
              <w:rPr>
                <w:rFonts w:ascii="Times New Roman" w:hAnsi="Times New Roman" w:cs="Times New Roman"/>
                <w:sz w:val="24"/>
                <w:szCs w:val="24"/>
              </w:rPr>
              <w:t xml:space="preserve"> г</w:t>
            </w:r>
            <w:r w:rsidRPr="00BF45A6">
              <w:rPr>
                <w:rFonts w:ascii="Times New Roman" w:hAnsi="Times New Roman" w:cs="Times New Roman"/>
                <w:sz w:val="24"/>
                <w:szCs w:val="24"/>
              </w:rPr>
              <w:t>лобальных</w:t>
            </w:r>
            <w:r w:rsidR="00075EFF" w:rsidRPr="00BF45A6">
              <w:rPr>
                <w:rFonts w:ascii="Times New Roman" w:hAnsi="Times New Roman" w:cs="Times New Roman"/>
                <w:sz w:val="24"/>
                <w:szCs w:val="24"/>
              </w:rPr>
              <w:t xml:space="preserve"> </w:t>
            </w:r>
            <w:r w:rsidRPr="00BF45A6">
              <w:rPr>
                <w:rFonts w:ascii="Times New Roman" w:hAnsi="Times New Roman" w:cs="Times New Roman"/>
                <w:sz w:val="24"/>
                <w:szCs w:val="24"/>
              </w:rPr>
              <w:t>проблем,</w:t>
            </w:r>
            <w:r w:rsidR="00075EFF" w:rsidRPr="00BF45A6">
              <w:rPr>
                <w:rFonts w:ascii="Times New Roman" w:hAnsi="Times New Roman" w:cs="Times New Roman"/>
                <w:sz w:val="24"/>
                <w:szCs w:val="24"/>
              </w:rPr>
              <w:t xml:space="preserve"> </w:t>
            </w:r>
            <w:r w:rsidRPr="00BF45A6">
              <w:rPr>
                <w:rFonts w:ascii="Times New Roman" w:hAnsi="Times New Roman" w:cs="Times New Roman"/>
                <w:sz w:val="24"/>
                <w:szCs w:val="24"/>
              </w:rPr>
              <w:t>стоящих</w:t>
            </w:r>
            <w:r w:rsidR="00075EFF" w:rsidRPr="00BF45A6">
              <w:rPr>
                <w:rFonts w:ascii="Times New Roman" w:hAnsi="Times New Roman" w:cs="Times New Roman"/>
                <w:sz w:val="24"/>
                <w:szCs w:val="24"/>
              </w:rPr>
              <w:t xml:space="preserve"> </w:t>
            </w:r>
            <w:r w:rsidRPr="00BF45A6">
              <w:rPr>
                <w:rFonts w:ascii="Times New Roman" w:hAnsi="Times New Roman" w:cs="Times New Roman"/>
                <w:sz w:val="24"/>
                <w:szCs w:val="24"/>
              </w:rPr>
              <w:t>перед</w:t>
            </w:r>
            <w:r w:rsidR="00075EFF" w:rsidRPr="00BF45A6">
              <w:rPr>
                <w:rFonts w:ascii="Times New Roman" w:hAnsi="Times New Roman" w:cs="Times New Roman"/>
                <w:sz w:val="24"/>
                <w:szCs w:val="24"/>
              </w:rPr>
              <w:t xml:space="preserve"> </w:t>
            </w:r>
            <w:r w:rsidRPr="00BF45A6">
              <w:rPr>
                <w:rFonts w:ascii="Times New Roman" w:hAnsi="Times New Roman" w:cs="Times New Roman"/>
                <w:sz w:val="24"/>
                <w:szCs w:val="24"/>
              </w:rPr>
              <w:t>человечеством,</w:t>
            </w:r>
            <w:r w:rsidR="00075EFF" w:rsidRPr="00BF45A6">
              <w:rPr>
                <w:rFonts w:ascii="Times New Roman" w:hAnsi="Times New Roman" w:cs="Times New Roman"/>
                <w:sz w:val="24"/>
                <w:szCs w:val="24"/>
              </w:rPr>
              <w:t xml:space="preserve"> </w:t>
            </w:r>
            <w:r w:rsidRPr="00BF45A6">
              <w:rPr>
                <w:rFonts w:ascii="Times New Roman" w:hAnsi="Times New Roman" w:cs="Times New Roman"/>
                <w:spacing w:val="-18"/>
                <w:sz w:val="24"/>
                <w:szCs w:val="24"/>
              </w:rPr>
              <w:t xml:space="preserve">и </w:t>
            </w:r>
            <w:r w:rsidRPr="00BF45A6">
              <w:rPr>
                <w:rFonts w:ascii="Times New Roman" w:hAnsi="Times New Roman" w:cs="Times New Roman"/>
                <w:sz w:val="24"/>
                <w:szCs w:val="24"/>
              </w:rPr>
              <w:t>перспективных направлений развития химических технологий, в том числе технологий современных материалов с различной функциональностью, возобновляемых источников сырья, переработки и утилизации промышленных и бытовых отходов</w:t>
            </w:r>
          </w:p>
        </w:tc>
        <w:tc>
          <w:tcPr>
            <w:tcW w:w="2404" w:type="dxa"/>
            <w:tcBorders>
              <w:top w:val="single" w:sz="4" w:space="0" w:color="auto"/>
              <w:left w:val="single" w:sz="4" w:space="0" w:color="auto"/>
              <w:bottom w:val="single" w:sz="4" w:space="0" w:color="auto"/>
              <w:right w:val="single" w:sz="4" w:space="0" w:color="auto"/>
            </w:tcBorders>
          </w:tcPr>
          <w:p w:rsidR="00FC6A63" w:rsidRPr="00BF45A6" w:rsidRDefault="00FC6A63" w:rsidP="00497198">
            <w:pPr>
              <w:pStyle w:val="af3"/>
              <w:numPr>
                <w:ilvl w:val="1"/>
                <w:numId w:val="113"/>
              </w:numPr>
              <w:tabs>
                <w:tab w:val="left" w:pos="330"/>
              </w:tabs>
              <w:spacing w:line="240" w:lineRule="auto"/>
              <w:ind w:left="30" w:firstLine="142"/>
              <w:jc w:val="both"/>
              <w:rPr>
                <w:rFonts w:ascii="Times New Roman" w:hAnsi="Times New Roman" w:cs="Times New Roman"/>
                <w:i/>
                <w:sz w:val="24"/>
                <w:szCs w:val="24"/>
              </w:rPr>
            </w:pPr>
            <w:r w:rsidRPr="00BF45A6">
              <w:rPr>
                <w:rFonts w:ascii="Times New Roman" w:hAnsi="Times New Roman" w:cs="Times New Roman"/>
                <w:i/>
                <w:sz w:val="24"/>
                <w:szCs w:val="24"/>
              </w:rPr>
              <w:lastRenderedPageBreak/>
              <w:t>формулировать цель исследования, выдвигать и проверять экспериментально гипотезы о химических свойствах веществ на основе их состава и строения, их способности вступать в химические реакции, о характере и продуктах различных химических реакций; самостоятельно планировать и проводить химические эксперименты с соблюдением правил безопасной работы с веществами и лабораторным оборудованием;</w:t>
            </w:r>
          </w:p>
          <w:p w:rsidR="00FC6A63" w:rsidRPr="00BF45A6" w:rsidRDefault="00FC6A63" w:rsidP="00497198">
            <w:pPr>
              <w:pStyle w:val="af3"/>
              <w:numPr>
                <w:ilvl w:val="0"/>
                <w:numId w:val="113"/>
              </w:numPr>
              <w:tabs>
                <w:tab w:val="left" w:pos="330"/>
              </w:tabs>
              <w:spacing w:after="0" w:line="240" w:lineRule="auto"/>
              <w:ind w:left="30" w:firstLine="142"/>
              <w:jc w:val="both"/>
              <w:rPr>
                <w:rFonts w:ascii="Times New Roman" w:hAnsi="Times New Roman" w:cs="Times New Roman"/>
                <w:i/>
                <w:sz w:val="24"/>
                <w:szCs w:val="24"/>
              </w:rPr>
            </w:pPr>
            <w:r w:rsidRPr="00BF45A6">
              <w:rPr>
                <w:rFonts w:ascii="Times New Roman" w:hAnsi="Times New Roman" w:cs="Times New Roman"/>
                <w:i/>
                <w:sz w:val="24"/>
                <w:szCs w:val="24"/>
              </w:rPr>
              <w:t>интерпретировать данные о составе и строении веществ, полученные с помощью современных физико-химических методов;</w:t>
            </w:r>
          </w:p>
          <w:p w:rsidR="0038731D" w:rsidRPr="00BF45A6" w:rsidRDefault="00FC6A63" w:rsidP="00497198">
            <w:pPr>
              <w:pStyle w:val="af3"/>
              <w:numPr>
                <w:ilvl w:val="0"/>
                <w:numId w:val="113"/>
              </w:numPr>
              <w:tabs>
                <w:tab w:val="left" w:pos="330"/>
              </w:tabs>
              <w:spacing w:after="0" w:line="240" w:lineRule="auto"/>
              <w:ind w:left="30" w:firstLine="142"/>
              <w:jc w:val="both"/>
              <w:rPr>
                <w:rFonts w:ascii="Times New Roman" w:hAnsi="Times New Roman" w:cs="Times New Roman"/>
                <w:i/>
                <w:sz w:val="24"/>
                <w:szCs w:val="24"/>
              </w:rPr>
            </w:pPr>
            <w:r w:rsidRPr="00BF45A6">
              <w:rPr>
                <w:rFonts w:ascii="Times New Roman" w:hAnsi="Times New Roman" w:cs="Times New Roman"/>
                <w:i/>
                <w:sz w:val="24"/>
                <w:szCs w:val="24"/>
              </w:rPr>
              <w:t xml:space="preserve">описывать состояние электрона в атоме на основе </w:t>
            </w:r>
            <w:r w:rsidRPr="00BF45A6">
              <w:rPr>
                <w:rFonts w:ascii="Times New Roman" w:hAnsi="Times New Roman" w:cs="Times New Roman"/>
                <w:i/>
                <w:sz w:val="24"/>
                <w:szCs w:val="24"/>
              </w:rPr>
              <w:lastRenderedPageBreak/>
              <w:t>современных квантово-механических представлений о строении атома для объяснения результатов спектрального анализа веществ</w:t>
            </w:r>
          </w:p>
          <w:p w:rsidR="00FC6A63" w:rsidRPr="00BF45A6" w:rsidRDefault="00FC6A63" w:rsidP="00497198">
            <w:pPr>
              <w:pStyle w:val="af3"/>
              <w:numPr>
                <w:ilvl w:val="0"/>
                <w:numId w:val="113"/>
              </w:numPr>
              <w:tabs>
                <w:tab w:val="left" w:pos="330"/>
              </w:tabs>
              <w:spacing w:line="240" w:lineRule="auto"/>
              <w:ind w:left="30" w:firstLine="142"/>
              <w:jc w:val="both"/>
              <w:rPr>
                <w:rFonts w:ascii="Times New Roman" w:hAnsi="Times New Roman" w:cs="Times New Roman"/>
                <w:i/>
                <w:sz w:val="24"/>
                <w:szCs w:val="24"/>
              </w:rPr>
            </w:pPr>
            <w:r w:rsidRPr="00BF45A6">
              <w:rPr>
                <w:rFonts w:ascii="Times New Roman" w:hAnsi="Times New Roman" w:cs="Times New Roman"/>
                <w:i/>
                <w:sz w:val="24"/>
                <w:szCs w:val="24"/>
              </w:rPr>
              <w:t>характеризовать роль азотосодержащих гетероциклических соединений и нуклеиновых кислот как важнейших биологически активных веществ;</w:t>
            </w:r>
          </w:p>
          <w:p w:rsidR="00FC6A63" w:rsidRPr="00BF45A6" w:rsidRDefault="00FC6A63" w:rsidP="00497198">
            <w:pPr>
              <w:pStyle w:val="af3"/>
              <w:numPr>
                <w:ilvl w:val="0"/>
                <w:numId w:val="113"/>
              </w:numPr>
              <w:tabs>
                <w:tab w:val="left" w:pos="330"/>
                <w:tab w:val="left" w:pos="2443"/>
                <w:tab w:val="left" w:pos="4103"/>
                <w:tab w:val="left" w:pos="5542"/>
                <w:tab w:val="left" w:pos="9338"/>
              </w:tabs>
              <w:spacing w:line="240" w:lineRule="auto"/>
              <w:ind w:left="30" w:firstLine="142"/>
              <w:jc w:val="both"/>
              <w:rPr>
                <w:rFonts w:ascii="Times New Roman" w:hAnsi="Times New Roman" w:cs="Times New Roman"/>
                <w:i/>
                <w:sz w:val="24"/>
                <w:szCs w:val="24"/>
              </w:rPr>
            </w:pPr>
            <w:r w:rsidRPr="00BF45A6">
              <w:rPr>
                <w:rFonts w:ascii="Times New Roman" w:hAnsi="Times New Roman" w:cs="Times New Roman"/>
                <w:i/>
                <w:sz w:val="24"/>
                <w:szCs w:val="24"/>
              </w:rPr>
              <w:t xml:space="preserve">прогнозировать возможность протекания окислительно-восстановительных </w:t>
            </w:r>
            <w:r w:rsidRPr="00BF45A6">
              <w:rPr>
                <w:rFonts w:ascii="Times New Roman" w:hAnsi="Times New Roman" w:cs="Times New Roman"/>
                <w:i/>
                <w:spacing w:val="-4"/>
                <w:sz w:val="24"/>
                <w:szCs w:val="24"/>
              </w:rPr>
              <w:t xml:space="preserve">реакций, </w:t>
            </w:r>
            <w:r w:rsidRPr="00BF45A6">
              <w:rPr>
                <w:rFonts w:ascii="Times New Roman" w:hAnsi="Times New Roman" w:cs="Times New Roman"/>
                <w:i/>
                <w:sz w:val="24"/>
                <w:szCs w:val="24"/>
              </w:rPr>
              <w:t>лежащих в основе природных и производственных</w:t>
            </w:r>
            <w:r w:rsidRPr="00BF45A6">
              <w:rPr>
                <w:rFonts w:ascii="Times New Roman" w:hAnsi="Times New Roman" w:cs="Times New Roman"/>
                <w:i/>
                <w:spacing w:val="-3"/>
                <w:sz w:val="24"/>
                <w:szCs w:val="24"/>
              </w:rPr>
              <w:t xml:space="preserve"> </w:t>
            </w:r>
            <w:r w:rsidRPr="00BF45A6">
              <w:rPr>
                <w:rFonts w:ascii="Times New Roman" w:hAnsi="Times New Roman" w:cs="Times New Roman"/>
                <w:i/>
                <w:sz w:val="24"/>
                <w:szCs w:val="24"/>
              </w:rPr>
              <w:t>процессов.</w:t>
            </w:r>
          </w:p>
          <w:p w:rsidR="00FC6A63" w:rsidRPr="00BF45A6" w:rsidRDefault="00FC6A63" w:rsidP="00497198">
            <w:pPr>
              <w:pStyle w:val="affc"/>
              <w:tabs>
                <w:tab w:val="left" w:pos="330"/>
              </w:tabs>
              <w:spacing w:after="0"/>
              <w:ind w:left="30" w:firstLine="142"/>
              <w:jc w:val="both"/>
              <w:rPr>
                <w:sz w:val="24"/>
                <w:szCs w:val="24"/>
              </w:rPr>
            </w:pPr>
          </w:p>
        </w:tc>
      </w:tr>
    </w:tbl>
    <w:p w:rsidR="00845EC3" w:rsidRPr="00BF45A6" w:rsidRDefault="00845EC3" w:rsidP="00497198">
      <w:pPr>
        <w:jc w:val="both"/>
        <w:rPr>
          <w:b/>
          <w:i/>
          <w:sz w:val="24"/>
          <w:szCs w:val="24"/>
        </w:rPr>
      </w:pPr>
    </w:p>
    <w:p w:rsidR="003E3B53" w:rsidRPr="00BF45A6" w:rsidRDefault="003E3B53" w:rsidP="00497198">
      <w:pPr>
        <w:jc w:val="both"/>
        <w:rPr>
          <w:b/>
          <w:i/>
          <w:sz w:val="24"/>
          <w:szCs w:val="24"/>
        </w:rPr>
      </w:pPr>
      <w:r w:rsidRPr="00BF45A6">
        <w:rPr>
          <w:b/>
          <w:i/>
          <w:sz w:val="24"/>
          <w:szCs w:val="24"/>
        </w:rPr>
        <w:t>1.2.3.1</w:t>
      </w:r>
      <w:r w:rsidR="00B552DD">
        <w:rPr>
          <w:b/>
          <w:i/>
          <w:sz w:val="24"/>
          <w:szCs w:val="24"/>
        </w:rPr>
        <w:t>5</w:t>
      </w:r>
      <w:r w:rsidRPr="00BF45A6">
        <w:rPr>
          <w:b/>
          <w:i/>
          <w:sz w:val="24"/>
          <w:szCs w:val="24"/>
        </w:rPr>
        <w:t xml:space="preserve">. </w:t>
      </w:r>
      <w:r w:rsidR="00CD456A" w:rsidRPr="00BF45A6">
        <w:rPr>
          <w:b/>
          <w:i/>
          <w:sz w:val="24"/>
          <w:szCs w:val="24"/>
        </w:rPr>
        <w:t>Биология</w:t>
      </w:r>
    </w:p>
    <w:tbl>
      <w:tblPr>
        <w:tblW w:w="1488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70"/>
        <w:gridCol w:w="2835"/>
        <w:gridCol w:w="4819"/>
        <w:gridCol w:w="3260"/>
      </w:tblGrid>
      <w:tr w:rsidR="00845EC3" w:rsidRPr="00BF45A6" w:rsidTr="00FC6A63">
        <w:tc>
          <w:tcPr>
            <w:tcW w:w="14884" w:type="dxa"/>
            <w:gridSpan w:val="4"/>
            <w:tcBorders>
              <w:top w:val="single" w:sz="4" w:space="0" w:color="auto"/>
              <w:left w:val="single" w:sz="4" w:space="0" w:color="auto"/>
              <w:bottom w:val="single" w:sz="4" w:space="0" w:color="auto"/>
              <w:right w:val="single" w:sz="4" w:space="0" w:color="auto"/>
            </w:tcBorders>
          </w:tcPr>
          <w:p w:rsidR="00845EC3" w:rsidRPr="00BF45A6" w:rsidRDefault="00845EC3" w:rsidP="00497198">
            <w:pPr>
              <w:jc w:val="both"/>
              <w:rPr>
                <w:b/>
                <w:sz w:val="24"/>
                <w:szCs w:val="24"/>
              </w:rPr>
            </w:pPr>
            <w:r w:rsidRPr="00BF45A6">
              <w:rPr>
                <w:b/>
                <w:sz w:val="24"/>
                <w:szCs w:val="24"/>
              </w:rPr>
              <w:t>В результате изучения учебного предмета «</w:t>
            </w:r>
            <w:r w:rsidR="00FC6A63" w:rsidRPr="00BF45A6">
              <w:rPr>
                <w:b/>
                <w:sz w:val="24"/>
                <w:szCs w:val="24"/>
              </w:rPr>
              <w:t>Биология</w:t>
            </w:r>
            <w:r w:rsidRPr="00BF45A6">
              <w:rPr>
                <w:b/>
                <w:sz w:val="24"/>
                <w:szCs w:val="24"/>
              </w:rPr>
              <w:t>» на уровне среднего общего образования</w:t>
            </w:r>
          </w:p>
        </w:tc>
      </w:tr>
      <w:tr w:rsidR="00845EC3" w:rsidRPr="00BF45A6" w:rsidTr="00FC6A63">
        <w:tc>
          <w:tcPr>
            <w:tcW w:w="6805" w:type="dxa"/>
            <w:gridSpan w:val="2"/>
            <w:tcBorders>
              <w:top w:val="single" w:sz="4" w:space="0" w:color="auto"/>
              <w:left w:val="single" w:sz="4" w:space="0" w:color="auto"/>
              <w:bottom w:val="single" w:sz="4" w:space="0" w:color="auto"/>
              <w:right w:val="nil"/>
            </w:tcBorders>
          </w:tcPr>
          <w:p w:rsidR="00845EC3" w:rsidRPr="00BF45A6" w:rsidRDefault="00845EC3" w:rsidP="00497198">
            <w:pPr>
              <w:jc w:val="both"/>
              <w:rPr>
                <w:b/>
                <w:sz w:val="24"/>
                <w:szCs w:val="24"/>
              </w:rPr>
            </w:pPr>
            <w:r w:rsidRPr="00BF45A6">
              <w:rPr>
                <w:b/>
                <w:sz w:val="24"/>
                <w:szCs w:val="24"/>
              </w:rPr>
              <w:t>Выпускник на базовом уровне</w:t>
            </w:r>
          </w:p>
        </w:tc>
        <w:tc>
          <w:tcPr>
            <w:tcW w:w="8079" w:type="dxa"/>
            <w:gridSpan w:val="2"/>
            <w:tcBorders>
              <w:top w:val="single" w:sz="4" w:space="0" w:color="auto"/>
              <w:left w:val="single" w:sz="4" w:space="0" w:color="auto"/>
              <w:bottom w:val="single" w:sz="4" w:space="0" w:color="auto"/>
              <w:right w:val="single" w:sz="4" w:space="0" w:color="auto"/>
            </w:tcBorders>
          </w:tcPr>
          <w:p w:rsidR="00845EC3" w:rsidRPr="00BF45A6" w:rsidRDefault="00845EC3" w:rsidP="00497198">
            <w:pPr>
              <w:jc w:val="both"/>
              <w:rPr>
                <w:b/>
                <w:sz w:val="24"/>
                <w:szCs w:val="24"/>
              </w:rPr>
            </w:pPr>
            <w:r w:rsidRPr="00BF45A6">
              <w:rPr>
                <w:b/>
                <w:sz w:val="24"/>
                <w:szCs w:val="24"/>
              </w:rPr>
              <w:t>Выпускник на углубленном уровне</w:t>
            </w:r>
          </w:p>
        </w:tc>
      </w:tr>
      <w:tr w:rsidR="00845EC3" w:rsidRPr="00BF45A6" w:rsidTr="00FC6A63">
        <w:tc>
          <w:tcPr>
            <w:tcW w:w="3970" w:type="dxa"/>
            <w:tcBorders>
              <w:top w:val="single" w:sz="4" w:space="0" w:color="auto"/>
              <w:left w:val="single" w:sz="4" w:space="0" w:color="auto"/>
              <w:bottom w:val="single" w:sz="4" w:space="0" w:color="auto"/>
              <w:right w:val="single" w:sz="4" w:space="0" w:color="auto"/>
            </w:tcBorders>
          </w:tcPr>
          <w:p w:rsidR="00845EC3" w:rsidRPr="00BF45A6" w:rsidRDefault="00845EC3" w:rsidP="00497198">
            <w:pPr>
              <w:jc w:val="both"/>
              <w:rPr>
                <w:sz w:val="24"/>
                <w:szCs w:val="24"/>
              </w:rPr>
            </w:pPr>
            <w:r w:rsidRPr="00BF45A6">
              <w:rPr>
                <w:sz w:val="24"/>
                <w:szCs w:val="24"/>
              </w:rPr>
              <w:t>Научится</w:t>
            </w:r>
          </w:p>
          <w:p w:rsidR="00845EC3" w:rsidRPr="00BF45A6" w:rsidRDefault="00845EC3" w:rsidP="00497198">
            <w:pPr>
              <w:jc w:val="both"/>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845EC3" w:rsidRPr="00BF45A6" w:rsidRDefault="00845EC3" w:rsidP="00497198">
            <w:pPr>
              <w:jc w:val="both"/>
              <w:rPr>
                <w:sz w:val="24"/>
                <w:szCs w:val="24"/>
              </w:rPr>
            </w:pPr>
            <w:r w:rsidRPr="00BF45A6">
              <w:rPr>
                <w:sz w:val="24"/>
                <w:szCs w:val="24"/>
              </w:rPr>
              <w:t>Получит возможность научиться</w:t>
            </w:r>
          </w:p>
        </w:tc>
        <w:tc>
          <w:tcPr>
            <w:tcW w:w="4819" w:type="dxa"/>
            <w:tcBorders>
              <w:top w:val="single" w:sz="4" w:space="0" w:color="auto"/>
              <w:left w:val="single" w:sz="4" w:space="0" w:color="auto"/>
              <w:bottom w:val="single" w:sz="4" w:space="0" w:color="auto"/>
              <w:right w:val="single" w:sz="4" w:space="0" w:color="auto"/>
            </w:tcBorders>
          </w:tcPr>
          <w:p w:rsidR="00845EC3" w:rsidRPr="00BF45A6" w:rsidRDefault="00845EC3" w:rsidP="00497198">
            <w:pPr>
              <w:jc w:val="both"/>
              <w:rPr>
                <w:sz w:val="24"/>
                <w:szCs w:val="24"/>
              </w:rPr>
            </w:pPr>
            <w:r w:rsidRPr="00BF45A6">
              <w:rPr>
                <w:sz w:val="24"/>
                <w:szCs w:val="24"/>
              </w:rPr>
              <w:t>Научится</w:t>
            </w:r>
          </w:p>
        </w:tc>
        <w:tc>
          <w:tcPr>
            <w:tcW w:w="3260" w:type="dxa"/>
            <w:tcBorders>
              <w:top w:val="single" w:sz="4" w:space="0" w:color="auto"/>
              <w:left w:val="single" w:sz="4" w:space="0" w:color="auto"/>
              <w:bottom w:val="single" w:sz="4" w:space="0" w:color="auto"/>
              <w:right w:val="single" w:sz="4" w:space="0" w:color="auto"/>
            </w:tcBorders>
          </w:tcPr>
          <w:p w:rsidR="00845EC3" w:rsidRPr="00BF45A6" w:rsidRDefault="00845EC3" w:rsidP="00497198">
            <w:pPr>
              <w:jc w:val="both"/>
              <w:rPr>
                <w:sz w:val="24"/>
                <w:szCs w:val="24"/>
              </w:rPr>
            </w:pPr>
            <w:r w:rsidRPr="00BF45A6">
              <w:rPr>
                <w:sz w:val="24"/>
                <w:szCs w:val="24"/>
              </w:rPr>
              <w:t>Получит возможность научиться</w:t>
            </w:r>
          </w:p>
        </w:tc>
      </w:tr>
      <w:tr w:rsidR="00845EC3" w:rsidRPr="00BF45A6" w:rsidTr="00FC6A63">
        <w:tc>
          <w:tcPr>
            <w:tcW w:w="3970" w:type="dxa"/>
            <w:tcBorders>
              <w:top w:val="single" w:sz="4" w:space="0" w:color="auto"/>
              <w:left w:val="single" w:sz="4" w:space="0" w:color="auto"/>
              <w:bottom w:val="single" w:sz="4" w:space="0" w:color="auto"/>
              <w:right w:val="single" w:sz="4" w:space="0" w:color="auto"/>
            </w:tcBorders>
          </w:tcPr>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 xml:space="preserve">раскрывать на примерах роль биологии в формировании современной </w:t>
            </w:r>
            <w:r w:rsidRPr="00BF45A6">
              <w:rPr>
                <w:sz w:val="24"/>
                <w:szCs w:val="24"/>
              </w:rPr>
              <w:lastRenderedPageBreak/>
              <w:t>научной картины мира и в практической деятельности людей;</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понимать и описывать взаимосвязь между естественными науками: биологией, физикой, химией; устанавливать взаимосвязь природных явлений;</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понимать смысл, различать и описывать системную связь между основополагающими биологическими понятиями: клетка, организм, вид, экосистема, биосфера;</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использовать основные методы научного познания в учебных биологических исследованиях, проводить эксперименты по изучению биологических объектов и явлений, объяснять результаты экспериментов, анализировать их, формулировать выводы;</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формулировать гипотезы на основании предложенной биологической информации и предлагать варианты проверки гипотез;</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сравнивать биологические объекты между собой по заданным критериям, делать выводы и умозаключения на основе сравнения;</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обосновывать единство живой и неживой природы, родство живых организмов, взаимосвязи организмов и окружающей среды на основе биологических теорий;</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приводить примеры веществ основных групп органических соединений клетки (белков, жиров, угле</w:t>
            </w:r>
            <w:r w:rsidRPr="00BF45A6">
              <w:rPr>
                <w:sz w:val="24"/>
                <w:szCs w:val="24"/>
              </w:rPr>
              <w:lastRenderedPageBreak/>
              <w:t>водов, нуклеиновых кислот);</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распознавать клетки (прокариот и эукариот, растений и животных) по описанию, на схематических изображениях; устанавливать связь строения и функций компонентов клетки, обосновывать многообразие клеток;</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распознавать популяцию и биологический вид по основным</w:t>
            </w:r>
            <w:r w:rsidRPr="00BF45A6">
              <w:rPr>
                <w:spacing w:val="-31"/>
                <w:sz w:val="24"/>
                <w:szCs w:val="24"/>
              </w:rPr>
              <w:t xml:space="preserve"> </w:t>
            </w:r>
            <w:r w:rsidRPr="00BF45A6">
              <w:rPr>
                <w:sz w:val="24"/>
                <w:szCs w:val="24"/>
              </w:rPr>
              <w:t>признакам;</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описывать фенотип многоклеточных растений и животных по морфологическому</w:t>
            </w:r>
            <w:r w:rsidRPr="00BF45A6">
              <w:rPr>
                <w:spacing w:val="-38"/>
                <w:sz w:val="24"/>
                <w:szCs w:val="24"/>
              </w:rPr>
              <w:t xml:space="preserve"> </w:t>
            </w:r>
            <w:r w:rsidRPr="00BF45A6">
              <w:rPr>
                <w:sz w:val="24"/>
                <w:szCs w:val="24"/>
              </w:rPr>
              <w:t>критерию; объяснять многообразие организмов, применяя эволюционную</w:t>
            </w:r>
            <w:r w:rsidRPr="00BF45A6">
              <w:rPr>
                <w:spacing w:val="-13"/>
                <w:sz w:val="24"/>
                <w:szCs w:val="24"/>
              </w:rPr>
              <w:t xml:space="preserve"> </w:t>
            </w:r>
            <w:r w:rsidRPr="00BF45A6">
              <w:rPr>
                <w:sz w:val="24"/>
                <w:szCs w:val="24"/>
              </w:rPr>
              <w:t>теорию;</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классифицировать биологические объекты на основании одного или нескольких существенных признаков (типы питания, способы дыхания и размножения, особенности развития);</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объяснять причины наследственных заболеваний;</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выявлять изменчивость у организмов; объяснять проявление видов изменчивости, используя закономерности изменчивости; сравнивать наследственную и ненаследственную изменчивость;</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выявлять морфологические, физиологические, поведенческие адаптации организмов к среде обитания и действию экологических факторов;</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составлять схемы переноса ве</w:t>
            </w:r>
            <w:r w:rsidRPr="00BF45A6">
              <w:rPr>
                <w:sz w:val="24"/>
                <w:szCs w:val="24"/>
              </w:rPr>
              <w:lastRenderedPageBreak/>
              <w:t>ществ и энергии в экосистеме (цепи питания);</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приводить доказательства необходимости сохранения биоразнообразия для устойчивого развития и охраны окружающей среды;</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оценивать достоверность биологической информации, полученной из разных источников, выделять</w:t>
            </w:r>
            <w:r w:rsidRPr="00BF45A6">
              <w:rPr>
                <w:spacing w:val="-16"/>
                <w:sz w:val="24"/>
                <w:szCs w:val="24"/>
              </w:rPr>
              <w:t xml:space="preserve"> </w:t>
            </w:r>
            <w:r w:rsidRPr="00BF45A6">
              <w:rPr>
                <w:sz w:val="24"/>
                <w:szCs w:val="24"/>
              </w:rPr>
              <w:t>необходимую</w:t>
            </w:r>
            <w:r w:rsidRPr="00BF45A6">
              <w:rPr>
                <w:spacing w:val="-14"/>
                <w:sz w:val="24"/>
                <w:szCs w:val="24"/>
              </w:rPr>
              <w:t xml:space="preserve"> </w:t>
            </w:r>
            <w:r w:rsidRPr="00BF45A6">
              <w:rPr>
                <w:sz w:val="24"/>
                <w:szCs w:val="24"/>
              </w:rPr>
              <w:t>информацию</w:t>
            </w:r>
            <w:r w:rsidRPr="00BF45A6">
              <w:rPr>
                <w:spacing w:val="-13"/>
                <w:sz w:val="24"/>
                <w:szCs w:val="24"/>
              </w:rPr>
              <w:t xml:space="preserve"> </w:t>
            </w:r>
            <w:r w:rsidRPr="00BF45A6">
              <w:rPr>
                <w:sz w:val="24"/>
                <w:szCs w:val="24"/>
              </w:rPr>
              <w:t>для</w:t>
            </w:r>
            <w:r w:rsidRPr="00BF45A6">
              <w:rPr>
                <w:spacing w:val="-11"/>
                <w:sz w:val="24"/>
                <w:szCs w:val="24"/>
              </w:rPr>
              <w:t xml:space="preserve"> </w:t>
            </w:r>
            <w:r w:rsidRPr="00BF45A6">
              <w:rPr>
                <w:sz w:val="24"/>
                <w:szCs w:val="24"/>
              </w:rPr>
              <w:t>использования</w:t>
            </w:r>
            <w:r w:rsidRPr="00BF45A6">
              <w:rPr>
                <w:spacing w:val="-16"/>
                <w:sz w:val="24"/>
                <w:szCs w:val="24"/>
              </w:rPr>
              <w:t xml:space="preserve"> </w:t>
            </w:r>
            <w:r w:rsidRPr="00BF45A6">
              <w:rPr>
                <w:sz w:val="24"/>
                <w:szCs w:val="24"/>
              </w:rPr>
              <w:t>ее</w:t>
            </w:r>
            <w:r w:rsidRPr="00BF45A6">
              <w:rPr>
                <w:spacing w:val="-17"/>
                <w:sz w:val="24"/>
                <w:szCs w:val="24"/>
              </w:rPr>
              <w:t xml:space="preserve"> </w:t>
            </w:r>
            <w:r w:rsidRPr="00BF45A6">
              <w:rPr>
                <w:sz w:val="24"/>
                <w:szCs w:val="24"/>
              </w:rPr>
              <w:t>в</w:t>
            </w:r>
            <w:r w:rsidRPr="00BF45A6">
              <w:rPr>
                <w:spacing w:val="-15"/>
                <w:sz w:val="24"/>
                <w:szCs w:val="24"/>
              </w:rPr>
              <w:t xml:space="preserve"> </w:t>
            </w:r>
            <w:r w:rsidRPr="00BF45A6">
              <w:rPr>
                <w:sz w:val="24"/>
                <w:szCs w:val="24"/>
              </w:rPr>
              <w:t>учебной</w:t>
            </w:r>
            <w:r w:rsidRPr="00BF45A6">
              <w:rPr>
                <w:spacing w:val="-11"/>
                <w:sz w:val="24"/>
                <w:szCs w:val="24"/>
              </w:rPr>
              <w:t xml:space="preserve"> </w:t>
            </w:r>
            <w:r w:rsidRPr="00BF45A6">
              <w:rPr>
                <w:sz w:val="24"/>
                <w:szCs w:val="24"/>
              </w:rPr>
              <w:t>деятельности</w:t>
            </w:r>
            <w:r w:rsidRPr="00BF45A6">
              <w:rPr>
                <w:spacing w:val="-19"/>
                <w:sz w:val="24"/>
                <w:szCs w:val="24"/>
              </w:rPr>
              <w:t xml:space="preserve"> </w:t>
            </w:r>
            <w:r w:rsidRPr="00BF45A6">
              <w:rPr>
                <w:sz w:val="24"/>
                <w:szCs w:val="24"/>
              </w:rPr>
              <w:t>и</w:t>
            </w:r>
            <w:r w:rsidRPr="00BF45A6">
              <w:rPr>
                <w:spacing w:val="-11"/>
                <w:sz w:val="24"/>
                <w:szCs w:val="24"/>
              </w:rPr>
              <w:t xml:space="preserve"> </w:t>
            </w:r>
            <w:r w:rsidRPr="00BF45A6">
              <w:rPr>
                <w:sz w:val="24"/>
                <w:szCs w:val="24"/>
              </w:rPr>
              <w:t>решении практических</w:t>
            </w:r>
            <w:r w:rsidRPr="00BF45A6">
              <w:rPr>
                <w:spacing w:val="-4"/>
                <w:sz w:val="24"/>
                <w:szCs w:val="24"/>
              </w:rPr>
              <w:t xml:space="preserve"> </w:t>
            </w:r>
            <w:r w:rsidRPr="00BF45A6">
              <w:rPr>
                <w:sz w:val="24"/>
                <w:szCs w:val="24"/>
              </w:rPr>
              <w:t>задач;</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представлять биологическую информацию в виде текста, таблицы, графика, диаграммы и делать выводы на основании представленных данных;</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оценивать роль достижений генетики, селекции, биотехнологии в практической</w:t>
            </w:r>
            <w:r w:rsidRPr="00BF45A6">
              <w:rPr>
                <w:spacing w:val="-33"/>
                <w:sz w:val="24"/>
                <w:szCs w:val="24"/>
              </w:rPr>
              <w:t xml:space="preserve"> </w:t>
            </w:r>
            <w:r w:rsidRPr="00BF45A6">
              <w:rPr>
                <w:sz w:val="24"/>
                <w:szCs w:val="24"/>
              </w:rPr>
              <w:t>деятельности человека и в собственной</w:t>
            </w:r>
            <w:r w:rsidRPr="00BF45A6">
              <w:rPr>
                <w:spacing w:val="-5"/>
                <w:sz w:val="24"/>
                <w:szCs w:val="24"/>
              </w:rPr>
              <w:t xml:space="preserve"> </w:t>
            </w:r>
            <w:r w:rsidRPr="00BF45A6">
              <w:rPr>
                <w:sz w:val="24"/>
                <w:szCs w:val="24"/>
              </w:rPr>
              <w:t>жизни;</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объяснять негативное влияние веществ (алкоголя, никотина, наркотических веществ) на зародышевое развитие</w:t>
            </w:r>
            <w:r w:rsidRPr="00BF45A6">
              <w:rPr>
                <w:spacing w:val="1"/>
                <w:sz w:val="24"/>
                <w:szCs w:val="24"/>
              </w:rPr>
              <w:t xml:space="preserve"> </w:t>
            </w:r>
            <w:r w:rsidRPr="00BF45A6">
              <w:rPr>
                <w:sz w:val="24"/>
                <w:szCs w:val="24"/>
              </w:rPr>
              <w:t>человека;</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объяснять последствия влияния мутагенов;</w:t>
            </w:r>
          </w:p>
          <w:p w:rsidR="00845EC3" w:rsidRPr="00BF45A6" w:rsidRDefault="00845EC3" w:rsidP="00497198">
            <w:pPr>
              <w:pStyle w:val="af3"/>
              <w:numPr>
                <w:ilvl w:val="0"/>
                <w:numId w:val="112"/>
              </w:numPr>
              <w:tabs>
                <w:tab w:val="left" w:pos="172"/>
              </w:tabs>
              <w:spacing w:after="0" w:line="240" w:lineRule="auto"/>
              <w:ind w:left="0" w:firstLine="30"/>
              <w:jc w:val="both"/>
              <w:rPr>
                <w:rFonts w:ascii="Times New Roman" w:hAnsi="Times New Roman" w:cs="Times New Roman"/>
                <w:sz w:val="24"/>
                <w:szCs w:val="24"/>
              </w:rPr>
            </w:pPr>
            <w:r w:rsidRPr="00BF45A6">
              <w:rPr>
                <w:rFonts w:ascii="Times New Roman" w:hAnsi="Times New Roman" w:cs="Times New Roman"/>
                <w:sz w:val="24"/>
                <w:szCs w:val="24"/>
              </w:rPr>
              <w:t>объяснять возможные причины наследственных заболеваний</w:t>
            </w:r>
          </w:p>
        </w:tc>
        <w:tc>
          <w:tcPr>
            <w:tcW w:w="2835" w:type="dxa"/>
            <w:tcBorders>
              <w:top w:val="single" w:sz="4" w:space="0" w:color="auto"/>
              <w:left w:val="single" w:sz="4" w:space="0" w:color="auto"/>
              <w:bottom w:val="single" w:sz="4" w:space="0" w:color="auto"/>
              <w:right w:val="single" w:sz="4" w:space="0" w:color="auto"/>
            </w:tcBorders>
          </w:tcPr>
          <w:p w:rsidR="00845EC3" w:rsidRPr="00BF45A6" w:rsidRDefault="00845EC3" w:rsidP="00497198">
            <w:pPr>
              <w:pStyle w:val="af3"/>
              <w:numPr>
                <w:ilvl w:val="0"/>
                <w:numId w:val="112"/>
              </w:numPr>
              <w:tabs>
                <w:tab w:val="left" w:pos="172"/>
              </w:tabs>
              <w:spacing w:after="0" w:line="240" w:lineRule="auto"/>
              <w:ind w:left="0" w:firstLine="30"/>
              <w:jc w:val="both"/>
              <w:rPr>
                <w:rFonts w:ascii="Times New Roman" w:hAnsi="Times New Roman" w:cs="Times New Roman"/>
                <w:i/>
                <w:sz w:val="24"/>
                <w:szCs w:val="24"/>
              </w:rPr>
            </w:pPr>
            <w:r w:rsidRPr="00BF45A6">
              <w:rPr>
                <w:rFonts w:ascii="Times New Roman" w:hAnsi="Times New Roman" w:cs="Times New Roman"/>
                <w:i/>
                <w:sz w:val="24"/>
                <w:szCs w:val="24"/>
              </w:rPr>
              <w:lastRenderedPageBreak/>
              <w:t xml:space="preserve">давать научное объяснение биологическим </w:t>
            </w:r>
            <w:r w:rsidRPr="00BF45A6">
              <w:rPr>
                <w:rFonts w:ascii="Times New Roman" w:hAnsi="Times New Roman" w:cs="Times New Roman"/>
                <w:i/>
                <w:sz w:val="24"/>
                <w:szCs w:val="24"/>
              </w:rPr>
              <w:lastRenderedPageBreak/>
              <w:t>фактам, процессам, явлениям, закономерностям, используя биологические теории (клеточную, эволюционную), учение о биосфере, законы наследственности, закономерности изменчивости;</w:t>
            </w:r>
          </w:p>
          <w:p w:rsidR="00845EC3" w:rsidRPr="00BF45A6" w:rsidRDefault="00845EC3" w:rsidP="00497198">
            <w:pPr>
              <w:pStyle w:val="af3"/>
              <w:numPr>
                <w:ilvl w:val="0"/>
                <w:numId w:val="112"/>
              </w:numPr>
              <w:tabs>
                <w:tab w:val="left" w:pos="172"/>
              </w:tabs>
              <w:spacing w:after="0" w:line="240" w:lineRule="auto"/>
              <w:ind w:left="0" w:firstLine="30"/>
              <w:jc w:val="both"/>
              <w:rPr>
                <w:rFonts w:ascii="Times New Roman" w:hAnsi="Times New Roman" w:cs="Times New Roman"/>
                <w:i/>
                <w:sz w:val="24"/>
                <w:szCs w:val="24"/>
              </w:rPr>
            </w:pPr>
            <w:r w:rsidRPr="00BF45A6">
              <w:rPr>
                <w:rFonts w:ascii="Times New Roman" w:hAnsi="Times New Roman" w:cs="Times New Roman"/>
                <w:i/>
                <w:sz w:val="24"/>
                <w:szCs w:val="24"/>
              </w:rPr>
              <w:t>характеризовать современные направления в развитии биологии; описывать их возможное использование в практической деятельности;</w:t>
            </w:r>
          </w:p>
          <w:p w:rsidR="00845EC3" w:rsidRPr="00BF45A6" w:rsidRDefault="00845EC3" w:rsidP="00497198">
            <w:pPr>
              <w:pStyle w:val="af3"/>
              <w:numPr>
                <w:ilvl w:val="0"/>
                <w:numId w:val="112"/>
              </w:numPr>
              <w:tabs>
                <w:tab w:val="left" w:pos="172"/>
              </w:tabs>
              <w:spacing w:after="0" w:line="240" w:lineRule="auto"/>
              <w:ind w:left="0" w:firstLine="30"/>
              <w:jc w:val="both"/>
              <w:rPr>
                <w:rFonts w:ascii="Times New Roman" w:hAnsi="Times New Roman" w:cs="Times New Roman"/>
                <w:i/>
                <w:sz w:val="24"/>
                <w:szCs w:val="24"/>
              </w:rPr>
            </w:pPr>
            <w:r w:rsidRPr="00BF45A6">
              <w:rPr>
                <w:rFonts w:ascii="Times New Roman" w:hAnsi="Times New Roman" w:cs="Times New Roman"/>
                <w:i/>
                <w:sz w:val="24"/>
                <w:szCs w:val="24"/>
              </w:rPr>
              <w:t>сравнивать способы деления клетки (митоз и мейоз);</w:t>
            </w:r>
          </w:p>
          <w:p w:rsidR="00845EC3" w:rsidRPr="00BF45A6" w:rsidRDefault="00845EC3" w:rsidP="00497198">
            <w:pPr>
              <w:pStyle w:val="af3"/>
              <w:numPr>
                <w:ilvl w:val="0"/>
                <w:numId w:val="112"/>
              </w:numPr>
              <w:tabs>
                <w:tab w:val="left" w:pos="172"/>
              </w:tabs>
              <w:spacing w:after="0" w:line="240" w:lineRule="auto"/>
              <w:ind w:left="0" w:firstLine="30"/>
              <w:jc w:val="both"/>
              <w:rPr>
                <w:rFonts w:ascii="Times New Roman" w:hAnsi="Times New Roman" w:cs="Times New Roman"/>
                <w:i/>
                <w:sz w:val="24"/>
                <w:szCs w:val="24"/>
              </w:rPr>
            </w:pPr>
            <w:r w:rsidRPr="00BF45A6">
              <w:rPr>
                <w:rFonts w:ascii="Times New Roman" w:hAnsi="Times New Roman" w:cs="Times New Roman"/>
                <w:i/>
                <w:sz w:val="24"/>
                <w:szCs w:val="24"/>
              </w:rPr>
              <w:t>решать задачи на построение фрагмента второй цепи ДНК по предложенному фрагменту первой, иРНК (мРНК) по участку ДНК;</w:t>
            </w:r>
          </w:p>
          <w:p w:rsidR="00845EC3" w:rsidRPr="00BF45A6" w:rsidRDefault="00845EC3" w:rsidP="00497198">
            <w:pPr>
              <w:pStyle w:val="af3"/>
              <w:numPr>
                <w:ilvl w:val="0"/>
                <w:numId w:val="112"/>
              </w:numPr>
              <w:tabs>
                <w:tab w:val="left" w:pos="172"/>
              </w:tabs>
              <w:spacing w:after="0" w:line="240" w:lineRule="auto"/>
              <w:ind w:left="0" w:firstLine="30"/>
              <w:jc w:val="both"/>
              <w:rPr>
                <w:rFonts w:ascii="Times New Roman" w:hAnsi="Times New Roman" w:cs="Times New Roman"/>
                <w:i/>
                <w:sz w:val="24"/>
                <w:szCs w:val="24"/>
              </w:rPr>
            </w:pPr>
            <w:r w:rsidRPr="00BF45A6">
              <w:rPr>
                <w:rFonts w:ascii="Times New Roman" w:hAnsi="Times New Roman" w:cs="Times New Roman"/>
                <w:i/>
                <w:sz w:val="24"/>
                <w:szCs w:val="24"/>
              </w:rPr>
              <w:t>решать задачи на определение количества хромосом в соматических и половых клетках, а также в клетках перед началом деления (мейоза или митоза) и по его окончании (для многоклеточных организмов);</w:t>
            </w:r>
          </w:p>
          <w:p w:rsidR="00845EC3" w:rsidRPr="00BF45A6" w:rsidRDefault="00845EC3" w:rsidP="00497198">
            <w:pPr>
              <w:pStyle w:val="af3"/>
              <w:numPr>
                <w:ilvl w:val="0"/>
                <w:numId w:val="112"/>
              </w:numPr>
              <w:tabs>
                <w:tab w:val="left" w:pos="172"/>
              </w:tabs>
              <w:spacing w:after="0" w:line="240" w:lineRule="auto"/>
              <w:ind w:left="0" w:firstLine="30"/>
              <w:jc w:val="both"/>
              <w:rPr>
                <w:rFonts w:ascii="Times New Roman" w:hAnsi="Times New Roman" w:cs="Times New Roman"/>
                <w:i/>
                <w:sz w:val="24"/>
                <w:szCs w:val="24"/>
              </w:rPr>
            </w:pPr>
            <w:r w:rsidRPr="00BF45A6">
              <w:rPr>
                <w:rFonts w:ascii="Times New Roman" w:hAnsi="Times New Roman" w:cs="Times New Roman"/>
                <w:i/>
                <w:sz w:val="24"/>
                <w:szCs w:val="24"/>
              </w:rPr>
              <w:t>решать генетические задачи на моногибридное скрещивание, состав</w:t>
            </w:r>
            <w:r w:rsidRPr="00BF45A6">
              <w:rPr>
                <w:rFonts w:ascii="Times New Roman" w:hAnsi="Times New Roman" w:cs="Times New Roman"/>
                <w:i/>
                <w:sz w:val="24"/>
                <w:szCs w:val="24"/>
              </w:rPr>
              <w:lastRenderedPageBreak/>
              <w:t>лять схемы моногибридного</w:t>
            </w:r>
            <w:r w:rsidRPr="00BF45A6">
              <w:rPr>
                <w:rFonts w:ascii="Times New Roman" w:hAnsi="Times New Roman" w:cs="Times New Roman"/>
                <w:i/>
                <w:spacing w:val="-16"/>
                <w:sz w:val="24"/>
                <w:szCs w:val="24"/>
              </w:rPr>
              <w:t xml:space="preserve"> </w:t>
            </w:r>
            <w:r w:rsidRPr="00BF45A6">
              <w:rPr>
                <w:rFonts w:ascii="Times New Roman" w:hAnsi="Times New Roman" w:cs="Times New Roman"/>
                <w:i/>
                <w:sz w:val="24"/>
                <w:szCs w:val="24"/>
              </w:rPr>
              <w:t>скрещивания,</w:t>
            </w:r>
            <w:r w:rsidRPr="00BF45A6">
              <w:rPr>
                <w:rFonts w:ascii="Times New Roman" w:hAnsi="Times New Roman" w:cs="Times New Roman"/>
                <w:i/>
                <w:spacing w:val="-10"/>
                <w:sz w:val="24"/>
                <w:szCs w:val="24"/>
              </w:rPr>
              <w:t xml:space="preserve"> </w:t>
            </w:r>
            <w:r w:rsidRPr="00BF45A6">
              <w:rPr>
                <w:rFonts w:ascii="Times New Roman" w:hAnsi="Times New Roman" w:cs="Times New Roman"/>
                <w:i/>
                <w:sz w:val="24"/>
                <w:szCs w:val="24"/>
              </w:rPr>
              <w:t>применяя</w:t>
            </w:r>
            <w:r w:rsidRPr="00BF45A6">
              <w:rPr>
                <w:rFonts w:ascii="Times New Roman" w:hAnsi="Times New Roman" w:cs="Times New Roman"/>
                <w:i/>
                <w:spacing w:val="-18"/>
                <w:sz w:val="24"/>
                <w:szCs w:val="24"/>
              </w:rPr>
              <w:t xml:space="preserve"> </w:t>
            </w:r>
            <w:r w:rsidRPr="00BF45A6">
              <w:rPr>
                <w:rFonts w:ascii="Times New Roman" w:hAnsi="Times New Roman" w:cs="Times New Roman"/>
                <w:i/>
                <w:sz w:val="24"/>
                <w:szCs w:val="24"/>
              </w:rPr>
              <w:t>законы</w:t>
            </w:r>
            <w:r w:rsidRPr="00BF45A6">
              <w:rPr>
                <w:rFonts w:ascii="Times New Roman" w:hAnsi="Times New Roman" w:cs="Times New Roman"/>
                <w:i/>
                <w:spacing w:val="-15"/>
                <w:sz w:val="24"/>
                <w:szCs w:val="24"/>
              </w:rPr>
              <w:t xml:space="preserve"> </w:t>
            </w:r>
            <w:r w:rsidRPr="00BF45A6">
              <w:rPr>
                <w:rFonts w:ascii="Times New Roman" w:hAnsi="Times New Roman" w:cs="Times New Roman"/>
                <w:i/>
                <w:sz w:val="24"/>
                <w:szCs w:val="24"/>
              </w:rPr>
              <w:t>наследственности</w:t>
            </w:r>
            <w:r w:rsidRPr="00BF45A6">
              <w:rPr>
                <w:rFonts w:ascii="Times New Roman" w:hAnsi="Times New Roman" w:cs="Times New Roman"/>
                <w:i/>
                <w:spacing w:val="-12"/>
                <w:sz w:val="24"/>
                <w:szCs w:val="24"/>
              </w:rPr>
              <w:t xml:space="preserve"> </w:t>
            </w:r>
            <w:r w:rsidRPr="00BF45A6">
              <w:rPr>
                <w:rFonts w:ascii="Times New Roman" w:hAnsi="Times New Roman" w:cs="Times New Roman"/>
                <w:i/>
                <w:sz w:val="24"/>
                <w:szCs w:val="24"/>
              </w:rPr>
              <w:t>и</w:t>
            </w:r>
            <w:r w:rsidRPr="00BF45A6">
              <w:rPr>
                <w:rFonts w:ascii="Times New Roman" w:hAnsi="Times New Roman" w:cs="Times New Roman"/>
                <w:i/>
                <w:spacing w:val="-12"/>
                <w:sz w:val="24"/>
                <w:szCs w:val="24"/>
              </w:rPr>
              <w:t xml:space="preserve"> </w:t>
            </w:r>
            <w:r w:rsidRPr="00BF45A6">
              <w:rPr>
                <w:rFonts w:ascii="Times New Roman" w:hAnsi="Times New Roman" w:cs="Times New Roman"/>
                <w:i/>
                <w:sz w:val="24"/>
                <w:szCs w:val="24"/>
              </w:rPr>
              <w:t>используя</w:t>
            </w:r>
            <w:r w:rsidRPr="00BF45A6">
              <w:rPr>
                <w:rFonts w:ascii="Times New Roman" w:hAnsi="Times New Roman" w:cs="Times New Roman"/>
                <w:i/>
                <w:spacing w:val="-13"/>
                <w:sz w:val="24"/>
                <w:szCs w:val="24"/>
              </w:rPr>
              <w:t xml:space="preserve"> </w:t>
            </w:r>
            <w:r w:rsidRPr="00BF45A6">
              <w:rPr>
                <w:rFonts w:ascii="Times New Roman" w:hAnsi="Times New Roman" w:cs="Times New Roman"/>
                <w:i/>
                <w:sz w:val="24"/>
                <w:szCs w:val="24"/>
              </w:rPr>
              <w:t>биологическую терминологию и</w:t>
            </w:r>
            <w:r w:rsidRPr="00BF45A6">
              <w:rPr>
                <w:rFonts w:ascii="Times New Roman" w:hAnsi="Times New Roman" w:cs="Times New Roman"/>
                <w:i/>
                <w:spacing w:val="1"/>
                <w:sz w:val="24"/>
                <w:szCs w:val="24"/>
              </w:rPr>
              <w:t xml:space="preserve"> </w:t>
            </w:r>
            <w:r w:rsidRPr="00BF45A6">
              <w:rPr>
                <w:rFonts w:ascii="Times New Roman" w:hAnsi="Times New Roman" w:cs="Times New Roman"/>
                <w:i/>
                <w:sz w:val="24"/>
                <w:szCs w:val="24"/>
              </w:rPr>
              <w:t>символику;</w:t>
            </w:r>
          </w:p>
          <w:p w:rsidR="00845EC3" w:rsidRPr="00BF45A6" w:rsidRDefault="00845EC3" w:rsidP="00497198">
            <w:pPr>
              <w:pStyle w:val="af3"/>
              <w:numPr>
                <w:ilvl w:val="0"/>
                <w:numId w:val="112"/>
              </w:numPr>
              <w:tabs>
                <w:tab w:val="left" w:pos="172"/>
              </w:tabs>
              <w:spacing w:after="0" w:line="240" w:lineRule="auto"/>
              <w:ind w:left="0" w:firstLine="30"/>
              <w:jc w:val="both"/>
              <w:rPr>
                <w:rFonts w:ascii="Times New Roman" w:hAnsi="Times New Roman" w:cs="Times New Roman"/>
                <w:i/>
                <w:sz w:val="24"/>
                <w:szCs w:val="24"/>
              </w:rPr>
            </w:pPr>
            <w:r w:rsidRPr="00BF45A6">
              <w:rPr>
                <w:rFonts w:ascii="Times New Roman" w:hAnsi="Times New Roman" w:cs="Times New Roman"/>
                <w:i/>
                <w:sz w:val="24"/>
                <w:szCs w:val="24"/>
              </w:rPr>
              <w:t>устанавливать тип наследования и характер проявления признака по заданной схеме родословной, применяя законы наследственности;</w:t>
            </w:r>
          </w:p>
          <w:p w:rsidR="00845EC3" w:rsidRPr="00BF45A6" w:rsidRDefault="00845EC3" w:rsidP="00497198">
            <w:pPr>
              <w:pStyle w:val="af3"/>
              <w:numPr>
                <w:ilvl w:val="0"/>
                <w:numId w:val="112"/>
              </w:numPr>
              <w:tabs>
                <w:tab w:val="left" w:pos="172"/>
              </w:tabs>
              <w:spacing w:after="0" w:line="240" w:lineRule="auto"/>
              <w:ind w:left="0" w:firstLine="30"/>
              <w:jc w:val="both"/>
              <w:rPr>
                <w:rFonts w:ascii="Times New Roman" w:hAnsi="Times New Roman" w:cs="Times New Roman"/>
                <w:sz w:val="24"/>
                <w:szCs w:val="24"/>
              </w:rPr>
            </w:pPr>
            <w:r w:rsidRPr="00BF45A6">
              <w:rPr>
                <w:rFonts w:ascii="Times New Roman" w:hAnsi="Times New Roman" w:cs="Times New Roman"/>
                <w:i/>
                <w:sz w:val="24"/>
                <w:szCs w:val="24"/>
              </w:rPr>
              <w:t>оценивать результаты взаимодействия человека и окружающей среды, прогнозировать возможные последствия деятельности человека для существования отдельных биологических объектов и целых природных сообществ</w:t>
            </w:r>
          </w:p>
        </w:tc>
        <w:tc>
          <w:tcPr>
            <w:tcW w:w="4819" w:type="dxa"/>
            <w:tcBorders>
              <w:top w:val="single" w:sz="4" w:space="0" w:color="auto"/>
              <w:left w:val="single" w:sz="4" w:space="0" w:color="auto"/>
              <w:bottom w:val="single" w:sz="4" w:space="0" w:color="auto"/>
              <w:right w:val="single" w:sz="4" w:space="0" w:color="auto"/>
            </w:tcBorders>
          </w:tcPr>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lastRenderedPageBreak/>
              <w:t xml:space="preserve">оценивать роль биологических открытий и современных исследований в развитии </w:t>
            </w:r>
            <w:r w:rsidRPr="00BF45A6">
              <w:rPr>
                <w:sz w:val="24"/>
                <w:szCs w:val="24"/>
              </w:rPr>
              <w:lastRenderedPageBreak/>
              <w:t>науки и в практической деятельности людей;</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оценивать роль биологии в формировании современной научной картины мира, прогнозировать перспективы развития биологии;</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устанавливать и характеризовать связь основополагающих биологических понятий (клетка, организм,</w:t>
            </w:r>
            <w:r w:rsidRPr="00BF45A6">
              <w:rPr>
                <w:spacing w:val="-6"/>
                <w:sz w:val="24"/>
                <w:szCs w:val="24"/>
              </w:rPr>
              <w:t xml:space="preserve"> </w:t>
            </w:r>
            <w:r w:rsidRPr="00BF45A6">
              <w:rPr>
                <w:sz w:val="24"/>
                <w:szCs w:val="24"/>
              </w:rPr>
              <w:t>вид,</w:t>
            </w:r>
            <w:r w:rsidRPr="00BF45A6">
              <w:rPr>
                <w:spacing w:val="-6"/>
                <w:sz w:val="24"/>
                <w:szCs w:val="24"/>
              </w:rPr>
              <w:t xml:space="preserve"> </w:t>
            </w:r>
            <w:r w:rsidRPr="00BF45A6">
              <w:rPr>
                <w:sz w:val="24"/>
                <w:szCs w:val="24"/>
              </w:rPr>
              <w:t>экосистема,</w:t>
            </w:r>
            <w:r w:rsidRPr="00BF45A6">
              <w:rPr>
                <w:spacing w:val="-6"/>
                <w:sz w:val="24"/>
                <w:szCs w:val="24"/>
              </w:rPr>
              <w:t xml:space="preserve"> </w:t>
            </w:r>
            <w:r w:rsidRPr="00BF45A6">
              <w:rPr>
                <w:sz w:val="24"/>
                <w:szCs w:val="24"/>
              </w:rPr>
              <w:t>биосфера)</w:t>
            </w:r>
            <w:r w:rsidRPr="00BF45A6">
              <w:rPr>
                <w:spacing w:val="-2"/>
                <w:sz w:val="24"/>
                <w:szCs w:val="24"/>
              </w:rPr>
              <w:t xml:space="preserve"> </w:t>
            </w:r>
            <w:r w:rsidRPr="00BF45A6">
              <w:rPr>
                <w:sz w:val="24"/>
                <w:szCs w:val="24"/>
              </w:rPr>
              <w:t>с</w:t>
            </w:r>
            <w:r w:rsidRPr="00BF45A6">
              <w:rPr>
                <w:spacing w:val="-9"/>
                <w:sz w:val="24"/>
                <w:szCs w:val="24"/>
              </w:rPr>
              <w:t xml:space="preserve"> </w:t>
            </w:r>
            <w:r w:rsidRPr="00BF45A6">
              <w:rPr>
                <w:sz w:val="24"/>
                <w:szCs w:val="24"/>
              </w:rPr>
              <w:t>основополагающими</w:t>
            </w:r>
            <w:r w:rsidRPr="00BF45A6">
              <w:rPr>
                <w:spacing w:val="-7"/>
                <w:sz w:val="24"/>
                <w:szCs w:val="24"/>
              </w:rPr>
              <w:t xml:space="preserve"> </w:t>
            </w:r>
            <w:r w:rsidRPr="00BF45A6">
              <w:rPr>
                <w:sz w:val="24"/>
                <w:szCs w:val="24"/>
              </w:rPr>
              <w:t>понятиями</w:t>
            </w:r>
            <w:r w:rsidRPr="00BF45A6">
              <w:rPr>
                <w:spacing w:val="-7"/>
                <w:sz w:val="24"/>
                <w:szCs w:val="24"/>
              </w:rPr>
              <w:t xml:space="preserve"> </w:t>
            </w:r>
            <w:r w:rsidRPr="00BF45A6">
              <w:rPr>
                <w:sz w:val="24"/>
                <w:szCs w:val="24"/>
              </w:rPr>
              <w:t>других</w:t>
            </w:r>
            <w:r w:rsidRPr="00BF45A6">
              <w:rPr>
                <w:spacing w:val="-7"/>
                <w:sz w:val="24"/>
                <w:szCs w:val="24"/>
              </w:rPr>
              <w:t xml:space="preserve"> </w:t>
            </w:r>
            <w:r w:rsidRPr="00BF45A6">
              <w:rPr>
                <w:sz w:val="24"/>
                <w:szCs w:val="24"/>
              </w:rPr>
              <w:t>естественных наук;</w:t>
            </w:r>
          </w:p>
          <w:p w:rsidR="00FC6A6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обосновывать систему взглядов на живую природу и место в ней человека, применяя биологические</w:t>
            </w:r>
            <w:r w:rsidRPr="00BF45A6">
              <w:rPr>
                <w:spacing w:val="-15"/>
                <w:sz w:val="24"/>
                <w:szCs w:val="24"/>
              </w:rPr>
              <w:t xml:space="preserve"> </w:t>
            </w:r>
            <w:r w:rsidRPr="00BF45A6">
              <w:rPr>
                <w:sz w:val="24"/>
                <w:szCs w:val="24"/>
              </w:rPr>
              <w:t>теории,</w:t>
            </w:r>
            <w:r w:rsidRPr="00BF45A6">
              <w:rPr>
                <w:spacing w:val="-16"/>
                <w:sz w:val="24"/>
                <w:szCs w:val="24"/>
              </w:rPr>
              <w:t xml:space="preserve"> </w:t>
            </w:r>
            <w:r w:rsidRPr="00BF45A6">
              <w:rPr>
                <w:sz w:val="24"/>
                <w:szCs w:val="24"/>
              </w:rPr>
              <w:t>учения,</w:t>
            </w:r>
            <w:r w:rsidRPr="00BF45A6">
              <w:rPr>
                <w:spacing w:val="-11"/>
                <w:sz w:val="24"/>
                <w:szCs w:val="24"/>
              </w:rPr>
              <w:t xml:space="preserve"> </w:t>
            </w:r>
            <w:r w:rsidRPr="00BF45A6">
              <w:rPr>
                <w:sz w:val="24"/>
                <w:szCs w:val="24"/>
              </w:rPr>
              <w:t>законы,</w:t>
            </w:r>
            <w:r w:rsidRPr="00BF45A6">
              <w:rPr>
                <w:spacing w:val="-16"/>
                <w:sz w:val="24"/>
                <w:szCs w:val="24"/>
              </w:rPr>
              <w:t xml:space="preserve"> </w:t>
            </w:r>
            <w:r w:rsidRPr="00BF45A6">
              <w:rPr>
                <w:sz w:val="24"/>
                <w:szCs w:val="24"/>
              </w:rPr>
              <w:t>закономерности,</w:t>
            </w:r>
            <w:r w:rsidRPr="00BF45A6">
              <w:rPr>
                <w:spacing w:val="-12"/>
                <w:sz w:val="24"/>
                <w:szCs w:val="24"/>
              </w:rPr>
              <w:t xml:space="preserve"> </w:t>
            </w:r>
            <w:r w:rsidRPr="00BF45A6">
              <w:rPr>
                <w:sz w:val="24"/>
                <w:szCs w:val="24"/>
              </w:rPr>
              <w:t>понимать</w:t>
            </w:r>
            <w:r w:rsidRPr="00BF45A6">
              <w:rPr>
                <w:spacing w:val="-13"/>
                <w:sz w:val="24"/>
                <w:szCs w:val="24"/>
              </w:rPr>
              <w:t xml:space="preserve"> </w:t>
            </w:r>
            <w:r w:rsidRPr="00BF45A6">
              <w:rPr>
                <w:sz w:val="24"/>
                <w:szCs w:val="24"/>
              </w:rPr>
              <w:t>границы</w:t>
            </w:r>
            <w:r w:rsidRPr="00BF45A6">
              <w:rPr>
                <w:spacing w:val="-16"/>
                <w:sz w:val="24"/>
                <w:szCs w:val="24"/>
              </w:rPr>
              <w:t xml:space="preserve"> </w:t>
            </w:r>
            <w:r w:rsidRPr="00BF45A6">
              <w:rPr>
                <w:sz w:val="24"/>
                <w:szCs w:val="24"/>
              </w:rPr>
              <w:t>их</w:t>
            </w:r>
            <w:r w:rsidRPr="00BF45A6">
              <w:rPr>
                <w:spacing w:val="-17"/>
                <w:sz w:val="24"/>
                <w:szCs w:val="24"/>
              </w:rPr>
              <w:t xml:space="preserve"> </w:t>
            </w:r>
            <w:r w:rsidRPr="00BF45A6">
              <w:rPr>
                <w:sz w:val="24"/>
                <w:szCs w:val="24"/>
              </w:rPr>
              <w:t xml:space="preserve">применимости; </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проводить учебно-исследовательскую деятельность по биологии: выдвигать гипотезы, планировать работу, отбирать и преобразовывать необходимую информацию, проводить эксперименты, интерпретировать результаты, делать выводы на основе полученных результатов;</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выявлять и обосновывать существенные особенности разных уровней организации жизни; устанавливать связь строения и функций основных биологических макромолекул, их роль в процессах клеточного метаболизма;</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решать задачи на определение последовательности нуклеотидов ДНК и иРНК (мРНК), антикодонов тРНК, последовательности аминокислот в молекуле белка, применяя знания о реакциях матричного синтеза, генетическом коде, принципе комплементарности;</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lastRenderedPageBreak/>
              <w:t>делать выводы об изменениях, которые произойдут в процессах матричного синтеза в случае изменения последовательности нуклеотидов ДНК;</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сравнивать фазы деления клетки; решать задачи на определение и сравнение количества генетического материала (хромосом и ДНК) в клетках многоклеточных организмов в разных фазах клеточного цикла;</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выявлять</w:t>
            </w:r>
            <w:r w:rsidRPr="00BF45A6">
              <w:rPr>
                <w:spacing w:val="-11"/>
                <w:sz w:val="24"/>
                <w:szCs w:val="24"/>
              </w:rPr>
              <w:t xml:space="preserve"> </w:t>
            </w:r>
            <w:r w:rsidRPr="00BF45A6">
              <w:rPr>
                <w:sz w:val="24"/>
                <w:szCs w:val="24"/>
              </w:rPr>
              <w:t>существенные</w:t>
            </w:r>
            <w:r w:rsidRPr="00BF45A6">
              <w:rPr>
                <w:spacing w:val="-13"/>
                <w:sz w:val="24"/>
                <w:szCs w:val="24"/>
              </w:rPr>
              <w:t xml:space="preserve"> </w:t>
            </w:r>
            <w:r w:rsidRPr="00BF45A6">
              <w:rPr>
                <w:sz w:val="24"/>
                <w:szCs w:val="24"/>
              </w:rPr>
              <w:t>признаки</w:t>
            </w:r>
            <w:r w:rsidRPr="00BF45A6">
              <w:rPr>
                <w:spacing w:val="-10"/>
                <w:sz w:val="24"/>
                <w:szCs w:val="24"/>
              </w:rPr>
              <w:t xml:space="preserve"> </w:t>
            </w:r>
            <w:r w:rsidRPr="00BF45A6">
              <w:rPr>
                <w:sz w:val="24"/>
                <w:szCs w:val="24"/>
              </w:rPr>
              <w:t>строения</w:t>
            </w:r>
            <w:r w:rsidRPr="00BF45A6">
              <w:rPr>
                <w:spacing w:val="-15"/>
                <w:sz w:val="24"/>
                <w:szCs w:val="24"/>
              </w:rPr>
              <w:t xml:space="preserve"> </w:t>
            </w:r>
            <w:r w:rsidRPr="00BF45A6">
              <w:rPr>
                <w:sz w:val="24"/>
                <w:szCs w:val="24"/>
              </w:rPr>
              <w:t>клеток</w:t>
            </w:r>
            <w:r w:rsidRPr="00BF45A6">
              <w:rPr>
                <w:spacing w:val="-18"/>
                <w:sz w:val="24"/>
                <w:szCs w:val="24"/>
              </w:rPr>
              <w:t xml:space="preserve"> </w:t>
            </w:r>
            <w:r w:rsidRPr="00BF45A6">
              <w:rPr>
                <w:sz w:val="24"/>
                <w:szCs w:val="24"/>
              </w:rPr>
              <w:t>организмов</w:t>
            </w:r>
            <w:r w:rsidRPr="00BF45A6">
              <w:rPr>
                <w:spacing w:val="-14"/>
                <w:sz w:val="24"/>
                <w:szCs w:val="24"/>
              </w:rPr>
              <w:t xml:space="preserve"> </w:t>
            </w:r>
            <w:r w:rsidRPr="00BF45A6">
              <w:rPr>
                <w:sz w:val="24"/>
                <w:szCs w:val="24"/>
              </w:rPr>
              <w:t>разных</w:t>
            </w:r>
            <w:r w:rsidRPr="00BF45A6">
              <w:rPr>
                <w:spacing w:val="-15"/>
                <w:sz w:val="24"/>
                <w:szCs w:val="24"/>
              </w:rPr>
              <w:t xml:space="preserve"> </w:t>
            </w:r>
            <w:r w:rsidRPr="00BF45A6">
              <w:rPr>
                <w:sz w:val="24"/>
                <w:szCs w:val="24"/>
              </w:rPr>
              <w:t>царств</w:t>
            </w:r>
            <w:r w:rsidRPr="00BF45A6">
              <w:rPr>
                <w:spacing w:val="-14"/>
                <w:sz w:val="24"/>
                <w:szCs w:val="24"/>
              </w:rPr>
              <w:t xml:space="preserve"> </w:t>
            </w:r>
            <w:r w:rsidRPr="00BF45A6">
              <w:rPr>
                <w:sz w:val="24"/>
                <w:szCs w:val="24"/>
              </w:rPr>
              <w:t>живой</w:t>
            </w:r>
            <w:r w:rsidRPr="00BF45A6">
              <w:rPr>
                <w:spacing w:val="-14"/>
                <w:sz w:val="24"/>
                <w:szCs w:val="24"/>
              </w:rPr>
              <w:t xml:space="preserve"> </w:t>
            </w:r>
            <w:r w:rsidRPr="00BF45A6">
              <w:rPr>
                <w:sz w:val="24"/>
                <w:szCs w:val="24"/>
              </w:rPr>
              <w:t>природы, устанавливать взаимосвязь строения и функций частей и органоидов</w:t>
            </w:r>
            <w:r w:rsidRPr="00BF45A6">
              <w:rPr>
                <w:spacing w:val="-7"/>
                <w:sz w:val="24"/>
                <w:szCs w:val="24"/>
              </w:rPr>
              <w:t xml:space="preserve"> </w:t>
            </w:r>
            <w:r w:rsidRPr="00BF45A6">
              <w:rPr>
                <w:sz w:val="24"/>
                <w:szCs w:val="24"/>
              </w:rPr>
              <w:t>клетки;</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обосновывать взаимосвязь пластического и энергетического обменов; сравнивать процессы пластического и энергетического обменов, происходящих в клетках живых организмов; определять количество хромосом в клетках растений основных отделов на разных этапах жизненного цикла;</w:t>
            </w:r>
          </w:p>
          <w:p w:rsidR="00845EC3" w:rsidRPr="00BF45A6" w:rsidRDefault="00845EC3" w:rsidP="00497198">
            <w:pPr>
              <w:pStyle w:val="af3"/>
              <w:numPr>
                <w:ilvl w:val="0"/>
                <w:numId w:val="112"/>
              </w:numPr>
              <w:tabs>
                <w:tab w:val="left" w:pos="172"/>
              </w:tabs>
              <w:spacing w:after="0" w:line="240" w:lineRule="auto"/>
              <w:ind w:left="0" w:firstLine="30"/>
              <w:jc w:val="both"/>
              <w:rPr>
                <w:rFonts w:ascii="Times New Roman" w:hAnsi="Times New Roman" w:cs="Times New Roman"/>
                <w:sz w:val="24"/>
                <w:szCs w:val="24"/>
              </w:rPr>
            </w:pPr>
            <w:r w:rsidRPr="00BF45A6">
              <w:rPr>
                <w:rFonts w:ascii="Times New Roman" w:hAnsi="Times New Roman" w:cs="Times New Roman"/>
                <w:sz w:val="24"/>
                <w:szCs w:val="24"/>
              </w:rPr>
              <w:t xml:space="preserve">решать генетические задачи на дигибридное скрещивание, сцепленное (в том числе сцепленное с полом) наследование, анализирующее скрещивание, применяя законы наследственности и закономерности сцепленного наследования </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раскрывать причины наследственных заболеваний, аргументировать необходимость мер предупреждения таких заболеваний;</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сравнивать разные способы размножения организмов; характеризовать основные этапы онтогенеза организмов;</w:t>
            </w:r>
          </w:p>
          <w:p w:rsidR="00FC6A63" w:rsidRPr="00BF45A6" w:rsidRDefault="00845EC3" w:rsidP="00497198">
            <w:pPr>
              <w:pStyle w:val="aff0"/>
              <w:numPr>
                <w:ilvl w:val="0"/>
                <w:numId w:val="112"/>
              </w:numPr>
              <w:tabs>
                <w:tab w:val="left" w:pos="172"/>
                <w:tab w:val="left" w:pos="1776"/>
                <w:tab w:val="left" w:pos="2954"/>
                <w:tab w:val="left" w:pos="3342"/>
                <w:tab w:val="left" w:pos="5073"/>
                <w:tab w:val="left" w:pos="6286"/>
                <w:tab w:val="left" w:pos="8454"/>
                <w:tab w:val="left" w:pos="8843"/>
              </w:tabs>
              <w:ind w:left="0" w:firstLine="30"/>
              <w:jc w:val="both"/>
              <w:rPr>
                <w:sz w:val="24"/>
                <w:szCs w:val="24"/>
              </w:rPr>
            </w:pPr>
            <w:r w:rsidRPr="00BF45A6">
              <w:rPr>
                <w:sz w:val="24"/>
                <w:szCs w:val="24"/>
              </w:rPr>
              <w:t>выявлять</w:t>
            </w:r>
            <w:r w:rsidR="00FC6A63" w:rsidRPr="00BF45A6">
              <w:rPr>
                <w:sz w:val="24"/>
                <w:szCs w:val="24"/>
              </w:rPr>
              <w:t xml:space="preserve"> </w:t>
            </w:r>
            <w:r w:rsidRPr="00BF45A6">
              <w:rPr>
                <w:sz w:val="24"/>
                <w:szCs w:val="24"/>
              </w:rPr>
              <w:t>причины</w:t>
            </w:r>
            <w:r w:rsidR="00FC6A63" w:rsidRPr="00BF45A6">
              <w:rPr>
                <w:sz w:val="24"/>
                <w:szCs w:val="24"/>
              </w:rPr>
              <w:t xml:space="preserve"> </w:t>
            </w:r>
            <w:r w:rsidRPr="00BF45A6">
              <w:rPr>
                <w:sz w:val="24"/>
                <w:szCs w:val="24"/>
              </w:rPr>
              <w:t>и</w:t>
            </w:r>
            <w:r w:rsidR="00FC6A63" w:rsidRPr="00BF45A6">
              <w:rPr>
                <w:sz w:val="24"/>
                <w:szCs w:val="24"/>
              </w:rPr>
              <w:t xml:space="preserve"> </w:t>
            </w:r>
            <w:r w:rsidRPr="00BF45A6">
              <w:rPr>
                <w:sz w:val="24"/>
                <w:szCs w:val="24"/>
              </w:rPr>
              <w:t>существенные</w:t>
            </w:r>
            <w:r w:rsidR="00FC6A63" w:rsidRPr="00BF45A6">
              <w:rPr>
                <w:sz w:val="24"/>
                <w:szCs w:val="24"/>
              </w:rPr>
              <w:t xml:space="preserve"> </w:t>
            </w:r>
            <w:r w:rsidRPr="00BF45A6">
              <w:rPr>
                <w:sz w:val="24"/>
                <w:szCs w:val="24"/>
              </w:rPr>
              <w:t>признаки</w:t>
            </w:r>
            <w:r w:rsidR="00FC6A63" w:rsidRPr="00BF45A6">
              <w:rPr>
                <w:sz w:val="24"/>
                <w:szCs w:val="24"/>
              </w:rPr>
              <w:t xml:space="preserve"> </w:t>
            </w:r>
            <w:r w:rsidRPr="00BF45A6">
              <w:rPr>
                <w:sz w:val="24"/>
                <w:szCs w:val="24"/>
              </w:rPr>
              <w:t>модификационной</w:t>
            </w:r>
            <w:r w:rsidR="00FC6A63" w:rsidRPr="00BF45A6">
              <w:rPr>
                <w:sz w:val="24"/>
                <w:szCs w:val="24"/>
              </w:rPr>
              <w:t xml:space="preserve"> </w:t>
            </w:r>
            <w:r w:rsidRPr="00BF45A6">
              <w:rPr>
                <w:sz w:val="24"/>
                <w:szCs w:val="24"/>
              </w:rPr>
              <w:t>и</w:t>
            </w:r>
            <w:r w:rsidR="00FC6A63" w:rsidRPr="00BF45A6">
              <w:rPr>
                <w:sz w:val="24"/>
                <w:szCs w:val="24"/>
              </w:rPr>
              <w:t xml:space="preserve"> </w:t>
            </w:r>
            <w:r w:rsidRPr="00BF45A6">
              <w:rPr>
                <w:spacing w:val="-3"/>
                <w:sz w:val="24"/>
                <w:szCs w:val="24"/>
              </w:rPr>
              <w:t xml:space="preserve">мутационной </w:t>
            </w:r>
            <w:r w:rsidRPr="00BF45A6">
              <w:rPr>
                <w:sz w:val="24"/>
                <w:szCs w:val="24"/>
              </w:rPr>
              <w:t xml:space="preserve">изменчивости; </w:t>
            </w:r>
          </w:p>
          <w:p w:rsidR="00845EC3" w:rsidRPr="00BF45A6" w:rsidRDefault="00845EC3" w:rsidP="00497198">
            <w:pPr>
              <w:pStyle w:val="aff0"/>
              <w:numPr>
                <w:ilvl w:val="0"/>
                <w:numId w:val="112"/>
              </w:numPr>
              <w:tabs>
                <w:tab w:val="left" w:pos="172"/>
                <w:tab w:val="left" w:pos="1776"/>
                <w:tab w:val="left" w:pos="2954"/>
                <w:tab w:val="left" w:pos="3342"/>
                <w:tab w:val="left" w:pos="5073"/>
                <w:tab w:val="left" w:pos="6286"/>
                <w:tab w:val="left" w:pos="8454"/>
                <w:tab w:val="left" w:pos="8843"/>
              </w:tabs>
              <w:ind w:left="0" w:firstLine="30"/>
              <w:jc w:val="both"/>
              <w:rPr>
                <w:sz w:val="24"/>
                <w:szCs w:val="24"/>
              </w:rPr>
            </w:pPr>
            <w:r w:rsidRPr="00BF45A6">
              <w:rPr>
                <w:sz w:val="24"/>
                <w:szCs w:val="24"/>
              </w:rPr>
              <w:t>обосновывать роль изменчивости в есте</w:t>
            </w:r>
            <w:r w:rsidRPr="00BF45A6">
              <w:rPr>
                <w:sz w:val="24"/>
                <w:szCs w:val="24"/>
              </w:rPr>
              <w:lastRenderedPageBreak/>
              <w:t>ственном и искусственном отборе; обосновывать значение разных методов селекции в создании сортов растений, пород животных и штаммов</w:t>
            </w:r>
            <w:r w:rsidRPr="00BF45A6">
              <w:rPr>
                <w:spacing w:val="-7"/>
                <w:sz w:val="24"/>
                <w:szCs w:val="24"/>
              </w:rPr>
              <w:t xml:space="preserve"> </w:t>
            </w:r>
            <w:r w:rsidRPr="00BF45A6">
              <w:rPr>
                <w:sz w:val="24"/>
                <w:szCs w:val="24"/>
              </w:rPr>
              <w:t>микроорганизмов;</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обосновывать причины изменяемости и многообразия видов, применяя синтетическую теорию эволюции;</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характеризовать</w:t>
            </w:r>
            <w:r w:rsidRPr="00BF45A6">
              <w:rPr>
                <w:spacing w:val="-18"/>
                <w:sz w:val="24"/>
                <w:szCs w:val="24"/>
              </w:rPr>
              <w:t xml:space="preserve"> </w:t>
            </w:r>
            <w:r w:rsidRPr="00BF45A6">
              <w:rPr>
                <w:sz w:val="24"/>
                <w:szCs w:val="24"/>
              </w:rPr>
              <w:t>популяцию</w:t>
            </w:r>
            <w:r w:rsidRPr="00BF45A6">
              <w:rPr>
                <w:spacing w:val="-16"/>
                <w:sz w:val="24"/>
                <w:szCs w:val="24"/>
              </w:rPr>
              <w:t xml:space="preserve"> </w:t>
            </w:r>
            <w:r w:rsidRPr="00BF45A6">
              <w:rPr>
                <w:sz w:val="24"/>
                <w:szCs w:val="24"/>
              </w:rPr>
              <w:t>как</w:t>
            </w:r>
            <w:r w:rsidRPr="00BF45A6">
              <w:rPr>
                <w:spacing w:val="-15"/>
                <w:sz w:val="24"/>
                <w:szCs w:val="24"/>
              </w:rPr>
              <w:t xml:space="preserve"> </w:t>
            </w:r>
            <w:r w:rsidRPr="00BF45A6">
              <w:rPr>
                <w:sz w:val="24"/>
                <w:szCs w:val="24"/>
              </w:rPr>
              <w:t>единицу</w:t>
            </w:r>
            <w:r w:rsidRPr="00BF45A6">
              <w:rPr>
                <w:spacing w:val="-24"/>
                <w:sz w:val="24"/>
                <w:szCs w:val="24"/>
              </w:rPr>
              <w:t xml:space="preserve"> </w:t>
            </w:r>
            <w:r w:rsidRPr="00BF45A6">
              <w:rPr>
                <w:sz w:val="24"/>
                <w:szCs w:val="24"/>
              </w:rPr>
              <w:t>эволюции,</w:t>
            </w:r>
            <w:r w:rsidRPr="00BF45A6">
              <w:rPr>
                <w:spacing w:val="-16"/>
                <w:sz w:val="24"/>
                <w:szCs w:val="24"/>
              </w:rPr>
              <w:t xml:space="preserve"> </w:t>
            </w:r>
            <w:r w:rsidRPr="00BF45A6">
              <w:rPr>
                <w:sz w:val="24"/>
                <w:szCs w:val="24"/>
              </w:rPr>
              <w:t>вид</w:t>
            </w:r>
            <w:r w:rsidRPr="00BF45A6">
              <w:rPr>
                <w:spacing w:val="-17"/>
                <w:sz w:val="24"/>
                <w:szCs w:val="24"/>
              </w:rPr>
              <w:t xml:space="preserve"> </w:t>
            </w:r>
            <w:r w:rsidRPr="00BF45A6">
              <w:rPr>
                <w:sz w:val="24"/>
                <w:szCs w:val="24"/>
              </w:rPr>
              <w:t>как</w:t>
            </w:r>
            <w:r w:rsidRPr="00BF45A6">
              <w:rPr>
                <w:spacing w:val="-15"/>
                <w:sz w:val="24"/>
                <w:szCs w:val="24"/>
              </w:rPr>
              <w:t xml:space="preserve"> </w:t>
            </w:r>
            <w:r w:rsidRPr="00BF45A6">
              <w:rPr>
                <w:sz w:val="24"/>
                <w:szCs w:val="24"/>
              </w:rPr>
              <w:t>систематическую</w:t>
            </w:r>
            <w:r w:rsidRPr="00BF45A6">
              <w:rPr>
                <w:spacing w:val="-16"/>
                <w:sz w:val="24"/>
                <w:szCs w:val="24"/>
              </w:rPr>
              <w:t xml:space="preserve"> </w:t>
            </w:r>
            <w:r w:rsidRPr="00BF45A6">
              <w:rPr>
                <w:sz w:val="24"/>
                <w:szCs w:val="24"/>
              </w:rPr>
              <w:t>категорию</w:t>
            </w:r>
            <w:r w:rsidRPr="00BF45A6">
              <w:rPr>
                <w:spacing w:val="-16"/>
                <w:sz w:val="24"/>
                <w:szCs w:val="24"/>
              </w:rPr>
              <w:t xml:space="preserve"> </w:t>
            </w:r>
            <w:r w:rsidRPr="00BF45A6">
              <w:rPr>
                <w:sz w:val="24"/>
                <w:szCs w:val="24"/>
              </w:rPr>
              <w:t>и</w:t>
            </w:r>
            <w:r w:rsidRPr="00BF45A6">
              <w:rPr>
                <w:spacing w:val="-17"/>
                <w:sz w:val="24"/>
                <w:szCs w:val="24"/>
              </w:rPr>
              <w:t xml:space="preserve"> </w:t>
            </w:r>
            <w:r w:rsidRPr="00BF45A6">
              <w:rPr>
                <w:sz w:val="24"/>
                <w:szCs w:val="24"/>
              </w:rPr>
              <w:t>как результат</w:t>
            </w:r>
            <w:r w:rsidRPr="00BF45A6">
              <w:rPr>
                <w:spacing w:val="1"/>
                <w:sz w:val="24"/>
                <w:szCs w:val="24"/>
              </w:rPr>
              <w:t xml:space="preserve"> </w:t>
            </w:r>
            <w:r w:rsidRPr="00BF45A6">
              <w:rPr>
                <w:sz w:val="24"/>
                <w:szCs w:val="24"/>
              </w:rPr>
              <w:t>эволюции;</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устанавливать связь структуры и свойств экосистемы;</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составлять</w:t>
            </w:r>
            <w:r w:rsidRPr="00BF45A6">
              <w:rPr>
                <w:spacing w:val="-15"/>
                <w:sz w:val="24"/>
                <w:szCs w:val="24"/>
              </w:rPr>
              <w:t xml:space="preserve"> </w:t>
            </w:r>
            <w:r w:rsidRPr="00BF45A6">
              <w:rPr>
                <w:sz w:val="24"/>
                <w:szCs w:val="24"/>
              </w:rPr>
              <w:t>схемы</w:t>
            </w:r>
            <w:r w:rsidRPr="00BF45A6">
              <w:rPr>
                <w:spacing w:val="-8"/>
                <w:sz w:val="24"/>
                <w:szCs w:val="24"/>
              </w:rPr>
              <w:t xml:space="preserve"> </w:t>
            </w:r>
            <w:r w:rsidRPr="00BF45A6">
              <w:rPr>
                <w:sz w:val="24"/>
                <w:szCs w:val="24"/>
              </w:rPr>
              <w:t>переноса</w:t>
            </w:r>
            <w:r w:rsidRPr="00BF45A6">
              <w:rPr>
                <w:spacing w:val="-11"/>
                <w:sz w:val="24"/>
                <w:szCs w:val="24"/>
              </w:rPr>
              <w:t xml:space="preserve"> </w:t>
            </w:r>
            <w:r w:rsidRPr="00BF45A6">
              <w:rPr>
                <w:sz w:val="24"/>
                <w:szCs w:val="24"/>
              </w:rPr>
              <w:t>веществ</w:t>
            </w:r>
            <w:r w:rsidRPr="00BF45A6">
              <w:rPr>
                <w:spacing w:val="-13"/>
                <w:sz w:val="24"/>
                <w:szCs w:val="24"/>
              </w:rPr>
              <w:t xml:space="preserve"> </w:t>
            </w:r>
            <w:r w:rsidRPr="00BF45A6">
              <w:rPr>
                <w:sz w:val="24"/>
                <w:szCs w:val="24"/>
              </w:rPr>
              <w:t>и</w:t>
            </w:r>
            <w:r w:rsidRPr="00BF45A6">
              <w:rPr>
                <w:spacing w:val="-9"/>
                <w:sz w:val="24"/>
                <w:szCs w:val="24"/>
              </w:rPr>
              <w:t xml:space="preserve"> </w:t>
            </w:r>
            <w:r w:rsidRPr="00BF45A6">
              <w:rPr>
                <w:sz w:val="24"/>
                <w:szCs w:val="24"/>
              </w:rPr>
              <w:t>энергии</w:t>
            </w:r>
            <w:r w:rsidRPr="00BF45A6">
              <w:rPr>
                <w:spacing w:val="-14"/>
                <w:sz w:val="24"/>
                <w:szCs w:val="24"/>
              </w:rPr>
              <w:t xml:space="preserve"> </w:t>
            </w:r>
            <w:r w:rsidRPr="00BF45A6">
              <w:rPr>
                <w:sz w:val="24"/>
                <w:szCs w:val="24"/>
              </w:rPr>
              <w:t>в</w:t>
            </w:r>
            <w:r w:rsidRPr="00BF45A6">
              <w:rPr>
                <w:spacing w:val="-14"/>
                <w:sz w:val="24"/>
                <w:szCs w:val="24"/>
              </w:rPr>
              <w:t xml:space="preserve"> </w:t>
            </w:r>
            <w:r w:rsidRPr="00BF45A6">
              <w:rPr>
                <w:sz w:val="24"/>
                <w:szCs w:val="24"/>
              </w:rPr>
              <w:t>экосистеме</w:t>
            </w:r>
            <w:r w:rsidRPr="00BF45A6">
              <w:rPr>
                <w:spacing w:val="-11"/>
                <w:sz w:val="24"/>
                <w:szCs w:val="24"/>
              </w:rPr>
              <w:t xml:space="preserve"> </w:t>
            </w:r>
            <w:r w:rsidRPr="00BF45A6">
              <w:rPr>
                <w:sz w:val="24"/>
                <w:szCs w:val="24"/>
              </w:rPr>
              <w:t>(сети</w:t>
            </w:r>
            <w:r w:rsidRPr="00BF45A6">
              <w:rPr>
                <w:spacing w:val="-13"/>
                <w:sz w:val="24"/>
                <w:szCs w:val="24"/>
              </w:rPr>
              <w:t xml:space="preserve"> </w:t>
            </w:r>
            <w:r w:rsidRPr="00BF45A6">
              <w:rPr>
                <w:sz w:val="24"/>
                <w:szCs w:val="24"/>
              </w:rPr>
              <w:t>питания),</w:t>
            </w:r>
            <w:r w:rsidRPr="00BF45A6">
              <w:rPr>
                <w:spacing w:val="-12"/>
                <w:sz w:val="24"/>
                <w:szCs w:val="24"/>
              </w:rPr>
              <w:t xml:space="preserve"> </w:t>
            </w:r>
            <w:r w:rsidRPr="00BF45A6">
              <w:rPr>
                <w:sz w:val="24"/>
                <w:szCs w:val="24"/>
              </w:rPr>
              <w:t>прогнозировать</w:t>
            </w:r>
            <w:r w:rsidRPr="00BF45A6">
              <w:rPr>
                <w:spacing w:val="-9"/>
                <w:sz w:val="24"/>
                <w:szCs w:val="24"/>
              </w:rPr>
              <w:t xml:space="preserve"> </w:t>
            </w:r>
            <w:r w:rsidRPr="00BF45A6">
              <w:rPr>
                <w:sz w:val="24"/>
                <w:szCs w:val="24"/>
              </w:rPr>
              <w:t>их изменения в зависимости от изменения факторов</w:t>
            </w:r>
            <w:r w:rsidRPr="00BF45A6">
              <w:rPr>
                <w:spacing w:val="-9"/>
                <w:sz w:val="24"/>
                <w:szCs w:val="24"/>
              </w:rPr>
              <w:t xml:space="preserve"> </w:t>
            </w:r>
            <w:r w:rsidRPr="00BF45A6">
              <w:rPr>
                <w:sz w:val="24"/>
                <w:szCs w:val="24"/>
              </w:rPr>
              <w:t>среды;</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аргументировать собственную позицию по отношению к экологическим проблемам и поведению в природной среде;</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обосновывать необходимость устойчивого развития как условия сохранения биосферы; оценивать практическое и этическое значение современных исследований в биологии, медицине, экологии, биотехнологии; обосновывать собственную оценку;</w:t>
            </w:r>
          </w:p>
          <w:p w:rsidR="00075EFF"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 xml:space="preserve">выявлять в тексте биологического содержания проблему и аргументированно ее объяснять; </w:t>
            </w:r>
          </w:p>
          <w:p w:rsidR="00075EFF"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 xml:space="preserve">представлять биологическую информацию в виде текста, таблицы, схемы, графика, диаграммы и делать выводы на основании представленных данных; </w:t>
            </w:r>
          </w:p>
          <w:p w:rsidR="00845EC3" w:rsidRPr="00BF45A6" w:rsidRDefault="00845EC3" w:rsidP="00497198">
            <w:pPr>
              <w:pStyle w:val="aff0"/>
              <w:numPr>
                <w:ilvl w:val="0"/>
                <w:numId w:val="112"/>
              </w:numPr>
              <w:tabs>
                <w:tab w:val="left" w:pos="172"/>
              </w:tabs>
              <w:ind w:left="0" w:firstLine="30"/>
              <w:jc w:val="both"/>
              <w:rPr>
                <w:sz w:val="24"/>
                <w:szCs w:val="24"/>
              </w:rPr>
            </w:pPr>
            <w:r w:rsidRPr="00BF45A6">
              <w:rPr>
                <w:sz w:val="24"/>
                <w:szCs w:val="24"/>
              </w:rPr>
              <w:t>преобразовывать график, таблицу, диаграмму, схему в текст биологического содержания.</w:t>
            </w:r>
            <w:r w:rsidR="00FC6A63" w:rsidRPr="00BF45A6">
              <w:rPr>
                <w:sz w:val="24"/>
                <w:szCs w:val="24"/>
              </w:rPr>
              <w:t xml:space="preserve"> </w:t>
            </w:r>
          </w:p>
        </w:tc>
        <w:tc>
          <w:tcPr>
            <w:tcW w:w="3260" w:type="dxa"/>
            <w:tcBorders>
              <w:top w:val="single" w:sz="4" w:space="0" w:color="auto"/>
              <w:left w:val="single" w:sz="4" w:space="0" w:color="auto"/>
              <w:bottom w:val="single" w:sz="4" w:space="0" w:color="auto"/>
              <w:right w:val="single" w:sz="4" w:space="0" w:color="auto"/>
            </w:tcBorders>
          </w:tcPr>
          <w:p w:rsidR="00845EC3" w:rsidRPr="00BF45A6" w:rsidRDefault="00845EC3" w:rsidP="00497198">
            <w:pPr>
              <w:tabs>
                <w:tab w:val="left" w:pos="172"/>
                <w:tab w:val="left" w:pos="2161"/>
                <w:tab w:val="left" w:pos="4176"/>
                <w:tab w:val="left" w:pos="5740"/>
                <w:tab w:val="left" w:pos="7338"/>
                <w:tab w:val="left" w:pos="8647"/>
              </w:tabs>
              <w:ind w:firstLine="30"/>
              <w:jc w:val="both"/>
              <w:rPr>
                <w:i/>
                <w:sz w:val="24"/>
                <w:szCs w:val="24"/>
              </w:rPr>
            </w:pPr>
            <w:r w:rsidRPr="00BF45A6">
              <w:rPr>
                <w:i/>
                <w:sz w:val="24"/>
                <w:szCs w:val="24"/>
              </w:rPr>
              <w:lastRenderedPageBreak/>
              <w:t>организовывать и проводить индивидуальную иссле</w:t>
            </w:r>
            <w:r w:rsidRPr="00BF45A6">
              <w:rPr>
                <w:i/>
                <w:sz w:val="24"/>
                <w:szCs w:val="24"/>
              </w:rPr>
              <w:lastRenderedPageBreak/>
              <w:t>довательскую деятельность по биологии (или разрабатывать индивидуальный проект): выдвигать гипотезы, планировать работу, отбирать</w:t>
            </w:r>
            <w:r w:rsidR="00FC6A63" w:rsidRPr="00BF45A6">
              <w:rPr>
                <w:i/>
                <w:sz w:val="24"/>
                <w:szCs w:val="24"/>
              </w:rPr>
              <w:t xml:space="preserve"> </w:t>
            </w:r>
            <w:r w:rsidRPr="00BF45A6">
              <w:rPr>
                <w:i/>
                <w:sz w:val="24"/>
                <w:szCs w:val="24"/>
              </w:rPr>
              <w:t>и</w:t>
            </w:r>
            <w:r w:rsidR="00FC6A63" w:rsidRPr="00BF45A6">
              <w:rPr>
                <w:i/>
                <w:sz w:val="24"/>
                <w:szCs w:val="24"/>
              </w:rPr>
              <w:t xml:space="preserve"> </w:t>
            </w:r>
            <w:r w:rsidRPr="00BF45A6">
              <w:rPr>
                <w:i/>
                <w:sz w:val="24"/>
                <w:szCs w:val="24"/>
              </w:rPr>
              <w:t>преобразовывать</w:t>
            </w:r>
            <w:r w:rsidR="00FC6A63" w:rsidRPr="00BF45A6">
              <w:rPr>
                <w:i/>
                <w:sz w:val="24"/>
                <w:szCs w:val="24"/>
              </w:rPr>
              <w:t xml:space="preserve"> </w:t>
            </w:r>
            <w:r w:rsidRPr="00BF45A6">
              <w:rPr>
                <w:i/>
                <w:sz w:val="24"/>
                <w:szCs w:val="24"/>
              </w:rPr>
              <w:t>необходимую</w:t>
            </w:r>
            <w:r w:rsidR="00FC6A63" w:rsidRPr="00BF45A6">
              <w:rPr>
                <w:i/>
                <w:sz w:val="24"/>
                <w:szCs w:val="24"/>
              </w:rPr>
              <w:t xml:space="preserve"> </w:t>
            </w:r>
            <w:r w:rsidRPr="00BF45A6">
              <w:rPr>
                <w:i/>
                <w:sz w:val="24"/>
                <w:szCs w:val="24"/>
              </w:rPr>
              <w:t>информацию,</w:t>
            </w:r>
            <w:r w:rsidR="00FC6A63" w:rsidRPr="00BF45A6">
              <w:rPr>
                <w:i/>
                <w:sz w:val="24"/>
                <w:szCs w:val="24"/>
              </w:rPr>
              <w:t xml:space="preserve"> </w:t>
            </w:r>
            <w:r w:rsidRPr="00BF45A6">
              <w:rPr>
                <w:i/>
                <w:sz w:val="24"/>
                <w:szCs w:val="24"/>
              </w:rPr>
              <w:t>проводить</w:t>
            </w:r>
            <w:r w:rsidR="00FC6A63" w:rsidRPr="00BF45A6">
              <w:rPr>
                <w:i/>
                <w:sz w:val="24"/>
                <w:szCs w:val="24"/>
              </w:rPr>
              <w:t xml:space="preserve"> </w:t>
            </w:r>
            <w:r w:rsidRPr="00BF45A6">
              <w:rPr>
                <w:i/>
                <w:spacing w:val="-3"/>
                <w:sz w:val="24"/>
                <w:szCs w:val="24"/>
              </w:rPr>
              <w:t xml:space="preserve">эксперименты, </w:t>
            </w:r>
            <w:r w:rsidRPr="00BF45A6">
              <w:rPr>
                <w:i/>
                <w:sz w:val="24"/>
                <w:szCs w:val="24"/>
              </w:rPr>
              <w:t>интерпретировать результаты, делать выводы на основе полученных результатов, представлять продукт своих</w:t>
            </w:r>
            <w:r w:rsidRPr="00BF45A6">
              <w:rPr>
                <w:i/>
                <w:spacing w:val="3"/>
                <w:sz w:val="24"/>
                <w:szCs w:val="24"/>
              </w:rPr>
              <w:t xml:space="preserve"> </w:t>
            </w:r>
            <w:r w:rsidRPr="00BF45A6">
              <w:rPr>
                <w:i/>
                <w:sz w:val="24"/>
                <w:szCs w:val="24"/>
              </w:rPr>
              <w:t>исследований;</w:t>
            </w:r>
          </w:p>
          <w:p w:rsidR="00845EC3" w:rsidRPr="00BF45A6" w:rsidRDefault="00845EC3" w:rsidP="00497198">
            <w:pPr>
              <w:pStyle w:val="af3"/>
              <w:numPr>
                <w:ilvl w:val="0"/>
                <w:numId w:val="112"/>
              </w:numPr>
              <w:tabs>
                <w:tab w:val="left" w:pos="172"/>
              </w:tabs>
              <w:spacing w:after="0" w:line="240" w:lineRule="auto"/>
              <w:ind w:left="0" w:firstLine="30"/>
              <w:jc w:val="both"/>
              <w:rPr>
                <w:rFonts w:ascii="Times New Roman" w:hAnsi="Times New Roman" w:cs="Times New Roman"/>
                <w:i/>
                <w:sz w:val="24"/>
                <w:szCs w:val="24"/>
              </w:rPr>
            </w:pPr>
            <w:r w:rsidRPr="00BF45A6">
              <w:rPr>
                <w:rFonts w:ascii="Times New Roman" w:hAnsi="Times New Roman" w:cs="Times New Roman"/>
                <w:i/>
                <w:sz w:val="24"/>
                <w:szCs w:val="24"/>
              </w:rPr>
              <w:t>прогнозировать последствия собственных исследований с учетом этических норм и экологических требований;</w:t>
            </w:r>
          </w:p>
          <w:p w:rsidR="00845EC3" w:rsidRPr="00BF45A6" w:rsidRDefault="00845EC3" w:rsidP="00497198">
            <w:pPr>
              <w:pStyle w:val="af3"/>
              <w:numPr>
                <w:ilvl w:val="0"/>
                <w:numId w:val="112"/>
              </w:numPr>
              <w:tabs>
                <w:tab w:val="left" w:pos="172"/>
              </w:tabs>
              <w:spacing w:after="0" w:line="240" w:lineRule="auto"/>
              <w:ind w:left="0" w:firstLine="30"/>
              <w:jc w:val="both"/>
              <w:rPr>
                <w:rFonts w:ascii="Times New Roman" w:hAnsi="Times New Roman" w:cs="Times New Roman"/>
                <w:i/>
                <w:sz w:val="24"/>
                <w:szCs w:val="24"/>
              </w:rPr>
            </w:pPr>
            <w:r w:rsidRPr="00BF45A6">
              <w:rPr>
                <w:rFonts w:ascii="Times New Roman" w:hAnsi="Times New Roman" w:cs="Times New Roman"/>
                <w:i/>
                <w:sz w:val="24"/>
                <w:szCs w:val="24"/>
              </w:rPr>
              <w:t>выделять существенные особенности жизненных циклов представителей разных отделов растений и типов животных; изображать циклы развития в виде схем;</w:t>
            </w:r>
          </w:p>
          <w:p w:rsidR="00845EC3" w:rsidRPr="00BF45A6" w:rsidRDefault="00845EC3" w:rsidP="00497198">
            <w:pPr>
              <w:pStyle w:val="af3"/>
              <w:numPr>
                <w:ilvl w:val="0"/>
                <w:numId w:val="112"/>
              </w:numPr>
              <w:tabs>
                <w:tab w:val="left" w:pos="172"/>
              </w:tabs>
              <w:spacing w:after="0" w:line="240" w:lineRule="auto"/>
              <w:ind w:left="0" w:firstLine="30"/>
              <w:jc w:val="both"/>
              <w:rPr>
                <w:rFonts w:ascii="Times New Roman" w:hAnsi="Times New Roman" w:cs="Times New Roman"/>
                <w:i/>
                <w:sz w:val="24"/>
                <w:szCs w:val="24"/>
              </w:rPr>
            </w:pPr>
            <w:r w:rsidRPr="00BF45A6">
              <w:rPr>
                <w:rFonts w:ascii="Times New Roman" w:hAnsi="Times New Roman" w:cs="Times New Roman"/>
                <w:i/>
                <w:sz w:val="24"/>
                <w:szCs w:val="24"/>
              </w:rPr>
              <w:t>анализировать и использовать в решении учебных и исследовательских задач информацию о современных исследованиях в биологии, медицине и экологии;</w:t>
            </w:r>
          </w:p>
          <w:p w:rsidR="00845EC3" w:rsidRPr="00BF45A6" w:rsidRDefault="00845EC3" w:rsidP="00497198">
            <w:pPr>
              <w:pStyle w:val="af3"/>
              <w:numPr>
                <w:ilvl w:val="0"/>
                <w:numId w:val="112"/>
              </w:numPr>
              <w:tabs>
                <w:tab w:val="left" w:pos="172"/>
              </w:tabs>
              <w:spacing w:after="0" w:line="240" w:lineRule="auto"/>
              <w:ind w:left="0" w:firstLine="30"/>
              <w:jc w:val="both"/>
              <w:rPr>
                <w:rFonts w:ascii="Times New Roman" w:hAnsi="Times New Roman" w:cs="Times New Roman"/>
                <w:i/>
                <w:sz w:val="24"/>
                <w:szCs w:val="24"/>
              </w:rPr>
            </w:pPr>
            <w:r w:rsidRPr="00BF45A6">
              <w:rPr>
                <w:rFonts w:ascii="Times New Roman" w:hAnsi="Times New Roman" w:cs="Times New Roman"/>
                <w:i/>
                <w:sz w:val="24"/>
                <w:szCs w:val="24"/>
              </w:rPr>
              <w:t>аргументировать необходимость синтеза естественно-научного и социогуманитарного знания в эпоху информационной цивилизации;</w:t>
            </w:r>
          </w:p>
          <w:p w:rsidR="00845EC3" w:rsidRPr="00BF45A6" w:rsidRDefault="00845EC3" w:rsidP="00497198">
            <w:pPr>
              <w:pStyle w:val="af3"/>
              <w:numPr>
                <w:ilvl w:val="0"/>
                <w:numId w:val="112"/>
              </w:numPr>
              <w:tabs>
                <w:tab w:val="left" w:pos="172"/>
              </w:tabs>
              <w:spacing w:after="0" w:line="240" w:lineRule="auto"/>
              <w:ind w:left="0" w:firstLine="30"/>
              <w:jc w:val="both"/>
              <w:rPr>
                <w:rFonts w:ascii="Times New Roman" w:hAnsi="Times New Roman" w:cs="Times New Roman"/>
                <w:i/>
                <w:sz w:val="24"/>
                <w:szCs w:val="24"/>
              </w:rPr>
            </w:pPr>
            <w:r w:rsidRPr="00BF45A6">
              <w:rPr>
                <w:rFonts w:ascii="Times New Roman" w:hAnsi="Times New Roman" w:cs="Times New Roman"/>
                <w:i/>
                <w:sz w:val="24"/>
                <w:szCs w:val="24"/>
              </w:rPr>
              <w:lastRenderedPageBreak/>
              <w:t>моделировать изменение экосистем под влиянием различных групп факторов окружающей среды;</w:t>
            </w:r>
          </w:p>
          <w:p w:rsidR="00845EC3" w:rsidRPr="00BF45A6" w:rsidRDefault="00845EC3" w:rsidP="00497198">
            <w:pPr>
              <w:pStyle w:val="af3"/>
              <w:numPr>
                <w:ilvl w:val="0"/>
                <w:numId w:val="112"/>
              </w:numPr>
              <w:tabs>
                <w:tab w:val="left" w:pos="172"/>
              </w:tabs>
              <w:spacing w:after="0" w:line="240" w:lineRule="auto"/>
              <w:ind w:left="0" w:firstLine="30"/>
              <w:jc w:val="both"/>
              <w:rPr>
                <w:rFonts w:ascii="Times New Roman" w:hAnsi="Times New Roman" w:cs="Times New Roman"/>
                <w:i/>
                <w:sz w:val="24"/>
                <w:szCs w:val="24"/>
              </w:rPr>
            </w:pPr>
            <w:r w:rsidRPr="00BF45A6">
              <w:rPr>
                <w:rFonts w:ascii="Times New Roman" w:hAnsi="Times New Roman" w:cs="Times New Roman"/>
                <w:i/>
                <w:sz w:val="24"/>
                <w:szCs w:val="24"/>
              </w:rPr>
              <w:t>выявлять в процессе исследовательской деятельности последствия антропогенного воздействия на экосистемы своего региона, предлагать способы снижения антропогенного воздействия на экосистемы;</w:t>
            </w:r>
          </w:p>
          <w:p w:rsidR="00845EC3" w:rsidRPr="00BF45A6" w:rsidRDefault="00845EC3" w:rsidP="00497198">
            <w:pPr>
              <w:pStyle w:val="af3"/>
              <w:numPr>
                <w:ilvl w:val="0"/>
                <w:numId w:val="112"/>
              </w:numPr>
              <w:tabs>
                <w:tab w:val="left" w:pos="172"/>
              </w:tabs>
              <w:spacing w:after="0" w:line="240" w:lineRule="auto"/>
              <w:ind w:left="0" w:firstLine="30"/>
              <w:jc w:val="both"/>
              <w:rPr>
                <w:rFonts w:ascii="Times New Roman" w:hAnsi="Times New Roman" w:cs="Times New Roman"/>
                <w:sz w:val="24"/>
                <w:szCs w:val="24"/>
              </w:rPr>
            </w:pPr>
            <w:r w:rsidRPr="00BF45A6">
              <w:rPr>
                <w:rFonts w:ascii="Times New Roman" w:hAnsi="Times New Roman" w:cs="Times New Roman"/>
                <w:i/>
                <w:sz w:val="24"/>
                <w:szCs w:val="24"/>
              </w:rPr>
              <w:t>использовать приобретенные компетенции в практической деятельности и повседневной жизни</w:t>
            </w:r>
            <w:r w:rsidRPr="00BF45A6">
              <w:rPr>
                <w:rFonts w:ascii="Times New Roman" w:hAnsi="Times New Roman" w:cs="Times New Roman"/>
                <w:i/>
                <w:spacing w:val="-16"/>
                <w:sz w:val="24"/>
                <w:szCs w:val="24"/>
              </w:rPr>
              <w:t xml:space="preserve"> </w:t>
            </w:r>
            <w:r w:rsidRPr="00BF45A6">
              <w:rPr>
                <w:rFonts w:ascii="Times New Roman" w:hAnsi="Times New Roman" w:cs="Times New Roman"/>
                <w:i/>
                <w:sz w:val="24"/>
                <w:szCs w:val="24"/>
              </w:rPr>
              <w:t>для</w:t>
            </w:r>
            <w:r w:rsidRPr="00BF45A6">
              <w:rPr>
                <w:rFonts w:ascii="Times New Roman" w:hAnsi="Times New Roman" w:cs="Times New Roman"/>
                <w:i/>
                <w:spacing w:val="-17"/>
                <w:sz w:val="24"/>
                <w:szCs w:val="24"/>
              </w:rPr>
              <w:t xml:space="preserve"> </w:t>
            </w:r>
            <w:r w:rsidRPr="00BF45A6">
              <w:rPr>
                <w:rFonts w:ascii="Times New Roman" w:hAnsi="Times New Roman" w:cs="Times New Roman"/>
                <w:i/>
                <w:sz w:val="24"/>
                <w:szCs w:val="24"/>
              </w:rPr>
              <w:t>приобретения</w:t>
            </w:r>
            <w:r w:rsidRPr="00BF45A6">
              <w:rPr>
                <w:rFonts w:ascii="Times New Roman" w:hAnsi="Times New Roman" w:cs="Times New Roman"/>
                <w:i/>
                <w:spacing w:val="-16"/>
                <w:sz w:val="24"/>
                <w:szCs w:val="24"/>
              </w:rPr>
              <w:t xml:space="preserve"> </w:t>
            </w:r>
            <w:r w:rsidRPr="00BF45A6">
              <w:rPr>
                <w:rFonts w:ascii="Times New Roman" w:hAnsi="Times New Roman" w:cs="Times New Roman"/>
                <w:i/>
                <w:sz w:val="24"/>
                <w:szCs w:val="24"/>
              </w:rPr>
              <w:t>опыта</w:t>
            </w:r>
            <w:r w:rsidRPr="00BF45A6">
              <w:rPr>
                <w:rFonts w:ascii="Times New Roman" w:hAnsi="Times New Roman" w:cs="Times New Roman"/>
                <w:i/>
                <w:spacing w:val="-16"/>
                <w:sz w:val="24"/>
                <w:szCs w:val="24"/>
              </w:rPr>
              <w:t xml:space="preserve"> </w:t>
            </w:r>
            <w:r w:rsidRPr="00BF45A6">
              <w:rPr>
                <w:rFonts w:ascii="Times New Roman" w:hAnsi="Times New Roman" w:cs="Times New Roman"/>
                <w:i/>
                <w:sz w:val="24"/>
                <w:szCs w:val="24"/>
              </w:rPr>
              <w:t>деятельности,</w:t>
            </w:r>
            <w:r w:rsidRPr="00BF45A6">
              <w:rPr>
                <w:rFonts w:ascii="Times New Roman" w:hAnsi="Times New Roman" w:cs="Times New Roman"/>
                <w:i/>
                <w:spacing w:val="-18"/>
                <w:sz w:val="24"/>
                <w:szCs w:val="24"/>
              </w:rPr>
              <w:t xml:space="preserve"> </w:t>
            </w:r>
            <w:r w:rsidRPr="00BF45A6">
              <w:rPr>
                <w:rFonts w:ascii="Times New Roman" w:hAnsi="Times New Roman" w:cs="Times New Roman"/>
                <w:i/>
                <w:sz w:val="24"/>
                <w:szCs w:val="24"/>
              </w:rPr>
              <w:t>предшествующей</w:t>
            </w:r>
            <w:r w:rsidRPr="00BF45A6">
              <w:rPr>
                <w:rFonts w:ascii="Times New Roman" w:hAnsi="Times New Roman" w:cs="Times New Roman"/>
                <w:i/>
                <w:spacing w:val="-15"/>
                <w:sz w:val="24"/>
                <w:szCs w:val="24"/>
              </w:rPr>
              <w:t xml:space="preserve"> </w:t>
            </w:r>
            <w:r w:rsidRPr="00BF45A6">
              <w:rPr>
                <w:rFonts w:ascii="Times New Roman" w:hAnsi="Times New Roman" w:cs="Times New Roman"/>
                <w:i/>
                <w:sz w:val="24"/>
                <w:szCs w:val="24"/>
              </w:rPr>
              <w:t>профессиональной,</w:t>
            </w:r>
            <w:r w:rsidRPr="00BF45A6">
              <w:rPr>
                <w:rFonts w:ascii="Times New Roman" w:hAnsi="Times New Roman" w:cs="Times New Roman"/>
                <w:i/>
                <w:spacing w:val="-18"/>
                <w:sz w:val="24"/>
                <w:szCs w:val="24"/>
              </w:rPr>
              <w:t xml:space="preserve"> </w:t>
            </w:r>
            <w:r w:rsidRPr="00BF45A6">
              <w:rPr>
                <w:rFonts w:ascii="Times New Roman" w:hAnsi="Times New Roman" w:cs="Times New Roman"/>
                <w:i/>
                <w:sz w:val="24"/>
                <w:szCs w:val="24"/>
              </w:rPr>
              <w:t>в</w:t>
            </w:r>
            <w:r w:rsidRPr="00BF45A6">
              <w:rPr>
                <w:rFonts w:ascii="Times New Roman" w:hAnsi="Times New Roman" w:cs="Times New Roman"/>
                <w:i/>
                <w:spacing w:val="-14"/>
                <w:sz w:val="24"/>
                <w:szCs w:val="24"/>
              </w:rPr>
              <w:t xml:space="preserve"> </w:t>
            </w:r>
            <w:r w:rsidRPr="00BF45A6">
              <w:rPr>
                <w:rFonts w:ascii="Times New Roman" w:hAnsi="Times New Roman" w:cs="Times New Roman"/>
                <w:i/>
                <w:sz w:val="24"/>
                <w:szCs w:val="24"/>
              </w:rPr>
              <w:t>основе которой лежит биология как учебный</w:t>
            </w:r>
            <w:r w:rsidRPr="00BF45A6">
              <w:rPr>
                <w:rFonts w:ascii="Times New Roman" w:hAnsi="Times New Roman" w:cs="Times New Roman"/>
                <w:i/>
                <w:spacing w:val="2"/>
                <w:sz w:val="24"/>
                <w:szCs w:val="24"/>
              </w:rPr>
              <w:t xml:space="preserve"> </w:t>
            </w:r>
            <w:r w:rsidRPr="00BF45A6">
              <w:rPr>
                <w:rFonts w:ascii="Times New Roman" w:hAnsi="Times New Roman" w:cs="Times New Roman"/>
                <w:i/>
                <w:sz w:val="24"/>
                <w:szCs w:val="24"/>
              </w:rPr>
              <w:t>предмет</w:t>
            </w:r>
          </w:p>
        </w:tc>
      </w:tr>
    </w:tbl>
    <w:p w:rsidR="00845EC3" w:rsidRPr="00BF45A6" w:rsidRDefault="00845EC3" w:rsidP="00497198">
      <w:pPr>
        <w:jc w:val="both"/>
        <w:rPr>
          <w:sz w:val="40"/>
          <w:szCs w:val="40"/>
          <w:highlight w:val="yellow"/>
        </w:rPr>
      </w:pPr>
    </w:p>
    <w:p w:rsidR="00CD456A" w:rsidRPr="00BF45A6" w:rsidRDefault="003E3B53" w:rsidP="00497198">
      <w:pPr>
        <w:jc w:val="both"/>
        <w:rPr>
          <w:b/>
          <w:i/>
          <w:sz w:val="24"/>
          <w:szCs w:val="24"/>
        </w:rPr>
      </w:pPr>
      <w:r w:rsidRPr="00BF45A6">
        <w:rPr>
          <w:b/>
          <w:i/>
          <w:sz w:val="24"/>
          <w:szCs w:val="24"/>
        </w:rPr>
        <w:lastRenderedPageBreak/>
        <w:t>1.2.3.1</w:t>
      </w:r>
      <w:r w:rsidR="00B552DD">
        <w:rPr>
          <w:b/>
          <w:i/>
          <w:sz w:val="24"/>
          <w:szCs w:val="24"/>
        </w:rPr>
        <w:t>6</w:t>
      </w:r>
      <w:r w:rsidRPr="00BF45A6">
        <w:rPr>
          <w:b/>
          <w:i/>
          <w:sz w:val="24"/>
          <w:szCs w:val="24"/>
        </w:rPr>
        <w:t>. Астрономия</w:t>
      </w:r>
    </w:p>
    <w:tbl>
      <w:tblPr>
        <w:tblStyle w:val="aa"/>
        <w:tblW w:w="5022" w:type="pct"/>
        <w:tblLook w:val="04A0" w:firstRow="1" w:lastRow="0" w:firstColumn="1" w:lastColumn="0" w:noHBand="0" w:noVBand="1"/>
      </w:tblPr>
      <w:tblGrid>
        <w:gridCol w:w="8467"/>
        <w:gridCol w:w="6956"/>
      </w:tblGrid>
      <w:tr w:rsidR="00075EFF" w:rsidRPr="00BF45A6" w:rsidTr="00075EFF">
        <w:trPr>
          <w:trHeight w:val="315"/>
        </w:trPr>
        <w:tc>
          <w:tcPr>
            <w:tcW w:w="5000" w:type="pct"/>
            <w:gridSpan w:val="2"/>
          </w:tcPr>
          <w:p w:rsidR="00075EFF" w:rsidRPr="00BF45A6" w:rsidRDefault="00075EFF" w:rsidP="00497198">
            <w:pPr>
              <w:jc w:val="both"/>
              <w:rPr>
                <w:b/>
                <w:sz w:val="24"/>
                <w:szCs w:val="24"/>
              </w:rPr>
            </w:pPr>
            <w:r w:rsidRPr="00BF45A6">
              <w:rPr>
                <w:b/>
                <w:sz w:val="24"/>
                <w:szCs w:val="24"/>
              </w:rPr>
              <w:t>В результате изучения учебного предмета «Астрономия» на уровне среднего общего образования</w:t>
            </w:r>
          </w:p>
        </w:tc>
      </w:tr>
      <w:tr w:rsidR="00075EFF" w:rsidRPr="00BF45A6" w:rsidTr="00075EFF">
        <w:trPr>
          <w:trHeight w:val="315"/>
        </w:trPr>
        <w:tc>
          <w:tcPr>
            <w:tcW w:w="5000" w:type="pct"/>
            <w:gridSpan w:val="2"/>
          </w:tcPr>
          <w:p w:rsidR="00075EFF" w:rsidRPr="00BF45A6" w:rsidRDefault="00075EFF" w:rsidP="00497198">
            <w:pPr>
              <w:jc w:val="both"/>
              <w:rPr>
                <w:b/>
                <w:sz w:val="24"/>
                <w:szCs w:val="24"/>
              </w:rPr>
            </w:pPr>
            <w:r w:rsidRPr="00BF45A6">
              <w:rPr>
                <w:b/>
                <w:sz w:val="24"/>
                <w:szCs w:val="24"/>
              </w:rPr>
              <w:t>Выпускник на базовом уровне</w:t>
            </w:r>
          </w:p>
        </w:tc>
      </w:tr>
      <w:tr w:rsidR="00075EFF" w:rsidRPr="00BF45A6" w:rsidTr="00075EFF">
        <w:tc>
          <w:tcPr>
            <w:tcW w:w="2745" w:type="pct"/>
          </w:tcPr>
          <w:p w:rsidR="00075EFF" w:rsidRPr="00BF45A6" w:rsidRDefault="00075EFF" w:rsidP="00497198">
            <w:pPr>
              <w:jc w:val="both"/>
              <w:rPr>
                <w:sz w:val="24"/>
                <w:szCs w:val="24"/>
              </w:rPr>
            </w:pPr>
            <w:r w:rsidRPr="00BF45A6">
              <w:rPr>
                <w:sz w:val="24"/>
                <w:szCs w:val="24"/>
              </w:rPr>
              <w:t>Научится</w:t>
            </w:r>
          </w:p>
        </w:tc>
        <w:tc>
          <w:tcPr>
            <w:tcW w:w="2255" w:type="pct"/>
          </w:tcPr>
          <w:p w:rsidR="00075EFF" w:rsidRPr="00BF45A6" w:rsidRDefault="00075EFF" w:rsidP="00497198">
            <w:pPr>
              <w:jc w:val="both"/>
              <w:rPr>
                <w:sz w:val="24"/>
                <w:szCs w:val="24"/>
              </w:rPr>
            </w:pPr>
            <w:r w:rsidRPr="00BF45A6">
              <w:rPr>
                <w:sz w:val="24"/>
                <w:szCs w:val="24"/>
              </w:rPr>
              <w:t>Получит возможность научиться</w:t>
            </w:r>
          </w:p>
        </w:tc>
      </w:tr>
      <w:tr w:rsidR="00075EFF" w:rsidRPr="00BF45A6" w:rsidTr="00075EFF">
        <w:tc>
          <w:tcPr>
            <w:tcW w:w="2745" w:type="pct"/>
          </w:tcPr>
          <w:p w:rsidR="00075EFF" w:rsidRPr="00BF45A6" w:rsidRDefault="00075EFF" w:rsidP="00497198">
            <w:pPr>
              <w:pStyle w:val="aff0"/>
              <w:numPr>
                <w:ilvl w:val="0"/>
                <w:numId w:val="114"/>
              </w:numPr>
              <w:tabs>
                <w:tab w:val="left" w:pos="390"/>
              </w:tabs>
              <w:ind w:left="0" w:firstLine="142"/>
              <w:jc w:val="both"/>
              <w:rPr>
                <w:sz w:val="24"/>
                <w:szCs w:val="24"/>
              </w:rPr>
            </w:pPr>
            <w:r w:rsidRPr="00BF45A6">
              <w:rPr>
                <w:sz w:val="24"/>
                <w:szCs w:val="24"/>
              </w:rPr>
              <w:t>воспроизводить сведения по истории развития астрономии, ее связях с физикой и математикой;</w:t>
            </w:r>
          </w:p>
          <w:p w:rsidR="00075EFF" w:rsidRPr="00BF45A6" w:rsidRDefault="00075EFF" w:rsidP="00497198">
            <w:pPr>
              <w:pStyle w:val="aff0"/>
              <w:numPr>
                <w:ilvl w:val="0"/>
                <w:numId w:val="114"/>
              </w:numPr>
              <w:tabs>
                <w:tab w:val="left" w:pos="390"/>
              </w:tabs>
              <w:ind w:left="0" w:firstLine="142"/>
              <w:jc w:val="both"/>
              <w:rPr>
                <w:sz w:val="24"/>
                <w:szCs w:val="24"/>
              </w:rPr>
            </w:pPr>
            <w:r w:rsidRPr="00BF45A6">
              <w:rPr>
                <w:sz w:val="24"/>
                <w:szCs w:val="24"/>
              </w:rPr>
              <w:t>объяснять наблюдаемые невооруженным глазом движения звезд и Солнца на различных географических широтах, движение и фазы Луны, причины затмений Луны и Солнца; применять звездную карту для поиска на небе определенных созвездий и звезд;</w:t>
            </w:r>
          </w:p>
          <w:p w:rsidR="00075EFF" w:rsidRPr="00BF45A6" w:rsidRDefault="00075EFF" w:rsidP="00497198">
            <w:pPr>
              <w:pStyle w:val="aff0"/>
              <w:numPr>
                <w:ilvl w:val="0"/>
                <w:numId w:val="114"/>
              </w:numPr>
              <w:tabs>
                <w:tab w:val="left" w:pos="390"/>
              </w:tabs>
              <w:ind w:left="0" w:firstLine="142"/>
              <w:jc w:val="both"/>
              <w:rPr>
                <w:sz w:val="24"/>
                <w:szCs w:val="24"/>
              </w:rPr>
            </w:pPr>
            <w:r w:rsidRPr="00BF45A6">
              <w:rPr>
                <w:sz w:val="24"/>
                <w:szCs w:val="24"/>
              </w:rPr>
              <w:t>описывать особенности движения тел Солнечной системы под действием сил тяготения по орбитам с различным эксцентриситетом;</w:t>
            </w:r>
          </w:p>
          <w:p w:rsidR="00075EFF" w:rsidRPr="00BF45A6" w:rsidRDefault="00075EFF" w:rsidP="00497198">
            <w:pPr>
              <w:pStyle w:val="aff0"/>
              <w:numPr>
                <w:ilvl w:val="0"/>
                <w:numId w:val="114"/>
              </w:numPr>
              <w:tabs>
                <w:tab w:val="left" w:pos="390"/>
              </w:tabs>
              <w:ind w:left="0" w:firstLine="142"/>
              <w:jc w:val="both"/>
              <w:rPr>
                <w:sz w:val="24"/>
                <w:szCs w:val="24"/>
              </w:rPr>
            </w:pPr>
            <w:r w:rsidRPr="00BF45A6">
              <w:rPr>
                <w:sz w:val="24"/>
                <w:szCs w:val="24"/>
              </w:rPr>
              <w:t>объяснять причины возникновения приливов на Земле и возмущений в движении тел Солнечной системы;</w:t>
            </w:r>
          </w:p>
          <w:p w:rsidR="00075EFF" w:rsidRPr="00BF45A6" w:rsidRDefault="00075EFF" w:rsidP="00497198">
            <w:pPr>
              <w:pStyle w:val="aff0"/>
              <w:numPr>
                <w:ilvl w:val="0"/>
                <w:numId w:val="114"/>
              </w:numPr>
              <w:tabs>
                <w:tab w:val="left" w:pos="390"/>
              </w:tabs>
              <w:ind w:left="0" w:firstLine="142"/>
              <w:jc w:val="both"/>
              <w:rPr>
                <w:sz w:val="24"/>
                <w:szCs w:val="24"/>
              </w:rPr>
            </w:pPr>
            <w:r w:rsidRPr="00BF45A6">
              <w:rPr>
                <w:sz w:val="24"/>
                <w:szCs w:val="24"/>
              </w:rPr>
              <w:t>характеризовать особенности движения и маневров космических аппаратов для исследования тел Солнечной системы;</w:t>
            </w:r>
          </w:p>
          <w:p w:rsidR="00075EFF" w:rsidRPr="00BF45A6" w:rsidRDefault="00075EFF" w:rsidP="00497198">
            <w:pPr>
              <w:pStyle w:val="aff0"/>
              <w:numPr>
                <w:ilvl w:val="0"/>
                <w:numId w:val="114"/>
              </w:numPr>
              <w:tabs>
                <w:tab w:val="left" w:pos="390"/>
              </w:tabs>
              <w:ind w:left="0" w:firstLine="142"/>
              <w:jc w:val="both"/>
              <w:rPr>
                <w:sz w:val="24"/>
                <w:szCs w:val="24"/>
              </w:rPr>
            </w:pPr>
            <w:r w:rsidRPr="00BF45A6">
              <w:rPr>
                <w:sz w:val="24"/>
                <w:szCs w:val="24"/>
              </w:rPr>
              <w:t>описывать характерные особенности природы планет-гигантов, их спутников и колец; характеризовать природу малых тел Солнечной системы и объяснять причины их значительных различий;</w:t>
            </w:r>
          </w:p>
          <w:p w:rsidR="00075EFF" w:rsidRPr="00BF45A6" w:rsidRDefault="00075EFF" w:rsidP="00497198">
            <w:pPr>
              <w:pStyle w:val="aff0"/>
              <w:numPr>
                <w:ilvl w:val="0"/>
                <w:numId w:val="114"/>
              </w:numPr>
              <w:tabs>
                <w:tab w:val="left" w:pos="390"/>
              </w:tabs>
              <w:ind w:left="0" w:firstLine="142"/>
              <w:jc w:val="both"/>
              <w:rPr>
                <w:sz w:val="24"/>
                <w:szCs w:val="24"/>
              </w:rPr>
            </w:pPr>
            <w:r w:rsidRPr="00BF45A6">
              <w:rPr>
                <w:sz w:val="24"/>
                <w:szCs w:val="24"/>
              </w:rPr>
              <w:t>описывать явления метеора и болида, объяснять процессы, которые происходят при движении тел, влетающих в атмосферу планеты с космической скоростью; описывать последствия падения на Землю крупных метеоритов;</w:t>
            </w:r>
          </w:p>
          <w:p w:rsidR="00075EFF" w:rsidRPr="00BF45A6" w:rsidRDefault="00075EFF" w:rsidP="00497198">
            <w:pPr>
              <w:pStyle w:val="aff0"/>
              <w:numPr>
                <w:ilvl w:val="0"/>
                <w:numId w:val="114"/>
              </w:numPr>
              <w:tabs>
                <w:tab w:val="left" w:pos="390"/>
              </w:tabs>
              <w:ind w:left="0" w:firstLine="142"/>
              <w:jc w:val="both"/>
              <w:rPr>
                <w:sz w:val="24"/>
                <w:szCs w:val="24"/>
              </w:rPr>
            </w:pPr>
            <w:r w:rsidRPr="00BF45A6">
              <w:rPr>
                <w:sz w:val="24"/>
                <w:szCs w:val="24"/>
              </w:rPr>
              <w:t>определять и различать понятия (звезда, модель звезды, светимость, парсек, световой год); определять расстояние до звездных скоплений и галактик по цефеидам на основе зависимости «период – светимость»;</w:t>
            </w:r>
          </w:p>
          <w:p w:rsidR="00075EFF" w:rsidRPr="00BF45A6" w:rsidRDefault="00075EFF" w:rsidP="00497198">
            <w:pPr>
              <w:pStyle w:val="aff0"/>
              <w:numPr>
                <w:ilvl w:val="0"/>
                <w:numId w:val="114"/>
              </w:numPr>
              <w:tabs>
                <w:tab w:val="left" w:pos="390"/>
              </w:tabs>
              <w:ind w:left="0" w:firstLine="142"/>
              <w:jc w:val="both"/>
              <w:rPr>
                <w:sz w:val="24"/>
                <w:szCs w:val="24"/>
              </w:rPr>
            </w:pPr>
            <w:r w:rsidRPr="00BF45A6">
              <w:rPr>
                <w:sz w:val="24"/>
                <w:szCs w:val="24"/>
              </w:rPr>
              <w:t>классифицировать основные периоды эволюции Вселенной с момента начала ее расширения – Большого взрыва.</w:t>
            </w:r>
          </w:p>
        </w:tc>
        <w:tc>
          <w:tcPr>
            <w:tcW w:w="2255" w:type="pct"/>
          </w:tcPr>
          <w:p w:rsidR="00075EFF" w:rsidRPr="00BF45A6" w:rsidRDefault="00075EFF" w:rsidP="00497198">
            <w:pPr>
              <w:pStyle w:val="af3"/>
              <w:numPr>
                <w:ilvl w:val="0"/>
                <w:numId w:val="114"/>
              </w:numPr>
              <w:tabs>
                <w:tab w:val="left" w:pos="390"/>
              </w:tabs>
              <w:spacing w:line="240" w:lineRule="auto"/>
              <w:ind w:left="0" w:firstLine="142"/>
              <w:jc w:val="both"/>
              <w:rPr>
                <w:rFonts w:ascii="Times New Roman" w:hAnsi="Times New Roman" w:cs="Times New Roman"/>
                <w:i/>
                <w:sz w:val="24"/>
                <w:szCs w:val="24"/>
              </w:rPr>
            </w:pPr>
            <w:r w:rsidRPr="00BF45A6">
              <w:rPr>
                <w:rFonts w:ascii="Times New Roman" w:hAnsi="Times New Roman" w:cs="Times New Roman"/>
                <w:i/>
                <w:sz w:val="24"/>
                <w:szCs w:val="24"/>
              </w:rPr>
              <w:t>формулировать</w:t>
            </w:r>
            <w:r w:rsidRPr="00BF45A6">
              <w:rPr>
                <w:rFonts w:ascii="Times New Roman" w:hAnsi="Times New Roman" w:cs="Times New Roman"/>
                <w:i/>
                <w:spacing w:val="-14"/>
                <w:sz w:val="24"/>
                <w:szCs w:val="24"/>
              </w:rPr>
              <w:t xml:space="preserve"> </w:t>
            </w:r>
            <w:r w:rsidRPr="00BF45A6">
              <w:rPr>
                <w:rFonts w:ascii="Times New Roman" w:hAnsi="Times New Roman" w:cs="Times New Roman"/>
                <w:i/>
                <w:sz w:val="24"/>
                <w:szCs w:val="24"/>
              </w:rPr>
              <w:t>и</w:t>
            </w:r>
            <w:r w:rsidRPr="00BF45A6">
              <w:rPr>
                <w:rFonts w:ascii="Times New Roman" w:hAnsi="Times New Roman" w:cs="Times New Roman"/>
                <w:i/>
                <w:spacing w:val="-14"/>
                <w:sz w:val="24"/>
                <w:szCs w:val="24"/>
              </w:rPr>
              <w:t xml:space="preserve"> </w:t>
            </w:r>
            <w:r w:rsidRPr="00BF45A6">
              <w:rPr>
                <w:rFonts w:ascii="Times New Roman" w:hAnsi="Times New Roman" w:cs="Times New Roman"/>
                <w:i/>
                <w:sz w:val="24"/>
                <w:szCs w:val="24"/>
              </w:rPr>
              <w:t>обосновывать</w:t>
            </w:r>
            <w:r w:rsidRPr="00BF45A6">
              <w:rPr>
                <w:rFonts w:ascii="Times New Roman" w:hAnsi="Times New Roman" w:cs="Times New Roman"/>
                <w:i/>
                <w:spacing w:val="-13"/>
                <w:sz w:val="24"/>
                <w:szCs w:val="24"/>
              </w:rPr>
              <w:t xml:space="preserve"> </w:t>
            </w:r>
            <w:r w:rsidRPr="00BF45A6">
              <w:rPr>
                <w:rFonts w:ascii="Times New Roman" w:hAnsi="Times New Roman" w:cs="Times New Roman"/>
                <w:i/>
                <w:sz w:val="24"/>
                <w:szCs w:val="24"/>
              </w:rPr>
              <w:t>основные</w:t>
            </w:r>
            <w:r w:rsidRPr="00BF45A6">
              <w:rPr>
                <w:rFonts w:ascii="Times New Roman" w:hAnsi="Times New Roman" w:cs="Times New Roman"/>
                <w:i/>
                <w:spacing w:val="-15"/>
                <w:sz w:val="24"/>
                <w:szCs w:val="24"/>
              </w:rPr>
              <w:t xml:space="preserve"> </w:t>
            </w:r>
            <w:r w:rsidRPr="00BF45A6">
              <w:rPr>
                <w:rFonts w:ascii="Times New Roman" w:hAnsi="Times New Roman" w:cs="Times New Roman"/>
                <w:i/>
                <w:sz w:val="24"/>
                <w:szCs w:val="24"/>
              </w:rPr>
              <w:t>положения</w:t>
            </w:r>
            <w:r w:rsidRPr="00BF45A6">
              <w:rPr>
                <w:rFonts w:ascii="Times New Roman" w:hAnsi="Times New Roman" w:cs="Times New Roman"/>
                <w:i/>
                <w:spacing w:val="-15"/>
                <w:sz w:val="24"/>
                <w:szCs w:val="24"/>
              </w:rPr>
              <w:t xml:space="preserve"> </w:t>
            </w:r>
            <w:r w:rsidRPr="00BF45A6">
              <w:rPr>
                <w:rFonts w:ascii="Times New Roman" w:hAnsi="Times New Roman" w:cs="Times New Roman"/>
                <w:i/>
                <w:sz w:val="24"/>
                <w:szCs w:val="24"/>
              </w:rPr>
              <w:t>современной</w:t>
            </w:r>
            <w:r w:rsidRPr="00BF45A6">
              <w:rPr>
                <w:rFonts w:ascii="Times New Roman" w:hAnsi="Times New Roman" w:cs="Times New Roman"/>
                <w:i/>
                <w:spacing w:val="-14"/>
                <w:sz w:val="24"/>
                <w:szCs w:val="24"/>
              </w:rPr>
              <w:t xml:space="preserve"> </w:t>
            </w:r>
            <w:r w:rsidRPr="00BF45A6">
              <w:rPr>
                <w:rFonts w:ascii="Times New Roman" w:hAnsi="Times New Roman" w:cs="Times New Roman"/>
                <w:i/>
                <w:sz w:val="24"/>
                <w:szCs w:val="24"/>
              </w:rPr>
              <w:t>гипотезы</w:t>
            </w:r>
            <w:r w:rsidRPr="00BF45A6">
              <w:rPr>
                <w:rFonts w:ascii="Times New Roman" w:hAnsi="Times New Roman" w:cs="Times New Roman"/>
                <w:i/>
                <w:spacing w:val="-13"/>
                <w:sz w:val="24"/>
                <w:szCs w:val="24"/>
              </w:rPr>
              <w:t xml:space="preserve"> </w:t>
            </w:r>
            <w:r w:rsidRPr="00BF45A6">
              <w:rPr>
                <w:rFonts w:ascii="Times New Roman" w:hAnsi="Times New Roman" w:cs="Times New Roman"/>
                <w:i/>
                <w:sz w:val="24"/>
                <w:szCs w:val="24"/>
              </w:rPr>
              <w:t>о</w:t>
            </w:r>
            <w:r w:rsidRPr="00BF45A6">
              <w:rPr>
                <w:rFonts w:ascii="Times New Roman" w:hAnsi="Times New Roman" w:cs="Times New Roman"/>
                <w:i/>
                <w:spacing w:val="-19"/>
                <w:sz w:val="24"/>
                <w:szCs w:val="24"/>
              </w:rPr>
              <w:t xml:space="preserve"> </w:t>
            </w:r>
            <w:r w:rsidRPr="00BF45A6">
              <w:rPr>
                <w:rFonts w:ascii="Times New Roman" w:hAnsi="Times New Roman" w:cs="Times New Roman"/>
                <w:i/>
                <w:sz w:val="24"/>
                <w:szCs w:val="24"/>
              </w:rPr>
              <w:t xml:space="preserve">формировании всех тел Солнечной системы </w:t>
            </w:r>
            <w:r w:rsidRPr="00BF45A6">
              <w:rPr>
                <w:rFonts w:ascii="Times New Roman" w:hAnsi="Times New Roman" w:cs="Times New Roman"/>
                <w:i/>
                <w:spacing w:val="-3"/>
                <w:sz w:val="24"/>
                <w:szCs w:val="24"/>
              </w:rPr>
              <w:t xml:space="preserve">из </w:t>
            </w:r>
            <w:r w:rsidRPr="00BF45A6">
              <w:rPr>
                <w:rFonts w:ascii="Times New Roman" w:hAnsi="Times New Roman" w:cs="Times New Roman"/>
                <w:i/>
                <w:sz w:val="24"/>
                <w:szCs w:val="24"/>
              </w:rPr>
              <w:t>единого газопылевого</w:t>
            </w:r>
            <w:r w:rsidRPr="00BF45A6">
              <w:rPr>
                <w:rFonts w:ascii="Times New Roman" w:hAnsi="Times New Roman" w:cs="Times New Roman"/>
                <w:i/>
                <w:spacing w:val="11"/>
                <w:sz w:val="24"/>
                <w:szCs w:val="24"/>
              </w:rPr>
              <w:t xml:space="preserve"> </w:t>
            </w:r>
            <w:r w:rsidRPr="00BF45A6">
              <w:rPr>
                <w:rFonts w:ascii="Times New Roman" w:hAnsi="Times New Roman" w:cs="Times New Roman"/>
                <w:i/>
                <w:sz w:val="24"/>
                <w:szCs w:val="24"/>
              </w:rPr>
              <w:t>облака;</w:t>
            </w:r>
          </w:p>
          <w:p w:rsidR="00075EFF" w:rsidRPr="00BF45A6" w:rsidRDefault="00075EFF" w:rsidP="00497198">
            <w:pPr>
              <w:pStyle w:val="af3"/>
              <w:numPr>
                <w:ilvl w:val="0"/>
                <w:numId w:val="114"/>
              </w:numPr>
              <w:tabs>
                <w:tab w:val="left" w:pos="390"/>
              </w:tabs>
              <w:spacing w:line="240" w:lineRule="auto"/>
              <w:ind w:left="0" w:firstLine="142"/>
              <w:jc w:val="both"/>
              <w:rPr>
                <w:rFonts w:ascii="Times New Roman" w:hAnsi="Times New Roman" w:cs="Times New Roman"/>
                <w:i/>
                <w:sz w:val="24"/>
                <w:szCs w:val="24"/>
              </w:rPr>
            </w:pPr>
            <w:r w:rsidRPr="00BF45A6">
              <w:rPr>
                <w:rFonts w:ascii="Times New Roman" w:hAnsi="Times New Roman" w:cs="Times New Roman"/>
                <w:i/>
                <w:sz w:val="24"/>
                <w:szCs w:val="24"/>
              </w:rPr>
              <w:t>объяснять механизм парникового эффекта и его значение для формирования и сохранения уникальной природы Земли;</w:t>
            </w:r>
          </w:p>
          <w:p w:rsidR="00075EFF" w:rsidRPr="00BF45A6" w:rsidRDefault="00075EFF" w:rsidP="00497198">
            <w:pPr>
              <w:pStyle w:val="af3"/>
              <w:numPr>
                <w:ilvl w:val="0"/>
                <w:numId w:val="114"/>
              </w:numPr>
              <w:tabs>
                <w:tab w:val="left" w:pos="390"/>
                <w:tab w:val="left" w:pos="1868"/>
                <w:tab w:val="left" w:pos="3091"/>
                <w:tab w:val="left" w:pos="8631"/>
              </w:tabs>
              <w:spacing w:line="240" w:lineRule="auto"/>
              <w:ind w:left="0" w:firstLine="142"/>
              <w:jc w:val="both"/>
              <w:rPr>
                <w:rFonts w:ascii="Times New Roman" w:hAnsi="Times New Roman" w:cs="Times New Roman"/>
                <w:i/>
                <w:sz w:val="24"/>
                <w:szCs w:val="24"/>
              </w:rPr>
            </w:pPr>
            <w:r w:rsidRPr="00BF45A6">
              <w:rPr>
                <w:rFonts w:ascii="Times New Roman" w:hAnsi="Times New Roman" w:cs="Times New Roman"/>
                <w:i/>
                <w:sz w:val="24"/>
                <w:szCs w:val="24"/>
              </w:rPr>
              <w:t>объяснять сущность астероидно-кометной опасности,</w:t>
            </w:r>
            <w:r w:rsidRPr="00BF45A6">
              <w:rPr>
                <w:rFonts w:ascii="Times New Roman" w:hAnsi="Times New Roman" w:cs="Times New Roman"/>
                <w:i/>
                <w:spacing w:val="12"/>
                <w:sz w:val="24"/>
                <w:szCs w:val="24"/>
              </w:rPr>
              <w:t xml:space="preserve"> </w:t>
            </w:r>
            <w:r w:rsidRPr="00BF45A6">
              <w:rPr>
                <w:rFonts w:ascii="Times New Roman" w:hAnsi="Times New Roman" w:cs="Times New Roman"/>
                <w:i/>
                <w:sz w:val="24"/>
                <w:szCs w:val="24"/>
              </w:rPr>
              <w:t xml:space="preserve">возможности и способы </w:t>
            </w:r>
            <w:r w:rsidRPr="00BF45A6">
              <w:rPr>
                <w:rFonts w:ascii="Times New Roman" w:hAnsi="Times New Roman" w:cs="Times New Roman"/>
                <w:i/>
                <w:spacing w:val="-9"/>
                <w:sz w:val="24"/>
                <w:szCs w:val="24"/>
              </w:rPr>
              <w:t xml:space="preserve">ее </w:t>
            </w:r>
            <w:r w:rsidRPr="00BF45A6">
              <w:rPr>
                <w:rFonts w:ascii="Times New Roman" w:hAnsi="Times New Roman" w:cs="Times New Roman"/>
                <w:i/>
                <w:sz w:val="24"/>
                <w:szCs w:val="24"/>
              </w:rPr>
              <w:t>предотвращения;</w:t>
            </w:r>
          </w:p>
          <w:p w:rsidR="00075EFF" w:rsidRPr="00BF45A6" w:rsidRDefault="00075EFF" w:rsidP="00497198">
            <w:pPr>
              <w:pStyle w:val="af3"/>
              <w:numPr>
                <w:ilvl w:val="0"/>
                <w:numId w:val="114"/>
              </w:numPr>
              <w:tabs>
                <w:tab w:val="left" w:pos="390"/>
              </w:tabs>
              <w:spacing w:line="240" w:lineRule="auto"/>
              <w:ind w:left="0" w:firstLine="142"/>
              <w:jc w:val="both"/>
              <w:rPr>
                <w:rFonts w:ascii="Times New Roman" w:hAnsi="Times New Roman" w:cs="Times New Roman"/>
                <w:i/>
                <w:sz w:val="24"/>
                <w:szCs w:val="24"/>
              </w:rPr>
            </w:pPr>
            <w:r w:rsidRPr="00BF45A6">
              <w:rPr>
                <w:rFonts w:ascii="Times New Roman" w:hAnsi="Times New Roman" w:cs="Times New Roman"/>
                <w:i/>
                <w:sz w:val="24"/>
                <w:szCs w:val="24"/>
              </w:rPr>
              <w:t>описывать наблюдаемые проявления солнечной активности и их влияние на Землю; сравнивать модели различных типов звезд с моделью Солнца;</w:t>
            </w:r>
          </w:p>
          <w:p w:rsidR="00075EFF" w:rsidRPr="00BF45A6" w:rsidRDefault="00075EFF" w:rsidP="00497198">
            <w:pPr>
              <w:pStyle w:val="af3"/>
              <w:numPr>
                <w:ilvl w:val="0"/>
                <w:numId w:val="114"/>
              </w:numPr>
              <w:tabs>
                <w:tab w:val="left" w:pos="390"/>
              </w:tabs>
              <w:spacing w:line="240" w:lineRule="auto"/>
              <w:ind w:left="0" w:firstLine="142"/>
              <w:jc w:val="both"/>
              <w:rPr>
                <w:rFonts w:ascii="Times New Roman" w:hAnsi="Times New Roman" w:cs="Times New Roman"/>
                <w:i/>
                <w:sz w:val="24"/>
                <w:szCs w:val="24"/>
              </w:rPr>
            </w:pPr>
            <w:r w:rsidRPr="00BF45A6">
              <w:rPr>
                <w:rFonts w:ascii="Times New Roman" w:hAnsi="Times New Roman" w:cs="Times New Roman"/>
                <w:i/>
                <w:sz w:val="24"/>
                <w:szCs w:val="24"/>
              </w:rPr>
              <w:t>объяснять смысл понятий (космология, Вселенная, модель Вселенной, Большой взрыв, реликтовое излучение);</w:t>
            </w:r>
          </w:p>
          <w:p w:rsidR="00075EFF" w:rsidRPr="00BF45A6" w:rsidRDefault="00075EFF" w:rsidP="00497198">
            <w:pPr>
              <w:pStyle w:val="af3"/>
              <w:numPr>
                <w:ilvl w:val="0"/>
                <w:numId w:val="114"/>
              </w:numPr>
              <w:tabs>
                <w:tab w:val="left" w:pos="390"/>
              </w:tabs>
              <w:spacing w:line="240" w:lineRule="auto"/>
              <w:ind w:left="0" w:firstLine="142"/>
              <w:jc w:val="both"/>
              <w:rPr>
                <w:rFonts w:ascii="Times New Roman" w:hAnsi="Times New Roman" w:cs="Times New Roman"/>
                <w:i/>
                <w:sz w:val="24"/>
                <w:szCs w:val="24"/>
              </w:rPr>
            </w:pPr>
            <w:r w:rsidRPr="00BF45A6">
              <w:rPr>
                <w:rFonts w:ascii="Times New Roman" w:hAnsi="Times New Roman" w:cs="Times New Roman"/>
                <w:i/>
                <w:sz w:val="24"/>
                <w:szCs w:val="24"/>
              </w:rPr>
              <w:t>характеризовать основные параметры Галактики (размеры, состав, структура); использовать карту звездного неба для нахождения координат светила;</w:t>
            </w:r>
          </w:p>
          <w:p w:rsidR="00075EFF" w:rsidRPr="00BF45A6" w:rsidRDefault="00075EFF" w:rsidP="00497198">
            <w:pPr>
              <w:pStyle w:val="af3"/>
              <w:numPr>
                <w:ilvl w:val="0"/>
                <w:numId w:val="114"/>
              </w:numPr>
              <w:tabs>
                <w:tab w:val="left" w:pos="390"/>
              </w:tabs>
              <w:spacing w:line="240" w:lineRule="auto"/>
              <w:ind w:left="0" w:firstLine="142"/>
              <w:jc w:val="both"/>
              <w:rPr>
                <w:rFonts w:ascii="Times New Roman" w:hAnsi="Times New Roman" w:cs="Times New Roman"/>
                <w:i/>
                <w:sz w:val="24"/>
                <w:szCs w:val="24"/>
              </w:rPr>
            </w:pPr>
            <w:r w:rsidRPr="00BF45A6">
              <w:rPr>
                <w:rFonts w:ascii="Times New Roman" w:hAnsi="Times New Roman" w:cs="Times New Roman"/>
                <w:i/>
                <w:sz w:val="24"/>
                <w:szCs w:val="24"/>
              </w:rPr>
              <w:t>приводить примеры практического использования астрономических знаний о небесных телах и их системах;</w:t>
            </w:r>
          </w:p>
          <w:p w:rsidR="00075EFF" w:rsidRPr="00BF45A6" w:rsidRDefault="00075EFF" w:rsidP="00497198">
            <w:pPr>
              <w:pStyle w:val="af3"/>
              <w:numPr>
                <w:ilvl w:val="0"/>
                <w:numId w:val="114"/>
              </w:numPr>
              <w:tabs>
                <w:tab w:val="left" w:pos="390"/>
              </w:tabs>
              <w:spacing w:line="240" w:lineRule="auto"/>
              <w:ind w:left="0" w:firstLine="142"/>
              <w:jc w:val="both"/>
              <w:rPr>
                <w:rFonts w:ascii="Times New Roman" w:hAnsi="Times New Roman" w:cs="Times New Roman"/>
                <w:i/>
                <w:sz w:val="24"/>
                <w:szCs w:val="24"/>
              </w:rPr>
            </w:pPr>
            <w:r w:rsidRPr="00BF45A6">
              <w:rPr>
                <w:rFonts w:ascii="Times New Roman" w:hAnsi="Times New Roman" w:cs="Times New Roman"/>
                <w:i/>
                <w:sz w:val="24"/>
                <w:szCs w:val="24"/>
              </w:rPr>
              <w:t>решать задачи на применение изученных астрономических законов;</w:t>
            </w:r>
          </w:p>
          <w:p w:rsidR="00075EFF" w:rsidRPr="00BF45A6" w:rsidRDefault="00075EFF" w:rsidP="00497198">
            <w:pPr>
              <w:pStyle w:val="af3"/>
              <w:numPr>
                <w:ilvl w:val="0"/>
                <w:numId w:val="114"/>
              </w:numPr>
              <w:tabs>
                <w:tab w:val="left" w:pos="390"/>
              </w:tabs>
              <w:spacing w:line="240" w:lineRule="auto"/>
              <w:ind w:left="0" w:firstLine="142"/>
              <w:jc w:val="both"/>
              <w:rPr>
                <w:rFonts w:ascii="Times New Roman" w:hAnsi="Times New Roman" w:cs="Times New Roman"/>
                <w:sz w:val="24"/>
                <w:szCs w:val="24"/>
              </w:rPr>
            </w:pPr>
            <w:r w:rsidRPr="00BF45A6">
              <w:rPr>
                <w:rFonts w:ascii="Times New Roman" w:hAnsi="Times New Roman" w:cs="Times New Roman"/>
                <w:i/>
                <w:sz w:val="24"/>
                <w:szCs w:val="24"/>
              </w:rPr>
              <w:t>осуществлять самостоятельный поиск информации естественно-научного содержания с использованием различных источников, ее обработку и представление в разных формах</w:t>
            </w:r>
          </w:p>
        </w:tc>
      </w:tr>
    </w:tbl>
    <w:p w:rsidR="00A561B3" w:rsidRPr="00BF45A6" w:rsidRDefault="00A561B3" w:rsidP="00497198">
      <w:pPr>
        <w:jc w:val="both"/>
        <w:rPr>
          <w:sz w:val="40"/>
          <w:szCs w:val="40"/>
          <w:highlight w:val="yellow"/>
        </w:rPr>
      </w:pPr>
    </w:p>
    <w:p w:rsidR="003E3B53" w:rsidRPr="00BF45A6" w:rsidRDefault="003E3B53" w:rsidP="00497198">
      <w:pPr>
        <w:jc w:val="both"/>
        <w:rPr>
          <w:b/>
          <w:i/>
          <w:sz w:val="24"/>
          <w:szCs w:val="24"/>
        </w:rPr>
      </w:pPr>
      <w:r w:rsidRPr="00BF45A6">
        <w:rPr>
          <w:b/>
          <w:i/>
          <w:sz w:val="24"/>
          <w:szCs w:val="24"/>
        </w:rPr>
        <w:t>1.2.3.1</w:t>
      </w:r>
      <w:r w:rsidR="00B552DD">
        <w:rPr>
          <w:b/>
          <w:i/>
          <w:sz w:val="24"/>
          <w:szCs w:val="24"/>
        </w:rPr>
        <w:t>7</w:t>
      </w:r>
      <w:r w:rsidRPr="00BF45A6">
        <w:rPr>
          <w:b/>
          <w:i/>
          <w:sz w:val="24"/>
          <w:szCs w:val="24"/>
        </w:rPr>
        <w:t>. Физическая культура</w:t>
      </w:r>
    </w:p>
    <w:tbl>
      <w:tblPr>
        <w:tblStyle w:val="aa"/>
        <w:tblW w:w="5022" w:type="pct"/>
        <w:tblLook w:val="04A0" w:firstRow="1" w:lastRow="0" w:firstColumn="1" w:lastColumn="0" w:noHBand="0" w:noVBand="1"/>
      </w:tblPr>
      <w:tblGrid>
        <w:gridCol w:w="9976"/>
        <w:gridCol w:w="5447"/>
      </w:tblGrid>
      <w:tr w:rsidR="00A561B3" w:rsidRPr="00BF45A6" w:rsidTr="00075EFF">
        <w:trPr>
          <w:trHeight w:val="315"/>
        </w:trPr>
        <w:tc>
          <w:tcPr>
            <w:tcW w:w="5000" w:type="pct"/>
            <w:gridSpan w:val="2"/>
          </w:tcPr>
          <w:p w:rsidR="00A561B3" w:rsidRPr="00BF45A6" w:rsidRDefault="00A561B3" w:rsidP="00497198">
            <w:pPr>
              <w:jc w:val="both"/>
              <w:rPr>
                <w:b/>
                <w:sz w:val="24"/>
                <w:szCs w:val="24"/>
              </w:rPr>
            </w:pPr>
            <w:r w:rsidRPr="00BF45A6">
              <w:rPr>
                <w:b/>
                <w:sz w:val="24"/>
                <w:szCs w:val="24"/>
              </w:rPr>
              <w:t>В результате изучения учебного предмета «</w:t>
            </w:r>
            <w:r w:rsidR="00075EFF" w:rsidRPr="00BF45A6">
              <w:rPr>
                <w:b/>
                <w:sz w:val="24"/>
                <w:szCs w:val="24"/>
              </w:rPr>
              <w:t>Физическая культура</w:t>
            </w:r>
            <w:r w:rsidRPr="00BF45A6">
              <w:rPr>
                <w:b/>
                <w:sz w:val="24"/>
                <w:szCs w:val="24"/>
              </w:rPr>
              <w:t>» на уровне среднего общего образования</w:t>
            </w:r>
          </w:p>
        </w:tc>
      </w:tr>
      <w:tr w:rsidR="00A561B3" w:rsidRPr="00BF45A6" w:rsidTr="00075EFF">
        <w:trPr>
          <w:trHeight w:val="315"/>
        </w:trPr>
        <w:tc>
          <w:tcPr>
            <w:tcW w:w="5000" w:type="pct"/>
            <w:gridSpan w:val="2"/>
          </w:tcPr>
          <w:p w:rsidR="00A561B3" w:rsidRPr="00BF45A6" w:rsidRDefault="00A561B3" w:rsidP="00497198">
            <w:pPr>
              <w:jc w:val="both"/>
              <w:rPr>
                <w:b/>
                <w:sz w:val="24"/>
                <w:szCs w:val="24"/>
              </w:rPr>
            </w:pPr>
            <w:r w:rsidRPr="00BF45A6">
              <w:rPr>
                <w:b/>
                <w:sz w:val="24"/>
                <w:szCs w:val="24"/>
              </w:rPr>
              <w:t>Выпускник на базовом уровне</w:t>
            </w:r>
          </w:p>
        </w:tc>
      </w:tr>
      <w:tr w:rsidR="00A561B3" w:rsidRPr="00BF45A6" w:rsidTr="00075EFF">
        <w:tc>
          <w:tcPr>
            <w:tcW w:w="3234" w:type="pct"/>
          </w:tcPr>
          <w:p w:rsidR="00A561B3" w:rsidRPr="00BF45A6" w:rsidRDefault="00A561B3" w:rsidP="00497198">
            <w:pPr>
              <w:jc w:val="both"/>
              <w:rPr>
                <w:sz w:val="24"/>
                <w:szCs w:val="24"/>
              </w:rPr>
            </w:pPr>
            <w:r w:rsidRPr="00BF45A6">
              <w:rPr>
                <w:sz w:val="24"/>
                <w:szCs w:val="24"/>
              </w:rPr>
              <w:t>Научится</w:t>
            </w:r>
          </w:p>
        </w:tc>
        <w:tc>
          <w:tcPr>
            <w:tcW w:w="1766" w:type="pct"/>
          </w:tcPr>
          <w:p w:rsidR="00A561B3" w:rsidRPr="00BF45A6" w:rsidRDefault="00A561B3" w:rsidP="00497198">
            <w:pPr>
              <w:jc w:val="both"/>
              <w:rPr>
                <w:sz w:val="24"/>
                <w:szCs w:val="24"/>
              </w:rPr>
            </w:pPr>
            <w:r w:rsidRPr="00BF45A6">
              <w:rPr>
                <w:sz w:val="24"/>
                <w:szCs w:val="24"/>
              </w:rPr>
              <w:t>Получит возможность научиться</w:t>
            </w:r>
          </w:p>
        </w:tc>
      </w:tr>
      <w:tr w:rsidR="00A561B3" w:rsidRPr="00BF45A6" w:rsidTr="00075EFF">
        <w:trPr>
          <w:trHeight w:val="1550"/>
        </w:trPr>
        <w:tc>
          <w:tcPr>
            <w:tcW w:w="3234" w:type="pct"/>
          </w:tcPr>
          <w:p w:rsidR="00A561B3" w:rsidRPr="00BF45A6" w:rsidRDefault="00A561B3" w:rsidP="00497198">
            <w:pPr>
              <w:tabs>
                <w:tab w:val="left" w:pos="450"/>
              </w:tabs>
              <w:ind w:firstLine="284"/>
              <w:jc w:val="both"/>
              <w:rPr>
                <w:sz w:val="24"/>
                <w:szCs w:val="24"/>
              </w:rPr>
            </w:pPr>
            <w:r w:rsidRPr="00BF45A6">
              <w:rPr>
                <w:sz w:val="24"/>
                <w:szCs w:val="24"/>
              </w:rPr>
              <w:lastRenderedPageBreak/>
              <w:t>–</w:t>
            </w:r>
            <w:r w:rsidRPr="00BF45A6">
              <w:rPr>
                <w:sz w:val="24"/>
                <w:szCs w:val="24"/>
              </w:rPr>
              <w:tab/>
              <w:t xml:space="preserve">определять влияние оздоровительных систем физического воспитания на укрепление здоровья, профилактику профессиональных заболеваний и вредных привычек; </w:t>
            </w:r>
          </w:p>
          <w:p w:rsidR="00A561B3" w:rsidRPr="00BF45A6" w:rsidRDefault="00A561B3" w:rsidP="00497198">
            <w:pPr>
              <w:tabs>
                <w:tab w:val="left" w:pos="450"/>
              </w:tabs>
              <w:ind w:firstLine="284"/>
              <w:jc w:val="both"/>
              <w:rPr>
                <w:sz w:val="24"/>
                <w:szCs w:val="24"/>
              </w:rPr>
            </w:pPr>
            <w:r w:rsidRPr="00BF45A6">
              <w:rPr>
                <w:sz w:val="24"/>
                <w:szCs w:val="24"/>
              </w:rPr>
              <w:t>–</w:t>
            </w:r>
            <w:r w:rsidRPr="00BF45A6">
              <w:rPr>
                <w:sz w:val="24"/>
                <w:szCs w:val="24"/>
              </w:rPr>
              <w:tab/>
              <w:t xml:space="preserve">знать способы контроля и оценки физического развития и физической подготовленности;                                                   </w:t>
            </w:r>
          </w:p>
          <w:p w:rsidR="00A561B3" w:rsidRPr="00BF45A6" w:rsidRDefault="00A561B3" w:rsidP="00497198">
            <w:pPr>
              <w:tabs>
                <w:tab w:val="left" w:pos="450"/>
              </w:tabs>
              <w:ind w:firstLine="284"/>
              <w:jc w:val="both"/>
              <w:rPr>
                <w:sz w:val="24"/>
                <w:szCs w:val="24"/>
              </w:rPr>
            </w:pPr>
            <w:r w:rsidRPr="00BF45A6">
              <w:rPr>
                <w:sz w:val="24"/>
                <w:szCs w:val="24"/>
              </w:rPr>
              <w:t>–</w:t>
            </w:r>
            <w:r w:rsidRPr="00BF45A6">
              <w:rPr>
                <w:sz w:val="24"/>
                <w:szCs w:val="24"/>
              </w:rPr>
              <w:tab/>
              <w:t xml:space="preserve">знать правила и способы планирования системы индивидуальных занятий физическими упражнениями общей, профессионально-прикладной и оздоровительно-корригирующей направленности;                                                    </w:t>
            </w:r>
          </w:p>
          <w:p w:rsidR="00A561B3" w:rsidRPr="00BF45A6" w:rsidRDefault="00A561B3" w:rsidP="00497198">
            <w:pPr>
              <w:tabs>
                <w:tab w:val="left" w:pos="450"/>
              </w:tabs>
              <w:ind w:firstLine="284"/>
              <w:jc w:val="both"/>
              <w:rPr>
                <w:sz w:val="24"/>
                <w:szCs w:val="24"/>
              </w:rPr>
            </w:pPr>
            <w:r w:rsidRPr="00BF45A6">
              <w:rPr>
                <w:sz w:val="24"/>
                <w:szCs w:val="24"/>
              </w:rPr>
              <w:t>–</w:t>
            </w:r>
            <w:r w:rsidRPr="00BF45A6">
              <w:rPr>
                <w:sz w:val="24"/>
                <w:szCs w:val="24"/>
              </w:rPr>
              <w:tab/>
              <w:t xml:space="preserve">характеризовать индивидуальные особенности физического и психического развития;                                        </w:t>
            </w:r>
          </w:p>
          <w:p w:rsidR="00A561B3" w:rsidRPr="00BF45A6" w:rsidRDefault="00A561B3" w:rsidP="00497198">
            <w:pPr>
              <w:tabs>
                <w:tab w:val="left" w:pos="450"/>
              </w:tabs>
              <w:ind w:firstLine="284"/>
              <w:jc w:val="both"/>
              <w:rPr>
                <w:sz w:val="24"/>
                <w:szCs w:val="24"/>
              </w:rPr>
            </w:pPr>
            <w:r w:rsidRPr="00BF45A6">
              <w:rPr>
                <w:sz w:val="24"/>
                <w:szCs w:val="24"/>
              </w:rPr>
              <w:t>–</w:t>
            </w:r>
            <w:r w:rsidRPr="00BF45A6">
              <w:rPr>
                <w:sz w:val="24"/>
                <w:szCs w:val="24"/>
              </w:rPr>
              <w:tab/>
              <w:t xml:space="preserve">характеризовать основные формы организации занятий физической культурой, определять их целевое назначение и знать особенности проведения;                                                          </w:t>
            </w:r>
          </w:p>
          <w:p w:rsidR="00075EFF" w:rsidRPr="00BF45A6" w:rsidRDefault="00A561B3" w:rsidP="00497198">
            <w:pPr>
              <w:tabs>
                <w:tab w:val="left" w:pos="450"/>
              </w:tabs>
              <w:ind w:firstLine="284"/>
              <w:jc w:val="both"/>
              <w:rPr>
                <w:sz w:val="24"/>
                <w:szCs w:val="24"/>
              </w:rPr>
            </w:pPr>
            <w:r w:rsidRPr="00BF45A6">
              <w:rPr>
                <w:sz w:val="24"/>
                <w:szCs w:val="24"/>
              </w:rPr>
              <w:t>–</w:t>
            </w:r>
            <w:r w:rsidRPr="00BF45A6">
              <w:rPr>
                <w:sz w:val="24"/>
                <w:szCs w:val="24"/>
              </w:rPr>
              <w:tab/>
              <w:t xml:space="preserve">составлять и выполнять индивидуально ориентированные комплексы оздоровительной и адаптивной физической культуры;                    </w:t>
            </w:r>
          </w:p>
          <w:p w:rsidR="00075EFF" w:rsidRPr="00BF45A6" w:rsidRDefault="00A561B3" w:rsidP="00497198">
            <w:pPr>
              <w:tabs>
                <w:tab w:val="left" w:pos="450"/>
              </w:tabs>
              <w:ind w:firstLine="284"/>
              <w:jc w:val="both"/>
              <w:rPr>
                <w:sz w:val="24"/>
                <w:szCs w:val="24"/>
              </w:rPr>
            </w:pPr>
            <w:r w:rsidRPr="00BF45A6">
              <w:rPr>
                <w:sz w:val="24"/>
                <w:szCs w:val="24"/>
              </w:rPr>
              <w:t>–</w:t>
            </w:r>
            <w:r w:rsidRPr="00BF45A6">
              <w:rPr>
                <w:sz w:val="24"/>
                <w:szCs w:val="24"/>
              </w:rPr>
              <w:tab/>
              <w:t xml:space="preserve">выполнять комплексы упражнений традиционных и современных оздоровительных систем физического воспитания;                                   </w:t>
            </w:r>
          </w:p>
          <w:p w:rsidR="00A561B3" w:rsidRPr="00BF45A6" w:rsidRDefault="00A561B3" w:rsidP="00497198">
            <w:pPr>
              <w:tabs>
                <w:tab w:val="left" w:pos="450"/>
              </w:tabs>
              <w:ind w:firstLine="284"/>
              <w:jc w:val="both"/>
              <w:rPr>
                <w:sz w:val="24"/>
                <w:szCs w:val="24"/>
              </w:rPr>
            </w:pPr>
            <w:r w:rsidRPr="00BF45A6">
              <w:rPr>
                <w:sz w:val="24"/>
                <w:szCs w:val="24"/>
              </w:rPr>
              <w:t>–</w:t>
            </w:r>
            <w:r w:rsidRPr="00BF45A6">
              <w:rPr>
                <w:sz w:val="24"/>
                <w:szCs w:val="24"/>
              </w:rPr>
              <w:tab/>
              <w:t xml:space="preserve">выполнять технические действия и тактические приемы базовых видов спорта, применять их в игровой и соревновательной деятельности;                      </w:t>
            </w:r>
          </w:p>
          <w:p w:rsidR="00A561B3" w:rsidRPr="00BF45A6" w:rsidRDefault="00A561B3" w:rsidP="00497198">
            <w:pPr>
              <w:tabs>
                <w:tab w:val="left" w:pos="450"/>
              </w:tabs>
              <w:ind w:firstLine="284"/>
              <w:jc w:val="both"/>
              <w:rPr>
                <w:sz w:val="24"/>
                <w:szCs w:val="24"/>
              </w:rPr>
            </w:pPr>
            <w:r w:rsidRPr="00BF45A6">
              <w:rPr>
                <w:sz w:val="24"/>
                <w:szCs w:val="24"/>
              </w:rPr>
              <w:t>–</w:t>
            </w:r>
            <w:r w:rsidRPr="00BF45A6">
              <w:rPr>
                <w:sz w:val="24"/>
                <w:szCs w:val="24"/>
              </w:rPr>
              <w:tab/>
              <w:t xml:space="preserve">практически использовать приемы самомассажа и релаксации;                </w:t>
            </w:r>
          </w:p>
          <w:p w:rsidR="00A561B3" w:rsidRPr="00BF45A6" w:rsidRDefault="00A561B3" w:rsidP="00497198">
            <w:pPr>
              <w:tabs>
                <w:tab w:val="left" w:pos="450"/>
              </w:tabs>
              <w:ind w:firstLine="284"/>
              <w:jc w:val="both"/>
              <w:rPr>
                <w:sz w:val="24"/>
                <w:szCs w:val="24"/>
              </w:rPr>
            </w:pPr>
            <w:r w:rsidRPr="00BF45A6">
              <w:rPr>
                <w:sz w:val="24"/>
                <w:szCs w:val="24"/>
              </w:rPr>
              <w:t>–</w:t>
            </w:r>
            <w:r w:rsidRPr="00BF45A6">
              <w:rPr>
                <w:sz w:val="24"/>
                <w:szCs w:val="24"/>
              </w:rPr>
              <w:tab/>
              <w:t xml:space="preserve">практически использовать приемы защиты и самообороны;                 </w:t>
            </w:r>
          </w:p>
          <w:p w:rsidR="00A561B3" w:rsidRPr="00BF45A6" w:rsidRDefault="00A561B3" w:rsidP="00497198">
            <w:pPr>
              <w:tabs>
                <w:tab w:val="left" w:pos="450"/>
              </w:tabs>
              <w:ind w:firstLine="284"/>
              <w:jc w:val="both"/>
              <w:rPr>
                <w:sz w:val="24"/>
                <w:szCs w:val="24"/>
              </w:rPr>
            </w:pPr>
            <w:r w:rsidRPr="00BF45A6">
              <w:rPr>
                <w:sz w:val="24"/>
                <w:szCs w:val="24"/>
              </w:rPr>
              <w:t>–</w:t>
            </w:r>
            <w:r w:rsidRPr="00BF45A6">
              <w:rPr>
                <w:sz w:val="24"/>
                <w:szCs w:val="24"/>
              </w:rPr>
              <w:tab/>
              <w:t xml:space="preserve">составлять и проводить комплексы физических упражнений различной направленности;                      </w:t>
            </w:r>
          </w:p>
          <w:p w:rsidR="00A561B3" w:rsidRPr="00BF45A6" w:rsidRDefault="00A561B3" w:rsidP="00497198">
            <w:pPr>
              <w:tabs>
                <w:tab w:val="left" w:pos="450"/>
              </w:tabs>
              <w:ind w:firstLine="284"/>
              <w:jc w:val="both"/>
              <w:rPr>
                <w:sz w:val="24"/>
                <w:szCs w:val="24"/>
              </w:rPr>
            </w:pPr>
            <w:r w:rsidRPr="00BF45A6">
              <w:rPr>
                <w:sz w:val="24"/>
                <w:szCs w:val="24"/>
              </w:rPr>
              <w:t>–</w:t>
            </w:r>
            <w:r w:rsidRPr="00BF45A6">
              <w:rPr>
                <w:sz w:val="24"/>
                <w:szCs w:val="24"/>
              </w:rPr>
              <w:tab/>
              <w:t xml:space="preserve">определять уровни индивидуального физического развития и развития физических качеств;                     </w:t>
            </w:r>
          </w:p>
          <w:p w:rsidR="00A561B3" w:rsidRPr="00BF45A6" w:rsidRDefault="00A561B3" w:rsidP="00497198">
            <w:pPr>
              <w:tabs>
                <w:tab w:val="left" w:pos="450"/>
              </w:tabs>
              <w:ind w:firstLine="284"/>
              <w:jc w:val="both"/>
              <w:rPr>
                <w:sz w:val="24"/>
                <w:szCs w:val="24"/>
              </w:rPr>
            </w:pPr>
            <w:r w:rsidRPr="00BF45A6">
              <w:rPr>
                <w:sz w:val="24"/>
                <w:szCs w:val="24"/>
              </w:rPr>
              <w:t>–</w:t>
            </w:r>
            <w:r w:rsidRPr="00BF45A6">
              <w:rPr>
                <w:sz w:val="24"/>
                <w:szCs w:val="24"/>
              </w:rPr>
              <w:tab/>
              <w:t xml:space="preserve">проводить мероприятия по профилактике травматизма во время занятий физическими упражнениями;                </w:t>
            </w:r>
          </w:p>
          <w:p w:rsidR="00A561B3" w:rsidRPr="00BF45A6" w:rsidRDefault="00A561B3" w:rsidP="00497198">
            <w:pPr>
              <w:tabs>
                <w:tab w:val="left" w:pos="450"/>
              </w:tabs>
              <w:ind w:firstLine="284"/>
              <w:jc w:val="both"/>
              <w:rPr>
                <w:sz w:val="24"/>
                <w:szCs w:val="24"/>
              </w:rPr>
            </w:pPr>
            <w:r w:rsidRPr="00BF45A6">
              <w:rPr>
                <w:sz w:val="24"/>
                <w:szCs w:val="24"/>
              </w:rPr>
              <w:t xml:space="preserve"> –</w:t>
            </w:r>
            <w:r w:rsidRPr="00BF45A6">
              <w:rPr>
                <w:sz w:val="24"/>
                <w:szCs w:val="24"/>
              </w:rPr>
              <w:tab/>
              <w:t>владеть техникой выполнения тестовых испытаний Всероссийского физкультурно-спортивного комплекса «Готов к труду и обороне» (ГТО).</w:t>
            </w:r>
          </w:p>
        </w:tc>
        <w:tc>
          <w:tcPr>
            <w:tcW w:w="1766" w:type="pct"/>
          </w:tcPr>
          <w:p w:rsidR="00A561B3" w:rsidRPr="00BF45A6" w:rsidRDefault="00A561B3" w:rsidP="00497198">
            <w:pPr>
              <w:pStyle w:val="a0"/>
              <w:tabs>
                <w:tab w:val="left" w:pos="450"/>
              </w:tabs>
              <w:ind w:firstLine="142"/>
              <w:jc w:val="both"/>
              <w:rPr>
                <w:sz w:val="24"/>
                <w:szCs w:val="24"/>
              </w:rPr>
            </w:pPr>
            <w:r w:rsidRPr="00BF45A6">
              <w:rPr>
                <w:sz w:val="24"/>
                <w:szCs w:val="24"/>
              </w:rPr>
              <w:t>самостоятельно организовывать и осуществлять физкультурную деятельность для проведения индивидуального, коллективного и семейного досуга;</w:t>
            </w:r>
          </w:p>
          <w:p w:rsidR="00A561B3" w:rsidRPr="00BF45A6" w:rsidRDefault="00A561B3" w:rsidP="00497198">
            <w:pPr>
              <w:pStyle w:val="a0"/>
              <w:tabs>
                <w:tab w:val="left" w:pos="450"/>
              </w:tabs>
              <w:ind w:firstLine="142"/>
              <w:jc w:val="both"/>
              <w:rPr>
                <w:sz w:val="24"/>
                <w:szCs w:val="24"/>
              </w:rPr>
            </w:pPr>
            <w:r w:rsidRPr="00BF45A6">
              <w:rPr>
                <w:sz w:val="24"/>
                <w:szCs w:val="24"/>
              </w:rPr>
              <w:t>выполнять требования физической и спортивной подготовки, определяемые вступительными экзаменами в профильные учреждения профессионального образования;</w:t>
            </w:r>
          </w:p>
          <w:p w:rsidR="00A561B3" w:rsidRPr="00BF45A6" w:rsidRDefault="00A561B3" w:rsidP="00497198">
            <w:pPr>
              <w:pStyle w:val="a0"/>
              <w:tabs>
                <w:tab w:val="left" w:pos="450"/>
              </w:tabs>
              <w:ind w:firstLine="142"/>
              <w:jc w:val="both"/>
              <w:rPr>
                <w:sz w:val="24"/>
                <w:szCs w:val="24"/>
              </w:rPr>
            </w:pPr>
            <w:r w:rsidRPr="00BF45A6">
              <w:rPr>
                <w:sz w:val="24"/>
                <w:szCs w:val="24"/>
              </w:rPr>
              <w:t>проводить мероприятия по коррекции индивидуальных показателей здоровья, умственной и физической работоспособности, физического развития и физических качеств по результатам мониторинга;</w:t>
            </w:r>
          </w:p>
          <w:p w:rsidR="00A561B3" w:rsidRPr="00BF45A6" w:rsidRDefault="00A561B3" w:rsidP="00497198">
            <w:pPr>
              <w:pStyle w:val="a0"/>
              <w:tabs>
                <w:tab w:val="left" w:pos="450"/>
              </w:tabs>
              <w:ind w:firstLine="142"/>
              <w:jc w:val="both"/>
              <w:rPr>
                <w:sz w:val="24"/>
                <w:szCs w:val="24"/>
              </w:rPr>
            </w:pPr>
            <w:r w:rsidRPr="00BF45A6">
              <w:rPr>
                <w:sz w:val="24"/>
                <w:szCs w:val="24"/>
              </w:rPr>
              <w:t>выполнять технические приемы и тактические действия национальных видов спорта;</w:t>
            </w:r>
          </w:p>
          <w:p w:rsidR="00A561B3" w:rsidRPr="00BF45A6" w:rsidRDefault="00A561B3" w:rsidP="00497198">
            <w:pPr>
              <w:pStyle w:val="a0"/>
              <w:tabs>
                <w:tab w:val="left" w:pos="450"/>
              </w:tabs>
              <w:ind w:firstLine="142"/>
              <w:jc w:val="both"/>
              <w:rPr>
                <w:sz w:val="24"/>
                <w:szCs w:val="24"/>
              </w:rPr>
            </w:pPr>
            <w:r w:rsidRPr="00BF45A6">
              <w:rPr>
                <w:sz w:val="24"/>
                <w:szCs w:val="24"/>
              </w:rPr>
              <w:t>выполнять нормативные требования испытаний (тестов) Всероссийского физкультурно-спортивного комплекса «Готов к труду и обороне» (ГТО);</w:t>
            </w:r>
          </w:p>
          <w:p w:rsidR="00A561B3" w:rsidRPr="00BF45A6" w:rsidRDefault="00A561B3" w:rsidP="00497198">
            <w:pPr>
              <w:pStyle w:val="a0"/>
              <w:tabs>
                <w:tab w:val="left" w:pos="450"/>
              </w:tabs>
              <w:ind w:firstLine="142"/>
              <w:jc w:val="both"/>
              <w:rPr>
                <w:sz w:val="24"/>
                <w:szCs w:val="24"/>
              </w:rPr>
            </w:pPr>
            <w:r w:rsidRPr="00BF45A6">
              <w:rPr>
                <w:sz w:val="24"/>
                <w:szCs w:val="24"/>
              </w:rPr>
              <w:t>осуществлять судейство в избранном виде спорта;</w:t>
            </w:r>
          </w:p>
          <w:p w:rsidR="00A561B3" w:rsidRPr="00BF45A6" w:rsidRDefault="00A561B3" w:rsidP="00497198">
            <w:pPr>
              <w:pStyle w:val="a0"/>
              <w:tabs>
                <w:tab w:val="left" w:pos="450"/>
              </w:tabs>
              <w:ind w:firstLine="142"/>
              <w:jc w:val="both"/>
              <w:rPr>
                <w:sz w:val="24"/>
                <w:szCs w:val="24"/>
              </w:rPr>
            </w:pPr>
            <w:r w:rsidRPr="00BF45A6">
              <w:rPr>
                <w:sz w:val="24"/>
                <w:szCs w:val="24"/>
              </w:rPr>
              <w:t>составлять и выполнять комплексы специальной физической подготовки.</w:t>
            </w:r>
          </w:p>
          <w:p w:rsidR="00A561B3" w:rsidRPr="00BF45A6" w:rsidRDefault="00A561B3" w:rsidP="00497198">
            <w:pPr>
              <w:pStyle w:val="a0"/>
              <w:numPr>
                <w:ilvl w:val="0"/>
                <w:numId w:val="0"/>
              </w:numPr>
              <w:tabs>
                <w:tab w:val="left" w:pos="397"/>
                <w:tab w:val="left" w:pos="450"/>
              </w:tabs>
              <w:ind w:firstLine="284"/>
              <w:jc w:val="both"/>
              <w:rPr>
                <w:sz w:val="24"/>
                <w:szCs w:val="24"/>
              </w:rPr>
            </w:pPr>
          </w:p>
        </w:tc>
      </w:tr>
    </w:tbl>
    <w:p w:rsidR="00D85773" w:rsidRPr="00BF45A6" w:rsidRDefault="00D85773" w:rsidP="00497198">
      <w:pPr>
        <w:jc w:val="both"/>
        <w:rPr>
          <w:b/>
          <w:i/>
          <w:sz w:val="24"/>
          <w:szCs w:val="24"/>
        </w:rPr>
      </w:pPr>
    </w:p>
    <w:p w:rsidR="003E3B53" w:rsidRPr="00BF45A6" w:rsidRDefault="003E3B53" w:rsidP="00497198">
      <w:pPr>
        <w:jc w:val="both"/>
        <w:rPr>
          <w:b/>
          <w:i/>
          <w:sz w:val="24"/>
          <w:szCs w:val="24"/>
        </w:rPr>
      </w:pPr>
      <w:r w:rsidRPr="00BF45A6">
        <w:rPr>
          <w:b/>
          <w:i/>
          <w:sz w:val="24"/>
          <w:szCs w:val="24"/>
        </w:rPr>
        <w:t>1.2.3.1</w:t>
      </w:r>
      <w:r w:rsidR="00B552DD">
        <w:rPr>
          <w:b/>
          <w:i/>
          <w:sz w:val="24"/>
          <w:szCs w:val="24"/>
        </w:rPr>
        <w:t>8</w:t>
      </w:r>
      <w:r w:rsidRPr="00BF45A6">
        <w:rPr>
          <w:b/>
          <w:i/>
          <w:sz w:val="24"/>
          <w:szCs w:val="24"/>
        </w:rPr>
        <w:t>. ОБЖ</w:t>
      </w:r>
    </w:p>
    <w:tbl>
      <w:tblPr>
        <w:tblStyle w:val="aa"/>
        <w:tblW w:w="4974" w:type="pct"/>
        <w:tblLook w:val="04A0" w:firstRow="1" w:lastRow="0" w:firstColumn="1" w:lastColumn="0" w:noHBand="0" w:noVBand="1"/>
      </w:tblPr>
      <w:tblGrid>
        <w:gridCol w:w="12183"/>
        <w:gridCol w:w="3092"/>
      </w:tblGrid>
      <w:tr w:rsidR="00075EFF" w:rsidRPr="00BF45A6" w:rsidTr="003E7EB3">
        <w:trPr>
          <w:trHeight w:val="315"/>
        </w:trPr>
        <w:tc>
          <w:tcPr>
            <w:tcW w:w="5000" w:type="pct"/>
            <w:gridSpan w:val="2"/>
          </w:tcPr>
          <w:p w:rsidR="00075EFF" w:rsidRPr="00BF45A6" w:rsidRDefault="00075EFF" w:rsidP="00497198">
            <w:pPr>
              <w:jc w:val="both"/>
              <w:rPr>
                <w:b/>
                <w:sz w:val="24"/>
                <w:szCs w:val="24"/>
              </w:rPr>
            </w:pPr>
            <w:r w:rsidRPr="00BF45A6">
              <w:rPr>
                <w:b/>
                <w:sz w:val="24"/>
                <w:szCs w:val="24"/>
              </w:rPr>
              <w:t>В результате изучения учебного предмета «ОБЖ» на уровне среднего общего образования</w:t>
            </w:r>
          </w:p>
        </w:tc>
      </w:tr>
      <w:tr w:rsidR="00075EFF" w:rsidRPr="00BF45A6" w:rsidTr="003E7EB3">
        <w:trPr>
          <w:trHeight w:val="315"/>
        </w:trPr>
        <w:tc>
          <w:tcPr>
            <w:tcW w:w="5000" w:type="pct"/>
            <w:gridSpan w:val="2"/>
          </w:tcPr>
          <w:p w:rsidR="00075EFF" w:rsidRPr="00BF45A6" w:rsidRDefault="00075EFF" w:rsidP="00497198">
            <w:pPr>
              <w:jc w:val="both"/>
              <w:rPr>
                <w:b/>
                <w:sz w:val="24"/>
                <w:szCs w:val="24"/>
              </w:rPr>
            </w:pPr>
            <w:r w:rsidRPr="00BF45A6">
              <w:rPr>
                <w:b/>
                <w:sz w:val="24"/>
                <w:szCs w:val="24"/>
              </w:rPr>
              <w:t>Выпускник на базовом уровне</w:t>
            </w:r>
          </w:p>
        </w:tc>
      </w:tr>
      <w:tr w:rsidR="000D5B9B" w:rsidRPr="00BF45A6" w:rsidTr="003E7EB3">
        <w:tc>
          <w:tcPr>
            <w:tcW w:w="3988" w:type="pct"/>
          </w:tcPr>
          <w:p w:rsidR="00075EFF" w:rsidRPr="00BF45A6" w:rsidRDefault="00075EFF" w:rsidP="00497198">
            <w:pPr>
              <w:jc w:val="both"/>
              <w:rPr>
                <w:sz w:val="24"/>
                <w:szCs w:val="24"/>
              </w:rPr>
            </w:pPr>
            <w:r w:rsidRPr="00BF45A6">
              <w:rPr>
                <w:sz w:val="24"/>
                <w:szCs w:val="24"/>
              </w:rPr>
              <w:t>Научится</w:t>
            </w:r>
          </w:p>
        </w:tc>
        <w:tc>
          <w:tcPr>
            <w:tcW w:w="1012" w:type="pct"/>
          </w:tcPr>
          <w:p w:rsidR="00075EFF" w:rsidRPr="00BF45A6" w:rsidRDefault="00075EFF" w:rsidP="00497198">
            <w:pPr>
              <w:jc w:val="both"/>
              <w:rPr>
                <w:sz w:val="24"/>
                <w:szCs w:val="24"/>
              </w:rPr>
            </w:pPr>
            <w:r w:rsidRPr="00BF45A6">
              <w:rPr>
                <w:sz w:val="24"/>
                <w:szCs w:val="24"/>
              </w:rPr>
              <w:t>Получит возможность научиться</w:t>
            </w:r>
          </w:p>
        </w:tc>
      </w:tr>
      <w:tr w:rsidR="00D02319" w:rsidRPr="00BF45A6" w:rsidTr="003E7EB3">
        <w:tc>
          <w:tcPr>
            <w:tcW w:w="5000" w:type="pct"/>
            <w:gridSpan w:val="2"/>
          </w:tcPr>
          <w:p w:rsidR="00D02319" w:rsidRPr="00BF45A6" w:rsidRDefault="00D02319" w:rsidP="00497198">
            <w:pPr>
              <w:pStyle w:val="aff0"/>
              <w:numPr>
                <w:ilvl w:val="0"/>
                <w:numId w:val="115"/>
              </w:numPr>
              <w:tabs>
                <w:tab w:val="left" w:pos="390"/>
              </w:tabs>
              <w:ind w:left="0" w:firstLine="273"/>
              <w:jc w:val="both"/>
              <w:rPr>
                <w:sz w:val="24"/>
                <w:szCs w:val="24"/>
              </w:rPr>
            </w:pPr>
            <w:r w:rsidRPr="00BF45A6">
              <w:rPr>
                <w:sz w:val="24"/>
                <w:szCs w:val="24"/>
              </w:rPr>
              <w:t>Основы комплексной безопасности</w:t>
            </w:r>
          </w:p>
        </w:tc>
      </w:tr>
      <w:tr w:rsidR="00D02319" w:rsidRPr="00BF45A6" w:rsidTr="003E7EB3">
        <w:tc>
          <w:tcPr>
            <w:tcW w:w="3988" w:type="pct"/>
          </w:tcPr>
          <w:p w:rsidR="00D02319" w:rsidRPr="00BF45A6" w:rsidRDefault="00D02319" w:rsidP="00497198">
            <w:pPr>
              <w:pStyle w:val="aff0"/>
              <w:numPr>
                <w:ilvl w:val="0"/>
                <w:numId w:val="115"/>
              </w:numPr>
              <w:tabs>
                <w:tab w:val="left" w:pos="390"/>
              </w:tabs>
              <w:ind w:left="0" w:firstLine="273"/>
              <w:jc w:val="both"/>
              <w:rPr>
                <w:sz w:val="24"/>
                <w:szCs w:val="24"/>
              </w:rPr>
            </w:pPr>
            <w:r w:rsidRPr="00BF45A6">
              <w:rPr>
                <w:sz w:val="24"/>
                <w:szCs w:val="24"/>
              </w:rPr>
              <w:t>Комментировать назначение основных нормативных правовых актов, определяющих правила и безопасность дорожного движения;</w:t>
            </w:r>
          </w:p>
          <w:p w:rsidR="00D02319" w:rsidRPr="00BF45A6" w:rsidRDefault="00D02319" w:rsidP="00497198">
            <w:pPr>
              <w:pStyle w:val="aff0"/>
              <w:numPr>
                <w:ilvl w:val="0"/>
                <w:numId w:val="115"/>
              </w:numPr>
              <w:tabs>
                <w:tab w:val="left" w:pos="390"/>
              </w:tabs>
              <w:ind w:left="0" w:firstLine="273"/>
              <w:jc w:val="both"/>
              <w:rPr>
                <w:sz w:val="24"/>
                <w:szCs w:val="24"/>
              </w:rPr>
            </w:pPr>
            <w:r w:rsidRPr="00BF45A6">
              <w:rPr>
                <w:sz w:val="24"/>
                <w:szCs w:val="24"/>
              </w:rPr>
              <w:t>использовать основные нормативные правовые акты в области безопасности дорожного движения для изучения и реализации своих прав и определения ответственности; оперировать основными понятиями в области безопасности дорожного движения;</w:t>
            </w:r>
          </w:p>
          <w:p w:rsidR="00D02319" w:rsidRPr="00BF45A6" w:rsidRDefault="00D02319" w:rsidP="00497198">
            <w:pPr>
              <w:pStyle w:val="aff0"/>
              <w:numPr>
                <w:ilvl w:val="0"/>
                <w:numId w:val="115"/>
              </w:numPr>
              <w:tabs>
                <w:tab w:val="left" w:pos="390"/>
              </w:tabs>
              <w:ind w:left="0" w:firstLine="273"/>
              <w:jc w:val="both"/>
              <w:rPr>
                <w:sz w:val="24"/>
                <w:szCs w:val="24"/>
              </w:rPr>
            </w:pPr>
            <w:r w:rsidRPr="00BF45A6">
              <w:rPr>
                <w:sz w:val="24"/>
                <w:szCs w:val="24"/>
              </w:rPr>
              <w:lastRenderedPageBreak/>
              <w:t>объяснять назначение предметов экипировки для обеспечения безопасности при управлении двухколесным транспортным средством;</w:t>
            </w:r>
          </w:p>
          <w:p w:rsidR="00D02319" w:rsidRPr="00BF45A6" w:rsidRDefault="00D02319" w:rsidP="00497198">
            <w:pPr>
              <w:pStyle w:val="aff0"/>
              <w:numPr>
                <w:ilvl w:val="0"/>
                <w:numId w:val="115"/>
              </w:numPr>
              <w:tabs>
                <w:tab w:val="left" w:pos="390"/>
              </w:tabs>
              <w:ind w:left="0" w:firstLine="273"/>
              <w:jc w:val="both"/>
              <w:rPr>
                <w:sz w:val="24"/>
                <w:szCs w:val="24"/>
              </w:rPr>
            </w:pPr>
            <w:r w:rsidRPr="00BF45A6">
              <w:rPr>
                <w:sz w:val="24"/>
                <w:szCs w:val="24"/>
              </w:rPr>
              <w:t>действовать согласно указанию на дорожных знаках;</w:t>
            </w:r>
          </w:p>
          <w:p w:rsidR="00D02319" w:rsidRPr="00BF45A6" w:rsidRDefault="00D02319" w:rsidP="00497198">
            <w:pPr>
              <w:pStyle w:val="aff0"/>
              <w:numPr>
                <w:ilvl w:val="0"/>
                <w:numId w:val="115"/>
              </w:numPr>
              <w:tabs>
                <w:tab w:val="left" w:pos="390"/>
              </w:tabs>
              <w:ind w:left="0" w:firstLine="273"/>
              <w:jc w:val="both"/>
              <w:rPr>
                <w:sz w:val="24"/>
                <w:szCs w:val="24"/>
              </w:rPr>
            </w:pPr>
            <w:r w:rsidRPr="00BF45A6">
              <w:rPr>
                <w:sz w:val="24"/>
                <w:szCs w:val="24"/>
              </w:rPr>
              <w:t>пользоваться</w:t>
            </w:r>
            <w:r w:rsidRPr="00BF45A6">
              <w:rPr>
                <w:spacing w:val="-26"/>
                <w:sz w:val="24"/>
                <w:szCs w:val="24"/>
              </w:rPr>
              <w:t xml:space="preserve"> </w:t>
            </w:r>
            <w:r w:rsidRPr="00BF45A6">
              <w:rPr>
                <w:sz w:val="24"/>
                <w:szCs w:val="24"/>
              </w:rPr>
              <w:t>официальными</w:t>
            </w:r>
            <w:r w:rsidRPr="00BF45A6">
              <w:rPr>
                <w:spacing w:val="-20"/>
                <w:sz w:val="24"/>
                <w:szCs w:val="24"/>
              </w:rPr>
              <w:t xml:space="preserve"> </w:t>
            </w:r>
            <w:r w:rsidRPr="00BF45A6">
              <w:rPr>
                <w:sz w:val="24"/>
                <w:szCs w:val="24"/>
              </w:rPr>
              <w:t>источниками</w:t>
            </w:r>
            <w:r w:rsidRPr="00BF45A6">
              <w:rPr>
                <w:spacing w:val="-17"/>
                <w:sz w:val="24"/>
                <w:szCs w:val="24"/>
              </w:rPr>
              <w:t xml:space="preserve"> </w:t>
            </w:r>
            <w:r w:rsidRPr="00BF45A6">
              <w:rPr>
                <w:sz w:val="24"/>
                <w:szCs w:val="24"/>
              </w:rPr>
              <w:t>для</w:t>
            </w:r>
            <w:r w:rsidRPr="00BF45A6">
              <w:rPr>
                <w:spacing w:val="-21"/>
                <w:sz w:val="24"/>
                <w:szCs w:val="24"/>
              </w:rPr>
              <w:t xml:space="preserve"> </w:t>
            </w:r>
            <w:r w:rsidRPr="00BF45A6">
              <w:rPr>
                <w:sz w:val="24"/>
                <w:szCs w:val="24"/>
              </w:rPr>
              <w:t>получения</w:t>
            </w:r>
            <w:r w:rsidRPr="00BF45A6">
              <w:rPr>
                <w:spacing w:val="-17"/>
                <w:sz w:val="24"/>
                <w:szCs w:val="24"/>
              </w:rPr>
              <w:t xml:space="preserve"> </w:t>
            </w:r>
            <w:r w:rsidRPr="00BF45A6">
              <w:rPr>
                <w:sz w:val="24"/>
                <w:szCs w:val="24"/>
              </w:rPr>
              <w:t>информации</w:t>
            </w:r>
            <w:r w:rsidRPr="00BF45A6">
              <w:rPr>
                <w:spacing w:val="-20"/>
                <w:sz w:val="24"/>
                <w:szCs w:val="24"/>
              </w:rPr>
              <w:t xml:space="preserve"> </w:t>
            </w:r>
            <w:r w:rsidRPr="00BF45A6">
              <w:rPr>
                <w:sz w:val="24"/>
                <w:szCs w:val="24"/>
              </w:rPr>
              <w:t>в</w:t>
            </w:r>
            <w:r w:rsidRPr="00BF45A6">
              <w:rPr>
                <w:spacing w:val="-20"/>
                <w:sz w:val="24"/>
                <w:szCs w:val="24"/>
              </w:rPr>
              <w:t xml:space="preserve"> </w:t>
            </w:r>
            <w:r w:rsidRPr="00BF45A6">
              <w:rPr>
                <w:sz w:val="24"/>
                <w:szCs w:val="24"/>
              </w:rPr>
              <w:t>области</w:t>
            </w:r>
            <w:r w:rsidRPr="00BF45A6">
              <w:rPr>
                <w:spacing w:val="-20"/>
                <w:sz w:val="24"/>
                <w:szCs w:val="24"/>
              </w:rPr>
              <w:t xml:space="preserve"> </w:t>
            </w:r>
            <w:r w:rsidRPr="00BF45A6">
              <w:rPr>
                <w:sz w:val="24"/>
                <w:szCs w:val="24"/>
              </w:rPr>
              <w:t>безопасности дорожного</w:t>
            </w:r>
            <w:r w:rsidRPr="00BF45A6">
              <w:rPr>
                <w:spacing w:val="5"/>
                <w:sz w:val="24"/>
                <w:szCs w:val="24"/>
              </w:rPr>
              <w:t xml:space="preserve"> </w:t>
            </w:r>
            <w:r w:rsidRPr="00BF45A6">
              <w:rPr>
                <w:sz w:val="24"/>
                <w:szCs w:val="24"/>
              </w:rPr>
              <w:t>движения;</w:t>
            </w:r>
          </w:p>
          <w:p w:rsidR="0023218D" w:rsidRPr="00BF45A6" w:rsidRDefault="00D02319" w:rsidP="00497198">
            <w:pPr>
              <w:pStyle w:val="af3"/>
              <w:numPr>
                <w:ilvl w:val="0"/>
                <w:numId w:val="115"/>
              </w:numPr>
              <w:tabs>
                <w:tab w:val="left" w:pos="390"/>
              </w:tabs>
              <w:spacing w:line="240" w:lineRule="auto"/>
              <w:ind w:left="0" w:firstLine="273"/>
              <w:jc w:val="both"/>
              <w:rPr>
                <w:rFonts w:ascii="Times New Roman" w:hAnsi="Times New Roman" w:cs="Times New Roman"/>
                <w:sz w:val="24"/>
                <w:szCs w:val="24"/>
              </w:rPr>
            </w:pPr>
            <w:r w:rsidRPr="00BF45A6">
              <w:rPr>
                <w:rFonts w:ascii="Times New Roman" w:hAnsi="Times New Roman" w:cs="Times New Roman"/>
                <w:sz w:val="24"/>
                <w:szCs w:val="24"/>
              </w:rPr>
              <w:t>прогнозировать и оценивать последствия своего поведения в качестве пешехода, пассажира или водителя транспортного средства в различных дорожных ситуациях для сохранения жизни и здоровья (своих и окружающих людей)</w:t>
            </w:r>
            <w:r w:rsidR="00F67D42" w:rsidRPr="00BF45A6">
              <w:rPr>
                <w:rFonts w:ascii="Times New Roman" w:hAnsi="Times New Roman" w:cs="Times New Roman"/>
                <w:sz w:val="24"/>
                <w:szCs w:val="24"/>
              </w:rPr>
              <w:t>;</w:t>
            </w:r>
          </w:p>
          <w:p w:rsidR="0023218D" w:rsidRPr="00BF45A6" w:rsidRDefault="00F67D42" w:rsidP="00497198">
            <w:pPr>
              <w:pStyle w:val="af3"/>
              <w:numPr>
                <w:ilvl w:val="0"/>
                <w:numId w:val="115"/>
              </w:numPr>
              <w:tabs>
                <w:tab w:val="left" w:pos="390"/>
              </w:tabs>
              <w:spacing w:line="240" w:lineRule="auto"/>
              <w:ind w:left="0" w:firstLine="273"/>
              <w:jc w:val="both"/>
              <w:rPr>
                <w:rFonts w:ascii="Times New Roman" w:hAnsi="Times New Roman" w:cs="Times New Roman"/>
                <w:sz w:val="24"/>
                <w:szCs w:val="24"/>
              </w:rPr>
            </w:pPr>
            <w:r w:rsidRPr="00BF45A6">
              <w:rPr>
                <w:rFonts w:ascii="Times New Roman" w:hAnsi="Times New Roman" w:cs="Times New Roman"/>
                <w:sz w:val="24"/>
                <w:szCs w:val="24"/>
              </w:rPr>
              <w:t>составлять модели личного безопасного поведения в повседневной жизнедеятельности и в опасных</w:t>
            </w:r>
            <w:r w:rsidRPr="00BF45A6">
              <w:rPr>
                <w:rFonts w:ascii="Times New Roman" w:hAnsi="Times New Roman" w:cs="Times New Roman"/>
                <w:spacing w:val="-11"/>
                <w:sz w:val="24"/>
                <w:szCs w:val="24"/>
              </w:rPr>
              <w:t xml:space="preserve"> </w:t>
            </w:r>
            <w:r w:rsidRPr="00BF45A6">
              <w:rPr>
                <w:rFonts w:ascii="Times New Roman" w:hAnsi="Times New Roman" w:cs="Times New Roman"/>
                <w:sz w:val="24"/>
                <w:szCs w:val="24"/>
              </w:rPr>
              <w:t>и</w:t>
            </w:r>
            <w:r w:rsidRPr="00BF45A6">
              <w:rPr>
                <w:rFonts w:ascii="Times New Roman" w:hAnsi="Times New Roman" w:cs="Times New Roman"/>
                <w:spacing w:val="-5"/>
                <w:sz w:val="24"/>
                <w:szCs w:val="24"/>
              </w:rPr>
              <w:t xml:space="preserve"> </w:t>
            </w:r>
            <w:r w:rsidRPr="00BF45A6">
              <w:rPr>
                <w:rFonts w:ascii="Times New Roman" w:hAnsi="Times New Roman" w:cs="Times New Roman"/>
                <w:sz w:val="24"/>
                <w:szCs w:val="24"/>
              </w:rPr>
              <w:t>чрезвычайных</w:t>
            </w:r>
            <w:r w:rsidRPr="00BF45A6">
              <w:rPr>
                <w:rFonts w:ascii="Times New Roman" w:hAnsi="Times New Roman" w:cs="Times New Roman"/>
                <w:spacing w:val="-10"/>
                <w:sz w:val="24"/>
                <w:szCs w:val="24"/>
              </w:rPr>
              <w:t xml:space="preserve"> </w:t>
            </w:r>
            <w:r w:rsidRPr="00BF45A6">
              <w:rPr>
                <w:rFonts w:ascii="Times New Roman" w:hAnsi="Times New Roman" w:cs="Times New Roman"/>
                <w:sz w:val="24"/>
                <w:szCs w:val="24"/>
              </w:rPr>
              <w:t>ситуациях</w:t>
            </w:r>
            <w:r w:rsidRPr="00BF45A6">
              <w:rPr>
                <w:rFonts w:ascii="Times New Roman" w:hAnsi="Times New Roman" w:cs="Times New Roman"/>
                <w:spacing w:val="-11"/>
                <w:sz w:val="24"/>
                <w:szCs w:val="24"/>
              </w:rPr>
              <w:t xml:space="preserve"> </w:t>
            </w:r>
            <w:r w:rsidRPr="00BF45A6">
              <w:rPr>
                <w:rFonts w:ascii="Times New Roman" w:hAnsi="Times New Roman" w:cs="Times New Roman"/>
                <w:sz w:val="24"/>
                <w:szCs w:val="24"/>
              </w:rPr>
              <w:t>на</w:t>
            </w:r>
            <w:r w:rsidRPr="00BF45A6">
              <w:rPr>
                <w:rFonts w:ascii="Times New Roman" w:hAnsi="Times New Roman" w:cs="Times New Roman"/>
                <w:spacing w:val="-7"/>
                <w:sz w:val="24"/>
                <w:szCs w:val="24"/>
              </w:rPr>
              <w:t xml:space="preserve"> </w:t>
            </w:r>
            <w:r w:rsidRPr="00BF45A6">
              <w:rPr>
                <w:rFonts w:ascii="Times New Roman" w:hAnsi="Times New Roman" w:cs="Times New Roman"/>
                <w:sz w:val="24"/>
                <w:szCs w:val="24"/>
              </w:rPr>
              <w:t>дороге</w:t>
            </w:r>
            <w:r w:rsidRPr="00BF45A6">
              <w:rPr>
                <w:rFonts w:ascii="Times New Roman" w:hAnsi="Times New Roman" w:cs="Times New Roman"/>
                <w:spacing w:val="-11"/>
                <w:sz w:val="24"/>
                <w:szCs w:val="24"/>
              </w:rPr>
              <w:t xml:space="preserve"> </w:t>
            </w:r>
            <w:r w:rsidRPr="00BF45A6">
              <w:rPr>
                <w:rFonts w:ascii="Times New Roman" w:hAnsi="Times New Roman" w:cs="Times New Roman"/>
                <w:sz w:val="24"/>
                <w:szCs w:val="24"/>
              </w:rPr>
              <w:t>(в</w:t>
            </w:r>
            <w:r w:rsidRPr="00BF45A6">
              <w:rPr>
                <w:rFonts w:ascii="Times New Roman" w:hAnsi="Times New Roman" w:cs="Times New Roman"/>
                <w:spacing w:val="-4"/>
                <w:sz w:val="24"/>
                <w:szCs w:val="24"/>
              </w:rPr>
              <w:t xml:space="preserve"> </w:t>
            </w:r>
            <w:r w:rsidRPr="00BF45A6">
              <w:rPr>
                <w:rFonts w:ascii="Times New Roman" w:hAnsi="Times New Roman" w:cs="Times New Roman"/>
                <w:sz w:val="24"/>
                <w:szCs w:val="24"/>
              </w:rPr>
              <w:t>части,</w:t>
            </w:r>
            <w:r w:rsidRPr="00BF45A6">
              <w:rPr>
                <w:rFonts w:ascii="Times New Roman" w:hAnsi="Times New Roman" w:cs="Times New Roman"/>
                <w:spacing w:val="-8"/>
                <w:sz w:val="24"/>
                <w:szCs w:val="24"/>
              </w:rPr>
              <w:t xml:space="preserve"> </w:t>
            </w:r>
            <w:r w:rsidRPr="00BF45A6">
              <w:rPr>
                <w:rFonts w:ascii="Times New Roman" w:hAnsi="Times New Roman" w:cs="Times New Roman"/>
                <w:sz w:val="24"/>
                <w:szCs w:val="24"/>
              </w:rPr>
              <w:t>касающейся</w:t>
            </w:r>
            <w:r w:rsidRPr="00BF45A6">
              <w:rPr>
                <w:rFonts w:ascii="Times New Roman" w:hAnsi="Times New Roman" w:cs="Times New Roman"/>
                <w:spacing w:val="-5"/>
                <w:sz w:val="24"/>
                <w:szCs w:val="24"/>
              </w:rPr>
              <w:t xml:space="preserve"> </w:t>
            </w:r>
            <w:r w:rsidRPr="00BF45A6">
              <w:rPr>
                <w:rFonts w:ascii="Times New Roman" w:hAnsi="Times New Roman" w:cs="Times New Roman"/>
                <w:sz w:val="24"/>
                <w:szCs w:val="24"/>
              </w:rPr>
              <w:t>пешеходов,</w:t>
            </w:r>
            <w:r w:rsidRPr="00BF45A6">
              <w:rPr>
                <w:rFonts w:ascii="Times New Roman" w:hAnsi="Times New Roman" w:cs="Times New Roman"/>
                <w:spacing w:val="-8"/>
                <w:sz w:val="24"/>
                <w:szCs w:val="24"/>
              </w:rPr>
              <w:t xml:space="preserve"> </w:t>
            </w:r>
            <w:r w:rsidRPr="00BF45A6">
              <w:rPr>
                <w:rFonts w:ascii="Times New Roman" w:hAnsi="Times New Roman" w:cs="Times New Roman"/>
                <w:sz w:val="24"/>
                <w:szCs w:val="24"/>
              </w:rPr>
              <w:t>пассажиров</w:t>
            </w:r>
            <w:r w:rsidRPr="00BF45A6">
              <w:rPr>
                <w:rFonts w:ascii="Times New Roman" w:hAnsi="Times New Roman" w:cs="Times New Roman"/>
                <w:spacing w:val="-9"/>
                <w:sz w:val="24"/>
                <w:szCs w:val="24"/>
              </w:rPr>
              <w:t xml:space="preserve"> </w:t>
            </w:r>
            <w:r w:rsidRPr="00BF45A6">
              <w:rPr>
                <w:rFonts w:ascii="Times New Roman" w:hAnsi="Times New Roman" w:cs="Times New Roman"/>
                <w:sz w:val="24"/>
                <w:szCs w:val="24"/>
              </w:rPr>
              <w:t>и водителей транспортных</w:t>
            </w:r>
            <w:r w:rsidRPr="00BF45A6">
              <w:rPr>
                <w:rFonts w:ascii="Times New Roman" w:hAnsi="Times New Roman" w:cs="Times New Roman"/>
                <w:spacing w:val="-6"/>
                <w:sz w:val="24"/>
                <w:szCs w:val="24"/>
              </w:rPr>
              <w:t xml:space="preserve"> </w:t>
            </w:r>
            <w:r w:rsidRPr="00BF45A6">
              <w:rPr>
                <w:rFonts w:ascii="Times New Roman" w:hAnsi="Times New Roman" w:cs="Times New Roman"/>
                <w:sz w:val="24"/>
                <w:szCs w:val="24"/>
              </w:rPr>
              <w:t>средств);</w:t>
            </w:r>
          </w:p>
          <w:p w:rsidR="0023218D" w:rsidRPr="00BF45A6" w:rsidRDefault="00F67D42" w:rsidP="00497198">
            <w:pPr>
              <w:pStyle w:val="af3"/>
              <w:numPr>
                <w:ilvl w:val="0"/>
                <w:numId w:val="115"/>
              </w:numPr>
              <w:tabs>
                <w:tab w:val="left" w:pos="390"/>
              </w:tabs>
              <w:spacing w:line="240" w:lineRule="auto"/>
              <w:ind w:left="0" w:firstLine="273"/>
              <w:jc w:val="both"/>
              <w:rPr>
                <w:rFonts w:ascii="Times New Roman" w:hAnsi="Times New Roman" w:cs="Times New Roman"/>
                <w:sz w:val="24"/>
                <w:szCs w:val="24"/>
              </w:rPr>
            </w:pPr>
            <w:r w:rsidRPr="00BF45A6">
              <w:rPr>
                <w:rFonts w:ascii="Times New Roman" w:hAnsi="Times New Roman" w:cs="Times New Roman"/>
                <w:sz w:val="24"/>
                <w:szCs w:val="24"/>
              </w:rPr>
              <w:t>комментировать назначение нормативных правовых актов в области охраны окружающей среды;</w:t>
            </w:r>
          </w:p>
          <w:p w:rsidR="0023218D" w:rsidRPr="00BF45A6" w:rsidRDefault="00F67D42" w:rsidP="00497198">
            <w:pPr>
              <w:pStyle w:val="af3"/>
              <w:numPr>
                <w:ilvl w:val="0"/>
                <w:numId w:val="115"/>
              </w:numPr>
              <w:tabs>
                <w:tab w:val="left" w:pos="390"/>
              </w:tabs>
              <w:spacing w:line="240" w:lineRule="auto"/>
              <w:ind w:left="0" w:firstLine="273"/>
              <w:jc w:val="both"/>
              <w:rPr>
                <w:rFonts w:ascii="Times New Roman" w:hAnsi="Times New Roman" w:cs="Times New Roman"/>
                <w:sz w:val="24"/>
                <w:szCs w:val="24"/>
              </w:rPr>
            </w:pPr>
            <w:r w:rsidRPr="00BF45A6">
              <w:rPr>
                <w:rFonts w:ascii="Times New Roman" w:hAnsi="Times New Roman" w:cs="Times New Roman"/>
                <w:sz w:val="24"/>
                <w:szCs w:val="24"/>
              </w:rPr>
              <w:t>использовать</w:t>
            </w:r>
            <w:r w:rsidRPr="00BF45A6">
              <w:rPr>
                <w:rFonts w:ascii="Times New Roman" w:hAnsi="Times New Roman" w:cs="Times New Roman"/>
                <w:spacing w:val="-23"/>
                <w:sz w:val="24"/>
                <w:szCs w:val="24"/>
              </w:rPr>
              <w:t xml:space="preserve"> </w:t>
            </w:r>
            <w:r w:rsidRPr="00BF45A6">
              <w:rPr>
                <w:rFonts w:ascii="Times New Roman" w:hAnsi="Times New Roman" w:cs="Times New Roman"/>
                <w:sz w:val="24"/>
                <w:szCs w:val="24"/>
              </w:rPr>
              <w:t>основные</w:t>
            </w:r>
            <w:r w:rsidRPr="00BF45A6">
              <w:rPr>
                <w:rFonts w:ascii="Times New Roman" w:hAnsi="Times New Roman" w:cs="Times New Roman"/>
                <w:spacing w:val="-16"/>
                <w:sz w:val="24"/>
                <w:szCs w:val="24"/>
              </w:rPr>
              <w:t xml:space="preserve"> </w:t>
            </w:r>
            <w:r w:rsidRPr="00BF45A6">
              <w:rPr>
                <w:rFonts w:ascii="Times New Roman" w:hAnsi="Times New Roman" w:cs="Times New Roman"/>
                <w:sz w:val="24"/>
                <w:szCs w:val="24"/>
              </w:rPr>
              <w:t>нормативные</w:t>
            </w:r>
            <w:r w:rsidRPr="00BF45A6">
              <w:rPr>
                <w:rFonts w:ascii="Times New Roman" w:hAnsi="Times New Roman" w:cs="Times New Roman"/>
                <w:spacing w:val="-16"/>
                <w:sz w:val="24"/>
                <w:szCs w:val="24"/>
              </w:rPr>
              <w:t xml:space="preserve"> </w:t>
            </w:r>
            <w:r w:rsidRPr="00BF45A6">
              <w:rPr>
                <w:rFonts w:ascii="Times New Roman" w:hAnsi="Times New Roman" w:cs="Times New Roman"/>
                <w:sz w:val="24"/>
                <w:szCs w:val="24"/>
              </w:rPr>
              <w:t>правовые</w:t>
            </w:r>
            <w:r w:rsidRPr="00BF45A6">
              <w:rPr>
                <w:rFonts w:ascii="Times New Roman" w:hAnsi="Times New Roman" w:cs="Times New Roman"/>
                <w:spacing w:val="-21"/>
                <w:sz w:val="24"/>
                <w:szCs w:val="24"/>
              </w:rPr>
              <w:t xml:space="preserve"> </w:t>
            </w:r>
            <w:r w:rsidRPr="00BF45A6">
              <w:rPr>
                <w:rFonts w:ascii="Times New Roman" w:hAnsi="Times New Roman" w:cs="Times New Roman"/>
                <w:sz w:val="24"/>
                <w:szCs w:val="24"/>
              </w:rPr>
              <w:t>акты</w:t>
            </w:r>
            <w:r w:rsidRPr="00BF45A6">
              <w:rPr>
                <w:rFonts w:ascii="Times New Roman" w:hAnsi="Times New Roman" w:cs="Times New Roman"/>
                <w:spacing w:val="-14"/>
                <w:sz w:val="24"/>
                <w:szCs w:val="24"/>
              </w:rPr>
              <w:t xml:space="preserve"> </w:t>
            </w:r>
            <w:r w:rsidRPr="00BF45A6">
              <w:rPr>
                <w:rFonts w:ascii="Times New Roman" w:hAnsi="Times New Roman" w:cs="Times New Roman"/>
                <w:sz w:val="24"/>
                <w:szCs w:val="24"/>
              </w:rPr>
              <w:t>в</w:t>
            </w:r>
            <w:r w:rsidRPr="00BF45A6">
              <w:rPr>
                <w:rFonts w:ascii="Times New Roman" w:hAnsi="Times New Roman" w:cs="Times New Roman"/>
                <w:spacing w:val="-19"/>
                <w:sz w:val="24"/>
                <w:szCs w:val="24"/>
              </w:rPr>
              <w:t xml:space="preserve"> </w:t>
            </w:r>
            <w:r w:rsidRPr="00BF45A6">
              <w:rPr>
                <w:rFonts w:ascii="Times New Roman" w:hAnsi="Times New Roman" w:cs="Times New Roman"/>
                <w:sz w:val="24"/>
                <w:szCs w:val="24"/>
              </w:rPr>
              <w:t>области</w:t>
            </w:r>
            <w:r w:rsidRPr="00BF45A6">
              <w:rPr>
                <w:rFonts w:ascii="Times New Roman" w:hAnsi="Times New Roman" w:cs="Times New Roman"/>
                <w:spacing w:val="-18"/>
                <w:sz w:val="24"/>
                <w:szCs w:val="24"/>
              </w:rPr>
              <w:t xml:space="preserve"> </w:t>
            </w:r>
            <w:r w:rsidRPr="00BF45A6">
              <w:rPr>
                <w:rFonts w:ascii="Times New Roman" w:hAnsi="Times New Roman" w:cs="Times New Roman"/>
                <w:sz w:val="24"/>
                <w:szCs w:val="24"/>
              </w:rPr>
              <w:t>охраны</w:t>
            </w:r>
            <w:r w:rsidRPr="00BF45A6">
              <w:rPr>
                <w:rFonts w:ascii="Times New Roman" w:hAnsi="Times New Roman" w:cs="Times New Roman"/>
                <w:spacing w:val="-15"/>
                <w:sz w:val="24"/>
                <w:szCs w:val="24"/>
              </w:rPr>
              <w:t xml:space="preserve"> </w:t>
            </w:r>
            <w:r w:rsidRPr="00BF45A6">
              <w:rPr>
                <w:rFonts w:ascii="Times New Roman" w:hAnsi="Times New Roman" w:cs="Times New Roman"/>
                <w:sz w:val="24"/>
                <w:szCs w:val="24"/>
              </w:rPr>
              <w:t>окружающей</w:t>
            </w:r>
            <w:r w:rsidRPr="00BF45A6">
              <w:rPr>
                <w:rFonts w:ascii="Times New Roman" w:hAnsi="Times New Roman" w:cs="Times New Roman"/>
                <w:spacing w:val="-15"/>
                <w:sz w:val="24"/>
                <w:szCs w:val="24"/>
              </w:rPr>
              <w:t xml:space="preserve"> </w:t>
            </w:r>
            <w:r w:rsidRPr="00BF45A6">
              <w:rPr>
                <w:rFonts w:ascii="Times New Roman" w:hAnsi="Times New Roman" w:cs="Times New Roman"/>
                <w:sz w:val="24"/>
                <w:szCs w:val="24"/>
              </w:rPr>
              <w:t>среды</w:t>
            </w:r>
            <w:r w:rsidRPr="00BF45A6">
              <w:rPr>
                <w:rFonts w:ascii="Times New Roman" w:hAnsi="Times New Roman" w:cs="Times New Roman"/>
                <w:spacing w:val="-14"/>
                <w:sz w:val="24"/>
                <w:szCs w:val="24"/>
              </w:rPr>
              <w:t xml:space="preserve"> </w:t>
            </w:r>
            <w:r w:rsidRPr="00BF45A6">
              <w:rPr>
                <w:rFonts w:ascii="Times New Roman" w:hAnsi="Times New Roman" w:cs="Times New Roman"/>
                <w:sz w:val="24"/>
                <w:szCs w:val="24"/>
              </w:rPr>
              <w:t>для изучения и реализации своих прав и определения</w:t>
            </w:r>
            <w:r w:rsidRPr="00BF45A6">
              <w:rPr>
                <w:rFonts w:ascii="Times New Roman" w:hAnsi="Times New Roman" w:cs="Times New Roman"/>
                <w:spacing w:val="-4"/>
                <w:sz w:val="24"/>
                <w:szCs w:val="24"/>
              </w:rPr>
              <w:t xml:space="preserve"> </w:t>
            </w:r>
            <w:r w:rsidRPr="00BF45A6">
              <w:rPr>
                <w:rFonts w:ascii="Times New Roman" w:hAnsi="Times New Roman" w:cs="Times New Roman"/>
                <w:sz w:val="24"/>
                <w:szCs w:val="24"/>
              </w:rPr>
              <w:t>ответственности;</w:t>
            </w:r>
          </w:p>
          <w:p w:rsidR="0023218D" w:rsidRPr="00BF45A6" w:rsidRDefault="00F67D42" w:rsidP="00497198">
            <w:pPr>
              <w:pStyle w:val="af3"/>
              <w:numPr>
                <w:ilvl w:val="0"/>
                <w:numId w:val="115"/>
              </w:numPr>
              <w:tabs>
                <w:tab w:val="left" w:pos="390"/>
              </w:tabs>
              <w:spacing w:line="240" w:lineRule="auto"/>
              <w:ind w:left="0" w:firstLine="273"/>
              <w:jc w:val="both"/>
              <w:rPr>
                <w:rFonts w:ascii="Times New Roman" w:hAnsi="Times New Roman" w:cs="Times New Roman"/>
                <w:sz w:val="24"/>
                <w:szCs w:val="24"/>
              </w:rPr>
            </w:pPr>
            <w:r w:rsidRPr="00BF45A6">
              <w:rPr>
                <w:rFonts w:ascii="Times New Roman" w:hAnsi="Times New Roman" w:cs="Times New Roman"/>
                <w:sz w:val="24"/>
                <w:szCs w:val="24"/>
              </w:rPr>
              <w:t>оперировать основными понятиями в области охраны окружающей среды; распознавать наиболее неблагоприятные территории в районе проживания;</w:t>
            </w:r>
          </w:p>
          <w:p w:rsidR="0023218D" w:rsidRPr="00BF45A6" w:rsidRDefault="00F67D42" w:rsidP="00497198">
            <w:pPr>
              <w:pStyle w:val="af3"/>
              <w:numPr>
                <w:ilvl w:val="0"/>
                <w:numId w:val="115"/>
              </w:numPr>
              <w:tabs>
                <w:tab w:val="left" w:pos="390"/>
              </w:tabs>
              <w:spacing w:line="240" w:lineRule="auto"/>
              <w:ind w:left="0" w:firstLine="273"/>
              <w:jc w:val="both"/>
              <w:rPr>
                <w:rFonts w:ascii="Times New Roman" w:hAnsi="Times New Roman" w:cs="Times New Roman"/>
                <w:sz w:val="24"/>
                <w:szCs w:val="24"/>
              </w:rPr>
            </w:pPr>
            <w:r w:rsidRPr="00BF45A6">
              <w:rPr>
                <w:rFonts w:ascii="Times New Roman" w:hAnsi="Times New Roman" w:cs="Times New Roman"/>
                <w:sz w:val="24"/>
                <w:szCs w:val="24"/>
              </w:rPr>
              <w:t>описывать факторы экориска, объяснять, как снизить последствия их воздействия; определять, какие средства индивидуальной защиты необходимо использовать в зависимости от поражающего фактора при ухудшении экологической обстановки;</w:t>
            </w:r>
          </w:p>
          <w:p w:rsidR="0023218D" w:rsidRPr="00BF45A6" w:rsidRDefault="00F67D42" w:rsidP="00497198">
            <w:pPr>
              <w:pStyle w:val="af3"/>
              <w:numPr>
                <w:ilvl w:val="0"/>
                <w:numId w:val="115"/>
              </w:numPr>
              <w:tabs>
                <w:tab w:val="left" w:pos="390"/>
              </w:tabs>
              <w:spacing w:line="240" w:lineRule="auto"/>
              <w:ind w:left="0" w:firstLine="273"/>
              <w:jc w:val="both"/>
              <w:rPr>
                <w:rFonts w:ascii="Times New Roman" w:hAnsi="Times New Roman" w:cs="Times New Roman"/>
                <w:sz w:val="24"/>
                <w:szCs w:val="24"/>
              </w:rPr>
            </w:pPr>
            <w:r w:rsidRPr="00BF45A6">
              <w:rPr>
                <w:rFonts w:ascii="Times New Roman" w:hAnsi="Times New Roman" w:cs="Times New Roman"/>
                <w:sz w:val="24"/>
                <w:szCs w:val="24"/>
              </w:rPr>
              <w:t>опознавать организации, отвечающие за защиту прав потребителей и благополучие человека, природопользование и охрану окружающей среды, для обращения в случае необходимости; опознавать, для чего применяются и используются экологические знаки;</w:t>
            </w:r>
          </w:p>
          <w:p w:rsidR="0023218D" w:rsidRPr="00BF45A6" w:rsidRDefault="00F67D42" w:rsidP="00497198">
            <w:pPr>
              <w:pStyle w:val="af3"/>
              <w:numPr>
                <w:ilvl w:val="0"/>
                <w:numId w:val="115"/>
              </w:numPr>
              <w:tabs>
                <w:tab w:val="left" w:pos="390"/>
              </w:tabs>
              <w:spacing w:line="240" w:lineRule="auto"/>
              <w:ind w:left="0" w:firstLine="273"/>
              <w:jc w:val="both"/>
              <w:rPr>
                <w:rFonts w:ascii="Times New Roman" w:hAnsi="Times New Roman" w:cs="Times New Roman"/>
                <w:sz w:val="24"/>
                <w:szCs w:val="24"/>
              </w:rPr>
            </w:pPr>
            <w:r w:rsidRPr="00BF45A6">
              <w:rPr>
                <w:rFonts w:ascii="Times New Roman" w:hAnsi="Times New Roman" w:cs="Times New Roman"/>
                <w:sz w:val="24"/>
                <w:szCs w:val="24"/>
              </w:rPr>
              <w:t>пользоваться официальными источниками для получения информации об экологической безопасности и охране окружающей среды; прогнозировать и оценивать свои действия в области охраны окружающей среды;</w:t>
            </w:r>
          </w:p>
          <w:p w:rsidR="0023218D" w:rsidRPr="00BF45A6" w:rsidRDefault="00F67D42" w:rsidP="00497198">
            <w:pPr>
              <w:pStyle w:val="af3"/>
              <w:numPr>
                <w:ilvl w:val="0"/>
                <w:numId w:val="115"/>
              </w:numPr>
              <w:tabs>
                <w:tab w:val="left" w:pos="390"/>
              </w:tabs>
              <w:spacing w:line="240" w:lineRule="auto"/>
              <w:ind w:left="0" w:firstLine="273"/>
              <w:jc w:val="both"/>
              <w:rPr>
                <w:rFonts w:ascii="Times New Roman" w:hAnsi="Times New Roman" w:cs="Times New Roman"/>
                <w:sz w:val="24"/>
                <w:szCs w:val="24"/>
              </w:rPr>
            </w:pPr>
            <w:r w:rsidRPr="00BF45A6">
              <w:rPr>
                <w:rFonts w:ascii="Times New Roman" w:hAnsi="Times New Roman" w:cs="Times New Roman"/>
                <w:sz w:val="24"/>
                <w:szCs w:val="24"/>
              </w:rPr>
              <w:t>составлять модель личного безопасного поведения в повседневной жизнедеятельности и при ухудшении экологической обстановки;</w:t>
            </w:r>
          </w:p>
          <w:p w:rsidR="0023218D" w:rsidRPr="00BF45A6" w:rsidRDefault="00F67D42" w:rsidP="00497198">
            <w:pPr>
              <w:pStyle w:val="af3"/>
              <w:numPr>
                <w:ilvl w:val="0"/>
                <w:numId w:val="115"/>
              </w:numPr>
              <w:tabs>
                <w:tab w:val="left" w:pos="390"/>
                <w:tab w:val="left" w:pos="2208"/>
                <w:tab w:val="left" w:pos="3848"/>
                <w:tab w:val="left" w:pos="5090"/>
                <w:tab w:val="left" w:pos="5848"/>
                <w:tab w:val="left" w:pos="6467"/>
                <w:tab w:val="left" w:pos="8035"/>
                <w:tab w:val="left" w:pos="10006"/>
              </w:tabs>
              <w:spacing w:line="240" w:lineRule="auto"/>
              <w:ind w:left="0" w:firstLine="273"/>
              <w:jc w:val="both"/>
              <w:rPr>
                <w:rFonts w:ascii="Times New Roman" w:hAnsi="Times New Roman" w:cs="Times New Roman"/>
                <w:sz w:val="24"/>
                <w:szCs w:val="24"/>
              </w:rPr>
            </w:pPr>
            <w:r w:rsidRPr="00BF45A6">
              <w:rPr>
                <w:rFonts w:ascii="Times New Roman" w:hAnsi="Times New Roman" w:cs="Times New Roman"/>
                <w:sz w:val="24"/>
                <w:szCs w:val="24"/>
              </w:rPr>
              <w:t>распознавать явные и скрытые опасности в современных молодежных хобби;</w:t>
            </w:r>
          </w:p>
          <w:p w:rsidR="0023218D" w:rsidRPr="00BF45A6" w:rsidRDefault="00F67D42" w:rsidP="00497198">
            <w:pPr>
              <w:pStyle w:val="af3"/>
              <w:numPr>
                <w:ilvl w:val="0"/>
                <w:numId w:val="115"/>
              </w:numPr>
              <w:tabs>
                <w:tab w:val="left" w:pos="390"/>
                <w:tab w:val="left" w:pos="2208"/>
                <w:tab w:val="left" w:pos="3848"/>
                <w:tab w:val="left" w:pos="5090"/>
                <w:tab w:val="left" w:pos="5848"/>
                <w:tab w:val="left" w:pos="6467"/>
                <w:tab w:val="left" w:pos="8035"/>
                <w:tab w:val="left" w:pos="10006"/>
              </w:tabs>
              <w:spacing w:line="240" w:lineRule="auto"/>
              <w:ind w:left="0" w:firstLine="273"/>
              <w:jc w:val="both"/>
              <w:rPr>
                <w:rFonts w:ascii="Times New Roman" w:hAnsi="Times New Roman" w:cs="Times New Roman"/>
                <w:sz w:val="24"/>
                <w:szCs w:val="24"/>
              </w:rPr>
            </w:pPr>
            <w:r w:rsidRPr="00BF45A6">
              <w:rPr>
                <w:rFonts w:ascii="Times New Roman" w:hAnsi="Times New Roman" w:cs="Times New Roman"/>
                <w:sz w:val="24"/>
                <w:szCs w:val="24"/>
              </w:rPr>
              <w:t>соблюдать правила безопасности в увлечениях, не противоречащих законодательству РФ; использовать</w:t>
            </w:r>
            <w:r w:rsidR="0023218D" w:rsidRPr="00BF45A6">
              <w:rPr>
                <w:rFonts w:ascii="Times New Roman" w:hAnsi="Times New Roman" w:cs="Times New Roman"/>
                <w:sz w:val="24"/>
                <w:szCs w:val="24"/>
              </w:rPr>
              <w:t xml:space="preserve"> </w:t>
            </w:r>
            <w:r w:rsidRPr="00BF45A6">
              <w:rPr>
                <w:rFonts w:ascii="Times New Roman" w:hAnsi="Times New Roman" w:cs="Times New Roman"/>
                <w:sz w:val="24"/>
                <w:szCs w:val="24"/>
              </w:rPr>
              <w:t>нормативные</w:t>
            </w:r>
            <w:r w:rsidR="0023218D" w:rsidRPr="00BF45A6">
              <w:rPr>
                <w:rFonts w:ascii="Times New Roman" w:hAnsi="Times New Roman" w:cs="Times New Roman"/>
                <w:sz w:val="24"/>
                <w:szCs w:val="24"/>
              </w:rPr>
              <w:t xml:space="preserve"> </w:t>
            </w:r>
            <w:r w:rsidRPr="00BF45A6">
              <w:rPr>
                <w:rFonts w:ascii="Times New Roman" w:hAnsi="Times New Roman" w:cs="Times New Roman"/>
                <w:sz w:val="24"/>
                <w:szCs w:val="24"/>
              </w:rPr>
              <w:t>правовые</w:t>
            </w:r>
            <w:r w:rsidR="0023218D" w:rsidRPr="00BF45A6">
              <w:rPr>
                <w:rFonts w:ascii="Times New Roman" w:hAnsi="Times New Roman" w:cs="Times New Roman"/>
                <w:sz w:val="24"/>
                <w:szCs w:val="24"/>
              </w:rPr>
              <w:t xml:space="preserve"> </w:t>
            </w:r>
            <w:r w:rsidRPr="00BF45A6">
              <w:rPr>
                <w:rFonts w:ascii="Times New Roman" w:hAnsi="Times New Roman" w:cs="Times New Roman"/>
                <w:sz w:val="24"/>
                <w:szCs w:val="24"/>
              </w:rPr>
              <w:t>акты</w:t>
            </w:r>
            <w:r w:rsidR="0023218D" w:rsidRPr="00BF45A6">
              <w:rPr>
                <w:rFonts w:ascii="Times New Roman" w:hAnsi="Times New Roman" w:cs="Times New Roman"/>
                <w:sz w:val="24"/>
                <w:szCs w:val="24"/>
              </w:rPr>
              <w:t xml:space="preserve"> </w:t>
            </w:r>
            <w:r w:rsidRPr="00BF45A6">
              <w:rPr>
                <w:rFonts w:ascii="Times New Roman" w:hAnsi="Times New Roman" w:cs="Times New Roman"/>
                <w:sz w:val="24"/>
                <w:szCs w:val="24"/>
              </w:rPr>
              <w:t>для</w:t>
            </w:r>
            <w:r w:rsidR="0023218D" w:rsidRPr="00BF45A6">
              <w:rPr>
                <w:rFonts w:ascii="Times New Roman" w:hAnsi="Times New Roman" w:cs="Times New Roman"/>
                <w:sz w:val="24"/>
                <w:szCs w:val="24"/>
              </w:rPr>
              <w:t xml:space="preserve"> </w:t>
            </w:r>
            <w:r w:rsidRPr="00BF45A6">
              <w:rPr>
                <w:rFonts w:ascii="Times New Roman" w:hAnsi="Times New Roman" w:cs="Times New Roman"/>
                <w:sz w:val="24"/>
                <w:szCs w:val="24"/>
              </w:rPr>
              <w:t>определения</w:t>
            </w:r>
            <w:r w:rsidR="0023218D" w:rsidRPr="00BF45A6">
              <w:rPr>
                <w:rFonts w:ascii="Times New Roman" w:hAnsi="Times New Roman" w:cs="Times New Roman"/>
                <w:sz w:val="24"/>
                <w:szCs w:val="24"/>
              </w:rPr>
              <w:t xml:space="preserve"> </w:t>
            </w:r>
            <w:r w:rsidRPr="00BF45A6">
              <w:rPr>
                <w:rFonts w:ascii="Times New Roman" w:hAnsi="Times New Roman" w:cs="Times New Roman"/>
                <w:sz w:val="24"/>
                <w:szCs w:val="24"/>
              </w:rPr>
              <w:t>ответственности</w:t>
            </w:r>
            <w:r w:rsidR="0023218D" w:rsidRPr="00BF45A6">
              <w:rPr>
                <w:rFonts w:ascii="Times New Roman" w:hAnsi="Times New Roman" w:cs="Times New Roman"/>
                <w:sz w:val="24"/>
                <w:szCs w:val="24"/>
              </w:rPr>
              <w:t xml:space="preserve"> </w:t>
            </w:r>
            <w:r w:rsidRPr="00BF45A6">
              <w:rPr>
                <w:rFonts w:ascii="Times New Roman" w:hAnsi="Times New Roman" w:cs="Times New Roman"/>
                <w:spacing w:val="-8"/>
                <w:sz w:val="24"/>
                <w:szCs w:val="24"/>
              </w:rPr>
              <w:t xml:space="preserve">за </w:t>
            </w:r>
            <w:r w:rsidRPr="00BF45A6">
              <w:rPr>
                <w:rFonts w:ascii="Times New Roman" w:hAnsi="Times New Roman" w:cs="Times New Roman"/>
                <w:sz w:val="24"/>
                <w:szCs w:val="24"/>
              </w:rPr>
              <w:t>противоправные действия и асоциальное поведение во время занятий</w:t>
            </w:r>
            <w:r w:rsidRPr="00BF45A6">
              <w:rPr>
                <w:rFonts w:ascii="Times New Roman" w:hAnsi="Times New Roman" w:cs="Times New Roman"/>
                <w:spacing w:val="-8"/>
                <w:sz w:val="24"/>
                <w:szCs w:val="24"/>
              </w:rPr>
              <w:t xml:space="preserve"> </w:t>
            </w:r>
            <w:r w:rsidRPr="00BF45A6">
              <w:rPr>
                <w:rFonts w:ascii="Times New Roman" w:hAnsi="Times New Roman" w:cs="Times New Roman"/>
                <w:sz w:val="24"/>
                <w:szCs w:val="24"/>
              </w:rPr>
              <w:t>хобби;</w:t>
            </w:r>
          </w:p>
          <w:p w:rsidR="0023218D" w:rsidRPr="00BF45A6" w:rsidRDefault="00F67D42" w:rsidP="00497198">
            <w:pPr>
              <w:pStyle w:val="af3"/>
              <w:numPr>
                <w:ilvl w:val="0"/>
                <w:numId w:val="115"/>
              </w:numPr>
              <w:tabs>
                <w:tab w:val="left" w:pos="390"/>
                <w:tab w:val="left" w:pos="2208"/>
                <w:tab w:val="left" w:pos="3848"/>
                <w:tab w:val="left" w:pos="5090"/>
                <w:tab w:val="left" w:pos="5848"/>
                <w:tab w:val="left" w:pos="6467"/>
                <w:tab w:val="left" w:pos="8035"/>
                <w:tab w:val="left" w:pos="10006"/>
              </w:tabs>
              <w:spacing w:line="240" w:lineRule="auto"/>
              <w:ind w:left="0" w:firstLine="273"/>
              <w:jc w:val="both"/>
              <w:rPr>
                <w:rFonts w:ascii="Times New Roman" w:hAnsi="Times New Roman" w:cs="Times New Roman"/>
                <w:sz w:val="24"/>
                <w:szCs w:val="24"/>
              </w:rPr>
            </w:pPr>
            <w:r w:rsidRPr="00BF45A6">
              <w:rPr>
                <w:rFonts w:ascii="Times New Roman" w:hAnsi="Times New Roman" w:cs="Times New Roman"/>
                <w:sz w:val="24"/>
                <w:szCs w:val="24"/>
              </w:rPr>
              <w:t>пользоваться официальными источниками для получения информации о рекомендациях по обеспечению безопасности во время современных молодежными хобби;</w:t>
            </w:r>
            <w:r w:rsidR="0023218D" w:rsidRPr="00BF45A6">
              <w:rPr>
                <w:rFonts w:ascii="Times New Roman" w:hAnsi="Times New Roman" w:cs="Times New Roman"/>
                <w:sz w:val="24"/>
                <w:szCs w:val="24"/>
              </w:rPr>
              <w:t xml:space="preserve"> </w:t>
            </w:r>
          </w:p>
          <w:p w:rsidR="0023218D" w:rsidRPr="00BF45A6" w:rsidRDefault="00F67D42" w:rsidP="00497198">
            <w:pPr>
              <w:pStyle w:val="af3"/>
              <w:numPr>
                <w:ilvl w:val="0"/>
                <w:numId w:val="115"/>
              </w:numPr>
              <w:tabs>
                <w:tab w:val="left" w:pos="390"/>
                <w:tab w:val="left" w:pos="2208"/>
                <w:tab w:val="left" w:pos="3848"/>
                <w:tab w:val="left" w:pos="5090"/>
                <w:tab w:val="left" w:pos="5848"/>
                <w:tab w:val="left" w:pos="6467"/>
                <w:tab w:val="left" w:pos="8035"/>
                <w:tab w:val="left" w:pos="10006"/>
              </w:tabs>
              <w:spacing w:line="240" w:lineRule="auto"/>
              <w:ind w:left="0" w:firstLine="273"/>
              <w:jc w:val="both"/>
              <w:rPr>
                <w:rFonts w:ascii="Times New Roman" w:hAnsi="Times New Roman" w:cs="Times New Roman"/>
                <w:sz w:val="24"/>
                <w:szCs w:val="24"/>
              </w:rPr>
            </w:pPr>
            <w:r w:rsidRPr="00BF45A6">
              <w:rPr>
                <w:rFonts w:ascii="Times New Roman" w:hAnsi="Times New Roman" w:cs="Times New Roman"/>
                <w:sz w:val="24"/>
                <w:szCs w:val="24"/>
              </w:rPr>
              <w:t>прогнозировать и оценивать последствия своего поведения во время занятий современными молодежными хобби;</w:t>
            </w:r>
            <w:r w:rsidR="0023218D" w:rsidRPr="00BF45A6">
              <w:rPr>
                <w:rFonts w:ascii="Times New Roman" w:hAnsi="Times New Roman" w:cs="Times New Roman"/>
                <w:sz w:val="24"/>
                <w:szCs w:val="24"/>
              </w:rPr>
              <w:t xml:space="preserve"> </w:t>
            </w:r>
          </w:p>
          <w:p w:rsidR="0023218D" w:rsidRPr="00BF45A6" w:rsidRDefault="00F67D42" w:rsidP="00497198">
            <w:pPr>
              <w:pStyle w:val="af3"/>
              <w:numPr>
                <w:ilvl w:val="0"/>
                <w:numId w:val="115"/>
              </w:numPr>
              <w:tabs>
                <w:tab w:val="left" w:pos="390"/>
                <w:tab w:val="left" w:pos="2208"/>
                <w:tab w:val="left" w:pos="3848"/>
                <w:tab w:val="left" w:pos="5090"/>
                <w:tab w:val="left" w:pos="5848"/>
                <w:tab w:val="left" w:pos="6467"/>
                <w:tab w:val="left" w:pos="8035"/>
                <w:tab w:val="left" w:pos="10006"/>
              </w:tabs>
              <w:spacing w:line="240" w:lineRule="auto"/>
              <w:ind w:left="0" w:firstLine="273"/>
              <w:jc w:val="both"/>
              <w:rPr>
                <w:rFonts w:ascii="Times New Roman" w:hAnsi="Times New Roman" w:cs="Times New Roman"/>
                <w:sz w:val="24"/>
                <w:szCs w:val="24"/>
              </w:rPr>
            </w:pPr>
            <w:r w:rsidRPr="00BF45A6">
              <w:rPr>
                <w:rFonts w:ascii="Times New Roman" w:hAnsi="Times New Roman" w:cs="Times New Roman"/>
                <w:sz w:val="24"/>
                <w:szCs w:val="24"/>
              </w:rPr>
              <w:t>применять правила и рекомендации для составления модели личного безопасного поведения во время занятий современными молодежными хобби;</w:t>
            </w:r>
            <w:r w:rsidR="0023218D" w:rsidRPr="00BF45A6">
              <w:rPr>
                <w:rFonts w:ascii="Times New Roman" w:hAnsi="Times New Roman" w:cs="Times New Roman"/>
                <w:sz w:val="24"/>
                <w:szCs w:val="24"/>
              </w:rPr>
              <w:t xml:space="preserve"> </w:t>
            </w:r>
          </w:p>
          <w:p w:rsidR="0023218D" w:rsidRPr="00BF45A6" w:rsidRDefault="00F67D42" w:rsidP="00497198">
            <w:pPr>
              <w:pStyle w:val="af3"/>
              <w:numPr>
                <w:ilvl w:val="0"/>
                <w:numId w:val="115"/>
              </w:numPr>
              <w:tabs>
                <w:tab w:val="left" w:pos="390"/>
                <w:tab w:val="left" w:pos="2208"/>
                <w:tab w:val="left" w:pos="3848"/>
                <w:tab w:val="left" w:pos="5090"/>
                <w:tab w:val="left" w:pos="5848"/>
                <w:tab w:val="left" w:pos="6467"/>
                <w:tab w:val="left" w:pos="8035"/>
                <w:tab w:val="left" w:pos="10006"/>
              </w:tabs>
              <w:spacing w:line="240" w:lineRule="auto"/>
              <w:ind w:left="0" w:firstLine="273"/>
              <w:jc w:val="both"/>
              <w:rPr>
                <w:rFonts w:ascii="Times New Roman" w:hAnsi="Times New Roman" w:cs="Times New Roman"/>
                <w:sz w:val="24"/>
                <w:szCs w:val="24"/>
              </w:rPr>
            </w:pPr>
            <w:r w:rsidRPr="00BF45A6">
              <w:rPr>
                <w:rFonts w:ascii="Times New Roman" w:hAnsi="Times New Roman" w:cs="Times New Roman"/>
                <w:sz w:val="24"/>
                <w:szCs w:val="24"/>
              </w:rPr>
              <w:t>распознавать опасности, возникающие в различных ситуациях на транспорте, и действовать согласно обозначе</w:t>
            </w:r>
            <w:r w:rsidRPr="00BF45A6">
              <w:rPr>
                <w:rFonts w:ascii="Times New Roman" w:hAnsi="Times New Roman" w:cs="Times New Roman"/>
                <w:sz w:val="24"/>
                <w:szCs w:val="24"/>
              </w:rPr>
              <w:lastRenderedPageBreak/>
              <w:t>нию на знаках безопасности и в соответствии с сигнальной разметкой; использовать нормативные правовые акты для определения ответственности за асоциальное поведение на транспорте;</w:t>
            </w:r>
            <w:r w:rsidR="0023218D" w:rsidRPr="00BF45A6">
              <w:rPr>
                <w:rFonts w:ascii="Times New Roman" w:hAnsi="Times New Roman" w:cs="Times New Roman"/>
                <w:sz w:val="24"/>
                <w:szCs w:val="24"/>
              </w:rPr>
              <w:t xml:space="preserve"> </w:t>
            </w:r>
          </w:p>
          <w:p w:rsidR="0023218D" w:rsidRPr="00BF45A6" w:rsidRDefault="00F67D42" w:rsidP="00497198">
            <w:pPr>
              <w:pStyle w:val="af3"/>
              <w:numPr>
                <w:ilvl w:val="0"/>
                <w:numId w:val="115"/>
              </w:numPr>
              <w:tabs>
                <w:tab w:val="left" w:pos="390"/>
                <w:tab w:val="left" w:pos="2208"/>
                <w:tab w:val="left" w:pos="3848"/>
                <w:tab w:val="left" w:pos="5090"/>
                <w:tab w:val="left" w:pos="5848"/>
                <w:tab w:val="left" w:pos="6467"/>
                <w:tab w:val="left" w:pos="8035"/>
                <w:tab w:val="left" w:pos="10006"/>
              </w:tabs>
              <w:spacing w:line="240" w:lineRule="auto"/>
              <w:ind w:left="0" w:firstLine="273"/>
              <w:jc w:val="both"/>
              <w:rPr>
                <w:rFonts w:ascii="Times New Roman" w:hAnsi="Times New Roman" w:cs="Times New Roman"/>
                <w:sz w:val="24"/>
                <w:szCs w:val="24"/>
              </w:rPr>
            </w:pPr>
            <w:r w:rsidRPr="00BF45A6">
              <w:rPr>
                <w:rFonts w:ascii="Times New Roman" w:hAnsi="Times New Roman" w:cs="Times New Roman"/>
                <w:sz w:val="24"/>
                <w:szCs w:val="24"/>
              </w:rPr>
              <w:t>пользоваться официальными источниками для получения информации о правилах и рекомендациях по обеспечению безопасности на транспорте;</w:t>
            </w:r>
          </w:p>
          <w:p w:rsidR="00F67D42" w:rsidRPr="00BF45A6" w:rsidRDefault="00F67D42" w:rsidP="00497198">
            <w:pPr>
              <w:pStyle w:val="af3"/>
              <w:numPr>
                <w:ilvl w:val="0"/>
                <w:numId w:val="115"/>
              </w:numPr>
              <w:tabs>
                <w:tab w:val="left" w:pos="390"/>
                <w:tab w:val="left" w:pos="2208"/>
                <w:tab w:val="left" w:pos="3848"/>
                <w:tab w:val="left" w:pos="5090"/>
                <w:tab w:val="left" w:pos="5848"/>
                <w:tab w:val="left" w:pos="6467"/>
                <w:tab w:val="left" w:pos="8035"/>
                <w:tab w:val="left" w:pos="10006"/>
              </w:tabs>
              <w:spacing w:line="240" w:lineRule="auto"/>
              <w:ind w:left="0" w:firstLine="273"/>
              <w:jc w:val="both"/>
              <w:rPr>
                <w:rFonts w:ascii="Times New Roman" w:hAnsi="Times New Roman" w:cs="Times New Roman"/>
                <w:sz w:val="24"/>
                <w:szCs w:val="24"/>
              </w:rPr>
            </w:pPr>
            <w:r w:rsidRPr="00BF45A6">
              <w:rPr>
                <w:rFonts w:ascii="Times New Roman" w:hAnsi="Times New Roman" w:cs="Times New Roman"/>
                <w:sz w:val="24"/>
                <w:szCs w:val="24"/>
              </w:rPr>
              <w:t>прогнозировать и оценивать последствия своего поведения на транспорте;</w:t>
            </w:r>
          </w:p>
          <w:p w:rsidR="00F67D42" w:rsidRPr="00BF45A6" w:rsidRDefault="00F67D42" w:rsidP="00497198">
            <w:pPr>
              <w:pStyle w:val="af3"/>
              <w:numPr>
                <w:ilvl w:val="0"/>
                <w:numId w:val="115"/>
              </w:numPr>
              <w:tabs>
                <w:tab w:val="left" w:pos="390"/>
              </w:tabs>
              <w:spacing w:line="240" w:lineRule="auto"/>
              <w:ind w:left="0" w:firstLine="273"/>
              <w:jc w:val="both"/>
              <w:rPr>
                <w:rFonts w:ascii="Times New Roman" w:hAnsi="Times New Roman" w:cs="Times New Roman"/>
                <w:sz w:val="24"/>
                <w:szCs w:val="24"/>
              </w:rPr>
            </w:pPr>
            <w:r w:rsidRPr="00BF45A6">
              <w:rPr>
                <w:rFonts w:ascii="Times New Roman" w:hAnsi="Times New Roman" w:cs="Times New Roman"/>
                <w:sz w:val="24"/>
                <w:szCs w:val="24"/>
              </w:rPr>
              <w:t>составлять модель личного безопасного поведения в повседневной жизнедеятельности и в опасных и чрезвычайных ситуациях на транспорте.</w:t>
            </w:r>
          </w:p>
        </w:tc>
        <w:tc>
          <w:tcPr>
            <w:tcW w:w="1012" w:type="pct"/>
          </w:tcPr>
          <w:p w:rsidR="0023218D" w:rsidRPr="00BF45A6" w:rsidRDefault="00022E9F" w:rsidP="00497198">
            <w:pPr>
              <w:pStyle w:val="af3"/>
              <w:numPr>
                <w:ilvl w:val="0"/>
                <w:numId w:val="115"/>
              </w:numPr>
              <w:tabs>
                <w:tab w:val="left" w:pos="390"/>
              </w:tabs>
              <w:spacing w:line="240" w:lineRule="auto"/>
              <w:ind w:left="0" w:firstLine="273"/>
              <w:jc w:val="both"/>
              <w:rPr>
                <w:rFonts w:ascii="Times New Roman" w:hAnsi="Times New Roman" w:cs="Times New Roman"/>
                <w:i/>
                <w:sz w:val="24"/>
                <w:szCs w:val="24"/>
              </w:rPr>
            </w:pPr>
            <w:r w:rsidRPr="00BF45A6">
              <w:rPr>
                <w:rFonts w:ascii="Times New Roman" w:hAnsi="Times New Roman" w:cs="Times New Roman"/>
                <w:i/>
                <w:sz w:val="24"/>
                <w:szCs w:val="24"/>
              </w:rPr>
              <w:lastRenderedPageBreak/>
              <w:t>Объяснять, как экологическая безопасность связана с национальной безопасностью и влияет на нее Защита населения Рос</w:t>
            </w:r>
            <w:r w:rsidRPr="00BF45A6">
              <w:rPr>
                <w:rFonts w:ascii="Times New Roman" w:hAnsi="Times New Roman" w:cs="Times New Roman"/>
                <w:i/>
                <w:sz w:val="24"/>
                <w:szCs w:val="24"/>
              </w:rPr>
              <w:lastRenderedPageBreak/>
              <w:t xml:space="preserve">сийской Федерации от опасных и чрезвычайных ситуаций </w:t>
            </w:r>
          </w:p>
          <w:p w:rsidR="00022E9F" w:rsidRPr="00BF45A6" w:rsidRDefault="00022E9F" w:rsidP="00497198">
            <w:pPr>
              <w:pStyle w:val="af3"/>
              <w:numPr>
                <w:ilvl w:val="0"/>
                <w:numId w:val="115"/>
              </w:numPr>
              <w:tabs>
                <w:tab w:val="left" w:pos="390"/>
              </w:tabs>
              <w:spacing w:line="240" w:lineRule="auto"/>
              <w:ind w:left="0" w:firstLine="273"/>
              <w:jc w:val="both"/>
              <w:rPr>
                <w:rFonts w:ascii="Times New Roman" w:hAnsi="Times New Roman" w:cs="Times New Roman"/>
                <w:i/>
                <w:sz w:val="24"/>
                <w:szCs w:val="24"/>
              </w:rPr>
            </w:pPr>
            <w:r w:rsidRPr="00BF45A6">
              <w:rPr>
                <w:rFonts w:ascii="Times New Roman" w:hAnsi="Times New Roman" w:cs="Times New Roman"/>
                <w:i/>
                <w:sz w:val="24"/>
                <w:szCs w:val="24"/>
              </w:rPr>
              <w:t>Устанавливать и использовать мобильные приложения служб, обеспечивающих защиту населения от опасных и чрезвычайных ситуаций, для обеспечения личной безопасности.</w:t>
            </w:r>
          </w:p>
          <w:p w:rsidR="00D02319" w:rsidRPr="00BF45A6" w:rsidRDefault="00D02319" w:rsidP="00497198">
            <w:pPr>
              <w:tabs>
                <w:tab w:val="left" w:pos="390"/>
              </w:tabs>
              <w:ind w:firstLine="273"/>
              <w:jc w:val="both"/>
              <w:rPr>
                <w:sz w:val="24"/>
                <w:szCs w:val="24"/>
              </w:rPr>
            </w:pPr>
          </w:p>
        </w:tc>
      </w:tr>
      <w:tr w:rsidR="00F67D42" w:rsidRPr="00BF45A6" w:rsidTr="003E7EB3">
        <w:tc>
          <w:tcPr>
            <w:tcW w:w="5000" w:type="pct"/>
            <w:gridSpan w:val="2"/>
          </w:tcPr>
          <w:p w:rsidR="00F67D42" w:rsidRPr="00BF45A6" w:rsidRDefault="00F67D42" w:rsidP="00497198">
            <w:pPr>
              <w:jc w:val="both"/>
              <w:rPr>
                <w:sz w:val="24"/>
                <w:szCs w:val="24"/>
              </w:rPr>
            </w:pPr>
            <w:r w:rsidRPr="00BF45A6">
              <w:rPr>
                <w:sz w:val="24"/>
                <w:szCs w:val="24"/>
              </w:rPr>
              <w:lastRenderedPageBreak/>
              <w:t>Защита населения Российской Федерации от опасных и чрезвычайных ситуаций</w:t>
            </w:r>
          </w:p>
        </w:tc>
      </w:tr>
      <w:tr w:rsidR="00F67D42" w:rsidRPr="00BF45A6" w:rsidTr="003E7EB3">
        <w:tc>
          <w:tcPr>
            <w:tcW w:w="3988" w:type="pct"/>
          </w:tcPr>
          <w:p w:rsidR="00F67D42" w:rsidRPr="00BF45A6" w:rsidRDefault="00F67D42" w:rsidP="00497198">
            <w:pPr>
              <w:pStyle w:val="aff0"/>
              <w:numPr>
                <w:ilvl w:val="1"/>
                <w:numId w:val="116"/>
              </w:numPr>
              <w:tabs>
                <w:tab w:val="left" w:pos="495"/>
              </w:tabs>
              <w:ind w:left="0" w:firstLine="261"/>
              <w:jc w:val="both"/>
              <w:rPr>
                <w:sz w:val="24"/>
                <w:szCs w:val="24"/>
              </w:rPr>
            </w:pPr>
            <w:r w:rsidRPr="00BF45A6">
              <w:rPr>
                <w:sz w:val="24"/>
                <w:szCs w:val="24"/>
              </w:rPr>
              <w:t>Комментировать назначение основных нормативных правовых актов в области защиты населения и территорий от опасных и чрезвычайных</w:t>
            </w:r>
            <w:r w:rsidRPr="00BF45A6">
              <w:rPr>
                <w:spacing w:val="-10"/>
                <w:sz w:val="24"/>
                <w:szCs w:val="24"/>
              </w:rPr>
              <w:t xml:space="preserve"> </w:t>
            </w:r>
            <w:r w:rsidRPr="00BF45A6">
              <w:rPr>
                <w:sz w:val="24"/>
                <w:szCs w:val="24"/>
              </w:rPr>
              <w:t>ситуаций;</w:t>
            </w:r>
          </w:p>
          <w:p w:rsidR="00F67D42" w:rsidRPr="00BF45A6" w:rsidRDefault="00F67D42" w:rsidP="00497198">
            <w:pPr>
              <w:pStyle w:val="aff0"/>
              <w:numPr>
                <w:ilvl w:val="0"/>
                <w:numId w:val="116"/>
              </w:numPr>
              <w:tabs>
                <w:tab w:val="left" w:pos="495"/>
              </w:tabs>
              <w:ind w:left="0" w:firstLine="261"/>
              <w:jc w:val="both"/>
              <w:rPr>
                <w:sz w:val="24"/>
                <w:szCs w:val="24"/>
              </w:rPr>
            </w:pPr>
            <w:r w:rsidRPr="00BF45A6">
              <w:rPr>
                <w:sz w:val="24"/>
                <w:szCs w:val="24"/>
              </w:rPr>
              <w:t>использовать основные нормативные правовые акты в области защиты населения и территорий от опасных и чрезвычайных ситуаций для изучения и реализации своих прав и определения ответственности; оперировать основными понятиями в области защиты населения и территорий от опасных и чрезвычайных</w:t>
            </w:r>
            <w:r w:rsidRPr="00BF45A6">
              <w:rPr>
                <w:spacing w:val="-10"/>
                <w:sz w:val="24"/>
                <w:szCs w:val="24"/>
              </w:rPr>
              <w:t xml:space="preserve"> </w:t>
            </w:r>
            <w:r w:rsidRPr="00BF45A6">
              <w:rPr>
                <w:sz w:val="24"/>
                <w:szCs w:val="24"/>
              </w:rPr>
              <w:t>ситуаций;</w:t>
            </w:r>
          </w:p>
          <w:p w:rsidR="00F67D42" w:rsidRPr="00BF45A6" w:rsidRDefault="00F67D42" w:rsidP="00497198">
            <w:pPr>
              <w:pStyle w:val="aff0"/>
              <w:numPr>
                <w:ilvl w:val="0"/>
                <w:numId w:val="116"/>
              </w:numPr>
              <w:tabs>
                <w:tab w:val="left" w:pos="495"/>
              </w:tabs>
              <w:ind w:left="0" w:firstLine="261"/>
              <w:jc w:val="both"/>
              <w:rPr>
                <w:sz w:val="24"/>
                <w:szCs w:val="24"/>
              </w:rPr>
            </w:pPr>
            <w:r w:rsidRPr="00BF45A6">
              <w:rPr>
                <w:sz w:val="24"/>
                <w:szCs w:val="24"/>
              </w:rPr>
              <w:t>раскрывать составляющие государственной системы, направленной на защиту населения от опасных и чрезвычайных ситуаций;</w:t>
            </w:r>
          </w:p>
          <w:p w:rsidR="00F67D42" w:rsidRPr="00BF45A6" w:rsidRDefault="00F67D42" w:rsidP="00497198">
            <w:pPr>
              <w:pStyle w:val="aff0"/>
              <w:numPr>
                <w:ilvl w:val="0"/>
                <w:numId w:val="116"/>
              </w:numPr>
              <w:tabs>
                <w:tab w:val="left" w:pos="495"/>
              </w:tabs>
              <w:ind w:left="0" w:firstLine="261"/>
              <w:jc w:val="both"/>
              <w:rPr>
                <w:sz w:val="24"/>
                <w:szCs w:val="24"/>
              </w:rPr>
            </w:pPr>
            <w:r w:rsidRPr="00BF45A6">
              <w:rPr>
                <w:sz w:val="24"/>
                <w:szCs w:val="24"/>
              </w:rPr>
              <w:t>приводить примеры основных направлений деятельности государственных служб по защите населения и территорий от опасных и чрезвычайных ситуаций: прогноз, мониторинг, оповещение, защита, эвакуация, аварийно-спасательные работы, обучение населения; приводить примеры потенциальных опасностей природного, техногенного и социального характера, характерных для региона проживания, и опасностей и чрезвычайных ситуаций, возникающих при ведении военных действий или вследствие этих действий;</w:t>
            </w:r>
          </w:p>
          <w:p w:rsidR="00F67D42" w:rsidRPr="00BF45A6" w:rsidRDefault="00F67D42" w:rsidP="00497198">
            <w:pPr>
              <w:pStyle w:val="aff0"/>
              <w:numPr>
                <w:ilvl w:val="0"/>
                <w:numId w:val="116"/>
              </w:numPr>
              <w:tabs>
                <w:tab w:val="left" w:pos="495"/>
              </w:tabs>
              <w:ind w:left="0" w:firstLine="261"/>
              <w:jc w:val="both"/>
              <w:rPr>
                <w:sz w:val="24"/>
                <w:szCs w:val="24"/>
              </w:rPr>
            </w:pPr>
            <w:r w:rsidRPr="00BF45A6">
              <w:rPr>
                <w:sz w:val="24"/>
                <w:szCs w:val="24"/>
              </w:rPr>
              <w:t>объяснять причины их возникновения, характеристики, поражающие факторы, особенности и последствия;</w:t>
            </w:r>
          </w:p>
          <w:p w:rsidR="00F67D42" w:rsidRPr="00BF45A6" w:rsidRDefault="00F67D42" w:rsidP="00497198">
            <w:pPr>
              <w:pStyle w:val="aff0"/>
              <w:numPr>
                <w:ilvl w:val="0"/>
                <w:numId w:val="116"/>
              </w:numPr>
              <w:tabs>
                <w:tab w:val="left" w:pos="495"/>
              </w:tabs>
              <w:ind w:left="0" w:firstLine="261"/>
              <w:jc w:val="both"/>
              <w:rPr>
                <w:sz w:val="24"/>
                <w:szCs w:val="24"/>
              </w:rPr>
            </w:pPr>
            <w:r w:rsidRPr="00BF45A6">
              <w:rPr>
                <w:sz w:val="24"/>
                <w:szCs w:val="24"/>
              </w:rPr>
              <w:t>использовать средства индивидуальной, коллективной защиты и приборы индивидуального дозиметрического контроля;</w:t>
            </w:r>
          </w:p>
          <w:p w:rsidR="00F67D42" w:rsidRPr="00BF45A6" w:rsidRDefault="00F67D42" w:rsidP="00497198">
            <w:pPr>
              <w:pStyle w:val="aff0"/>
              <w:numPr>
                <w:ilvl w:val="0"/>
                <w:numId w:val="116"/>
              </w:numPr>
              <w:tabs>
                <w:tab w:val="left" w:pos="495"/>
              </w:tabs>
              <w:ind w:left="0" w:firstLine="261"/>
              <w:jc w:val="both"/>
              <w:rPr>
                <w:sz w:val="24"/>
                <w:szCs w:val="24"/>
              </w:rPr>
            </w:pPr>
            <w:r w:rsidRPr="00BF45A6">
              <w:rPr>
                <w:sz w:val="24"/>
                <w:szCs w:val="24"/>
              </w:rPr>
              <w:t>действовать согласно обозначению на знаках безопасности и плане эвакуации; вызывать в случае необходимости службы экстренной помощи;</w:t>
            </w:r>
          </w:p>
          <w:p w:rsidR="00F67D42" w:rsidRPr="00BF45A6" w:rsidRDefault="00F67D42" w:rsidP="00497198">
            <w:pPr>
              <w:pStyle w:val="aff0"/>
              <w:numPr>
                <w:ilvl w:val="0"/>
                <w:numId w:val="116"/>
              </w:numPr>
              <w:tabs>
                <w:tab w:val="left" w:pos="495"/>
              </w:tabs>
              <w:ind w:left="0" w:firstLine="261"/>
              <w:jc w:val="both"/>
              <w:rPr>
                <w:sz w:val="24"/>
                <w:szCs w:val="24"/>
              </w:rPr>
            </w:pPr>
            <w:r w:rsidRPr="00BF45A6">
              <w:rPr>
                <w:sz w:val="24"/>
                <w:szCs w:val="24"/>
              </w:rPr>
              <w:t>прогнозировать и оценивать свои действия в области обеспечения личной безопасности в опасных и чрезвычайных ситуациях мирного и военного времени;</w:t>
            </w:r>
          </w:p>
          <w:p w:rsidR="00F67D42" w:rsidRPr="00BF45A6" w:rsidRDefault="00F67D42" w:rsidP="00497198">
            <w:pPr>
              <w:pStyle w:val="aff0"/>
              <w:numPr>
                <w:ilvl w:val="0"/>
                <w:numId w:val="116"/>
              </w:numPr>
              <w:tabs>
                <w:tab w:val="left" w:pos="495"/>
              </w:tabs>
              <w:ind w:left="0" w:firstLine="261"/>
              <w:jc w:val="both"/>
              <w:rPr>
                <w:sz w:val="24"/>
                <w:szCs w:val="24"/>
              </w:rPr>
            </w:pPr>
            <w:r w:rsidRPr="00BF45A6">
              <w:rPr>
                <w:sz w:val="24"/>
                <w:szCs w:val="24"/>
              </w:rPr>
              <w:t>пользоваться официальными источниками для получения информации о защите населения от опасных и чрезвычайных ситуаций в мирное и военное время;</w:t>
            </w:r>
          </w:p>
          <w:p w:rsidR="00F67D42" w:rsidRPr="00BF45A6" w:rsidRDefault="00F67D42" w:rsidP="00497198">
            <w:pPr>
              <w:pStyle w:val="aff0"/>
              <w:numPr>
                <w:ilvl w:val="0"/>
                <w:numId w:val="116"/>
              </w:numPr>
              <w:tabs>
                <w:tab w:val="left" w:pos="495"/>
              </w:tabs>
              <w:ind w:left="0" w:firstLine="261"/>
              <w:jc w:val="both"/>
              <w:rPr>
                <w:sz w:val="24"/>
                <w:szCs w:val="24"/>
              </w:rPr>
            </w:pPr>
            <w:r w:rsidRPr="00BF45A6">
              <w:rPr>
                <w:sz w:val="24"/>
                <w:szCs w:val="24"/>
              </w:rPr>
              <w:t>составлять модель личного безопасного поведения в условиях опасных и чрезвычайных ситуаций мирного и военного времени</w:t>
            </w:r>
          </w:p>
        </w:tc>
        <w:tc>
          <w:tcPr>
            <w:tcW w:w="1012" w:type="pct"/>
          </w:tcPr>
          <w:p w:rsidR="00F67D42" w:rsidRPr="00BF45A6" w:rsidRDefault="00F67D42" w:rsidP="00497198">
            <w:pPr>
              <w:jc w:val="both"/>
              <w:rPr>
                <w:sz w:val="24"/>
                <w:szCs w:val="24"/>
              </w:rPr>
            </w:pPr>
          </w:p>
        </w:tc>
      </w:tr>
      <w:tr w:rsidR="00F67D42" w:rsidRPr="00BF45A6" w:rsidTr="003E7EB3">
        <w:tc>
          <w:tcPr>
            <w:tcW w:w="5000" w:type="pct"/>
            <w:gridSpan w:val="2"/>
          </w:tcPr>
          <w:p w:rsidR="00F67D42" w:rsidRPr="00BF45A6" w:rsidRDefault="00F67D42" w:rsidP="00497198">
            <w:pPr>
              <w:pStyle w:val="aff0"/>
              <w:ind w:firstLine="850"/>
              <w:jc w:val="both"/>
              <w:rPr>
                <w:sz w:val="24"/>
                <w:szCs w:val="24"/>
              </w:rPr>
            </w:pPr>
            <w:r w:rsidRPr="00BF45A6">
              <w:rPr>
                <w:sz w:val="24"/>
                <w:szCs w:val="24"/>
              </w:rPr>
              <w:t>Основы противодействия экстремизму, терроризму и наркотизму в Российской Федерации</w:t>
            </w:r>
          </w:p>
        </w:tc>
      </w:tr>
      <w:tr w:rsidR="00F67D42" w:rsidRPr="00BF45A6" w:rsidTr="003E7EB3">
        <w:tc>
          <w:tcPr>
            <w:tcW w:w="3988" w:type="pct"/>
          </w:tcPr>
          <w:p w:rsidR="00F67D42" w:rsidRPr="00BF45A6" w:rsidRDefault="00F67D42" w:rsidP="00497198">
            <w:pPr>
              <w:pStyle w:val="aff0"/>
              <w:numPr>
                <w:ilvl w:val="0"/>
                <w:numId w:val="117"/>
              </w:numPr>
              <w:tabs>
                <w:tab w:val="left" w:pos="510"/>
              </w:tabs>
              <w:ind w:left="0" w:firstLine="273"/>
              <w:jc w:val="both"/>
              <w:rPr>
                <w:sz w:val="24"/>
                <w:szCs w:val="24"/>
              </w:rPr>
            </w:pPr>
            <w:r w:rsidRPr="00BF45A6">
              <w:rPr>
                <w:sz w:val="24"/>
                <w:szCs w:val="24"/>
              </w:rPr>
              <w:t>Характеризовать особенности экстремизма, терроризма и наркотизма в Российской Федерации;</w:t>
            </w:r>
          </w:p>
          <w:p w:rsidR="00F67D42" w:rsidRPr="00BF45A6" w:rsidRDefault="00F67D42" w:rsidP="00497198">
            <w:pPr>
              <w:pStyle w:val="aff0"/>
              <w:numPr>
                <w:ilvl w:val="0"/>
                <w:numId w:val="117"/>
              </w:numPr>
              <w:tabs>
                <w:tab w:val="left" w:pos="510"/>
              </w:tabs>
              <w:ind w:left="0" w:firstLine="273"/>
              <w:jc w:val="both"/>
              <w:rPr>
                <w:sz w:val="24"/>
                <w:szCs w:val="24"/>
              </w:rPr>
            </w:pPr>
            <w:r w:rsidRPr="00BF45A6">
              <w:rPr>
                <w:sz w:val="24"/>
                <w:szCs w:val="24"/>
              </w:rPr>
              <w:t>объяснять взаимосвязь экстремизма, терроризма и наркотизма;</w:t>
            </w:r>
          </w:p>
          <w:p w:rsidR="00F67D42" w:rsidRPr="00BF45A6" w:rsidRDefault="00F67D42" w:rsidP="00497198">
            <w:pPr>
              <w:pStyle w:val="aff0"/>
              <w:numPr>
                <w:ilvl w:val="0"/>
                <w:numId w:val="117"/>
              </w:numPr>
              <w:tabs>
                <w:tab w:val="left" w:pos="510"/>
              </w:tabs>
              <w:ind w:left="0" w:firstLine="273"/>
              <w:jc w:val="both"/>
              <w:rPr>
                <w:sz w:val="24"/>
                <w:szCs w:val="24"/>
              </w:rPr>
            </w:pPr>
            <w:r w:rsidRPr="00BF45A6">
              <w:rPr>
                <w:sz w:val="24"/>
                <w:szCs w:val="24"/>
              </w:rPr>
              <w:t>оперировать основными понятиями в области противодействия экстремизму, терроризму и наркотизму в Российской Федерации;</w:t>
            </w:r>
          </w:p>
          <w:p w:rsidR="00F67D42" w:rsidRPr="00BF45A6" w:rsidRDefault="00F67D42" w:rsidP="00497198">
            <w:pPr>
              <w:pStyle w:val="aff0"/>
              <w:numPr>
                <w:ilvl w:val="0"/>
                <w:numId w:val="117"/>
              </w:numPr>
              <w:tabs>
                <w:tab w:val="left" w:pos="510"/>
              </w:tabs>
              <w:ind w:left="0" w:firstLine="273"/>
              <w:jc w:val="both"/>
              <w:rPr>
                <w:sz w:val="24"/>
                <w:szCs w:val="24"/>
              </w:rPr>
            </w:pPr>
            <w:r w:rsidRPr="00BF45A6">
              <w:rPr>
                <w:sz w:val="24"/>
                <w:szCs w:val="24"/>
              </w:rPr>
              <w:lastRenderedPageBreak/>
              <w:t>раскрывать предназначение общегосударственной системы противодействия экстремизму, терроризму и наркотизму;</w:t>
            </w:r>
          </w:p>
          <w:p w:rsidR="00F67D42" w:rsidRPr="00BF45A6" w:rsidRDefault="00F67D42" w:rsidP="00497198">
            <w:pPr>
              <w:pStyle w:val="aff0"/>
              <w:numPr>
                <w:ilvl w:val="0"/>
                <w:numId w:val="117"/>
              </w:numPr>
              <w:tabs>
                <w:tab w:val="left" w:pos="510"/>
              </w:tabs>
              <w:ind w:left="0" w:firstLine="273"/>
              <w:jc w:val="both"/>
              <w:rPr>
                <w:sz w:val="24"/>
                <w:szCs w:val="24"/>
              </w:rPr>
            </w:pPr>
            <w:r w:rsidRPr="00BF45A6">
              <w:rPr>
                <w:sz w:val="24"/>
                <w:szCs w:val="24"/>
              </w:rPr>
              <w:t>объяснять основные принципы и направления противодействия экстремистской, террористической деятельности и наркотизму; комментировать назначение основных нормативных</w:t>
            </w:r>
            <w:r w:rsidRPr="00BF45A6">
              <w:rPr>
                <w:spacing w:val="-21"/>
                <w:sz w:val="24"/>
                <w:szCs w:val="24"/>
              </w:rPr>
              <w:t xml:space="preserve"> </w:t>
            </w:r>
            <w:r w:rsidRPr="00BF45A6">
              <w:rPr>
                <w:sz w:val="24"/>
                <w:szCs w:val="24"/>
              </w:rPr>
              <w:t>правовых</w:t>
            </w:r>
            <w:r w:rsidRPr="00BF45A6">
              <w:rPr>
                <w:spacing w:val="-21"/>
                <w:sz w:val="24"/>
                <w:szCs w:val="24"/>
              </w:rPr>
              <w:t xml:space="preserve"> </w:t>
            </w:r>
            <w:r w:rsidRPr="00BF45A6">
              <w:rPr>
                <w:sz w:val="24"/>
                <w:szCs w:val="24"/>
              </w:rPr>
              <w:t>актов,</w:t>
            </w:r>
            <w:r w:rsidRPr="00BF45A6">
              <w:rPr>
                <w:spacing w:val="-14"/>
                <w:sz w:val="24"/>
                <w:szCs w:val="24"/>
              </w:rPr>
              <w:t xml:space="preserve"> </w:t>
            </w:r>
            <w:r w:rsidRPr="00BF45A6">
              <w:rPr>
                <w:sz w:val="24"/>
                <w:szCs w:val="24"/>
              </w:rPr>
              <w:t>составляющих</w:t>
            </w:r>
            <w:r w:rsidRPr="00BF45A6">
              <w:rPr>
                <w:spacing w:val="-20"/>
                <w:sz w:val="24"/>
                <w:szCs w:val="24"/>
              </w:rPr>
              <w:t xml:space="preserve"> </w:t>
            </w:r>
            <w:r w:rsidRPr="00BF45A6">
              <w:rPr>
                <w:sz w:val="24"/>
                <w:szCs w:val="24"/>
              </w:rPr>
              <w:t>правовую</w:t>
            </w:r>
            <w:r w:rsidRPr="00BF45A6">
              <w:rPr>
                <w:spacing w:val="-18"/>
                <w:sz w:val="24"/>
                <w:szCs w:val="24"/>
              </w:rPr>
              <w:t xml:space="preserve"> </w:t>
            </w:r>
            <w:r w:rsidRPr="00BF45A6">
              <w:rPr>
                <w:sz w:val="24"/>
                <w:szCs w:val="24"/>
              </w:rPr>
              <w:t>основу</w:t>
            </w:r>
            <w:r w:rsidRPr="00BF45A6">
              <w:rPr>
                <w:spacing w:val="-26"/>
                <w:sz w:val="24"/>
                <w:szCs w:val="24"/>
              </w:rPr>
              <w:t xml:space="preserve"> </w:t>
            </w:r>
            <w:r w:rsidRPr="00BF45A6">
              <w:rPr>
                <w:sz w:val="24"/>
                <w:szCs w:val="24"/>
              </w:rPr>
              <w:t>противодействия</w:t>
            </w:r>
            <w:r w:rsidRPr="00BF45A6">
              <w:rPr>
                <w:spacing w:val="-16"/>
                <w:sz w:val="24"/>
                <w:szCs w:val="24"/>
              </w:rPr>
              <w:t xml:space="preserve"> </w:t>
            </w:r>
            <w:r w:rsidRPr="00BF45A6">
              <w:rPr>
                <w:sz w:val="24"/>
                <w:szCs w:val="24"/>
              </w:rPr>
              <w:t>экстремизму, терроризму и наркотизму в Российской</w:t>
            </w:r>
            <w:r w:rsidRPr="00BF45A6">
              <w:rPr>
                <w:spacing w:val="-12"/>
                <w:sz w:val="24"/>
                <w:szCs w:val="24"/>
              </w:rPr>
              <w:t xml:space="preserve"> </w:t>
            </w:r>
            <w:r w:rsidRPr="00BF45A6">
              <w:rPr>
                <w:sz w:val="24"/>
                <w:szCs w:val="24"/>
              </w:rPr>
              <w:t>Федерации;</w:t>
            </w:r>
          </w:p>
          <w:p w:rsidR="00F67D42" w:rsidRPr="00BF45A6" w:rsidRDefault="00F67D42" w:rsidP="00497198">
            <w:pPr>
              <w:pStyle w:val="aff0"/>
              <w:numPr>
                <w:ilvl w:val="0"/>
                <w:numId w:val="117"/>
              </w:numPr>
              <w:tabs>
                <w:tab w:val="left" w:pos="510"/>
              </w:tabs>
              <w:ind w:left="0" w:firstLine="273"/>
              <w:jc w:val="both"/>
              <w:rPr>
                <w:sz w:val="24"/>
                <w:szCs w:val="24"/>
              </w:rPr>
            </w:pPr>
            <w:r w:rsidRPr="00BF45A6">
              <w:rPr>
                <w:sz w:val="24"/>
                <w:szCs w:val="24"/>
              </w:rPr>
              <w:t>описывать органы исполнительной власти, осуществляющие противодействие экстремизму, терроризму и наркотизму в Российской</w:t>
            </w:r>
            <w:r w:rsidRPr="00BF45A6">
              <w:rPr>
                <w:spacing w:val="-13"/>
                <w:sz w:val="24"/>
                <w:szCs w:val="24"/>
              </w:rPr>
              <w:t xml:space="preserve"> </w:t>
            </w:r>
            <w:r w:rsidRPr="00BF45A6">
              <w:rPr>
                <w:sz w:val="24"/>
                <w:szCs w:val="24"/>
              </w:rPr>
              <w:t>Федерации;</w:t>
            </w:r>
          </w:p>
          <w:p w:rsidR="00F67D42" w:rsidRPr="00BF45A6" w:rsidRDefault="00F67D42" w:rsidP="00497198">
            <w:pPr>
              <w:pStyle w:val="aff0"/>
              <w:numPr>
                <w:ilvl w:val="0"/>
                <w:numId w:val="117"/>
              </w:numPr>
              <w:tabs>
                <w:tab w:val="left" w:pos="510"/>
              </w:tabs>
              <w:ind w:left="0" w:firstLine="273"/>
              <w:jc w:val="both"/>
              <w:rPr>
                <w:sz w:val="24"/>
                <w:szCs w:val="24"/>
              </w:rPr>
            </w:pPr>
            <w:r w:rsidRPr="00BF45A6">
              <w:rPr>
                <w:sz w:val="24"/>
                <w:szCs w:val="24"/>
              </w:rPr>
              <w:t>пользоваться официальными сайтами и изданиями органов исполнительной власти, осуществляющих противодействие экстремизму, терроризму и наркотизму в Российской Федерации, для обеспечения личной безопасности;</w:t>
            </w:r>
          </w:p>
          <w:p w:rsidR="00F67D42" w:rsidRPr="00BF45A6" w:rsidRDefault="00F67D42" w:rsidP="00497198">
            <w:pPr>
              <w:pStyle w:val="aff0"/>
              <w:numPr>
                <w:ilvl w:val="0"/>
                <w:numId w:val="117"/>
              </w:numPr>
              <w:tabs>
                <w:tab w:val="left" w:pos="510"/>
              </w:tabs>
              <w:ind w:left="0" w:firstLine="273"/>
              <w:jc w:val="both"/>
              <w:rPr>
                <w:sz w:val="24"/>
                <w:szCs w:val="24"/>
              </w:rPr>
            </w:pPr>
            <w:r w:rsidRPr="00BF45A6">
              <w:rPr>
                <w:sz w:val="24"/>
                <w:szCs w:val="24"/>
              </w:rPr>
              <w:t>использовать</w:t>
            </w:r>
            <w:r w:rsidRPr="00BF45A6">
              <w:rPr>
                <w:spacing w:val="-15"/>
                <w:sz w:val="24"/>
                <w:szCs w:val="24"/>
              </w:rPr>
              <w:t xml:space="preserve"> </w:t>
            </w:r>
            <w:r w:rsidRPr="00BF45A6">
              <w:rPr>
                <w:sz w:val="24"/>
                <w:szCs w:val="24"/>
              </w:rPr>
              <w:t>основные</w:t>
            </w:r>
            <w:r w:rsidRPr="00BF45A6">
              <w:rPr>
                <w:spacing w:val="-16"/>
                <w:sz w:val="24"/>
                <w:szCs w:val="24"/>
              </w:rPr>
              <w:t xml:space="preserve"> </w:t>
            </w:r>
            <w:r w:rsidRPr="00BF45A6">
              <w:rPr>
                <w:sz w:val="24"/>
                <w:szCs w:val="24"/>
              </w:rPr>
              <w:t>нормативные</w:t>
            </w:r>
            <w:r w:rsidRPr="00BF45A6">
              <w:rPr>
                <w:spacing w:val="-13"/>
                <w:sz w:val="24"/>
                <w:szCs w:val="24"/>
              </w:rPr>
              <w:t xml:space="preserve"> </w:t>
            </w:r>
            <w:r w:rsidRPr="00BF45A6">
              <w:rPr>
                <w:sz w:val="24"/>
                <w:szCs w:val="24"/>
              </w:rPr>
              <w:t>правовые</w:t>
            </w:r>
            <w:r w:rsidRPr="00BF45A6">
              <w:rPr>
                <w:spacing w:val="-16"/>
                <w:sz w:val="24"/>
                <w:szCs w:val="24"/>
              </w:rPr>
              <w:t xml:space="preserve"> </w:t>
            </w:r>
            <w:r w:rsidRPr="00BF45A6">
              <w:rPr>
                <w:sz w:val="24"/>
                <w:szCs w:val="24"/>
              </w:rPr>
              <w:t>акты</w:t>
            </w:r>
            <w:r w:rsidRPr="00BF45A6">
              <w:rPr>
                <w:spacing w:val="-4"/>
                <w:sz w:val="24"/>
                <w:szCs w:val="24"/>
              </w:rPr>
              <w:t xml:space="preserve"> </w:t>
            </w:r>
            <w:r w:rsidRPr="00BF45A6">
              <w:rPr>
                <w:sz w:val="24"/>
                <w:szCs w:val="24"/>
              </w:rPr>
              <w:t>в</w:t>
            </w:r>
            <w:r w:rsidRPr="00BF45A6">
              <w:rPr>
                <w:spacing w:val="-14"/>
                <w:sz w:val="24"/>
                <w:szCs w:val="24"/>
              </w:rPr>
              <w:t xml:space="preserve"> </w:t>
            </w:r>
            <w:r w:rsidRPr="00BF45A6">
              <w:rPr>
                <w:sz w:val="24"/>
                <w:szCs w:val="24"/>
              </w:rPr>
              <w:t>области</w:t>
            </w:r>
            <w:r w:rsidRPr="00BF45A6">
              <w:rPr>
                <w:spacing w:val="-10"/>
                <w:sz w:val="24"/>
                <w:szCs w:val="24"/>
              </w:rPr>
              <w:t xml:space="preserve"> </w:t>
            </w:r>
            <w:r w:rsidRPr="00BF45A6">
              <w:rPr>
                <w:sz w:val="24"/>
                <w:szCs w:val="24"/>
              </w:rPr>
              <w:t>противодействия</w:t>
            </w:r>
            <w:r w:rsidRPr="00BF45A6">
              <w:rPr>
                <w:spacing w:val="-12"/>
                <w:sz w:val="24"/>
                <w:szCs w:val="24"/>
              </w:rPr>
              <w:t xml:space="preserve"> </w:t>
            </w:r>
            <w:r w:rsidRPr="00BF45A6">
              <w:rPr>
                <w:sz w:val="24"/>
                <w:szCs w:val="24"/>
              </w:rPr>
              <w:t>экстремизму, терроризму и наркотизму в Российской Федерации для изучения и реализации своих прав, определения</w:t>
            </w:r>
            <w:r w:rsidRPr="00BF45A6">
              <w:rPr>
                <w:spacing w:val="-4"/>
                <w:sz w:val="24"/>
                <w:szCs w:val="24"/>
              </w:rPr>
              <w:t xml:space="preserve"> </w:t>
            </w:r>
            <w:r w:rsidRPr="00BF45A6">
              <w:rPr>
                <w:sz w:val="24"/>
                <w:szCs w:val="24"/>
              </w:rPr>
              <w:t>ответственности;</w:t>
            </w:r>
          </w:p>
          <w:p w:rsidR="00F67D42" w:rsidRPr="00BF45A6" w:rsidRDefault="00F67D42" w:rsidP="00497198">
            <w:pPr>
              <w:pStyle w:val="aff0"/>
              <w:numPr>
                <w:ilvl w:val="0"/>
                <w:numId w:val="117"/>
              </w:numPr>
              <w:tabs>
                <w:tab w:val="left" w:pos="510"/>
              </w:tabs>
              <w:ind w:left="0" w:firstLine="273"/>
              <w:jc w:val="both"/>
              <w:rPr>
                <w:sz w:val="24"/>
                <w:szCs w:val="24"/>
              </w:rPr>
            </w:pPr>
            <w:r w:rsidRPr="00BF45A6">
              <w:rPr>
                <w:sz w:val="24"/>
                <w:szCs w:val="24"/>
              </w:rPr>
              <w:t>распознавать признаки вовлечения в экстремистскую и террористическую деятельность; распознавать симптомы употребления наркотических средств;</w:t>
            </w:r>
          </w:p>
          <w:p w:rsidR="00F67D42" w:rsidRPr="00BF45A6" w:rsidRDefault="00F67D42" w:rsidP="00497198">
            <w:pPr>
              <w:pStyle w:val="aff0"/>
              <w:numPr>
                <w:ilvl w:val="0"/>
                <w:numId w:val="117"/>
              </w:numPr>
              <w:tabs>
                <w:tab w:val="left" w:pos="510"/>
              </w:tabs>
              <w:ind w:left="0" w:firstLine="273"/>
              <w:jc w:val="both"/>
              <w:rPr>
                <w:sz w:val="24"/>
                <w:szCs w:val="24"/>
              </w:rPr>
            </w:pPr>
            <w:r w:rsidRPr="00BF45A6">
              <w:rPr>
                <w:sz w:val="24"/>
                <w:szCs w:val="24"/>
              </w:rPr>
              <w:t>описывать способы противодействия вовлечению в экстремистскую и террористическую деятельность, распространению и употреблению наркотических средств;</w:t>
            </w:r>
          </w:p>
          <w:p w:rsidR="00F67D42" w:rsidRPr="00BF45A6" w:rsidRDefault="00F67D42" w:rsidP="00497198">
            <w:pPr>
              <w:pStyle w:val="aff0"/>
              <w:numPr>
                <w:ilvl w:val="0"/>
                <w:numId w:val="117"/>
              </w:numPr>
              <w:tabs>
                <w:tab w:val="left" w:pos="510"/>
              </w:tabs>
              <w:ind w:left="0" w:firstLine="273"/>
              <w:jc w:val="both"/>
              <w:rPr>
                <w:sz w:val="24"/>
                <w:szCs w:val="24"/>
              </w:rPr>
            </w:pPr>
            <w:r w:rsidRPr="00BF45A6">
              <w:rPr>
                <w:sz w:val="24"/>
                <w:szCs w:val="24"/>
              </w:rPr>
              <w:t>использовать официальные сайты ФСБ России, Министерства юстиции Российской Федерации</w:t>
            </w:r>
            <w:r w:rsidRPr="00BF45A6">
              <w:rPr>
                <w:spacing w:val="-11"/>
                <w:sz w:val="24"/>
                <w:szCs w:val="24"/>
              </w:rPr>
              <w:t xml:space="preserve"> </w:t>
            </w:r>
            <w:r w:rsidRPr="00BF45A6">
              <w:rPr>
                <w:sz w:val="24"/>
                <w:szCs w:val="24"/>
              </w:rPr>
              <w:t>для</w:t>
            </w:r>
            <w:r w:rsidRPr="00BF45A6">
              <w:rPr>
                <w:spacing w:val="-11"/>
                <w:sz w:val="24"/>
                <w:szCs w:val="24"/>
              </w:rPr>
              <w:t xml:space="preserve"> </w:t>
            </w:r>
            <w:r w:rsidRPr="00BF45A6">
              <w:rPr>
                <w:sz w:val="24"/>
                <w:szCs w:val="24"/>
              </w:rPr>
              <w:t>ознакомления</w:t>
            </w:r>
            <w:r w:rsidRPr="00BF45A6">
              <w:rPr>
                <w:spacing w:val="-11"/>
                <w:sz w:val="24"/>
                <w:szCs w:val="24"/>
              </w:rPr>
              <w:t xml:space="preserve"> </w:t>
            </w:r>
            <w:r w:rsidRPr="00BF45A6">
              <w:rPr>
                <w:sz w:val="24"/>
                <w:szCs w:val="24"/>
              </w:rPr>
              <w:t>с</w:t>
            </w:r>
            <w:r w:rsidRPr="00BF45A6">
              <w:rPr>
                <w:spacing w:val="-17"/>
                <w:sz w:val="24"/>
                <w:szCs w:val="24"/>
              </w:rPr>
              <w:t xml:space="preserve"> </w:t>
            </w:r>
            <w:r w:rsidRPr="00BF45A6">
              <w:rPr>
                <w:sz w:val="24"/>
                <w:szCs w:val="24"/>
              </w:rPr>
              <w:t>перечнем</w:t>
            </w:r>
            <w:r w:rsidRPr="00BF45A6">
              <w:rPr>
                <w:spacing w:val="-14"/>
                <w:sz w:val="24"/>
                <w:szCs w:val="24"/>
              </w:rPr>
              <w:t xml:space="preserve"> </w:t>
            </w:r>
            <w:r w:rsidRPr="00BF45A6">
              <w:rPr>
                <w:sz w:val="24"/>
                <w:szCs w:val="24"/>
              </w:rPr>
              <w:t>организаций,</w:t>
            </w:r>
            <w:r w:rsidRPr="00BF45A6">
              <w:rPr>
                <w:spacing w:val="-10"/>
                <w:sz w:val="24"/>
                <w:szCs w:val="24"/>
              </w:rPr>
              <w:t xml:space="preserve"> </w:t>
            </w:r>
            <w:r w:rsidRPr="00BF45A6">
              <w:rPr>
                <w:sz w:val="24"/>
                <w:szCs w:val="24"/>
              </w:rPr>
              <w:t>запрещенных</w:t>
            </w:r>
            <w:r w:rsidRPr="00BF45A6">
              <w:rPr>
                <w:spacing w:val="-15"/>
                <w:sz w:val="24"/>
                <w:szCs w:val="24"/>
              </w:rPr>
              <w:t xml:space="preserve"> </w:t>
            </w:r>
            <w:r w:rsidRPr="00BF45A6">
              <w:rPr>
                <w:sz w:val="24"/>
                <w:szCs w:val="24"/>
              </w:rPr>
              <w:t>в</w:t>
            </w:r>
            <w:r w:rsidRPr="00BF45A6">
              <w:rPr>
                <w:spacing w:val="-10"/>
                <w:sz w:val="24"/>
                <w:szCs w:val="24"/>
              </w:rPr>
              <w:t xml:space="preserve"> </w:t>
            </w:r>
            <w:r w:rsidRPr="00BF45A6">
              <w:rPr>
                <w:sz w:val="24"/>
                <w:szCs w:val="24"/>
              </w:rPr>
              <w:t>Российской</w:t>
            </w:r>
            <w:r w:rsidRPr="00BF45A6">
              <w:rPr>
                <w:spacing w:val="-15"/>
                <w:sz w:val="24"/>
                <w:szCs w:val="24"/>
              </w:rPr>
              <w:t xml:space="preserve"> </w:t>
            </w:r>
            <w:r w:rsidRPr="00BF45A6">
              <w:rPr>
                <w:sz w:val="24"/>
                <w:szCs w:val="24"/>
              </w:rPr>
              <w:t>Федерации в связи с экстремистской и террористической</w:t>
            </w:r>
            <w:r w:rsidRPr="00BF45A6">
              <w:rPr>
                <w:spacing w:val="8"/>
                <w:sz w:val="24"/>
                <w:szCs w:val="24"/>
              </w:rPr>
              <w:t xml:space="preserve"> </w:t>
            </w:r>
            <w:r w:rsidRPr="00BF45A6">
              <w:rPr>
                <w:sz w:val="24"/>
                <w:szCs w:val="24"/>
              </w:rPr>
              <w:t>деятельностью;</w:t>
            </w:r>
          </w:p>
          <w:p w:rsidR="000D5B9B" w:rsidRPr="00BF45A6" w:rsidRDefault="00F67D42" w:rsidP="00497198">
            <w:pPr>
              <w:pStyle w:val="aff0"/>
              <w:numPr>
                <w:ilvl w:val="0"/>
                <w:numId w:val="117"/>
              </w:numPr>
              <w:tabs>
                <w:tab w:val="left" w:pos="510"/>
              </w:tabs>
              <w:ind w:left="0" w:firstLine="273"/>
              <w:jc w:val="both"/>
              <w:rPr>
                <w:sz w:val="24"/>
                <w:szCs w:val="24"/>
              </w:rPr>
            </w:pPr>
            <w:r w:rsidRPr="00BF45A6">
              <w:rPr>
                <w:sz w:val="24"/>
                <w:szCs w:val="24"/>
              </w:rPr>
              <w:t xml:space="preserve">описывать действия граждан при установлении уровней террористической опасности; описывать правила и рекомендации в случае проведения террористической акции; </w:t>
            </w:r>
          </w:p>
          <w:p w:rsidR="00F67D42" w:rsidRPr="00BF45A6" w:rsidRDefault="00F67D42" w:rsidP="00497198">
            <w:pPr>
              <w:pStyle w:val="aff0"/>
              <w:numPr>
                <w:ilvl w:val="0"/>
                <w:numId w:val="117"/>
              </w:numPr>
              <w:tabs>
                <w:tab w:val="left" w:pos="510"/>
              </w:tabs>
              <w:ind w:left="0" w:firstLine="273"/>
              <w:jc w:val="both"/>
              <w:rPr>
                <w:sz w:val="24"/>
                <w:szCs w:val="24"/>
              </w:rPr>
            </w:pPr>
            <w:r w:rsidRPr="00BF45A6">
              <w:rPr>
                <w:sz w:val="24"/>
                <w:szCs w:val="24"/>
              </w:rPr>
              <w:t>составлять</w:t>
            </w:r>
            <w:r w:rsidR="000D5B9B" w:rsidRPr="00BF45A6">
              <w:rPr>
                <w:sz w:val="24"/>
                <w:szCs w:val="24"/>
              </w:rPr>
              <w:t xml:space="preserve"> </w:t>
            </w:r>
            <w:r w:rsidRPr="00BF45A6">
              <w:rPr>
                <w:sz w:val="24"/>
                <w:szCs w:val="24"/>
              </w:rPr>
              <w:t>модель</w:t>
            </w:r>
            <w:r w:rsidR="000D5B9B" w:rsidRPr="00BF45A6">
              <w:rPr>
                <w:sz w:val="24"/>
                <w:szCs w:val="24"/>
              </w:rPr>
              <w:t xml:space="preserve"> </w:t>
            </w:r>
            <w:r w:rsidRPr="00BF45A6">
              <w:rPr>
                <w:sz w:val="24"/>
                <w:szCs w:val="24"/>
              </w:rPr>
              <w:t>личного</w:t>
            </w:r>
            <w:r w:rsidR="000D5B9B" w:rsidRPr="00BF45A6">
              <w:rPr>
                <w:sz w:val="24"/>
                <w:szCs w:val="24"/>
              </w:rPr>
              <w:t xml:space="preserve"> </w:t>
            </w:r>
            <w:r w:rsidRPr="00BF45A6">
              <w:rPr>
                <w:sz w:val="24"/>
                <w:szCs w:val="24"/>
              </w:rPr>
              <w:t>безопасного</w:t>
            </w:r>
            <w:r w:rsidR="000D5B9B" w:rsidRPr="00BF45A6">
              <w:rPr>
                <w:sz w:val="24"/>
                <w:szCs w:val="24"/>
              </w:rPr>
              <w:t xml:space="preserve"> </w:t>
            </w:r>
            <w:r w:rsidRPr="00BF45A6">
              <w:rPr>
                <w:sz w:val="24"/>
                <w:szCs w:val="24"/>
              </w:rPr>
              <w:t>поведения</w:t>
            </w:r>
            <w:r w:rsidR="000D5B9B" w:rsidRPr="00BF45A6">
              <w:rPr>
                <w:sz w:val="24"/>
                <w:szCs w:val="24"/>
              </w:rPr>
              <w:t xml:space="preserve"> </w:t>
            </w:r>
            <w:r w:rsidRPr="00BF45A6">
              <w:rPr>
                <w:sz w:val="24"/>
                <w:szCs w:val="24"/>
              </w:rPr>
              <w:t>при</w:t>
            </w:r>
            <w:r w:rsidR="000D5B9B" w:rsidRPr="00BF45A6">
              <w:rPr>
                <w:sz w:val="24"/>
                <w:szCs w:val="24"/>
              </w:rPr>
              <w:t xml:space="preserve"> </w:t>
            </w:r>
            <w:r w:rsidRPr="00BF45A6">
              <w:rPr>
                <w:sz w:val="24"/>
                <w:szCs w:val="24"/>
              </w:rPr>
              <w:t>установлении</w:t>
            </w:r>
            <w:r w:rsidR="000D5B9B" w:rsidRPr="00BF45A6">
              <w:rPr>
                <w:sz w:val="24"/>
                <w:szCs w:val="24"/>
              </w:rPr>
              <w:t xml:space="preserve"> </w:t>
            </w:r>
            <w:r w:rsidRPr="00BF45A6">
              <w:rPr>
                <w:spacing w:val="-3"/>
                <w:sz w:val="24"/>
                <w:szCs w:val="24"/>
              </w:rPr>
              <w:t xml:space="preserve">уровней </w:t>
            </w:r>
            <w:r w:rsidRPr="00BF45A6">
              <w:rPr>
                <w:sz w:val="24"/>
                <w:szCs w:val="24"/>
              </w:rPr>
              <w:t>террористической опасности и угрозе совершения террористической акции.</w:t>
            </w:r>
          </w:p>
        </w:tc>
        <w:tc>
          <w:tcPr>
            <w:tcW w:w="1012" w:type="pct"/>
          </w:tcPr>
          <w:p w:rsidR="00F67D42" w:rsidRPr="00BF45A6" w:rsidRDefault="00F67D42" w:rsidP="00497198">
            <w:pPr>
              <w:jc w:val="both"/>
              <w:rPr>
                <w:sz w:val="24"/>
                <w:szCs w:val="24"/>
              </w:rPr>
            </w:pPr>
          </w:p>
        </w:tc>
      </w:tr>
      <w:tr w:rsidR="00F67D42" w:rsidRPr="00BF45A6" w:rsidTr="003E7EB3">
        <w:tc>
          <w:tcPr>
            <w:tcW w:w="5000" w:type="pct"/>
            <w:gridSpan w:val="2"/>
          </w:tcPr>
          <w:p w:rsidR="00F67D42" w:rsidRPr="00BF45A6" w:rsidRDefault="00F67D42" w:rsidP="00497198">
            <w:pPr>
              <w:jc w:val="both"/>
              <w:rPr>
                <w:sz w:val="24"/>
                <w:szCs w:val="24"/>
              </w:rPr>
            </w:pPr>
            <w:r w:rsidRPr="00BF45A6">
              <w:rPr>
                <w:sz w:val="24"/>
                <w:szCs w:val="24"/>
              </w:rPr>
              <w:lastRenderedPageBreak/>
              <w:t>Основы здорового образа жизни</w:t>
            </w:r>
          </w:p>
        </w:tc>
      </w:tr>
      <w:tr w:rsidR="00F67D42" w:rsidRPr="00BF45A6" w:rsidTr="003E7EB3">
        <w:tc>
          <w:tcPr>
            <w:tcW w:w="3988" w:type="pct"/>
          </w:tcPr>
          <w:p w:rsidR="00F67D42" w:rsidRPr="00BF45A6" w:rsidRDefault="00F67D42" w:rsidP="00497198">
            <w:pPr>
              <w:pStyle w:val="aff0"/>
              <w:numPr>
                <w:ilvl w:val="0"/>
                <w:numId w:val="118"/>
              </w:numPr>
              <w:tabs>
                <w:tab w:val="left" w:pos="390"/>
              </w:tabs>
              <w:ind w:left="0" w:firstLine="273"/>
              <w:jc w:val="both"/>
              <w:rPr>
                <w:sz w:val="24"/>
                <w:szCs w:val="24"/>
              </w:rPr>
            </w:pPr>
            <w:r w:rsidRPr="00BF45A6">
              <w:rPr>
                <w:sz w:val="24"/>
                <w:szCs w:val="24"/>
              </w:rPr>
              <w:t>Комментировать назначение основных нормативных правовых актов в области здорового образа жизни;</w:t>
            </w:r>
          </w:p>
          <w:p w:rsidR="00F67D42" w:rsidRPr="00BF45A6" w:rsidRDefault="00F67D42" w:rsidP="00497198">
            <w:pPr>
              <w:pStyle w:val="aff0"/>
              <w:numPr>
                <w:ilvl w:val="0"/>
                <w:numId w:val="118"/>
              </w:numPr>
              <w:tabs>
                <w:tab w:val="left" w:pos="390"/>
              </w:tabs>
              <w:ind w:left="0" w:firstLine="273"/>
              <w:jc w:val="both"/>
              <w:rPr>
                <w:sz w:val="24"/>
                <w:szCs w:val="24"/>
              </w:rPr>
            </w:pPr>
            <w:r w:rsidRPr="00BF45A6">
              <w:rPr>
                <w:sz w:val="24"/>
                <w:szCs w:val="24"/>
              </w:rPr>
              <w:t>использовать основные нормативные правовые акты в области здорового образа жизни для изучения и реализации своих прав;</w:t>
            </w:r>
          </w:p>
          <w:p w:rsidR="00F67D42" w:rsidRPr="00BF45A6" w:rsidRDefault="00F67D42" w:rsidP="00497198">
            <w:pPr>
              <w:pStyle w:val="aff0"/>
              <w:numPr>
                <w:ilvl w:val="0"/>
                <w:numId w:val="118"/>
              </w:numPr>
              <w:tabs>
                <w:tab w:val="left" w:pos="390"/>
              </w:tabs>
              <w:ind w:left="0" w:firstLine="273"/>
              <w:jc w:val="both"/>
              <w:rPr>
                <w:sz w:val="24"/>
                <w:szCs w:val="24"/>
              </w:rPr>
            </w:pPr>
            <w:r w:rsidRPr="00BF45A6">
              <w:rPr>
                <w:sz w:val="24"/>
                <w:szCs w:val="24"/>
              </w:rPr>
              <w:t>оперировать основными понятиями в области здорового образа жизни; описывать факторы здорового образа жизни;</w:t>
            </w:r>
          </w:p>
          <w:p w:rsidR="00F67D42" w:rsidRPr="00BF45A6" w:rsidRDefault="00F67D42" w:rsidP="00497198">
            <w:pPr>
              <w:pStyle w:val="aff0"/>
              <w:numPr>
                <w:ilvl w:val="0"/>
                <w:numId w:val="118"/>
              </w:numPr>
              <w:tabs>
                <w:tab w:val="left" w:pos="390"/>
              </w:tabs>
              <w:ind w:left="0" w:firstLine="273"/>
              <w:jc w:val="both"/>
              <w:rPr>
                <w:sz w:val="24"/>
                <w:szCs w:val="24"/>
              </w:rPr>
            </w:pPr>
            <w:r w:rsidRPr="00BF45A6">
              <w:rPr>
                <w:sz w:val="24"/>
                <w:szCs w:val="24"/>
              </w:rPr>
              <w:t>объяснять преимущества здорового образа жизни;</w:t>
            </w:r>
          </w:p>
          <w:p w:rsidR="00F67D42" w:rsidRPr="00BF45A6" w:rsidRDefault="00F67D42" w:rsidP="00497198">
            <w:pPr>
              <w:pStyle w:val="aff0"/>
              <w:numPr>
                <w:ilvl w:val="0"/>
                <w:numId w:val="118"/>
              </w:numPr>
              <w:tabs>
                <w:tab w:val="left" w:pos="390"/>
              </w:tabs>
              <w:ind w:left="0" w:firstLine="273"/>
              <w:jc w:val="both"/>
              <w:rPr>
                <w:sz w:val="24"/>
                <w:szCs w:val="24"/>
              </w:rPr>
            </w:pPr>
            <w:r w:rsidRPr="00BF45A6">
              <w:rPr>
                <w:sz w:val="24"/>
                <w:szCs w:val="24"/>
              </w:rPr>
              <w:t>объяснять значение здорового образа жизни для благополучия общества и государства; описывать основные факторы и привычки, пагубно влияющие на здоровье человека;</w:t>
            </w:r>
          </w:p>
          <w:p w:rsidR="00F67D42" w:rsidRPr="00BF45A6" w:rsidRDefault="00F67D42" w:rsidP="00497198">
            <w:pPr>
              <w:pStyle w:val="aff0"/>
              <w:numPr>
                <w:ilvl w:val="0"/>
                <w:numId w:val="118"/>
              </w:numPr>
              <w:tabs>
                <w:tab w:val="left" w:pos="390"/>
              </w:tabs>
              <w:ind w:left="0" w:firstLine="273"/>
              <w:jc w:val="both"/>
              <w:rPr>
                <w:sz w:val="24"/>
                <w:szCs w:val="24"/>
              </w:rPr>
            </w:pPr>
            <w:r w:rsidRPr="00BF45A6">
              <w:rPr>
                <w:sz w:val="24"/>
                <w:szCs w:val="24"/>
              </w:rPr>
              <w:t>раскрывать сущность репродуктивного здоровья;</w:t>
            </w:r>
          </w:p>
          <w:p w:rsidR="00F67D42" w:rsidRPr="00BF45A6" w:rsidRDefault="00F67D42" w:rsidP="00497198">
            <w:pPr>
              <w:pStyle w:val="aff0"/>
              <w:numPr>
                <w:ilvl w:val="0"/>
                <w:numId w:val="118"/>
              </w:numPr>
              <w:tabs>
                <w:tab w:val="left" w:pos="390"/>
              </w:tabs>
              <w:ind w:left="0" w:firstLine="273"/>
              <w:jc w:val="both"/>
              <w:rPr>
                <w:sz w:val="24"/>
                <w:szCs w:val="24"/>
              </w:rPr>
            </w:pPr>
            <w:r w:rsidRPr="00BF45A6">
              <w:rPr>
                <w:sz w:val="24"/>
                <w:szCs w:val="24"/>
              </w:rPr>
              <w:t>распознавать</w:t>
            </w:r>
            <w:r w:rsidRPr="00BF45A6">
              <w:rPr>
                <w:spacing w:val="-10"/>
                <w:sz w:val="24"/>
                <w:szCs w:val="24"/>
              </w:rPr>
              <w:t xml:space="preserve"> </w:t>
            </w:r>
            <w:r w:rsidRPr="00BF45A6">
              <w:rPr>
                <w:sz w:val="24"/>
                <w:szCs w:val="24"/>
              </w:rPr>
              <w:t>факторы,</w:t>
            </w:r>
            <w:r w:rsidRPr="00BF45A6">
              <w:rPr>
                <w:spacing w:val="-10"/>
                <w:sz w:val="24"/>
                <w:szCs w:val="24"/>
              </w:rPr>
              <w:t xml:space="preserve"> </w:t>
            </w:r>
            <w:r w:rsidRPr="00BF45A6">
              <w:rPr>
                <w:sz w:val="24"/>
                <w:szCs w:val="24"/>
              </w:rPr>
              <w:t>положительно</w:t>
            </w:r>
            <w:r w:rsidRPr="00BF45A6">
              <w:rPr>
                <w:spacing w:val="-7"/>
                <w:sz w:val="24"/>
                <w:szCs w:val="24"/>
              </w:rPr>
              <w:t xml:space="preserve"> </w:t>
            </w:r>
            <w:r w:rsidRPr="00BF45A6">
              <w:rPr>
                <w:sz w:val="24"/>
                <w:szCs w:val="24"/>
              </w:rPr>
              <w:t>и</w:t>
            </w:r>
            <w:r w:rsidRPr="00BF45A6">
              <w:rPr>
                <w:spacing w:val="-15"/>
                <w:sz w:val="24"/>
                <w:szCs w:val="24"/>
              </w:rPr>
              <w:t xml:space="preserve"> </w:t>
            </w:r>
            <w:r w:rsidRPr="00BF45A6">
              <w:rPr>
                <w:sz w:val="24"/>
                <w:szCs w:val="24"/>
              </w:rPr>
              <w:t>отрицательно</w:t>
            </w:r>
            <w:r w:rsidRPr="00BF45A6">
              <w:rPr>
                <w:spacing w:val="-12"/>
                <w:sz w:val="24"/>
                <w:szCs w:val="24"/>
              </w:rPr>
              <w:t xml:space="preserve"> </w:t>
            </w:r>
            <w:r w:rsidRPr="00BF45A6">
              <w:rPr>
                <w:sz w:val="24"/>
                <w:szCs w:val="24"/>
              </w:rPr>
              <w:t>влияющие</w:t>
            </w:r>
            <w:r w:rsidRPr="00BF45A6">
              <w:rPr>
                <w:spacing w:val="-13"/>
                <w:sz w:val="24"/>
                <w:szCs w:val="24"/>
              </w:rPr>
              <w:t xml:space="preserve"> </w:t>
            </w:r>
            <w:r w:rsidRPr="00BF45A6">
              <w:rPr>
                <w:sz w:val="24"/>
                <w:szCs w:val="24"/>
              </w:rPr>
              <w:t>на</w:t>
            </w:r>
            <w:r w:rsidRPr="00BF45A6">
              <w:rPr>
                <w:spacing w:val="-12"/>
                <w:sz w:val="24"/>
                <w:szCs w:val="24"/>
              </w:rPr>
              <w:t xml:space="preserve"> </w:t>
            </w:r>
            <w:r w:rsidRPr="00BF45A6">
              <w:rPr>
                <w:sz w:val="24"/>
                <w:szCs w:val="24"/>
              </w:rPr>
              <w:t>репродуктивное</w:t>
            </w:r>
            <w:r w:rsidRPr="00BF45A6">
              <w:rPr>
                <w:spacing w:val="-13"/>
                <w:sz w:val="24"/>
                <w:szCs w:val="24"/>
              </w:rPr>
              <w:t xml:space="preserve"> </w:t>
            </w:r>
            <w:r w:rsidRPr="00BF45A6">
              <w:rPr>
                <w:sz w:val="24"/>
                <w:szCs w:val="24"/>
              </w:rPr>
              <w:t>здоровье; пользоваться официальными источниками для получения информации о здоровье, здоровом образе жизни, сохранении и укреплении репродуктивного</w:t>
            </w:r>
            <w:r w:rsidRPr="00BF45A6">
              <w:rPr>
                <w:spacing w:val="6"/>
                <w:sz w:val="24"/>
                <w:szCs w:val="24"/>
              </w:rPr>
              <w:t xml:space="preserve"> </w:t>
            </w:r>
            <w:r w:rsidRPr="00BF45A6">
              <w:rPr>
                <w:sz w:val="24"/>
                <w:szCs w:val="24"/>
              </w:rPr>
              <w:t>здоровья.</w:t>
            </w:r>
          </w:p>
        </w:tc>
        <w:tc>
          <w:tcPr>
            <w:tcW w:w="1012" w:type="pct"/>
          </w:tcPr>
          <w:p w:rsidR="00F67D42" w:rsidRPr="00BF45A6" w:rsidRDefault="00F67D42" w:rsidP="00497198">
            <w:pPr>
              <w:jc w:val="both"/>
              <w:rPr>
                <w:sz w:val="24"/>
                <w:szCs w:val="24"/>
              </w:rPr>
            </w:pPr>
          </w:p>
        </w:tc>
      </w:tr>
      <w:tr w:rsidR="00F67D42" w:rsidRPr="00BF45A6" w:rsidTr="003E7EB3">
        <w:tc>
          <w:tcPr>
            <w:tcW w:w="5000" w:type="pct"/>
            <w:gridSpan w:val="2"/>
          </w:tcPr>
          <w:p w:rsidR="00F67D42" w:rsidRPr="00BF45A6" w:rsidRDefault="00F67D42" w:rsidP="00497198">
            <w:pPr>
              <w:pStyle w:val="aff0"/>
              <w:jc w:val="both"/>
              <w:rPr>
                <w:sz w:val="24"/>
                <w:szCs w:val="24"/>
              </w:rPr>
            </w:pPr>
            <w:r w:rsidRPr="00BF45A6">
              <w:rPr>
                <w:sz w:val="24"/>
                <w:szCs w:val="24"/>
              </w:rPr>
              <w:lastRenderedPageBreak/>
              <w:t>Основы медицинских знаний и оказание первой помощи</w:t>
            </w:r>
          </w:p>
        </w:tc>
      </w:tr>
      <w:tr w:rsidR="00F67D42" w:rsidRPr="00BF45A6" w:rsidTr="003E7EB3">
        <w:tc>
          <w:tcPr>
            <w:tcW w:w="3988" w:type="pct"/>
          </w:tcPr>
          <w:p w:rsidR="00F67D42" w:rsidRPr="00BF45A6" w:rsidRDefault="00F67D42" w:rsidP="00497198">
            <w:pPr>
              <w:pStyle w:val="aff0"/>
              <w:numPr>
                <w:ilvl w:val="0"/>
                <w:numId w:val="119"/>
              </w:numPr>
              <w:tabs>
                <w:tab w:val="left" w:pos="435"/>
              </w:tabs>
              <w:ind w:left="0" w:firstLine="142"/>
              <w:jc w:val="both"/>
              <w:rPr>
                <w:sz w:val="24"/>
                <w:szCs w:val="24"/>
              </w:rPr>
            </w:pPr>
            <w:r w:rsidRPr="00BF45A6">
              <w:rPr>
                <w:sz w:val="24"/>
                <w:szCs w:val="24"/>
              </w:rPr>
              <w:t>Комментировать назначение основных нормативных правовых актов в области оказания первой помощи;</w:t>
            </w:r>
          </w:p>
          <w:p w:rsidR="00F67D42" w:rsidRPr="00BF45A6" w:rsidRDefault="00F67D42" w:rsidP="00497198">
            <w:pPr>
              <w:pStyle w:val="aff0"/>
              <w:numPr>
                <w:ilvl w:val="0"/>
                <w:numId w:val="119"/>
              </w:numPr>
              <w:tabs>
                <w:tab w:val="left" w:pos="435"/>
              </w:tabs>
              <w:ind w:left="0" w:firstLine="142"/>
              <w:jc w:val="both"/>
              <w:rPr>
                <w:sz w:val="24"/>
                <w:szCs w:val="24"/>
              </w:rPr>
            </w:pPr>
            <w:r w:rsidRPr="00BF45A6">
              <w:rPr>
                <w:sz w:val="24"/>
                <w:szCs w:val="24"/>
              </w:rPr>
              <w:t>использовать основные нормативные правовые акты в области оказания первой помощи для изучения и реализации своих прав, определения ответственности;</w:t>
            </w:r>
          </w:p>
          <w:p w:rsidR="00F67D42" w:rsidRPr="00BF45A6" w:rsidRDefault="00F67D42" w:rsidP="00497198">
            <w:pPr>
              <w:pStyle w:val="aff0"/>
              <w:numPr>
                <w:ilvl w:val="0"/>
                <w:numId w:val="119"/>
              </w:numPr>
              <w:tabs>
                <w:tab w:val="left" w:pos="435"/>
              </w:tabs>
              <w:ind w:left="0" w:firstLine="142"/>
              <w:jc w:val="both"/>
              <w:rPr>
                <w:sz w:val="24"/>
                <w:szCs w:val="24"/>
              </w:rPr>
            </w:pPr>
            <w:r w:rsidRPr="00BF45A6">
              <w:rPr>
                <w:sz w:val="24"/>
                <w:szCs w:val="24"/>
              </w:rPr>
              <w:t>оперировать основными понятиями в области оказания первой помощи; отличать первую помощь от медицинской помощи;</w:t>
            </w:r>
          </w:p>
          <w:p w:rsidR="00F67D42" w:rsidRPr="00BF45A6" w:rsidRDefault="00F67D42" w:rsidP="00497198">
            <w:pPr>
              <w:pStyle w:val="aff0"/>
              <w:numPr>
                <w:ilvl w:val="0"/>
                <w:numId w:val="119"/>
              </w:numPr>
              <w:tabs>
                <w:tab w:val="left" w:pos="435"/>
              </w:tabs>
              <w:ind w:left="0" w:firstLine="142"/>
              <w:jc w:val="both"/>
              <w:rPr>
                <w:sz w:val="24"/>
                <w:szCs w:val="24"/>
              </w:rPr>
            </w:pPr>
            <w:r w:rsidRPr="00BF45A6">
              <w:rPr>
                <w:sz w:val="24"/>
                <w:szCs w:val="24"/>
              </w:rPr>
              <w:t>распознавать состояния, при которых оказывается первая помощь, и определять мероприятия по ее оказанию;</w:t>
            </w:r>
          </w:p>
          <w:p w:rsidR="00F67D42" w:rsidRPr="00BF45A6" w:rsidRDefault="00F67D42" w:rsidP="00497198">
            <w:pPr>
              <w:pStyle w:val="aff0"/>
              <w:numPr>
                <w:ilvl w:val="0"/>
                <w:numId w:val="119"/>
              </w:numPr>
              <w:tabs>
                <w:tab w:val="left" w:pos="435"/>
              </w:tabs>
              <w:ind w:left="0" w:firstLine="142"/>
              <w:jc w:val="both"/>
              <w:rPr>
                <w:sz w:val="24"/>
                <w:szCs w:val="24"/>
              </w:rPr>
            </w:pPr>
            <w:r w:rsidRPr="00BF45A6">
              <w:rPr>
                <w:sz w:val="24"/>
                <w:szCs w:val="24"/>
              </w:rPr>
              <w:t>оказывать первую помощь при неотложных состояниях; вызывать в случае необходимости службы экстренной помощи;</w:t>
            </w:r>
          </w:p>
          <w:p w:rsidR="00F67D42" w:rsidRPr="00BF45A6" w:rsidRDefault="00F67D42" w:rsidP="00497198">
            <w:pPr>
              <w:pStyle w:val="aff0"/>
              <w:numPr>
                <w:ilvl w:val="0"/>
                <w:numId w:val="119"/>
              </w:numPr>
              <w:tabs>
                <w:tab w:val="left" w:pos="435"/>
                <w:tab w:val="left" w:pos="1944"/>
                <w:tab w:val="left" w:pos="3268"/>
                <w:tab w:val="left" w:pos="5459"/>
                <w:tab w:val="left" w:pos="7196"/>
                <w:tab w:val="left" w:pos="8735"/>
                <w:tab w:val="left" w:pos="10097"/>
              </w:tabs>
              <w:ind w:left="0" w:firstLine="142"/>
              <w:jc w:val="both"/>
              <w:rPr>
                <w:sz w:val="24"/>
                <w:szCs w:val="24"/>
              </w:rPr>
            </w:pPr>
            <w:r w:rsidRPr="00BF45A6">
              <w:rPr>
                <w:sz w:val="24"/>
                <w:szCs w:val="24"/>
              </w:rPr>
              <w:t>выполнять</w:t>
            </w:r>
            <w:r w:rsidR="000D5B9B" w:rsidRPr="00BF45A6">
              <w:rPr>
                <w:sz w:val="24"/>
                <w:szCs w:val="24"/>
              </w:rPr>
              <w:t xml:space="preserve"> </w:t>
            </w:r>
            <w:r w:rsidRPr="00BF45A6">
              <w:rPr>
                <w:sz w:val="24"/>
                <w:szCs w:val="24"/>
              </w:rPr>
              <w:t>переноску</w:t>
            </w:r>
            <w:r w:rsidR="000D5B9B" w:rsidRPr="00BF45A6">
              <w:rPr>
                <w:sz w:val="24"/>
                <w:szCs w:val="24"/>
              </w:rPr>
              <w:t xml:space="preserve"> </w:t>
            </w:r>
            <w:r w:rsidRPr="00BF45A6">
              <w:rPr>
                <w:sz w:val="24"/>
                <w:szCs w:val="24"/>
              </w:rPr>
              <w:t>(транспортировку)</w:t>
            </w:r>
            <w:r w:rsidR="000D5B9B" w:rsidRPr="00BF45A6">
              <w:rPr>
                <w:sz w:val="24"/>
                <w:szCs w:val="24"/>
              </w:rPr>
              <w:t xml:space="preserve"> </w:t>
            </w:r>
            <w:r w:rsidRPr="00BF45A6">
              <w:rPr>
                <w:sz w:val="24"/>
                <w:szCs w:val="24"/>
              </w:rPr>
              <w:t>пострадавших</w:t>
            </w:r>
            <w:r w:rsidR="000D5B9B" w:rsidRPr="00BF45A6">
              <w:rPr>
                <w:sz w:val="24"/>
                <w:szCs w:val="24"/>
              </w:rPr>
              <w:t xml:space="preserve"> </w:t>
            </w:r>
            <w:r w:rsidRPr="00BF45A6">
              <w:rPr>
                <w:sz w:val="24"/>
                <w:szCs w:val="24"/>
              </w:rPr>
              <w:t>различными</w:t>
            </w:r>
            <w:r w:rsidR="000D5B9B" w:rsidRPr="00BF45A6">
              <w:rPr>
                <w:sz w:val="24"/>
                <w:szCs w:val="24"/>
              </w:rPr>
              <w:t xml:space="preserve"> </w:t>
            </w:r>
            <w:r w:rsidRPr="00BF45A6">
              <w:rPr>
                <w:sz w:val="24"/>
                <w:szCs w:val="24"/>
              </w:rPr>
              <w:t>способами</w:t>
            </w:r>
            <w:r w:rsidR="000D5B9B" w:rsidRPr="00BF45A6">
              <w:rPr>
                <w:sz w:val="24"/>
                <w:szCs w:val="24"/>
              </w:rPr>
              <w:t xml:space="preserve"> </w:t>
            </w:r>
            <w:r w:rsidRPr="00BF45A6">
              <w:rPr>
                <w:spacing w:val="-17"/>
                <w:sz w:val="24"/>
                <w:szCs w:val="24"/>
              </w:rPr>
              <w:t xml:space="preserve">с </w:t>
            </w:r>
            <w:r w:rsidRPr="00BF45A6">
              <w:rPr>
                <w:sz w:val="24"/>
                <w:szCs w:val="24"/>
              </w:rPr>
              <w:t>использованием подручных средств и средств промышленного</w:t>
            </w:r>
            <w:r w:rsidRPr="00BF45A6">
              <w:rPr>
                <w:spacing w:val="1"/>
                <w:sz w:val="24"/>
                <w:szCs w:val="24"/>
              </w:rPr>
              <w:t xml:space="preserve"> </w:t>
            </w:r>
            <w:r w:rsidRPr="00BF45A6">
              <w:rPr>
                <w:sz w:val="24"/>
                <w:szCs w:val="24"/>
              </w:rPr>
              <w:t>изготовления;</w:t>
            </w:r>
          </w:p>
          <w:p w:rsidR="00F67D42" w:rsidRPr="00BF45A6" w:rsidRDefault="00F67D42" w:rsidP="00497198">
            <w:pPr>
              <w:pStyle w:val="aff0"/>
              <w:numPr>
                <w:ilvl w:val="0"/>
                <w:numId w:val="119"/>
              </w:numPr>
              <w:tabs>
                <w:tab w:val="left" w:pos="435"/>
              </w:tabs>
              <w:ind w:left="0" w:firstLine="142"/>
              <w:jc w:val="both"/>
              <w:rPr>
                <w:sz w:val="24"/>
                <w:szCs w:val="24"/>
              </w:rPr>
            </w:pPr>
            <w:r w:rsidRPr="00BF45A6">
              <w:rPr>
                <w:sz w:val="24"/>
                <w:szCs w:val="24"/>
              </w:rPr>
              <w:t>действовать согласно указанию на знаках безопасности медицинского и санитарного назначения;</w:t>
            </w:r>
          </w:p>
          <w:p w:rsidR="00F67D42" w:rsidRPr="00BF45A6" w:rsidRDefault="00F67D42" w:rsidP="00497198">
            <w:pPr>
              <w:pStyle w:val="aff0"/>
              <w:numPr>
                <w:ilvl w:val="0"/>
                <w:numId w:val="119"/>
              </w:numPr>
              <w:tabs>
                <w:tab w:val="left" w:pos="435"/>
                <w:tab w:val="left" w:pos="1901"/>
                <w:tab w:val="left" w:pos="2856"/>
                <w:tab w:val="left" w:pos="3916"/>
                <w:tab w:val="left" w:pos="5388"/>
                <w:tab w:val="left" w:pos="6678"/>
                <w:tab w:val="left" w:pos="7278"/>
                <w:tab w:val="left" w:pos="8433"/>
                <w:tab w:val="left" w:pos="9373"/>
              </w:tabs>
              <w:ind w:left="0" w:firstLine="142"/>
              <w:jc w:val="both"/>
              <w:rPr>
                <w:sz w:val="24"/>
                <w:szCs w:val="24"/>
              </w:rPr>
            </w:pPr>
            <w:r w:rsidRPr="00BF45A6">
              <w:rPr>
                <w:sz w:val="24"/>
                <w:szCs w:val="24"/>
              </w:rPr>
              <w:t>составлять</w:t>
            </w:r>
            <w:r w:rsidR="000D5B9B" w:rsidRPr="00BF45A6">
              <w:rPr>
                <w:sz w:val="24"/>
                <w:szCs w:val="24"/>
              </w:rPr>
              <w:t xml:space="preserve"> </w:t>
            </w:r>
            <w:r w:rsidRPr="00BF45A6">
              <w:rPr>
                <w:sz w:val="24"/>
                <w:szCs w:val="24"/>
              </w:rPr>
              <w:t>модель</w:t>
            </w:r>
            <w:r w:rsidR="000D5B9B" w:rsidRPr="00BF45A6">
              <w:rPr>
                <w:sz w:val="24"/>
                <w:szCs w:val="24"/>
              </w:rPr>
              <w:t xml:space="preserve"> </w:t>
            </w:r>
            <w:r w:rsidRPr="00BF45A6">
              <w:rPr>
                <w:sz w:val="24"/>
                <w:szCs w:val="24"/>
              </w:rPr>
              <w:t>личного</w:t>
            </w:r>
            <w:r w:rsidR="000D5B9B" w:rsidRPr="00BF45A6">
              <w:rPr>
                <w:sz w:val="24"/>
                <w:szCs w:val="24"/>
              </w:rPr>
              <w:t xml:space="preserve"> </w:t>
            </w:r>
            <w:r w:rsidRPr="00BF45A6">
              <w:rPr>
                <w:sz w:val="24"/>
                <w:szCs w:val="24"/>
              </w:rPr>
              <w:t>безопасного</w:t>
            </w:r>
            <w:r w:rsidR="000D5B9B" w:rsidRPr="00BF45A6">
              <w:rPr>
                <w:sz w:val="24"/>
                <w:szCs w:val="24"/>
              </w:rPr>
              <w:t xml:space="preserve"> </w:t>
            </w:r>
            <w:r w:rsidRPr="00BF45A6">
              <w:rPr>
                <w:sz w:val="24"/>
                <w:szCs w:val="24"/>
              </w:rPr>
              <w:t>поведения</w:t>
            </w:r>
            <w:r w:rsidR="000D5B9B" w:rsidRPr="00BF45A6">
              <w:rPr>
                <w:sz w:val="24"/>
                <w:szCs w:val="24"/>
              </w:rPr>
              <w:t xml:space="preserve"> </w:t>
            </w:r>
            <w:r w:rsidRPr="00BF45A6">
              <w:rPr>
                <w:sz w:val="24"/>
                <w:szCs w:val="24"/>
              </w:rPr>
              <w:t>при</w:t>
            </w:r>
            <w:r w:rsidR="000D5B9B" w:rsidRPr="00BF45A6">
              <w:rPr>
                <w:sz w:val="24"/>
                <w:szCs w:val="24"/>
              </w:rPr>
              <w:t xml:space="preserve"> </w:t>
            </w:r>
            <w:r w:rsidRPr="00BF45A6">
              <w:rPr>
                <w:sz w:val="24"/>
                <w:szCs w:val="24"/>
              </w:rPr>
              <w:t>оказании</w:t>
            </w:r>
            <w:r w:rsidR="000D5B9B" w:rsidRPr="00BF45A6">
              <w:rPr>
                <w:sz w:val="24"/>
                <w:szCs w:val="24"/>
              </w:rPr>
              <w:t xml:space="preserve"> </w:t>
            </w:r>
            <w:r w:rsidRPr="00BF45A6">
              <w:rPr>
                <w:sz w:val="24"/>
                <w:szCs w:val="24"/>
              </w:rPr>
              <w:t>первой</w:t>
            </w:r>
            <w:r w:rsidR="000D5B9B" w:rsidRPr="00BF45A6">
              <w:rPr>
                <w:sz w:val="24"/>
                <w:szCs w:val="24"/>
              </w:rPr>
              <w:t xml:space="preserve"> </w:t>
            </w:r>
            <w:r w:rsidRPr="00BF45A6">
              <w:rPr>
                <w:spacing w:val="-4"/>
                <w:sz w:val="24"/>
                <w:szCs w:val="24"/>
              </w:rPr>
              <w:t xml:space="preserve">помощи </w:t>
            </w:r>
            <w:r w:rsidRPr="00BF45A6">
              <w:rPr>
                <w:sz w:val="24"/>
                <w:szCs w:val="24"/>
              </w:rPr>
              <w:t>пострадавшему;</w:t>
            </w:r>
          </w:p>
          <w:p w:rsidR="00F67D42" w:rsidRPr="00BF45A6" w:rsidRDefault="00F67D42" w:rsidP="00497198">
            <w:pPr>
              <w:pStyle w:val="aff0"/>
              <w:numPr>
                <w:ilvl w:val="0"/>
                <w:numId w:val="119"/>
              </w:numPr>
              <w:tabs>
                <w:tab w:val="left" w:pos="435"/>
              </w:tabs>
              <w:ind w:left="0" w:firstLine="142"/>
              <w:jc w:val="both"/>
              <w:rPr>
                <w:sz w:val="24"/>
                <w:szCs w:val="24"/>
              </w:rPr>
            </w:pPr>
            <w:r w:rsidRPr="00BF45A6">
              <w:rPr>
                <w:sz w:val="24"/>
                <w:szCs w:val="24"/>
              </w:rPr>
              <w:t>комментировать назначение основных нормативных правовых актов в сфере санитарно- эпидемиологическом благополучия населения;</w:t>
            </w:r>
          </w:p>
          <w:p w:rsidR="00F67D42" w:rsidRPr="00BF45A6" w:rsidRDefault="00F67D42" w:rsidP="00497198">
            <w:pPr>
              <w:pStyle w:val="aff0"/>
              <w:numPr>
                <w:ilvl w:val="0"/>
                <w:numId w:val="119"/>
              </w:numPr>
              <w:tabs>
                <w:tab w:val="left" w:pos="435"/>
              </w:tabs>
              <w:ind w:left="0" w:firstLine="142"/>
              <w:jc w:val="both"/>
              <w:rPr>
                <w:sz w:val="24"/>
                <w:szCs w:val="24"/>
              </w:rPr>
            </w:pPr>
            <w:r w:rsidRPr="00BF45A6">
              <w:rPr>
                <w:sz w:val="24"/>
                <w:szCs w:val="24"/>
              </w:rPr>
              <w:t>использовать</w:t>
            </w:r>
            <w:r w:rsidRPr="00BF45A6">
              <w:rPr>
                <w:spacing w:val="-14"/>
                <w:sz w:val="24"/>
                <w:szCs w:val="24"/>
              </w:rPr>
              <w:t xml:space="preserve"> </w:t>
            </w:r>
            <w:r w:rsidRPr="00BF45A6">
              <w:rPr>
                <w:sz w:val="24"/>
                <w:szCs w:val="24"/>
              </w:rPr>
              <w:t>основные</w:t>
            </w:r>
            <w:r w:rsidRPr="00BF45A6">
              <w:rPr>
                <w:spacing w:val="-12"/>
                <w:sz w:val="24"/>
                <w:szCs w:val="24"/>
              </w:rPr>
              <w:t xml:space="preserve"> </w:t>
            </w:r>
            <w:r w:rsidRPr="00BF45A6">
              <w:rPr>
                <w:sz w:val="24"/>
                <w:szCs w:val="24"/>
              </w:rPr>
              <w:t>нормативные</w:t>
            </w:r>
            <w:r w:rsidRPr="00BF45A6">
              <w:rPr>
                <w:spacing w:val="-11"/>
                <w:sz w:val="24"/>
                <w:szCs w:val="24"/>
              </w:rPr>
              <w:t xml:space="preserve"> </w:t>
            </w:r>
            <w:r w:rsidRPr="00BF45A6">
              <w:rPr>
                <w:sz w:val="24"/>
                <w:szCs w:val="24"/>
              </w:rPr>
              <w:t>правовые</w:t>
            </w:r>
            <w:r w:rsidRPr="00BF45A6">
              <w:rPr>
                <w:spacing w:val="-16"/>
                <w:sz w:val="24"/>
                <w:szCs w:val="24"/>
              </w:rPr>
              <w:t xml:space="preserve"> </w:t>
            </w:r>
            <w:r w:rsidRPr="00BF45A6">
              <w:rPr>
                <w:sz w:val="24"/>
                <w:szCs w:val="24"/>
              </w:rPr>
              <w:t>акты</w:t>
            </w:r>
            <w:r w:rsidRPr="00BF45A6">
              <w:rPr>
                <w:spacing w:val="-3"/>
                <w:sz w:val="24"/>
                <w:szCs w:val="24"/>
              </w:rPr>
              <w:t xml:space="preserve"> </w:t>
            </w:r>
            <w:r w:rsidRPr="00BF45A6">
              <w:rPr>
                <w:sz w:val="24"/>
                <w:szCs w:val="24"/>
              </w:rPr>
              <w:t>в</w:t>
            </w:r>
            <w:r w:rsidRPr="00BF45A6">
              <w:rPr>
                <w:spacing w:val="-9"/>
                <w:sz w:val="24"/>
                <w:szCs w:val="24"/>
              </w:rPr>
              <w:t xml:space="preserve"> </w:t>
            </w:r>
            <w:r w:rsidRPr="00BF45A6">
              <w:rPr>
                <w:sz w:val="24"/>
                <w:szCs w:val="24"/>
              </w:rPr>
              <w:t>сфере</w:t>
            </w:r>
            <w:r w:rsidRPr="00BF45A6">
              <w:rPr>
                <w:spacing w:val="-7"/>
                <w:sz w:val="24"/>
                <w:szCs w:val="24"/>
              </w:rPr>
              <w:t xml:space="preserve"> </w:t>
            </w:r>
            <w:r w:rsidRPr="00BF45A6">
              <w:rPr>
                <w:sz w:val="24"/>
                <w:szCs w:val="24"/>
              </w:rPr>
              <w:t>санитарно-эпидемиологического благополучия населения для изучения и реализации своих прав и определения ответственности;</w:t>
            </w:r>
          </w:p>
          <w:p w:rsidR="00F67D42" w:rsidRPr="00BF45A6" w:rsidRDefault="00F67D42" w:rsidP="00497198">
            <w:pPr>
              <w:pStyle w:val="aff0"/>
              <w:numPr>
                <w:ilvl w:val="0"/>
                <w:numId w:val="119"/>
              </w:numPr>
              <w:tabs>
                <w:tab w:val="left" w:pos="435"/>
              </w:tabs>
              <w:ind w:left="0" w:firstLine="142"/>
              <w:jc w:val="both"/>
              <w:rPr>
                <w:sz w:val="24"/>
                <w:szCs w:val="24"/>
              </w:rPr>
            </w:pPr>
            <w:r w:rsidRPr="00BF45A6">
              <w:rPr>
                <w:sz w:val="24"/>
                <w:szCs w:val="24"/>
              </w:rPr>
              <w:t>оперировать понятием «инфекционные болезни» для определения отличия инфекционных заболеваний от неинфекционных заболеваний и особо опасных инфекционных заболеваний; классифицировать основные инфекционные болезни;</w:t>
            </w:r>
          </w:p>
          <w:p w:rsidR="00F67D42" w:rsidRPr="00BF45A6" w:rsidRDefault="00F67D42" w:rsidP="00497198">
            <w:pPr>
              <w:pStyle w:val="aff0"/>
              <w:numPr>
                <w:ilvl w:val="0"/>
                <w:numId w:val="119"/>
              </w:numPr>
              <w:tabs>
                <w:tab w:val="left" w:pos="435"/>
              </w:tabs>
              <w:ind w:left="0" w:firstLine="142"/>
              <w:jc w:val="both"/>
              <w:rPr>
                <w:sz w:val="24"/>
                <w:szCs w:val="24"/>
              </w:rPr>
            </w:pPr>
            <w:r w:rsidRPr="00BF45A6">
              <w:rPr>
                <w:sz w:val="24"/>
                <w:szCs w:val="24"/>
              </w:rPr>
              <w:t>определять меры, направленные на предупреждение возникновения и распространения инфекционных заболеваний;</w:t>
            </w:r>
          </w:p>
          <w:p w:rsidR="00F67D42" w:rsidRPr="00BF45A6" w:rsidRDefault="00F67D42" w:rsidP="00497198">
            <w:pPr>
              <w:pStyle w:val="aff0"/>
              <w:numPr>
                <w:ilvl w:val="0"/>
                <w:numId w:val="119"/>
              </w:numPr>
              <w:tabs>
                <w:tab w:val="left" w:pos="435"/>
              </w:tabs>
              <w:ind w:left="0" w:firstLine="142"/>
              <w:jc w:val="both"/>
              <w:rPr>
                <w:sz w:val="24"/>
                <w:szCs w:val="24"/>
              </w:rPr>
            </w:pPr>
            <w:r w:rsidRPr="00BF45A6">
              <w:rPr>
                <w:sz w:val="24"/>
                <w:szCs w:val="24"/>
              </w:rPr>
              <w:t>действовать</w:t>
            </w:r>
            <w:r w:rsidRPr="00BF45A6">
              <w:rPr>
                <w:spacing w:val="-16"/>
                <w:sz w:val="24"/>
                <w:szCs w:val="24"/>
              </w:rPr>
              <w:t xml:space="preserve"> </w:t>
            </w:r>
            <w:r w:rsidRPr="00BF45A6">
              <w:rPr>
                <w:sz w:val="24"/>
                <w:szCs w:val="24"/>
              </w:rPr>
              <w:t>в</w:t>
            </w:r>
            <w:r w:rsidRPr="00BF45A6">
              <w:rPr>
                <w:spacing w:val="-14"/>
                <w:sz w:val="24"/>
                <w:szCs w:val="24"/>
              </w:rPr>
              <w:t xml:space="preserve"> </w:t>
            </w:r>
            <w:r w:rsidRPr="00BF45A6">
              <w:rPr>
                <w:sz w:val="24"/>
                <w:szCs w:val="24"/>
              </w:rPr>
              <w:t>порядке</w:t>
            </w:r>
            <w:r w:rsidRPr="00BF45A6">
              <w:rPr>
                <w:spacing w:val="-16"/>
                <w:sz w:val="24"/>
                <w:szCs w:val="24"/>
              </w:rPr>
              <w:t xml:space="preserve"> </w:t>
            </w:r>
            <w:r w:rsidRPr="00BF45A6">
              <w:rPr>
                <w:sz w:val="24"/>
                <w:szCs w:val="24"/>
              </w:rPr>
              <w:t>и</w:t>
            </w:r>
            <w:r w:rsidRPr="00BF45A6">
              <w:rPr>
                <w:spacing w:val="-15"/>
                <w:sz w:val="24"/>
                <w:szCs w:val="24"/>
              </w:rPr>
              <w:t xml:space="preserve"> </w:t>
            </w:r>
            <w:r w:rsidRPr="00BF45A6">
              <w:rPr>
                <w:sz w:val="24"/>
                <w:szCs w:val="24"/>
              </w:rPr>
              <w:t>по</w:t>
            </w:r>
            <w:r w:rsidRPr="00BF45A6">
              <w:rPr>
                <w:spacing w:val="-16"/>
                <w:sz w:val="24"/>
                <w:szCs w:val="24"/>
              </w:rPr>
              <w:t xml:space="preserve"> </w:t>
            </w:r>
            <w:r w:rsidRPr="00BF45A6">
              <w:rPr>
                <w:sz w:val="24"/>
                <w:szCs w:val="24"/>
              </w:rPr>
              <w:t>правилам</w:t>
            </w:r>
            <w:r w:rsidRPr="00BF45A6">
              <w:rPr>
                <w:spacing w:val="-19"/>
                <w:sz w:val="24"/>
                <w:szCs w:val="24"/>
              </w:rPr>
              <w:t xml:space="preserve"> </w:t>
            </w:r>
            <w:r w:rsidRPr="00BF45A6">
              <w:rPr>
                <w:sz w:val="24"/>
                <w:szCs w:val="24"/>
              </w:rPr>
              <w:t>поведения</w:t>
            </w:r>
            <w:r w:rsidRPr="00BF45A6">
              <w:rPr>
                <w:spacing w:val="-20"/>
                <w:sz w:val="24"/>
                <w:szCs w:val="24"/>
              </w:rPr>
              <w:t xml:space="preserve"> </w:t>
            </w:r>
            <w:r w:rsidRPr="00BF45A6">
              <w:rPr>
                <w:sz w:val="24"/>
                <w:szCs w:val="24"/>
              </w:rPr>
              <w:t>в</w:t>
            </w:r>
            <w:r w:rsidRPr="00BF45A6">
              <w:rPr>
                <w:spacing w:val="-14"/>
                <w:sz w:val="24"/>
                <w:szCs w:val="24"/>
              </w:rPr>
              <w:t xml:space="preserve"> </w:t>
            </w:r>
            <w:r w:rsidRPr="00BF45A6">
              <w:rPr>
                <w:sz w:val="24"/>
                <w:szCs w:val="24"/>
              </w:rPr>
              <w:t>случае</w:t>
            </w:r>
            <w:r w:rsidRPr="00BF45A6">
              <w:rPr>
                <w:spacing w:val="-17"/>
                <w:sz w:val="24"/>
                <w:szCs w:val="24"/>
              </w:rPr>
              <w:t xml:space="preserve"> </w:t>
            </w:r>
            <w:r w:rsidRPr="00BF45A6">
              <w:rPr>
                <w:sz w:val="24"/>
                <w:szCs w:val="24"/>
              </w:rPr>
              <w:t>возникновения</w:t>
            </w:r>
            <w:r w:rsidRPr="00BF45A6">
              <w:rPr>
                <w:spacing w:val="-15"/>
                <w:sz w:val="24"/>
                <w:szCs w:val="24"/>
              </w:rPr>
              <w:t xml:space="preserve"> </w:t>
            </w:r>
            <w:r w:rsidRPr="00BF45A6">
              <w:rPr>
                <w:sz w:val="24"/>
                <w:szCs w:val="24"/>
              </w:rPr>
              <w:t>эпидемиологического или бактериологического</w:t>
            </w:r>
            <w:r w:rsidRPr="00BF45A6">
              <w:rPr>
                <w:spacing w:val="4"/>
                <w:sz w:val="24"/>
                <w:szCs w:val="24"/>
              </w:rPr>
              <w:t xml:space="preserve"> </w:t>
            </w:r>
            <w:r w:rsidRPr="00BF45A6">
              <w:rPr>
                <w:sz w:val="24"/>
                <w:szCs w:val="24"/>
              </w:rPr>
              <w:t>очага.</w:t>
            </w:r>
          </w:p>
        </w:tc>
        <w:tc>
          <w:tcPr>
            <w:tcW w:w="1012" w:type="pct"/>
          </w:tcPr>
          <w:p w:rsidR="00F67D42" w:rsidRPr="00BF45A6" w:rsidRDefault="00F67D42" w:rsidP="00497198">
            <w:pPr>
              <w:jc w:val="both"/>
              <w:rPr>
                <w:sz w:val="24"/>
                <w:szCs w:val="24"/>
              </w:rPr>
            </w:pPr>
          </w:p>
        </w:tc>
      </w:tr>
      <w:tr w:rsidR="00F67D42" w:rsidRPr="00BF45A6" w:rsidTr="003E7EB3">
        <w:tc>
          <w:tcPr>
            <w:tcW w:w="5000" w:type="pct"/>
            <w:gridSpan w:val="2"/>
          </w:tcPr>
          <w:p w:rsidR="00F67D42" w:rsidRPr="00BF45A6" w:rsidRDefault="00F67D42" w:rsidP="00497198">
            <w:pPr>
              <w:pStyle w:val="aff0"/>
              <w:jc w:val="both"/>
              <w:rPr>
                <w:sz w:val="24"/>
                <w:szCs w:val="24"/>
              </w:rPr>
            </w:pPr>
            <w:r w:rsidRPr="00BF45A6">
              <w:rPr>
                <w:sz w:val="24"/>
                <w:szCs w:val="24"/>
              </w:rPr>
              <w:t>Основы обороны государства</w:t>
            </w:r>
          </w:p>
        </w:tc>
      </w:tr>
      <w:tr w:rsidR="00F67D42" w:rsidRPr="00BF45A6" w:rsidTr="003E7EB3">
        <w:tc>
          <w:tcPr>
            <w:tcW w:w="3988" w:type="pct"/>
          </w:tcPr>
          <w:p w:rsidR="00F67D42" w:rsidRPr="00BF45A6" w:rsidRDefault="00F67D42" w:rsidP="00497198">
            <w:pPr>
              <w:pStyle w:val="aff0"/>
              <w:numPr>
                <w:ilvl w:val="0"/>
                <w:numId w:val="121"/>
              </w:numPr>
              <w:tabs>
                <w:tab w:val="left" w:pos="480"/>
              </w:tabs>
              <w:ind w:left="0" w:firstLine="273"/>
              <w:jc w:val="both"/>
              <w:rPr>
                <w:sz w:val="24"/>
                <w:szCs w:val="24"/>
              </w:rPr>
            </w:pPr>
            <w:r w:rsidRPr="00BF45A6">
              <w:rPr>
                <w:sz w:val="24"/>
                <w:szCs w:val="24"/>
              </w:rPr>
              <w:t>Комментировать назначение основных нормативных правовых актов в области обороны государства;</w:t>
            </w:r>
          </w:p>
          <w:p w:rsidR="00F67D42" w:rsidRPr="00BF45A6" w:rsidRDefault="00F67D42" w:rsidP="00497198">
            <w:pPr>
              <w:pStyle w:val="aff0"/>
              <w:numPr>
                <w:ilvl w:val="0"/>
                <w:numId w:val="121"/>
              </w:numPr>
              <w:tabs>
                <w:tab w:val="left" w:pos="480"/>
              </w:tabs>
              <w:ind w:left="0" w:firstLine="273"/>
              <w:jc w:val="both"/>
              <w:rPr>
                <w:sz w:val="24"/>
                <w:szCs w:val="24"/>
              </w:rPr>
            </w:pPr>
            <w:r w:rsidRPr="00BF45A6">
              <w:rPr>
                <w:sz w:val="24"/>
                <w:szCs w:val="24"/>
              </w:rPr>
              <w:t>характеризовать состояние и тенденции развития современного мира и России; описывать национальные интересы РФ и стратегические национальные приоритеты;</w:t>
            </w:r>
          </w:p>
          <w:p w:rsidR="00F67D42" w:rsidRPr="00BF45A6" w:rsidRDefault="00F67D42" w:rsidP="00497198">
            <w:pPr>
              <w:pStyle w:val="aff0"/>
              <w:numPr>
                <w:ilvl w:val="0"/>
                <w:numId w:val="121"/>
              </w:numPr>
              <w:tabs>
                <w:tab w:val="left" w:pos="480"/>
              </w:tabs>
              <w:ind w:left="0" w:firstLine="273"/>
              <w:jc w:val="both"/>
              <w:rPr>
                <w:sz w:val="24"/>
                <w:szCs w:val="24"/>
              </w:rPr>
            </w:pPr>
            <w:r w:rsidRPr="00BF45A6">
              <w:rPr>
                <w:sz w:val="24"/>
                <w:szCs w:val="24"/>
              </w:rPr>
              <w:t>приводить примеры факторов и источников угроз национальной безопасности, оказывающих негативное влияние на национальные интересы России;</w:t>
            </w:r>
          </w:p>
          <w:p w:rsidR="00F67D42" w:rsidRPr="00BF45A6" w:rsidRDefault="00F67D42" w:rsidP="00497198">
            <w:pPr>
              <w:pStyle w:val="aff0"/>
              <w:numPr>
                <w:ilvl w:val="0"/>
                <w:numId w:val="121"/>
              </w:numPr>
              <w:tabs>
                <w:tab w:val="left" w:pos="480"/>
              </w:tabs>
              <w:ind w:left="0" w:firstLine="273"/>
              <w:jc w:val="both"/>
              <w:rPr>
                <w:sz w:val="24"/>
                <w:szCs w:val="24"/>
              </w:rPr>
            </w:pPr>
            <w:r w:rsidRPr="00BF45A6">
              <w:rPr>
                <w:sz w:val="24"/>
                <w:szCs w:val="24"/>
              </w:rPr>
              <w:t>приводить примеры основных внешних и внутренних</w:t>
            </w:r>
            <w:r w:rsidRPr="00BF45A6">
              <w:rPr>
                <w:spacing w:val="-20"/>
                <w:sz w:val="24"/>
                <w:szCs w:val="24"/>
              </w:rPr>
              <w:t xml:space="preserve"> </w:t>
            </w:r>
            <w:r w:rsidRPr="00BF45A6">
              <w:rPr>
                <w:sz w:val="24"/>
                <w:szCs w:val="24"/>
              </w:rPr>
              <w:t>опасностей;</w:t>
            </w:r>
          </w:p>
          <w:p w:rsidR="00F67D42" w:rsidRPr="00BF45A6" w:rsidRDefault="00F67D42" w:rsidP="00497198">
            <w:pPr>
              <w:pStyle w:val="aff0"/>
              <w:numPr>
                <w:ilvl w:val="0"/>
                <w:numId w:val="121"/>
              </w:numPr>
              <w:tabs>
                <w:tab w:val="left" w:pos="480"/>
              </w:tabs>
              <w:ind w:left="0" w:firstLine="273"/>
              <w:jc w:val="both"/>
              <w:rPr>
                <w:sz w:val="24"/>
                <w:szCs w:val="24"/>
              </w:rPr>
            </w:pPr>
            <w:r w:rsidRPr="00BF45A6">
              <w:rPr>
                <w:sz w:val="24"/>
                <w:szCs w:val="24"/>
              </w:rPr>
              <w:t>раскрывать основные задачи и приоритеты международного сотрудничества РФ в рамках реализации национальных интересов и обеспечения</w:t>
            </w:r>
            <w:r w:rsidRPr="00BF45A6">
              <w:rPr>
                <w:spacing w:val="-5"/>
                <w:sz w:val="24"/>
                <w:szCs w:val="24"/>
              </w:rPr>
              <w:t xml:space="preserve"> </w:t>
            </w:r>
            <w:r w:rsidRPr="00BF45A6">
              <w:rPr>
                <w:sz w:val="24"/>
                <w:szCs w:val="24"/>
              </w:rPr>
              <w:t>безопасности;</w:t>
            </w:r>
          </w:p>
          <w:p w:rsidR="00F67D42" w:rsidRPr="00BF45A6" w:rsidRDefault="00F67D42" w:rsidP="00497198">
            <w:pPr>
              <w:pStyle w:val="aff0"/>
              <w:numPr>
                <w:ilvl w:val="0"/>
                <w:numId w:val="121"/>
              </w:numPr>
              <w:tabs>
                <w:tab w:val="left" w:pos="480"/>
              </w:tabs>
              <w:ind w:left="0" w:firstLine="273"/>
              <w:jc w:val="both"/>
              <w:rPr>
                <w:sz w:val="24"/>
                <w:szCs w:val="24"/>
              </w:rPr>
            </w:pPr>
            <w:r w:rsidRPr="00BF45A6">
              <w:rPr>
                <w:sz w:val="24"/>
                <w:szCs w:val="24"/>
              </w:rPr>
              <w:t>разъяснять основные направления обеспечения национальной безопасности и обороны РФ; оперировать основными понятиями в области обороны государства;</w:t>
            </w:r>
          </w:p>
          <w:p w:rsidR="00F67D42" w:rsidRPr="00BF45A6" w:rsidRDefault="00F67D42" w:rsidP="00497198">
            <w:pPr>
              <w:pStyle w:val="aff0"/>
              <w:numPr>
                <w:ilvl w:val="0"/>
                <w:numId w:val="121"/>
              </w:numPr>
              <w:tabs>
                <w:tab w:val="left" w:pos="480"/>
              </w:tabs>
              <w:ind w:left="0" w:firstLine="273"/>
              <w:jc w:val="both"/>
              <w:rPr>
                <w:sz w:val="24"/>
                <w:szCs w:val="24"/>
              </w:rPr>
            </w:pPr>
            <w:r w:rsidRPr="00BF45A6">
              <w:rPr>
                <w:sz w:val="24"/>
                <w:szCs w:val="24"/>
              </w:rPr>
              <w:t>раскрывать основы и организацию обороны РФ;</w:t>
            </w:r>
          </w:p>
          <w:p w:rsidR="00F67D42" w:rsidRPr="00BF45A6" w:rsidRDefault="00F67D42" w:rsidP="00497198">
            <w:pPr>
              <w:pStyle w:val="aff0"/>
              <w:numPr>
                <w:ilvl w:val="0"/>
                <w:numId w:val="121"/>
              </w:numPr>
              <w:tabs>
                <w:tab w:val="left" w:pos="480"/>
              </w:tabs>
              <w:ind w:left="0" w:firstLine="273"/>
              <w:jc w:val="both"/>
              <w:rPr>
                <w:sz w:val="24"/>
                <w:szCs w:val="24"/>
              </w:rPr>
            </w:pPr>
            <w:r w:rsidRPr="00BF45A6">
              <w:rPr>
                <w:sz w:val="24"/>
                <w:szCs w:val="24"/>
              </w:rPr>
              <w:lastRenderedPageBreak/>
              <w:t>раскрывать предназначение и использование ВС РФ в области обороны; объяснять направление военной политики РФ в современных условиях;</w:t>
            </w:r>
          </w:p>
          <w:p w:rsidR="00F67D42" w:rsidRPr="00BF45A6" w:rsidRDefault="00F67D42" w:rsidP="00497198">
            <w:pPr>
              <w:pStyle w:val="aff0"/>
              <w:numPr>
                <w:ilvl w:val="0"/>
                <w:numId w:val="121"/>
              </w:numPr>
              <w:tabs>
                <w:tab w:val="left" w:pos="480"/>
              </w:tabs>
              <w:ind w:left="0" w:firstLine="273"/>
              <w:jc w:val="both"/>
              <w:rPr>
                <w:sz w:val="24"/>
                <w:szCs w:val="24"/>
              </w:rPr>
            </w:pPr>
            <w:r w:rsidRPr="00BF45A6">
              <w:rPr>
                <w:sz w:val="24"/>
                <w:szCs w:val="24"/>
              </w:rPr>
              <w:t>описывать предназначение и задачи Вооруженных Сил РФ, других войск, воинских формирований и органов в мирное и военное время;</w:t>
            </w:r>
          </w:p>
          <w:p w:rsidR="00F67D42" w:rsidRPr="00BF45A6" w:rsidRDefault="00F67D42" w:rsidP="00497198">
            <w:pPr>
              <w:pStyle w:val="aff0"/>
              <w:numPr>
                <w:ilvl w:val="0"/>
                <w:numId w:val="121"/>
              </w:numPr>
              <w:tabs>
                <w:tab w:val="left" w:pos="480"/>
              </w:tabs>
              <w:ind w:left="0" w:firstLine="273"/>
              <w:jc w:val="both"/>
              <w:rPr>
                <w:sz w:val="24"/>
                <w:szCs w:val="24"/>
              </w:rPr>
            </w:pPr>
            <w:r w:rsidRPr="00BF45A6">
              <w:rPr>
                <w:sz w:val="24"/>
                <w:szCs w:val="24"/>
              </w:rPr>
              <w:t>характеризовать историю создания ВС РФ; описывать структуру ВС РФ;</w:t>
            </w:r>
          </w:p>
          <w:p w:rsidR="00F67D42" w:rsidRPr="00BF45A6" w:rsidRDefault="00F67D42" w:rsidP="00497198">
            <w:pPr>
              <w:pStyle w:val="aff0"/>
              <w:numPr>
                <w:ilvl w:val="0"/>
                <w:numId w:val="121"/>
              </w:numPr>
              <w:tabs>
                <w:tab w:val="left" w:pos="480"/>
              </w:tabs>
              <w:ind w:left="0" w:firstLine="273"/>
              <w:jc w:val="both"/>
              <w:rPr>
                <w:sz w:val="24"/>
                <w:szCs w:val="24"/>
              </w:rPr>
            </w:pPr>
            <w:r w:rsidRPr="00BF45A6">
              <w:rPr>
                <w:sz w:val="24"/>
                <w:szCs w:val="24"/>
              </w:rPr>
              <w:t>характеризовать виды и рода войск ВС РФ, их предназначение и задачи; распознавать символы ВС РФ;</w:t>
            </w:r>
          </w:p>
          <w:p w:rsidR="00F67D42" w:rsidRPr="00BF45A6" w:rsidRDefault="00F67D42" w:rsidP="00497198">
            <w:pPr>
              <w:pStyle w:val="aff0"/>
              <w:numPr>
                <w:ilvl w:val="0"/>
                <w:numId w:val="121"/>
              </w:numPr>
              <w:tabs>
                <w:tab w:val="left" w:pos="480"/>
              </w:tabs>
              <w:ind w:left="0" w:firstLine="273"/>
              <w:jc w:val="both"/>
              <w:rPr>
                <w:sz w:val="24"/>
                <w:szCs w:val="24"/>
              </w:rPr>
            </w:pPr>
            <w:r w:rsidRPr="00BF45A6">
              <w:rPr>
                <w:sz w:val="24"/>
                <w:szCs w:val="24"/>
              </w:rPr>
              <w:t>приводить примеры воинских традиций и ритуалов ВС РФ</w:t>
            </w:r>
          </w:p>
        </w:tc>
        <w:tc>
          <w:tcPr>
            <w:tcW w:w="1012" w:type="pct"/>
          </w:tcPr>
          <w:p w:rsidR="00022E9F" w:rsidRPr="00BF45A6" w:rsidRDefault="00022E9F" w:rsidP="00497198">
            <w:pPr>
              <w:pStyle w:val="af3"/>
              <w:numPr>
                <w:ilvl w:val="0"/>
                <w:numId w:val="120"/>
              </w:numPr>
              <w:tabs>
                <w:tab w:val="left" w:pos="436"/>
              </w:tabs>
              <w:spacing w:line="240" w:lineRule="auto"/>
              <w:ind w:left="37" w:firstLine="216"/>
              <w:jc w:val="both"/>
              <w:rPr>
                <w:rFonts w:ascii="Times New Roman" w:hAnsi="Times New Roman" w:cs="Times New Roman"/>
                <w:i/>
                <w:sz w:val="24"/>
                <w:szCs w:val="24"/>
              </w:rPr>
            </w:pPr>
            <w:r w:rsidRPr="00BF45A6">
              <w:rPr>
                <w:rFonts w:ascii="Times New Roman" w:hAnsi="Times New Roman" w:cs="Times New Roman"/>
                <w:i/>
                <w:sz w:val="24"/>
                <w:szCs w:val="24"/>
              </w:rPr>
              <w:lastRenderedPageBreak/>
              <w:t>Объяснять основные задачи и направления развития, строительства, оснащения и модернизации ВС РФ;</w:t>
            </w:r>
          </w:p>
          <w:p w:rsidR="00022E9F" w:rsidRPr="00BF45A6" w:rsidRDefault="00022E9F" w:rsidP="00497198">
            <w:pPr>
              <w:pStyle w:val="af3"/>
              <w:numPr>
                <w:ilvl w:val="0"/>
                <w:numId w:val="120"/>
              </w:numPr>
              <w:tabs>
                <w:tab w:val="left" w:pos="436"/>
              </w:tabs>
              <w:spacing w:line="240" w:lineRule="auto"/>
              <w:ind w:left="37" w:firstLine="216"/>
              <w:jc w:val="both"/>
              <w:rPr>
                <w:rFonts w:ascii="Times New Roman" w:hAnsi="Times New Roman" w:cs="Times New Roman"/>
                <w:i/>
                <w:sz w:val="24"/>
                <w:szCs w:val="24"/>
              </w:rPr>
            </w:pPr>
            <w:r w:rsidRPr="00BF45A6">
              <w:rPr>
                <w:rFonts w:ascii="Times New Roman" w:hAnsi="Times New Roman" w:cs="Times New Roman"/>
                <w:i/>
                <w:sz w:val="24"/>
                <w:szCs w:val="24"/>
              </w:rPr>
              <w:t>приводить примеры применения различных типов вооружения и военной техники в войнах и конфликтах различных исторических периодов, про</w:t>
            </w:r>
            <w:r w:rsidRPr="00BF45A6">
              <w:rPr>
                <w:rFonts w:ascii="Times New Roman" w:hAnsi="Times New Roman" w:cs="Times New Roman"/>
                <w:i/>
                <w:sz w:val="24"/>
                <w:szCs w:val="24"/>
              </w:rPr>
              <w:lastRenderedPageBreak/>
              <w:t>слеживать их эволюцию.</w:t>
            </w:r>
          </w:p>
          <w:p w:rsidR="00F67D42" w:rsidRPr="00BF45A6" w:rsidRDefault="00F67D42" w:rsidP="00497198">
            <w:pPr>
              <w:jc w:val="both"/>
              <w:rPr>
                <w:sz w:val="24"/>
                <w:szCs w:val="24"/>
              </w:rPr>
            </w:pPr>
          </w:p>
        </w:tc>
      </w:tr>
      <w:tr w:rsidR="00F67D42" w:rsidRPr="00BF45A6" w:rsidTr="003E7EB3">
        <w:tc>
          <w:tcPr>
            <w:tcW w:w="5000" w:type="pct"/>
            <w:gridSpan w:val="2"/>
          </w:tcPr>
          <w:p w:rsidR="00F67D42" w:rsidRPr="00BF45A6" w:rsidRDefault="00F67D42" w:rsidP="00497198">
            <w:pPr>
              <w:jc w:val="both"/>
              <w:rPr>
                <w:sz w:val="24"/>
                <w:szCs w:val="24"/>
              </w:rPr>
            </w:pPr>
            <w:r w:rsidRPr="00BF45A6">
              <w:rPr>
                <w:sz w:val="24"/>
                <w:szCs w:val="24"/>
              </w:rPr>
              <w:lastRenderedPageBreak/>
              <w:t>Правовые основы военной службы</w:t>
            </w:r>
          </w:p>
        </w:tc>
      </w:tr>
      <w:tr w:rsidR="00F67D42" w:rsidRPr="00BF45A6" w:rsidTr="003E7EB3">
        <w:tc>
          <w:tcPr>
            <w:tcW w:w="3988" w:type="pct"/>
          </w:tcPr>
          <w:p w:rsidR="00F67D42" w:rsidRPr="00BF45A6" w:rsidRDefault="00F67D42" w:rsidP="00497198">
            <w:pPr>
              <w:pStyle w:val="aff0"/>
              <w:numPr>
                <w:ilvl w:val="0"/>
                <w:numId w:val="122"/>
              </w:numPr>
              <w:tabs>
                <w:tab w:val="left" w:pos="435"/>
              </w:tabs>
              <w:ind w:left="0" w:firstLine="273"/>
              <w:jc w:val="both"/>
              <w:rPr>
                <w:sz w:val="24"/>
                <w:szCs w:val="24"/>
              </w:rPr>
            </w:pPr>
            <w:r w:rsidRPr="00BF45A6">
              <w:rPr>
                <w:sz w:val="24"/>
                <w:szCs w:val="24"/>
              </w:rPr>
              <w:t>Комментировать назначение основных нормативных правовых актов в области воинской обязанности граждан и военной службы;</w:t>
            </w:r>
          </w:p>
          <w:p w:rsidR="00F67D42" w:rsidRPr="00BF45A6" w:rsidRDefault="00F67D42" w:rsidP="00497198">
            <w:pPr>
              <w:pStyle w:val="aff0"/>
              <w:numPr>
                <w:ilvl w:val="0"/>
                <w:numId w:val="122"/>
              </w:numPr>
              <w:tabs>
                <w:tab w:val="left" w:pos="435"/>
              </w:tabs>
              <w:ind w:left="0" w:firstLine="273"/>
              <w:jc w:val="both"/>
              <w:rPr>
                <w:sz w:val="24"/>
                <w:szCs w:val="24"/>
              </w:rPr>
            </w:pPr>
            <w:r w:rsidRPr="00BF45A6">
              <w:rPr>
                <w:sz w:val="24"/>
                <w:szCs w:val="24"/>
              </w:rPr>
              <w:t>использовать нормативные правовые акты для изучения и реализации своих прав и обязанностей</w:t>
            </w:r>
            <w:r w:rsidRPr="00BF45A6">
              <w:rPr>
                <w:spacing w:val="-10"/>
                <w:sz w:val="24"/>
                <w:szCs w:val="24"/>
              </w:rPr>
              <w:t xml:space="preserve"> </w:t>
            </w:r>
            <w:r w:rsidRPr="00BF45A6">
              <w:rPr>
                <w:spacing w:val="-4"/>
                <w:sz w:val="24"/>
                <w:szCs w:val="24"/>
              </w:rPr>
              <w:t>до</w:t>
            </w:r>
            <w:r w:rsidRPr="00BF45A6">
              <w:rPr>
                <w:spacing w:val="-11"/>
                <w:sz w:val="24"/>
                <w:szCs w:val="24"/>
              </w:rPr>
              <w:t xml:space="preserve"> </w:t>
            </w:r>
            <w:r w:rsidRPr="00BF45A6">
              <w:rPr>
                <w:sz w:val="24"/>
                <w:szCs w:val="24"/>
              </w:rPr>
              <w:t>призыва,</w:t>
            </w:r>
            <w:r w:rsidRPr="00BF45A6">
              <w:rPr>
                <w:spacing w:val="-13"/>
                <w:sz w:val="24"/>
                <w:szCs w:val="24"/>
              </w:rPr>
              <w:t xml:space="preserve"> </w:t>
            </w:r>
            <w:r w:rsidRPr="00BF45A6">
              <w:rPr>
                <w:sz w:val="24"/>
                <w:szCs w:val="24"/>
              </w:rPr>
              <w:t>во</w:t>
            </w:r>
            <w:r w:rsidRPr="00BF45A6">
              <w:rPr>
                <w:spacing w:val="-11"/>
                <w:sz w:val="24"/>
                <w:szCs w:val="24"/>
              </w:rPr>
              <w:t xml:space="preserve"> </w:t>
            </w:r>
            <w:r w:rsidRPr="00BF45A6">
              <w:rPr>
                <w:sz w:val="24"/>
                <w:szCs w:val="24"/>
              </w:rPr>
              <w:t>время</w:t>
            </w:r>
            <w:r w:rsidRPr="00BF45A6">
              <w:rPr>
                <w:spacing w:val="-11"/>
                <w:sz w:val="24"/>
                <w:szCs w:val="24"/>
              </w:rPr>
              <w:t xml:space="preserve"> </w:t>
            </w:r>
            <w:r w:rsidRPr="00BF45A6">
              <w:rPr>
                <w:sz w:val="24"/>
                <w:szCs w:val="24"/>
              </w:rPr>
              <w:t>призыва,</w:t>
            </w:r>
            <w:r w:rsidRPr="00BF45A6">
              <w:rPr>
                <w:spacing w:val="-13"/>
                <w:sz w:val="24"/>
                <w:szCs w:val="24"/>
              </w:rPr>
              <w:t xml:space="preserve"> </w:t>
            </w:r>
            <w:r w:rsidRPr="00BF45A6">
              <w:rPr>
                <w:sz w:val="24"/>
                <w:szCs w:val="24"/>
              </w:rPr>
              <w:t>во</w:t>
            </w:r>
            <w:r w:rsidRPr="00BF45A6">
              <w:rPr>
                <w:spacing w:val="-11"/>
                <w:sz w:val="24"/>
                <w:szCs w:val="24"/>
              </w:rPr>
              <w:t xml:space="preserve"> </w:t>
            </w:r>
            <w:r w:rsidRPr="00BF45A6">
              <w:rPr>
                <w:sz w:val="24"/>
                <w:szCs w:val="24"/>
              </w:rPr>
              <w:t>время</w:t>
            </w:r>
            <w:r w:rsidRPr="00BF45A6">
              <w:rPr>
                <w:spacing w:val="-10"/>
                <w:sz w:val="24"/>
                <w:szCs w:val="24"/>
              </w:rPr>
              <w:t xml:space="preserve"> </w:t>
            </w:r>
            <w:r w:rsidRPr="00BF45A6">
              <w:rPr>
                <w:sz w:val="24"/>
                <w:szCs w:val="24"/>
              </w:rPr>
              <w:t>прохождения</w:t>
            </w:r>
            <w:r w:rsidRPr="00BF45A6">
              <w:rPr>
                <w:spacing w:val="-11"/>
                <w:sz w:val="24"/>
                <w:szCs w:val="24"/>
              </w:rPr>
              <w:t xml:space="preserve"> </w:t>
            </w:r>
            <w:r w:rsidRPr="00BF45A6">
              <w:rPr>
                <w:sz w:val="24"/>
                <w:szCs w:val="24"/>
              </w:rPr>
              <w:t>военной</w:t>
            </w:r>
            <w:r w:rsidRPr="00BF45A6">
              <w:rPr>
                <w:spacing w:val="-10"/>
                <w:sz w:val="24"/>
                <w:szCs w:val="24"/>
              </w:rPr>
              <w:t xml:space="preserve"> </w:t>
            </w:r>
            <w:r w:rsidRPr="00BF45A6">
              <w:rPr>
                <w:sz w:val="24"/>
                <w:szCs w:val="24"/>
              </w:rPr>
              <w:t>службы,</w:t>
            </w:r>
            <w:r w:rsidRPr="00BF45A6">
              <w:rPr>
                <w:spacing w:val="-9"/>
                <w:sz w:val="24"/>
                <w:szCs w:val="24"/>
              </w:rPr>
              <w:t xml:space="preserve"> </w:t>
            </w:r>
            <w:r w:rsidRPr="00BF45A6">
              <w:rPr>
                <w:sz w:val="24"/>
                <w:szCs w:val="24"/>
              </w:rPr>
              <w:t>во</w:t>
            </w:r>
            <w:r w:rsidRPr="00BF45A6">
              <w:rPr>
                <w:spacing w:val="-11"/>
                <w:sz w:val="24"/>
                <w:szCs w:val="24"/>
              </w:rPr>
              <w:t xml:space="preserve"> </w:t>
            </w:r>
            <w:r w:rsidRPr="00BF45A6">
              <w:rPr>
                <w:sz w:val="24"/>
                <w:szCs w:val="24"/>
              </w:rPr>
              <w:t xml:space="preserve">время увольнения с военной </w:t>
            </w:r>
            <w:r w:rsidRPr="00BF45A6">
              <w:rPr>
                <w:spacing w:val="-3"/>
                <w:sz w:val="24"/>
                <w:szCs w:val="24"/>
              </w:rPr>
              <w:t xml:space="preserve">службы </w:t>
            </w:r>
            <w:r w:rsidRPr="00BF45A6">
              <w:rPr>
                <w:sz w:val="24"/>
                <w:szCs w:val="24"/>
              </w:rPr>
              <w:t>и пребывания в</w:t>
            </w:r>
            <w:r w:rsidRPr="00BF45A6">
              <w:rPr>
                <w:spacing w:val="4"/>
                <w:sz w:val="24"/>
                <w:szCs w:val="24"/>
              </w:rPr>
              <w:t xml:space="preserve"> </w:t>
            </w:r>
            <w:r w:rsidRPr="00BF45A6">
              <w:rPr>
                <w:sz w:val="24"/>
                <w:szCs w:val="24"/>
              </w:rPr>
              <w:t>запасе;</w:t>
            </w:r>
          </w:p>
          <w:p w:rsidR="00F67D42" w:rsidRPr="00BF45A6" w:rsidRDefault="00F67D42" w:rsidP="00497198">
            <w:pPr>
              <w:pStyle w:val="aff0"/>
              <w:numPr>
                <w:ilvl w:val="0"/>
                <w:numId w:val="122"/>
              </w:numPr>
              <w:tabs>
                <w:tab w:val="left" w:pos="435"/>
              </w:tabs>
              <w:ind w:left="0" w:firstLine="273"/>
              <w:jc w:val="both"/>
              <w:rPr>
                <w:sz w:val="24"/>
                <w:szCs w:val="24"/>
              </w:rPr>
            </w:pPr>
            <w:r w:rsidRPr="00BF45A6">
              <w:rPr>
                <w:sz w:val="24"/>
                <w:szCs w:val="24"/>
              </w:rPr>
              <w:t>оперировать основными понятиями в области воинской обязанности граждан и военной службы;</w:t>
            </w:r>
          </w:p>
          <w:p w:rsidR="00F67D42" w:rsidRPr="00BF45A6" w:rsidRDefault="00F67D42" w:rsidP="00497198">
            <w:pPr>
              <w:pStyle w:val="aff0"/>
              <w:numPr>
                <w:ilvl w:val="0"/>
                <w:numId w:val="122"/>
              </w:numPr>
              <w:tabs>
                <w:tab w:val="left" w:pos="435"/>
              </w:tabs>
              <w:ind w:left="0" w:firstLine="273"/>
              <w:jc w:val="both"/>
              <w:rPr>
                <w:sz w:val="24"/>
                <w:szCs w:val="24"/>
              </w:rPr>
            </w:pPr>
            <w:r w:rsidRPr="00BF45A6">
              <w:rPr>
                <w:sz w:val="24"/>
                <w:szCs w:val="24"/>
              </w:rPr>
              <w:t>раскрывать сущность военной службы и составляющие воинской обязанности гражданина РФ;</w:t>
            </w:r>
          </w:p>
          <w:p w:rsidR="00F67D42" w:rsidRPr="00BF45A6" w:rsidRDefault="00F67D42" w:rsidP="00497198">
            <w:pPr>
              <w:pStyle w:val="aff0"/>
              <w:numPr>
                <w:ilvl w:val="0"/>
                <w:numId w:val="122"/>
              </w:numPr>
              <w:tabs>
                <w:tab w:val="left" w:pos="435"/>
              </w:tabs>
              <w:ind w:left="0" w:firstLine="273"/>
              <w:jc w:val="both"/>
              <w:rPr>
                <w:sz w:val="24"/>
                <w:szCs w:val="24"/>
              </w:rPr>
            </w:pPr>
            <w:r w:rsidRPr="00BF45A6">
              <w:rPr>
                <w:sz w:val="24"/>
                <w:szCs w:val="24"/>
              </w:rPr>
              <w:t>характеризовать обязательную и добровольную подготовку к военной службе; раскрывать организацию воинского учета;</w:t>
            </w:r>
          </w:p>
          <w:p w:rsidR="00F67D42" w:rsidRPr="00BF45A6" w:rsidRDefault="00F67D42" w:rsidP="00497198">
            <w:pPr>
              <w:pStyle w:val="aff0"/>
              <w:numPr>
                <w:ilvl w:val="0"/>
                <w:numId w:val="122"/>
              </w:numPr>
              <w:tabs>
                <w:tab w:val="left" w:pos="435"/>
              </w:tabs>
              <w:ind w:left="0" w:firstLine="273"/>
              <w:jc w:val="both"/>
              <w:rPr>
                <w:sz w:val="24"/>
                <w:szCs w:val="24"/>
              </w:rPr>
            </w:pPr>
            <w:r w:rsidRPr="00BF45A6">
              <w:rPr>
                <w:sz w:val="24"/>
                <w:szCs w:val="24"/>
              </w:rPr>
              <w:t>комментировать назначение Общевоинских уставов ВС РФ;</w:t>
            </w:r>
          </w:p>
          <w:p w:rsidR="00F67D42" w:rsidRPr="00BF45A6" w:rsidRDefault="00F67D42" w:rsidP="00497198">
            <w:pPr>
              <w:pStyle w:val="aff0"/>
              <w:numPr>
                <w:ilvl w:val="0"/>
                <w:numId w:val="122"/>
              </w:numPr>
              <w:tabs>
                <w:tab w:val="left" w:pos="435"/>
              </w:tabs>
              <w:ind w:left="0" w:firstLine="273"/>
              <w:jc w:val="both"/>
              <w:rPr>
                <w:sz w:val="24"/>
                <w:szCs w:val="24"/>
              </w:rPr>
            </w:pPr>
            <w:r w:rsidRPr="00BF45A6">
              <w:rPr>
                <w:sz w:val="24"/>
                <w:szCs w:val="24"/>
              </w:rPr>
              <w:t>использовать Общевоинские уставы ВС РФ при подготовке к прохождению военной службы по призыву, контракту;</w:t>
            </w:r>
          </w:p>
          <w:p w:rsidR="00F67D42" w:rsidRPr="00BF45A6" w:rsidRDefault="00F67D42" w:rsidP="00497198">
            <w:pPr>
              <w:pStyle w:val="aff0"/>
              <w:numPr>
                <w:ilvl w:val="0"/>
                <w:numId w:val="122"/>
              </w:numPr>
              <w:tabs>
                <w:tab w:val="left" w:pos="435"/>
              </w:tabs>
              <w:ind w:left="0" w:firstLine="273"/>
              <w:jc w:val="both"/>
              <w:rPr>
                <w:sz w:val="24"/>
                <w:szCs w:val="24"/>
              </w:rPr>
            </w:pPr>
            <w:r w:rsidRPr="00BF45A6">
              <w:rPr>
                <w:sz w:val="24"/>
                <w:szCs w:val="24"/>
              </w:rPr>
              <w:t>описывать порядок и сроки прохождения службы по призыву, контракту и альтернативной гражданской службы;</w:t>
            </w:r>
          </w:p>
          <w:p w:rsidR="00F67D42" w:rsidRPr="00BF45A6" w:rsidRDefault="00F67D42" w:rsidP="00497198">
            <w:pPr>
              <w:pStyle w:val="aff0"/>
              <w:numPr>
                <w:ilvl w:val="0"/>
                <w:numId w:val="122"/>
              </w:numPr>
              <w:tabs>
                <w:tab w:val="left" w:pos="435"/>
              </w:tabs>
              <w:ind w:left="0" w:firstLine="273"/>
              <w:jc w:val="both"/>
              <w:rPr>
                <w:sz w:val="24"/>
                <w:szCs w:val="24"/>
              </w:rPr>
            </w:pPr>
            <w:r w:rsidRPr="00BF45A6">
              <w:rPr>
                <w:sz w:val="24"/>
                <w:szCs w:val="24"/>
              </w:rPr>
              <w:t>объяснять порядок назначения на воинскую должность, присвоения и лишения воинского звания;</w:t>
            </w:r>
          </w:p>
          <w:p w:rsidR="00F67D42" w:rsidRPr="00BF45A6" w:rsidRDefault="00F67D42" w:rsidP="00497198">
            <w:pPr>
              <w:pStyle w:val="aff0"/>
              <w:numPr>
                <w:ilvl w:val="0"/>
                <w:numId w:val="122"/>
              </w:numPr>
              <w:tabs>
                <w:tab w:val="left" w:pos="435"/>
              </w:tabs>
              <w:ind w:left="0" w:firstLine="273"/>
              <w:jc w:val="both"/>
              <w:rPr>
                <w:sz w:val="24"/>
                <w:szCs w:val="24"/>
              </w:rPr>
            </w:pPr>
            <w:r w:rsidRPr="00BF45A6">
              <w:rPr>
                <w:sz w:val="24"/>
                <w:szCs w:val="24"/>
              </w:rPr>
              <w:t>различать военную форму одежды и знаки различия военнослужащих ВС РФ; описывать основание увольнения с военной службы;</w:t>
            </w:r>
          </w:p>
          <w:p w:rsidR="00F67D42" w:rsidRPr="00BF45A6" w:rsidRDefault="00F67D42" w:rsidP="00497198">
            <w:pPr>
              <w:pStyle w:val="aff0"/>
              <w:numPr>
                <w:ilvl w:val="0"/>
                <w:numId w:val="122"/>
              </w:numPr>
              <w:tabs>
                <w:tab w:val="left" w:pos="435"/>
              </w:tabs>
              <w:ind w:left="0" w:firstLine="273"/>
              <w:jc w:val="both"/>
              <w:rPr>
                <w:sz w:val="24"/>
                <w:szCs w:val="24"/>
              </w:rPr>
            </w:pPr>
            <w:r w:rsidRPr="00BF45A6">
              <w:rPr>
                <w:sz w:val="24"/>
                <w:szCs w:val="24"/>
              </w:rPr>
              <w:t>раскрывать предназначение запаса;</w:t>
            </w:r>
          </w:p>
          <w:p w:rsidR="00F67D42" w:rsidRPr="00BF45A6" w:rsidRDefault="00F67D42" w:rsidP="00497198">
            <w:pPr>
              <w:pStyle w:val="aff0"/>
              <w:numPr>
                <w:ilvl w:val="0"/>
                <w:numId w:val="122"/>
              </w:numPr>
              <w:tabs>
                <w:tab w:val="left" w:pos="435"/>
              </w:tabs>
              <w:ind w:left="0" w:firstLine="273"/>
              <w:jc w:val="both"/>
              <w:rPr>
                <w:sz w:val="24"/>
                <w:szCs w:val="24"/>
              </w:rPr>
            </w:pPr>
            <w:r w:rsidRPr="00BF45A6">
              <w:rPr>
                <w:sz w:val="24"/>
                <w:szCs w:val="24"/>
              </w:rPr>
              <w:t>объяснять порядок зачисления и пребывания в запасе; раскрывать предназначение мобилизационного резерва;</w:t>
            </w:r>
          </w:p>
          <w:p w:rsidR="00F67D42" w:rsidRPr="00BF45A6" w:rsidRDefault="00F67D42" w:rsidP="00497198">
            <w:pPr>
              <w:pStyle w:val="aff0"/>
              <w:numPr>
                <w:ilvl w:val="0"/>
                <w:numId w:val="122"/>
              </w:numPr>
              <w:tabs>
                <w:tab w:val="left" w:pos="435"/>
              </w:tabs>
              <w:ind w:left="0" w:firstLine="273"/>
              <w:jc w:val="both"/>
              <w:rPr>
                <w:sz w:val="24"/>
                <w:szCs w:val="24"/>
              </w:rPr>
            </w:pPr>
            <w:r w:rsidRPr="00BF45A6">
              <w:rPr>
                <w:sz w:val="24"/>
                <w:szCs w:val="24"/>
              </w:rPr>
              <w:t>объяснять порядок заключения контракта и сроки пребывания в резерве</w:t>
            </w:r>
          </w:p>
        </w:tc>
        <w:tc>
          <w:tcPr>
            <w:tcW w:w="1012" w:type="pct"/>
          </w:tcPr>
          <w:p w:rsidR="00F67D42" w:rsidRPr="00BF45A6" w:rsidRDefault="00F67D42" w:rsidP="00497198">
            <w:pPr>
              <w:jc w:val="both"/>
              <w:rPr>
                <w:sz w:val="24"/>
                <w:szCs w:val="24"/>
              </w:rPr>
            </w:pPr>
          </w:p>
        </w:tc>
      </w:tr>
      <w:tr w:rsidR="00F67D42" w:rsidRPr="00BF45A6" w:rsidTr="003E7EB3">
        <w:tc>
          <w:tcPr>
            <w:tcW w:w="5000" w:type="pct"/>
            <w:gridSpan w:val="2"/>
          </w:tcPr>
          <w:p w:rsidR="00F67D42" w:rsidRPr="00BF45A6" w:rsidRDefault="00F67D42" w:rsidP="00497198">
            <w:pPr>
              <w:jc w:val="both"/>
              <w:rPr>
                <w:sz w:val="24"/>
                <w:szCs w:val="24"/>
              </w:rPr>
            </w:pPr>
            <w:r w:rsidRPr="00BF45A6">
              <w:rPr>
                <w:sz w:val="24"/>
                <w:szCs w:val="24"/>
              </w:rPr>
              <w:t>Элементы начальной военной подготовки</w:t>
            </w:r>
          </w:p>
        </w:tc>
      </w:tr>
      <w:tr w:rsidR="00F67D42" w:rsidRPr="00BF45A6" w:rsidTr="003E7EB3">
        <w:tc>
          <w:tcPr>
            <w:tcW w:w="3988" w:type="pct"/>
          </w:tcPr>
          <w:p w:rsidR="00F67D42" w:rsidRPr="00BF45A6" w:rsidRDefault="00F67D42" w:rsidP="00497198">
            <w:pPr>
              <w:pStyle w:val="aff0"/>
              <w:numPr>
                <w:ilvl w:val="1"/>
                <w:numId w:val="123"/>
              </w:numPr>
              <w:tabs>
                <w:tab w:val="left" w:pos="405"/>
              </w:tabs>
              <w:ind w:left="0" w:firstLine="261"/>
              <w:jc w:val="both"/>
              <w:rPr>
                <w:sz w:val="24"/>
                <w:szCs w:val="24"/>
              </w:rPr>
            </w:pPr>
            <w:r w:rsidRPr="00BF45A6">
              <w:rPr>
                <w:sz w:val="24"/>
                <w:szCs w:val="24"/>
              </w:rPr>
              <w:t>Комментировать назначение Строевого устава ВС РФ;</w:t>
            </w:r>
          </w:p>
          <w:p w:rsidR="00F67D42" w:rsidRPr="00BF45A6" w:rsidRDefault="00F67D42" w:rsidP="00497198">
            <w:pPr>
              <w:pStyle w:val="aff0"/>
              <w:numPr>
                <w:ilvl w:val="0"/>
                <w:numId w:val="123"/>
              </w:numPr>
              <w:tabs>
                <w:tab w:val="left" w:pos="405"/>
              </w:tabs>
              <w:ind w:left="0" w:firstLine="261"/>
              <w:jc w:val="both"/>
              <w:rPr>
                <w:sz w:val="24"/>
                <w:szCs w:val="24"/>
              </w:rPr>
            </w:pPr>
            <w:r w:rsidRPr="00BF45A6">
              <w:rPr>
                <w:sz w:val="24"/>
                <w:szCs w:val="24"/>
              </w:rPr>
              <w:t>использовать Строевой устав ВС РФ при обучении элементам строевой подготовки; оперировать основными понятиями Строевого устава ВС РФ;</w:t>
            </w:r>
          </w:p>
          <w:p w:rsidR="00F67D42" w:rsidRPr="00BF45A6" w:rsidRDefault="00F67D42" w:rsidP="00497198">
            <w:pPr>
              <w:pStyle w:val="aff0"/>
              <w:numPr>
                <w:ilvl w:val="0"/>
                <w:numId w:val="123"/>
              </w:numPr>
              <w:tabs>
                <w:tab w:val="left" w:pos="405"/>
              </w:tabs>
              <w:ind w:left="0" w:firstLine="261"/>
              <w:jc w:val="both"/>
              <w:rPr>
                <w:sz w:val="24"/>
                <w:szCs w:val="24"/>
              </w:rPr>
            </w:pPr>
            <w:r w:rsidRPr="00BF45A6">
              <w:rPr>
                <w:sz w:val="24"/>
                <w:szCs w:val="24"/>
              </w:rPr>
              <w:t>выполнять строевые приемы и движение без оружия;</w:t>
            </w:r>
          </w:p>
          <w:p w:rsidR="00F67D42" w:rsidRPr="00BF45A6" w:rsidRDefault="00F67D42" w:rsidP="00497198">
            <w:pPr>
              <w:pStyle w:val="aff0"/>
              <w:numPr>
                <w:ilvl w:val="0"/>
                <w:numId w:val="123"/>
              </w:numPr>
              <w:tabs>
                <w:tab w:val="left" w:pos="405"/>
              </w:tabs>
              <w:ind w:left="0" w:firstLine="261"/>
              <w:jc w:val="both"/>
              <w:rPr>
                <w:sz w:val="24"/>
                <w:szCs w:val="24"/>
              </w:rPr>
            </w:pPr>
            <w:r w:rsidRPr="00BF45A6">
              <w:rPr>
                <w:sz w:val="24"/>
                <w:szCs w:val="24"/>
              </w:rPr>
              <w:t>выполнять воинское приветствие без оружия на месте и в движении, выход из строя и возвращение в строй, подход к начальнику и отход от него;</w:t>
            </w:r>
          </w:p>
          <w:p w:rsidR="00F67D42" w:rsidRPr="00BF45A6" w:rsidRDefault="00F67D42" w:rsidP="00497198">
            <w:pPr>
              <w:pStyle w:val="aff0"/>
              <w:numPr>
                <w:ilvl w:val="0"/>
                <w:numId w:val="123"/>
              </w:numPr>
              <w:tabs>
                <w:tab w:val="left" w:pos="405"/>
              </w:tabs>
              <w:ind w:left="0" w:firstLine="261"/>
              <w:jc w:val="both"/>
              <w:rPr>
                <w:sz w:val="24"/>
                <w:szCs w:val="24"/>
              </w:rPr>
            </w:pPr>
            <w:r w:rsidRPr="00BF45A6">
              <w:rPr>
                <w:sz w:val="24"/>
                <w:szCs w:val="24"/>
              </w:rPr>
              <w:t>выполнять строевые приемы в составе отделения на месте и в движении; приводить примеры команд управле</w:t>
            </w:r>
            <w:r w:rsidRPr="00BF45A6">
              <w:rPr>
                <w:sz w:val="24"/>
                <w:szCs w:val="24"/>
              </w:rPr>
              <w:lastRenderedPageBreak/>
              <w:t>ния строем с помощью голоса;</w:t>
            </w:r>
          </w:p>
          <w:p w:rsidR="00F67D42" w:rsidRPr="00BF45A6" w:rsidRDefault="00F67D42" w:rsidP="00497198">
            <w:pPr>
              <w:pStyle w:val="aff0"/>
              <w:numPr>
                <w:ilvl w:val="0"/>
                <w:numId w:val="123"/>
              </w:numPr>
              <w:tabs>
                <w:tab w:val="left" w:pos="405"/>
              </w:tabs>
              <w:ind w:left="0" w:firstLine="261"/>
              <w:jc w:val="both"/>
              <w:rPr>
                <w:sz w:val="24"/>
                <w:szCs w:val="24"/>
              </w:rPr>
            </w:pPr>
            <w:r w:rsidRPr="00BF45A6">
              <w:rPr>
                <w:sz w:val="24"/>
                <w:szCs w:val="24"/>
              </w:rPr>
              <w:t>описывать назначение, боевые свойства и общее устройство автомата Калашникова; выполнять неполную разборку и сборку автомата Калашникова для чистки и</w:t>
            </w:r>
            <w:r w:rsidRPr="00BF45A6">
              <w:rPr>
                <w:spacing w:val="-32"/>
                <w:sz w:val="24"/>
                <w:szCs w:val="24"/>
              </w:rPr>
              <w:t xml:space="preserve"> </w:t>
            </w:r>
            <w:r w:rsidRPr="00BF45A6">
              <w:rPr>
                <w:sz w:val="24"/>
                <w:szCs w:val="24"/>
              </w:rPr>
              <w:t>смазки; описывать порядок хранения автомата;</w:t>
            </w:r>
          </w:p>
          <w:p w:rsidR="00F67D42" w:rsidRPr="00BF45A6" w:rsidRDefault="00F67D42" w:rsidP="00497198">
            <w:pPr>
              <w:pStyle w:val="aff0"/>
              <w:numPr>
                <w:ilvl w:val="0"/>
                <w:numId w:val="123"/>
              </w:numPr>
              <w:tabs>
                <w:tab w:val="left" w:pos="405"/>
              </w:tabs>
              <w:ind w:left="0" w:firstLine="261"/>
              <w:jc w:val="both"/>
              <w:rPr>
                <w:sz w:val="24"/>
                <w:szCs w:val="24"/>
              </w:rPr>
            </w:pPr>
            <w:r w:rsidRPr="00BF45A6">
              <w:rPr>
                <w:sz w:val="24"/>
                <w:szCs w:val="24"/>
              </w:rPr>
              <w:t>различать составляющие патрона; снаряжать магазин патронами;</w:t>
            </w:r>
          </w:p>
          <w:p w:rsidR="00F67D42" w:rsidRPr="00BF45A6" w:rsidRDefault="00F67D42" w:rsidP="00497198">
            <w:pPr>
              <w:pStyle w:val="aff0"/>
              <w:numPr>
                <w:ilvl w:val="0"/>
                <w:numId w:val="123"/>
              </w:numPr>
              <w:tabs>
                <w:tab w:val="left" w:pos="405"/>
              </w:tabs>
              <w:ind w:left="0" w:firstLine="261"/>
              <w:jc w:val="both"/>
              <w:rPr>
                <w:sz w:val="24"/>
                <w:szCs w:val="24"/>
              </w:rPr>
            </w:pPr>
            <w:r w:rsidRPr="00BF45A6">
              <w:rPr>
                <w:sz w:val="24"/>
                <w:szCs w:val="24"/>
              </w:rPr>
              <w:t>выполнять меры безопасности при обращении с автоматом Калашникова и патронами в повседневной жизнедеятельности и при проведении стрельб;</w:t>
            </w:r>
          </w:p>
          <w:p w:rsidR="00F67D42" w:rsidRPr="00BF45A6" w:rsidRDefault="00F67D42" w:rsidP="00497198">
            <w:pPr>
              <w:pStyle w:val="aff0"/>
              <w:numPr>
                <w:ilvl w:val="0"/>
                <w:numId w:val="123"/>
              </w:numPr>
              <w:tabs>
                <w:tab w:val="left" w:pos="405"/>
              </w:tabs>
              <w:ind w:left="0" w:firstLine="261"/>
              <w:jc w:val="both"/>
              <w:rPr>
                <w:sz w:val="24"/>
                <w:szCs w:val="24"/>
              </w:rPr>
            </w:pPr>
            <w:r w:rsidRPr="00BF45A6">
              <w:rPr>
                <w:sz w:val="24"/>
                <w:szCs w:val="24"/>
              </w:rPr>
              <w:t>описывать явление выстрела и его практическое значение;</w:t>
            </w:r>
          </w:p>
          <w:p w:rsidR="00F67D42" w:rsidRPr="00BF45A6" w:rsidRDefault="00F67D42" w:rsidP="00497198">
            <w:pPr>
              <w:pStyle w:val="aff0"/>
              <w:numPr>
                <w:ilvl w:val="0"/>
                <w:numId w:val="123"/>
              </w:numPr>
              <w:tabs>
                <w:tab w:val="left" w:pos="405"/>
              </w:tabs>
              <w:ind w:left="0" w:firstLine="261"/>
              <w:jc w:val="both"/>
              <w:rPr>
                <w:sz w:val="24"/>
                <w:szCs w:val="24"/>
              </w:rPr>
            </w:pPr>
            <w:r w:rsidRPr="00BF45A6">
              <w:rPr>
                <w:sz w:val="24"/>
                <w:szCs w:val="24"/>
              </w:rPr>
              <w:t>объяснять</w:t>
            </w:r>
            <w:r w:rsidRPr="00BF45A6">
              <w:rPr>
                <w:spacing w:val="-21"/>
                <w:sz w:val="24"/>
                <w:szCs w:val="24"/>
              </w:rPr>
              <w:t xml:space="preserve"> </w:t>
            </w:r>
            <w:r w:rsidRPr="00BF45A6">
              <w:rPr>
                <w:sz w:val="24"/>
                <w:szCs w:val="24"/>
              </w:rPr>
              <w:t>значение</w:t>
            </w:r>
            <w:r w:rsidRPr="00BF45A6">
              <w:rPr>
                <w:spacing w:val="-22"/>
                <w:sz w:val="24"/>
                <w:szCs w:val="24"/>
              </w:rPr>
              <w:t xml:space="preserve"> </w:t>
            </w:r>
            <w:r w:rsidRPr="00BF45A6">
              <w:rPr>
                <w:sz w:val="24"/>
                <w:szCs w:val="24"/>
              </w:rPr>
              <w:t>начальной</w:t>
            </w:r>
            <w:r w:rsidRPr="00BF45A6">
              <w:rPr>
                <w:spacing w:val="-20"/>
                <w:sz w:val="24"/>
                <w:szCs w:val="24"/>
              </w:rPr>
              <w:t xml:space="preserve"> </w:t>
            </w:r>
            <w:r w:rsidRPr="00BF45A6">
              <w:rPr>
                <w:sz w:val="24"/>
                <w:szCs w:val="24"/>
              </w:rPr>
              <w:t>скорости</w:t>
            </w:r>
            <w:r w:rsidRPr="00BF45A6">
              <w:rPr>
                <w:spacing w:val="-17"/>
                <w:sz w:val="24"/>
                <w:szCs w:val="24"/>
              </w:rPr>
              <w:t xml:space="preserve"> </w:t>
            </w:r>
            <w:r w:rsidRPr="00BF45A6">
              <w:rPr>
                <w:sz w:val="24"/>
                <w:szCs w:val="24"/>
              </w:rPr>
              <w:t>пули,</w:t>
            </w:r>
            <w:r w:rsidRPr="00BF45A6">
              <w:rPr>
                <w:spacing w:val="-15"/>
                <w:sz w:val="24"/>
                <w:szCs w:val="24"/>
              </w:rPr>
              <w:t xml:space="preserve"> </w:t>
            </w:r>
            <w:r w:rsidRPr="00BF45A6">
              <w:rPr>
                <w:sz w:val="24"/>
                <w:szCs w:val="24"/>
              </w:rPr>
              <w:t>траектории</w:t>
            </w:r>
            <w:r w:rsidRPr="00BF45A6">
              <w:rPr>
                <w:spacing w:val="-20"/>
                <w:sz w:val="24"/>
                <w:szCs w:val="24"/>
              </w:rPr>
              <w:t xml:space="preserve"> </w:t>
            </w:r>
            <w:r w:rsidRPr="00BF45A6">
              <w:rPr>
                <w:sz w:val="24"/>
                <w:szCs w:val="24"/>
              </w:rPr>
              <w:t>полета</w:t>
            </w:r>
            <w:r w:rsidRPr="00BF45A6">
              <w:rPr>
                <w:spacing w:val="-22"/>
                <w:sz w:val="24"/>
                <w:szCs w:val="24"/>
              </w:rPr>
              <w:t xml:space="preserve"> </w:t>
            </w:r>
            <w:r w:rsidRPr="00BF45A6">
              <w:rPr>
                <w:sz w:val="24"/>
                <w:szCs w:val="24"/>
              </w:rPr>
              <w:t>пули,</w:t>
            </w:r>
            <w:r w:rsidRPr="00BF45A6">
              <w:rPr>
                <w:spacing w:val="-15"/>
                <w:sz w:val="24"/>
                <w:szCs w:val="24"/>
              </w:rPr>
              <w:t xml:space="preserve"> </w:t>
            </w:r>
            <w:r w:rsidRPr="00BF45A6">
              <w:rPr>
                <w:sz w:val="24"/>
                <w:szCs w:val="24"/>
              </w:rPr>
              <w:t>пробивного</w:t>
            </w:r>
            <w:r w:rsidRPr="00BF45A6">
              <w:rPr>
                <w:spacing w:val="-16"/>
                <w:sz w:val="24"/>
                <w:szCs w:val="24"/>
              </w:rPr>
              <w:t xml:space="preserve"> </w:t>
            </w:r>
            <w:r w:rsidRPr="00BF45A6">
              <w:rPr>
                <w:sz w:val="24"/>
                <w:szCs w:val="24"/>
              </w:rPr>
              <w:t>и</w:t>
            </w:r>
            <w:r w:rsidRPr="00BF45A6">
              <w:rPr>
                <w:spacing w:val="-21"/>
                <w:sz w:val="24"/>
                <w:szCs w:val="24"/>
              </w:rPr>
              <w:t xml:space="preserve"> </w:t>
            </w:r>
            <w:r w:rsidRPr="00BF45A6">
              <w:rPr>
                <w:sz w:val="24"/>
                <w:szCs w:val="24"/>
              </w:rPr>
              <w:t xml:space="preserve">убойного действия </w:t>
            </w:r>
            <w:r w:rsidRPr="00BF45A6">
              <w:rPr>
                <w:spacing w:val="-3"/>
                <w:sz w:val="24"/>
                <w:szCs w:val="24"/>
              </w:rPr>
              <w:t xml:space="preserve">пули </w:t>
            </w:r>
            <w:r w:rsidRPr="00BF45A6">
              <w:rPr>
                <w:sz w:val="24"/>
                <w:szCs w:val="24"/>
              </w:rPr>
              <w:t>при поражении</w:t>
            </w:r>
            <w:r w:rsidRPr="00BF45A6">
              <w:rPr>
                <w:spacing w:val="8"/>
                <w:sz w:val="24"/>
                <w:szCs w:val="24"/>
              </w:rPr>
              <w:t xml:space="preserve"> </w:t>
            </w:r>
            <w:r w:rsidRPr="00BF45A6">
              <w:rPr>
                <w:sz w:val="24"/>
                <w:szCs w:val="24"/>
              </w:rPr>
              <w:t>противника;</w:t>
            </w:r>
          </w:p>
          <w:p w:rsidR="00F67D42" w:rsidRPr="00BF45A6" w:rsidRDefault="00F67D42" w:rsidP="00497198">
            <w:pPr>
              <w:pStyle w:val="aff0"/>
              <w:numPr>
                <w:ilvl w:val="0"/>
                <w:numId w:val="123"/>
              </w:numPr>
              <w:tabs>
                <w:tab w:val="left" w:pos="405"/>
              </w:tabs>
              <w:ind w:left="0" w:firstLine="261"/>
              <w:jc w:val="both"/>
              <w:rPr>
                <w:sz w:val="24"/>
                <w:szCs w:val="24"/>
              </w:rPr>
            </w:pPr>
            <w:r w:rsidRPr="00BF45A6">
              <w:rPr>
                <w:sz w:val="24"/>
                <w:szCs w:val="24"/>
              </w:rPr>
              <w:t>объяснять влияние отдачи оружия на результат выстрела;</w:t>
            </w:r>
          </w:p>
          <w:p w:rsidR="00F67D42" w:rsidRPr="00BF45A6" w:rsidRDefault="00F67D42" w:rsidP="00497198">
            <w:pPr>
              <w:pStyle w:val="aff0"/>
              <w:numPr>
                <w:ilvl w:val="0"/>
                <w:numId w:val="123"/>
              </w:numPr>
              <w:tabs>
                <w:tab w:val="left" w:pos="405"/>
              </w:tabs>
              <w:ind w:left="0" w:firstLine="261"/>
              <w:jc w:val="both"/>
              <w:rPr>
                <w:sz w:val="24"/>
                <w:szCs w:val="24"/>
              </w:rPr>
            </w:pPr>
            <w:r w:rsidRPr="00BF45A6">
              <w:rPr>
                <w:sz w:val="24"/>
                <w:szCs w:val="24"/>
              </w:rPr>
              <w:t>выбирать прицел и правильную точку прицеливания для стрельбы по неподвижным целям; объяснять ошибки прицеливания по результатам стрельбы;</w:t>
            </w:r>
          </w:p>
          <w:p w:rsidR="00F67D42" w:rsidRPr="00BF45A6" w:rsidRDefault="00F67D42" w:rsidP="00497198">
            <w:pPr>
              <w:pStyle w:val="aff0"/>
              <w:numPr>
                <w:ilvl w:val="0"/>
                <w:numId w:val="123"/>
              </w:numPr>
              <w:tabs>
                <w:tab w:val="left" w:pos="405"/>
              </w:tabs>
              <w:ind w:left="0" w:firstLine="261"/>
              <w:jc w:val="both"/>
              <w:rPr>
                <w:sz w:val="24"/>
                <w:szCs w:val="24"/>
              </w:rPr>
            </w:pPr>
            <w:r w:rsidRPr="00BF45A6">
              <w:rPr>
                <w:sz w:val="24"/>
                <w:szCs w:val="24"/>
              </w:rPr>
              <w:t xml:space="preserve">выполнять изготовку к стрельбе; </w:t>
            </w:r>
          </w:p>
          <w:p w:rsidR="00F67D42" w:rsidRPr="00BF45A6" w:rsidRDefault="00F67D42" w:rsidP="00497198">
            <w:pPr>
              <w:pStyle w:val="aff0"/>
              <w:numPr>
                <w:ilvl w:val="0"/>
                <w:numId w:val="123"/>
              </w:numPr>
              <w:tabs>
                <w:tab w:val="left" w:pos="405"/>
              </w:tabs>
              <w:ind w:left="0" w:firstLine="261"/>
              <w:jc w:val="both"/>
              <w:rPr>
                <w:sz w:val="24"/>
                <w:szCs w:val="24"/>
              </w:rPr>
            </w:pPr>
            <w:r w:rsidRPr="00BF45A6">
              <w:rPr>
                <w:sz w:val="24"/>
                <w:szCs w:val="24"/>
              </w:rPr>
              <w:t>производить стрельбу;</w:t>
            </w:r>
          </w:p>
          <w:p w:rsidR="00F67D42" w:rsidRPr="00BF45A6" w:rsidRDefault="00F67D42" w:rsidP="00497198">
            <w:pPr>
              <w:pStyle w:val="aff0"/>
              <w:numPr>
                <w:ilvl w:val="0"/>
                <w:numId w:val="123"/>
              </w:numPr>
              <w:tabs>
                <w:tab w:val="left" w:pos="405"/>
              </w:tabs>
              <w:ind w:left="0" w:firstLine="261"/>
              <w:jc w:val="both"/>
              <w:rPr>
                <w:sz w:val="24"/>
                <w:szCs w:val="24"/>
              </w:rPr>
            </w:pPr>
            <w:r w:rsidRPr="00BF45A6">
              <w:rPr>
                <w:sz w:val="24"/>
                <w:szCs w:val="24"/>
              </w:rPr>
              <w:t>объяснять назначение и боевые свойства гранат; различать наступательные и оборонительные гранаты; описывать устройство ручных осколочных гранат;</w:t>
            </w:r>
          </w:p>
          <w:p w:rsidR="00F67D42" w:rsidRPr="00BF45A6" w:rsidRDefault="00F67D42" w:rsidP="00497198">
            <w:pPr>
              <w:pStyle w:val="aff0"/>
              <w:numPr>
                <w:ilvl w:val="0"/>
                <w:numId w:val="123"/>
              </w:numPr>
              <w:tabs>
                <w:tab w:val="left" w:pos="405"/>
              </w:tabs>
              <w:ind w:left="0" w:firstLine="261"/>
              <w:jc w:val="both"/>
              <w:rPr>
                <w:sz w:val="24"/>
                <w:szCs w:val="24"/>
              </w:rPr>
            </w:pPr>
            <w:r w:rsidRPr="00BF45A6">
              <w:rPr>
                <w:sz w:val="24"/>
                <w:szCs w:val="24"/>
              </w:rPr>
              <w:t>выполнять приемы и правила снаряжения и метания ручных гранат;</w:t>
            </w:r>
          </w:p>
          <w:p w:rsidR="00F67D42" w:rsidRPr="00BF45A6" w:rsidRDefault="00F67D42" w:rsidP="00497198">
            <w:pPr>
              <w:pStyle w:val="aff0"/>
              <w:numPr>
                <w:ilvl w:val="0"/>
                <w:numId w:val="123"/>
              </w:numPr>
              <w:tabs>
                <w:tab w:val="left" w:pos="405"/>
              </w:tabs>
              <w:ind w:left="0" w:firstLine="261"/>
              <w:jc w:val="both"/>
              <w:rPr>
                <w:sz w:val="24"/>
                <w:szCs w:val="24"/>
              </w:rPr>
            </w:pPr>
            <w:r w:rsidRPr="00BF45A6">
              <w:rPr>
                <w:sz w:val="24"/>
                <w:szCs w:val="24"/>
              </w:rPr>
              <w:t>выполнять меры безопасности при обращении с гранатами; объяснять предназначение современного общевойскового боя; характеризовать современный общевойсковой бой;</w:t>
            </w:r>
          </w:p>
          <w:p w:rsidR="00F67D42" w:rsidRPr="00BF45A6" w:rsidRDefault="00F67D42" w:rsidP="00497198">
            <w:pPr>
              <w:pStyle w:val="aff0"/>
              <w:numPr>
                <w:ilvl w:val="0"/>
                <w:numId w:val="123"/>
              </w:numPr>
              <w:tabs>
                <w:tab w:val="left" w:pos="405"/>
              </w:tabs>
              <w:ind w:left="0" w:firstLine="261"/>
              <w:jc w:val="both"/>
              <w:rPr>
                <w:sz w:val="24"/>
                <w:szCs w:val="24"/>
              </w:rPr>
            </w:pPr>
            <w:r w:rsidRPr="00BF45A6">
              <w:rPr>
                <w:sz w:val="24"/>
                <w:szCs w:val="24"/>
              </w:rPr>
              <w:t>описывать</w:t>
            </w:r>
            <w:r w:rsidRPr="00BF45A6">
              <w:rPr>
                <w:spacing w:val="-15"/>
                <w:sz w:val="24"/>
                <w:szCs w:val="24"/>
              </w:rPr>
              <w:t xml:space="preserve"> </w:t>
            </w:r>
            <w:r w:rsidRPr="00BF45A6">
              <w:rPr>
                <w:sz w:val="24"/>
                <w:szCs w:val="24"/>
              </w:rPr>
              <w:t>элементы</w:t>
            </w:r>
            <w:r w:rsidRPr="00BF45A6">
              <w:rPr>
                <w:spacing w:val="-19"/>
                <w:sz w:val="24"/>
                <w:szCs w:val="24"/>
              </w:rPr>
              <w:t xml:space="preserve"> </w:t>
            </w:r>
            <w:r w:rsidRPr="00BF45A6">
              <w:rPr>
                <w:sz w:val="24"/>
                <w:szCs w:val="24"/>
              </w:rPr>
              <w:t>инженерного</w:t>
            </w:r>
            <w:r w:rsidRPr="00BF45A6">
              <w:rPr>
                <w:spacing w:val="-16"/>
                <w:sz w:val="24"/>
                <w:szCs w:val="24"/>
              </w:rPr>
              <w:t xml:space="preserve"> </w:t>
            </w:r>
            <w:r w:rsidRPr="00BF45A6">
              <w:rPr>
                <w:sz w:val="24"/>
                <w:szCs w:val="24"/>
              </w:rPr>
              <w:t>оборудования</w:t>
            </w:r>
            <w:r w:rsidRPr="00BF45A6">
              <w:rPr>
                <w:spacing w:val="-12"/>
                <w:sz w:val="24"/>
                <w:szCs w:val="24"/>
              </w:rPr>
              <w:t xml:space="preserve"> </w:t>
            </w:r>
            <w:r w:rsidRPr="00BF45A6">
              <w:rPr>
                <w:sz w:val="24"/>
                <w:szCs w:val="24"/>
              </w:rPr>
              <w:t>позиции</w:t>
            </w:r>
            <w:r w:rsidRPr="00BF45A6">
              <w:rPr>
                <w:spacing w:val="-15"/>
                <w:sz w:val="24"/>
                <w:szCs w:val="24"/>
              </w:rPr>
              <w:t xml:space="preserve"> </w:t>
            </w:r>
            <w:r w:rsidRPr="00BF45A6">
              <w:rPr>
                <w:sz w:val="24"/>
                <w:szCs w:val="24"/>
              </w:rPr>
              <w:t>солдата</w:t>
            </w:r>
            <w:r w:rsidRPr="00BF45A6">
              <w:rPr>
                <w:spacing w:val="-12"/>
                <w:sz w:val="24"/>
                <w:szCs w:val="24"/>
              </w:rPr>
              <w:t xml:space="preserve"> </w:t>
            </w:r>
            <w:r w:rsidRPr="00BF45A6">
              <w:rPr>
                <w:sz w:val="24"/>
                <w:szCs w:val="24"/>
              </w:rPr>
              <w:t>и</w:t>
            </w:r>
            <w:r w:rsidRPr="00BF45A6">
              <w:rPr>
                <w:spacing w:val="-14"/>
                <w:sz w:val="24"/>
                <w:szCs w:val="24"/>
              </w:rPr>
              <w:t xml:space="preserve"> </w:t>
            </w:r>
            <w:r w:rsidRPr="00BF45A6">
              <w:rPr>
                <w:sz w:val="24"/>
                <w:szCs w:val="24"/>
              </w:rPr>
              <w:t>порядок</w:t>
            </w:r>
            <w:r w:rsidRPr="00BF45A6">
              <w:rPr>
                <w:spacing w:val="-18"/>
                <w:sz w:val="24"/>
                <w:szCs w:val="24"/>
              </w:rPr>
              <w:t xml:space="preserve"> </w:t>
            </w:r>
            <w:r w:rsidRPr="00BF45A6">
              <w:rPr>
                <w:sz w:val="24"/>
                <w:szCs w:val="24"/>
              </w:rPr>
              <w:t>их</w:t>
            </w:r>
            <w:r w:rsidRPr="00BF45A6">
              <w:rPr>
                <w:spacing w:val="-20"/>
                <w:sz w:val="24"/>
                <w:szCs w:val="24"/>
              </w:rPr>
              <w:t xml:space="preserve"> </w:t>
            </w:r>
            <w:r w:rsidRPr="00BF45A6">
              <w:rPr>
                <w:sz w:val="24"/>
                <w:szCs w:val="24"/>
              </w:rPr>
              <w:t xml:space="preserve">оборудования; выполнять приемы </w:t>
            </w:r>
            <w:r w:rsidRPr="00BF45A6">
              <w:rPr>
                <w:spacing w:val="-3"/>
                <w:sz w:val="24"/>
                <w:szCs w:val="24"/>
              </w:rPr>
              <w:t xml:space="preserve">«К </w:t>
            </w:r>
            <w:r w:rsidRPr="00BF45A6">
              <w:rPr>
                <w:sz w:val="24"/>
                <w:szCs w:val="24"/>
              </w:rPr>
              <w:t>бою»,</w:t>
            </w:r>
            <w:r w:rsidRPr="00BF45A6">
              <w:rPr>
                <w:spacing w:val="8"/>
                <w:sz w:val="24"/>
                <w:szCs w:val="24"/>
              </w:rPr>
              <w:t xml:space="preserve"> </w:t>
            </w:r>
            <w:r w:rsidRPr="00BF45A6">
              <w:rPr>
                <w:sz w:val="24"/>
                <w:szCs w:val="24"/>
              </w:rPr>
              <w:t>«Встать»;</w:t>
            </w:r>
          </w:p>
          <w:p w:rsidR="00F67D42" w:rsidRPr="00BF45A6" w:rsidRDefault="00F67D42" w:rsidP="00497198">
            <w:pPr>
              <w:pStyle w:val="aff0"/>
              <w:numPr>
                <w:ilvl w:val="0"/>
                <w:numId w:val="123"/>
              </w:numPr>
              <w:tabs>
                <w:tab w:val="left" w:pos="405"/>
              </w:tabs>
              <w:ind w:left="0" w:firstLine="261"/>
              <w:jc w:val="both"/>
              <w:rPr>
                <w:sz w:val="24"/>
                <w:szCs w:val="24"/>
              </w:rPr>
            </w:pPr>
            <w:r w:rsidRPr="00BF45A6">
              <w:rPr>
                <w:sz w:val="24"/>
                <w:szCs w:val="24"/>
              </w:rPr>
              <w:t>объяснять, в каких случаях используются перебежки и переползания;</w:t>
            </w:r>
          </w:p>
          <w:p w:rsidR="00F67D42" w:rsidRPr="00BF45A6" w:rsidRDefault="00F67D42" w:rsidP="00497198">
            <w:pPr>
              <w:pStyle w:val="aff0"/>
              <w:numPr>
                <w:ilvl w:val="0"/>
                <w:numId w:val="123"/>
              </w:numPr>
              <w:tabs>
                <w:tab w:val="left" w:pos="405"/>
              </w:tabs>
              <w:ind w:left="0" w:firstLine="261"/>
              <w:jc w:val="both"/>
              <w:rPr>
                <w:sz w:val="24"/>
                <w:szCs w:val="24"/>
              </w:rPr>
            </w:pPr>
            <w:r w:rsidRPr="00BF45A6">
              <w:rPr>
                <w:sz w:val="24"/>
                <w:szCs w:val="24"/>
              </w:rPr>
              <w:t>выполнять перебежки и переползания (по-пластунски, на получетвереньках, на боку); определять стороны горизонта по компасу, солнцу и часам, по Полярной звезде и признакам местных предметов;</w:t>
            </w:r>
          </w:p>
          <w:p w:rsidR="00F67D42" w:rsidRPr="00BF45A6" w:rsidRDefault="00F67D42" w:rsidP="00497198">
            <w:pPr>
              <w:pStyle w:val="aff0"/>
              <w:numPr>
                <w:ilvl w:val="0"/>
                <w:numId w:val="123"/>
              </w:numPr>
              <w:tabs>
                <w:tab w:val="left" w:pos="405"/>
              </w:tabs>
              <w:ind w:left="0" w:firstLine="261"/>
              <w:jc w:val="both"/>
              <w:rPr>
                <w:sz w:val="24"/>
                <w:szCs w:val="24"/>
              </w:rPr>
            </w:pPr>
            <w:r w:rsidRPr="00BF45A6">
              <w:rPr>
                <w:sz w:val="24"/>
                <w:szCs w:val="24"/>
              </w:rPr>
              <w:t>передвигаться по азимутам;</w:t>
            </w:r>
          </w:p>
          <w:p w:rsidR="00F67D42" w:rsidRPr="00BF45A6" w:rsidRDefault="00F67D42" w:rsidP="00497198">
            <w:pPr>
              <w:pStyle w:val="aff0"/>
              <w:numPr>
                <w:ilvl w:val="0"/>
                <w:numId w:val="123"/>
              </w:numPr>
              <w:tabs>
                <w:tab w:val="left" w:pos="405"/>
              </w:tabs>
              <w:ind w:left="0" w:firstLine="261"/>
              <w:jc w:val="both"/>
              <w:rPr>
                <w:sz w:val="24"/>
                <w:szCs w:val="24"/>
              </w:rPr>
            </w:pPr>
            <w:r w:rsidRPr="00BF45A6">
              <w:rPr>
                <w:sz w:val="24"/>
                <w:szCs w:val="24"/>
              </w:rPr>
              <w:t>описывать назначение, устройство, комплектность, подбор и правила использования противогаза, респиратора, общевойскового защитного комплекта (ОЗК) и легкого защитного костюма (Л-1);</w:t>
            </w:r>
          </w:p>
          <w:p w:rsidR="00F67D42" w:rsidRPr="00BF45A6" w:rsidRDefault="00F67D42" w:rsidP="00497198">
            <w:pPr>
              <w:pStyle w:val="aff0"/>
              <w:numPr>
                <w:ilvl w:val="0"/>
                <w:numId w:val="123"/>
              </w:numPr>
              <w:tabs>
                <w:tab w:val="left" w:pos="405"/>
              </w:tabs>
              <w:ind w:left="0" w:firstLine="261"/>
              <w:jc w:val="both"/>
              <w:rPr>
                <w:sz w:val="24"/>
                <w:szCs w:val="24"/>
              </w:rPr>
            </w:pPr>
            <w:r w:rsidRPr="00BF45A6">
              <w:rPr>
                <w:sz w:val="24"/>
                <w:szCs w:val="24"/>
              </w:rPr>
              <w:t>применять средства индивидуальной защиты;</w:t>
            </w:r>
          </w:p>
          <w:p w:rsidR="00F67D42" w:rsidRPr="00BF45A6" w:rsidRDefault="00F67D42" w:rsidP="00497198">
            <w:pPr>
              <w:pStyle w:val="aff0"/>
              <w:numPr>
                <w:ilvl w:val="0"/>
                <w:numId w:val="123"/>
              </w:numPr>
              <w:tabs>
                <w:tab w:val="left" w:pos="405"/>
              </w:tabs>
              <w:ind w:left="0" w:firstLine="261"/>
              <w:jc w:val="both"/>
              <w:rPr>
                <w:sz w:val="24"/>
                <w:szCs w:val="24"/>
              </w:rPr>
            </w:pPr>
            <w:r w:rsidRPr="00BF45A6">
              <w:rPr>
                <w:sz w:val="24"/>
                <w:szCs w:val="24"/>
              </w:rPr>
              <w:t>действовать по сигналам оповещения исходя из тактико-технических характеристик (ТТХ) средств индивидуальной защиты от оружия массового поражения;</w:t>
            </w:r>
          </w:p>
          <w:p w:rsidR="00F67D42" w:rsidRPr="00BF45A6" w:rsidRDefault="00F67D42" w:rsidP="00497198">
            <w:pPr>
              <w:pStyle w:val="aff0"/>
              <w:numPr>
                <w:ilvl w:val="0"/>
                <w:numId w:val="123"/>
              </w:numPr>
              <w:tabs>
                <w:tab w:val="left" w:pos="405"/>
              </w:tabs>
              <w:ind w:left="0" w:firstLine="261"/>
              <w:jc w:val="both"/>
              <w:rPr>
                <w:sz w:val="24"/>
                <w:szCs w:val="24"/>
              </w:rPr>
            </w:pPr>
            <w:r w:rsidRPr="00BF45A6">
              <w:rPr>
                <w:sz w:val="24"/>
                <w:szCs w:val="24"/>
              </w:rPr>
              <w:t>описывать состав и область применения аптечки индивидуальной; раскрывать особенности оказания первой помощи в бою; выполнять приемы по выносу раненых с поля боя.</w:t>
            </w:r>
          </w:p>
        </w:tc>
        <w:tc>
          <w:tcPr>
            <w:tcW w:w="1012" w:type="pct"/>
          </w:tcPr>
          <w:p w:rsidR="00022E9F" w:rsidRPr="00BF45A6" w:rsidRDefault="00022E9F" w:rsidP="00497198">
            <w:pPr>
              <w:pStyle w:val="af3"/>
              <w:numPr>
                <w:ilvl w:val="0"/>
                <w:numId w:val="124"/>
              </w:numPr>
              <w:tabs>
                <w:tab w:val="left" w:pos="451"/>
              </w:tabs>
              <w:spacing w:line="240" w:lineRule="auto"/>
              <w:ind w:left="37" w:firstLine="246"/>
              <w:jc w:val="both"/>
              <w:rPr>
                <w:rFonts w:ascii="Times New Roman" w:hAnsi="Times New Roman" w:cs="Times New Roman"/>
                <w:i/>
                <w:sz w:val="24"/>
                <w:szCs w:val="24"/>
              </w:rPr>
            </w:pPr>
            <w:r w:rsidRPr="00BF45A6">
              <w:rPr>
                <w:rFonts w:ascii="Times New Roman" w:hAnsi="Times New Roman" w:cs="Times New Roman"/>
                <w:i/>
                <w:sz w:val="24"/>
                <w:szCs w:val="24"/>
              </w:rPr>
              <w:lastRenderedPageBreak/>
              <w:t>Приводить примеры сигналов управления строем с помощью рук, флажков и фонаря; определять назначение, устройство частей и механизмов автомата Калашникова; вы</w:t>
            </w:r>
            <w:r w:rsidRPr="00BF45A6">
              <w:rPr>
                <w:rFonts w:ascii="Times New Roman" w:hAnsi="Times New Roman" w:cs="Times New Roman"/>
                <w:i/>
                <w:sz w:val="24"/>
                <w:szCs w:val="24"/>
              </w:rPr>
              <w:lastRenderedPageBreak/>
              <w:t>полнять чистку и смазку автомата Калашникова;</w:t>
            </w:r>
          </w:p>
          <w:p w:rsidR="00022E9F" w:rsidRPr="00BF45A6" w:rsidRDefault="00022E9F" w:rsidP="00497198">
            <w:pPr>
              <w:pStyle w:val="af3"/>
              <w:numPr>
                <w:ilvl w:val="0"/>
                <w:numId w:val="124"/>
              </w:numPr>
              <w:tabs>
                <w:tab w:val="left" w:pos="451"/>
              </w:tabs>
              <w:spacing w:line="240" w:lineRule="auto"/>
              <w:ind w:left="37" w:firstLine="246"/>
              <w:jc w:val="both"/>
              <w:rPr>
                <w:rFonts w:ascii="Times New Roman" w:hAnsi="Times New Roman" w:cs="Times New Roman"/>
                <w:i/>
                <w:sz w:val="24"/>
                <w:szCs w:val="24"/>
              </w:rPr>
            </w:pPr>
            <w:r w:rsidRPr="00BF45A6">
              <w:rPr>
                <w:rFonts w:ascii="Times New Roman" w:hAnsi="Times New Roman" w:cs="Times New Roman"/>
                <w:i/>
                <w:sz w:val="24"/>
                <w:szCs w:val="24"/>
              </w:rPr>
              <w:t>выполнять нормативы неполной разборки и сборки автомата Калашникова; описывать работу частей и механизмов автомата Калашникова при стрельбе; выполнять норматив снаряжения магазина автомата Калашникова патронами; описывать работу частей и механизмов гранаты при метании;</w:t>
            </w:r>
          </w:p>
          <w:p w:rsidR="00022E9F" w:rsidRPr="00BF45A6" w:rsidRDefault="00022E9F" w:rsidP="00497198">
            <w:pPr>
              <w:pStyle w:val="af3"/>
              <w:numPr>
                <w:ilvl w:val="0"/>
                <w:numId w:val="124"/>
              </w:numPr>
              <w:tabs>
                <w:tab w:val="left" w:pos="451"/>
              </w:tabs>
              <w:spacing w:line="240" w:lineRule="auto"/>
              <w:ind w:left="37" w:firstLine="246"/>
              <w:jc w:val="both"/>
              <w:rPr>
                <w:rFonts w:ascii="Times New Roman" w:hAnsi="Times New Roman" w:cs="Times New Roman"/>
                <w:i/>
                <w:sz w:val="24"/>
                <w:szCs w:val="24"/>
              </w:rPr>
            </w:pPr>
            <w:r w:rsidRPr="00BF45A6">
              <w:rPr>
                <w:rFonts w:ascii="Times New Roman" w:hAnsi="Times New Roman" w:cs="Times New Roman"/>
                <w:i/>
                <w:sz w:val="24"/>
                <w:szCs w:val="24"/>
              </w:rPr>
              <w:t>выполнять нормативы надевания противогаза, респиратора и общевойскового защитного комплекта (ОЗК).</w:t>
            </w:r>
          </w:p>
          <w:p w:rsidR="00F67D42" w:rsidRPr="00BF45A6" w:rsidRDefault="00F67D42" w:rsidP="00497198">
            <w:pPr>
              <w:jc w:val="both"/>
              <w:rPr>
                <w:sz w:val="24"/>
                <w:szCs w:val="24"/>
              </w:rPr>
            </w:pPr>
          </w:p>
        </w:tc>
      </w:tr>
      <w:tr w:rsidR="00F67D42" w:rsidRPr="00BF45A6" w:rsidTr="003E7EB3">
        <w:tc>
          <w:tcPr>
            <w:tcW w:w="5000" w:type="pct"/>
            <w:gridSpan w:val="2"/>
          </w:tcPr>
          <w:p w:rsidR="00F67D42" w:rsidRPr="00BF45A6" w:rsidRDefault="00F67D42" w:rsidP="00497198">
            <w:pPr>
              <w:pStyle w:val="aff0"/>
              <w:jc w:val="both"/>
              <w:rPr>
                <w:sz w:val="24"/>
                <w:szCs w:val="24"/>
              </w:rPr>
            </w:pPr>
            <w:r w:rsidRPr="00BF45A6">
              <w:rPr>
                <w:sz w:val="24"/>
                <w:szCs w:val="24"/>
              </w:rPr>
              <w:lastRenderedPageBreak/>
              <w:t>Военно-профессиональная деятельность</w:t>
            </w:r>
          </w:p>
        </w:tc>
      </w:tr>
      <w:tr w:rsidR="00F67D42" w:rsidRPr="00BF45A6" w:rsidTr="003E7EB3">
        <w:tc>
          <w:tcPr>
            <w:tcW w:w="3988" w:type="pct"/>
          </w:tcPr>
          <w:p w:rsidR="00F67D42" w:rsidRPr="00BF45A6" w:rsidRDefault="00F67D42" w:rsidP="00497198">
            <w:pPr>
              <w:pStyle w:val="aff0"/>
              <w:numPr>
                <w:ilvl w:val="0"/>
                <w:numId w:val="126"/>
              </w:numPr>
              <w:tabs>
                <w:tab w:val="left" w:pos="495"/>
              </w:tabs>
              <w:ind w:left="0" w:firstLine="273"/>
              <w:jc w:val="both"/>
              <w:rPr>
                <w:sz w:val="24"/>
                <w:szCs w:val="24"/>
              </w:rPr>
            </w:pPr>
            <w:r w:rsidRPr="00BF45A6">
              <w:rPr>
                <w:sz w:val="24"/>
                <w:szCs w:val="24"/>
              </w:rPr>
              <w:t>Раскрывать сущность военно-профессиональной деятельности;</w:t>
            </w:r>
          </w:p>
          <w:p w:rsidR="00F67D42" w:rsidRPr="00BF45A6" w:rsidRDefault="00F67D42" w:rsidP="00497198">
            <w:pPr>
              <w:pStyle w:val="aff0"/>
              <w:numPr>
                <w:ilvl w:val="0"/>
                <w:numId w:val="126"/>
              </w:numPr>
              <w:tabs>
                <w:tab w:val="left" w:pos="495"/>
              </w:tabs>
              <w:ind w:left="0" w:firstLine="273"/>
              <w:jc w:val="both"/>
              <w:rPr>
                <w:sz w:val="24"/>
                <w:szCs w:val="24"/>
              </w:rPr>
            </w:pPr>
            <w:r w:rsidRPr="00BF45A6">
              <w:rPr>
                <w:sz w:val="24"/>
                <w:szCs w:val="24"/>
              </w:rPr>
              <w:t>объяснять порядок подготовки граждан по военно-учетным специальностям;</w:t>
            </w:r>
          </w:p>
          <w:p w:rsidR="00F67D42" w:rsidRPr="00BF45A6" w:rsidRDefault="00F67D42" w:rsidP="00497198">
            <w:pPr>
              <w:pStyle w:val="aff0"/>
              <w:numPr>
                <w:ilvl w:val="0"/>
                <w:numId w:val="126"/>
              </w:numPr>
              <w:tabs>
                <w:tab w:val="left" w:pos="495"/>
              </w:tabs>
              <w:ind w:left="0" w:firstLine="273"/>
              <w:jc w:val="both"/>
              <w:rPr>
                <w:sz w:val="24"/>
                <w:szCs w:val="24"/>
              </w:rPr>
            </w:pPr>
            <w:r w:rsidRPr="00BF45A6">
              <w:rPr>
                <w:sz w:val="24"/>
                <w:szCs w:val="24"/>
              </w:rPr>
              <w:t>оценивать уровень своей подготовки и осуществлять осознанное самоопределение по отношению к военно-</w:t>
            </w:r>
            <w:r w:rsidRPr="00BF45A6">
              <w:rPr>
                <w:sz w:val="24"/>
                <w:szCs w:val="24"/>
              </w:rPr>
              <w:lastRenderedPageBreak/>
              <w:t>профессиональной деятельности;</w:t>
            </w:r>
          </w:p>
          <w:p w:rsidR="00F67D42" w:rsidRPr="00BF45A6" w:rsidRDefault="00F67D42" w:rsidP="00497198">
            <w:pPr>
              <w:pStyle w:val="aff0"/>
              <w:numPr>
                <w:ilvl w:val="0"/>
                <w:numId w:val="126"/>
              </w:numPr>
              <w:tabs>
                <w:tab w:val="left" w:pos="495"/>
              </w:tabs>
              <w:ind w:left="0" w:firstLine="273"/>
              <w:jc w:val="both"/>
              <w:rPr>
                <w:sz w:val="24"/>
                <w:szCs w:val="24"/>
              </w:rPr>
            </w:pPr>
            <w:r w:rsidRPr="00BF45A6">
              <w:rPr>
                <w:sz w:val="24"/>
                <w:szCs w:val="24"/>
              </w:rPr>
              <w:t>характеризовать особенности подготовки офицеров в различных учебных и военно-учебных заведениях;</w:t>
            </w:r>
          </w:p>
          <w:p w:rsidR="00F67D42" w:rsidRPr="00BF45A6" w:rsidRDefault="00F67D42" w:rsidP="00497198">
            <w:pPr>
              <w:pStyle w:val="aff0"/>
              <w:numPr>
                <w:ilvl w:val="0"/>
                <w:numId w:val="126"/>
              </w:numPr>
              <w:tabs>
                <w:tab w:val="left" w:pos="495"/>
              </w:tabs>
              <w:ind w:left="0" w:firstLine="273"/>
              <w:jc w:val="both"/>
              <w:rPr>
                <w:sz w:val="24"/>
                <w:szCs w:val="24"/>
              </w:rPr>
            </w:pPr>
            <w:r w:rsidRPr="00BF45A6">
              <w:rPr>
                <w:sz w:val="24"/>
                <w:szCs w:val="24"/>
              </w:rPr>
              <w:t>использовать официальные сайты для ознакомления с правилами приема в высшие военно- учебные заведения ВС РФ и учреждения высшего образования МВД России, ФСБ России, МЧС России</w:t>
            </w:r>
          </w:p>
        </w:tc>
        <w:tc>
          <w:tcPr>
            <w:tcW w:w="1012" w:type="pct"/>
          </w:tcPr>
          <w:p w:rsidR="00F67D42" w:rsidRPr="00BF45A6" w:rsidRDefault="00022E9F" w:rsidP="00497198">
            <w:pPr>
              <w:pStyle w:val="af3"/>
              <w:numPr>
                <w:ilvl w:val="0"/>
                <w:numId w:val="125"/>
              </w:numPr>
              <w:tabs>
                <w:tab w:val="left" w:pos="451"/>
              </w:tabs>
              <w:spacing w:line="240" w:lineRule="auto"/>
              <w:ind w:left="37" w:firstLine="263"/>
              <w:jc w:val="both"/>
              <w:rPr>
                <w:rFonts w:ascii="Times New Roman" w:hAnsi="Times New Roman" w:cs="Times New Roman"/>
                <w:i/>
                <w:sz w:val="24"/>
                <w:szCs w:val="24"/>
              </w:rPr>
            </w:pPr>
            <w:r w:rsidRPr="00BF45A6">
              <w:rPr>
                <w:rFonts w:ascii="Times New Roman" w:hAnsi="Times New Roman" w:cs="Times New Roman"/>
                <w:i/>
                <w:sz w:val="24"/>
                <w:szCs w:val="24"/>
              </w:rPr>
              <w:lastRenderedPageBreak/>
              <w:t xml:space="preserve">Выстраивать индивидуальную траекторию обучения с возможностью </w:t>
            </w:r>
            <w:r w:rsidRPr="00BF45A6">
              <w:rPr>
                <w:rFonts w:ascii="Times New Roman" w:hAnsi="Times New Roman" w:cs="Times New Roman"/>
                <w:i/>
                <w:sz w:val="24"/>
                <w:szCs w:val="24"/>
              </w:rPr>
              <w:lastRenderedPageBreak/>
              <w:t>получения военно- учетной специальности и подготовки к поступлению в высшие военно-учебные заведения ВС РФ и учреждения высшего образования МВД России, ФСБ России, МЧС России;</w:t>
            </w:r>
          </w:p>
          <w:p w:rsidR="00022E9F" w:rsidRPr="00BF45A6" w:rsidRDefault="00022E9F" w:rsidP="00497198">
            <w:pPr>
              <w:pStyle w:val="af3"/>
              <w:numPr>
                <w:ilvl w:val="0"/>
                <w:numId w:val="125"/>
              </w:numPr>
              <w:tabs>
                <w:tab w:val="left" w:pos="451"/>
              </w:tabs>
              <w:spacing w:line="240" w:lineRule="auto"/>
              <w:ind w:left="37" w:firstLine="263"/>
              <w:jc w:val="both"/>
              <w:rPr>
                <w:rFonts w:ascii="Times New Roman" w:hAnsi="Times New Roman" w:cs="Times New Roman"/>
                <w:i/>
                <w:sz w:val="24"/>
                <w:szCs w:val="24"/>
              </w:rPr>
            </w:pPr>
            <w:r w:rsidRPr="00BF45A6">
              <w:rPr>
                <w:rFonts w:ascii="Times New Roman" w:hAnsi="Times New Roman" w:cs="Times New Roman"/>
                <w:i/>
                <w:sz w:val="24"/>
                <w:szCs w:val="24"/>
              </w:rPr>
              <w:t>оформлять необходимые документы для поступления в высшие военно-учебные заведения ВС РФ и учреждения высшего образования МВД России, ФСБ России, МЧС России.</w:t>
            </w:r>
          </w:p>
          <w:p w:rsidR="00022E9F" w:rsidRPr="00BF45A6" w:rsidRDefault="00022E9F" w:rsidP="00497198">
            <w:pPr>
              <w:jc w:val="both"/>
              <w:rPr>
                <w:sz w:val="24"/>
                <w:szCs w:val="24"/>
              </w:rPr>
            </w:pPr>
          </w:p>
        </w:tc>
      </w:tr>
    </w:tbl>
    <w:p w:rsidR="00075EFF" w:rsidRPr="00BF45A6" w:rsidRDefault="00075EFF" w:rsidP="00497198">
      <w:pPr>
        <w:jc w:val="both"/>
        <w:rPr>
          <w:b/>
          <w:i/>
          <w:sz w:val="24"/>
          <w:szCs w:val="24"/>
        </w:rPr>
      </w:pPr>
    </w:p>
    <w:p w:rsidR="00D85773" w:rsidRPr="00BF45A6" w:rsidRDefault="00D85773" w:rsidP="00497198">
      <w:pPr>
        <w:pStyle w:val="1a"/>
        <w:jc w:val="both"/>
        <w:rPr>
          <w:sz w:val="24"/>
          <w:szCs w:val="24"/>
        </w:rPr>
        <w:sectPr w:rsidR="00D85773" w:rsidRPr="00BF45A6" w:rsidSect="00D85773">
          <w:pgSz w:w="16840" w:h="11910" w:orient="landscape"/>
          <w:pgMar w:top="561" w:right="482" w:bottom="340" w:left="1219" w:header="0" w:footer="941" w:gutter="0"/>
          <w:cols w:space="720"/>
        </w:sectPr>
      </w:pPr>
    </w:p>
    <w:p w:rsidR="00083520" w:rsidRPr="00BF45A6" w:rsidRDefault="00083520" w:rsidP="00497198">
      <w:pPr>
        <w:pStyle w:val="1a"/>
        <w:jc w:val="both"/>
        <w:rPr>
          <w:sz w:val="24"/>
          <w:szCs w:val="24"/>
        </w:rPr>
      </w:pPr>
      <w:r w:rsidRPr="00BF45A6">
        <w:rPr>
          <w:sz w:val="24"/>
          <w:szCs w:val="24"/>
        </w:rPr>
        <w:lastRenderedPageBreak/>
        <w:t>Индивидуальный проект</w:t>
      </w:r>
    </w:p>
    <w:p w:rsidR="00083520" w:rsidRPr="00BF45A6" w:rsidRDefault="00083520" w:rsidP="00497198">
      <w:pPr>
        <w:pStyle w:val="aff0"/>
        <w:ind w:firstLine="709"/>
        <w:jc w:val="both"/>
        <w:rPr>
          <w:sz w:val="24"/>
          <w:szCs w:val="24"/>
        </w:rPr>
      </w:pPr>
      <w:r w:rsidRPr="00BF45A6">
        <w:rPr>
          <w:sz w:val="24"/>
          <w:szCs w:val="24"/>
        </w:rPr>
        <w:t xml:space="preserve">В плане профилизации образовательной деятельности по предметам углублённого уровня обучающиеся предпочтительно выполняют </w:t>
      </w:r>
      <w:r w:rsidRPr="00BF45A6">
        <w:rPr>
          <w:b/>
          <w:sz w:val="24"/>
          <w:szCs w:val="24"/>
        </w:rPr>
        <w:t>индивидуальный проект</w:t>
      </w:r>
      <w:r w:rsidRPr="00BF45A6">
        <w:rPr>
          <w:sz w:val="24"/>
          <w:szCs w:val="24"/>
        </w:rPr>
        <w:t>. Проект выполняется самостоятельно с возможностью привлечения научных консультантов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 исследовательской, социальной, художественно-творческой, иной).</w:t>
      </w:r>
    </w:p>
    <w:p w:rsidR="00083520" w:rsidRPr="00BF45A6" w:rsidRDefault="00083520" w:rsidP="00497198">
      <w:pPr>
        <w:pStyle w:val="aff0"/>
        <w:ind w:firstLine="709"/>
        <w:jc w:val="both"/>
        <w:rPr>
          <w:sz w:val="24"/>
          <w:szCs w:val="24"/>
        </w:rPr>
      </w:pPr>
      <w:r w:rsidRPr="00BF45A6">
        <w:rPr>
          <w:sz w:val="24"/>
          <w:szCs w:val="24"/>
        </w:rPr>
        <w:t>Результаты выполнения индивидуального проекта отражают:</w:t>
      </w:r>
    </w:p>
    <w:p w:rsidR="00083520" w:rsidRPr="00BF45A6" w:rsidRDefault="00083520" w:rsidP="00497198">
      <w:pPr>
        <w:pStyle w:val="aff0"/>
        <w:numPr>
          <w:ilvl w:val="0"/>
          <w:numId w:val="131"/>
        </w:numPr>
        <w:tabs>
          <w:tab w:val="left" w:pos="567"/>
        </w:tabs>
        <w:ind w:left="0" w:firstLine="272"/>
        <w:jc w:val="both"/>
        <w:rPr>
          <w:sz w:val="24"/>
          <w:szCs w:val="24"/>
        </w:rPr>
      </w:pPr>
      <w:r w:rsidRPr="00BF45A6">
        <w:rPr>
          <w:sz w:val="24"/>
          <w:szCs w:val="24"/>
        </w:rPr>
        <w:t>сформированность навыков коммуникативной, учебно-исследовательской деятельности, критического мышления;</w:t>
      </w:r>
    </w:p>
    <w:p w:rsidR="00083520" w:rsidRPr="00BF45A6" w:rsidRDefault="00083520" w:rsidP="00497198">
      <w:pPr>
        <w:pStyle w:val="aff0"/>
        <w:numPr>
          <w:ilvl w:val="0"/>
          <w:numId w:val="131"/>
        </w:numPr>
        <w:tabs>
          <w:tab w:val="left" w:pos="567"/>
        </w:tabs>
        <w:ind w:left="0" w:firstLine="272"/>
        <w:jc w:val="both"/>
        <w:rPr>
          <w:sz w:val="24"/>
          <w:szCs w:val="24"/>
        </w:rPr>
      </w:pPr>
      <w:r w:rsidRPr="00BF45A6">
        <w:rPr>
          <w:sz w:val="24"/>
          <w:szCs w:val="24"/>
        </w:rPr>
        <w:t>способность к инновационной, аналитической, творческой, интеллектуальной деятельности; сформированность навыков проектной деятельности, а также самостоятельного применения приобретённых знаний и способов действий при решении различных задач, используя знания одного или нескольких учебных предметов или предметных областей;</w:t>
      </w:r>
    </w:p>
    <w:p w:rsidR="00083520" w:rsidRPr="00BF45A6" w:rsidRDefault="00083520" w:rsidP="00497198">
      <w:pPr>
        <w:pStyle w:val="aff0"/>
        <w:numPr>
          <w:ilvl w:val="0"/>
          <w:numId w:val="131"/>
        </w:numPr>
        <w:tabs>
          <w:tab w:val="left" w:pos="567"/>
        </w:tabs>
        <w:ind w:left="0" w:firstLine="272"/>
        <w:jc w:val="both"/>
        <w:rPr>
          <w:sz w:val="24"/>
          <w:szCs w:val="24"/>
        </w:rPr>
      </w:pPr>
      <w:r w:rsidRPr="00BF45A6">
        <w:rPr>
          <w:sz w:val="24"/>
          <w:szCs w:val="24"/>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rsidR="00083520" w:rsidRPr="00BF45A6" w:rsidRDefault="00083520" w:rsidP="00497198">
      <w:pPr>
        <w:pStyle w:val="aff0"/>
        <w:ind w:firstLine="709"/>
        <w:jc w:val="both"/>
        <w:rPr>
          <w:sz w:val="24"/>
          <w:szCs w:val="24"/>
        </w:rPr>
      </w:pPr>
      <w:r w:rsidRPr="00BF45A6">
        <w:rPr>
          <w:sz w:val="24"/>
          <w:szCs w:val="24"/>
        </w:rPr>
        <w:t>Индивидуальный</w:t>
      </w:r>
      <w:r w:rsidRPr="00BF45A6">
        <w:rPr>
          <w:spacing w:val="-6"/>
          <w:sz w:val="24"/>
          <w:szCs w:val="24"/>
        </w:rPr>
        <w:t xml:space="preserve"> </w:t>
      </w:r>
      <w:r w:rsidRPr="00BF45A6">
        <w:rPr>
          <w:sz w:val="24"/>
          <w:szCs w:val="24"/>
        </w:rPr>
        <w:t>проект</w:t>
      </w:r>
      <w:r w:rsidRPr="00BF45A6">
        <w:rPr>
          <w:spacing w:val="-10"/>
          <w:sz w:val="24"/>
          <w:szCs w:val="24"/>
        </w:rPr>
        <w:t xml:space="preserve"> </w:t>
      </w:r>
      <w:r w:rsidRPr="00BF45A6">
        <w:rPr>
          <w:sz w:val="24"/>
          <w:szCs w:val="24"/>
        </w:rPr>
        <w:t>выполняется</w:t>
      </w:r>
      <w:r w:rsidRPr="00BF45A6">
        <w:rPr>
          <w:spacing w:val="-11"/>
          <w:sz w:val="24"/>
          <w:szCs w:val="24"/>
        </w:rPr>
        <w:t xml:space="preserve"> </w:t>
      </w:r>
      <w:r w:rsidRPr="00BF45A6">
        <w:rPr>
          <w:sz w:val="24"/>
          <w:szCs w:val="24"/>
        </w:rPr>
        <w:t>обучающимся</w:t>
      </w:r>
      <w:r w:rsidRPr="00BF45A6">
        <w:rPr>
          <w:spacing w:val="-9"/>
          <w:sz w:val="24"/>
          <w:szCs w:val="24"/>
        </w:rPr>
        <w:t xml:space="preserve"> </w:t>
      </w:r>
      <w:r w:rsidRPr="00BF45A6">
        <w:rPr>
          <w:sz w:val="24"/>
          <w:szCs w:val="24"/>
        </w:rPr>
        <w:t>в</w:t>
      </w:r>
      <w:r w:rsidRPr="00BF45A6">
        <w:rPr>
          <w:spacing w:val="-5"/>
          <w:sz w:val="24"/>
          <w:szCs w:val="24"/>
        </w:rPr>
        <w:t xml:space="preserve"> </w:t>
      </w:r>
      <w:r w:rsidRPr="00BF45A6">
        <w:rPr>
          <w:sz w:val="24"/>
          <w:szCs w:val="24"/>
        </w:rPr>
        <w:t>течение</w:t>
      </w:r>
      <w:r w:rsidRPr="00BF45A6">
        <w:rPr>
          <w:spacing w:val="-15"/>
          <w:sz w:val="24"/>
          <w:szCs w:val="24"/>
        </w:rPr>
        <w:t xml:space="preserve"> </w:t>
      </w:r>
      <w:r w:rsidRPr="00BF45A6">
        <w:rPr>
          <w:sz w:val="24"/>
          <w:szCs w:val="24"/>
        </w:rPr>
        <w:t>одного</w:t>
      </w:r>
      <w:r w:rsidRPr="00BF45A6">
        <w:rPr>
          <w:spacing w:val="-7"/>
          <w:sz w:val="24"/>
          <w:szCs w:val="24"/>
        </w:rPr>
        <w:t xml:space="preserve"> </w:t>
      </w:r>
      <w:r w:rsidRPr="00BF45A6">
        <w:rPr>
          <w:sz w:val="24"/>
          <w:szCs w:val="24"/>
        </w:rPr>
        <w:t>или</w:t>
      </w:r>
      <w:r w:rsidRPr="00BF45A6">
        <w:rPr>
          <w:spacing w:val="-9"/>
          <w:sz w:val="24"/>
          <w:szCs w:val="24"/>
        </w:rPr>
        <w:t xml:space="preserve"> </w:t>
      </w:r>
      <w:r w:rsidRPr="00BF45A6">
        <w:rPr>
          <w:sz w:val="24"/>
          <w:szCs w:val="24"/>
        </w:rPr>
        <w:t>двух</w:t>
      </w:r>
      <w:r w:rsidRPr="00BF45A6">
        <w:rPr>
          <w:spacing w:val="-7"/>
          <w:sz w:val="24"/>
          <w:szCs w:val="24"/>
        </w:rPr>
        <w:t xml:space="preserve"> </w:t>
      </w:r>
      <w:r w:rsidRPr="00BF45A6">
        <w:rPr>
          <w:sz w:val="24"/>
          <w:szCs w:val="24"/>
        </w:rPr>
        <w:t>лет в рамках учебного времени, специально отведённого учебным планом, и должен быть представлен в виде завершённого учебного исследования или разработанного проекта: организационного, образовательного, издательского, дизайнерского, IT, медиа или бизнес- проекта.</w:t>
      </w:r>
    </w:p>
    <w:p w:rsidR="00083520" w:rsidRPr="00BF45A6" w:rsidRDefault="00083520" w:rsidP="00497198">
      <w:pPr>
        <w:pStyle w:val="1a"/>
        <w:jc w:val="both"/>
        <w:rPr>
          <w:sz w:val="24"/>
          <w:szCs w:val="24"/>
        </w:rPr>
      </w:pPr>
      <w:r w:rsidRPr="00BF45A6">
        <w:rPr>
          <w:sz w:val="24"/>
          <w:szCs w:val="24"/>
        </w:rPr>
        <w:t>Выпускник научится:</w:t>
      </w:r>
    </w:p>
    <w:p w:rsidR="00083520" w:rsidRPr="00BF45A6" w:rsidRDefault="00083520" w:rsidP="00497198">
      <w:pPr>
        <w:pStyle w:val="aff0"/>
        <w:ind w:firstLine="709"/>
        <w:jc w:val="both"/>
        <w:rPr>
          <w:sz w:val="24"/>
          <w:szCs w:val="24"/>
        </w:rPr>
      </w:pPr>
      <w:r w:rsidRPr="00BF45A6">
        <w:rPr>
          <w:sz w:val="24"/>
          <w:szCs w:val="24"/>
        </w:rPr>
        <w:t xml:space="preserve">навыкам </w:t>
      </w:r>
      <w:r w:rsidRPr="00BF45A6">
        <w:rPr>
          <w:spacing w:val="-4"/>
          <w:sz w:val="24"/>
          <w:szCs w:val="24"/>
        </w:rPr>
        <w:t xml:space="preserve">коммуникативной, </w:t>
      </w:r>
      <w:r w:rsidRPr="00BF45A6">
        <w:rPr>
          <w:sz w:val="24"/>
          <w:szCs w:val="24"/>
        </w:rPr>
        <w:t xml:space="preserve">учебно-исследовательской деятельности, критического </w:t>
      </w:r>
      <w:r w:rsidRPr="00BF45A6">
        <w:rPr>
          <w:spacing w:val="-4"/>
          <w:sz w:val="24"/>
          <w:szCs w:val="24"/>
        </w:rPr>
        <w:t xml:space="preserve">мышления; </w:t>
      </w:r>
      <w:r w:rsidRPr="00BF45A6">
        <w:rPr>
          <w:sz w:val="24"/>
          <w:szCs w:val="24"/>
        </w:rPr>
        <w:t>самостоятельного применения приобретённых знаний и способов действий при решении</w:t>
      </w:r>
      <w:r w:rsidRPr="00BF45A6">
        <w:rPr>
          <w:spacing w:val="-6"/>
          <w:sz w:val="24"/>
          <w:szCs w:val="24"/>
        </w:rPr>
        <w:t xml:space="preserve"> </w:t>
      </w:r>
      <w:r w:rsidRPr="00BF45A6">
        <w:rPr>
          <w:sz w:val="24"/>
          <w:szCs w:val="24"/>
        </w:rPr>
        <w:t>различных</w:t>
      </w:r>
      <w:r w:rsidRPr="00BF45A6">
        <w:rPr>
          <w:spacing w:val="-11"/>
          <w:sz w:val="24"/>
          <w:szCs w:val="24"/>
        </w:rPr>
        <w:t xml:space="preserve"> </w:t>
      </w:r>
      <w:r w:rsidRPr="00BF45A6">
        <w:rPr>
          <w:sz w:val="24"/>
          <w:szCs w:val="24"/>
        </w:rPr>
        <w:t>задач,</w:t>
      </w:r>
      <w:r w:rsidRPr="00BF45A6">
        <w:rPr>
          <w:spacing w:val="-4"/>
          <w:sz w:val="24"/>
          <w:szCs w:val="24"/>
        </w:rPr>
        <w:t xml:space="preserve"> </w:t>
      </w:r>
      <w:r w:rsidRPr="00BF45A6">
        <w:rPr>
          <w:sz w:val="24"/>
          <w:szCs w:val="24"/>
        </w:rPr>
        <w:t>используя</w:t>
      </w:r>
      <w:r w:rsidRPr="00BF45A6">
        <w:rPr>
          <w:spacing w:val="-6"/>
          <w:sz w:val="24"/>
          <w:szCs w:val="24"/>
        </w:rPr>
        <w:t xml:space="preserve"> </w:t>
      </w:r>
      <w:r w:rsidRPr="00BF45A6">
        <w:rPr>
          <w:sz w:val="24"/>
          <w:szCs w:val="24"/>
        </w:rPr>
        <w:t>знания</w:t>
      </w:r>
      <w:r w:rsidRPr="00BF45A6">
        <w:rPr>
          <w:spacing w:val="-7"/>
          <w:sz w:val="24"/>
          <w:szCs w:val="24"/>
        </w:rPr>
        <w:t xml:space="preserve"> </w:t>
      </w:r>
      <w:r w:rsidRPr="00BF45A6">
        <w:rPr>
          <w:sz w:val="24"/>
          <w:szCs w:val="24"/>
        </w:rPr>
        <w:t>одного</w:t>
      </w:r>
      <w:r w:rsidRPr="00BF45A6">
        <w:rPr>
          <w:spacing w:val="-1"/>
          <w:sz w:val="24"/>
          <w:szCs w:val="24"/>
        </w:rPr>
        <w:t xml:space="preserve"> </w:t>
      </w:r>
      <w:r w:rsidRPr="00BF45A6">
        <w:rPr>
          <w:sz w:val="24"/>
          <w:szCs w:val="24"/>
        </w:rPr>
        <w:t>или</w:t>
      </w:r>
      <w:r w:rsidRPr="00BF45A6">
        <w:rPr>
          <w:spacing w:val="-3"/>
          <w:sz w:val="24"/>
          <w:szCs w:val="24"/>
        </w:rPr>
        <w:t xml:space="preserve"> </w:t>
      </w:r>
      <w:r w:rsidRPr="00BF45A6">
        <w:rPr>
          <w:sz w:val="24"/>
          <w:szCs w:val="24"/>
        </w:rPr>
        <w:t>нескольких</w:t>
      </w:r>
      <w:r w:rsidRPr="00BF45A6">
        <w:rPr>
          <w:spacing w:val="-11"/>
          <w:sz w:val="24"/>
          <w:szCs w:val="24"/>
        </w:rPr>
        <w:t xml:space="preserve"> </w:t>
      </w:r>
      <w:r w:rsidRPr="00BF45A6">
        <w:rPr>
          <w:sz w:val="24"/>
          <w:szCs w:val="24"/>
        </w:rPr>
        <w:t>учебных</w:t>
      </w:r>
      <w:r w:rsidRPr="00BF45A6">
        <w:rPr>
          <w:spacing w:val="-11"/>
          <w:sz w:val="24"/>
          <w:szCs w:val="24"/>
        </w:rPr>
        <w:t xml:space="preserve"> </w:t>
      </w:r>
      <w:r w:rsidRPr="00BF45A6">
        <w:rPr>
          <w:sz w:val="24"/>
          <w:szCs w:val="24"/>
        </w:rPr>
        <w:t>предметов</w:t>
      </w:r>
      <w:r w:rsidRPr="00BF45A6">
        <w:rPr>
          <w:spacing w:val="-4"/>
          <w:sz w:val="24"/>
          <w:szCs w:val="24"/>
        </w:rPr>
        <w:t xml:space="preserve"> </w:t>
      </w:r>
      <w:r w:rsidRPr="00BF45A6">
        <w:rPr>
          <w:sz w:val="24"/>
          <w:szCs w:val="24"/>
        </w:rPr>
        <w:t>или предметных</w:t>
      </w:r>
      <w:r w:rsidRPr="00BF45A6">
        <w:rPr>
          <w:spacing w:val="-4"/>
          <w:sz w:val="24"/>
          <w:szCs w:val="24"/>
        </w:rPr>
        <w:t xml:space="preserve"> </w:t>
      </w:r>
      <w:r w:rsidRPr="00BF45A6">
        <w:rPr>
          <w:sz w:val="24"/>
          <w:szCs w:val="24"/>
        </w:rPr>
        <w:t>областей;</w:t>
      </w:r>
    </w:p>
    <w:p w:rsidR="00083520" w:rsidRPr="00BF45A6" w:rsidRDefault="00083520" w:rsidP="00497198">
      <w:pPr>
        <w:pStyle w:val="aff0"/>
        <w:ind w:firstLine="709"/>
        <w:jc w:val="both"/>
        <w:rPr>
          <w:sz w:val="24"/>
          <w:szCs w:val="24"/>
        </w:rPr>
      </w:pPr>
      <w:r w:rsidRPr="00BF45A6">
        <w:rPr>
          <w:sz w:val="24"/>
          <w:szCs w:val="24"/>
        </w:rPr>
        <w:t>умениям формулировать актуальную для учащегося и общества проблему, цель, определять задачи, необходимые для достижения поставленной цели, выдвигать гипотезы для исследования, планировать свою работу, определять методы, способы для достижения необходимого результата, отбирать и интерпретировать необходимую информацию, структурировать, аргументировать, презентовать результаты, пользоваться каталогами, справочно-библиографической литературой, словарями, энциклопедиями, работать с разными видами источников информации, перерабатывать прочитанную информацию: делать</w:t>
      </w:r>
      <w:r w:rsidRPr="00BF45A6">
        <w:rPr>
          <w:spacing w:val="-11"/>
          <w:sz w:val="24"/>
          <w:szCs w:val="24"/>
        </w:rPr>
        <w:t xml:space="preserve"> </w:t>
      </w:r>
      <w:r w:rsidRPr="00BF45A6">
        <w:rPr>
          <w:sz w:val="24"/>
          <w:szCs w:val="24"/>
        </w:rPr>
        <w:t>выписки,</w:t>
      </w:r>
      <w:r w:rsidRPr="00BF45A6">
        <w:rPr>
          <w:spacing w:val="-12"/>
          <w:sz w:val="24"/>
          <w:szCs w:val="24"/>
        </w:rPr>
        <w:t xml:space="preserve"> </w:t>
      </w:r>
      <w:r w:rsidRPr="00BF45A6">
        <w:rPr>
          <w:sz w:val="24"/>
          <w:szCs w:val="24"/>
        </w:rPr>
        <w:t>составлять</w:t>
      </w:r>
      <w:r w:rsidRPr="00BF45A6">
        <w:rPr>
          <w:spacing w:val="-11"/>
          <w:sz w:val="24"/>
          <w:szCs w:val="24"/>
        </w:rPr>
        <w:t xml:space="preserve"> </w:t>
      </w:r>
      <w:r w:rsidRPr="00BF45A6">
        <w:rPr>
          <w:sz w:val="24"/>
          <w:szCs w:val="24"/>
        </w:rPr>
        <w:t>сложный</w:t>
      </w:r>
      <w:r w:rsidRPr="00BF45A6">
        <w:rPr>
          <w:spacing w:val="-12"/>
          <w:sz w:val="24"/>
          <w:szCs w:val="24"/>
        </w:rPr>
        <w:t xml:space="preserve"> </w:t>
      </w:r>
      <w:r w:rsidRPr="00BF45A6">
        <w:rPr>
          <w:sz w:val="24"/>
          <w:szCs w:val="24"/>
        </w:rPr>
        <w:t>развернутый</w:t>
      </w:r>
      <w:r w:rsidRPr="00BF45A6">
        <w:rPr>
          <w:spacing w:val="-12"/>
          <w:sz w:val="24"/>
          <w:szCs w:val="24"/>
        </w:rPr>
        <w:t xml:space="preserve"> </w:t>
      </w:r>
      <w:r w:rsidRPr="00BF45A6">
        <w:rPr>
          <w:sz w:val="24"/>
          <w:szCs w:val="24"/>
        </w:rPr>
        <w:t>план,</w:t>
      </w:r>
      <w:r w:rsidRPr="00BF45A6">
        <w:rPr>
          <w:spacing w:val="-4"/>
          <w:sz w:val="24"/>
          <w:szCs w:val="24"/>
        </w:rPr>
        <w:t xml:space="preserve"> </w:t>
      </w:r>
      <w:r w:rsidRPr="00BF45A6">
        <w:rPr>
          <w:sz w:val="24"/>
          <w:szCs w:val="24"/>
        </w:rPr>
        <w:t>конспектировать,</w:t>
      </w:r>
      <w:r w:rsidRPr="00BF45A6">
        <w:rPr>
          <w:spacing w:val="-11"/>
          <w:sz w:val="24"/>
          <w:szCs w:val="24"/>
        </w:rPr>
        <w:t xml:space="preserve"> </w:t>
      </w:r>
      <w:r w:rsidRPr="00BF45A6">
        <w:rPr>
          <w:sz w:val="24"/>
          <w:szCs w:val="24"/>
        </w:rPr>
        <w:t>выделять</w:t>
      </w:r>
      <w:r w:rsidRPr="00BF45A6">
        <w:rPr>
          <w:spacing w:val="-16"/>
          <w:sz w:val="24"/>
          <w:szCs w:val="24"/>
        </w:rPr>
        <w:t xml:space="preserve"> </w:t>
      </w:r>
      <w:r w:rsidRPr="00BF45A6">
        <w:rPr>
          <w:sz w:val="24"/>
          <w:szCs w:val="24"/>
        </w:rPr>
        <w:t>главное, цитировать, грамотно ссылаться на авторов литературных источников, составлять тезисы, аннотации,</w:t>
      </w:r>
      <w:r w:rsidRPr="00BF45A6">
        <w:rPr>
          <w:spacing w:val="-13"/>
          <w:sz w:val="24"/>
          <w:szCs w:val="24"/>
        </w:rPr>
        <w:t xml:space="preserve"> </w:t>
      </w:r>
      <w:r w:rsidRPr="00BF45A6">
        <w:rPr>
          <w:sz w:val="24"/>
          <w:szCs w:val="24"/>
        </w:rPr>
        <w:t>рефераты,</w:t>
      </w:r>
      <w:r w:rsidRPr="00BF45A6">
        <w:rPr>
          <w:spacing w:val="-16"/>
          <w:sz w:val="24"/>
          <w:szCs w:val="24"/>
        </w:rPr>
        <w:t xml:space="preserve"> </w:t>
      </w:r>
      <w:r w:rsidRPr="00BF45A6">
        <w:rPr>
          <w:sz w:val="24"/>
          <w:szCs w:val="24"/>
        </w:rPr>
        <w:t>рецензии,</w:t>
      </w:r>
      <w:r w:rsidRPr="00BF45A6">
        <w:rPr>
          <w:spacing w:val="-17"/>
          <w:sz w:val="24"/>
          <w:szCs w:val="24"/>
        </w:rPr>
        <w:t xml:space="preserve"> </w:t>
      </w:r>
      <w:r w:rsidRPr="00BF45A6">
        <w:rPr>
          <w:sz w:val="24"/>
          <w:szCs w:val="24"/>
        </w:rPr>
        <w:t>использовать</w:t>
      </w:r>
      <w:r w:rsidRPr="00BF45A6">
        <w:rPr>
          <w:spacing w:val="-17"/>
          <w:sz w:val="24"/>
          <w:szCs w:val="24"/>
        </w:rPr>
        <w:t xml:space="preserve"> </w:t>
      </w:r>
      <w:r w:rsidRPr="00BF45A6">
        <w:rPr>
          <w:sz w:val="24"/>
          <w:szCs w:val="24"/>
        </w:rPr>
        <w:t>эмпирические</w:t>
      </w:r>
      <w:r w:rsidRPr="00BF45A6">
        <w:rPr>
          <w:spacing w:val="-19"/>
          <w:sz w:val="24"/>
          <w:szCs w:val="24"/>
        </w:rPr>
        <w:t xml:space="preserve"> </w:t>
      </w:r>
      <w:r w:rsidRPr="00BF45A6">
        <w:rPr>
          <w:sz w:val="24"/>
          <w:szCs w:val="24"/>
        </w:rPr>
        <w:t>методы</w:t>
      </w:r>
      <w:r w:rsidRPr="00BF45A6">
        <w:rPr>
          <w:spacing w:val="-17"/>
          <w:sz w:val="24"/>
          <w:szCs w:val="24"/>
        </w:rPr>
        <w:t xml:space="preserve"> </w:t>
      </w:r>
      <w:r w:rsidRPr="00BF45A6">
        <w:rPr>
          <w:sz w:val="24"/>
          <w:szCs w:val="24"/>
        </w:rPr>
        <w:t>научного</w:t>
      </w:r>
      <w:r w:rsidRPr="00BF45A6">
        <w:rPr>
          <w:spacing w:val="-14"/>
          <w:sz w:val="24"/>
          <w:szCs w:val="24"/>
        </w:rPr>
        <w:t xml:space="preserve"> </w:t>
      </w:r>
      <w:r w:rsidRPr="00BF45A6">
        <w:rPr>
          <w:sz w:val="24"/>
          <w:szCs w:val="24"/>
        </w:rPr>
        <w:t>исследования: наблюдения, анкетирование, беседу, интервьюирование, тестирование, эксперимент, обрабатывать статистические, компьютерные</w:t>
      </w:r>
      <w:r w:rsidRPr="00BF45A6">
        <w:rPr>
          <w:spacing w:val="6"/>
          <w:sz w:val="24"/>
          <w:szCs w:val="24"/>
        </w:rPr>
        <w:t xml:space="preserve"> </w:t>
      </w:r>
      <w:r w:rsidRPr="00BF45A6">
        <w:rPr>
          <w:sz w:val="24"/>
          <w:szCs w:val="24"/>
        </w:rPr>
        <w:t>данные.</w:t>
      </w:r>
    </w:p>
    <w:p w:rsidR="00083520" w:rsidRPr="00BF45A6" w:rsidRDefault="00083520" w:rsidP="00497198">
      <w:pPr>
        <w:jc w:val="both"/>
        <w:rPr>
          <w:b/>
          <w:i/>
          <w:sz w:val="24"/>
          <w:szCs w:val="24"/>
        </w:rPr>
      </w:pPr>
      <w:r w:rsidRPr="00BF45A6">
        <w:rPr>
          <w:b/>
          <w:i/>
          <w:sz w:val="24"/>
          <w:szCs w:val="24"/>
        </w:rPr>
        <w:t xml:space="preserve">Выпускник получит возможность научиться: </w:t>
      </w:r>
    </w:p>
    <w:p w:rsidR="00D85773" w:rsidRPr="00BF45A6" w:rsidRDefault="00083520" w:rsidP="00497198">
      <w:pPr>
        <w:jc w:val="both"/>
        <w:rPr>
          <w:i/>
          <w:sz w:val="24"/>
          <w:szCs w:val="24"/>
        </w:rPr>
      </w:pPr>
      <w:r w:rsidRPr="00BF45A6">
        <w:rPr>
          <w:i/>
          <w:sz w:val="24"/>
          <w:szCs w:val="24"/>
        </w:rPr>
        <w:t xml:space="preserve">совершенствованию духовно-нравственных качеств личности; </w:t>
      </w:r>
    </w:p>
    <w:p w:rsidR="00083520" w:rsidRPr="00BF45A6" w:rsidRDefault="00083520" w:rsidP="00497198">
      <w:pPr>
        <w:jc w:val="both"/>
        <w:rPr>
          <w:i/>
          <w:sz w:val="24"/>
          <w:szCs w:val="24"/>
        </w:rPr>
      </w:pPr>
      <w:r w:rsidRPr="00BF45A6">
        <w:rPr>
          <w:i/>
          <w:sz w:val="24"/>
          <w:szCs w:val="24"/>
        </w:rPr>
        <w:t>самостоятельно планировать и выполнять проект;</w:t>
      </w:r>
    </w:p>
    <w:p w:rsidR="00083520" w:rsidRPr="00BF45A6" w:rsidRDefault="00083520" w:rsidP="00497198">
      <w:pPr>
        <w:tabs>
          <w:tab w:val="left" w:pos="3406"/>
          <w:tab w:val="left" w:pos="4112"/>
          <w:tab w:val="left" w:pos="5528"/>
          <w:tab w:val="left" w:pos="7175"/>
          <w:tab w:val="left" w:pos="8227"/>
        </w:tabs>
        <w:jc w:val="both"/>
        <w:rPr>
          <w:i/>
          <w:sz w:val="24"/>
          <w:szCs w:val="24"/>
        </w:rPr>
      </w:pPr>
      <w:r w:rsidRPr="00BF45A6">
        <w:rPr>
          <w:i/>
          <w:spacing w:val="-5"/>
          <w:sz w:val="24"/>
          <w:szCs w:val="24"/>
        </w:rPr>
        <w:t>целенаправленно</w:t>
      </w:r>
      <w:r w:rsidR="00D85773" w:rsidRPr="00BF45A6">
        <w:rPr>
          <w:i/>
          <w:spacing w:val="-5"/>
          <w:sz w:val="24"/>
          <w:szCs w:val="24"/>
        </w:rPr>
        <w:t xml:space="preserve"> </w:t>
      </w:r>
      <w:r w:rsidRPr="00BF45A6">
        <w:rPr>
          <w:i/>
          <w:sz w:val="24"/>
          <w:szCs w:val="24"/>
        </w:rPr>
        <w:t>и</w:t>
      </w:r>
      <w:r w:rsidR="00D85773" w:rsidRPr="00BF45A6">
        <w:rPr>
          <w:i/>
          <w:sz w:val="24"/>
          <w:szCs w:val="24"/>
        </w:rPr>
        <w:t xml:space="preserve"> </w:t>
      </w:r>
      <w:r w:rsidRPr="00BF45A6">
        <w:rPr>
          <w:i/>
          <w:sz w:val="24"/>
          <w:szCs w:val="24"/>
        </w:rPr>
        <w:t>осознанно</w:t>
      </w:r>
      <w:r w:rsidR="00D85773" w:rsidRPr="00BF45A6">
        <w:rPr>
          <w:i/>
          <w:sz w:val="24"/>
          <w:szCs w:val="24"/>
        </w:rPr>
        <w:t xml:space="preserve"> </w:t>
      </w:r>
      <w:r w:rsidRPr="00BF45A6">
        <w:rPr>
          <w:i/>
          <w:sz w:val="24"/>
          <w:szCs w:val="24"/>
        </w:rPr>
        <w:t>развивать</w:t>
      </w:r>
      <w:r w:rsidR="00D85773" w:rsidRPr="00BF45A6">
        <w:rPr>
          <w:i/>
          <w:sz w:val="24"/>
          <w:szCs w:val="24"/>
        </w:rPr>
        <w:t xml:space="preserve"> </w:t>
      </w:r>
      <w:r w:rsidRPr="00BF45A6">
        <w:rPr>
          <w:i/>
          <w:sz w:val="24"/>
          <w:szCs w:val="24"/>
        </w:rPr>
        <w:t>свои</w:t>
      </w:r>
      <w:r w:rsidR="00D85773" w:rsidRPr="00BF45A6">
        <w:rPr>
          <w:i/>
          <w:sz w:val="24"/>
          <w:szCs w:val="24"/>
        </w:rPr>
        <w:t xml:space="preserve"> </w:t>
      </w:r>
      <w:r w:rsidRPr="00BF45A6">
        <w:rPr>
          <w:i/>
          <w:spacing w:val="-5"/>
          <w:sz w:val="24"/>
          <w:szCs w:val="24"/>
        </w:rPr>
        <w:t xml:space="preserve">коммуникативные </w:t>
      </w:r>
      <w:r w:rsidRPr="00BF45A6">
        <w:rPr>
          <w:i/>
          <w:sz w:val="24"/>
          <w:szCs w:val="24"/>
        </w:rPr>
        <w:t>способности, осваивать новые языковые</w:t>
      </w:r>
      <w:r w:rsidRPr="00BF45A6">
        <w:rPr>
          <w:i/>
          <w:spacing w:val="32"/>
          <w:sz w:val="24"/>
          <w:szCs w:val="24"/>
        </w:rPr>
        <w:t xml:space="preserve"> </w:t>
      </w:r>
      <w:r w:rsidRPr="00BF45A6">
        <w:rPr>
          <w:i/>
          <w:sz w:val="24"/>
          <w:szCs w:val="24"/>
        </w:rPr>
        <w:t>средства;</w:t>
      </w:r>
    </w:p>
    <w:p w:rsidR="00083520" w:rsidRPr="00BF45A6" w:rsidRDefault="00083520" w:rsidP="00497198">
      <w:pPr>
        <w:jc w:val="both"/>
        <w:rPr>
          <w:i/>
          <w:sz w:val="24"/>
          <w:szCs w:val="24"/>
        </w:rPr>
      </w:pPr>
      <w:r w:rsidRPr="00BF45A6">
        <w:rPr>
          <w:i/>
          <w:sz w:val="24"/>
          <w:szCs w:val="24"/>
        </w:rPr>
        <w:t>формированию качеств мышления, необходимых для адаптации в современном информационном обществе;</w:t>
      </w:r>
    </w:p>
    <w:p w:rsidR="00083520" w:rsidRPr="00BF45A6" w:rsidRDefault="00083520" w:rsidP="00497198">
      <w:pPr>
        <w:jc w:val="both"/>
        <w:rPr>
          <w:i/>
          <w:sz w:val="24"/>
          <w:szCs w:val="24"/>
        </w:rPr>
      </w:pPr>
      <w:r w:rsidRPr="00BF45A6">
        <w:rPr>
          <w:i/>
          <w:sz w:val="24"/>
          <w:szCs w:val="24"/>
        </w:rPr>
        <w:t>самостоятельному приобретению новых знаний и практических умений, умению управлять своей познавательной деятельностью;</w:t>
      </w:r>
    </w:p>
    <w:p w:rsidR="00083520" w:rsidRPr="00BF45A6" w:rsidRDefault="00083520" w:rsidP="00497198">
      <w:pPr>
        <w:jc w:val="both"/>
        <w:rPr>
          <w:i/>
          <w:sz w:val="24"/>
          <w:szCs w:val="24"/>
        </w:rPr>
      </w:pPr>
      <w:r w:rsidRPr="00BF45A6">
        <w:rPr>
          <w:i/>
          <w:sz w:val="24"/>
          <w:szCs w:val="24"/>
        </w:rPr>
        <w:t>осознавать свою ответственность за достоверность полученных знаний, за качество выполненного проекта.</w:t>
      </w:r>
    </w:p>
    <w:p w:rsidR="00083520" w:rsidRPr="00BF45A6" w:rsidRDefault="00083520" w:rsidP="00497198">
      <w:pPr>
        <w:jc w:val="both"/>
        <w:rPr>
          <w:i/>
          <w:sz w:val="24"/>
          <w:szCs w:val="24"/>
        </w:rPr>
      </w:pPr>
    </w:p>
    <w:p w:rsidR="00083520" w:rsidRPr="00BF45A6" w:rsidRDefault="00083520" w:rsidP="00497198">
      <w:pPr>
        <w:jc w:val="both"/>
        <w:rPr>
          <w:i/>
          <w:sz w:val="24"/>
          <w:szCs w:val="24"/>
        </w:rPr>
      </w:pPr>
    </w:p>
    <w:p w:rsidR="00D85773" w:rsidRPr="00BF45A6" w:rsidRDefault="00D85773" w:rsidP="00497198">
      <w:pPr>
        <w:jc w:val="both"/>
        <w:rPr>
          <w:i/>
          <w:sz w:val="24"/>
          <w:szCs w:val="24"/>
        </w:rPr>
      </w:pPr>
    </w:p>
    <w:p w:rsidR="00083520" w:rsidRPr="00BF45A6" w:rsidRDefault="00083520" w:rsidP="00497198">
      <w:pPr>
        <w:pStyle w:val="1a"/>
        <w:keepNext w:val="0"/>
        <w:keepLines w:val="0"/>
        <w:widowControl w:val="0"/>
        <w:numPr>
          <w:ilvl w:val="3"/>
          <w:numId w:val="132"/>
        </w:numPr>
        <w:tabs>
          <w:tab w:val="clear" w:pos="142"/>
          <w:tab w:val="left" w:pos="1990"/>
        </w:tabs>
        <w:autoSpaceDE w:val="0"/>
        <w:autoSpaceDN w:val="0"/>
        <w:ind w:left="0" w:firstLine="709"/>
        <w:jc w:val="both"/>
        <w:rPr>
          <w:sz w:val="24"/>
          <w:szCs w:val="24"/>
        </w:rPr>
      </w:pPr>
      <w:r w:rsidRPr="00BF45A6">
        <w:rPr>
          <w:sz w:val="24"/>
          <w:szCs w:val="24"/>
        </w:rPr>
        <w:t>Предметы части учебного плана, формируемой участниками образовательных</w:t>
      </w:r>
      <w:r w:rsidRPr="00BF45A6">
        <w:rPr>
          <w:spacing w:val="55"/>
          <w:sz w:val="24"/>
          <w:szCs w:val="24"/>
        </w:rPr>
        <w:t xml:space="preserve"> </w:t>
      </w:r>
      <w:r w:rsidRPr="00BF45A6">
        <w:rPr>
          <w:sz w:val="24"/>
          <w:szCs w:val="24"/>
        </w:rPr>
        <w:t>отношений</w:t>
      </w:r>
    </w:p>
    <w:p w:rsidR="00083520" w:rsidRPr="00BF45A6" w:rsidRDefault="00083520" w:rsidP="00497198">
      <w:pPr>
        <w:pStyle w:val="aff0"/>
        <w:ind w:firstLine="709"/>
        <w:jc w:val="both"/>
        <w:rPr>
          <w:sz w:val="24"/>
          <w:szCs w:val="24"/>
        </w:rPr>
      </w:pPr>
      <w:r w:rsidRPr="00BF45A6">
        <w:rPr>
          <w:sz w:val="24"/>
          <w:szCs w:val="24"/>
        </w:rPr>
        <w:t xml:space="preserve">Изучение дополнительных учебных предметов, курсов по выбору обучающихся должно обеспечить: удовлетворение индивидуальных запросов обучающихся; общеобразовательную, </w:t>
      </w:r>
      <w:r w:rsidRPr="00BF45A6">
        <w:rPr>
          <w:spacing w:val="-4"/>
          <w:sz w:val="24"/>
          <w:szCs w:val="24"/>
        </w:rPr>
        <w:t>общекультурную</w:t>
      </w:r>
      <w:r w:rsidRPr="00BF45A6">
        <w:rPr>
          <w:spacing w:val="52"/>
          <w:sz w:val="24"/>
          <w:szCs w:val="24"/>
        </w:rPr>
        <w:t xml:space="preserve"> </w:t>
      </w:r>
      <w:r w:rsidRPr="00BF45A6">
        <w:rPr>
          <w:sz w:val="24"/>
          <w:szCs w:val="24"/>
        </w:rPr>
        <w:t>составляющую при получении среднего общего образования; развитие лично</w:t>
      </w:r>
      <w:r w:rsidRPr="00BF45A6">
        <w:rPr>
          <w:sz w:val="24"/>
          <w:szCs w:val="24"/>
        </w:rPr>
        <w:lastRenderedPageBreak/>
        <w:t>сти обучающихся, их познавательных интересов, интеллектуальной и ценностно-смысловой сферы; развитие навыков самообразования и самопроектирования;</w:t>
      </w:r>
      <w:r w:rsidRPr="00BF45A6">
        <w:rPr>
          <w:spacing w:val="-17"/>
          <w:sz w:val="24"/>
          <w:szCs w:val="24"/>
        </w:rPr>
        <w:t xml:space="preserve"> </w:t>
      </w:r>
      <w:r w:rsidRPr="00BF45A6">
        <w:rPr>
          <w:sz w:val="24"/>
          <w:szCs w:val="24"/>
        </w:rPr>
        <w:t>углубление,</w:t>
      </w:r>
      <w:r w:rsidRPr="00BF45A6">
        <w:rPr>
          <w:spacing w:val="-10"/>
          <w:sz w:val="24"/>
          <w:szCs w:val="24"/>
        </w:rPr>
        <w:t xml:space="preserve"> </w:t>
      </w:r>
      <w:r w:rsidRPr="00BF45A6">
        <w:rPr>
          <w:sz w:val="24"/>
          <w:szCs w:val="24"/>
        </w:rPr>
        <w:t>расширение</w:t>
      </w:r>
      <w:r w:rsidRPr="00BF45A6">
        <w:rPr>
          <w:spacing w:val="-17"/>
          <w:sz w:val="24"/>
          <w:szCs w:val="24"/>
        </w:rPr>
        <w:t xml:space="preserve"> </w:t>
      </w:r>
      <w:r w:rsidRPr="00BF45A6">
        <w:rPr>
          <w:sz w:val="24"/>
          <w:szCs w:val="24"/>
        </w:rPr>
        <w:t>и</w:t>
      </w:r>
      <w:r w:rsidRPr="00BF45A6">
        <w:rPr>
          <w:spacing w:val="-7"/>
          <w:sz w:val="24"/>
          <w:szCs w:val="24"/>
        </w:rPr>
        <w:t xml:space="preserve"> </w:t>
      </w:r>
      <w:r w:rsidRPr="00BF45A6">
        <w:rPr>
          <w:sz w:val="24"/>
          <w:szCs w:val="24"/>
        </w:rPr>
        <w:t>систематизацию</w:t>
      </w:r>
      <w:r w:rsidRPr="00BF45A6">
        <w:rPr>
          <w:spacing w:val="-13"/>
          <w:sz w:val="24"/>
          <w:szCs w:val="24"/>
        </w:rPr>
        <w:t xml:space="preserve"> </w:t>
      </w:r>
      <w:r w:rsidRPr="00BF45A6">
        <w:rPr>
          <w:sz w:val="24"/>
          <w:szCs w:val="24"/>
        </w:rPr>
        <w:t>знаний</w:t>
      </w:r>
      <w:r w:rsidRPr="00BF45A6">
        <w:rPr>
          <w:spacing w:val="-16"/>
          <w:sz w:val="24"/>
          <w:szCs w:val="24"/>
        </w:rPr>
        <w:t xml:space="preserve"> </w:t>
      </w:r>
      <w:r w:rsidRPr="00BF45A6">
        <w:rPr>
          <w:sz w:val="24"/>
          <w:szCs w:val="24"/>
        </w:rPr>
        <w:t>в</w:t>
      </w:r>
      <w:r w:rsidRPr="00BF45A6">
        <w:rPr>
          <w:spacing w:val="-15"/>
          <w:sz w:val="24"/>
          <w:szCs w:val="24"/>
        </w:rPr>
        <w:t xml:space="preserve"> </w:t>
      </w:r>
      <w:r w:rsidRPr="00BF45A6">
        <w:rPr>
          <w:sz w:val="24"/>
          <w:szCs w:val="24"/>
        </w:rPr>
        <w:t>выбранной</w:t>
      </w:r>
      <w:r w:rsidRPr="00BF45A6">
        <w:rPr>
          <w:spacing w:val="-16"/>
          <w:sz w:val="24"/>
          <w:szCs w:val="24"/>
        </w:rPr>
        <w:t xml:space="preserve"> </w:t>
      </w:r>
      <w:r w:rsidRPr="00BF45A6">
        <w:rPr>
          <w:sz w:val="24"/>
          <w:szCs w:val="24"/>
        </w:rPr>
        <w:t xml:space="preserve">области научного знания </w:t>
      </w:r>
      <w:r w:rsidRPr="00BF45A6">
        <w:rPr>
          <w:spacing w:val="-3"/>
          <w:sz w:val="24"/>
          <w:szCs w:val="24"/>
        </w:rPr>
        <w:t xml:space="preserve">или </w:t>
      </w:r>
      <w:r w:rsidRPr="00BF45A6">
        <w:rPr>
          <w:sz w:val="24"/>
          <w:szCs w:val="24"/>
        </w:rPr>
        <w:t>вида деятельности; совершенствование имеющегося и приобретение нового опыта познавательной деятельности, профессионального самоопределения обучающихся.</w:t>
      </w:r>
    </w:p>
    <w:p w:rsidR="00083520" w:rsidRPr="00BF45A6" w:rsidRDefault="00083520" w:rsidP="00497198">
      <w:pPr>
        <w:pStyle w:val="aff0"/>
        <w:ind w:firstLine="709"/>
        <w:jc w:val="both"/>
        <w:rPr>
          <w:sz w:val="24"/>
          <w:szCs w:val="24"/>
        </w:rPr>
      </w:pPr>
      <w:r w:rsidRPr="00BF45A6">
        <w:rPr>
          <w:spacing w:val="-4"/>
          <w:sz w:val="24"/>
          <w:szCs w:val="24"/>
        </w:rPr>
        <w:t xml:space="preserve">Предполагаемые результаты </w:t>
      </w:r>
      <w:r w:rsidRPr="00BF45A6">
        <w:rPr>
          <w:sz w:val="24"/>
          <w:szCs w:val="24"/>
        </w:rPr>
        <w:t>изучения дополнительных учебных предметов, курсов</w:t>
      </w:r>
      <w:r w:rsidRPr="00BF45A6">
        <w:rPr>
          <w:spacing w:val="-39"/>
          <w:sz w:val="24"/>
          <w:szCs w:val="24"/>
        </w:rPr>
        <w:t xml:space="preserve"> </w:t>
      </w:r>
      <w:r w:rsidRPr="00BF45A6">
        <w:rPr>
          <w:sz w:val="24"/>
          <w:szCs w:val="24"/>
        </w:rPr>
        <w:t xml:space="preserve">по </w:t>
      </w:r>
      <w:r w:rsidRPr="00BF45A6">
        <w:rPr>
          <w:spacing w:val="2"/>
          <w:sz w:val="24"/>
          <w:szCs w:val="24"/>
        </w:rPr>
        <w:t>выбору</w:t>
      </w:r>
      <w:r w:rsidRPr="00BF45A6">
        <w:rPr>
          <w:spacing w:val="31"/>
          <w:sz w:val="24"/>
          <w:szCs w:val="24"/>
        </w:rPr>
        <w:t xml:space="preserve"> </w:t>
      </w:r>
      <w:r w:rsidRPr="00BF45A6">
        <w:rPr>
          <w:sz w:val="24"/>
          <w:szCs w:val="24"/>
        </w:rPr>
        <w:t>обучающихся:</w:t>
      </w:r>
    </w:p>
    <w:p w:rsidR="00083520" w:rsidRPr="00BF45A6" w:rsidRDefault="00083520" w:rsidP="00497198">
      <w:pPr>
        <w:pStyle w:val="aff0"/>
        <w:numPr>
          <w:ilvl w:val="0"/>
          <w:numId w:val="133"/>
        </w:numPr>
        <w:tabs>
          <w:tab w:val="left" w:pos="567"/>
        </w:tabs>
        <w:ind w:left="0" w:firstLine="272"/>
        <w:jc w:val="both"/>
        <w:rPr>
          <w:sz w:val="24"/>
          <w:szCs w:val="24"/>
        </w:rPr>
      </w:pPr>
      <w:r w:rsidRPr="00BF45A6">
        <w:rPr>
          <w:sz w:val="24"/>
          <w:szCs w:val="24"/>
        </w:rPr>
        <w:t>развитие личности обучающихся средствами предлагаемого для изучения учебного предмета, курса: развитие общей культуры обучающихся, их мировоззрения, ценностно смысловых установок, развитие познавательных, регулятивных и коммуникативных способностей, готовности и способности к саморазвитию и профессиональному самоопределению;</w:t>
      </w:r>
    </w:p>
    <w:p w:rsidR="00083520" w:rsidRPr="00BF45A6" w:rsidRDefault="00083520" w:rsidP="00497198">
      <w:pPr>
        <w:pStyle w:val="aff0"/>
        <w:numPr>
          <w:ilvl w:val="0"/>
          <w:numId w:val="133"/>
        </w:numPr>
        <w:tabs>
          <w:tab w:val="left" w:pos="567"/>
        </w:tabs>
        <w:ind w:left="0" w:firstLine="272"/>
        <w:jc w:val="both"/>
        <w:rPr>
          <w:sz w:val="24"/>
          <w:szCs w:val="24"/>
        </w:rPr>
      </w:pPr>
      <w:r w:rsidRPr="00BF45A6">
        <w:rPr>
          <w:spacing w:val="-4"/>
          <w:sz w:val="24"/>
          <w:szCs w:val="24"/>
        </w:rPr>
        <w:t xml:space="preserve">овладение </w:t>
      </w:r>
      <w:r w:rsidRPr="00BF45A6">
        <w:rPr>
          <w:sz w:val="24"/>
          <w:szCs w:val="24"/>
        </w:rPr>
        <w:t xml:space="preserve">систематическими опыта </w:t>
      </w:r>
      <w:r w:rsidRPr="00BF45A6">
        <w:rPr>
          <w:spacing w:val="-4"/>
          <w:sz w:val="24"/>
          <w:szCs w:val="24"/>
        </w:rPr>
        <w:t xml:space="preserve">осуществления </w:t>
      </w:r>
      <w:r w:rsidRPr="00BF45A6">
        <w:rPr>
          <w:sz w:val="24"/>
          <w:szCs w:val="24"/>
        </w:rPr>
        <w:t>целесообразной и результативной деятельности;</w:t>
      </w:r>
    </w:p>
    <w:p w:rsidR="00083520" w:rsidRPr="00BF45A6" w:rsidRDefault="00083520" w:rsidP="00497198">
      <w:pPr>
        <w:pStyle w:val="aff0"/>
        <w:numPr>
          <w:ilvl w:val="0"/>
          <w:numId w:val="133"/>
        </w:numPr>
        <w:tabs>
          <w:tab w:val="left" w:pos="567"/>
        </w:tabs>
        <w:ind w:left="0" w:firstLine="272"/>
        <w:jc w:val="both"/>
        <w:rPr>
          <w:sz w:val="24"/>
          <w:szCs w:val="24"/>
        </w:rPr>
      </w:pPr>
      <w:r w:rsidRPr="00BF45A6">
        <w:rPr>
          <w:sz w:val="24"/>
          <w:szCs w:val="24"/>
        </w:rPr>
        <w:t xml:space="preserve">развитие </w:t>
      </w:r>
      <w:r w:rsidRPr="00BF45A6">
        <w:rPr>
          <w:spacing w:val="2"/>
          <w:sz w:val="24"/>
          <w:szCs w:val="24"/>
        </w:rPr>
        <w:t xml:space="preserve">способности </w:t>
      </w:r>
      <w:r w:rsidRPr="00BF45A6">
        <w:rPr>
          <w:sz w:val="24"/>
          <w:szCs w:val="24"/>
        </w:rPr>
        <w:t xml:space="preserve">к непрерывному самообразованию, </w:t>
      </w:r>
      <w:r w:rsidRPr="00BF45A6">
        <w:rPr>
          <w:spacing w:val="-3"/>
          <w:sz w:val="24"/>
          <w:szCs w:val="24"/>
        </w:rPr>
        <w:t xml:space="preserve">овладению </w:t>
      </w:r>
      <w:r w:rsidRPr="00BF45A6">
        <w:rPr>
          <w:sz w:val="24"/>
          <w:szCs w:val="24"/>
        </w:rPr>
        <w:t xml:space="preserve">ключевыми компетентностями, составляющими основу </w:t>
      </w:r>
      <w:r w:rsidRPr="00BF45A6">
        <w:rPr>
          <w:spacing w:val="-4"/>
          <w:sz w:val="24"/>
          <w:szCs w:val="24"/>
        </w:rPr>
        <w:t>умения:</w:t>
      </w:r>
      <w:r w:rsidRPr="00BF45A6">
        <w:rPr>
          <w:spacing w:val="52"/>
          <w:sz w:val="24"/>
          <w:szCs w:val="24"/>
        </w:rPr>
        <w:t xml:space="preserve"> </w:t>
      </w:r>
      <w:r w:rsidRPr="00BF45A6">
        <w:rPr>
          <w:sz w:val="24"/>
          <w:szCs w:val="24"/>
        </w:rPr>
        <w:t xml:space="preserve">самостоятельному приобретению и </w:t>
      </w:r>
      <w:r w:rsidRPr="00BF45A6">
        <w:rPr>
          <w:spacing w:val="-4"/>
          <w:sz w:val="24"/>
          <w:szCs w:val="24"/>
        </w:rPr>
        <w:t xml:space="preserve">интеграции </w:t>
      </w:r>
      <w:r w:rsidRPr="00BF45A6">
        <w:rPr>
          <w:sz w:val="24"/>
          <w:szCs w:val="24"/>
        </w:rPr>
        <w:t xml:space="preserve">знаний, </w:t>
      </w:r>
      <w:r w:rsidRPr="00BF45A6">
        <w:rPr>
          <w:spacing w:val="-4"/>
          <w:sz w:val="24"/>
          <w:szCs w:val="24"/>
        </w:rPr>
        <w:t xml:space="preserve">коммуникации </w:t>
      </w:r>
      <w:r w:rsidRPr="00BF45A6">
        <w:rPr>
          <w:sz w:val="24"/>
          <w:szCs w:val="24"/>
        </w:rPr>
        <w:t xml:space="preserve">и сотрудничеству, </w:t>
      </w:r>
      <w:r w:rsidRPr="00BF45A6">
        <w:rPr>
          <w:spacing w:val="-3"/>
          <w:sz w:val="24"/>
          <w:szCs w:val="24"/>
        </w:rPr>
        <w:t xml:space="preserve">эффективному </w:t>
      </w:r>
      <w:r w:rsidRPr="00BF45A6">
        <w:rPr>
          <w:spacing w:val="-4"/>
          <w:sz w:val="24"/>
          <w:szCs w:val="24"/>
        </w:rPr>
        <w:t xml:space="preserve">решению (разрешению) </w:t>
      </w:r>
      <w:r w:rsidRPr="00BF45A6">
        <w:rPr>
          <w:sz w:val="24"/>
          <w:szCs w:val="24"/>
        </w:rPr>
        <w:t xml:space="preserve">проблем, осознанному использованию информационных и коммуникационных </w:t>
      </w:r>
      <w:r w:rsidRPr="00BF45A6">
        <w:rPr>
          <w:spacing w:val="-4"/>
          <w:sz w:val="24"/>
          <w:szCs w:val="24"/>
        </w:rPr>
        <w:t xml:space="preserve">технологий, </w:t>
      </w:r>
      <w:r w:rsidRPr="00BF45A6">
        <w:rPr>
          <w:sz w:val="24"/>
          <w:szCs w:val="24"/>
        </w:rPr>
        <w:t>самоорганизации и саморегуляции;</w:t>
      </w:r>
    </w:p>
    <w:p w:rsidR="00083520" w:rsidRPr="00BF45A6" w:rsidRDefault="00083520" w:rsidP="00497198">
      <w:pPr>
        <w:pStyle w:val="aff0"/>
        <w:numPr>
          <w:ilvl w:val="0"/>
          <w:numId w:val="133"/>
        </w:numPr>
        <w:tabs>
          <w:tab w:val="left" w:pos="567"/>
        </w:tabs>
        <w:ind w:left="0" w:firstLine="272"/>
        <w:jc w:val="both"/>
        <w:rPr>
          <w:sz w:val="24"/>
          <w:szCs w:val="24"/>
        </w:rPr>
      </w:pPr>
      <w:r w:rsidRPr="00BF45A6">
        <w:rPr>
          <w:sz w:val="24"/>
          <w:szCs w:val="24"/>
        </w:rPr>
        <w:t>обеспечение академической мобильностии (или) возможности поддерживать избранное направление образования;</w:t>
      </w:r>
    </w:p>
    <w:p w:rsidR="00083520" w:rsidRPr="00BF45A6" w:rsidRDefault="00083520" w:rsidP="00497198">
      <w:pPr>
        <w:pStyle w:val="aff0"/>
        <w:numPr>
          <w:ilvl w:val="0"/>
          <w:numId w:val="133"/>
        </w:numPr>
        <w:tabs>
          <w:tab w:val="left" w:pos="567"/>
        </w:tabs>
        <w:ind w:left="0" w:firstLine="272"/>
        <w:jc w:val="both"/>
        <w:rPr>
          <w:sz w:val="24"/>
          <w:szCs w:val="24"/>
        </w:rPr>
      </w:pPr>
      <w:r w:rsidRPr="00BF45A6">
        <w:rPr>
          <w:sz w:val="24"/>
          <w:szCs w:val="24"/>
        </w:rPr>
        <w:t>обеспечение профессиональной ориентации обучающихся.</w:t>
      </w:r>
    </w:p>
    <w:p w:rsidR="00083520" w:rsidRPr="00BF45A6" w:rsidRDefault="00083520" w:rsidP="00497198">
      <w:pPr>
        <w:pStyle w:val="aff0"/>
        <w:ind w:firstLine="709"/>
        <w:jc w:val="both"/>
        <w:rPr>
          <w:sz w:val="24"/>
          <w:szCs w:val="24"/>
        </w:rPr>
      </w:pPr>
      <w:r w:rsidRPr="00BF45A6">
        <w:rPr>
          <w:sz w:val="24"/>
          <w:szCs w:val="24"/>
        </w:rPr>
        <w:t xml:space="preserve">В часть учебного </w:t>
      </w:r>
      <w:r w:rsidRPr="00BF45A6">
        <w:rPr>
          <w:spacing w:val="-4"/>
          <w:sz w:val="24"/>
          <w:szCs w:val="24"/>
        </w:rPr>
        <w:t xml:space="preserve">плана </w:t>
      </w:r>
      <w:r w:rsidRPr="00BF45A6">
        <w:rPr>
          <w:sz w:val="24"/>
          <w:szCs w:val="24"/>
        </w:rPr>
        <w:t xml:space="preserve">среднего общего образования, формируемую </w:t>
      </w:r>
      <w:r w:rsidRPr="00BF45A6">
        <w:rPr>
          <w:spacing w:val="-4"/>
          <w:sz w:val="24"/>
          <w:szCs w:val="24"/>
        </w:rPr>
        <w:t xml:space="preserve">участниками </w:t>
      </w:r>
      <w:r w:rsidRPr="00BF45A6">
        <w:rPr>
          <w:sz w:val="24"/>
          <w:szCs w:val="24"/>
        </w:rPr>
        <w:t xml:space="preserve">образовательных </w:t>
      </w:r>
      <w:r w:rsidRPr="00BF45A6">
        <w:rPr>
          <w:spacing w:val="-4"/>
          <w:sz w:val="24"/>
          <w:szCs w:val="24"/>
        </w:rPr>
        <w:t xml:space="preserve">отношений, </w:t>
      </w:r>
      <w:r w:rsidRPr="00BF45A6">
        <w:rPr>
          <w:sz w:val="24"/>
          <w:szCs w:val="24"/>
        </w:rPr>
        <w:t xml:space="preserve">ежегодно </w:t>
      </w:r>
      <w:r w:rsidRPr="00BF45A6">
        <w:rPr>
          <w:spacing w:val="-3"/>
          <w:sz w:val="24"/>
          <w:szCs w:val="24"/>
        </w:rPr>
        <w:t xml:space="preserve">могут </w:t>
      </w:r>
      <w:r w:rsidRPr="00BF45A6">
        <w:rPr>
          <w:sz w:val="24"/>
          <w:szCs w:val="24"/>
        </w:rPr>
        <w:t xml:space="preserve">быть внесены корректировки и обновления, обусловленные, прежде всего, интересами и потребностями старшеклассников, учетом </w:t>
      </w:r>
      <w:r w:rsidRPr="00BF45A6">
        <w:rPr>
          <w:spacing w:val="-4"/>
          <w:sz w:val="24"/>
          <w:szCs w:val="24"/>
        </w:rPr>
        <w:t xml:space="preserve">мнений </w:t>
      </w:r>
      <w:r w:rsidRPr="00BF45A6">
        <w:rPr>
          <w:spacing w:val="2"/>
          <w:sz w:val="24"/>
          <w:szCs w:val="24"/>
        </w:rPr>
        <w:t xml:space="preserve">их </w:t>
      </w:r>
      <w:r w:rsidRPr="00BF45A6">
        <w:rPr>
          <w:sz w:val="24"/>
          <w:szCs w:val="24"/>
        </w:rPr>
        <w:t xml:space="preserve">родителей, </w:t>
      </w:r>
      <w:r w:rsidRPr="00BF45A6">
        <w:rPr>
          <w:spacing w:val="-4"/>
          <w:sz w:val="24"/>
          <w:szCs w:val="24"/>
        </w:rPr>
        <w:t xml:space="preserve">изменением </w:t>
      </w:r>
      <w:r w:rsidRPr="00BF45A6">
        <w:rPr>
          <w:sz w:val="24"/>
          <w:szCs w:val="24"/>
        </w:rPr>
        <w:t xml:space="preserve">условий </w:t>
      </w:r>
      <w:r w:rsidRPr="00BF45A6">
        <w:rPr>
          <w:spacing w:val="-5"/>
          <w:sz w:val="24"/>
          <w:szCs w:val="24"/>
        </w:rPr>
        <w:t xml:space="preserve">внешней </w:t>
      </w:r>
      <w:r w:rsidRPr="00BF45A6">
        <w:rPr>
          <w:sz w:val="24"/>
          <w:szCs w:val="24"/>
        </w:rPr>
        <w:t xml:space="preserve">образовательной среды при </w:t>
      </w:r>
      <w:r w:rsidRPr="00BF45A6">
        <w:rPr>
          <w:spacing w:val="-5"/>
          <w:sz w:val="24"/>
          <w:szCs w:val="24"/>
        </w:rPr>
        <w:t xml:space="preserve">утверждении </w:t>
      </w:r>
      <w:r w:rsidRPr="00BF45A6">
        <w:rPr>
          <w:spacing w:val="-3"/>
          <w:sz w:val="24"/>
          <w:szCs w:val="24"/>
        </w:rPr>
        <w:t xml:space="preserve">этих </w:t>
      </w:r>
      <w:r w:rsidRPr="00BF45A6">
        <w:rPr>
          <w:spacing w:val="-4"/>
          <w:sz w:val="24"/>
          <w:szCs w:val="24"/>
        </w:rPr>
        <w:t xml:space="preserve">изменений </w:t>
      </w:r>
      <w:r w:rsidRPr="00BF45A6">
        <w:rPr>
          <w:sz w:val="24"/>
          <w:szCs w:val="24"/>
        </w:rPr>
        <w:t xml:space="preserve">на Педагогическом совете </w:t>
      </w:r>
      <w:r w:rsidR="004247A6" w:rsidRPr="00BF45A6">
        <w:rPr>
          <w:spacing w:val="-5"/>
          <w:sz w:val="24"/>
          <w:szCs w:val="24"/>
        </w:rPr>
        <w:t>МОБУ «СОШ №16»</w:t>
      </w:r>
      <w:r w:rsidRPr="00BF45A6">
        <w:rPr>
          <w:spacing w:val="-5"/>
          <w:sz w:val="24"/>
          <w:szCs w:val="24"/>
        </w:rPr>
        <w:t>.</w:t>
      </w:r>
    </w:p>
    <w:p w:rsidR="00083520" w:rsidRPr="00BF45A6" w:rsidRDefault="00083520" w:rsidP="00497198">
      <w:pPr>
        <w:pStyle w:val="aff0"/>
        <w:ind w:firstLine="709"/>
        <w:jc w:val="both"/>
        <w:rPr>
          <w:sz w:val="24"/>
          <w:szCs w:val="24"/>
        </w:rPr>
      </w:pPr>
    </w:p>
    <w:p w:rsidR="00083520" w:rsidRPr="00BF45A6" w:rsidRDefault="004247A6" w:rsidP="00497198">
      <w:pPr>
        <w:pStyle w:val="1a"/>
        <w:ind w:firstLine="709"/>
        <w:jc w:val="both"/>
        <w:rPr>
          <w:sz w:val="24"/>
          <w:szCs w:val="24"/>
        </w:rPr>
      </w:pPr>
      <w:r w:rsidRPr="00BF45A6">
        <w:rPr>
          <w:sz w:val="24"/>
          <w:szCs w:val="24"/>
        </w:rPr>
        <w:t>От системы к тексту</w:t>
      </w:r>
    </w:p>
    <w:p w:rsidR="00083520" w:rsidRPr="00BF45A6" w:rsidRDefault="00083520" w:rsidP="00497198">
      <w:pPr>
        <w:jc w:val="both"/>
        <w:rPr>
          <w:b/>
          <w:sz w:val="24"/>
          <w:szCs w:val="24"/>
        </w:rPr>
      </w:pPr>
      <w:r w:rsidRPr="00BF45A6">
        <w:rPr>
          <w:b/>
          <w:sz w:val="24"/>
          <w:szCs w:val="24"/>
        </w:rPr>
        <w:t>Выпускник на базовом уровне научится:</w:t>
      </w:r>
    </w:p>
    <w:p w:rsidR="004247A6" w:rsidRPr="00BF45A6" w:rsidRDefault="00083520" w:rsidP="00497198">
      <w:pPr>
        <w:pStyle w:val="af3"/>
        <w:widowControl w:val="0"/>
        <w:numPr>
          <w:ilvl w:val="0"/>
          <w:numId w:val="127"/>
        </w:numPr>
        <w:tabs>
          <w:tab w:val="left" w:pos="567"/>
          <w:tab w:val="left" w:pos="852"/>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анализировать текст с точки зрения наличия в нем явной и скрытой, основной и второстепенной информации, определять его тему, проблему и основную</w:t>
      </w:r>
      <w:r w:rsidRPr="00BF45A6">
        <w:rPr>
          <w:rFonts w:ascii="Times New Roman" w:hAnsi="Times New Roman" w:cs="Times New Roman"/>
          <w:spacing w:val="-13"/>
          <w:sz w:val="24"/>
          <w:szCs w:val="24"/>
        </w:rPr>
        <w:t xml:space="preserve"> </w:t>
      </w:r>
      <w:r w:rsidRPr="00BF45A6">
        <w:rPr>
          <w:rFonts w:ascii="Times New Roman" w:hAnsi="Times New Roman" w:cs="Times New Roman"/>
          <w:sz w:val="24"/>
          <w:szCs w:val="24"/>
        </w:rPr>
        <w:t>мысль;</w:t>
      </w:r>
      <w:r w:rsidR="004247A6" w:rsidRPr="00BF45A6">
        <w:rPr>
          <w:rFonts w:ascii="Times New Roman" w:hAnsi="Times New Roman" w:cs="Times New Roman"/>
          <w:sz w:val="24"/>
          <w:szCs w:val="24"/>
        </w:rPr>
        <w:t xml:space="preserve"> </w:t>
      </w:r>
    </w:p>
    <w:p w:rsidR="00083520" w:rsidRPr="00BF45A6" w:rsidRDefault="00083520" w:rsidP="00497198">
      <w:pPr>
        <w:pStyle w:val="af3"/>
        <w:widowControl w:val="0"/>
        <w:numPr>
          <w:ilvl w:val="0"/>
          <w:numId w:val="127"/>
        </w:numPr>
        <w:tabs>
          <w:tab w:val="left" w:pos="567"/>
          <w:tab w:val="left" w:pos="852"/>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использовать языковые средства адекватно цели общения и речевой</w:t>
      </w:r>
      <w:r w:rsidRPr="00BF45A6">
        <w:rPr>
          <w:rFonts w:ascii="Times New Roman" w:hAnsi="Times New Roman" w:cs="Times New Roman"/>
          <w:spacing w:val="-1"/>
          <w:sz w:val="24"/>
          <w:szCs w:val="24"/>
        </w:rPr>
        <w:t xml:space="preserve"> </w:t>
      </w:r>
      <w:r w:rsidRPr="00BF45A6">
        <w:rPr>
          <w:rFonts w:ascii="Times New Roman" w:hAnsi="Times New Roman" w:cs="Times New Roman"/>
          <w:sz w:val="24"/>
          <w:szCs w:val="24"/>
        </w:rPr>
        <w:t>ситуации;</w:t>
      </w:r>
    </w:p>
    <w:p w:rsidR="00083520" w:rsidRPr="00BF45A6" w:rsidRDefault="00083520" w:rsidP="00497198">
      <w:pPr>
        <w:pStyle w:val="af3"/>
        <w:widowControl w:val="0"/>
        <w:numPr>
          <w:ilvl w:val="0"/>
          <w:numId w:val="127"/>
        </w:numPr>
        <w:tabs>
          <w:tab w:val="left" w:pos="567"/>
          <w:tab w:val="left" w:pos="852"/>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создавать устные и письменные высказывания, монологические и диалогические тексты определенной функционально-смысловой принадлежности (описание, повествование, рассуждение;</w:t>
      </w:r>
    </w:p>
    <w:p w:rsidR="00083520" w:rsidRPr="00BF45A6" w:rsidRDefault="00083520" w:rsidP="00497198">
      <w:pPr>
        <w:pStyle w:val="af3"/>
        <w:widowControl w:val="0"/>
        <w:numPr>
          <w:ilvl w:val="0"/>
          <w:numId w:val="127"/>
        </w:numPr>
        <w:tabs>
          <w:tab w:val="left" w:pos="567"/>
          <w:tab w:val="left" w:pos="790"/>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правильно использовать лексические и грамматические средства связи предложений при построении</w:t>
      </w:r>
      <w:r w:rsidRPr="00BF45A6">
        <w:rPr>
          <w:rFonts w:ascii="Times New Roman" w:hAnsi="Times New Roman" w:cs="Times New Roman"/>
          <w:spacing w:val="2"/>
          <w:sz w:val="24"/>
          <w:szCs w:val="24"/>
        </w:rPr>
        <w:t xml:space="preserve"> </w:t>
      </w:r>
      <w:r w:rsidRPr="00BF45A6">
        <w:rPr>
          <w:rFonts w:ascii="Times New Roman" w:hAnsi="Times New Roman" w:cs="Times New Roman"/>
          <w:sz w:val="24"/>
          <w:szCs w:val="24"/>
        </w:rPr>
        <w:t>текста;</w:t>
      </w:r>
    </w:p>
    <w:p w:rsidR="00083520" w:rsidRPr="00BF45A6" w:rsidRDefault="00083520" w:rsidP="00497198">
      <w:pPr>
        <w:pStyle w:val="af3"/>
        <w:widowControl w:val="0"/>
        <w:numPr>
          <w:ilvl w:val="0"/>
          <w:numId w:val="127"/>
        </w:numPr>
        <w:tabs>
          <w:tab w:val="left" w:pos="567"/>
          <w:tab w:val="left" w:pos="804"/>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выражать согласие или несогласие с мнением собеседника в соответствии с правилами ведения диалогической</w:t>
      </w:r>
      <w:r w:rsidRPr="00BF45A6">
        <w:rPr>
          <w:rFonts w:ascii="Times New Roman" w:hAnsi="Times New Roman" w:cs="Times New Roman"/>
          <w:spacing w:val="-1"/>
          <w:sz w:val="24"/>
          <w:szCs w:val="24"/>
        </w:rPr>
        <w:t xml:space="preserve"> </w:t>
      </w:r>
      <w:r w:rsidRPr="00BF45A6">
        <w:rPr>
          <w:rFonts w:ascii="Times New Roman" w:hAnsi="Times New Roman" w:cs="Times New Roman"/>
          <w:sz w:val="24"/>
          <w:szCs w:val="24"/>
        </w:rPr>
        <w:t>речи;</w:t>
      </w:r>
    </w:p>
    <w:p w:rsidR="00083520" w:rsidRPr="00BF45A6" w:rsidRDefault="00083520" w:rsidP="00497198">
      <w:pPr>
        <w:pStyle w:val="af3"/>
        <w:widowControl w:val="0"/>
        <w:numPr>
          <w:ilvl w:val="0"/>
          <w:numId w:val="127"/>
        </w:numPr>
        <w:tabs>
          <w:tab w:val="left" w:pos="567"/>
          <w:tab w:val="left" w:pos="790"/>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комментировать авторские высказывания на различные темы (в том числе о богатстве и выразительности русского</w:t>
      </w:r>
      <w:r w:rsidRPr="00BF45A6">
        <w:rPr>
          <w:rFonts w:ascii="Times New Roman" w:hAnsi="Times New Roman" w:cs="Times New Roman"/>
          <w:spacing w:val="4"/>
          <w:sz w:val="24"/>
          <w:szCs w:val="24"/>
        </w:rPr>
        <w:t xml:space="preserve"> </w:t>
      </w:r>
      <w:r w:rsidRPr="00BF45A6">
        <w:rPr>
          <w:rFonts w:ascii="Times New Roman" w:hAnsi="Times New Roman" w:cs="Times New Roman"/>
          <w:sz w:val="24"/>
          <w:szCs w:val="24"/>
        </w:rPr>
        <w:t>языка);</w:t>
      </w:r>
    </w:p>
    <w:p w:rsidR="00083520" w:rsidRPr="00BF45A6" w:rsidRDefault="00083520" w:rsidP="00497198">
      <w:pPr>
        <w:pStyle w:val="af3"/>
        <w:widowControl w:val="0"/>
        <w:numPr>
          <w:ilvl w:val="0"/>
          <w:numId w:val="127"/>
        </w:numPr>
        <w:tabs>
          <w:tab w:val="left" w:pos="567"/>
          <w:tab w:val="left" w:pos="814"/>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соблюдать в речевой практике основные орфоэпические, лексические, грамматические, стилистические, орфографические и пунктуационные нормы русского литературного</w:t>
      </w:r>
      <w:r w:rsidRPr="00BF45A6">
        <w:rPr>
          <w:rFonts w:ascii="Times New Roman" w:hAnsi="Times New Roman" w:cs="Times New Roman"/>
          <w:spacing w:val="-25"/>
          <w:sz w:val="24"/>
          <w:szCs w:val="24"/>
        </w:rPr>
        <w:t xml:space="preserve"> </w:t>
      </w:r>
      <w:r w:rsidRPr="00BF45A6">
        <w:rPr>
          <w:rFonts w:ascii="Times New Roman" w:hAnsi="Times New Roman" w:cs="Times New Roman"/>
          <w:sz w:val="24"/>
          <w:szCs w:val="24"/>
        </w:rPr>
        <w:t>языка;</w:t>
      </w:r>
    </w:p>
    <w:p w:rsidR="00083520" w:rsidRPr="00BF45A6" w:rsidRDefault="00083520" w:rsidP="00497198">
      <w:pPr>
        <w:tabs>
          <w:tab w:val="left" w:pos="567"/>
        </w:tabs>
        <w:ind w:firstLine="284"/>
        <w:jc w:val="both"/>
        <w:rPr>
          <w:sz w:val="24"/>
          <w:szCs w:val="24"/>
        </w:rPr>
      </w:pPr>
      <w:r w:rsidRPr="00BF45A6">
        <w:rPr>
          <w:sz w:val="24"/>
          <w:szCs w:val="24"/>
        </w:rPr>
        <w:t xml:space="preserve">оценивать собственную и </w:t>
      </w:r>
      <w:r w:rsidRPr="00BF45A6">
        <w:rPr>
          <w:spacing w:val="-3"/>
          <w:sz w:val="24"/>
          <w:szCs w:val="24"/>
        </w:rPr>
        <w:t xml:space="preserve">чужую </w:t>
      </w:r>
      <w:r w:rsidRPr="00BF45A6">
        <w:rPr>
          <w:sz w:val="24"/>
          <w:szCs w:val="24"/>
        </w:rPr>
        <w:t>речь с позиции соответствия языковым</w:t>
      </w:r>
      <w:r w:rsidRPr="00BF45A6">
        <w:rPr>
          <w:spacing w:val="3"/>
          <w:sz w:val="24"/>
          <w:szCs w:val="24"/>
        </w:rPr>
        <w:t xml:space="preserve"> </w:t>
      </w:r>
      <w:r w:rsidRPr="00BF45A6">
        <w:rPr>
          <w:sz w:val="24"/>
          <w:szCs w:val="24"/>
        </w:rPr>
        <w:t>нормам;</w:t>
      </w:r>
    </w:p>
    <w:p w:rsidR="00083520" w:rsidRPr="00BF45A6" w:rsidRDefault="00083520" w:rsidP="00497198">
      <w:pPr>
        <w:pStyle w:val="af3"/>
        <w:widowControl w:val="0"/>
        <w:numPr>
          <w:ilvl w:val="0"/>
          <w:numId w:val="127"/>
        </w:numPr>
        <w:tabs>
          <w:tab w:val="left" w:pos="567"/>
          <w:tab w:val="left" w:pos="761"/>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анализировать при оценке собственной и чужой речи языковые средства, использованные в тексте, с точки зрения правильности, точности и уместности их</w:t>
      </w:r>
      <w:r w:rsidRPr="00BF45A6">
        <w:rPr>
          <w:rFonts w:ascii="Times New Roman" w:hAnsi="Times New Roman" w:cs="Times New Roman"/>
          <w:spacing w:val="-9"/>
          <w:sz w:val="24"/>
          <w:szCs w:val="24"/>
        </w:rPr>
        <w:t xml:space="preserve"> </w:t>
      </w:r>
      <w:r w:rsidRPr="00BF45A6">
        <w:rPr>
          <w:rFonts w:ascii="Times New Roman" w:hAnsi="Times New Roman" w:cs="Times New Roman"/>
          <w:sz w:val="24"/>
          <w:szCs w:val="24"/>
        </w:rPr>
        <w:t>употребления;</w:t>
      </w:r>
    </w:p>
    <w:p w:rsidR="00083520" w:rsidRPr="00BF45A6" w:rsidRDefault="00083520" w:rsidP="00497198">
      <w:pPr>
        <w:pStyle w:val="af3"/>
        <w:widowControl w:val="0"/>
        <w:numPr>
          <w:ilvl w:val="0"/>
          <w:numId w:val="127"/>
        </w:numPr>
        <w:tabs>
          <w:tab w:val="left" w:pos="567"/>
          <w:tab w:val="left" w:pos="751"/>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использовать</w:t>
      </w:r>
      <w:r w:rsidRPr="00BF45A6">
        <w:rPr>
          <w:rFonts w:ascii="Times New Roman" w:hAnsi="Times New Roman" w:cs="Times New Roman"/>
          <w:spacing w:val="-7"/>
          <w:sz w:val="24"/>
          <w:szCs w:val="24"/>
        </w:rPr>
        <w:t xml:space="preserve"> </w:t>
      </w:r>
      <w:r w:rsidRPr="00BF45A6">
        <w:rPr>
          <w:rFonts w:ascii="Times New Roman" w:hAnsi="Times New Roman" w:cs="Times New Roman"/>
          <w:sz w:val="24"/>
          <w:szCs w:val="24"/>
        </w:rPr>
        <w:t>синонимические</w:t>
      </w:r>
      <w:r w:rsidRPr="00BF45A6">
        <w:rPr>
          <w:rFonts w:ascii="Times New Roman" w:hAnsi="Times New Roman" w:cs="Times New Roman"/>
          <w:spacing w:val="-8"/>
          <w:sz w:val="24"/>
          <w:szCs w:val="24"/>
        </w:rPr>
        <w:t xml:space="preserve"> </w:t>
      </w:r>
      <w:r w:rsidRPr="00BF45A6">
        <w:rPr>
          <w:rFonts w:ascii="Times New Roman" w:hAnsi="Times New Roman" w:cs="Times New Roman"/>
          <w:sz w:val="24"/>
          <w:szCs w:val="24"/>
        </w:rPr>
        <w:t>ресурсы</w:t>
      </w:r>
      <w:r w:rsidRPr="00BF45A6">
        <w:rPr>
          <w:rFonts w:ascii="Times New Roman" w:hAnsi="Times New Roman" w:cs="Times New Roman"/>
          <w:spacing w:val="-6"/>
          <w:sz w:val="24"/>
          <w:szCs w:val="24"/>
        </w:rPr>
        <w:t xml:space="preserve"> </w:t>
      </w:r>
      <w:r w:rsidRPr="00BF45A6">
        <w:rPr>
          <w:rFonts w:ascii="Times New Roman" w:hAnsi="Times New Roman" w:cs="Times New Roman"/>
          <w:sz w:val="24"/>
          <w:szCs w:val="24"/>
        </w:rPr>
        <w:t>русского</w:t>
      </w:r>
      <w:r w:rsidRPr="00BF45A6">
        <w:rPr>
          <w:rFonts w:ascii="Times New Roman" w:hAnsi="Times New Roman" w:cs="Times New Roman"/>
          <w:spacing w:val="-7"/>
          <w:sz w:val="24"/>
          <w:szCs w:val="24"/>
        </w:rPr>
        <w:t xml:space="preserve"> </w:t>
      </w:r>
      <w:r w:rsidRPr="00BF45A6">
        <w:rPr>
          <w:rFonts w:ascii="Times New Roman" w:hAnsi="Times New Roman" w:cs="Times New Roman"/>
          <w:sz w:val="24"/>
          <w:szCs w:val="24"/>
        </w:rPr>
        <w:t>языка</w:t>
      </w:r>
      <w:r w:rsidRPr="00BF45A6">
        <w:rPr>
          <w:rFonts w:ascii="Times New Roman" w:hAnsi="Times New Roman" w:cs="Times New Roman"/>
          <w:spacing w:val="-9"/>
          <w:sz w:val="24"/>
          <w:szCs w:val="24"/>
        </w:rPr>
        <w:t xml:space="preserve"> </w:t>
      </w:r>
      <w:r w:rsidRPr="00BF45A6">
        <w:rPr>
          <w:rFonts w:ascii="Times New Roman" w:hAnsi="Times New Roman" w:cs="Times New Roman"/>
          <w:sz w:val="24"/>
          <w:szCs w:val="24"/>
        </w:rPr>
        <w:t>для</w:t>
      </w:r>
      <w:r w:rsidRPr="00BF45A6">
        <w:rPr>
          <w:rFonts w:ascii="Times New Roman" w:hAnsi="Times New Roman" w:cs="Times New Roman"/>
          <w:spacing w:val="-7"/>
          <w:sz w:val="24"/>
          <w:szCs w:val="24"/>
        </w:rPr>
        <w:t xml:space="preserve"> </w:t>
      </w:r>
      <w:r w:rsidRPr="00BF45A6">
        <w:rPr>
          <w:rFonts w:ascii="Times New Roman" w:hAnsi="Times New Roman" w:cs="Times New Roman"/>
          <w:sz w:val="24"/>
          <w:szCs w:val="24"/>
        </w:rPr>
        <w:t>более</w:t>
      </w:r>
      <w:r w:rsidRPr="00BF45A6">
        <w:rPr>
          <w:rFonts w:ascii="Times New Roman" w:hAnsi="Times New Roman" w:cs="Times New Roman"/>
          <w:spacing w:val="-8"/>
          <w:sz w:val="24"/>
          <w:szCs w:val="24"/>
        </w:rPr>
        <w:t xml:space="preserve"> </w:t>
      </w:r>
      <w:r w:rsidRPr="00BF45A6">
        <w:rPr>
          <w:rFonts w:ascii="Times New Roman" w:hAnsi="Times New Roman" w:cs="Times New Roman"/>
          <w:sz w:val="24"/>
          <w:szCs w:val="24"/>
        </w:rPr>
        <w:t>точного</w:t>
      </w:r>
      <w:r w:rsidRPr="00BF45A6">
        <w:rPr>
          <w:rFonts w:ascii="Times New Roman" w:hAnsi="Times New Roman" w:cs="Times New Roman"/>
          <w:spacing w:val="-8"/>
          <w:sz w:val="24"/>
          <w:szCs w:val="24"/>
        </w:rPr>
        <w:t xml:space="preserve"> </w:t>
      </w:r>
      <w:r w:rsidRPr="00BF45A6">
        <w:rPr>
          <w:rFonts w:ascii="Times New Roman" w:hAnsi="Times New Roman" w:cs="Times New Roman"/>
          <w:sz w:val="24"/>
          <w:szCs w:val="24"/>
        </w:rPr>
        <w:t>выражения</w:t>
      </w:r>
      <w:r w:rsidRPr="00BF45A6">
        <w:rPr>
          <w:rFonts w:ascii="Times New Roman" w:hAnsi="Times New Roman" w:cs="Times New Roman"/>
          <w:spacing w:val="-7"/>
          <w:sz w:val="24"/>
          <w:szCs w:val="24"/>
        </w:rPr>
        <w:t xml:space="preserve"> </w:t>
      </w:r>
      <w:r w:rsidRPr="00BF45A6">
        <w:rPr>
          <w:rFonts w:ascii="Times New Roman" w:hAnsi="Times New Roman" w:cs="Times New Roman"/>
          <w:sz w:val="24"/>
          <w:szCs w:val="24"/>
        </w:rPr>
        <w:t>мысли и усиления выразительности</w:t>
      </w:r>
      <w:r w:rsidRPr="00BF45A6">
        <w:rPr>
          <w:rFonts w:ascii="Times New Roman" w:hAnsi="Times New Roman" w:cs="Times New Roman"/>
          <w:spacing w:val="3"/>
          <w:sz w:val="24"/>
          <w:szCs w:val="24"/>
        </w:rPr>
        <w:t xml:space="preserve"> </w:t>
      </w:r>
      <w:r w:rsidRPr="00BF45A6">
        <w:rPr>
          <w:rFonts w:ascii="Times New Roman" w:hAnsi="Times New Roman" w:cs="Times New Roman"/>
          <w:sz w:val="24"/>
          <w:szCs w:val="24"/>
        </w:rPr>
        <w:t>речи;</w:t>
      </w:r>
    </w:p>
    <w:p w:rsidR="00083520" w:rsidRPr="00BF45A6" w:rsidRDefault="00083520" w:rsidP="00497198">
      <w:pPr>
        <w:pStyle w:val="af3"/>
        <w:widowControl w:val="0"/>
        <w:numPr>
          <w:ilvl w:val="0"/>
          <w:numId w:val="127"/>
        </w:numPr>
        <w:tabs>
          <w:tab w:val="left" w:pos="567"/>
          <w:tab w:val="left" w:pos="766"/>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оценивать эстетическую сторону речевого высказывания при анализе текстов (в том числе художественной</w:t>
      </w:r>
      <w:r w:rsidRPr="00BF45A6">
        <w:rPr>
          <w:rFonts w:ascii="Times New Roman" w:hAnsi="Times New Roman" w:cs="Times New Roman"/>
          <w:spacing w:val="2"/>
          <w:sz w:val="24"/>
          <w:szCs w:val="24"/>
        </w:rPr>
        <w:t xml:space="preserve"> </w:t>
      </w:r>
      <w:r w:rsidRPr="00BF45A6">
        <w:rPr>
          <w:rFonts w:ascii="Times New Roman" w:hAnsi="Times New Roman" w:cs="Times New Roman"/>
          <w:sz w:val="24"/>
          <w:szCs w:val="24"/>
        </w:rPr>
        <w:t>литературы).</w:t>
      </w:r>
    </w:p>
    <w:p w:rsidR="00083520" w:rsidRPr="00BF45A6" w:rsidRDefault="00083520" w:rsidP="00497198">
      <w:pPr>
        <w:pStyle w:val="aff0"/>
        <w:ind w:firstLine="709"/>
        <w:jc w:val="both"/>
        <w:rPr>
          <w:sz w:val="24"/>
          <w:szCs w:val="24"/>
        </w:rPr>
      </w:pPr>
    </w:p>
    <w:p w:rsidR="004247A6" w:rsidRPr="00BF45A6" w:rsidRDefault="00083520" w:rsidP="00497198">
      <w:pPr>
        <w:pStyle w:val="1a"/>
        <w:ind w:firstLine="709"/>
        <w:jc w:val="both"/>
        <w:rPr>
          <w:sz w:val="24"/>
          <w:szCs w:val="24"/>
        </w:rPr>
      </w:pPr>
      <w:r w:rsidRPr="00BF45A6">
        <w:rPr>
          <w:sz w:val="24"/>
          <w:szCs w:val="24"/>
        </w:rPr>
        <w:t>Решение биологических</w:t>
      </w:r>
      <w:r w:rsidRPr="00BF45A6">
        <w:rPr>
          <w:spacing w:val="-13"/>
          <w:sz w:val="24"/>
          <w:szCs w:val="24"/>
        </w:rPr>
        <w:t xml:space="preserve"> </w:t>
      </w:r>
      <w:r w:rsidRPr="00BF45A6">
        <w:rPr>
          <w:sz w:val="24"/>
          <w:szCs w:val="24"/>
        </w:rPr>
        <w:t xml:space="preserve">задач </w:t>
      </w:r>
    </w:p>
    <w:p w:rsidR="00083520" w:rsidRPr="00BF45A6" w:rsidRDefault="004247A6" w:rsidP="00497198">
      <w:pPr>
        <w:pStyle w:val="1a"/>
        <w:ind w:firstLine="709"/>
        <w:jc w:val="both"/>
        <w:rPr>
          <w:sz w:val="24"/>
          <w:szCs w:val="24"/>
        </w:rPr>
      </w:pPr>
      <w:r w:rsidRPr="00BF45A6">
        <w:rPr>
          <w:caps w:val="0"/>
          <w:sz w:val="24"/>
          <w:szCs w:val="24"/>
        </w:rPr>
        <w:t>Выпускник</w:t>
      </w:r>
      <w:r w:rsidRPr="00BF45A6">
        <w:rPr>
          <w:caps w:val="0"/>
          <w:spacing w:val="-2"/>
          <w:sz w:val="24"/>
          <w:szCs w:val="24"/>
        </w:rPr>
        <w:t xml:space="preserve"> </w:t>
      </w:r>
      <w:r w:rsidRPr="00BF45A6">
        <w:rPr>
          <w:caps w:val="0"/>
          <w:sz w:val="24"/>
          <w:szCs w:val="24"/>
        </w:rPr>
        <w:t>научится</w:t>
      </w:r>
      <w:r w:rsidR="00083520" w:rsidRPr="00BF45A6">
        <w:rPr>
          <w:sz w:val="24"/>
          <w:szCs w:val="24"/>
        </w:rPr>
        <w:t>:</w:t>
      </w:r>
    </w:p>
    <w:p w:rsidR="00083520" w:rsidRPr="00BF45A6" w:rsidRDefault="00083520" w:rsidP="00497198">
      <w:pPr>
        <w:pStyle w:val="af3"/>
        <w:widowControl w:val="0"/>
        <w:numPr>
          <w:ilvl w:val="1"/>
          <w:numId w:val="127"/>
        </w:numPr>
        <w:tabs>
          <w:tab w:val="left" w:pos="567"/>
          <w:tab w:val="left" w:pos="1429"/>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устанавливать связь строения и функций основных биологических макромолекул, их роль в процессах клеточного</w:t>
      </w:r>
      <w:r w:rsidRPr="00BF45A6">
        <w:rPr>
          <w:rFonts w:ascii="Times New Roman" w:hAnsi="Times New Roman" w:cs="Times New Roman"/>
          <w:spacing w:val="-2"/>
          <w:sz w:val="24"/>
          <w:szCs w:val="24"/>
        </w:rPr>
        <w:t xml:space="preserve"> </w:t>
      </w:r>
      <w:r w:rsidRPr="00BF45A6">
        <w:rPr>
          <w:rFonts w:ascii="Times New Roman" w:hAnsi="Times New Roman" w:cs="Times New Roman"/>
          <w:sz w:val="24"/>
          <w:szCs w:val="24"/>
        </w:rPr>
        <w:t>метаболизма;</w:t>
      </w:r>
    </w:p>
    <w:p w:rsidR="00083520" w:rsidRPr="00BF45A6" w:rsidRDefault="00083520" w:rsidP="00497198">
      <w:pPr>
        <w:pStyle w:val="af3"/>
        <w:widowControl w:val="0"/>
        <w:numPr>
          <w:ilvl w:val="1"/>
          <w:numId w:val="127"/>
        </w:numPr>
        <w:tabs>
          <w:tab w:val="left" w:pos="567"/>
          <w:tab w:val="left" w:pos="1409"/>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решать</w:t>
      </w:r>
      <w:r w:rsidRPr="00BF45A6">
        <w:rPr>
          <w:rFonts w:ascii="Times New Roman" w:hAnsi="Times New Roman" w:cs="Times New Roman"/>
          <w:spacing w:val="-14"/>
          <w:sz w:val="24"/>
          <w:szCs w:val="24"/>
        </w:rPr>
        <w:t xml:space="preserve"> </w:t>
      </w:r>
      <w:r w:rsidRPr="00BF45A6">
        <w:rPr>
          <w:rFonts w:ascii="Times New Roman" w:hAnsi="Times New Roman" w:cs="Times New Roman"/>
          <w:sz w:val="24"/>
          <w:szCs w:val="24"/>
        </w:rPr>
        <w:t>задачи</w:t>
      </w:r>
      <w:r w:rsidRPr="00BF45A6">
        <w:rPr>
          <w:rFonts w:ascii="Times New Roman" w:hAnsi="Times New Roman" w:cs="Times New Roman"/>
          <w:spacing w:val="-14"/>
          <w:sz w:val="24"/>
          <w:szCs w:val="24"/>
        </w:rPr>
        <w:t xml:space="preserve"> </w:t>
      </w:r>
      <w:r w:rsidRPr="00BF45A6">
        <w:rPr>
          <w:rFonts w:ascii="Times New Roman" w:hAnsi="Times New Roman" w:cs="Times New Roman"/>
          <w:sz w:val="24"/>
          <w:szCs w:val="24"/>
        </w:rPr>
        <w:t>на</w:t>
      </w:r>
      <w:r w:rsidRPr="00BF45A6">
        <w:rPr>
          <w:rFonts w:ascii="Times New Roman" w:hAnsi="Times New Roman" w:cs="Times New Roman"/>
          <w:spacing w:val="-16"/>
          <w:sz w:val="24"/>
          <w:szCs w:val="24"/>
        </w:rPr>
        <w:t xml:space="preserve"> </w:t>
      </w:r>
      <w:r w:rsidRPr="00BF45A6">
        <w:rPr>
          <w:rFonts w:ascii="Times New Roman" w:hAnsi="Times New Roman" w:cs="Times New Roman"/>
          <w:sz w:val="24"/>
          <w:szCs w:val="24"/>
        </w:rPr>
        <w:t>определение</w:t>
      </w:r>
      <w:r w:rsidRPr="00BF45A6">
        <w:rPr>
          <w:rFonts w:ascii="Times New Roman" w:hAnsi="Times New Roman" w:cs="Times New Roman"/>
          <w:spacing w:val="-15"/>
          <w:sz w:val="24"/>
          <w:szCs w:val="24"/>
        </w:rPr>
        <w:t xml:space="preserve"> </w:t>
      </w:r>
      <w:r w:rsidRPr="00BF45A6">
        <w:rPr>
          <w:rFonts w:ascii="Times New Roman" w:hAnsi="Times New Roman" w:cs="Times New Roman"/>
          <w:sz w:val="24"/>
          <w:szCs w:val="24"/>
        </w:rPr>
        <w:t>последовательности</w:t>
      </w:r>
      <w:r w:rsidRPr="00BF45A6">
        <w:rPr>
          <w:rFonts w:ascii="Times New Roman" w:hAnsi="Times New Roman" w:cs="Times New Roman"/>
          <w:spacing w:val="-11"/>
          <w:sz w:val="24"/>
          <w:szCs w:val="24"/>
        </w:rPr>
        <w:t xml:space="preserve"> </w:t>
      </w:r>
      <w:r w:rsidRPr="00BF45A6">
        <w:rPr>
          <w:rFonts w:ascii="Times New Roman" w:hAnsi="Times New Roman" w:cs="Times New Roman"/>
          <w:sz w:val="24"/>
          <w:szCs w:val="24"/>
        </w:rPr>
        <w:t>нуклеотидов</w:t>
      </w:r>
      <w:r w:rsidRPr="00BF45A6">
        <w:rPr>
          <w:rFonts w:ascii="Times New Roman" w:hAnsi="Times New Roman" w:cs="Times New Roman"/>
          <w:spacing w:val="-12"/>
          <w:sz w:val="24"/>
          <w:szCs w:val="24"/>
        </w:rPr>
        <w:t xml:space="preserve"> </w:t>
      </w:r>
      <w:r w:rsidRPr="00BF45A6">
        <w:rPr>
          <w:rFonts w:ascii="Times New Roman" w:hAnsi="Times New Roman" w:cs="Times New Roman"/>
          <w:sz w:val="24"/>
          <w:szCs w:val="24"/>
        </w:rPr>
        <w:t>ДНК</w:t>
      </w:r>
      <w:r w:rsidRPr="00BF45A6">
        <w:rPr>
          <w:rFonts w:ascii="Times New Roman" w:hAnsi="Times New Roman" w:cs="Times New Roman"/>
          <w:spacing w:val="-17"/>
          <w:sz w:val="24"/>
          <w:szCs w:val="24"/>
        </w:rPr>
        <w:t xml:space="preserve"> </w:t>
      </w:r>
      <w:r w:rsidRPr="00BF45A6">
        <w:rPr>
          <w:rFonts w:ascii="Times New Roman" w:hAnsi="Times New Roman" w:cs="Times New Roman"/>
          <w:sz w:val="24"/>
          <w:szCs w:val="24"/>
        </w:rPr>
        <w:t>и</w:t>
      </w:r>
      <w:r w:rsidRPr="00BF45A6">
        <w:rPr>
          <w:rFonts w:ascii="Times New Roman" w:hAnsi="Times New Roman" w:cs="Times New Roman"/>
          <w:spacing w:val="-14"/>
          <w:sz w:val="24"/>
          <w:szCs w:val="24"/>
        </w:rPr>
        <w:t xml:space="preserve"> </w:t>
      </w:r>
      <w:r w:rsidRPr="00BF45A6">
        <w:rPr>
          <w:rFonts w:ascii="Times New Roman" w:hAnsi="Times New Roman" w:cs="Times New Roman"/>
          <w:sz w:val="24"/>
          <w:szCs w:val="24"/>
        </w:rPr>
        <w:t>иРНК</w:t>
      </w:r>
      <w:r w:rsidRPr="00BF45A6">
        <w:rPr>
          <w:rFonts w:ascii="Times New Roman" w:hAnsi="Times New Roman" w:cs="Times New Roman"/>
          <w:spacing w:val="-17"/>
          <w:sz w:val="24"/>
          <w:szCs w:val="24"/>
        </w:rPr>
        <w:t xml:space="preserve"> </w:t>
      </w:r>
      <w:r w:rsidRPr="00BF45A6">
        <w:rPr>
          <w:rFonts w:ascii="Times New Roman" w:hAnsi="Times New Roman" w:cs="Times New Roman"/>
          <w:sz w:val="24"/>
          <w:szCs w:val="24"/>
        </w:rPr>
        <w:t>(мРНК), анти</w:t>
      </w:r>
      <w:r w:rsidRPr="00BF45A6">
        <w:rPr>
          <w:rFonts w:ascii="Times New Roman" w:hAnsi="Times New Roman" w:cs="Times New Roman"/>
          <w:sz w:val="24"/>
          <w:szCs w:val="24"/>
        </w:rPr>
        <w:lastRenderedPageBreak/>
        <w:t xml:space="preserve">кодонов тРНК, последовательности аминокислот в молекуле белка, применяя знания о реакциях матричного синтеза, генетическом </w:t>
      </w:r>
      <w:r w:rsidRPr="00BF45A6">
        <w:rPr>
          <w:rFonts w:ascii="Times New Roman" w:hAnsi="Times New Roman" w:cs="Times New Roman"/>
          <w:spacing w:val="-3"/>
          <w:sz w:val="24"/>
          <w:szCs w:val="24"/>
        </w:rPr>
        <w:t xml:space="preserve">коде, </w:t>
      </w:r>
      <w:r w:rsidRPr="00BF45A6">
        <w:rPr>
          <w:rFonts w:ascii="Times New Roman" w:hAnsi="Times New Roman" w:cs="Times New Roman"/>
          <w:sz w:val="24"/>
          <w:szCs w:val="24"/>
        </w:rPr>
        <w:t>принципе</w:t>
      </w:r>
      <w:r w:rsidRPr="00BF45A6">
        <w:rPr>
          <w:rFonts w:ascii="Times New Roman" w:hAnsi="Times New Roman" w:cs="Times New Roman"/>
          <w:spacing w:val="15"/>
          <w:sz w:val="24"/>
          <w:szCs w:val="24"/>
        </w:rPr>
        <w:t xml:space="preserve"> </w:t>
      </w:r>
      <w:r w:rsidRPr="00BF45A6">
        <w:rPr>
          <w:rFonts w:ascii="Times New Roman" w:hAnsi="Times New Roman" w:cs="Times New Roman"/>
          <w:sz w:val="24"/>
          <w:szCs w:val="24"/>
        </w:rPr>
        <w:t>комплементарности;</w:t>
      </w:r>
    </w:p>
    <w:p w:rsidR="00083520" w:rsidRPr="00BF45A6" w:rsidRDefault="00083520" w:rsidP="00497198">
      <w:pPr>
        <w:pStyle w:val="af3"/>
        <w:widowControl w:val="0"/>
        <w:numPr>
          <w:ilvl w:val="1"/>
          <w:numId w:val="127"/>
        </w:numPr>
        <w:tabs>
          <w:tab w:val="left" w:pos="567"/>
          <w:tab w:val="left" w:pos="1491"/>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делать выводы об изменениях, которые произойдут в процессах матричного синтеза в случае изменения последовательности нуклеотидов</w:t>
      </w:r>
      <w:r w:rsidRPr="00BF45A6">
        <w:rPr>
          <w:rFonts w:ascii="Times New Roman" w:hAnsi="Times New Roman" w:cs="Times New Roman"/>
          <w:spacing w:val="5"/>
          <w:sz w:val="24"/>
          <w:szCs w:val="24"/>
        </w:rPr>
        <w:t xml:space="preserve"> </w:t>
      </w:r>
      <w:r w:rsidRPr="00BF45A6">
        <w:rPr>
          <w:rFonts w:ascii="Times New Roman" w:hAnsi="Times New Roman" w:cs="Times New Roman"/>
          <w:sz w:val="24"/>
          <w:szCs w:val="24"/>
        </w:rPr>
        <w:t>ДНК;</w:t>
      </w:r>
    </w:p>
    <w:p w:rsidR="00083520" w:rsidRPr="00BF45A6" w:rsidRDefault="00083520" w:rsidP="00497198">
      <w:pPr>
        <w:pStyle w:val="af3"/>
        <w:widowControl w:val="0"/>
        <w:numPr>
          <w:ilvl w:val="1"/>
          <w:numId w:val="127"/>
        </w:numPr>
        <w:tabs>
          <w:tab w:val="left" w:pos="567"/>
          <w:tab w:val="left" w:pos="1515"/>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сравнивать фазы деления клетки; решать задачи на определение и сравнение количества генетического материала (хромосом и ДНК) в клетках многоклеточных организмов в разных фазах клеточного</w:t>
      </w:r>
      <w:r w:rsidRPr="00BF45A6">
        <w:rPr>
          <w:rFonts w:ascii="Times New Roman" w:hAnsi="Times New Roman" w:cs="Times New Roman"/>
          <w:spacing w:val="2"/>
          <w:sz w:val="24"/>
          <w:szCs w:val="24"/>
        </w:rPr>
        <w:t xml:space="preserve"> </w:t>
      </w:r>
      <w:r w:rsidRPr="00BF45A6">
        <w:rPr>
          <w:rFonts w:ascii="Times New Roman" w:hAnsi="Times New Roman" w:cs="Times New Roman"/>
          <w:sz w:val="24"/>
          <w:szCs w:val="24"/>
        </w:rPr>
        <w:t>цикла;</w:t>
      </w:r>
    </w:p>
    <w:p w:rsidR="00083520" w:rsidRPr="00BF45A6" w:rsidRDefault="00083520" w:rsidP="00497198">
      <w:pPr>
        <w:pStyle w:val="af3"/>
        <w:widowControl w:val="0"/>
        <w:numPr>
          <w:ilvl w:val="1"/>
          <w:numId w:val="127"/>
        </w:numPr>
        <w:tabs>
          <w:tab w:val="left" w:pos="567"/>
          <w:tab w:val="left" w:pos="1433"/>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выявлять существенные признаки строения клеток организмов разных царств живой природы, устанавливать взаимосвязь строения и функций частей и органоидов</w:t>
      </w:r>
      <w:r w:rsidRPr="00BF45A6">
        <w:rPr>
          <w:rFonts w:ascii="Times New Roman" w:hAnsi="Times New Roman" w:cs="Times New Roman"/>
          <w:spacing w:val="1"/>
          <w:sz w:val="24"/>
          <w:szCs w:val="24"/>
        </w:rPr>
        <w:t xml:space="preserve"> </w:t>
      </w:r>
      <w:r w:rsidRPr="00BF45A6">
        <w:rPr>
          <w:rFonts w:ascii="Times New Roman" w:hAnsi="Times New Roman" w:cs="Times New Roman"/>
          <w:sz w:val="24"/>
          <w:szCs w:val="24"/>
        </w:rPr>
        <w:t>клетки;</w:t>
      </w:r>
    </w:p>
    <w:p w:rsidR="00083520" w:rsidRPr="00BF45A6" w:rsidRDefault="00083520" w:rsidP="00497198">
      <w:pPr>
        <w:pStyle w:val="af3"/>
        <w:widowControl w:val="0"/>
        <w:numPr>
          <w:ilvl w:val="1"/>
          <w:numId w:val="127"/>
        </w:numPr>
        <w:tabs>
          <w:tab w:val="left" w:pos="567"/>
          <w:tab w:val="left" w:pos="1529"/>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обосновывать взаимосвязь пластического и энергетического обменов; сравнивать процессы пластического и энергетического обменов, происходящих в клетках живых организмов;</w:t>
      </w:r>
    </w:p>
    <w:p w:rsidR="00083520" w:rsidRPr="00BF45A6" w:rsidRDefault="00083520" w:rsidP="00497198">
      <w:pPr>
        <w:pStyle w:val="af3"/>
        <w:widowControl w:val="0"/>
        <w:numPr>
          <w:ilvl w:val="1"/>
          <w:numId w:val="127"/>
        </w:numPr>
        <w:tabs>
          <w:tab w:val="left" w:pos="567"/>
          <w:tab w:val="left" w:pos="1453"/>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определять количество хромосом в клетках растений основных отделов на разных этапах жизненного</w:t>
      </w:r>
      <w:r w:rsidRPr="00BF45A6">
        <w:rPr>
          <w:rFonts w:ascii="Times New Roman" w:hAnsi="Times New Roman" w:cs="Times New Roman"/>
          <w:spacing w:val="1"/>
          <w:sz w:val="24"/>
          <w:szCs w:val="24"/>
        </w:rPr>
        <w:t xml:space="preserve"> </w:t>
      </w:r>
      <w:r w:rsidRPr="00BF45A6">
        <w:rPr>
          <w:rFonts w:ascii="Times New Roman" w:hAnsi="Times New Roman" w:cs="Times New Roman"/>
          <w:sz w:val="24"/>
          <w:szCs w:val="24"/>
        </w:rPr>
        <w:t>цикла;</w:t>
      </w:r>
    </w:p>
    <w:p w:rsidR="00083520" w:rsidRPr="00BF45A6" w:rsidRDefault="00083520" w:rsidP="00497198">
      <w:pPr>
        <w:pStyle w:val="af3"/>
        <w:widowControl w:val="0"/>
        <w:numPr>
          <w:ilvl w:val="1"/>
          <w:numId w:val="127"/>
        </w:numPr>
        <w:tabs>
          <w:tab w:val="left" w:pos="567"/>
          <w:tab w:val="left" w:pos="1443"/>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решать генетические задачи на дигибридное скрещивание, сцепленное (в том числе сцепленное с полом) наследование, анализирующее скрещивание, применяя законы наследственности и закономерности сцепленного</w:t>
      </w:r>
      <w:r w:rsidRPr="00BF45A6">
        <w:rPr>
          <w:rFonts w:ascii="Times New Roman" w:hAnsi="Times New Roman" w:cs="Times New Roman"/>
          <w:spacing w:val="1"/>
          <w:sz w:val="24"/>
          <w:szCs w:val="24"/>
        </w:rPr>
        <w:t xml:space="preserve"> </w:t>
      </w:r>
      <w:r w:rsidRPr="00BF45A6">
        <w:rPr>
          <w:rFonts w:ascii="Times New Roman" w:hAnsi="Times New Roman" w:cs="Times New Roman"/>
          <w:sz w:val="24"/>
          <w:szCs w:val="24"/>
        </w:rPr>
        <w:t>наследования;</w:t>
      </w:r>
    </w:p>
    <w:p w:rsidR="00083520" w:rsidRPr="00BF45A6" w:rsidRDefault="00083520" w:rsidP="00497198">
      <w:pPr>
        <w:pStyle w:val="af3"/>
        <w:widowControl w:val="0"/>
        <w:numPr>
          <w:ilvl w:val="0"/>
          <w:numId w:val="128"/>
        </w:numPr>
        <w:tabs>
          <w:tab w:val="left" w:pos="567"/>
          <w:tab w:val="left" w:pos="1989"/>
          <w:tab w:val="left" w:pos="1990"/>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 приводить примеры распространенности прокариот, грибов и лишайников</w:t>
      </w:r>
      <w:r w:rsidRPr="00BF45A6">
        <w:rPr>
          <w:rFonts w:ascii="Times New Roman" w:hAnsi="Times New Roman" w:cs="Times New Roman"/>
          <w:spacing w:val="-26"/>
          <w:sz w:val="24"/>
          <w:szCs w:val="24"/>
        </w:rPr>
        <w:t xml:space="preserve"> </w:t>
      </w:r>
      <w:r w:rsidRPr="00BF45A6">
        <w:rPr>
          <w:rFonts w:ascii="Times New Roman" w:hAnsi="Times New Roman" w:cs="Times New Roman"/>
          <w:sz w:val="24"/>
          <w:szCs w:val="24"/>
        </w:rPr>
        <w:t>и характеризовать их роль в биоценозах; распознавать и описывать на таблицах основные группы прокариот и</w:t>
      </w:r>
      <w:r w:rsidRPr="00BF45A6">
        <w:rPr>
          <w:rFonts w:ascii="Times New Roman" w:hAnsi="Times New Roman" w:cs="Times New Roman"/>
          <w:spacing w:val="1"/>
          <w:sz w:val="24"/>
          <w:szCs w:val="24"/>
        </w:rPr>
        <w:t xml:space="preserve"> </w:t>
      </w:r>
      <w:r w:rsidRPr="00BF45A6">
        <w:rPr>
          <w:rFonts w:ascii="Times New Roman" w:hAnsi="Times New Roman" w:cs="Times New Roman"/>
          <w:sz w:val="24"/>
          <w:szCs w:val="24"/>
        </w:rPr>
        <w:t>грибов;</w:t>
      </w:r>
    </w:p>
    <w:p w:rsidR="00083520" w:rsidRPr="00BF45A6" w:rsidRDefault="00083520" w:rsidP="00497198">
      <w:pPr>
        <w:pStyle w:val="af3"/>
        <w:widowControl w:val="0"/>
        <w:numPr>
          <w:ilvl w:val="0"/>
          <w:numId w:val="128"/>
        </w:numPr>
        <w:tabs>
          <w:tab w:val="left" w:pos="567"/>
          <w:tab w:val="left" w:pos="1989"/>
          <w:tab w:val="left" w:pos="1990"/>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 объяснять особенности организации клеток, органов и тканей растений. Приводить примеры распространенности водорослей, споровых, голосеменных и</w:t>
      </w:r>
      <w:r w:rsidRPr="00BF45A6">
        <w:rPr>
          <w:rFonts w:ascii="Times New Roman" w:hAnsi="Times New Roman" w:cs="Times New Roman"/>
          <w:spacing w:val="-33"/>
          <w:sz w:val="24"/>
          <w:szCs w:val="24"/>
        </w:rPr>
        <w:t xml:space="preserve"> </w:t>
      </w:r>
      <w:r w:rsidRPr="00BF45A6">
        <w:rPr>
          <w:rFonts w:ascii="Times New Roman" w:hAnsi="Times New Roman" w:cs="Times New Roman"/>
          <w:sz w:val="24"/>
          <w:szCs w:val="24"/>
        </w:rPr>
        <w:t>цветковых растений и характеризовать их роль в</w:t>
      </w:r>
      <w:r w:rsidRPr="00BF45A6">
        <w:rPr>
          <w:rFonts w:ascii="Times New Roman" w:hAnsi="Times New Roman" w:cs="Times New Roman"/>
          <w:spacing w:val="-7"/>
          <w:sz w:val="24"/>
          <w:szCs w:val="24"/>
        </w:rPr>
        <w:t xml:space="preserve"> </w:t>
      </w:r>
      <w:r w:rsidRPr="00BF45A6">
        <w:rPr>
          <w:rFonts w:ascii="Times New Roman" w:hAnsi="Times New Roman" w:cs="Times New Roman"/>
          <w:sz w:val="24"/>
          <w:szCs w:val="24"/>
        </w:rPr>
        <w:t>биоценозах;</w:t>
      </w:r>
    </w:p>
    <w:p w:rsidR="00083520" w:rsidRPr="00BF45A6" w:rsidRDefault="00083520" w:rsidP="00497198">
      <w:pPr>
        <w:pStyle w:val="af3"/>
        <w:widowControl w:val="0"/>
        <w:numPr>
          <w:ilvl w:val="0"/>
          <w:numId w:val="128"/>
        </w:numPr>
        <w:tabs>
          <w:tab w:val="left" w:pos="567"/>
          <w:tab w:val="left" w:pos="1989"/>
          <w:tab w:val="left" w:pos="1990"/>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 объяснять особенности организации клеток, органов и тканей животных. Приводить примеры распространенности групп животных и характеризовать их роль в биоценозах.</w:t>
      </w:r>
    </w:p>
    <w:p w:rsidR="00083520" w:rsidRPr="00BF45A6" w:rsidRDefault="004247A6" w:rsidP="00497198">
      <w:pPr>
        <w:pStyle w:val="1a"/>
        <w:ind w:firstLine="709"/>
        <w:jc w:val="both"/>
        <w:rPr>
          <w:sz w:val="24"/>
          <w:szCs w:val="24"/>
        </w:rPr>
      </w:pPr>
      <w:r w:rsidRPr="00BF45A6">
        <w:rPr>
          <w:caps w:val="0"/>
          <w:sz w:val="24"/>
          <w:szCs w:val="24"/>
        </w:rPr>
        <w:t>Выпускник получит возможность научиться</w:t>
      </w:r>
      <w:r w:rsidR="00083520" w:rsidRPr="00BF45A6">
        <w:rPr>
          <w:sz w:val="24"/>
          <w:szCs w:val="24"/>
        </w:rPr>
        <w:t>:</w:t>
      </w:r>
    </w:p>
    <w:p w:rsidR="00083520" w:rsidRPr="00BF45A6" w:rsidRDefault="00083520" w:rsidP="00497198">
      <w:pPr>
        <w:pStyle w:val="af3"/>
        <w:widowControl w:val="0"/>
        <w:numPr>
          <w:ilvl w:val="1"/>
          <w:numId w:val="127"/>
        </w:numPr>
        <w:tabs>
          <w:tab w:val="left" w:pos="709"/>
          <w:tab w:val="left" w:pos="1491"/>
        </w:tabs>
        <w:autoSpaceDE w:val="0"/>
        <w:autoSpaceDN w:val="0"/>
        <w:spacing w:after="0" w:line="240" w:lineRule="auto"/>
        <w:ind w:left="0" w:firstLine="426"/>
        <w:contextualSpacing w:val="0"/>
        <w:jc w:val="both"/>
        <w:rPr>
          <w:rFonts w:ascii="Times New Roman" w:hAnsi="Times New Roman" w:cs="Times New Roman"/>
          <w:i/>
          <w:sz w:val="24"/>
          <w:szCs w:val="24"/>
        </w:rPr>
      </w:pPr>
      <w:r w:rsidRPr="00BF45A6">
        <w:rPr>
          <w:rFonts w:ascii="Times New Roman" w:hAnsi="Times New Roman" w:cs="Times New Roman"/>
          <w:i/>
          <w:sz w:val="24"/>
          <w:szCs w:val="24"/>
        </w:rPr>
        <w:t>выделять существенные особенности жизненных циклов представителей разных отделов растений и типов животных; изображать циклы развития в виде</w:t>
      </w:r>
      <w:r w:rsidRPr="00BF45A6">
        <w:rPr>
          <w:rFonts w:ascii="Times New Roman" w:hAnsi="Times New Roman" w:cs="Times New Roman"/>
          <w:i/>
          <w:spacing w:val="3"/>
          <w:sz w:val="24"/>
          <w:szCs w:val="24"/>
        </w:rPr>
        <w:t xml:space="preserve"> </w:t>
      </w:r>
      <w:r w:rsidRPr="00BF45A6">
        <w:rPr>
          <w:rFonts w:ascii="Times New Roman" w:hAnsi="Times New Roman" w:cs="Times New Roman"/>
          <w:i/>
          <w:sz w:val="24"/>
          <w:szCs w:val="24"/>
        </w:rPr>
        <w:t>схем;</w:t>
      </w:r>
    </w:p>
    <w:p w:rsidR="00083520" w:rsidRPr="00BF45A6" w:rsidRDefault="00083520" w:rsidP="00497198">
      <w:pPr>
        <w:pStyle w:val="af3"/>
        <w:widowControl w:val="0"/>
        <w:numPr>
          <w:ilvl w:val="1"/>
          <w:numId w:val="127"/>
        </w:numPr>
        <w:tabs>
          <w:tab w:val="left" w:pos="709"/>
          <w:tab w:val="left" w:pos="1525"/>
        </w:tabs>
        <w:autoSpaceDE w:val="0"/>
        <w:autoSpaceDN w:val="0"/>
        <w:spacing w:after="0" w:line="240" w:lineRule="auto"/>
        <w:ind w:left="0" w:firstLine="426"/>
        <w:contextualSpacing w:val="0"/>
        <w:jc w:val="both"/>
        <w:rPr>
          <w:rFonts w:ascii="Times New Roman" w:hAnsi="Times New Roman" w:cs="Times New Roman"/>
          <w:i/>
          <w:sz w:val="24"/>
          <w:szCs w:val="24"/>
        </w:rPr>
      </w:pPr>
      <w:r w:rsidRPr="00BF45A6">
        <w:rPr>
          <w:rFonts w:ascii="Times New Roman" w:hAnsi="Times New Roman" w:cs="Times New Roman"/>
          <w:i/>
          <w:sz w:val="24"/>
          <w:szCs w:val="24"/>
        </w:rPr>
        <w:t>анализировать и использовать в решении генетических задач информацию о современных исследованиях в биологии, медицине и</w:t>
      </w:r>
      <w:r w:rsidRPr="00BF45A6">
        <w:rPr>
          <w:rFonts w:ascii="Times New Roman" w:hAnsi="Times New Roman" w:cs="Times New Roman"/>
          <w:i/>
          <w:spacing w:val="-1"/>
          <w:sz w:val="24"/>
          <w:szCs w:val="24"/>
        </w:rPr>
        <w:t xml:space="preserve"> </w:t>
      </w:r>
      <w:r w:rsidRPr="00BF45A6">
        <w:rPr>
          <w:rFonts w:ascii="Times New Roman" w:hAnsi="Times New Roman" w:cs="Times New Roman"/>
          <w:i/>
          <w:sz w:val="24"/>
          <w:szCs w:val="24"/>
        </w:rPr>
        <w:t>экологии;</w:t>
      </w:r>
    </w:p>
    <w:p w:rsidR="00083520" w:rsidRPr="00BF45A6" w:rsidRDefault="00083520" w:rsidP="00497198">
      <w:pPr>
        <w:pStyle w:val="af3"/>
        <w:widowControl w:val="0"/>
        <w:numPr>
          <w:ilvl w:val="1"/>
          <w:numId w:val="127"/>
        </w:numPr>
        <w:tabs>
          <w:tab w:val="left" w:pos="709"/>
          <w:tab w:val="left" w:pos="1429"/>
        </w:tabs>
        <w:autoSpaceDE w:val="0"/>
        <w:autoSpaceDN w:val="0"/>
        <w:spacing w:after="0" w:line="240" w:lineRule="auto"/>
        <w:ind w:left="0" w:firstLine="426"/>
        <w:contextualSpacing w:val="0"/>
        <w:jc w:val="both"/>
        <w:rPr>
          <w:rFonts w:ascii="Times New Roman" w:hAnsi="Times New Roman" w:cs="Times New Roman"/>
          <w:sz w:val="24"/>
          <w:szCs w:val="24"/>
        </w:rPr>
      </w:pPr>
      <w:r w:rsidRPr="00BF45A6">
        <w:rPr>
          <w:rFonts w:ascii="Times New Roman" w:hAnsi="Times New Roman" w:cs="Times New Roman"/>
          <w:i/>
          <w:sz w:val="24"/>
          <w:szCs w:val="24"/>
        </w:rPr>
        <w:t>формулировать выводы о последствиях генетических</w:t>
      </w:r>
      <w:r w:rsidRPr="00BF45A6">
        <w:rPr>
          <w:rFonts w:ascii="Times New Roman" w:hAnsi="Times New Roman" w:cs="Times New Roman"/>
          <w:i/>
          <w:spacing w:val="-14"/>
          <w:sz w:val="24"/>
          <w:szCs w:val="24"/>
        </w:rPr>
        <w:t xml:space="preserve"> </w:t>
      </w:r>
      <w:r w:rsidRPr="00BF45A6">
        <w:rPr>
          <w:rFonts w:ascii="Times New Roman" w:hAnsi="Times New Roman" w:cs="Times New Roman"/>
          <w:i/>
          <w:sz w:val="24"/>
          <w:szCs w:val="24"/>
        </w:rPr>
        <w:t>мутаций</w:t>
      </w:r>
      <w:r w:rsidRPr="00BF45A6">
        <w:rPr>
          <w:rFonts w:ascii="Times New Roman" w:hAnsi="Times New Roman" w:cs="Times New Roman"/>
          <w:sz w:val="24"/>
          <w:szCs w:val="24"/>
        </w:rPr>
        <w:t>.</w:t>
      </w:r>
    </w:p>
    <w:p w:rsidR="00083520" w:rsidRPr="00BF45A6" w:rsidRDefault="00083520" w:rsidP="00497198">
      <w:pPr>
        <w:pStyle w:val="aff0"/>
        <w:ind w:firstLine="709"/>
        <w:jc w:val="both"/>
        <w:rPr>
          <w:sz w:val="24"/>
          <w:szCs w:val="24"/>
        </w:rPr>
      </w:pPr>
    </w:p>
    <w:p w:rsidR="004247A6" w:rsidRPr="00BF45A6" w:rsidRDefault="004247A6" w:rsidP="00497198">
      <w:pPr>
        <w:pStyle w:val="1a"/>
        <w:ind w:firstLine="709"/>
        <w:jc w:val="both"/>
        <w:rPr>
          <w:sz w:val="24"/>
          <w:szCs w:val="24"/>
        </w:rPr>
      </w:pPr>
      <w:r w:rsidRPr="00BF45A6">
        <w:rPr>
          <w:sz w:val="24"/>
          <w:szCs w:val="24"/>
        </w:rPr>
        <w:t xml:space="preserve">РЕШЕНИЕ НЕСТАДАРТНЫХ ЗАДАЧ </w:t>
      </w:r>
      <w:r w:rsidR="00083520" w:rsidRPr="00BF45A6">
        <w:rPr>
          <w:sz w:val="24"/>
          <w:szCs w:val="24"/>
        </w:rPr>
        <w:t xml:space="preserve">по физике </w:t>
      </w:r>
    </w:p>
    <w:p w:rsidR="00083520" w:rsidRPr="00BF45A6" w:rsidRDefault="004247A6" w:rsidP="00497198">
      <w:pPr>
        <w:pStyle w:val="1a"/>
        <w:ind w:firstLine="709"/>
        <w:jc w:val="both"/>
        <w:rPr>
          <w:sz w:val="24"/>
          <w:szCs w:val="24"/>
        </w:rPr>
      </w:pPr>
      <w:r w:rsidRPr="00BF45A6">
        <w:rPr>
          <w:caps w:val="0"/>
          <w:sz w:val="24"/>
          <w:szCs w:val="24"/>
        </w:rPr>
        <w:t>Выпускник</w:t>
      </w:r>
      <w:r w:rsidRPr="00BF45A6">
        <w:rPr>
          <w:caps w:val="0"/>
          <w:spacing w:val="56"/>
          <w:sz w:val="24"/>
          <w:szCs w:val="24"/>
        </w:rPr>
        <w:t xml:space="preserve"> </w:t>
      </w:r>
      <w:r w:rsidRPr="00BF45A6">
        <w:rPr>
          <w:caps w:val="0"/>
          <w:sz w:val="24"/>
          <w:szCs w:val="24"/>
        </w:rPr>
        <w:t>научится</w:t>
      </w:r>
      <w:r w:rsidR="00083520" w:rsidRPr="00BF45A6">
        <w:rPr>
          <w:sz w:val="24"/>
          <w:szCs w:val="24"/>
        </w:rPr>
        <w:t>:</w:t>
      </w:r>
    </w:p>
    <w:p w:rsidR="00083520" w:rsidRPr="00BF45A6" w:rsidRDefault="00083520" w:rsidP="00497198">
      <w:pPr>
        <w:pStyle w:val="aff0"/>
        <w:numPr>
          <w:ilvl w:val="0"/>
          <w:numId w:val="134"/>
        </w:numPr>
        <w:tabs>
          <w:tab w:val="left" w:pos="567"/>
        </w:tabs>
        <w:ind w:left="0" w:firstLine="272"/>
        <w:jc w:val="both"/>
        <w:rPr>
          <w:sz w:val="24"/>
          <w:szCs w:val="24"/>
        </w:rPr>
      </w:pPr>
      <w:r w:rsidRPr="00BF45A6">
        <w:rPr>
          <w:sz w:val="24"/>
          <w:szCs w:val="24"/>
        </w:rPr>
        <w:t>объяснять и анализировать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083520" w:rsidRPr="00BF45A6" w:rsidRDefault="00083520" w:rsidP="00497198">
      <w:pPr>
        <w:pStyle w:val="aff0"/>
        <w:numPr>
          <w:ilvl w:val="0"/>
          <w:numId w:val="134"/>
        </w:numPr>
        <w:tabs>
          <w:tab w:val="left" w:pos="567"/>
        </w:tabs>
        <w:ind w:left="0" w:firstLine="272"/>
        <w:jc w:val="both"/>
        <w:rPr>
          <w:sz w:val="24"/>
          <w:szCs w:val="24"/>
        </w:rPr>
      </w:pPr>
      <w:r w:rsidRPr="00BF45A6">
        <w:rPr>
          <w:sz w:val="24"/>
          <w:szCs w:val="24"/>
        </w:rPr>
        <w:t>характеризовать взаимосвязь между физикой и другими естественными науками; характеризовать системную связь между основополагающими научными понятиями:</w:t>
      </w:r>
    </w:p>
    <w:p w:rsidR="004247A6" w:rsidRPr="00BF45A6" w:rsidRDefault="00083520" w:rsidP="00497198">
      <w:pPr>
        <w:pStyle w:val="af3"/>
        <w:numPr>
          <w:ilvl w:val="0"/>
          <w:numId w:val="134"/>
        </w:numPr>
        <w:tabs>
          <w:tab w:val="left" w:pos="567"/>
        </w:tabs>
        <w:spacing w:line="240" w:lineRule="auto"/>
        <w:ind w:left="0" w:firstLine="272"/>
        <w:jc w:val="both"/>
        <w:rPr>
          <w:rFonts w:ascii="Times New Roman" w:hAnsi="Times New Roman" w:cs="Times New Roman"/>
          <w:sz w:val="24"/>
          <w:szCs w:val="24"/>
        </w:rPr>
      </w:pPr>
      <w:r w:rsidRPr="00BF45A6">
        <w:rPr>
          <w:rFonts w:ascii="Times New Roman" w:hAnsi="Times New Roman" w:cs="Times New Roman"/>
          <w:sz w:val="24"/>
          <w:szCs w:val="24"/>
        </w:rPr>
        <w:t>пространство, время, материя (вещество, поле), движение, сила, энергия;</w:t>
      </w:r>
    </w:p>
    <w:p w:rsidR="00083520" w:rsidRPr="00BF45A6" w:rsidRDefault="00083520" w:rsidP="00497198">
      <w:pPr>
        <w:pStyle w:val="af3"/>
        <w:numPr>
          <w:ilvl w:val="0"/>
          <w:numId w:val="134"/>
        </w:numPr>
        <w:tabs>
          <w:tab w:val="left" w:pos="567"/>
        </w:tabs>
        <w:spacing w:line="240" w:lineRule="auto"/>
        <w:ind w:left="0" w:firstLine="272"/>
        <w:jc w:val="both"/>
        <w:rPr>
          <w:rFonts w:ascii="Times New Roman" w:hAnsi="Times New Roman" w:cs="Times New Roman"/>
          <w:sz w:val="24"/>
          <w:szCs w:val="24"/>
        </w:rPr>
      </w:pPr>
      <w:r w:rsidRPr="00BF45A6">
        <w:rPr>
          <w:rFonts w:ascii="Times New Roman" w:hAnsi="Times New Roman" w:cs="Times New Roman"/>
          <w:sz w:val="24"/>
          <w:szCs w:val="24"/>
        </w:rPr>
        <w:t>понимать и объяснять целостность физической теории, различать границы ее применимости и место в ряду других физических теорий;</w:t>
      </w:r>
    </w:p>
    <w:p w:rsidR="00083520" w:rsidRPr="00BF45A6" w:rsidRDefault="00083520" w:rsidP="00497198">
      <w:pPr>
        <w:pStyle w:val="aff0"/>
        <w:numPr>
          <w:ilvl w:val="0"/>
          <w:numId w:val="134"/>
        </w:numPr>
        <w:tabs>
          <w:tab w:val="left" w:pos="567"/>
        </w:tabs>
        <w:ind w:left="0" w:firstLine="272"/>
        <w:jc w:val="both"/>
        <w:rPr>
          <w:sz w:val="24"/>
          <w:szCs w:val="24"/>
        </w:rPr>
      </w:pPr>
      <w:r w:rsidRPr="00BF45A6">
        <w:rPr>
          <w:sz w:val="24"/>
          <w:szCs w:val="24"/>
        </w:rPr>
        <w:t>владеть приемами построения теоретических доказательств, а также прогнозирования особенностей протекания физических явлений и процессов на основе полученных теоретических выводов и доказательств;</w:t>
      </w:r>
    </w:p>
    <w:p w:rsidR="00083520" w:rsidRPr="00BF45A6" w:rsidRDefault="00083520" w:rsidP="00497198">
      <w:pPr>
        <w:pStyle w:val="aff0"/>
        <w:numPr>
          <w:ilvl w:val="0"/>
          <w:numId w:val="134"/>
        </w:numPr>
        <w:tabs>
          <w:tab w:val="left" w:pos="567"/>
        </w:tabs>
        <w:ind w:left="0" w:firstLine="272"/>
        <w:jc w:val="both"/>
        <w:rPr>
          <w:sz w:val="24"/>
          <w:szCs w:val="24"/>
        </w:rPr>
      </w:pPr>
      <w:r w:rsidRPr="00BF45A6">
        <w:rPr>
          <w:sz w:val="24"/>
          <w:szCs w:val="24"/>
        </w:rPr>
        <w:t>самостоятельно конструировать экспериментальные установки для проверки выдвинутых гипотез, рассчитывать абсолютную и относительную погрешности;</w:t>
      </w:r>
    </w:p>
    <w:p w:rsidR="00083520" w:rsidRPr="00BF45A6" w:rsidRDefault="00083520" w:rsidP="00497198">
      <w:pPr>
        <w:pStyle w:val="aff0"/>
        <w:numPr>
          <w:ilvl w:val="0"/>
          <w:numId w:val="134"/>
        </w:numPr>
        <w:tabs>
          <w:tab w:val="left" w:pos="567"/>
        </w:tabs>
        <w:ind w:left="0" w:firstLine="272"/>
        <w:jc w:val="both"/>
        <w:rPr>
          <w:sz w:val="24"/>
          <w:szCs w:val="24"/>
        </w:rPr>
      </w:pPr>
      <w:r w:rsidRPr="00BF45A6">
        <w:rPr>
          <w:sz w:val="24"/>
          <w:szCs w:val="24"/>
        </w:rPr>
        <w:t>самостоятельно планировать и проводить физические эксперименты;</w:t>
      </w:r>
    </w:p>
    <w:p w:rsidR="00083520" w:rsidRPr="00BF45A6" w:rsidRDefault="00083520" w:rsidP="00497198">
      <w:pPr>
        <w:pStyle w:val="aff0"/>
        <w:numPr>
          <w:ilvl w:val="0"/>
          <w:numId w:val="134"/>
        </w:numPr>
        <w:tabs>
          <w:tab w:val="left" w:pos="567"/>
        </w:tabs>
        <w:ind w:left="0" w:firstLine="272"/>
        <w:jc w:val="both"/>
        <w:rPr>
          <w:sz w:val="24"/>
          <w:szCs w:val="24"/>
        </w:rPr>
      </w:pPr>
      <w:r w:rsidRPr="00BF45A6">
        <w:rPr>
          <w:sz w:val="24"/>
          <w:szCs w:val="24"/>
        </w:rPr>
        <w:t>решать практико-ориентированные качественные и расчетные физические задачи с</w:t>
      </w:r>
      <w:r w:rsidRPr="00BF45A6">
        <w:rPr>
          <w:spacing w:val="-37"/>
          <w:sz w:val="24"/>
          <w:szCs w:val="24"/>
        </w:rPr>
        <w:t xml:space="preserve"> </w:t>
      </w:r>
      <w:r w:rsidRPr="00BF45A6">
        <w:rPr>
          <w:sz w:val="24"/>
          <w:szCs w:val="24"/>
        </w:rPr>
        <w:t>опорой как</w:t>
      </w:r>
      <w:r w:rsidRPr="00BF45A6">
        <w:rPr>
          <w:spacing w:val="-7"/>
          <w:sz w:val="24"/>
          <w:szCs w:val="24"/>
        </w:rPr>
        <w:t xml:space="preserve"> </w:t>
      </w:r>
      <w:r w:rsidRPr="00BF45A6">
        <w:rPr>
          <w:sz w:val="24"/>
          <w:szCs w:val="24"/>
        </w:rPr>
        <w:t>на</w:t>
      </w:r>
      <w:r w:rsidRPr="00BF45A6">
        <w:rPr>
          <w:spacing w:val="-5"/>
          <w:sz w:val="24"/>
          <w:szCs w:val="24"/>
        </w:rPr>
        <w:t xml:space="preserve"> </w:t>
      </w:r>
      <w:r w:rsidRPr="00BF45A6">
        <w:rPr>
          <w:sz w:val="24"/>
          <w:szCs w:val="24"/>
        </w:rPr>
        <w:t>известные</w:t>
      </w:r>
      <w:r w:rsidRPr="00BF45A6">
        <w:rPr>
          <w:spacing w:val="-6"/>
          <w:sz w:val="24"/>
          <w:szCs w:val="24"/>
        </w:rPr>
        <w:t xml:space="preserve"> </w:t>
      </w:r>
      <w:r w:rsidRPr="00BF45A6">
        <w:rPr>
          <w:sz w:val="24"/>
          <w:szCs w:val="24"/>
        </w:rPr>
        <w:t>физические</w:t>
      </w:r>
      <w:r w:rsidRPr="00BF45A6">
        <w:rPr>
          <w:spacing w:val="-4"/>
          <w:sz w:val="24"/>
          <w:szCs w:val="24"/>
        </w:rPr>
        <w:t xml:space="preserve"> </w:t>
      </w:r>
      <w:r w:rsidRPr="00BF45A6">
        <w:rPr>
          <w:sz w:val="24"/>
          <w:szCs w:val="24"/>
        </w:rPr>
        <w:t>законы,</w:t>
      </w:r>
      <w:r w:rsidRPr="00BF45A6">
        <w:rPr>
          <w:spacing w:val="-7"/>
          <w:sz w:val="24"/>
          <w:szCs w:val="24"/>
        </w:rPr>
        <w:t xml:space="preserve"> </w:t>
      </w:r>
      <w:r w:rsidRPr="00BF45A6">
        <w:rPr>
          <w:sz w:val="24"/>
          <w:szCs w:val="24"/>
        </w:rPr>
        <w:t>закономерности</w:t>
      </w:r>
      <w:r w:rsidRPr="00BF45A6">
        <w:rPr>
          <w:spacing w:val="-6"/>
          <w:sz w:val="24"/>
          <w:szCs w:val="24"/>
        </w:rPr>
        <w:t xml:space="preserve"> </w:t>
      </w:r>
      <w:r w:rsidRPr="00BF45A6">
        <w:rPr>
          <w:sz w:val="24"/>
          <w:szCs w:val="24"/>
        </w:rPr>
        <w:t>и</w:t>
      </w:r>
      <w:r w:rsidRPr="00BF45A6">
        <w:rPr>
          <w:spacing w:val="-10"/>
          <w:sz w:val="24"/>
          <w:szCs w:val="24"/>
        </w:rPr>
        <w:t xml:space="preserve"> </w:t>
      </w:r>
      <w:r w:rsidRPr="00BF45A6">
        <w:rPr>
          <w:sz w:val="24"/>
          <w:szCs w:val="24"/>
        </w:rPr>
        <w:t>модели,</w:t>
      </w:r>
      <w:r w:rsidRPr="00BF45A6">
        <w:rPr>
          <w:spacing w:val="-7"/>
          <w:sz w:val="24"/>
          <w:szCs w:val="24"/>
        </w:rPr>
        <w:t xml:space="preserve"> </w:t>
      </w:r>
      <w:r w:rsidRPr="00BF45A6">
        <w:rPr>
          <w:sz w:val="24"/>
          <w:szCs w:val="24"/>
        </w:rPr>
        <w:t>так</w:t>
      </w:r>
      <w:r w:rsidRPr="00BF45A6">
        <w:rPr>
          <w:spacing w:val="-6"/>
          <w:sz w:val="24"/>
          <w:szCs w:val="24"/>
        </w:rPr>
        <w:t xml:space="preserve"> </w:t>
      </w:r>
      <w:r w:rsidRPr="00BF45A6">
        <w:rPr>
          <w:sz w:val="24"/>
          <w:szCs w:val="24"/>
        </w:rPr>
        <w:t>и</w:t>
      </w:r>
      <w:r w:rsidRPr="00BF45A6">
        <w:rPr>
          <w:spacing w:val="-10"/>
          <w:sz w:val="24"/>
          <w:szCs w:val="24"/>
        </w:rPr>
        <w:t xml:space="preserve"> </w:t>
      </w:r>
      <w:r w:rsidRPr="00BF45A6">
        <w:rPr>
          <w:sz w:val="24"/>
          <w:szCs w:val="24"/>
        </w:rPr>
        <w:t>на</w:t>
      </w:r>
      <w:r w:rsidRPr="00BF45A6">
        <w:rPr>
          <w:spacing w:val="-11"/>
          <w:sz w:val="24"/>
          <w:szCs w:val="24"/>
        </w:rPr>
        <w:t xml:space="preserve"> </w:t>
      </w:r>
      <w:r w:rsidRPr="00BF45A6">
        <w:rPr>
          <w:sz w:val="24"/>
          <w:szCs w:val="24"/>
        </w:rPr>
        <w:t>тексты</w:t>
      </w:r>
      <w:r w:rsidRPr="00BF45A6">
        <w:rPr>
          <w:spacing w:val="-3"/>
          <w:sz w:val="24"/>
          <w:szCs w:val="24"/>
        </w:rPr>
        <w:t xml:space="preserve"> </w:t>
      </w:r>
      <w:r w:rsidRPr="00BF45A6">
        <w:rPr>
          <w:sz w:val="24"/>
          <w:szCs w:val="24"/>
        </w:rPr>
        <w:t>с</w:t>
      </w:r>
      <w:r w:rsidRPr="00BF45A6">
        <w:rPr>
          <w:spacing w:val="-11"/>
          <w:sz w:val="24"/>
          <w:szCs w:val="24"/>
        </w:rPr>
        <w:t xml:space="preserve"> </w:t>
      </w:r>
      <w:r w:rsidRPr="00BF45A6">
        <w:rPr>
          <w:sz w:val="24"/>
          <w:szCs w:val="24"/>
        </w:rPr>
        <w:t>избыточной информацией;</w:t>
      </w:r>
    </w:p>
    <w:p w:rsidR="00083520" w:rsidRPr="00BF45A6" w:rsidRDefault="00083520" w:rsidP="00497198">
      <w:pPr>
        <w:pStyle w:val="aff0"/>
        <w:numPr>
          <w:ilvl w:val="0"/>
          <w:numId w:val="134"/>
        </w:numPr>
        <w:tabs>
          <w:tab w:val="left" w:pos="567"/>
        </w:tabs>
        <w:ind w:left="0" w:firstLine="272"/>
        <w:jc w:val="both"/>
        <w:rPr>
          <w:sz w:val="24"/>
          <w:szCs w:val="24"/>
        </w:rPr>
      </w:pPr>
      <w:r w:rsidRPr="00BF45A6">
        <w:rPr>
          <w:sz w:val="24"/>
          <w:szCs w:val="24"/>
        </w:rPr>
        <w:t>объяснять границы применения изученных физических моделей при решении физических и межпредметных задач;</w:t>
      </w:r>
    </w:p>
    <w:p w:rsidR="00083520" w:rsidRPr="00BF45A6" w:rsidRDefault="00083520" w:rsidP="00497198">
      <w:pPr>
        <w:pStyle w:val="aff0"/>
        <w:numPr>
          <w:ilvl w:val="0"/>
          <w:numId w:val="134"/>
        </w:numPr>
        <w:tabs>
          <w:tab w:val="left" w:pos="567"/>
        </w:tabs>
        <w:ind w:left="0" w:firstLine="272"/>
        <w:jc w:val="both"/>
        <w:rPr>
          <w:sz w:val="24"/>
          <w:szCs w:val="24"/>
        </w:rPr>
      </w:pPr>
      <w:r w:rsidRPr="00BF45A6">
        <w:rPr>
          <w:sz w:val="24"/>
          <w:szCs w:val="24"/>
        </w:rPr>
        <w:t>выдвигать гипотезы на основе знания основополагающих физических закономерностей и законов;</w:t>
      </w:r>
    </w:p>
    <w:p w:rsidR="00083520" w:rsidRPr="00BF45A6" w:rsidRDefault="00083520" w:rsidP="00497198">
      <w:pPr>
        <w:pStyle w:val="aff0"/>
        <w:numPr>
          <w:ilvl w:val="0"/>
          <w:numId w:val="134"/>
        </w:numPr>
        <w:tabs>
          <w:tab w:val="left" w:pos="567"/>
        </w:tabs>
        <w:ind w:left="0" w:firstLine="272"/>
        <w:jc w:val="both"/>
        <w:rPr>
          <w:sz w:val="24"/>
          <w:szCs w:val="24"/>
        </w:rPr>
      </w:pPr>
      <w:r w:rsidRPr="00BF45A6">
        <w:rPr>
          <w:sz w:val="24"/>
          <w:szCs w:val="24"/>
        </w:rPr>
        <w:t>характеризовать глобальные проблемы, стоящие перед человечеством: энергетические, сы</w:t>
      </w:r>
      <w:r w:rsidRPr="00BF45A6">
        <w:rPr>
          <w:sz w:val="24"/>
          <w:szCs w:val="24"/>
        </w:rPr>
        <w:lastRenderedPageBreak/>
        <w:t>рьевые, экологические, и роль физики в решении этих проблем;</w:t>
      </w:r>
    </w:p>
    <w:p w:rsidR="00083520" w:rsidRPr="00BF45A6" w:rsidRDefault="00083520" w:rsidP="00497198">
      <w:pPr>
        <w:pStyle w:val="aff0"/>
        <w:numPr>
          <w:ilvl w:val="0"/>
          <w:numId w:val="134"/>
        </w:numPr>
        <w:tabs>
          <w:tab w:val="left" w:pos="567"/>
        </w:tabs>
        <w:ind w:left="0" w:firstLine="272"/>
        <w:jc w:val="both"/>
        <w:rPr>
          <w:sz w:val="24"/>
          <w:szCs w:val="24"/>
        </w:rPr>
      </w:pPr>
      <w:r w:rsidRPr="00BF45A6">
        <w:rPr>
          <w:sz w:val="24"/>
          <w:szCs w:val="24"/>
        </w:rPr>
        <w:t>объяснять принципы работы и характеристики изученных машин, приборов и</w:t>
      </w:r>
      <w:r w:rsidRPr="00BF45A6">
        <w:rPr>
          <w:spacing w:val="-34"/>
          <w:sz w:val="24"/>
          <w:szCs w:val="24"/>
        </w:rPr>
        <w:t xml:space="preserve"> </w:t>
      </w:r>
      <w:r w:rsidRPr="00BF45A6">
        <w:rPr>
          <w:sz w:val="24"/>
          <w:szCs w:val="24"/>
        </w:rPr>
        <w:t>технических устройств;</w:t>
      </w:r>
    </w:p>
    <w:p w:rsidR="00083520" w:rsidRPr="00BF45A6" w:rsidRDefault="00083520" w:rsidP="00497198">
      <w:pPr>
        <w:pStyle w:val="aff0"/>
        <w:numPr>
          <w:ilvl w:val="0"/>
          <w:numId w:val="134"/>
        </w:numPr>
        <w:tabs>
          <w:tab w:val="left" w:pos="567"/>
        </w:tabs>
        <w:ind w:left="0" w:firstLine="272"/>
        <w:jc w:val="both"/>
        <w:rPr>
          <w:sz w:val="24"/>
          <w:szCs w:val="24"/>
        </w:rPr>
      </w:pPr>
      <w:r w:rsidRPr="00BF45A6">
        <w:rPr>
          <w:sz w:val="24"/>
          <w:szCs w:val="24"/>
        </w:rPr>
        <w:t>объяснять условия применения физических моделей при решении физических задач, находить адекватную предложенной задаче физическую модель, разрешать проблему как на основе имеющихся знаний, так и при помощи методов оценки.</w:t>
      </w:r>
    </w:p>
    <w:p w:rsidR="00083520" w:rsidRPr="00BF45A6" w:rsidRDefault="004247A6" w:rsidP="00497198">
      <w:pPr>
        <w:pStyle w:val="1a"/>
        <w:ind w:firstLine="709"/>
        <w:jc w:val="both"/>
        <w:rPr>
          <w:sz w:val="24"/>
          <w:szCs w:val="24"/>
        </w:rPr>
      </w:pPr>
      <w:r w:rsidRPr="00BF45A6">
        <w:rPr>
          <w:caps w:val="0"/>
          <w:sz w:val="24"/>
          <w:szCs w:val="24"/>
        </w:rPr>
        <w:t>Выпускник получит возможность научиться:</w:t>
      </w:r>
    </w:p>
    <w:p w:rsidR="00083520" w:rsidRPr="00BF45A6" w:rsidRDefault="00083520" w:rsidP="00497198">
      <w:pPr>
        <w:pStyle w:val="af3"/>
        <w:numPr>
          <w:ilvl w:val="0"/>
          <w:numId w:val="135"/>
        </w:numPr>
        <w:tabs>
          <w:tab w:val="left" w:pos="567"/>
        </w:tabs>
        <w:spacing w:line="240" w:lineRule="auto"/>
        <w:ind w:left="0" w:firstLine="272"/>
        <w:jc w:val="both"/>
        <w:rPr>
          <w:rFonts w:ascii="Times New Roman" w:hAnsi="Times New Roman" w:cs="Times New Roman"/>
          <w:i/>
          <w:sz w:val="24"/>
          <w:szCs w:val="24"/>
        </w:rPr>
      </w:pPr>
      <w:r w:rsidRPr="00BF45A6">
        <w:rPr>
          <w:rFonts w:ascii="Times New Roman" w:hAnsi="Times New Roman" w:cs="Times New Roman"/>
          <w:i/>
          <w:sz w:val="24"/>
          <w:szCs w:val="24"/>
        </w:rPr>
        <w:t>проверять экспериментальными средствами выдвинутые гипотезы, формулируя цель исследования, на основе знания основополагающих физических закономерностей и законов;</w:t>
      </w:r>
    </w:p>
    <w:p w:rsidR="00083520" w:rsidRPr="00BF45A6" w:rsidRDefault="00083520" w:rsidP="00497198">
      <w:pPr>
        <w:pStyle w:val="af3"/>
        <w:numPr>
          <w:ilvl w:val="0"/>
          <w:numId w:val="135"/>
        </w:numPr>
        <w:tabs>
          <w:tab w:val="left" w:pos="567"/>
        </w:tabs>
        <w:spacing w:line="240" w:lineRule="auto"/>
        <w:ind w:left="0" w:firstLine="272"/>
        <w:jc w:val="both"/>
        <w:rPr>
          <w:rFonts w:ascii="Times New Roman" w:hAnsi="Times New Roman" w:cs="Times New Roman"/>
          <w:i/>
          <w:sz w:val="24"/>
          <w:szCs w:val="24"/>
        </w:rPr>
      </w:pPr>
      <w:r w:rsidRPr="00BF45A6">
        <w:rPr>
          <w:rFonts w:ascii="Times New Roman" w:hAnsi="Times New Roman" w:cs="Times New Roman"/>
          <w:i/>
          <w:sz w:val="24"/>
          <w:szCs w:val="24"/>
        </w:rPr>
        <w:t>описывать и анализировать полученную в результате проведенных физических экспериментов информацию, определять ее достоверность;</w:t>
      </w:r>
    </w:p>
    <w:p w:rsidR="00083520" w:rsidRPr="00BF45A6" w:rsidRDefault="00083520" w:rsidP="00497198">
      <w:pPr>
        <w:pStyle w:val="af3"/>
        <w:numPr>
          <w:ilvl w:val="0"/>
          <w:numId w:val="135"/>
        </w:numPr>
        <w:tabs>
          <w:tab w:val="left" w:pos="567"/>
        </w:tabs>
        <w:spacing w:line="240" w:lineRule="auto"/>
        <w:ind w:left="0" w:firstLine="272"/>
        <w:jc w:val="both"/>
        <w:rPr>
          <w:rFonts w:ascii="Times New Roman" w:hAnsi="Times New Roman" w:cs="Times New Roman"/>
          <w:i/>
          <w:sz w:val="24"/>
          <w:szCs w:val="24"/>
        </w:rPr>
      </w:pPr>
      <w:r w:rsidRPr="00BF45A6">
        <w:rPr>
          <w:rFonts w:ascii="Times New Roman" w:hAnsi="Times New Roman" w:cs="Times New Roman"/>
          <w:i/>
          <w:sz w:val="24"/>
          <w:szCs w:val="24"/>
        </w:rPr>
        <w:t>понимать и объяснять системную связь между основополагающими научными понятиями: пространство, время, материя (вещество, поле), движение, сила, энергия;</w:t>
      </w:r>
    </w:p>
    <w:p w:rsidR="00083520" w:rsidRPr="00BF45A6" w:rsidRDefault="00083520" w:rsidP="00497198">
      <w:pPr>
        <w:pStyle w:val="af3"/>
        <w:numPr>
          <w:ilvl w:val="0"/>
          <w:numId w:val="135"/>
        </w:numPr>
        <w:tabs>
          <w:tab w:val="left" w:pos="567"/>
        </w:tabs>
        <w:spacing w:line="240" w:lineRule="auto"/>
        <w:ind w:left="0" w:firstLine="272"/>
        <w:jc w:val="both"/>
        <w:rPr>
          <w:rFonts w:ascii="Times New Roman" w:hAnsi="Times New Roman" w:cs="Times New Roman"/>
          <w:i/>
          <w:sz w:val="24"/>
          <w:szCs w:val="24"/>
        </w:rPr>
      </w:pPr>
      <w:r w:rsidRPr="00BF45A6">
        <w:rPr>
          <w:rFonts w:ascii="Times New Roman" w:hAnsi="Times New Roman" w:cs="Times New Roman"/>
          <w:i/>
          <w:sz w:val="24"/>
          <w:szCs w:val="24"/>
        </w:rPr>
        <w:t>решать</w:t>
      </w:r>
      <w:r w:rsidRPr="00BF45A6">
        <w:rPr>
          <w:rFonts w:ascii="Times New Roman" w:hAnsi="Times New Roman" w:cs="Times New Roman"/>
          <w:i/>
          <w:spacing w:val="-6"/>
          <w:sz w:val="24"/>
          <w:szCs w:val="24"/>
        </w:rPr>
        <w:t xml:space="preserve"> </w:t>
      </w:r>
      <w:r w:rsidRPr="00BF45A6">
        <w:rPr>
          <w:rFonts w:ascii="Times New Roman" w:hAnsi="Times New Roman" w:cs="Times New Roman"/>
          <w:i/>
          <w:sz w:val="24"/>
          <w:szCs w:val="24"/>
        </w:rPr>
        <w:t>экспериментальные,</w:t>
      </w:r>
      <w:r w:rsidRPr="00BF45A6">
        <w:rPr>
          <w:rFonts w:ascii="Times New Roman" w:hAnsi="Times New Roman" w:cs="Times New Roman"/>
          <w:i/>
          <w:spacing w:val="-9"/>
          <w:sz w:val="24"/>
          <w:szCs w:val="24"/>
        </w:rPr>
        <w:t xml:space="preserve"> </w:t>
      </w:r>
      <w:r w:rsidRPr="00BF45A6">
        <w:rPr>
          <w:rFonts w:ascii="Times New Roman" w:hAnsi="Times New Roman" w:cs="Times New Roman"/>
          <w:i/>
          <w:sz w:val="24"/>
          <w:szCs w:val="24"/>
        </w:rPr>
        <w:t>качественные</w:t>
      </w:r>
      <w:r w:rsidRPr="00BF45A6">
        <w:rPr>
          <w:rFonts w:ascii="Times New Roman" w:hAnsi="Times New Roman" w:cs="Times New Roman"/>
          <w:i/>
          <w:spacing w:val="-7"/>
          <w:sz w:val="24"/>
          <w:szCs w:val="24"/>
        </w:rPr>
        <w:t xml:space="preserve"> </w:t>
      </w:r>
      <w:r w:rsidRPr="00BF45A6">
        <w:rPr>
          <w:rFonts w:ascii="Times New Roman" w:hAnsi="Times New Roman" w:cs="Times New Roman"/>
          <w:i/>
          <w:sz w:val="24"/>
          <w:szCs w:val="24"/>
        </w:rPr>
        <w:t>и</w:t>
      </w:r>
      <w:r w:rsidRPr="00BF45A6">
        <w:rPr>
          <w:rFonts w:ascii="Times New Roman" w:hAnsi="Times New Roman" w:cs="Times New Roman"/>
          <w:i/>
          <w:spacing w:val="-11"/>
          <w:sz w:val="24"/>
          <w:szCs w:val="24"/>
        </w:rPr>
        <w:t xml:space="preserve"> </w:t>
      </w:r>
      <w:r w:rsidRPr="00BF45A6">
        <w:rPr>
          <w:rFonts w:ascii="Times New Roman" w:hAnsi="Times New Roman" w:cs="Times New Roman"/>
          <w:i/>
          <w:sz w:val="24"/>
          <w:szCs w:val="24"/>
        </w:rPr>
        <w:t>количественные</w:t>
      </w:r>
      <w:r w:rsidRPr="00BF45A6">
        <w:rPr>
          <w:rFonts w:ascii="Times New Roman" w:hAnsi="Times New Roman" w:cs="Times New Roman"/>
          <w:i/>
          <w:spacing w:val="-11"/>
          <w:sz w:val="24"/>
          <w:szCs w:val="24"/>
        </w:rPr>
        <w:t xml:space="preserve"> </w:t>
      </w:r>
      <w:r w:rsidRPr="00BF45A6">
        <w:rPr>
          <w:rFonts w:ascii="Times New Roman" w:hAnsi="Times New Roman" w:cs="Times New Roman"/>
          <w:i/>
          <w:sz w:val="24"/>
          <w:szCs w:val="24"/>
        </w:rPr>
        <w:t>задачи</w:t>
      </w:r>
      <w:r w:rsidRPr="00BF45A6">
        <w:rPr>
          <w:rFonts w:ascii="Times New Roman" w:hAnsi="Times New Roman" w:cs="Times New Roman"/>
          <w:i/>
          <w:spacing w:val="-11"/>
          <w:sz w:val="24"/>
          <w:szCs w:val="24"/>
        </w:rPr>
        <w:t xml:space="preserve"> </w:t>
      </w:r>
      <w:r w:rsidRPr="00BF45A6">
        <w:rPr>
          <w:rFonts w:ascii="Times New Roman" w:hAnsi="Times New Roman" w:cs="Times New Roman"/>
          <w:i/>
          <w:sz w:val="24"/>
          <w:szCs w:val="24"/>
        </w:rPr>
        <w:t>олимпиадного</w:t>
      </w:r>
      <w:r w:rsidRPr="00BF45A6">
        <w:rPr>
          <w:rFonts w:ascii="Times New Roman" w:hAnsi="Times New Roman" w:cs="Times New Roman"/>
          <w:i/>
          <w:spacing w:val="-11"/>
          <w:sz w:val="24"/>
          <w:szCs w:val="24"/>
        </w:rPr>
        <w:t xml:space="preserve"> </w:t>
      </w:r>
      <w:r w:rsidRPr="00BF45A6">
        <w:rPr>
          <w:rFonts w:ascii="Times New Roman" w:hAnsi="Times New Roman" w:cs="Times New Roman"/>
          <w:i/>
          <w:sz w:val="24"/>
          <w:szCs w:val="24"/>
        </w:rPr>
        <w:t>уровня сложности, используя физические законы, а также уравнения, связывающие физические величины;</w:t>
      </w:r>
    </w:p>
    <w:p w:rsidR="00083520" w:rsidRPr="00BF45A6" w:rsidRDefault="00083520" w:rsidP="00497198">
      <w:pPr>
        <w:pStyle w:val="af3"/>
        <w:numPr>
          <w:ilvl w:val="0"/>
          <w:numId w:val="135"/>
        </w:numPr>
        <w:tabs>
          <w:tab w:val="left" w:pos="567"/>
        </w:tabs>
        <w:spacing w:line="240" w:lineRule="auto"/>
        <w:ind w:left="0" w:firstLine="272"/>
        <w:jc w:val="both"/>
        <w:rPr>
          <w:rFonts w:ascii="Times New Roman" w:hAnsi="Times New Roman" w:cs="Times New Roman"/>
          <w:i/>
          <w:sz w:val="24"/>
          <w:szCs w:val="24"/>
        </w:rPr>
      </w:pPr>
      <w:r w:rsidRPr="00BF45A6">
        <w:rPr>
          <w:rFonts w:ascii="Times New Roman" w:hAnsi="Times New Roman" w:cs="Times New Roman"/>
          <w:i/>
          <w:sz w:val="24"/>
          <w:szCs w:val="24"/>
        </w:rPr>
        <w:t>анализировать границы применимости физических законов, понимать всеобщий</w:t>
      </w:r>
      <w:r w:rsidRPr="00BF45A6">
        <w:rPr>
          <w:rFonts w:ascii="Times New Roman" w:hAnsi="Times New Roman" w:cs="Times New Roman"/>
          <w:i/>
          <w:spacing w:val="-22"/>
          <w:sz w:val="24"/>
          <w:szCs w:val="24"/>
        </w:rPr>
        <w:t xml:space="preserve"> </w:t>
      </w:r>
      <w:r w:rsidRPr="00BF45A6">
        <w:rPr>
          <w:rFonts w:ascii="Times New Roman" w:hAnsi="Times New Roman" w:cs="Times New Roman"/>
          <w:i/>
          <w:sz w:val="24"/>
          <w:szCs w:val="24"/>
        </w:rPr>
        <w:t>характер фундаментальных законов и ограниченность использования частных</w:t>
      </w:r>
      <w:r w:rsidRPr="00BF45A6">
        <w:rPr>
          <w:rFonts w:ascii="Times New Roman" w:hAnsi="Times New Roman" w:cs="Times New Roman"/>
          <w:i/>
          <w:spacing w:val="-10"/>
          <w:sz w:val="24"/>
          <w:szCs w:val="24"/>
        </w:rPr>
        <w:t xml:space="preserve"> </w:t>
      </w:r>
      <w:r w:rsidRPr="00BF45A6">
        <w:rPr>
          <w:rFonts w:ascii="Times New Roman" w:hAnsi="Times New Roman" w:cs="Times New Roman"/>
          <w:i/>
          <w:sz w:val="24"/>
          <w:szCs w:val="24"/>
        </w:rPr>
        <w:t>законов;</w:t>
      </w:r>
    </w:p>
    <w:p w:rsidR="00083520" w:rsidRPr="00BF45A6" w:rsidRDefault="00083520" w:rsidP="00497198">
      <w:pPr>
        <w:pStyle w:val="af3"/>
        <w:numPr>
          <w:ilvl w:val="0"/>
          <w:numId w:val="135"/>
        </w:numPr>
        <w:tabs>
          <w:tab w:val="left" w:pos="567"/>
        </w:tabs>
        <w:spacing w:line="240" w:lineRule="auto"/>
        <w:ind w:left="0" w:firstLine="272"/>
        <w:jc w:val="both"/>
        <w:rPr>
          <w:rFonts w:ascii="Times New Roman" w:hAnsi="Times New Roman" w:cs="Times New Roman"/>
          <w:i/>
          <w:sz w:val="24"/>
          <w:szCs w:val="24"/>
        </w:rPr>
      </w:pPr>
      <w:r w:rsidRPr="00BF45A6">
        <w:rPr>
          <w:rFonts w:ascii="Times New Roman" w:hAnsi="Times New Roman" w:cs="Times New Roman"/>
          <w:i/>
          <w:sz w:val="24"/>
          <w:szCs w:val="24"/>
        </w:rPr>
        <w:t>формулировать и решать новые задачи, возникающие в ходе учебно-исследовательской и проектной деятельности;</w:t>
      </w:r>
    </w:p>
    <w:p w:rsidR="00083520" w:rsidRPr="00BF45A6" w:rsidRDefault="00083520" w:rsidP="00497198">
      <w:pPr>
        <w:pStyle w:val="af3"/>
        <w:numPr>
          <w:ilvl w:val="0"/>
          <w:numId w:val="135"/>
        </w:numPr>
        <w:tabs>
          <w:tab w:val="left" w:pos="567"/>
        </w:tabs>
        <w:spacing w:line="240" w:lineRule="auto"/>
        <w:ind w:left="0" w:firstLine="272"/>
        <w:jc w:val="both"/>
        <w:rPr>
          <w:rFonts w:ascii="Times New Roman" w:hAnsi="Times New Roman" w:cs="Times New Roman"/>
          <w:i/>
          <w:sz w:val="24"/>
          <w:szCs w:val="24"/>
        </w:rPr>
      </w:pPr>
      <w:r w:rsidRPr="00BF45A6">
        <w:rPr>
          <w:rFonts w:ascii="Times New Roman" w:hAnsi="Times New Roman" w:cs="Times New Roman"/>
          <w:i/>
          <w:sz w:val="24"/>
          <w:szCs w:val="24"/>
        </w:rPr>
        <w:t>усовершенствовать приборы и методы исследования в соответствии с поставленной задачей;</w:t>
      </w:r>
    </w:p>
    <w:p w:rsidR="00083520" w:rsidRPr="00BF45A6" w:rsidRDefault="00083520" w:rsidP="00497198">
      <w:pPr>
        <w:pStyle w:val="af3"/>
        <w:numPr>
          <w:ilvl w:val="0"/>
          <w:numId w:val="135"/>
        </w:numPr>
        <w:tabs>
          <w:tab w:val="left" w:pos="567"/>
        </w:tabs>
        <w:spacing w:line="240" w:lineRule="auto"/>
        <w:ind w:left="0" w:firstLine="272"/>
        <w:jc w:val="both"/>
        <w:rPr>
          <w:rFonts w:ascii="Times New Roman" w:hAnsi="Times New Roman" w:cs="Times New Roman"/>
          <w:i/>
          <w:sz w:val="24"/>
          <w:szCs w:val="24"/>
        </w:rPr>
      </w:pPr>
      <w:r w:rsidRPr="00BF45A6">
        <w:rPr>
          <w:rFonts w:ascii="Times New Roman" w:hAnsi="Times New Roman" w:cs="Times New Roman"/>
          <w:i/>
          <w:sz w:val="24"/>
          <w:szCs w:val="24"/>
        </w:rPr>
        <w:t>использовать методы математического моделирования, в том числе простейшие статистические методы для обработки результатов эксперимента.</w:t>
      </w:r>
    </w:p>
    <w:p w:rsidR="00083520" w:rsidRPr="00BF45A6" w:rsidRDefault="00083520" w:rsidP="00497198">
      <w:pPr>
        <w:pStyle w:val="aff0"/>
        <w:ind w:firstLine="709"/>
        <w:jc w:val="both"/>
        <w:rPr>
          <w:i/>
          <w:sz w:val="24"/>
          <w:szCs w:val="24"/>
        </w:rPr>
      </w:pPr>
    </w:p>
    <w:p w:rsidR="004247A6" w:rsidRDefault="00083520" w:rsidP="00497198">
      <w:pPr>
        <w:pStyle w:val="1a"/>
        <w:keepNext w:val="0"/>
        <w:keepLines w:val="0"/>
        <w:widowControl w:val="0"/>
        <w:numPr>
          <w:ilvl w:val="3"/>
          <w:numId w:val="132"/>
        </w:numPr>
        <w:tabs>
          <w:tab w:val="clear" w:pos="142"/>
          <w:tab w:val="left" w:pos="2325"/>
        </w:tabs>
        <w:autoSpaceDE w:val="0"/>
        <w:autoSpaceDN w:val="0"/>
        <w:jc w:val="both"/>
        <w:rPr>
          <w:sz w:val="24"/>
          <w:szCs w:val="24"/>
        </w:rPr>
      </w:pPr>
      <w:r w:rsidRPr="00BF45A6">
        <w:rPr>
          <w:sz w:val="24"/>
          <w:szCs w:val="24"/>
        </w:rPr>
        <w:t>Курсы внеурочной</w:t>
      </w:r>
      <w:r w:rsidRPr="00BF45A6">
        <w:rPr>
          <w:spacing w:val="-10"/>
          <w:sz w:val="24"/>
          <w:szCs w:val="24"/>
        </w:rPr>
        <w:t xml:space="preserve"> </w:t>
      </w:r>
      <w:r w:rsidRPr="00BF45A6">
        <w:rPr>
          <w:sz w:val="24"/>
          <w:szCs w:val="24"/>
        </w:rPr>
        <w:t xml:space="preserve">деятельности </w:t>
      </w:r>
    </w:p>
    <w:p w:rsidR="003144E0" w:rsidRPr="003144E0" w:rsidRDefault="003144E0" w:rsidP="003144E0"/>
    <w:p w:rsidR="00083520" w:rsidRPr="00BF45A6" w:rsidRDefault="00083520" w:rsidP="00497198">
      <w:pPr>
        <w:pStyle w:val="1a"/>
        <w:keepNext w:val="0"/>
        <w:keepLines w:val="0"/>
        <w:widowControl w:val="0"/>
        <w:tabs>
          <w:tab w:val="clear" w:pos="142"/>
          <w:tab w:val="left" w:pos="2325"/>
        </w:tabs>
        <w:autoSpaceDE w:val="0"/>
        <w:autoSpaceDN w:val="0"/>
        <w:jc w:val="both"/>
        <w:rPr>
          <w:sz w:val="24"/>
          <w:szCs w:val="24"/>
        </w:rPr>
      </w:pPr>
      <w:r w:rsidRPr="00BF45A6">
        <w:rPr>
          <w:sz w:val="24"/>
          <w:szCs w:val="24"/>
        </w:rPr>
        <w:t>Английский язык: шаг за</w:t>
      </w:r>
      <w:r w:rsidRPr="00BF45A6">
        <w:rPr>
          <w:spacing w:val="-2"/>
          <w:sz w:val="24"/>
          <w:szCs w:val="24"/>
        </w:rPr>
        <w:t xml:space="preserve"> </w:t>
      </w:r>
      <w:r w:rsidRPr="00BF45A6">
        <w:rPr>
          <w:sz w:val="24"/>
          <w:szCs w:val="24"/>
        </w:rPr>
        <w:t>шагом</w:t>
      </w:r>
    </w:p>
    <w:p w:rsidR="00083520" w:rsidRPr="00BF45A6" w:rsidRDefault="00083520" w:rsidP="00497198">
      <w:pPr>
        <w:jc w:val="both"/>
        <w:rPr>
          <w:b/>
          <w:sz w:val="24"/>
          <w:szCs w:val="24"/>
        </w:rPr>
      </w:pPr>
      <w:r w:rsidRPr="00BF45A6">
        <w:rPr>
          <w:b/>
          <w:sz w:val="24"/>
          <w:szCs w:val="24"/>
        </w:rPr>
        <w:t>Коммуникативные умения Говорение, диалогическая речь</w:t>
      </w:r>
    </w:p>
    <w:p w:rsidR="004247A6" w:rsidRPr="00BF45A6" w:rsidRDefault="00083520" w:rsidP="00497198">
      <w:pPr>
        <w:pStyle w:val="aff0"/>
        <w:ind w:firstLine="709"/>
        <w:jc w:val="both"/>
        <w:rPr>
          <w:sz w:val="24"/>
          <w:szCs w:val="24"/>
        </w:rPr>
      </w:pPr>
      <w:r w:rsidRPr="00BF45A6">
        <w:rPr>
          <w:sz w:val="24"/>
          <w:szCs w:val="24"/>
        </w:rPr>
        <w:t>Вести</w:t>
      </w:r>
      <w:r w:rsidRPr="00BF45A6">
        <w:rPr>
          <w:spacing w:val="-8"/>
          <w:sz w:val="24"/>
          <w:szCs w:val="24"/>
        </w:rPr>
        <w:t xml:space="preserve"> </w:t>
      </w:r>
      <w:r w:rsidRPr="00BF45A6">
        <w:rPr>
          <w:sz w:val="24"/>
          <w:szCs w:val="24"/>
        </w:rPr>
        <w:t>диалог/полилог</w:t>
      </w:r>
      <w:r w:rsidRPr="00BF45A6">
        <w:rPr>
          <w:spacing w:val="-11"/>
          <w:sz w:val="24"/>
          <w:szCs w:val="24"/>
        </w:rPr>
        <w:t xml:space="preserve"> </w:t>
      </w:r>
      <w:r w:rsidRPr="00BF45A6">
        <w:rPr>
          <w:sz w:val="24"/>
          <w:szCs w:val="24"/>
        </w:rPr>
        <w:t>в</w:t>
      </w:r>
      <w:r w:rsidRPr="00BF45A6">
        <w:rPr>
          <w:spacing w:val="-14"/>
          <w:sz w:val="24"/>
          <w:szCs w:val="24"/>
        </w:rPr>
        <w:t xml:space="preserve"> </w:t>
      </w:r>
      <w:r w:rsidRPr="00BF45A6">
        <w:rPr>
          <w:sz w:val="24"/>
          <w:szCs w:val="24"/>
        </w:rPr>
        <w:t>ситуациях</w:t>
      </w:r>
      <w:r w:rsidRPr="00BF45A6">
        <w:rPr>
          <w:spacing w:val="-13"/>
          <w:sz w:val="24"/>
          <w:szCs w:val="24"/>
        </w:rPr>
        <w:t xml:space="preserve"> </w:t>
      </w:r>
      <w:r w:rsidRPr="00BF45A6">
        <w:rPr>
          <w:sz w:val="24"/>
          <w:szCs w:val="24"/>
        </w:rPr>
        <w:t>неофициального</w:t>
      </w:r>
      <w:r w:rsidRPr="00BF45A6">
        <w:rPr>
          <w:spacing w:val="-8"/>
          <w:sz w:val="24"/>
          <w:szCs w:val="24"/>
        </w:rPr>
        <w:t xml:space="preserve"> </w:t>
      </w:r>
      <w:r w:rsidRPr="00BF45A6">
        <w:rPr>
          <w:sz w:val="24"/>
          <w:szCs w:val="24"/>
        </w:rPr>
        <w:t>общения</w:t>
      </w:r>
      <w:r w:rsidRPr="00BF45A6">
        <w:rPr>
          <w:spacing w:val="-15"/>
          <w:sz w:val="24"/>
          <w:szCs w:val="24"/>
        </w:rPr>
        <w:t xml:space="preserve"> </w:t>
      </w:r>
      <w:r w:rsidRPr="00BF45A6">
        <w:rPr>
          <w:sz w:val="24"/>
          <w:szCs w:val="24"/>
        </w:rPr>
        <w:t>в</w:t>
      </w:r>
      <w:r w:rsidRPr="00BF45A6">
        <w:rPr>
          <w:spacing w:val="-12"/>
          <w:sz w:val="24"/>
          <w:szCs w:val="24"/>
        </w:rPr>
        <w:t xml:space="preserve"> </w:t>
      </w:r>
      <w:r w:rsidRPr="00BF45A6">
        <w:rPr>
          <w:sz w:val="24"/>
          <w:szCs w:val="24"/>
        </w:rPr>
        <w:t>рамках</w:t>
      </w:r>
      <w:r w:rsidRPr="00BF45A6">
        <w:rPr>
          <w:spacing w:val="-15"/>
          <w:sz w:val="24"/>
          <w:szCs w:val="24"/>
        </w:rPr>
        <w:t xml:space="preserve"> </w:t>
      </w:r>
      <w:r w:rsidRPr="00BF45A6">
        <w:rPr>
          <w:sz w:val="24"/>
          <w:szCs w:val="24"/>
        </w:rPr>
        <w:t>изученной</w:t>
      </w:r>
      <w:r w:rsidRPr="00BF45A6">
        <w:rPr>
          <w:spacing w:val="-8"/>
          <w:sz w:val="24"/>
          <w:szCs w:val="24"/>
        </w:rPr>
        <w:t xml:space="preserve"> </w:t>
      </w:r>
      <w:r w:rsidRPr="00BF45A6">
        <w:rPr>
          <w:sz w:val="24"/>
          <w:szCs w:val="24"/>
        </w:rPr>
        <w:t xml:space="preserve">тематики; </w:t>
      </w:r>
    </w:p>
    <w:p w:rsidR="00083520" w:rsidRPr="00BF45A6" w:rsidRDefault="00083520" w:rsidP="00497198">
      <w:pPr>
        <w:pStyle w:val="aff0"/>
        <w:numPr>
          <w:ilvl w:val="0"/>
          <w:numId w:val="136"/>
        </w:numPr>
        <w:tabs>
          <w:tab w:val="left" w:pos="567"/>
        </w:tabs>
        <w:ind w:left="0" w:firstLine="272"/>
        <w:jc w:val="both"/>
        <w:rPr>
          <w:sz w:val="24"/>
          <w:szCs w:val="24"/>
        </w:rPr>
      </w:pPr>
      <w:r w:rsidRPr="00BF45A6">
        <w:rPr>
          <w:sz w:val="24"/>
          <w:szCs w:val="24"/>
        </w:rPr>
        <w:t>при</w:t>
      </w:r>
      <w:r w:rsidRPr="00BF45A6">
        <w:rPr>
          <w:spacing w:val="-16"/>
          <w:sz w:val="24"/>
          <w:szCs w:val="24"/>
        </w:rPr>
        <w:t xml:space="preserve"> </w:t>
      </w:r>
      <w:r w:rsidRPr="00BF45A6">
        <w:rPr>
          <w:sz w:val="24"/>
          <w:szCs w:val="24"/>
        </w:rPr>
        <w:t>помощи</w:t>
      </w:r>
      <w:r w:rsidRPr="00BF45A6">
        <w:rPr>
          <w:spacing w:val="-16"/>
          <w:sz w:val="24"/>
          <w:szCs w:val="24"/>
        </w:rPr>
        <w:t xml:space="preserve"> </w:t>
      </w:r>
      <w:r w:rsidRPr="00BF45A6">
        <w:rPr>
          <w:sz w:val="24"/>
          <w:szCs w:val="24"/>
        </w:rPr>
        <w:t>разнообразных</w:t>
      </w:r>
      <w:r w:rsidRPr="00BF45A6">
        <w:rPr>
          <w:spacing w:val="-20"/>
          <w:sz w:val="24"/>
          <w:szCs w:val="24"/>
        </w:rPr>
        <w:t xml:space="preserve"> </w:t>
      </w:r>
      <w:r w:rsidRPr="00BF45A6">
        <w:rPr>
          <w:sz w:val="24"/>
          <w:szCs w:val="24"/>
        </w:rPr>
        <w:t>языковых</w:t>
      </w:r>
      <w:r w:rsidRPr="00BF45A6">
        <w:rPr>
          <w:spacing w:val="-20"/>
          <w:sz w:val="24"/>
          <w:szCs w:val="24"/>
        </w:rPr>
        <w:t xml:space="preserve"> </w:t>
      </w:r>
      <w:r w:rsidRPr="00BF45A6">
        <w:rPr>
          <w:sz w:val="24"/>
          <w:szCs w:val="24"/>
        </w:rPr>
        <w:t>средств</w:t>
      </w:r>
      <w:r w:rsidRPr="00BF45A6">
        <w:rPr>
          <w:spacing w:val="-14"/>
          <w:sz w:val="24"/>
          <w:szCs w:val="24"/>
        </w:rPr>
        <w:t xml:space="preserve"> </w:t>
      </w:r>
      <w:r w:rsidRPr="00BF45A6">
        <w:rPr>
          <w:sz w:val="24"/>
          <w:szCs w:val="24"/>
        </w:rPr>
        <w:t>без</w:t>
      </w:r>
      <w:r w:rsidRPr="00BF45A6">
        <w:rPr>
          <w:spacing w:val="-16"/>
          <w:sz w:val="24"/>
          <w:szCs w:val="24"/>
        </w:rPr>
        <w:t xml:space="preserve"> </w:t>
      </w:r>
      <w:r w:rsidRPr="00BF45A6">
        <w:rPr>
          <w:sz w:val="24"/>
          <w:szCs w:val="24"/>
        </w:rPr>
        <w:t>подготовки</w:t>
      </w:r>
      <w:r w:rsidRPr="00BF45A6">
        <w:rPr>
          <w:spacing w:val="-20"/>
          <w:sz w:val="24"/>
          <w:szCs w:val="24"/>
        </w:rPr>
        <w:t xml:space="preserve"> </w:t>
      </w:r>
      <w:r w:rsidRPr="00BF45A6">
        <w:rPr>
          <w:sz w:val="24"/>
          <w:szCs w:val="24"/>
        </w:rPr>
        <w:t>инициировать,</w:t>
      </w:r>
      <w:r w:rsidRPr="00BF45A6">
        <w:rPr>
          <w:spacing w:val="-12"/>
          <w:sz w:val="24"/>
          <w:szCs w:val="24"/>
        </w:rPr>
        <w:t xml:space="preserve"> </w:t>
      </w:r>
      <w:r w:rsidRPr="00BF45A6">
        <w:rPr>
          <w:sz w:val="24"/>
          <w:szCs w:val="24"/>
        </w:rPr>
        <w:t>поддерживать</w:t>
      </w:r>
      <w:r w:rsidR="004247A6" w:rsidRPr="00BF45A6">
        <w:rPr>
          <w:sz w:val="24"/>
          <w:szCs w:val="24"/>
        </w:rPr>
        <w:t xml:space="preserve"> </w:t>
      </w:r>
      <w:r w:rsidRPr="00BF45A6">
        <w:rPr>
          <w:sz w:val="24"/>
          <w:szCs w:val="24"/>
        </w:rPr>
        <w:t>и заканчивать беседу на разные темы.</w:t>
      </w:r>
    </w:p>
    <w:p w:rsidR="004247A6" w:rsidRPr="00BF45A6" w:rsidRDefault="00083520" w:rsidP="00497198">
      <w:pPr>
        <w:pStyle w:val="aff0"/>
        <w:numPr>
          <w:ilvl w:val="0"/>
          <w:numId w:val="136"/>
        </w:numPr>
        <w:tabs>
          <w:tab w:val="left" w:pos="567"/>
        </w:tabs>
        <w:ind w:left="0" w:firstLine="272"/>
        <w:jc w:val="both"/>
        <w:rPr>
          <w:sz w:val="24"/>
          <w:szCs w:val="24"/>
        </w:rPr>
      </w:pPr>
      <w:r w:rsidRPr="00BF45A6">
        <w:rPr>
          <w:sz w:val="24"/>
          <w:szCs w:val="24"/>
        </w:rPr>
        <w:t xml:space="preserve">запрашивать информацию и обмениваться информацией в пределах изученной тематики; </w:t>
      </w:r>
    </w:p>
    <w:p w:rsidR="00083520" w:rsidRPr="00BF45A6" w:rsidRDefault="00083520" w:rsidP="00497198">
      <w:pPr>
        <w:pStyle w:val="aff0"/>
        <w:numPr>
          <w:ilvl w:val="0"/>
          <w:numId w:val="136"/>
        </w:numPr>
        <w:tabs>
          <w:tab w:val="left" w:pos="567"/>
        </w:tabs>
        <w:ind w:left="0" w:firstLine="272"/>
        <w:jc w:val="both"/>
        <w:rPr>
          <w:sz w:val="24"/>
          <w:szCs w:val="24"/>
        </w:rPr>
      </w:pPr>
      <w:r w:rsidRPr="00BF45A6">
        <w:rPr>
          <w:sz w:val="24"/>
          <w:szCs w:val="24"/>
        </w:rPr>
        <w:t>обращаться за разъяснениями, уточняя интересующую информацию.</w:t>
      </w:r>
    </w:p>
    <w:p w:rsidR="00083520" w:rsidRPr="00BF45A6" w:rsidRDefault="00083520" w:rsidP="00497198">
      <w:pPr>
        <w:jc w:val="both"/>
        <w:rPr>
          <w:b/>
          <w:sz w:val="24"/>
          <w:szCs w:val="24"/>
        </w:rPr>
      </w:pPr>
      <w:r w:rsidRPr="00BF45A6">
        <w:rPr>
          <w:b/>
          <w:sz w:val="24"/>
          <w:szCs w:val="24"/>
        </w:rPr>
        <w:t>Говорение, монологическая речь</w:t>
      </w:r>
    </w:p>
    <w:p w:rsidR="00083520" w:rsidRPr="00BF45A6" w:rsidRDefault="00083520" w:rsidP="00497198">
      <w:pPr>
        <w:pStyle w:val="aff0"/>
        <w:numPr>
          <w:ilvl w:val="0"/>
          <w:numId w:val="137"/>
        </w:numPr>
        <w:tabs>
          <w:tab w:val="left" w:pos="567"/>
        </w:tabs>
        <w:ind w:left="0" w:firstLine="272"/>
        <w:jc w:val="both"/>
        <w:rPr>
          <w:sz w:val="24"/>
          <w:szCs w:val="24"/>
        </w:rPr>
      </w:pPr>
      <w:r w:rsidRPr="00BF45A6">
        <w:rPr>
          <w:sz w:val="24"/>
          <w:szCs w:val="24"/>
        </w:rPr>
        <w:t>Формулировать несложные связные высказывания с использованием основных коммуникативных типов речи (описание, повествование, рассуждение, характеристика) в рамках тем, включенных в раздел «Предметное содержание речи»;</w:t>
      </w:r>
    </w:p>
    <w:p w:rsidR="00083520" w:rsidRPr="00BF45A6" w:rsidRDefault="004247A6" w:rsidP="00497198">
      <w:pPr>
        <w:pStyle w:val="aff0"/>
        <w:numPr>
          <w:ilvl w:val="0"/>
          <w:numId w:val="137"/>
        </w:numPr>
        <w:tabs>
          <w:tab w:val="left" w:pos="567"/>
          <w:tab w:val="left" w:pos="3511"/>
          <w:tab w:val="left" w:pos="5984"/>
          <w:tab w:val="left" w:pos="8726"/>
        </w:tabs>
        <w:ind w:left="0" w:firstLine="272"/>
        <w:jc w:val="both"/>
        <w:rPr>
          <w:sz w:val="24"/>
          <w:szCs w:val="24"/>
        </w:rPr>
      </w:pPr>
      <w:r w:rsidRPr="00BF45A6">
        <w:rPr>
          <w:sz w:val="24"/>
          <w:szCs w:val="24"/>
        </w:rPr>
        <w:t>П</w:t>
      </w:r>
      <w:r w:rsidR="00083520" w:rsidRPr="00BF45A6">
        <w:rPr>
          <w:sz w:val="24"/>
          <w:szCs w:val="24"/>
        </w:rPr>
        <w:t>ередавать</w:t>
      </w:r>
      <w:r w:rsidRPr="00BF45A6">
        <w:rPr>
          <w:sz w:val="24"/>
          <w:szCs w:val="24"/>
        </w:rPr>
        <w:t xml:space="preserve"> </w:t>
      </w:r>
      <w:r w:rsidR="00083520" w:rsidRPr="00BF45A6">
        <w:rPr>
          <w:sz w:val="24"/>
          <w:szCs w:val="24"/>
        </w:rPr>
        <w:t>основное</w:t>
      </w:r>
      <w:r w:rsidRPr="00BF45A6">
        <w:rPr>
          <w:sz w:val="24"/>
          <w:szCs w:val="24"/>
        </w:rPr>
        <w:t xml:space="preserve"> </w:t>
      </w:r>
      <w:r w:rsidR="00083520" w:rsidRPr="00BF45A6">
        <w:rPr>
          <w:sz w:val="24"/>
          <w:szCs w:val="24"/>
        </w:rPr>
        <w:t>содержание</w:t>
      </w:r>
      <w:r w:rsidRPr="00BF45A6">
        <w:rPr>
          <w:sz w:val="24"/>
          <w:szCs w:val="24"/>
        </w:rPr>
        <w:t xml:space="preserve"> </w:t>
      </w:r>
      <w:r w:rsidR="00083520" w:rsidRPr="00BF45A6">
        <w:rPr>
          <w:spacing w:val="-1"/>
          <w:sz w:val="24"/>
          <w:szCs w:val="24"/>
        </w:rPr>
        <w:t xml:space="preserve">прочитанного/ </w:t>
      </w:r>
      <w:r w:rsidR="00083520" w:rsidRPr="00BF45A6">
        <w:rPr>
          <w:sz w:val="24"/>
          <w:szCs w:val="24"/>
        </w:rPr>
        <w:t>увиденного/услышанного;</w:t>
      </w:r>
    </w:p>
    <w:p w:rsidR="00083520" w:rsidRPr="00BF45A6" w:rsidRDefault="00083520" w:rsidP="00497198">
      <w:pPr>
        <w:pStyle w:val="aff0"/>
        <w:numPr>
          <w:ilvl w:val="0"/>
          <w:numId w:val="137"/>
        </w:numPr>
        <w:tabs>
          <w:tab w:val="left" w:pos="567"/>
        </w:tabs>
        <w:ind w:left="0" w:firstLine="272"/>
        <w:jc w:val="both"/>
        <w:rPr>
          <w:sz w:val="24"/>
          <w:szCs w:val="24"/>
        </w:rPr>
      </w:pPr>
      <w:r w:rsidRPr="00BF45A6">
        <w:rPr>
          <w:sz w:val="24"/>
          <w:szCs w:val="24"/>
        </w:rPr>
        <w:t>давать краткие описания и/или комментарии с опорой на нелинейный текст (таблицы, графики);</w:t>
      </w:r>
    </w:p>
    <w:p w:rsidR="00083520" w:rsidRPr="00BF45A6" w:rsidRDefault="00083520" w:rsidP="00497198">
      <w:pPr>
        <w:pStyle w:val="aff0"/>
        <w:numPr>
          <w:ilvl w:val="0"/>
          <w:numId w:val="137"/>
        </w:numPr>
        <w:tabs>
          <w:tab w:val="left" w:pos="567"/>
        </w:tabs>
        <w:ind w:left="0" w:firstLine="272"/>
        <w:jc w:val="both"/>
        <w:rPr>
          <w:sz w:val="24"/>
          <w:szCs w:val="24"/>
        </w:rPr>
      </w:pPr>
      <w:r w:rsidRPr="00BF45A6">
        <w:rPr>
          <w:sz w:val="24"/>
          <w:szCs w:val="24"/>
        </w:rPr>
        <w:t>строить высказывание на основе изображения с опорой или без опоры на ключевые слова/план/вопросы.</w:t>
      </w:r>
    </w:p>
    <w:p w:rsidR="00083520" w:rsidRPr="00BF45A6" w:rsidRDefault="00083520" w:rsidP="00497198">
      <w:pPr>
        <w:pStyle w:val="1a"/>
        <w:ind w:firstLine="709"/>
        <w:jc w:val="both"/>
        <w:rPr>
          <w:sz w:val="24"/>
          <w:szCs w:val="24"/>
        </w:rPr>
      </w:pPr>
      <w:r w:rsidRPr="00BF45A6">
        <w:rPr>
          <w:sz w:val="24"/>
          <w:szCs w:val="24"/>
        </w:rPr>
        <w:t>А</w:t>
      </w:r>
      <w:r w:rsidR="00072B98" w:rsidRPr="00BF45A6">
        <w:rPr>
          <w:caps w:val="0"/>
          <w:sz w:val="24"/>
          <w:szCs w:val="24"/>
        </w:rPr>
        <w:t>удирование</w:t>
      </w:r>
    </w:p>
    <w:p w:rsidR="00083520" w:rsidRPr="00BF45A6" w:rsidRDefault="00083520" w:rsidP="00497198">
      <w:pPr>
        <w:pStyle w:val="aff0"/>
        <w:numPr>
          <w:ilvl w:val="0"/>
          <w:numId w:val="138"/>
        </w:numPr>
        <w:tabs>
          <w:tab w:val="left" w:pos="567"/>
        </w:tabs>
        <w:ind w:left="0" w:firstLine="272"/>
        <w:jc w:val="both"/>
        <w:rPr>
          <w:sz w:val="24"/>
          <w:szCs w:val="24"/>
        </w:rPr>
      </w:pPr>
      <w:r w:rsidRPr="00BF45A6">
        <w:rPr>
          <w:sz w:val="24"/>
          <w:szCs w:val="24"/>
        </w:rPr>
        <w:t>Понимать основное содержание несложных аутентичных аудиотекстов различных стилей и</w:t>
      </w:r>
      <w:r w:rsidRPr="00BF45A6">
        <w:rPr>
          <w:spacing w:val="-15"/>
          <w:sz w:val="24"/>
          <w:szCs w:val="24"/>
        </w:rPr>
        <w:t xml:space="preserve"> </w:t>
      </w:r>
      <w:r w:rsidRPr="00BF45A6">
        <w:rPr>
          <w:sz w:val="24"/>
          <w:szCs w:val="24"/>
        </w:rPr>
        <w:t>жанров</w:t>
      </w:r>
      <w:r w:rsidRPr="00BF45A6">
        <w:rPr>
          <w:spacing w:val="-13"/>
          <w:sz w:val="24"/>
          <w:szCs w:val="24"/>
        </w:rPr>
        <w:t xml:space="preserve"> </w:t>
      </w:r>
      <w:r w:rsidRPr="00BF45A6">
        <w:rPr>
          <w:sz w:val="24"/>
          <w:szCs w:val="24"/>
        </w:rPr>
        <w:t>монологического</w:t>
      </w:r>
      <w:r w:rsidRPr="00BF45A6">
        <w:rPr>
          <w:spacing w:val="-10"/>
          <w:sz w:val="24"/>
          <w:szCs w:val="24"/>
        </w:rPr>
        <w:t xml:space="preserve"> </w:t>
      </w:r>
      <w:r w:rsidRPr="00BF45A6">
        <w:rPr>
          <w:sz w:val="24"/>
          <w:szCs w:val="24"/>
        </w:rPr>
        <w:t>и</w:t>
      </w:r>
      <w:r w:rsidRPr="00BF45A6">
        <w:rPr>
          <w:spacing w:val="-15"/>
          <w:sz w:val="24"/>
          <w:szCs w:val="24"/>
        </w:rPr>
        <w:t xml:space="preserve"> </w:t>
      </w:r>
      <w:r w:rsidRPr="00BF45A6">
        <w:rPr>
          <w:sz w:val="24"/>
          <w:szCs w:val="24"/>
        </w:rPr>
        <w:t>диалогического</w:t>
      </w:r>
      <w:r w:rsidRPr="00BF45A6">
        <w:rPr>
          <w:spacing w:val="-10"/>
          <w:sz w:val="24"/>
          <w:szCs w:val="24"/>
        </w:rPr>
        <w:t xml:space="preserve"> </w:t>
      </w:r>
      <w:r w:rsidRPr="00BF45A6">
        <w:rPr>
          <w:sz w:val="24"/>
          <w:szCs w:val="24"/>
        </w:rPr>
        <w:t>характера</w:t>
      </w:r>
      <w:r w:rsidRPr="00BF45A6">
        <w:rPr>
          <w:spacing w:val="-12"/>
          <w:sz w:val="24"/>
          <w:szCs w:val="24"/>
        </w:rPr>
        <w:t xml:space="preserve"> </w:t>
      </w:r>
      <w:r w:rsidRPr="00BF45A6">
        <w:rPr>
          <w:sz w:val="24"/>
          <w:szCs w:val="24"/>
        </w:rPr>
        <w:t>в</w:t>
      </w:r>
      <w:r w:rsidRPr="00BF45A6">
        <w:rPr>
          <w:spacing w:val="-11"/>
          <w:sz w:val="24"/>
          <w:szCs w:val="24"/>
        </w:rPr>
        <w:t xml:space="preserve"> </w:t>
      </w:r>
      <w:r w:rsidRPr="00BF45A6">
        <w:rPr>
          <w:sz w:val="24"/>
          <w:szCs w:val="24"/>
        </w:rPr>
        <w:t>рамках</w:t>
      </w:r>
      <w:r w:rsidRPr="00BF45A6">
        <w:rPr>
          <w:spacing w:val="-15"/>
          <w:sz w:val="24"/>
          <w:szCs w:val="24"/>
        </w:rPr>
        <w:t xml:space="preserve"> </w:t>
      </w:r>
      <w:r w:rsidRPr="00BF45A6">
        <w:rPr>
          <w:sz w:val="24"/>
          <w:szCs w:val="24"/>
        </w:rPr>
        <w:t>изученной</w:t>
      </w:r>
      <w:r w:rsidRPr="00BF45A6">
        <w:rPr>
          <w:spacing w:val="-14"/>
          <w:sz w:val="24"/>
          <w:szCs w:val="24"/>
        </w:rPr>
        <w:t xml:space="preserve"> </w:t>
      </w:r>
      <w:r w:rsidRPr="00BF45A6">
        <w:rPr>
          <w:sz w:val="24"/>
          <w:szCs w:val="24"/>
        </w:rPr>
        <w:t>тематики</w:t>
      </w:r>
      <w:r w:rsidRPr="00BF45A6">
        <w:rPr>
          <w:spacing w:val="-14"/>
          <w:sz w:val="24"/>
          <w:szCs w:val="24"/>
        </w:rPr>
        <w:t xml:space="preserve"> </w:t>
      </w:r>
      <w:r w:rsidRPr="00BF45A6">
        <w:rPr>
          <w:sz w:val="24"/>
          <w:szCs w:val="24"/>
        </w:rPr>
        <w:t>с</w:t>
      </w:r>
      <w:r w:rsidRPr="00BF45A6">
        <w:rPr>
          <w:spacing w:val="-17"/>
          <w:sz w:val="24"/>
          <w:szCs w:val="24"/>
        </w:rPr>
        <w:t xml:space="preserve"> </w:t>
      </w:r>
      <w:r w:rsidRPr="00BF45A6">
        <w:rPr>
          <w:sz w:val="24"/>
          <w:szCs w:val="24"/>
        </w:rPr>
        <w:t>четким нормативным произношением;</w:t>
      </w:r>
    </w:p>
    <w:p w:rsidR="00083520" w:rsidRPr="00BF45A6" w:rsidRDefault="00083520" w:rsidP="00497198">
      <w:pPr>
        <w:pStyle w:val="aff0"/>
        <w:numPr>
          <w:ilvl w:val="0"/>
          <w:numId w:val="138"/>
        </w:numPr>
        <w:tabs>
          <w:tab w:val="left" w:pos="567"/>
        </w:tabs>
        <w:ind w:left="0" w:firstLine="272"/>
        <w:jc w:val="both"/>
        <w:rPr>
          <w:sz w:val="24"/>
          <w:szCs w:val="24"/>
        </w:rPr>
      </w:pPr>
      <w:r w:rsidRPr="00BF45A6">
        <w:rPr>
          <w:sz w:val="24"/>
          <w:szCs w:val="24"/>
        </w:rPr>
        <w:t>выборочное понимание запрашиваемой информации из несложных аутентичных аудиотекстов различных жанров монологического и диалогического характера в рамках изученной тематики, характеризующихся четким нормативным произношением.</w:t>
      </w:r>
    </w:p>
    <w:p w:rsidR="00083520" w:rsidRPr="00BF45A6" w:rsidRDefault="00083520" w:rsidP="00497198">
      <w:pPr>
        <w:pStyle w:val="1a"/>
        <w:ind w:firstLine="709"/>
        <w:jc w:val="both"/>
        <w:rPr>
          <w:sz w:val="24"/>
          <w:szCs w:val="24"/>
        </w:rPr>
      </w:pPr>
      <w:r w:rsidRPr="00BF45A6">
        <w:rPr>
          <w:sz w:val="24"/>
          <w:szCs w:val="24"/>
        </w:rPr>
        <w:t>Ч</w:t>
      </w:r>
      <w:r w:rsidR="008F1664" w:rsidRPr="00BF45A6">
        <w:rPr>
          <w:caps w:val="0"/>
          <w:sz w:val="24"/>
          <w:szCs w:val="24"/>
        </w:rPr>
        <w:t>тение</w:t>
      </w:r>
    </w:p>
    <w:p w:rsidR="00083520" w:rsidRPr="00BF45A6" w:rsidRDefault="00083520" w:rsidP="00497198">
      <w:pPr>
        <w:pStyle w:val="aff0"/>
        <w:numPr>
          <w:ilvl w:val="0"/>
          <w:numId w:val="139"/>
        </w:numPr>
        <w:tabs>
          <w:tab w:val="left" w:pos="567"/>
        </w:tabs>
        <w:ind w:left="0" w:firstLine="272"/>
        <w:jc w:val="both"/>
        <w:rPr>
          <w:sz w:val="24"/>
          <w:szCs w:val="24"/>
        </w:rPr>
      </w:pPr>
      <w:r w:rsidRPr="00BF45A6">
        <w:rPr>
          <w:sz w:val="24"/>
          <w:szCs w:val="24"/>
        </w:rPr>
        <w:t>Читать и понимать несложные аутентичные тексты различных стилей и жанров, используя основные виды чтения (ознакомительное, изучающее, поисковое/просмотровое) в зависимости от коммуникативной задачи;</w:t>
      </w:r>
    </w:p>
    <w:p w:rsidR="00083520" w:rsidRPr="00BF45A6" w:rsidRDefault="00083520" w:rsidP="00497198">
      <w:pPr>
        <w:pStyle w:val="aff0"/>
        <w:numPr>
          <w:ilvl w:val="0"/>
          <w:numId w:val="139"/>
        </w:numPr>
        <w:tabs>
          <w:tab w:val="left" w:pos="567"/>
        </w:tabs>
        <w:ind w:left="0" w:firstLine="272"/>
        <w:jc w:val="both"/>
        <w:rPr>
          <w:sz w:val="24"/>
          <w:szCs w:val="24"/>
        </w:rPr>
      </w:pPr>
      <w:r w:rsidRPr="00BF45A6">
        <w:rPr>
          <w:sz w:val="24"/>
          <w:szCs w:val="24"/>
        </w:rPr>
        <w:t>отделять в несложных аутентичных текстах различных стилей и жанров главную информа</w:t>
      </w:r>
      <w:r w:rsidRPr="00BF45A6">
        <w:rPr>
          <w:sz w:val="24"/>
          <w:szCs w:val="24"/>
        </w:rPr>
        <w:lastRenderedPageBreak/>
        <w:t>цию от второстепенной, выявлять наиболее значимые факты.</w:t>
      </w:r>
    </w:p>
    <w:p w:rsidR="00083520" w:rsidRPr="00BF45A6" w:rsidRDefault="00083520" w:rsidP="00497198">
      <w:pPr>
        <w:pStyle w:val="1a"/>
        <w:ind w:firstLine="709"/>
        <w:jc w:val="both"/>
        <w:rPr>
          <w:sz w:val="24"/>
          <w:szCs w:val="24"/>
        </w:rPr>
      </w:pPr>
      <w:r w:rsidRPr="00BF45A6">
        <w:rPr>
          <w:sz w:val="24"/>
          <w:szCs w:val="24"/>
        </w:rPr>
        <w:t>П</w:t>
      </w:r>
      <w:r w:rsidR="008F1664" w:rsidRPr="00BF45A6">
        <w:rPr>
          <w:caps w:val="0"/>
          <w:sz w:val="24"/>
          <w:szCs w:val="24"/>
        </w:rPr>
        <w:t>исьмо</w:t>
      </w:r>
    </w:p>
    <w:p w:rsidR="00083520" w:rsidRPr="00BF45A6" w:rsidRDefault="00083520" w:rsidP="00497198">
      <w:pPr>
        <w:pStyle w:val="aff0"/>
        <w:numPr>
          <w:ilvl w:val="0"/>
          <w:numId w:val="140"/>
        </w:numPr>
        <w:tabs>
          <w:tab w:val="left" w:pos="567"/>
        </w:tabs>
        <w:ind w:left="0" w:firstLine="272"/>
        <w:jc w:val="both"/>
        <w:rPr>
          <w:sz w:val="24"/>
          <w:szCs w:val="24"/>
        </w:rPr>
      </w:pPr>
      <w:r w:rsidRPr="00BF45A6">
        <w:rPr>
          <w:sz w:val="24"/>
          <w:szCs w:val="24"/>
        </w:rPr>
        <w:t>Писать несложные связные тексты по изученной тематике;</w:t>
      </w:r>
    </w:p>
    <w:p w:rsidR="00083520" w:rsidRPr="00BF45A6" w:rsidRDefault="00083520" w:rsidP="00497198">
      <w:pPr>
        <w:pStyle w:val="aff0"/>
        <w:numPr>
          <w:ilvl w:val="0"/>
          <w:numId w:val="140"/>
        </w:numPr>
        <w:tabs>
          <w:tab w:val="left" w:pos="567"/>
        </w:tabs>
        <w:ind w:left="0" w:firstLine="272"/>
        <w:jc w:val="both"/>
        <w:rPr>
          <w:sz w:val="24"/>
          <w:szCs w:val="24"/>
        </w:rPr>
      </w:pPr>
      <w:r w:rsidRPr="00BF45A6">
        <w:rPr>
          <w:sz w:val="24"/>
          <w:szCs w:val="24"/>
        </w:rPr>
        <w:t>писать</w:t>
      </w:r>
      <w:r w:rsidRPr="00BF45A6">
        <w:rPr>
          <w:spacing w:val="-11"/>
          <w:sz w:val="24"/>
          <w:szCs w:val="24"/>
        </w:rPr>
        <w:t xml:space="preserve"> </w:t>
      </w:r>
      <w:r w:rsidRPr="00BF45A6">
        <w:rPr>
          <w:sz w:val="24"/>
          <w:szCs w:val="24"/>
        </w:rPr>
        <w:t>личное</w:t>
      </w:r>
      <w:r w:rsidRPr="00BF45A6">
        <w:rPr>
          <w:spacing w:val="-17"/>
          <w:sz w:val="24"/>
          <w:szCs w:val="24"/>
        </w:rPr>
        <w:t xml:space="preserve"> </w:t>
      </w:r>
      <w:r w:rsidRPr="00BF45A6">
        <w:rPr>
          <w:sz w:val="24"/>
          <w:szCs w:val="24"/>
        </w:rPr>
        <w:t>(электронное)</w:t>
      </w:r>
      <w:r w:rsidRPr="00BF45A6">
        <w:rPr>
          <w:spacing w:val="-14"/>
          <w:sz w:val="24"/>
          <w:szCs w:val="24"/>
        </w:rPr>
        <w:t xml:space="preserve"> </w:t>
      </w:r>
      <w:r w:rsidRPr="00BF45A6">
        <w:rPr>
          <w:sz w:val="24"/>
          <w:szCs w:val="24"/>
        </w:rPr>
        <w:t>письмо,</w:t>
      </w:r>
      <w:r w:rsidRPr="00BF45A6">
        <w:rPr>
          <w:spacing w:val="-14"/>
          <w:sz w:val="24"/>
          <w:szCs w:val="24"/>
        </w:rPr>
        <w:t xml:space="preserve"> </w:t>
      </w:r>
      <w:r w:rsidRPr="00BF45A6">
        <w:rPr>
          <w:sz w:val="24"/>
          <w:szCs w:val="24"/>
        </w:rPr>
        <w:t>заполнять</w:t>
      </w:r>
      <w:r w:rsidRPr="00BF45A6">
        <w:rPr>
          <w:spacing w:val="-19"/>
          <w:sz w:val="24"/>
          <w:szCs w:val="24"/>
        </w:rPr>
        <w:t xml:space="preserve"> </w:t>
      </w:r>
      <w:r w:rsidRPr="00BF45A6">
        <w:rPr>
          <w:sz w:val="24"/>
          <w:szCs w:val="24"/>
        </w:rPr>
        <w:t>анкету,</w:t>
      </w:r>
      <w:r w:rsidRPr="00BF45A6">
        <w:rPr>
          <w:spacing w:val="-10"/>
          <w:sz w:val="24"/>
          <w:szCs w:val="24"/>
        </w:rPr>
        <w:t xml:space="preserve"> </w:t>
      </w:r>
      <w:r w:rsidRPr="00BF45A6">
        <w:rPr>
          <w:sz w:val="24"/>
          <w:szCs w:val="24"/>
        </w:rPr>
        <w:t>письменно</w:t>
      </w:r>
      <w:r w:rsidRPr="00BF45A6">
        <w:rPr>
          <w:spacing w:val="-15"/>
          <w:sz w:val="24"/>
          <w:szCs w:val="24"/>
        </w:rPr>
        <w:t xml:space="preserve"> </w:t>
      </w:r>
      <w:r w:rsidRPr="00BF45A6">
        <w:rPr>
          <w:sz w:val="24"/>
          <w:szCs w:val="24"/>
        </w:rPr>
        <w:t>излагать</w:t>
      </w:r>
      <w:r w:rsidRPr="00BF45A6">
        <w:rPr>
          <w:spacing w:val="-15"/>
          <w:sz w:val="24"/>
          <w:szCs w:val="24"/>
        </w:rPr>
        <w:t xml:space="preserve"> </w:t>
      </w:r>
      <w:r w:rsidRPr="00BF45A6">
        <w:rPr>
          <w:sz w:val="24"/>
          <w:szCs w:val="24"/>
        </w:rPr>
        <w:t>сведения</w:t>
      </w:r>
      <w:r w:rsidRPr="00BF45A6">
        <w:rPr>
          <w:spacing w:val="-17"/>
          <w:sz w:val="24"/>
          <w:szCs w:val="24"/>
        </w:rPr>
        <w:t xml:space="preserve"> </w:t>
      </w:r>
      <w:r w:rsidRPr="00BF45A6">
        <w:rPr>
          <w:sz w:val="24"/>
          <w:szCs w:val="24"/>
        </w:rPr>
        <w:t>о</w:t>
      </w:r>
      <w:r w:rsidRPr="00BF45A6">
        <w:rPr>
          <w:spacing w:val="-12"/>
          <w:sz w:val="24"/>
          <w:szCs w:val="24"/>
        </w:rPr>
        <w:t xml:space="preserve"> </w:t>
      </w:r>
      <w:r w:rsidRPr="00BF45A6">
        <w:rPr>
          <w:sz w:val="24"/>
          <w:szCs w:val="24"/>
        </w:rPr>
        <w:t>себе в форме, принятой в стране/странах изучаемого</w:t>
      </w:r>
      <w:r w:rsidRPr="00BF45A6">
        <w:rPr>
          <w:spacing w:val="9"/>
          <w:sz w:val="24"/>
          <w:szCs w:val="24"/>
        </w:rPr>
        <w:t xml:space="preserve"> </w:t>
      </w:r>
      <w:r w:rsidRPr="00BF45A6">
        <w:rPr>
          <w:sz w:val="24"/>
          <w:szCs w:val="24"/>
        </w:rPr>
        <w:t>языка;</w:t>
      </w:r>
    </w:p>
    <w:p w:rsidR="00083520" w:rsidRPr="00BF45A6" w:rsidRDefault="00083520" w:rsidP="00497198">
      <w:pPr>
        <w:pStyle w:val="aff0"/>
        <w:numPr>
          <w:ilvl w:val="0"/>
          <w:numId w:val="140"/>
        </w:numPr>
        <w:tabs>
          <w:tab w:val="left" w:pos="567"/>
        </w:tabs>
        <w:ind w:left="0" w:firstLine="272"/>
        <w:jc w:val="both"/>
        <w:rPr>
          <w:sz w:val="24"/>
          <w:szCs w:val="24"/>
        </w:rPr>
      </w:pPr>
      <w:r w:rsidRPr="00BF45A6">
        <w:rPr>
          <w:sz w:val="24"/>
          <w:szCs w:val="24"/>
        </w:rPr>
        <w:t>письменно выражать свою точку зрения в рамках тем, включенных в раздел «Предметное содержание речи», в форме рассуждения, приводя аргументы и примеры.</w:t>
      </w:r>
    </w:p>
    <w:p w:rsidR="00083520" w:rsidRPr="00BF45A6" w:rsidRDefault="00083520" w:rsidP="00497198">
      <w:pPr>
        <w:pStyle w:val="aff0"/>
        <w:ind w:firstLine="709"/>
        <w:jc w:val="both"/>
        <w:rPr>
          <w:sz w:val="24"/>
          <w:szCs w:val="24"/>
        </w:rPr>
      </w:pPr>
    </w:p>
    <w:p w:rsidR="008F1664" w:rsidRPr="00BF45A6" w:rsidRDefault="00083520" w:rsidP="00497198">
      <w:pPr>
        <w:pStyle w:val="1a"/>
        <w:ind w:firstLine="709"/>
        <w:jc w:val="both"/>
        <w:rPr>
          <w:sz w:val="24"/>
          <w:szCs w:val="24"/>
        </w:rPr>
      </w:pPr>
      <w:r w:rsidRPr="00BF45A6">
        <w:rPr>
          <w:sz w:val="24"/>
          <w:szCs w:val="24"/>
        </w:rPr>
        <w:t xml:space="preserve">В мире литературы </w:t>
      </w:r>
    </w:p>
    <w:p w:rsidR="00083520" w:rsidRPr="00BF45A6" w:rsidRDefault="008F1664" w:rsidP="00497198">
      <w:pPr>
        <w:pStyle w:val="1a"/>
        <w:ind w:firstLine="709"/>
        <w:jc w:val="both"/>
        <w:rPr>
          <w:sz w:val="24"/>
          <w:szCs w:val="24"/>
        </w:rPr>
      </w:pPr>
      <w:r w:rsidRPr="00BF45A6">
        <w:rPr>
          <w:caps w:val="0"/>
          <w:sz w:val="24"/>
          <w:szCs w:val="24"/>
        </w:rPr>
        <w:t>Предметные результаты</w:t>
      </w:r>
    </w:p>
    <w:p w:rsidR="00083520" w:rsidRPr="00BF45A6" w:rsidRDefault="00083520" w:rsidP="00497198">
      <w:pPr>
        <w:pStyle w:val="af3"/>
        <w:widowControl w:val="0"/>
        <w:numPr>
          <w:ilvl w:val="0"/>
          <w:numId w:val="129"/>
        </w:numPr>
        <w:tabs>
          <w:tab w:val="left" w:pos="567"/>
          <w:tab w:val="left" w:pos="1294"/>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понимание ключевых проблем изученных произведений русской</w:t>
      </w:r>
      <w:r w:rsidRPr="00BF45A6">
        <w:rPr>
          <w:rFonts w:ascii="Times New Roman" w:hAnsi="Times New Roman" w:cs="Times New Roman"/>
          <w:spacing w:val="-11"/>
          <w:sz w:val="24"/>
          <w:szCs w:val="24"/>
        </w:rPr>
        <w:t xml:space="preserve"> </w:t>
      </w:r>
      <w:r w:rsidRPr="00BF45A6">
        <w:rPr>
          <w:rFonts w:ascii="Times New Roman" w:hAnsi="Times New Roman" w:cs="Times New Roman"/>
          <w:sz w:val="24"/>
          <w:szCs w:val="24"/>
        </w:rPr>
        <w:t>литературы;</w:t>
      </w:r>
    </w:p>
    <w:p w:rsidR="00083520" w:rsidRPr="00BF45A6" w:rsidRDefault="00083520" w:rsidP="00497198">
      <w:pPr>
        <w:pStyle w:val="af3"/>
        <w:widowControl w:val="0"/>
        <w:numPr>
          <w:ilvl w:val="0"/>
          <w:numId w:val="129"/>
        </w:numPr>
        <w:tabs>
          <w:tab w:val="left" w:pos="567"/>
          <w:tab w:val="left" w:pos="1294"/>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понимание русского слова в его эстетической функции, роли изобразительно- выразительных языковых средств в создании художественных образов литературных произведений.</w:t>
      </w:r>
    </w:p>
    <w:p w:rsidR="00083520" w:rsidRPr="00BF45A6" w:rsidRDefault="00083520" w:rsidP="00497198">
      <w:pPr>
        <w:pStyle w:val="af3"/>
        <w:widowControl w:val="0"/>
        <w:numPr>
          <w:ilvl w:val="0"/>
          <w:numId w:val="129"/>
        </w:numPr>
        <w:tabs>
          <w:tab w:val="left" w:pos="567"/>
          <w:tab w:val="left" w:pos="1294"/>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умение анализировать литературное произведение: определять его принадлежность к одному из литературных родов и жанров; понимать и формулировать тему, идею, нравственный пафос литературного произведения; характеризовать его героев сопоставлять героев одного или нескольких</w:t>
      </w:r>
      <w:r w:rsidRPr="00BF45A6">
        <w:rPr>
          <w:rFonts w:ascii="Times New Roman" w:hAnsi="Times New Roman" w:cs="Times New Roman"/>
          <w:spacing w:val="-4"/>
          <w:sz w:val="24"/>
          <w:szCs w:val="24"/>
        </w:rPr>
        <w:t xml:space="preserve"> </w:t>
      </w:r>
      <w:r w:rsidRPr="00BF45A6">
        <w:rPr>
          <w:rFonts w:ascii="Times New Roman" w:hAnsi="Times New Roman" w:cs="Times New Roman"/>
          <w:sz w:val="24"/>
          <w:szCs w:val="24"/>
        </w:rPr>
        <w:t>произведений;</w:t>
      </w:r>
    </w:p>
    <w:p w:rsidR="00083520" w:rsidRPr="00BF45A6" w:rsidRDefault="00083520" w:rsidP="00497198">
      <w:pPr>
        <w:pStyle w:val="af3"/>
        <w:widowControl w:val="0"/>
        <w:numPr>
          <w:ilvl w:val="0"/>
          <w:numId w:val="129"/>
        </w:numPr>
        <w:tabs>
          <w:tab w:val="left" w:pos="567"/>
          <w:tab w:val="left" w:pos="1294"/>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определение в произведении элементов сюжета, композиции, изобразительно- выразительных средств языка, понимание их роли в раскрытии идейно- художественного содержания изведения (элементы филологического анализа); владение элементарной литературоведческой терминологией при анализе литературного</w:t>
      </w:r>
      <w:r w:rsidRPr="00BF45A6">
        <w:rPr>
          <w:rFonts w:ascii="Times New Roman" w:hAnsi="Times New Roman" w:cs="Times New Roman"/>
          <w:spacing w:val="1"/>
          <w:sz w:val="24"/>
          <w:szCs w:val="24"/>
        </w:rPr>
        <w:t xml:space="preserve"> </w:t>
      </w:r>
      <w:r w:rsidRPr="00BF45A6">
        <w:rPr>
          <w:rFonts w:ascii="Times New Roman" w:hAnsi="Times New Roman" w:cs="Times New Roman"/>
          <w:sz w:val="24"/>
          <w:szCs w:val="24"/>
        </w:rPr>
        <w:t>произведения;</w:t>
      </w:r>
    </w:p>
    <w:p w:rsidR="00083520" w:rsidRPr="00BF45A6" w:rsidRDefault="00083520" w:rsidP="00497198">
      <w:pPr>
        <w:pStyle w:val="af3"/>
        <w:widowControl w:val="0"/>
        <w:numPr>
          <w:ilvl w:val="0"/>
          <w:numId w:val="129"/>
        </w:numPr>
        <w:tabs>
          <w:tab w:val="left" w:pos="567"/>
          <w:tab w:val="left" w:pos="1294"/>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приобщение к духовно-нравственным ценностям русской литературы и культуры, сопоставление их с духовно-нравственными ценностями других</w:t>
      </w:r>
      <w:r w:rsidRPr="00BF45A6">
        <w:rPr>
          <w:rFonts w:ascii="Times New Roman" w:hAnsi="Times New Roman" w:cs="Times New Roman"/>
          <w:spacing w:val="-8"/>
          <w:sz w:val="24"/>
          <w:szCs w:val="24"/>
        </w:rPr>
        <w:t xml:space="preserve"> </w:t>
      </w:r>
      <w:r w:rsidRPr="00BF45A6">
        <w:rPr>
          <w:rFonts w:ascii="Times New Roman" w:hAnsi="Times New Roman" w:cs="Times New Roman"/>
          <w:sz w:val="24"/>
          <w:szCs w:val="24"/>
        </w:rPr>
        <w:t>народов;</w:t>
      </w:r>
    </w:p>
    <w:p w:rsidR="00083520" w:rsidRPr="00BF45A6" w:rsidRDefault="00083520" w:rsidP="00497198">
      <w:pPr>
        <w:pStyle w:val="af3"/>
        <w:widowControl w:val="0"/>
        <w:numPr>
          <w:ilvl w:val="0"/>
          <w:numId w:val="129"/>
        </w:numPr>
        <w:tabs>
          <w:tab w:val="left" w:pos="567"/>
          <w:tab w:val="left" w:pos="1294"/>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формулирование собственного отношения к произведениям литературы, их</w:t>
      </w:r>
      <w:r w:rsidRPr="00BF45A6">
        <w:rPr>
          <w:rFonts w:ascii="Times New Roman" w:hAnsi="Times New Roman" w:cs="Times New Roman"/>
          <w:spacing w:val="-9"/>
          <w:sz w:val="24"/>
          <w:szCs w:val="24"/>
        </w:rPr>
        <w:t xml:space="preserve"> </w:t>
      </w:r>
      <w:r w:rsidRPr="00BF45A6">
        <w:rPr>
          <w:rFonts w:ascii="Times New Roman" w:hAnsi="Times New Roman" w:cs="Times New Roman"/>
          <w:sz w:val="24"/>
          <w:szCs w:val="24"/>
        </w:rPr>
        <w:t>оценка;</w:t>
      </w:r>
    </w:p>
    <w:p w:rsidR="00083520" w:rsidRPr="00BF45A6" w:rsidRDefault="00083520" w:rsidP="00497198">
      <w:pPr>
        <w:pStyle w:val="af3"/>
        <w:widowControl w:val="0"/>
        <w:numPr>
          <w:ilvl w:val="0"/>
          <w:numId w:val="129"/>
        </w:numPr>
        <w:tabs>
          <w:tab w:val="left" w:pos="567"/>
          <w:tab w:val="left" w:pos="1294"/>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собственная интерпретация (в отдельных случаях) изученных литературных произведений;</w:t>
      </w:r>
    </w:p>
    <w:p w:rsidR="00083520" w:rsidRPr="00BF45A6" w:rsidRDefault="00083520" w:rsidP="00497198">
      <w:pPr>
        <w:pStyle w:val="af3"/>
        <w:widowControl w:val="0"/>
        <w:numPr>
          <w:ilvl w:val="0"/>
          <w:numId w:val="129"/>
        </w:numPr>
        <w:tabs>
          <w:tab w:val="left" w:pos="567"/>
          <w:tab w:val="left" w:pos="1294"/>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понимание авторской позиции и своё отношение к</w:t>
      </w:r>
      <w:r w:rsidRPr="00BF45A6">
        <w:rPr>
          <w:rFonts w:ascii="Times New Roman" w:hAnsi="Times New Roman" w:cs="Times New Roman"/>
          <w:spacing w:val="-7"/>
          <w:sz w:val="24"/>
          <w:szCs w:val="24"/>
        </w:rPr>
        <w:t xml:space="preserve"> </w:t>
      </w:r>
      <w:r w:rsidRPr="00BF45A6">
        <w:rPr>
          <w:rFonts w:ascii="Times New Roman" w:hAnsi="Times New Roman" w:cs="Times New Roman"/>
          <w:sz w:val="24"/>
          <w:szCs w:val="24"/>
        </w:rPr>
        <w:t>ней;</w:t>
      </w:r>
    </w:p>
    <w:p w:rsidR="00083520" w:rsidRPr="00BF45A6" w:rsidRDefault="00083520" w:rsidP="00497198">
      <w:pPr>
        <w:pStyle w:val="af3"/>
        <w:widowControl w:val="0"/>
        <w:numPr>
          <w:ilvl w:val="0"/>
          <w:numId w:val="129"/>
        </w:numPr>
        <w:tabs>
          <w:tab w:val="left" w:pos="567"/>
          <w:tab w:val="left" w:pos="1294"/>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осмысленное чтение и адекватное восприятие литературных произведений разных жанров;</w:t>
      </w:r>
    </w:p>
    <w:p w:rsidR="00083520" w:rsidRPr="00BF45A6" w:rsidRDefault="00083520" w:rsidP="00497198">
      <w:pPr>
        <w:pStyle w:val="af3"/>
        <w:widowControl w:val="0"/>
        <w:numPr>
          <w:ilvl w:val="0"/>
          <w:numId w:val="129"/>
        </w:numPr>
        <w:tabs>
          <w:tab w:val="left" w:pos="567"/>
          <w:tab w:val="left" w:pos="1294"/>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умение пересказывать прозаические произведения или их отрывки с использованием образных средств русского языка и цитат из текста, отвечать на вопросы по прослушанному или прочитанному тексту, создавать устные монологические высказывания разного типа, вести</w:t>
      </w:r>
      <w:r w:rsidRPr="00BF45A6">
        <w:rPr>
          <w:rFonts w:ascii="Times New Roman" w:hAnsi="Times New Roman" w:cs="Times New Roman"/>
          <w:spacing w:val="4"/>
          <w:sz w:val="24"/>
          <w:szCs w:val="24"/>
        </w:rPr>
        <w:t xml:space="preserve"> </w:t>
      </w:r>
      <w:r w:rsidRPr="00BF45A6">
        <w:rPr>
          <w:rFonts w:ascii="Times New Roman" w:hAnsi="Times New Roman" w:cs="Times New Roman"/>
          <w:sz w:val="24"/>
          <w:szCs w:val="24"/>
        </w:rPr>
        <w:t>диалог;</w:t>
      </w:r>
    </w:p>
    <w:p w:rsidR="00083520" w:rsidRPr="00BF45A6" w:rsidRDefault="00083520" w:rsidP="00497198">
      <w:pPr>
        <w:tabs>
          <w:tab w:val="left" w:pos="567"/>
        </w:tabs>
        <w:ind w:firstLine="284"/>
        <w:jc w:val="both"/>
        <w:rPr>
          <w:sz w:val="24"/>
          <w:szCs w:val="24"/>
        </w:rPr>
      </w:pPr>
      <w:r w:rsidRPr="00BF45A6">
        <w:rPr>
          <w:sz w:val="24"/>
          <w:szCs w:val="24"/>
        </w:rPr>
        <w:t>написание изложений и сочинений на темы, связанные с тематикой, проблематикой изученных произведений; классные и домашние творческие работы; рефераты на литературные и общекультурные</w:t>
      </w:r>
      <w:r w:rsidRPr="00BF45A6">
        <w:rPr>
          <w:spacing w:val="-1"/>
          <w:sz w:val="24"/>
          <w:szCs w:val="24"/>
        </w:rPr>
        <w:t xml:space="preserve"> </w:t>
      </w:r>
      <w:r w:rsidRPr="00BF45A6">
        <w:rPr>
          <w:sz w:val="24"/>
          <w:szCs w:val="24"/>
        </w:rPr>
        <w:t>темы;</w:t>
      </w:r>
    </w:p>
    <w:p w:rsidR="00083520" w:rsidRPr="00BF45A6" w:rsidRDefault="00083520" w:rsidP="00497198">
      <w:pPr>
        <w:pStyle w:val="af3"/>
        <w:widowControl w:val="0"/>
        <w:numPr>
          <w:ilvl w:val="0"/>
          <w:numId w:val="129"/>
        </w:numPr>
        <w:tabs>
          <w:tab w:val="left" w:pos="567"/>
          <w:tab w:val="left" w:pos="1294"/>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понимание образной природы литературы как явления словесного искусства; эстетическое восприятие произведений литературы; формирование эстетического вкуса.</w:t>
      </w:r>
    </w:p>
    <w:p w:rsidR="00083520" w:rsidRPr="00BF45A6" w:rsidRDefault="00083520" w:rsidP="00497198">
      <w:pPr>
        <w:pStyle w:val="aff0"/>
        <w:ind w:firstLine="709"/>
        <w:jc w:val="both"/>
        <w:rPr>
          <w:sz w:val="24"/>
          <w:szCs w:val="24"/>
        </w:rPr>
      </w:pPr>
    </w:p>
    <w:p w:rsidR="00083520" w:rsidRPr="00BF45A6" w:rsidRDefault="00083520" w:rsidP="00497198">
      <w:pPr>
        <w:pStyle w:val="1a"/>
        <w:ind w:firstLine="709"/>
        <w:jc w:val="both"/>
        <w:rPr>
          <w:sz w:val="24"/>
          <w:szCs w:val="24"/>
        </w:rPr>
      </w:pPr>
      <w:r w:rsidRPr="00BF45A6">
        <w:rPr>
          <w:sz w:val="24"/>
          <w:szCs w:val="24"/>
        </w:rPr>
        <w:t>В мире математики</w:t>
      </w:r>
    </w:p>
    <w:p w:rsidR="00083520" w:rsidRPr="00BF45A6" w:rsidRDefault="00083520" w:rsidP="00497198">
      <w:pPr>
        <w:jc w:val="both"/>
        <w:rPr>
          <w:b/>
          <w:i/>
          <w:sz w:val="24"/>
          <w:szCs w:val="24"/>
        </w:rPr>
      </w:pPr>
      <w:r w:rsidRPr="00BF45A6">
        <w:rPr>
          <w:b/>
          <w:i/>
          <w:sz w:val="24"/>
          <w:szCs w:val="24"/>
        </w:rPr>
        <w:t>Предметные результаты:</w:t>
      </w:r>
    </w:p>
    <w:p w:rsidR="00083520" w:rsidRPr="00BF45A6" w:rsidRDefault="00083520" w:rsidP="00497198">
      <w:pPr>
        <w:pStyle w:val="af3"/>
        <w:widowControl w:val="0"/>
        <w:numPr>
          <w:ilvl w:val="0"/>
          <w:numId w:val="129"/>
        </w:numPr>
        <w:tabs>
          <w:tab w:val="left" w:pos="567"/>
          <w:tab w:val="left" w:pos="1357"/>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 xml:space="preserve">развитие умений работать с учебным математическим текстом (анализировать, извлекать необходимую информацию), </w:t>
      </w:r>
      <w:r w:rsidRPr="00BF45A6">
        <w:rPr>
          <w:rFonts w:ascii="Times New Roman" w:hAnsi="Times New Roman" w:cs="Times New Roman"/>
          <w:spacing w:val="-3"/>
          <w:sz w:val="24"/>
          <w:szCs w:val="24"/>
        </w:rPr>
        <w:t xml:space="preserve">точно </w:t>
      </w:r>
      <w:r w:rsidRPr="00BF45A6">
        <w:rPr>
          <w:rFonts w:ascii="Times New Roman" w:hAnsi="Times New Roman" w:cs="Times New Roman"/>
          <w:sz w:val="24"/>
          <w:szCs w:val="24"/>
        </w:rPr>
        <w:t>и грамотно выражать свои мысли с применением математической терминологии и символики, проводить классификации, логические обоснования, доказательства математических</w:t>
      </w:r>
      <w:r w:rsidRPr="00BF45A6">
        <w:rPr>
          <w:rFonts w:ascii="Times New Roman" w:hAnsi="Times New Roman" w:cs="Times New Roman"/>
          <w:spacing w:val="-6"/>
          <w:sz w:val="24"/>
          <w:szCs w:val="24"/>
        </w:rPr>
        <w:t xml:space="preserve"> </w:t>
      </w:r>
      <w:r w:rsidRPr="00BF45A6">
        <w:rPr>
          <w:rFonts w:ascii="Times New Roman" w:hAnsi="Times New Roman" w:cs="Times New Roman"/>
          <w:sz w:val="24"/>
          <w:szCs w:val="24"/>
        </w:rPr>
        <w:t>утверждений;</w:t>
      </w:r>
    </w:p>
    <w:p w:rsidR="00083520" w:rsidRPr="00BF45A6" w:rsidRDefault="00083520" w:rsidP="00497198">
      <w:pPr>
        <w:pStyle w:val="af3"/>
        <w:widowControl w:val="0"/>
        <w:numPr>
          <w:ilvl w:val="0"/>
          <w:numId w:val="129"/>
        </w:numPr>
        <w:tabs>
          <w:tab w:val="left" w:pos="567"/>
          <w:tab w:val="left" w:pos="1294"/>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решение сюжетных задач разных типов на все арифметические действия; применение способа поиска решения задачи, в котором рассуждение строится от условия к требованию или от требования к условию; составление плана решения задачи, выделение этапов ее решения, интерпретация вычислительных результатов в задаче, исследование полученного решения задачи; решение логических</w:t>
      </w:r>
      <w:r w:rsidRPr="00BF45A6">
        <w:rPr>
          <w:rFonts w:ascii="Times New Roman" w:hAnsi="Times New Roman" w:cs="Times New Roman"/>
          <w:spacing w:val="-15"/>
          <w:sz w:val="24"/>
          <w:szCs w:val="24"/>
        </w:rPr>
        <w:t xml:space="preserve"> </w:t>
      </w:r>
      <w:r w:rsidRPr="00BF45A6">
        <w:rPr>
          <w:rFonts w:ascii="Times New Roman" w:hAnsi="Times New Roman" w:cs="Times New Roman"/>
          <w:sz w:val="24"/>
          <w:szCs w:val="24"/>
        </w:rPr>
        <w:t>задач;</w:t>
      </w:r>
    </w:p>
    <w:p w:rsidR="00083520" w:rsidRPr="00BF45A6" w:rsidRDefault="00083520" w:rsidP="00497198">
      <w:pPr>
        <w:pStyle w:val="af3"/>
        <w:widowControl w:val="0"/>
        <w:numPr>
          <w:ilvl w:val="0"/>
          <w:numId w:val="129"/>
        </w:numPr>
        <w:tabs>
          <w:tab w:val="left" w:pos="567"/>
          <w:tab w:val="left" w:pos="1294"/>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развитие представлений о числе и числовых системах от натуральных до действительных чисел; овладение навыками устных, письменных, инструментальных вычислений;</w:t>
      </w:r>
    </w:p>
    <w:p w:rsidR="00083520" w:rsidRPr="00BF45A6" w:rsidRDefault="00083520" w:rsidP="00497198">
      <w:pPr>
        <w:pStyle w:val="af3"/>
        <w:widowControl w:val="0"/>
        <w:numPr>
          <w:ilvl w:val="0"/>
          <w:numId w:val="129"/>
        </w:numPr>
        <w:tabs>
          <w:tab w:val="left" w:pos="567"/>
          <w:tab w:val="left" w:pos="1294"/>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овладение символьным языком алгебры, приемами выполнения тождественных преобразований выражений, решения уравнений, систем уравнений, неравенств и систем неравенств; умения моделировать реальные ситуации на языке алгебры, исследовать построенные модели с использованием аппарата алгебры, интерпретировать полученный</w:t>
      </w:r>
      <w:r w:rsidRPr="00BF45A6">
        <w:rPr>
          <w:rFonts w:ascii="Times New Roman" w:hAnsi="Times New Roman" w:cs="Times New Roman"/>
          <w:spacing w:val="1"/>
          <w:sz w:val="24"/>
          <w:szCs w:val="24"/>
        </w:rPr>
        <w:t xml:space="preserve"> </w:t>
      </w:r>
      <w:r w:rsidRPr="00BF45A6">
        <w:rPr>
          <w:rFonts w:ascii="Times New Roman" w:hAnsi="Times New Roman" w:cs="Times New Roman"/>
          <w:sz w:val="24"/>
          <w:szCs w:val="24"/>
        </w:rPr>
        <w:t>результат;</w:t>
      </w:r>
    </w:p>
    <w:p w:rsidR="00083520" w:rsidRPr="00BF45A6" w:rsidRDefault="00083520" w:rsidP="00497198">
      <w:pPr>
        <w:pStyle w:val="af3"/>
        <w:widowControl w:val="0"/>
        <w:numPr>
          <w:ilvl w:val="0"/>
          <w:numId w:val="129"/>
        </w:numPr>
        <w:tabs>
          <w:tab w:val="left" w:pos="567"/>
          <w:tab w:val="left" w:pos="1357"/>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владение основными понятиями о плоских и пространственных геометрических фигурах,</w:t>
      </w:r>
      <w:r w:rsidRPr="00BF45A6">
        <w:rPr>
          <w:rFonts w:ascii="Times New Roman" w:hAnsi="Times New Roman" w:cs="Times New Roman"/>
          <w:spacing w:val="-10"/>
          <w:sz w:val="24"/>
          <w:szCs w:val="24"/>
        </w:rPr>
        <w:t xml:space="preserve"> </w:t>
      </w:r>
      <w:r w:rsidRPr="00BF45A6">
        <w:rPr>
          <w:rFonts w:ascii="Times New Roman" w:hAnsi="Times New Roman" w:cs="Times New Roman"/>
          <w:sz w:val="24"/>
          <w:szCs w:val="24"/>
        </w:rPr>
        <w:t>их</w:t>
      </w:r>
      <w:r w:rsidRPr="00BF45A6">
        <w:rPr>
          <w:rFonts w:ascii="Times New Roman" w:hAnsi="Times New Roman" w:cs="Times New Roman"/>
          <w:spacing w:val="-15"/>
          <w:sz w:val="24"/>
          <w:szCs w:val="24"/>
        </w:rPr>
        <w:t xml:space="preserve"> </w:t>
      </w:r>
      <w:r w:rsidRPr="00BF45A6">
        <w:rPr>
          <w:rFonts w:ascii="Times New Roman" w:hAnsi="Times New Roman" w:cs="Times New Roman"/>
          <w:sz w:val="24"/>
          <w:szCs w:val="24"/>
        </w:rPr>
        <w:t>основных</w:t>
      </w:r>
      <w:r w:rsidRPr="00BF45A6">
        <w:rPr>
          <w:rFonts w:ascii="Times New Roman" w:hAnsi="Times New Roman" w:cs="Times New Roman"/>
          <w:spacing w:val="-16"/>
          <w:sz w:val="24"/>
          <w:szCs w:val="24"/>
        </w:rPr>
        <w:t xml:space="preserve"> </w:t>
      </w:r>
      <w:r w:rsidRPr="00BF45A6">
        <w:rPr>
          <w:rFonts w:ascii="Times New Roman" w:hAnsi="Times New Roman" w:cs="Times New Roman"/>
          <w:sz w:val="24"/>
          <w:szCs w:val="24"/>
        </w:rPr>
        <w:t>свойствах;</w:t>
      </w:r>
      <w:r w:rsidRPr="00BF45A6">
        <w:rPr>
          <w:rFonts w:ascii="Times New Roman" w:hAnsi="Times New Roman" w:cs="Times New Roman"/>
          <w:spacing w:val="-15"/>
          <w:sz w:val="24"/>
          <w:szCs w:val="24"/>
        </w:rPr>
        <w:t xml:space="preserve"> </w:t>
      </w:r>
      <w:r w:rsidRPr="00BF45A6">
        <w:rPr>
          <w:rFonts w:ascii="Times New Roman" w:hAnsi="Times New Roman" w:cs="Times New Roman"/>
          <w:sz w:val="24"/>
          <w:szCs w:val="24"/>
        </w:rPr>
        <w:t>сформированность</w:t>
      </w:r>
      <w:r w:rsidRPr="00BF45A6">
        <w:rPr>
          <w:rFonts w:ascii="Times New Roman" w:hAnsi="Times New Roman" w:cs="Times New Roman"/>
          <w:spacing w:val="-14"/>
          <w:sz w:val="24"/>
          <w:szCs w:val="24"/>
        </w:rPr>
        <w:t xml:space="preserve"> </w:t>
      </w:r>
      <w:r w:rsidRPr="00BF45A6">
        <w:rPr>
          <w:rFonts w:ascii="Times New Roman" w:hAnsi="Times New Roman" w:cs="Times New Roman"/>
          <w:sz w:val="24"/>
          <w:szCs w:val="24"/>
        </w:rPr>
        <w:t>умения</w:t>
      </w:r>
      <w:r w:rsidRPr="00BF45A6">
        <w:rPr>
          <w:rFonts w:ascii="Times New Roman" w:hAnsi="Times New Roman" w:cs="Times New Roman"/>
          <w:spacing w:val="-12"/>
          <w:sz w:val="24"/>
          <w:szCs w:val="24"/>
        </w:rPr>
        <w:t xml:space="preserve"> </w:t>
      </w:r>
      <w:r w:rsidRPr="00BF45A6">
        <w:rPr>
          <w:rFonts w:ascii="Times New Roman" w:hAnsi="Times New Roman" w:cs="Times New Roman"/>
          <w:sz w:val="24"/>
          <w:szCs w:val="24"/>
        </w:rPr>
        <w:t>распознавать</w:t>
      </w:r>
      <w:r w:rsidRPr="00BF45A6">
        <w:rPr>
          <w:rFonts w:ascii="Times New Roman" w:hAnsi="Times New Roman" w:cs="Times New Roman"/>
          <w:spacing w:val="-14"/>
          <w:sz w:val="24"/>
          <w:szCs w:val="24"/>
        </w:rPr>
        <w:t xml:space="preserve"> </w:t>
      </w:r>
      <w:r w:rsidRPr="00BF45A6">
        <w:rPr>
          <w:rFonts w:ascii="Times New Roman" w:hAnsi="Times New Roman" w:cs="Times New Roman"/>
          <w:sz w:val="24"/>
          <w:szCs w:val="24"/>
        </w:rPr>
        <w:t>на</w:t>
      </w:r>
      <w:r w:rsidRPr="00BF45A6">
        <w:rPr>
          <w:rFonts w:ascii="Times New Roman" w:hAnsi="Times New Roman" w:cs="Times New Roman"/>
          <w:spacing w:val="-5"/>
          <w:sz w:val="24"/>
          <w:szCs w:val="24"/>
        </w:rPr>
        <w:t xml:space="preserve"> </w:t>
      </w:r>
      <w:r w:rsidRPr="00BF45A6">
        <w:rPr>
          <w:rFonts w:ascii="Times New Roman" w:hAnsi="Times New Roman" w:cs="Times New Roman"/>
          <w:sz w:val="24"/>
          <w:szCs w:val="24"/>
        </w:rPr>
        <w:t>чертежах, моделях и в реаль</w:t>
      </w:r>
      <w:r w:rsidRPr="00BF45A6">
        <w:rPr>
          <w:rFonts w:ascii="Times New Roman" w:hAnsi="Times New Roman" w:cs="Times New Roman"/>
          <w:sz w:val="24"/>
          <w:szCs w:val="24"/>
        </w:rPr>
        <w:lastRenderedPageBreak/>
        <w:t>ном мире геометрические фигуры; применение изученных свойств геометрических фигур и формул для решения геометрических задач и задач с практическим</w:t>
      </w:r>
      <w:r w:rsidRPr="00BF45A6">
        <w:rPr>
          <w:rFonts w:ascii="Times New Roman" w:hAnsi="Times New Roman" w:cs="Times New Roman"/>
          <w:spacing w:val="2"/>
          <w:sz w:val="24"/>
          <w:szCs w:val="24"/>
        </w:rPr>
        <w:t xml:space="preserve"> </w:t>
      </w:r>
      <w:r w:rsidRPr="00BF45A6">
        <w:rPr>
          <w:rFonts w:ascii="Times New Roman" w:hAnsi="Times New Roman" w:cs="Times New Roman"/>
          <w:sz w:val="24"/>
          <w:szCs w:val="24"/>
        </w:rPr>
        <w:t>содержанием;</w:t>
      </w:r>
    </w:p>
    <w:p w:rsidR="00083520" w:rsidRPr="00BF45A6" w:rsidRDefault="00083520" w:rsidP="00497198">
      <w:pPr>
        <w:pStyle w:val="af3"/>
        <w:widowControl w:val="0"/>
        <w:numPr>
          <w:ilvl w:val="0"/>
          <w:numId w:val="129"/>
        </w:numPr>
        <w:tabs>
          <w:tab w:val="left" w:pos="567"/>
          <w:tab w:val="left" w:pos="1357"/>
        </w:tabs>
        <w:autoSpaceDE w:val="0"/>
        <w:autoSpaceDN w:val="0"/>
        <w:spacing w:after="0" w:line="240" w:lineRule="auto"/>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развитие умений применять изученные понятия, результаты, методы для решения задач практического характера и задач из смежных дисциплин с использованием при необходимости справочных материалов, компьютера, пользоваться оценкой и прикидкой при практических</w:t>
      </w:r>
      <w:r w:rsidRPr="00BF45A6">
        <w:rPr>
          <w:rFonts w:ascii="Times New Roman" w:hAnsi="Times New Roman" w:cs="Times New Roman"/>
          <w:spacing w:val="-5"/>
          <w:sz w:val="24"/>
          <w:szCs w:val="24"/>
        </w:rPr>
        <w:t xml:space="preserve"> </w:t>
      </w:r>
      <w:r w:rsidRPr="00BF45A6">
        <w:rPr>
          <w:rFonts w:ascii="Times New Roman" w:hAnsi="Times New Roman" w:cs="Times New Roman"/>
          <w:sz w:val="24"/>
          <w:szCs w:val="24"/>
        </w:rPr>
        <w:t>расчетах</w:t>
      </w:r>
    </w:p>
    <w:p w:rsidR="00083520" w:rsidRPr="00BF45A6" w:rsidRDefault="00083520" w:rsidP="00497198">
      <w:pPr>
        <w:pStyle w:val="aff0"/>
        <w:ind w:firstLine="709"/>
        <w:jc w:val="both"/>
        <w:rPr>
          <w:sz w:val="24"/>
          <w:szCs w:val="24"/>
        </w:rPr>
      </w:pPr>
    </w:p>
    <w:p w:rsidR="00083520" w:rsidRPr="00BF45A6" w:rsidRDefault="00083520" w:rsidP="00497198">
      <w:pPr>
        <w:pStyle w:val="1a"/>
        <w:ind w:firstLine="709"/>
        <w:jc w:val="both"/>
        <w:rPr>
          <w:sz w:val="24"/>
          <w:szCs w:val="24"/>
        </w:rPr>
      </w:pPr>
      <w:r w:rsidRPr="00BF45A6">
        <w:rPr>
          <w:sz w:val="24"/>
          <w:szCs w:val="24"/>
        </w:rPr>
        <w:t>В мире обществознания</w:t>
      </w:r>
    </w:p>
    <w:p w:rsidR="008F1664" w:rsidRPr="00BF45A6" w:rsidRDefault="00083520" w:rsidP="00497198">
      <w:pPr>
        <w:jc w:val="both"/>
        <w:rPr>
          <w:b/>
          <w:sz w:val="24"/>
          <w:szCs w:val="24"/>
        </w:rPr>
      </w:pPr>
      <w:r w:rsidRPr="00BF45A6">
        <w:rPr>
          <w:b/>
          <w:sz w:val="24"/>
          <w:szCs w:val="24"/>
        </w:rPr>
        <w:t xml:space="preserve">Планируемые предметные результаты освоения программы </w:t>
      </w:r>
    </w:p>
    <w:p w:rsidR="00083520" w:rsidRPr="00BF45A6" w:rsidRDefault="00083520" w:rsidP="00497198">
      <w:pPr>
        <w:jc w:val="both"/>
        <w:rPr>
          <w:b/>
          <w:sz w:val="24"/>
          <w:szCs w:val="24"/>
        </w:rPr>
      </w:pPr>
      <w:r w:rsidRPr="00BF45A6">
        <w:rPr>
          <w:b/>
          <w:sz w:val="24"/>
          <w:szCs w:val="24"/>
        </w:rPr>
        <w:t>Выпускник на базовом уровне научится:</w:t>
      </w:r>
    </w:p>
    <w:p w:rsidR="008F1664" w:rsidRPr="00BF45A6" w:rsidRDefault="00083520" w:rsidP="00497198">
      <w:pPr>
        <w:jc w:val="both"/>
        <w:rPr>
          <w:b/>
          <w:sz w:val="24"/>
          <w:szCs w:val="24"/>
        </w:rPr>
      </w:pPr>
      <w:r w:rsidRPr="00BF45A6">
        <w:rPr>
          <w:b/>
          <w:sz w:val="24"/>
          <w:szCs w:val="24"/>
        </w:rPr>
        <w:t xml:space="preserve">Человек. Человек в системе общественных отношений </w:t>
      </w:r>
    </w:p>
    <w:p w:rsidR="00083520" w:rsidRPr="00BF45A6" w:rsidRDefault="00083520" w:rsidP="00497198">
      <w:pPr>
        <w:pStyle w:val="af3"/>
        <w:numPr>
          <w:ilvl w:val="0"/>
          <w:numId w:val="141"/>
        </w:numPr>
        <w:tabs>
          <w:tab w:val="left" w:pos="567"/>
        </w:tabs>
        <w:spacing w:line="240" w:lineRule="auto"/>
        <w:ind w:left="0" w:firstLine="284"/>
        <w:jc w:val="both"/>
        <w:rPr>
          <w:rFonts w:ascii="Times New Roman" w:hAnsi="Times New Roman" w:cs="Times New Roman"/>
          <w:sz w:val="24"/>
          <w:szCs w:val="24"/>
        </w:rPr>
      </w:pPr>
      <w:r w:rsidRPr="00BF45A6">
        <w:rPr>
          <w:rFonts w:ascii="Times New Roman" w:hAnsi="Times New Roman" w:cs="Times New Roman"/>
          <w:sz w:val="24"/>
          <w:szCs w:val="24"/>
        </w:rPr>
        <w:t>Выделять черты социальной сущности человека; определять роль духовных ценностей в обществе;</w:t>
      </w:r>
    </w:p>
    <w:p w:rsidR="00083520" w:rsidRPr="00BF45A6" w:rsidRDefault="00083520" w:rsidP="00497198">
      <w:pPr>
        <w:pStyle w:val="aff0"/>
        <w:numPr>
          <w:ilvl w:val="0"/>
          <w:numId w:val="141"/>
        </w:numPr>
        <w:tabs>
          <w:tab w:val="left" w:pos="567"/>
        </w:tabs>
        <w:ind w:left="0" w:firstLine="284"/>
        <w:jc w:val="both"/>
        <w:rPr>
          <w:sz w:val="24"/>
          <w:szCs w:val="24"/>
        </w:rPr>
      </w:pPr>
      <w:r w:rsidRPr="00BF45A6">
        <w:rPr>
          <w:sz w:val="24"/>
          <w:szCs w:val="24"/>
        </w:rPr>
        <w:t>распознавать формы культуры по их признакам, иллюстрировать их примерами; различать виды искусства;</w:t>
      </w:r>
    </w:p>
    <w:p w:rsidR="00083520" w:rsidRPr="00BF45A6" w:rsidRDefault="00083520" w:rsidP="00497198">
      <w:pPr>
        <w:pStyle w:val="aff0"/>
        <w:numPr>
          <w:ilvl w:val="0"/>
          <w:numId w:val="141"/>
        </w:numPr>
        <w:tabs>
          <w:tab w:val="left" w:pos="567"/>
        </w:tabs>
        <w:ind w:left="0" w:firstLine="284"/>
        <w:jc w:val="both"/>
        <w:rPr>
          <w:sz w:val="24"/>
          <w:szCs w:val="24"/>
        </w:rPr>
      </w:pPr>
      <w:r w:rsidRPr="00BF45A6">
        <w:rPr>
          <w:sz w:val="24"/>
          <w:szCs w:val="24"/>
        </w:rPr>
        <w:t>соотносить поступки и отношения с принятыми нормами морали;</w:t>
      </w:r>
    </w:p>
    <w:p w:rsidR="00083520" w:rsidRPr="00BF45A6" w:rsidRDefault="00083520" w:rsidP="00497198">
      <w:pPr>
        <w:pStyle w:val="aff0"/>
        <w:numPr>
          <w:ilvl w:val="0"/>
          <w:numId w:val="141"/>
        </w:numPr>
        <w:tabs>
          <w:tab w:val="left" w:pos="567"/>
        </w:tabs>
        <w:ind w:left="0" w:firstLine="284"/>
        <w:jc w:val="both"/>
        <w:rPr>
          <w:sz w:val="24"/>
          <w:szCs w:val="24"/>
        </w:rPr>
      </w:pPr>
      <w:r w:rsidRPr="00BF45A6">
        <w:rPr>
          <w:sz w:val="24"/>
          <w:szCs w:val="24"/>
        </w:rPr>
        <w:t>выявлять сущностные характеристики религии и ее роль в культурной жизни; выявлять роль агентов социализации на основных этапах социализации индивида; раскрывать связь между мышлением и деятельностью;</w:t>
      </w:r>
    </w:p>
    <w:p w:rsidR="00083520" w:rsidRPr="00BF45A6" w:rsidRDefault="00083520" w:rsidP="00497198">
      <w:pPr>
        <w:pStyle w:val="aff0"/>
        <w:numPr>
          <w:ilvl w:val="0"/>
          <w:numId w:val="141"/>
        </w:numPr>
        <w:tabs>
          <w:tab w:val="left" w:pos="567"/>
        </w:tabs>
        <w:ind w:left="0" w:firstLine="284"/>
        <w:jc w:val="both"/>
        <w:rPr>
          <w:sz w:val="24"/>
          <w:szCs w:val="24"/>
        </w:rPr>
      </w:pPr>
      <w:r w:rsidRPr="00BF45A6">
        <w:rPr>
          <w:sz w:val="24"/>
          <w:szCs w:val="24"/>
        </w:rPr>
        <w:t>различать виды деятельности, приводить примеры основных видов деятельности; выявлять и соотносить цели, средства и результаты деятельности;</w:t>
      </w:r>
    </w:p>
    <w:p w:rsidR="00083520" w:rsidRPr="00BF45A6" w:rsidRDefault="00083520" w:rsidP="00497198">
      <w:pPr>
        <w:pStyle w:val="aff0"/>
        <w:numPr>
          <w:ilvl w:val="0"/>
          <w:numId w:val="141"/>
        </w:numPr>
        <w:tabs>
          <w:tab w:val="left" w:pos="567"/>
        </w:tabs>
        <w:ind w:left="0" w:firstLine="284"/>
        <w:jc w:val="both"/>
        <w:rPr>
          <w:sz w:val="24"/>
          <w:szCs w:val="24"/>
        </w:rPr>
      </w:pPr>
      <w:r w:rsidRPr="00BF45A6">
        <w:rPr>
          <w:sz w:val="24"/>
          <w:szCs w:val="24"/>
        </w:rPr>
        <w:t>анализировать различные ситуации свободного выбора, выявлять его основания и последствия;</w:t>
      </w:r>
    </w:p>
    <w:p w:rsidR="00083520" w:rsidRPr="00BF45A6" w:rsidRDefault="00083520" w:rsidP="00497198">
      <w:pPr>
        <w:pStyle w:val="aff0"/>
        <w:numPr>
          <w:ilvl w:val="0"/>
          <w:numId w:val="141"/>
        </w:numPr>
        <w:tabs>
          <w:tab w:val="left" w:pos="567"/>
        </w:tabs>
        <w:ind w:left="0" w:firstLine="284"/>
        <w:jc w:val="both"/>
        <w:rPr>
          <w:sz w:val="24"/>
          <w:szCs w:val="24"/>
        </w:rPr>
      </w:pPr>
      <w:r w:rsidRPr="00BF45A6">
        <w:rPr>
          <w:sz w:val="24"/>
          <w:szCs w:val="24"/>
        </w:rPr>
        <w:t>различать формы чувственного и рационального познания, поясняя их примерами; выявлять особенности научного познания;</w:t>
      </w:r>
    </w:p>
    <w:p w:rsidR="00083520" w:rsidRPr="00BF45A6" w:rsidRDefault="00083520" w:rsidP="00497198">
      <w:pPr>
        <w:pStyle w:val="aff0"/>
        <w:numPr>
          <w:ilvl w:val="0"/>
          <w:numId w:val="141"/>
        </w:numPr>
        <w:tabs>
          <w:tab w:val="left" w:pos="567"/>
        </w:tabs>
        <w:ind w:left="0" w:firstLine="284"/>
        <w:jc w:val="both"/>
        <w:rPr>
          <w:sz w:val="24"/>
          <w:szCs w:val="24"/>
        </w:rPr>
      </w:pPr>
      <w:r w:rsidRPr="00BF45A6">
        <w:rPr>
          <w:sz w:val="24"/>
          <w:szCs w:val="24"/>
        </w:rPr>
        <w:t>различать абсолютную и относительную истины;</w:t>
      </w:r>
    </w:p>
    <w:p w:rsidR="00083520" w:rsidRPr="00BF45A6" w:rsidRDefault="00083520" w:rsidP="00497198">
      <w:pPr>
        <w:pStyle w:val="af3"/>
        <w:numPr>
          <w:ilvl w:val="0"/>
          <w:numId w:val="141"/>
        </w:numPr>
        <w:tabs>
          <w:tab w:val="left" w:pos="567"/>
        </w:tabs>
        <w:spacing w:after="0" w:line="240" w:lineRule="auto"/>
        <w:ind w:left="0" w:firstLine="284"/>
        <w:jc w:val="both"/>
        <w:rPr>
          <w:rFonts w:ascii="Times New Roman" w:hAnsi="Times New Roman" w:cs="Times New Roman"/>
          <w:sz w:val="24"/>
          <w:szCs w:val="24"/>
        </w:rPr>
      </w:pPr>
      <w:r w:rsidRPr="00BF45A6">
        <w:rPr>
          <w:rFonts w:ascii="Times New Roman" w:hAnsi="Times New Roman" w:cs="Times New Roman"/>
          <w:sz w:val="24"/>
          <w:szCs w:val="24"/>
        </w:rPr>
        <w:t>иллюстрировать конкретными примерами роль мировоззрения в жизни человека;</w:t>
      </w:r>
    </w:p>
    <w:p w:rsidR="00083520" w:rsidRPr="00BF45A6" w:rsidRDefault="00083520" w:rsidP="00497198">
      <w:pPr>
        <w:pStyle w:val="aff0"/>
        <w:numPr>
          <w:ilvl w:val="0"/>
          <w:numId w:val="141"/>
        </w:numPr>
        <w:tabs>
          <w:tab w:val="left" w:pos="567"/>
        </w:tabs>
        <w:ind w:left="0" w:firstLine="284"/>
        <w:jc w:val="both"/>
        <w:rPr>
          <w:sz w:val="24"/>
          <w:szCs w:val="24"/>
        </w:rPr>
      </w:pPr>
      <w:r w:rsidRPr="00BF45A6">
        <w:rPr>
          <w:sz w:val="24"/>
          <w:szCs w:val="24"/>
        </w:rPr>
        <w:t>выявлять связь науки и образования, анализировать факты социальной действительности в контексте возрастания роли образования и науки в современном обществе;</w:t>
      </w:r>
    </w:p>
    <w:p w:rsidR="00083520" w:rsidRPr="00BF45A6" w:rsidRDefault="00083520" w:rsidP="00497198">
      <w:pPr>
        <w:pStyle w:val="aff0"/>
        <w:numPr>
          <w:ilvl w:val="0"/>
          <w:numId w:val="141"/>
        </w:numPr>
        <w:tabs>
          <w:tab w:val="left" w:pos="567"/>
          <w:tab w:val="left" w:pos="2109"/>
          <w:tab w:val="left" w:pos="2503"/>
          <w:tab w:val="left" w:pos="4505"/>
          <w:tab w:val="left" w:pos="6027"/>
          <w:tab w:val="left" w:pos="7425"/>
          <w:tab w:val="left" w:pos="7804"/>
          <w:tab w:val="left" w:pos="8549"/>
          <w:tab w:val="left" w:pos="10085"/>
        </w:tabs>
        <w:ind w:left="0" w:firstLine="284"/>
        <w:jc w:val="both"/>
        <w:rPr>
          <w:sz w:val="24"/>
          <w:szCs w:val="24"/>
        </w:rPr>
      </w:pPr>
      <w:r w:rsidRPr="00BF45A6">
        <w:rPr>
          <w:sz w:val="24"/>
          <w:szCs w:val="24"/>
        </w:rPr>
        <w:t>выражать</w:t>
      </w:r>
      <w:r w:rsidR="008F1664" w:rsidRPr="00BF45A6">
        <w:rPr>
          <w:sz w:val="24"/>
          <w:szCs w:val="24"/>
        </w:rPr>
        <w:t xml:space="preserve"> </w:t>
      </w:r>
      <w:r w:rsidRPr="00BF45A6">
        <w:rPr>
          <w:sz w:val="24"/>
          <w:szCs w:val="24"/>
        </w:rPr>
        <w:t>и</w:t>
      </w:r>
      <w:r w:rsidR="008F1664" w:rsidRPr="00BF45A6">
        <w:rPr>
          <w:sz w:val="24"/>
          <w:szCs w:val="24"/>
        </w:rPr>
        <w:t xml:space="preserve"> </w:t>
      </w:r>
      <w:r w:rsidRPr="00BF45A6">
        <w:rPr>
          <w:sz w:val="24"/>
          <w:szCs w:val="24"/>
        </w:rPr>
        <w:t>аргументировать</w:t>
      </w:r>
      <w:r w:rsidR="008F1664" w:rsidRPr="00BF45A6">
        <w:rPr>
          <w:sz w:val="24"/>
          <w:szCs w:val="24"/>
        </w:rPr>
        <w:t xml:space="preserve"> </w:t>
      </w:r>
      <w:r w:rsidRPr="00BF45A6">
        <w:rPr>
          <w:sz w:val="24"/>
          <w:szCs w:val="24"/>
        </w:rPr>
        <w:t>собственное</w:t>
      </w:r>
      <w:r w:rsidR="008F1664" w:rsidRPr="00BF45A6">
        <w:rPr>
          <w:sz w:val="24"/>
          <w:szCs w:val="24"/>
        </w:rPr>
        <w:t xml:space="preserve"> </w:t>
      </w:r>
      <w:r w:rsidRPr="00BF45A6">
        <w:rPr>
          <w:sz w:val="24"/>
          <w:szCs w:val="24"/>
        </w:rPr>
        <w:t>отношение</w:t>
      </w:r>
      <w:r w:rsidR="008F1664" w:rsidRPr="00BF45A6">
        <w:rPr>
          <w:sz w:val="24"/>
          <w:szCs w:val="24"/>
        </w:rPr>
        <w:t xml:space="preserve"> </w:t>
      </w:r>
      <w:r w:rsidRPr="00BF45A6">
        <w:rPr>
          <w:sz w:val="24"/>
          <w:szCs w:val="24"/>
        </w:rPr>
        <w:t>к</w:t>
      </w:r>
      <w:r w:rsidR="008F1664" w:rsidRPr="00BF45A6">
        <w:rPr>
          <w:sz w:val="24"/>
          <w:szCs w:val="24"/>
        </w:rPr>
        <w:t xml:space="preserve"> </w:t>
      </w:r>
      <w:r w:rsidRPr="00BF45A6">
        <w:rPr>
          <w:sz w:val="24"/>
          <w:szCs w:val="24"/>
        </w:rPr>
        <w:t>роли</w:t>
      </w:r>
      <w:r w:rsidR="008F1664" w:rsidRPr="00BF45A6">
        <w:rPr>
          <w:sz w:val="24"/>
          <w:szCs w:val="24"/>
        </w:rPr>
        <w:t xml:space="preserve"> </w:t>
      </w:r>
      <w:r w:rsidRPr="00BF45A6">
        <w:rPr>
          <w:sz w:val="24"/>
          <w:szCs w:val="24"/>
        </w:rPr>
        <w:t>образования</w:t>
      </w:r>
      <w:r w:rsidR="008F1664" w:rsidRPr="00BF45A6">
        <w:rPr>
          <w:sz w:val="24"/>
          <w:szCs w:val="24"/>
        </w:rPr>
        <w:t xml:space="preserve"> </w:t>
      </w:r>
      <w:r w:rsidRPr="00BF45A6">
        <w:rPr>
          <w:spacing w:val="-17"/>
          <w:sz w:val="24"/>
          <w:szCs w:val="24"/>
        </w:rPr>
        <w:t xml:space="preserve">и </w:t>
      </w:r>
      <w:r w:rsidRPr="00BF45A6">
        <w:rPr>
          <w:sz w:val="24"/>
          <w:szCs w:val="24"/>
        </w:rPr>
        <w:t>самообразования в жизни</w:t>
      </w:r>
      <w:r w:rsidRPr="00BF45A6">
        <w:rPr>
          <w:spacing w:val="-4"/>
          <w:sz w:val="24"/>
          <w:szCs w:val="24"/>
        </w:rPr>
        <w:t xml:space="preserve"> </w:t>
      </w:r>
      <w:r w:rsidRPr="00BF45A6">
        <w:rPr>
          <w:sz w:val="24"/>
          <w:szCs w:val="24"/>
        </w:rPr>
        <w:t>человека.</w:t>
      </w:r>
    </w:p>
    <w:p w:rsidR="00083520" w:rsidRPr="00BF45A6" w:rsidRDefault="008F1664" w:rsidP="00497198">
      <w:pPr>
        <w:pStyle w:val="1a"/>
        <w:ind w:firstLine="709"/>
        <w:jc w:val="both"/>
        <w:rPr>
          <w:sz w:val="24"/>
          <w:szCs w:val="24"/>
        </w:rPr>
      </w:pPr>
      <w:r w:rsidRPr="00BF45A6">
        <w:rPr>
          <w:caps w:val="0"/>
          <w:sz w:val="24"/>
          <w:szCs w:val="24"/>
        </w:rPr>
        <w:t>Общество как сложная динамическая система</w:t>
      </w:r>
    </w:p>
    <w:p w:rsidR="00083520" w:rsidRPr="00BF45A6" w:rsidRDefault="00083520" w:rsidP="00497198">
      <w:pPr>
        <w:pStyle w:val="aff0"/>
        <w:numPr>
          <w:ilvl w:val="0"/>
          <w:numId w:val="142"/>
        </w:numPr>
        <w:tabs>
          <w:tab w:val="left" w:pos="567"/>
        </w:tabs>
        <w:ind w:left="0" w:firstLine="272"/>
        <w:jc w:val="both"/>
        <w:rPr>
          <w:sz w:val="24"/>
          <w:szCs w:val="24"/>
        </w:rPr>
      </w:pPr>
      <w:r w:rsidRPr="00BF45A6">
        <w:rPr>
          <w:sz w:val="24"/>
          <w:szCs w:val="24"/>
        </w:rPr>
        <w:t>Характеризовать общество как целостную развивающуюся (динамическую) систему в единстве и взаимодействии его основных сфер и институтов;</w:t>
      </w:r>
    </w:p>
    <w:p w:rsidR="00083520" w:rsidRPr="00BF45A6" w:rsidRDefault="00083520" w:rsidP="00497198">
      <w:pPr>
        <w:pStyle w:val="aff0"/>
        <w:numPr>
          <w:ilvl w:val="0"/>
          <w:numId w:val="142"/>
        </w:numPr>
        <w:tabs>
          <w:tab w:val="left" w:pos="567"/>
        </w:tabs>
        <w:ind w:left="0" w:firstLine="272"/>
        <w:jc w:val="both"/>
        <w:rPr>
          <w:sz w:val="24"/>
          <w:szCs w:val="24"/>
        </w:rPr>
      </w:pPr>
      <w:r w:rsidRPr="00BF45A6">
        <w:rPr>
          <w:sz w:val="24"/>
          <w:szCs w:val="24"/>
        </w:rPr>
        <w:t>выявлять, анализировать, систематизировать и оценивать информацию, иллюстрирующую многообразие и противоречивость социального развития;</w:t>
      </w:r>
    </w:p>
    <w:p w:rsidR="00083520" w:rsidRPr="00BF45A6" w:rsidRDefault="00083520" w:rsidP="00497198">
      <w:pPr>
        <w:pStyle w:val="aff0"/>
        <w:numPr>
          <w:ilvl w:val="0"/>
          <w:numId w:val="142"/>
        </w:numPr>
        <w:tabs>
          <w:tab w:val="left" w:pos="567"/>
          <w:tab w:val="left" w:pos="2200"/>
          <w:tab w:val="left" w:pos="3382"/>
          <w:tab w:val="left" w:pos="5207"/>
          <w:tab w:val="left" w:pos="5605"/>
          <w:tab w:val="left" w:pos="7281"/>
          <w:tab w:val="left" w:pos="9053"/>
        </w:tabs>
        <w:ind w:left="0" w:firstLine="272"/>
        <w:jc w:val="both"/>
        <w:rPr>
          <w:sz w:val="24"/>
          <w:szCs w:val="24"/>
        </w:rPr>
      </w:pPr>
      <w:r w:rsidRPr="00BF45A6">
        <w:rPr>
          <w:sz w:val="24"/>
          <w:szCs w:val="24"/>
        </w:rPr>
        <w:t>приводить</w:t>
      </w:r>
      <w:r w:rsidR="008F1664" w:rsidRPr="00BF45A6">
        <w:rPr>
          <w:sz w:val="24"/>
          <w:szCs w:val="24"/>
        </w:rPr>
        <w:t xml:space="preserve"> </w:t>
      </w:r>
      <w:r w:rsidRPr="00BF45A6">
        <w:rPr>
          <w:sz w:val="24"/>
          <w:szCs w:val="24"/>
        </w:rPr>
        <w:t>примеры</w:t>
      </w:r>
      <w:r w:rsidR="008F1664" w:rsidRPr="00BF45A6">
        <w:rPr>
          <w:sz w:val="24"/>
          <w:szCs w:val="24"/>
        </w:rPr>
        <w:t xml:space="preserve"> </w:t>
      </w:r>
      <w:r w:rsidRPr="00BF45A6">
        <w:rPr>
          <w:sz w:val="24"/>
          <w:szCs w:val="24"/>
        </w:rPr>
        <w:t>прогрессивных</w:t>
      </w:r>
      <w:r w:rsidR="008F1664" w:rsidRPr="00BF45A6">
        <w:rPr>
          <w:sz w:val="24"/>
          <w:szCs w:val="24"/>
        </w:rPr>
        <w:t xml:space="preserve"> </w:t>
      </w:r>
      <w:r w:rsidRPr="00BF45A6">
        <w:rPr>
          <w:sz w:val="24"/>
          <w:szCs w:val="24"/>
        </w:rPr>
        <w:t>и</w:t>
      </w:r>
      <w:r w:rsidR="008F1664" w:rsidRPr="00BF45A6">
        <w:rPr>
          <w:sz w:val="24"/>
          <w:szCs w:val="24"/>
        </w:rPr>
        <w:t xml:space="preserve"> </w:t>
      </w:r>
      <w:r w:rsidRPr="00BF45A6">
        <w:rPr>
          <w:sz w:val="24"/>
          <w:szCs w:val="24"/>
        </w:rPr>
        <w:t>регрессивных</w:t>
      </w:r>
      <w:r w:rsidR="008F1664" w:rsidRPr="00BF45A6">
        <w:rPr>
          <w:sz w:val="24"/>
          <w:szCs w:val="24"/>
        </w:rPr>
        <w:t xml:space="preserve"> </w:t>
      </w:r>
      <w:r w:rsidRPr="00BF45A6">
        <w:rPr>
          <w:sz w:val="24"/>
          <w:szCs w:val="24"/>
        </w:rPr>
        <w:t>общественных</w:t>
      </w:r>
      <w:r w:rsidR="008F1664" w:rsidRPr="00BF45A6">
        <w:rPr>
          <w:sz w:val="24"/>
          <w:szCs w:val="24"/>
        </w:rPr>
        <w:t xml:space="preserve"> </w:t>
      </w:r>
      <w:r w:rsidRPr="00BF45A6">
        <w:rPr>
          <w:spacing w:val="-3"/>
          <w:sz w:val="24"/>
          <w:szCs w:val="24"/>
        </w:rPr>
        <w:t xml:space="preserve">изменений, </w:t>
      </w:r>
      <w:r w:rsidRPr="00BF45A6">
        <w:rPr>
          <w:sz w:val="24"/>
          <w:szCs w:val="24"/>
        </w:rPr>
        <w:t>аргументировать свои суждения,</w:t>
      </w:r>
      <w:r w:rsidRPr="00BF45A6">
        <w:rPr>
          <w:spacing w:val="13"/>
          <w:sz w:val="24"/>
          <w:szCs w:val="24"/>
        </w:rPr>
        <w:t xml:space="preserve"> </w:t>
      </w:r>
      <w:r w:rsidRPr="00BF45A6">
        <w:rPr>
          <w:sz w:val="24"/>
          <w:szCs w:val="24"/>
        </w:rPr>
        <w:t>выводы;</w:t>
      </w:r>
    </w:p>
    <w:p w:rsidR="00083520" w:rsidRPr="00BF45A6" w:rsidRDefault="00083520" w:rsidP="00497198">
      <w:pPr>
        <w:pStyle w:val="aff0"/>
        <w:numPr>
          <w:ilvl w:val="0"/>
          <w:numId w:val="142"/>
        </w:numPr>
        <w:tabs>
          <w:tab w:val="left" w:pos="567"/>
          <w:tab w:val="left" w:pos="2710"/>
          <w:tab w:val="left" w:pos="4270"/>
          <w:tab w:val="left" w:pos="5509"/>
          <w:tab w:val="left" w:pos="5888"/>
          <w:tab w:val="left" w:pos="7204"/>
          <w:tab w:val="left" w:pos="8443"/>
          <w:tab w:val="left" w:pos="8827"/>
        </w:tabs>
        <w:ind w:left="0" w:firstLine="272"/>
        <w:jc w:val="both"/>
        <w:rPr>
          <w:sz w:val="24"/>
          <w:szCs w:val="24"/>
        </w:rPr>
      </w:pPr>
      <w:r w:rsidRPr="00BF45A6">
        <w:rPr>
          <w:sz w:val="24"/>
          <w:szCs w:val="24"/>
        </w:rPr>
        <w:t>формулировать</w:t>
      </w:r>
      <w:r w:rsidR="008F1664" w:rsidRPr="00BF45A6">
        <w:rPr>
          <w:sz w:val="24"/>
          <w:szCs w:val="24"/>
        </w:rPr>
        <w:t xml:space="preserve"> </w:t>
      </w:r>
      <w:r w:rsidRPr="00BF45A6">
        <w:rPr>
          <w:sz w:val="24"/>
          <w:szCs w:val="24"/>
        </w:rPr>
        <w:t>собственные</w:t>
      </w:r>
      <w:r w:rsidR="008F1664" w:rsidRPr="00BF45A6">
        <w:rPr>
          <w:sz w:val="24"/>
          <w:szCs w:val="24"/>
        </w:rPr>
        <w:t xml:space="preserve"> </w:t>
      </w:r>
      <w:r w:rsidRPr="00BF45A6">
        <w:rPr>
          <w:sz w:val="24"/>
          <w:szCs w:val="24"/>
        </w:rPr>
        <w:t>суждения</w:t>
      </w:r>
      <w:r w:rsidR="008F1664" w:rsidRPr="00BF45A6">
        <w:rPr>
          <w:sz w:val="24"/>
          <w:szCs w:val="24"/>
        </w:rPr>
        <w:t xml:space="preserve"> </w:t>
      </w:r>
      <w:r w:rsidRPr="00BF45A6">
        <w:rPr>
          <w:sz w:val="24"/>
          <w:szCs w:val="24"/>
        </w:rPr>
        <w:t>о</w:t>
      </w:r>
      <w:r w:rsidR="008F1664" w:rsidRPr="00BF45A6">
        <w:rPr>
          <w:sz w:val="24"/>
          <w:szCs w:val="24"/>
        </w:rPr>
        <w:t xml:space="preserve"> </w:t>
      </w:r>
      <w:r w:rsidRPr="00BF45A6">
        <w:rPr>
          <w:sz w:val="24"/>
          <w:szCs w:val="24"/>
        </w:rPr>
        <w:t>сущности,</w:t>
      </w:r>
      <w:r w:rsidRPr="00BF45A6">
        <w:rPr>
          <w:sz w:val="24"/>
          <w:szCs w:val="24"/>
        </w:rPr>
        <w:tab/>
      </w:r>
      <w:r w:rsidR="008F1664" w:rsidRPr="00BF45A6">
        <w:rPr>
          <w:sz w:val="24"/>
          <w:szCs w:val="24"/>
        </w:rPr>
        <w:t xml:space="preserve"> </w:t>
      </w:r>
      <w:r w:rsidRPr="00BF45A6">
        <w:rPr>
          <w:sz w:val="24"/>
          <w:szCs w:val="24"/>
        </w:rPr>
        <w:t>причинах</w:t>
      </w:r>
      <w:r w:rsidR="008F1664" w:rsidRPr="00BF45A6">
        <w:rPr>
          <w:sz w:val="24"/>
          <w:szCs w:val="24"/>
        </w:rPr>
        <w:t xml:space="preserve"> </w:t>
      </w:r>
      <w:r w:rsidRPr="00BF45A6">
        <w:rPr>
          <w:sz w:val="24"/>
          <w:szCs w:val="24"/>
        </w:rPr>
        <w:t>и</w:t>
      </w:r>
      <w:r w:rsidR="008F1664" w:rsidRPr="00BF45A6">
        <w:rPr>
          <w:sz w:val="24"/>
          <w:szCs w:val="24"/>
        </w:rPr>
        <w:t xml:space="preserve"> </w:t>
      </w:r>
      <w:r w:rsidRPr="00BF45A6">
        <w:rPr>
          <w:spacing w:val="-3"/>
          <w:sz w:val="24"/>
          <w:szCs w:val="24"/>
        </w:rPr>
        <w:t xml:space="preserve">последствиях </w:t>
      </w:r>
      <w:r w:rsidRPr="00BF45A6">
        <w:rPr>
          <w:sz w:val="24"/>
          <w:szCs w:val="24"/>
        </w:rPr>
        <w:t>глобализации; иллюстрировать проявления различных глобальных</w:t>
      </w:r>
      <w:r w:rsidRPr="00BF45A6">
        <w:rPr>
          <w:spacing w:val="-2"/>
          <w:sz w:val="24"/>
          <w:szCs w:val="24"/>
        </w:rPr>
        <w:t xml:space="preserve"> </w:t>
      </w:r>
      <w:r w:rsidRPr="00BF45A6">
        <w:rPr>
          <w:sz w:val="24"/>
          <w:szCs w:val="24"/>
        </w:rPr>
        <w:t>проблем.</w:t>
      </w:r>
    </w:p>
    <w:p w:rsidR="00083520" w:rsidRPr="00BF45A6" w:rsidRDefault="00083520" w:rsidP="00497198">
      <w:pPr>
        <w:pStyle w:val="1a"/>
        <w:ind w:firstLine="709"/>
        <w:jc w:val="both"/>
        <w:rPr>
          <w:sz w:val="24"/>
          <w:szCs w:val="24"/>
        </w:rPr>
      </w:pPr>
      <w:r w:rsidRPr="00BF45A6">
        <w:rPr>
          <w:sz w:val="24"/>
          <w:szCs w:val="24"/>
        </w:rPr>
        <w:t>Э</w:t>
      </w:r>
      <w:r w:rsidR="008F1664" w:rsidRPr="00BF45A6">
        <w:rPr>
          <w:caps w:val="0"/>
          <w:sz w:val="24"/>
          <w:szCs w:val="24"/>
        </w:rPr>
        <w:t>кономика</w:t>
      </w:r>
    </w:p>
    <w:p w:rsidR="00083520" w:rsidRPr="00BF45A6" w:rsidRDefault="00083520" w:rsidP="00497198">
      <w:pPr>
        <w:pStyle w:val="aff0"/>
        <w:numPr>
          <w:ilvl w:val="0"/>
          <w:numId w:val="143"/>
        </w:numPr>
        <w:tabs>
          <w:tab w:val="left" w:pos="567"/>
        </w:tabs>
        <w:ind w:left="0" w:firstLine="272"/>
        <w:jc w:val="both"/>
        <w:rPr>
          <w:sz w:val="24"/>
          <w:szCs w:val="24"/>
        </w:rPr>
      </w:pPr>
      <w:r w:rsidRPr="00BF45A6">
        <w:rPr>
          <w:sz w:val="24"/>
          <w:szCs w:val="24"/>
        </w:rPr>
        <w:t>Раскрывать взаимосвязь экономики с другими сферами жизни общества; конкретизировать примерами основные факторы производства и факторные доходы; объяснять механизм свободного ценообразования, приводить примеры действия</w:t>
      </w:r>
      <w:r w:rsidRPr="00BF45A6">
        <w:rPr>
          <w:spacing w:val="7"/>
          <w:sz w:val="24"/>
          <w:szCs w:val="24"/>
        </w:rPr>
        <w:t xml:space="preserve"> </w:t>
      </w:r>
      <w:r w:rsidRPr="00BF45A6">
        <w:rPr>
          <w:sz w:val="24"/>
          <w:szCs w:val="24"/>
        </w:rPr>
        <w:t>законов</w:t>
      </w:r>
    </w:p>
    <w:p w:rsidR="00083520" w:rsidRPr="00BF45A6" w:rsidRDefault="00083520" w:rsidP="00497198">
      <w:pPr>
        <w:pStyle w:val="aff0"/>
        <w:numPr>
          <w:ilvl w:val="0"/>
          <w:numId w:val="143"/>
        </w:numPr>
        <w:tabs>
          <w:tab w:val="left" w:pos="567"/>
        </w:tabs>
        <w:ind w:left="0" w:firstLine="272"/>
        <w:jc w:val="both"/>
        <w:rPr>
          <w:sz w:val="24"/>
          <w:szCs w:val="24"/>
        </w:rPr>
      </w:pPr>
      <w:r w:rsidRPr="00BF45A6">
        <w:rPr>
          <w:sz w:val="24"/>
          <w:szCs w:val="24"/>
        </w:rPr>
        <w:t>спроса и предложения;</w:t>
      </w:r>
    </w:p>
    <w:p w:rsidR="00083520" w:rsidRPr="00BF45A6" w:rsidRDefault="00083520" w:rsidP="00497198">
      <w:pPr>
        <w:pStyle w:val="aff0"/>
        <w:numPr>
          <w:ilvl w:val="0"/>
          <w:numId w:val="143"/>
        </w:numPr>
        <w:tabs>
          <w:tab w:val="left" w:pos="567"/>
        </w:tabs>
        <w:ind w:left="0" w:firstLine="272"/>
        <w:jc w:val="both"/>
        <w:rPr>
          <w:sz w:val="24"/>
          <w:szCs w:val="24"/>
        </w:rPr>
      </w:pPr>
      <w:r w:rsidRPr="00BF45A6">
        <w:rPr>
          <w:sz w:val="24"/>
          <w:szCs w:val="24"/>
        </w:rPr>
        <w:t>оценивать влияние конкуренции и монополии на экономическую жизнь, поведение основных участников экономики;</w:t>
      </w:r>
    </w:p>
    <w:p w:rsidR="00083520" w:rsidRPr="00BF45A6" w:rsidRDefault="00083520" w:rsidP="00497198">
      <w:pPr>
        <w:pStyle w:val="aff0"/>
        <w:numPr>
          <w:ilvl w:val="0"/>
          <w:numId w:val="143"/>
        </w:numPr>
        <w:tabs>
          <w:tab w:val="left" w:pos="567"/>
        </w:tabs>
        <w:ind w:left="0" w:firstLine="272"/>
        <w:jc w:val="both"/>
        <w:rPr>
          <w:sz w:val="24"/>
          <w:szCs w:val="24"/>
        </w:rPr>
      </w:pPr>
      <w:r w:rsidRPr="00BF45A6">
        <w:rPr>
          <w:sz w:val="24"/>
          <w:szCs w:val="24"/>
        </w:rPr>
        <w:t>различать формы бизнеса;</w:t>
      </w:r>
    </w:p>
    <w:p w:rsidR="00083520" w:rsidRPr="00BF45A6" w:rsidRDefault="00083520" w:rsidP="00497198">
      <w:pPr>
        <w:pStyle w:val="aff0"/>
        <w:numPr>
          <w:ilvl w:val="0"/>
          <w:numId w:val="143"/>
        </w:numPr>
        <w:tabs>
          <w:tab w:val="left" w:pos="567"/>
        </w:tabs>
        <w:ind w:left="0" w:firstLine="272"/>
        <w:jc w:val="both"/>
        <w:rPr>
          <w:sz w:val="24"/>
          <w:szCs w:val="24"/>
        </w:rPr>
      </w:pPr>
      <w:r w:rsidRPr="00BF45A6">
        <w:rPr>
          <w:sz w:val="24"/>
          <w:szCs w:val="24"/>
        </w:rPr>
        <w:t>извлекать социальную информацию из источников различного типа о тенденциях развития современной рыночной экономики;</w:t>
      </w:r>
    </w:p>
    <w:p w:rsidR="00083520" w:rsidRPr="00BF45A6" w:rsidRDefault="00083520" w:rsidP="00497198">
      <w:pPr>
        <w:pStyle w:val="aff0"/>
        <w:numPr>
          <w:ilvl w:val="0"/>
          <w:numId w:val="143"/>
        </w:numPr>
        <w:tabs>
          <w:tab w:val="left" w:pos="567"/>
        </w:tabs>
        <w:ind w:left="0" w:firstLine="272"/>
        <w:jc w:val="both"/>
        <w:rPr>
          <w:sz w:val="24"/>
          <w:szCs w:val="24"/>
        </w:rPr>
      </w:pPr>
      <w:r w:rsidRPr="00BF45A6">
        <w:rPr>
          <w:sz w:val="24"/>
          <w:szCs w:val="24"/>
        </w:rPr>
        <w:t>различать экономические и бухгалтерские издержки;</w:t>
      </w:r>
    </w:p>
    <w:p w:rsidR="00083520" w:rsidRPr="00BF45A6" w:rsidRDefault="00083520" w:rsidP="00497198">
      <w:pPr>
        <w:pStyle w:val="aff0"/>
        <w:numPr>
          <w:ilvl w:val="0"/>
          <w:numId w:val="143"/>
        </w:numPr>
        <w:tabs>
          <w:tab w:val="left" w:pos="567"/>
        </w:tabs>
        <w:ind w:left="0" w:firstLine="272"/>
        <w:jc w:val="both"/>
        <w:rPr>
          <w:sz w:val="24"/>
          <w:szCs w:val="24"/>
        </w:rPr>
      </w:pPr>
      <w:r w:rsidRPr="00BF45A6">
        <w:rPr>
          <w:sz w:val="24"/>
          <w:szCs w:val="24"/>
        </w:rPr>
        <w:t>приводить примеры постоянных и переменных издержек производства;</w:t>
      </w:r>
    </w:p>
    <w:p w:rsidR="00083520" w:rsidRPr="00BF45A6" w:rsidRDefault="00083520" w:rsidP="00497198">
      <w:pPr>
        <w:pStyle w:val="aff0"/>
        <w:numPr>
          <w:ilvl w:val="0"/>
          <w:numId w:val="143"/>
        </w:numPr>
        <w:tabs>
          <w:tab w:val="left" w:pos="567"/>
        </w:tabs>
        <w:ind w:left="0" w:firstLine="272"/>
        <w:jc w:val="both"/>
        <w:rPr>
          <w:sz w:val="24"/>
          <w:szCs w:val="24"/>
        </w:rPr>
      </w:pPr>
      <w:r w:rsidRPr="00BF45A6">
        <w:rPr>
          <w:sz w:val="24"/>
          <w:szCs w:val="24"/>
        </w:rPr>
        <w:t>различать деятельность различных финансовых институтов, выделять задачи, функции и роль Центрального банка Российской Федерации в банковской системе РФ;</w:t>
      </w:r>
    </w:p>
    <w:p w:rsidR="00083520" w:rsidRPr="00BF45A6" w:rsidRDefault="00083520" w:rsidP="00497198">
      <w:pPr>
        <w:pStyle w:val="aff0"/>
        <w:numPr>
          <w:ilvl w:val="0"/>
          <w:numId w:val="143"/>
        </w:numPr>
        <w:tabs>
          <w:tab w:val="left" w:pos="567"/>
        </w:tabs>
        <w:ind w:left="0" w:firstLine="272"/>
        <w:jc w:val="both"/>
        <w:rPr>
          <w:sz w:val="24"/>
          <w:szCs w:val="24"/>
        </w:rPr>
      </w:pPr>
      <w:r w:rsidRPr="00BF45A6">
        <w:rPr>
          <w:sz w:val="24"/>
          <w:szCs w:val="24"/>
        </w:rPr>
        <w:t>различать формы, виды проявления инфляции, оценивать последствия инфляции для эко</w:t>
      </w:r>
      <w:r w:rsidRPr="00BF45A6">
        <w:rPr>
          <w:sz w:val="24"/>
          <w:szCs w:val="24"/>
        </w:rPr>
        <w:lastRenderedPageBreak/>
        <w:t>номики в целом и для различных социальных групп;</w:t>
      </w:r>
    </w:p>
    <w:p w:rsidR="00083520" w:rsidRPr="00BF45A6" w:rsidRDefault="00083520" w:rsidP="00497198">
      <w:pPr>
        <w:pStyle w:val="aff0"/>
        <w:numPr>
          <w:ilvl w:val="0"/>
          <w:numId w:val="143"/>
        </w:numPr>
        <w:tabs>
          <w:tab w:val="left" w:pos="567"/>
        </w:tabs>
        <w:ind w:left="0" w:firstLine="272"/>
        <w:jc w:val="both"/>
        <w:rPr>
          <w:sz w:val="24"/>
          <w:szCs w:val="24"/>
        </w:rPr>
      </w:pPr>
      <w:r w:rsidRPr="00BF45A6">
        <w:rPr>
          <w:sz w:val="24"/>
          <w:szCs w:val="24"/>
        </w:rPr>
        <w:t>выделять объекты спроса и предложения на рынке труда, описывать механизм их взаимодействия;</w:t>
      </w:r>
    </w:p>
    <w:p w:rsidR="00083520" w:rsidRPr="00BF45A6" w:rsidRDefault="00083520" w:rsidP="00497198">
      <w:pPr>
        <w:pStyle w:val="aff0"/>
        <w:numPr>
          <w:ilvl w:val="0"/>
          <w:numId w:val="143"/>
        </w:numPr>
        <w:tabs>
          <w:tab w:val="left" w:pos="567"/>
        </w:tabs>
        <w:ind w:left="0" w:firstLine="272"/>
        <w:jc w:val="both"/>
        <w:rPr>
          <w:sz w:val="24"/>
          <w:szCs w:val="24"/>
        </w:rPr>
      </w:pPr>
      <w:r w:rsidRPr="00BF45A6">
        <w:rPr>
          <w:sz w:val="24"/>
          <w:szCs w:val="24"/>
        </w:rPr>
        <w:t>определять причины безработицы, различать ее виды;</w:t>
      </w:r>
    </w:p>
    <w:p w:rsidR="00083520" w:rsidRPr="00BF45A6" w:rsidRDefault="00083520" w:rsidP="00497198">
      <w:pPr>
        <w:pStyle w:val="aff0"/>
        <w:numPr>
          <w:ilvl w:val="0"/>
          <w:numId w:val="143"/>
        </w:numPr>
        <w:tabs>
          <w:tab w:val="left" w:pos="567"/>
        </w:tabs>
        <w:ind w:left="0" w:firstLine="272"/>
        <w:jc w:val="both"/>
        <w:rPr>
          <w:sz w:val="24"/>
          <w:szCs w:val="24"/>
        </w:rPr>
      </w:pPr>
      <w:r w:rsidRPr="00BF45A6">
        <w:rPr>
          <w:sz w:val="24"/>
          <w:szCs w:val="24"/>
        </w:rPr>
        <w:t>высказывать обоснованные суждения о направлениях государственной политики в области занятости;</w:t>
      </w:r>
    </w:p>
    <w:p w:rsidR="00083520" w:rsidRPr="00BF45A6" w:rsidRDefault="00083520" w:rsidP="00497198">
      <w:pPr>
        <w:pStyle w:val="aff0"/>
        <w:numPr>
          <w:ilvl w:val="0"/>
          <w:numId w:val="143"/>
        </w:numPr>
        <w:tabs>
          <w:tab w:val="left" w:pos="567"/>
        </w:tabs>
        <w:ind w:left="0" w:firstLine="272"/>
        <w:jc w:val="both"/>
        <w:rPr>
          <w:sz w:val="24"/>
          <w:szCs w:val="24"/>
        </w:rPr>
      </w:pPr>
      <w:r w:rsidRPr="00BF45A6">
        <w:rPr>
          <w:sz w:val="24"/>
          <w:szCs w:val="24"/>
        </w:rPr>
        <w:t>объяснять поведение собственника, работника, потребителя с точки зрения экономической рациональности, анализировать собственное потребительское поведение;</w:t>
      </w:r>
    </w:p>
    <w:p w:rsidR="00083520" w:rsidRPr="00BF45A6" w:rsidRDefault="00083520" w:rsidP="00497198">
      <w:pPr>
        <w:pStyle w:val="aff0"/>
        <w:numPr>
          <w:ilvl w:val="0"/>
          <w:numId w:val="143"/>
        </w:numPr>
        <w:tabs>
          <w:tab w:val="left" w:pos="567"/>
        </w:tabs>
        <w:ind w:left="0" w:firstLine="272"/>
        <w:jc w:val="both"/>
        <w:rPr>
          <w:sz w:val="24"/>
          <w:szCs w:val="24"/>
        </w:rPr>
      </w:pPr>
      <w:r w:rsidRPr="00BF45A6">
        <w:rPr>
          <w:sz w:val="24"/>
          <w:szCs w:val="24"/>
        </w:rPr>
        <w:t>анализировать практические ситуации, связанные с реализацией гражданами своих экономических интересов;</w:t>
      </w:r>
    </w:p>
    <w:p w:rsidR="00083520" w:rsidRPr="00BF45A6" w:rsidRDefault="00083520" w:rsidP="00497198">
      <w:pPr>
        <w:pStyle w:val="aff0"/>
        <w:numPr>
          <w:ilvl w:val="0"/>
          <w:numId w:val="143"/>
        </w:numPr>
        <w:tabs>
          <w:tab w:val="left" w:pos="567"/>
        </w:tabs>
        <w:ind w:left="0" w:firstLine="272"/>
        <w:jc w:val="both"/>
        <w:rPr>
          <w:sz w:val="24"/>
          <w:szCs w:val="24"/>
        </w:rPr>
      </w:pPr>
      <w:r w:rsidRPr="00BF45A6">
        <w:rPr>
          <w:sz w:val="24"/>
          <w:szCs w:val="24"/>
        </w:rPr>
        <w:t>приводить примеры участия государства в регулировании рыночной экономики; высказывать обоснованные суждения о различных направлениях экономической политики</w:t>
      </w:r>
    </w:p>
    <w:p w:rsidR="00083520" w:rsidRPr="00BF45A6" w:rsidRDefault="00083520" w:rsidP="00497198">
      <w:pPr>
        <w:pStyle w:val="aff0"/>
        <w:numPr>
          <w:ilvl w:val="0"/>
          <w:numId w:val="143"/>
        </w:numPr>
        <w:tabs>
          <w:tab w:val="left" w:pos="567"/>
        </w:tabs>
        <w:ind w:left="0" w:firstLine="272"/>
        <w:jc w:val="both"/>
        <w:rPr>
          <w:sz w:val="24"/>
          <w:szCs w:val="24"/>
        </w:rPr>
      </w:pPr>
      <w:r w:rsidRPr="00BF45A6">
        <w:rPr>
          <w:sz w:val="24"/>
          <w:szCs w:val="24"/>
        </w:rPr>
        <w:t>государства и ее влиянии на экономическую жизнь общества;</w:t>
      </w:r>
    </w:p>
    <w:p w:rsidR="00083520" w:rsidRPr="00BF45A6" w:rsidRDefault="00083520" w:rsidP="00497198">
      <w:pPr>
        <w:pStyle w:val="aff0"/>
        <w:numPr>
          <w:ilvl w:val="0"/>
          <w:numId w:val="143"/>
        </w:numPr>
        <w:tabs>
          <w:tab w:val="left" w:pos="567"/>
        </w:tabs>
        <w:ind w:left="0" w:firstLine="272"/>
        <w:jc w:val="both"/>
        <w:rPr>
          <w:sz w:val="24"/>
          <w:szCs w:val="24"/>
        </w:rPr>
      </w:pPr>
      <w:r w:rsidRPr="00BF45A6">
        <w:rPr>
          <w:sz w:val="24"/>
          <w:szCs w:val="24"/>
        </w:rPr>
        <w:t>различать</w:t>
      </w:r>
      <w:r w:rsidRPr="00BF45A6">
        <w:rPr>
          <w:spacing w:val="-14"/>
          <w:sz w:val="24"/>
          <w:szCs w:val="24"/>
        </w:rPr>
        <w:t xml:space="preserve"> </w:t>
      </w:r>
      <w:r w:rsidRPr="00BF45A6">
        <w:rPr>
          <w:sz w:val="24"/>
          <w:szCs w:val="24"/>
        </w:rPr>
        <w:t>важнейшие</w:t>
      </w:r>
      <w:r w:rsidRPr="00BF45A6">
        <w:rPr>
          <w:spacing w:val="-16"/>
          <w:sz w:val="24"/>
          <w:szCs w:val="24"/>
        </w:rPr>
        <w:t xml:space="preserve"> </w:t>
      </w:r>
      <w:r w:rsidRPr="00BF45A6">
        <w:rPr>
          <w:sz w:val="24"/>
          <w:szCs w:val="24"/>
        </w:rPr>
        <w:t>измерители</w:t>
      </w:r>
      <w:r w:rsidRPr="00BF45A6">
        <w:rPr>
          <w:spacing w:val="-18"/>
          <w:sz w:val="24"/>
          <w:szCs w:val="24"/>
        </w:rPr>
        <w:t xml:space="preserve"> </w:t>
      </w:r>
      <w:r w:rsidRPr="00BF45A6">
        <w:rPr>
          <w:sz w:val="24"/>
          <w:szCs w:val="24"/>
        </w:rPr>
        <w:t>экономической</w:t>
      </w:r>
      <w:r w:rsidRPr="00BF45A6">
        <w:rPr>
          <w:spacing w:val="-18"/>
          <w:sz w:val="24"/>
          <w:szCs w:val="24"/>
        </w:rPr>
        <w:t xml:space="preserve"> </w:t>
      </w:r>
      <w:r w:rsidRPr="00BF45A6">
        <w:rPr>
          <w:sz w:val="24"/>
          <w:szCs w:val="24"/>
        </w:rPr>
        <w:t>деятельности</w:t>
      </w:r>
      <w:r w:rsidRPr="00BF45A6">
        <w:rPr>
          <w:spacing w:val="-18"/>
          <w:sz w:val="24"/>
          <w:szCs w:val="24"/>
        </w:rPr>
        <w:t xml:space="preserve"> </w:t>
      </w:r>
      <w:r w:rsidRPr="00BF45A6">
        <w:rPr>
          <w:sz w:val="24"/>
          <w:szCs w:val="24"/>
        </w:rPr>
        <w:t>и</w:t>
      </w:r>
      <w:r w:rsidRPr="00BF45A6">
        <w:rPr>
          <w:spacing w:val="-14"/>
          <w:sz w:val="24"/>
          <w:szCs w:val="24"/>
        </w:rPr>
        <w:t xml:space="preserve"> </w:t>
      </w:r>
      <w:r w:rsidRPr="00BF45A6">
        <w:rPr>
          <w:sz w:val="24"/>
          <w:szCs w:val="24"/>
        </w:rPr>
        <w:t>показатели</w:t>
      </w:r>
      <w:r w:rsidRPr="00BF45A6">
        <w:rPr>
          <w:spacing w:val="-18"/>
          <w:sz w:val="24"/>
          <w:szCs w:val="24"/>
        </w:rPr>
        <w:t xml:space="preserve"> </w:t>
      </w:r>
      <w:r w:rsidRPr="00BF45A6">
        <w:rPr>
          <w:sz w:val="24"/>
          <w:szCs w:val="24"/>
        </w:rPr>
        <w:t>их</w:t>
      </w:r>
      <w:r w:rsidRPr="00BF45A6">
        <w:rPr>
          <w:spacing w:val="-21"/>
          <w:sz w:val="24"/>
          <w:szCs w:val="24"/>
        </w:rPr>
        <w:t xml:space="preserve"> </w:t>
      </w:r>
      <w:r w:rsidRPr="00BF45A6">
        <w:rPr>
          <w:sz w:val="24"/>
          <w:szCs w:val="24"/>
        </w:rPr>
        <w:t>роста:</w:t>
      </w:r>
      <w:r w:rsidRPr="00BF45A6">
        <w:rPr>
          <w:spacing w:val="-15"/>
          <w:sz w:val="24"/>
          <w:szCs w:val="24"/>
        </w:rPr>
        <w:t xml:space="preserve"> </w:t>
      </w:r>
      <w:r w:rsidRPr="00BF45A6">
        <w:rPr>
          <w:sz w:val="24"/>
          <w:szCs w:val="24"/>
        </w:rPr>
        <w:t>ВНП (валовой национальный продукт), ВВП (валовой внутренний</w:t>
      </w:r>
      <w:r w:rsidRPr="00BF45A6">
        <w:rPr>
          <w:spacing w:val="14"/>
          <w:sz w:val="24"/>
          <w:szCs w:val="24"/>
        </w:rPr>
        <w:t xml:space="preserve"> </w:t>
      </w:r>
      <w:r w:rsidRPr="00BF45A6">
        <w:rPr>
          <w:sz w:val="24"/>
          <w:szCs w:val="24"/>
        </w:rPr>
        <w:t>продукт);</w:t>
      </w:r>
    </w:p>
    <w:p w:rsidR="00083520" w:rsidRPr="00BF45A6" w:rsidRDefault="00083520" w:rsidP="00497198">
      <w:pPr>
        <w:pStyle w:val="aff0"/>
        <w:numPr>
          <w:ilvl w:val="0"/>
          <w:numId w:val="143"/>
        </w:numPr>
        <w:tabs>
          <w:tab w:val="left" w:pos="567"/>
        </w:tabs>
        <w:ind w:left="0" w:firstLine="272"/>
        <w:jc w:val="both"/>
        <w:rPr>
          <w:sz w:val="24"/>
          <w:szCs w:val="24"/>
        </w:rPr>
      </w:pPr>
      <w:r w:rsidRPr="00BF45A6">
        <w:rPr>
          <w:sz w:val="24"/>
          <w:szCs w:val="24"/>
        </w:rPr>
        <w:t>различать и сравнивать пути достижения экономического роста.</w:t>
      </w:r>
    </w:p>
    <w:p w:rsidR="00083520" w:rsidRPr="00BF45A6" w:rsidRDefault="008F1664" w:rsidP="00497198">
      <w:pPr>
        <w:pStyle w:val="1a"/>
        <w:ind w:firstLine="709"/>
        <w:jc w:val="both"/>
        <w:rPr>
          <w:sz w:val="24"/>
          <w:szCs w:val="24"/>
        </w:rPr>
      </w:pPr>
      <w:r w:rsidRPr="00BF45A6">
        <w:rPr>
          <w:caps w:val="0"/>
          <w:sz w:val="24"/>
          <w:szCs w:val="24"/>
        </w:rPr>
        <w:t>Социальные отношения</w:t>
      </w:r>
    </w:p>
    <w:p w:rsidR="00083520" w:rsidRPr="00BF45A6" w:rsidRDefault="00083520" w:rsidP="00497198">
      <w:pPr>
        <w:pStyle w:val="aff0"/>
        <w:numPr>
          <w:ilvl w:val="0"/>
          <w:numId w:val="144"/>
        </w:numPr>
        <w:tabs>
          <w:tab w:val="left" w:pos="567"/>
        </w:tabs>
        <w:ind w:left="0" w:firstLine="272"/>
        <w:jc w:val="both"/>
        <w:rPr>
          <w:sz w:val="24"/>
          <w:szCs w:val="24"/>
        </w:rPr>
      </w:pPr>
      <w:r w:rsidRPr="00BF45A6">
        <w:rPr>
          <w:sz w:val="24"/>
          <w:szCs w:val="24"/>
        </w:rPr>
        <w:t>Выделять критерии социальной стратификации;</w:t>
      </w:r>
    </w:p>
    <w:p w:rsidR="00083520" w:rsidRPr="00BF45A6" w:rsidRDefault="00083520" w:rsidP="00497198">
      <w:pPr>
        <w:pStyle w:val="aff0"/>
        <w:numPr>
          <w:ilvl w:val="0"/>
          <w:numId w:val="144"/>
        </w:numPr>
        <w:tabs>
          <w:tab w:val="left" w:pos="567"/>
        </w:tabs>
        <w:ind w:left="0" w:firstLine="272"/>
        <w:jc w:val="both"/>
        <w:rPr>
          <w:sz w:val="24"/>
          <w:szCs w:val="24"/>
        </w:rPr>
      </w:pPr>
      <w:r w:rsidRPr="00BF45A6">
        <w:rPr>
          <w:sz w:val="24"/>
          <w:szCs w:val="24"/>
        </w:rPr>
        <w:t>анализировать социальную информацию из адаптированных источников о структуре общества и направлениях ее</w:t>
      </w:r>
      <w:r w:rsidRPr="00BF45A6">
        <w:rPr>
          <w:spacing w:val="-6"/>
          <w:sz w:val="24"/>
          <w:szCs w:val="24"/>
        </w:rPr>
        <w:t xml:space="preserve"> </w:t>
      </w:r>
      <w:r w:rsidRPr="00BF45A6">
        <w:rPr>
          <w:sz w:val="24"/>
          <w:szCs w:val="24"/>
        </w:rPr>
        <w:t>изменения;</w:t>
      </w:r>
    </w:p>
    <w:p w:rsidR="00083520" w:rsidRPr="00BF45A6" w:rsidRDefault="00083520" w:rsidP="00497198">
      <w:pPr>
        <w:pStyle w:val="aff0"/>
        <w:numPr>
          <w:ilvl w:val="0"/>
          <w:numId w:val="144"/>
        </w:numPr>
        <w:tabs>
          <w:tab w:val="left" w:pos="567"/>
        </w:tabs>
        <w:ind w:left="0" w:firstLine="272"/>
        <w:jc w:val="both"/>
        <w:rPr>
          <w:sz w:val="24"/>
          <w:szCs w:val="24"/>
        </w:rPr>
      </w:pPr>
      <w:r w:rsidRPr="00BF45A6">
        <w:rPr>
          <w:sz w:val="24"/>
          <w:szCs w:val="24"/>
        </w:rPr>
        <w:t>выделять особенности молодежи как социально-демографической группы, раскрывать на примерах социальные роли</w:t>
      </w:r>
      <w:r w:rsidRPr="00BF45A6">
        <w:rPr>
          <w:spacing w:val="3"/>
          <w:sz w:val="24"/>
          <w:szCs w:val="24"/>
        </w:rPr>
        <w:t xml:space="preserve"> </w:t>
      </w:r>
      <w:r w:rsidRPr="00BF45A6">
        <w:rPr>
          <w:sz w:val="24"/>
          <w:szCs w:val="24"/>
        </w:rPr>
        <w:t>юношества;</w:t>
      </w:r>
    </w:p>
    <w:p w:rsidR="00083520" w:rsidRPr="00BF45A6" w:rsidRDefault="00083520" w:rsidP="00497198">
      <w:pPr>
        <w:pStyle w:val="aff0"/>
        <w:numPr>
          <w:ilvl w:val="0"/>
          <w:numId w:val="144"/>
        </w:numPr>
        <w:tabs>
          <w:tab w:val="left" w:pos="567"/>
          <w:tab w:val="left" w:pos="2407"/>
          <w:tab w:val="left" w:pos="4088"/>
          <w:tab w:val="left" w:pos="5327"/>
          <w:tab w:val="left" w:pos="5701"/>
          <w:tab w:val="left" w:pos="6969"/>
          <w:tab w:val="left" w:pos="9000"/>
        </w:tabs>
        <w:ind w:left="0" w:firstLine="272"/>
        <w:jc w:val="both"/>
        <w:rPr>
          <w:sz w:val="24"/>
          <w:szCs w:val="24"/>
        </w:rPr>
      </w:pPr>
      <w:r w:rsidRPr="00BF45A6">
        <w:rPr>
          <w:sz w:val="24"/>
          <w:szCs w:val="24"/>
        </w:rPr>
        <w:t>высказывать</w:t>
      </w:r>
      <w:r w:rsidR="008F1664" w:rsidRPr="00BF45A6">
        <w:rPr>
          <w:sz w:val="24"/>
          <w:szCs w:val="24"/>
        </w:rPr>
        <w:t xml:space="preserve"> </w:t>
      </w:r>
      <w:r w:rsidRPr="00BF45A6">
        <w:rPr>
          <w:sz w:val="24"/>
          <w:szCs w:val="24"/>
        </w:rPr>
        <w:t>обоснованное</w:t>
      </w:r>
      <w:r w:rsidR="008F1664" w:rsidRPr="00BF45A6">
        <w:rPr>
          <w:sz w:val="24"/>
          <w:szCs w:val="24"/>
        </w:rPr>
        <w:t xml:space="preserve"> </w:t>
      </w:r>
      <w:r w:rsidRPr="00BF45A6">
        <w:rPr>
          <w:sz w:val="24"/>
          <w:szCs w:val="24"/>
        </w:rPr>
        <w:t>суждение</w:t>
      </w:r>
      <w:r w:rsidR="008F1664" w:rsidRPr="00BF45A6">
        <w:rPr>
          <w:sz w:val="24"/>
          <w:szCs w:val="24"/>
        </w:rPr>
        <w:t xml:space="preserve"> </w:t>
      </w:r>
      <w:r w:rsidRPr="00BF45A6">
        <w:rPr>
          <w:sz w:val="24"/>
          <w:szCs w:val="24"/>
        </w:rPr>
        <w:t>о</w:t>
      </w:r>
      <w:r w:rsidR="008F1664" w:rsidRPr="00BF45A6">
        <w:rPr>
          <w:sz w:val="24"/>
          <w:szCs w:val="24"/>
        </w:rPr>
        <w:t xml:space="preserve"> </w:t>
      </w:r>
      <w:r w:rsidRPr="00BF45A6">
        <w:rPr>
          <w:sz w:val="24"/>
          <w:szCs w:val="24"/>
        </w:rPr>
        <w:t>факторах,</w:t>
      </w:r>
      <w:r w:rsidR="008F1664" w:rsidRPr="00BF45A6">
        <w:rPr>
          <w:sz w:val="24"/>
          <w:szCs w:val="24"/>
        </w:rPr>
        <w:t xml:space="preserve"> </w:t>
      </w:r>
      <w:r w:rsidRPr="00BF45A6">
        <w:rPr>
          <w:sz w:val="24"/>
          <w:szCs w:val="24"/>
        </w:rPr>
        <w:t>обеспечивающих</w:t>
      </w:r>
      <w:r w:rsidR="008F1664" w:rsidRPr="00BF45A6">
        <w:rPr>
          <w:sz w:val="24"/>
          <w:szCs w:val="24"/>
        </w:rPr>
        <w:t xml:space="preserve"> </w:t>
      </w:r>
      <w:r w:rsidRPr="00BF45A6">
        <w:rPr>
          <w:spacing w:val="-3"/>
          <w:sz w:val="24"/>
          <w:szCs w:val="24"/>
        </w:rPr>
        <w:t xml:space="preserve">успешность </w:t>
      </w:r>
      <w:r w:rsidRPr="00BF45A6">
        <w:rPr>
          <w:sz w:val="24"/>
          <w:szCs w:val="24"/>
        </w:rPr>
        <w:t>самореализации молодежи в условиях современного рынка</w:t>
      </w:r>
      <w:r w:rsidRPr="00BF45A6">
        <w:rPr>
          <w:spacing w:val="3"/>
          <w:sz w:val="24"/>
          <w:szCs w:val="24"/>
        </w:rPr>
        <w:t xml:space="preserve"> </w:t>
      </w:r>
      <w:r w:rsidRPr="00BF45A6">
        <w:rPr>
          <w:sz w:val="24"/>
          <w:szCs w:val="24"/>
        </w:rPr>
        <w:t>труда;</w:t>
      </w:r>
    </w:p>
    <w:p w:rsidR="00083520" w:rsidRPr="00BF45A6" w:rsidRDefault="00083520" w:rsidP="00497198">
      <w:pPr>
        <w:pStyle w:val="af3"/>
        <w:numPr>
          <w:ilvl w:val="0"/>
          <w:numId w:val="144"/>
        </w:numPr>
        <w:tabs>
          <w:tab w:val="left" w:pos="567"/>
        </w:tabs>
        <w:spacing w:line="240" w:lineRule="auto"/>
        <w:ind w:left="0" w:firstLine="272"/>
        <w:jc w:val="both"/>
        <w:rPr>
          <w:rFonts w:ascii="Times New Roman" w:hAnsi="Times New Roman" w:cs="Times New Roman"/>
          <w:sz w:val="24"/>
          <w:szCs w:val="24"/>
        </w:rPr>
      </w:pPr>
      <w:r w:rsidRPr="00BF45A6">
        <w:rPr>
          <w:rFonts w:ascii="Times New Roman" w:hAnsi="Times New Roman" w:cs="Times New Roman"/>
          <w:sz w:val="24"/>
          <w:szCs w:val="24"/>
        </w:rPr>
        <w:t>выявлять</w:t>
      </w:r>
      <w:r w:rsidR="008F1664" w:rsidRPr="00BF45A6">
        <w:rPr>
          <w:rFonts w:ascii="Times New Roman" w:hAnsi="Times New Roman" w:cs="Times New Roman"/>
          <w:sz w:val="24"/>
          <w:szCs w:val="24"/>
        </w:rPr>
        <w:t xml:space="preserve"> </w:t>
      </w:r>
      <w:r w:rsidRPr="00BF45A6">
        <w:rPr>
          <w:rFonts w:ascii="Times New Roman" w:hAnsi="Times New Roman" w:cs="Times New Roman"/>
          <w:sz w:val="24"/>
          <w:szCs w:val="24"/>
        </w:rPr>
        <w:t>причины</w:t>
      </w:r>
      <w:r w:rsidR="008F1664" w:rsidRPr="00BF45A6">
        <w:rPr>
          <w:rFonts w:ascii="Times New Roman" w:hAnsi="Times New Roman" w:cs="Times New Roman"/>
          <w:sz w:val="24"/>
          <w:szCs w:val="24"/>
        </w:rPr>
        <w:t xml:space="preserve"> </w:t>
      </w:r>
      <w:r w:rsidRPr="00BF45A6">
        <w:rPr>
          <w:rFonts w:ascii="Times New Roman" w:hAnsi="Times New Roman" w:cs="Times New Roman"/>
          <w:sz w:val="24"/>
          <w:szCs w:val="24"/>
        </w:rPr>
        <w:t>социальных</w:t>
      </w:r>
      <w:r w:rsidR="008F1664" w:rsidRPr="00BF45A6">
        <w:rPr>
          <w:rFonts w:ascii="Times New Roman" w:hAnsi="Times New Roman" w:cs="Times New Roman"/>
          <w:sz w:val="24"/>
          <w:szCs w:val="24"/>
        </w:rPr>
        <w:t xml:space="preserve"> </w:t>
      </w:r>
      <w:r w:rsidRPr="00BF45A6">
        <w:rPr>
          <w:rFonts w:ascii="Times New Roman" w:hAnsi="Times New Roman" w:cs="Times New Roman"/>
          <w:sz w:val="24"/>
          <w:szCs w:val="24"/>
        </w:rPr>
        <w:t>конфликтов,</w:t>
      </w:r>
      <w:r w:rsidR="008F1664" w:rsidRPr="00BF45A6">
        <w:rPr>
          <w:rFonts w:ascii="Times New Roman" w:hAnsi="Times New Roman" w:cs="Times New Roman"/>
          <w:sz w:val="24"/>
          <w:szCs w:val="24"/>
        </w:rPr>
        <w:t xml:space="preserve"> </w:t>
      </w:r>
      <w:r w:rsidRPr="00BF45A6">
        <w:rPr>
          <w:rFonts w:ascii="Times New Roman" w:hAnsi="Times New Roman" w:cs="Times New Roman"/>
          <w:sz w:val="24"/>
          <w:szCs w:val="24"/>
        </w:rPr>
        <w:t>моделировать</w:t>
      </w:r>
      <w:r w:rsidR="008F1664" w:rsidRPr="00BF45A6">
        <w:rPr>
          <w:rFonts w:ascii="Times New Roman" w:hAnsi="Times New Roman" w:cs="Times New Roman"/>
          <w:sz w:val="24"/>
          <w:szCs w:val="24"/>
        </w:rPr>
        <w:t xml:space="preserve"> </w:t>
      </w:r>
      <w:r w:rsidRPr="00BF45A6">
        <w:rPr>
          <w:rFonts w:ascii="Times New Roman" w:hAnsi="Times New Roman" w:cs="Times New Roman"/>
          <w:sz w:val="24"/>
          <w:szCs w:val="24"/>
        </w:rPr>
        <w:t>ситуации</w:t>
      </w:r>
      <w:r w:rsidRPr="00BF45A6">
        <w:rPr>
          <w:rFonts w:ascii="Times New Roman" w:hAnsi="Times New Roman" w:cs="Times New Roman"/>
          <w:sz w:val="24"/>
          <w:szCs w:val="24"/>
        </w:rPr>
        <w:tab/>
      </w:r>
      <w:r w:rsidRPr="00BF45A6">
        <w:rPr>
          <w:rFonts w:ascii="Times New Roman" w:hAnsi="Times New Roman" w:cs="Times New Roman"/>
          <w:spacing w:val="-3"/>
          <w:sz w:val="24"/>
          <w:szCs w:val="24"/>
        </w:rPr>
        <w:t xml:space="preserve">разрешения </w:t>
      </w:r>
      <w:r w:rsidRPr="00BF45A6">
        <w:rPr>
          <w:rFonts w:ascii="Times New Roman" w:hAnsi="Times New Roman" w:cs="Times New Roman"/>
          <w:sz w:val="24"/>
          <w:szCs w:val="24"/>
        </w:rPr>
        <w:t>конфликтов;</w:t>
      </w:r>
    </w:p>
    <w:p w:rsidR="00083520" w:rsidRPr="00BF45A6" w:rsidRDefault="00083520" w:rsidP="00497198">
      <w:pPr>
        <w:pStyle w:val="aff0"/>
        <w:numPr>
          <w:ilvl w:val="0"/>
          <w:numId w:val="144"/>
        </w:numPr>
        <w:tabs>
          <w:tab w:val="left" w:pos="567"/>
        </w:tabs>
        <w:ind w:left="0" w:firstLine="272"/>
        <w:jc w:val="both"/>
        <w:rPr>
          <w:sz w:val="24"/>
          <w:szCs w:val="24"/>
        </w:rPr>
      </w:pPr>
      <w:r w:rsidRPr="00BF45A6">
        <w:rPr>
          <w:sz w:val="24"/>
          <w:szCs w:val="24"/>
        </w:rPr>
        <w:t>конкретизировать примерами виды социальных норм;</w:t>
      </w:r>
    </w:p>
    <w:p w:rsidR="00083520" w:rsidRPr="00BF45A6" w:rsidRDefault="00083520" w:rsidP="00497198">
      <w:pPr>
        <w:pStyle w:val="aff0"/>
        <w:numPr>
          <w:ilvl w:val="0"/>
          <w:numId w:val="144"/>
        </w:numPr>
        <w:tabs>
          <w:tab w:val="left" w:pos="567"/>
        </w:tabs>
        <w:ind w:left="0" w:firstLine="272"/>
        <w:jc w:val="both"/>
        <w:rPr>
          <w:sz w:val="24"/>
          <w:szCs w:val="24"/>
        </w:rPr>
      </w:pPr>
      <w:r w:rsidRPr="00BF45A6">
        <w:rPr>
          <w:sz w:val="24"/>
          <w:szCs w:val="24"/>
        </w:rPr>
        <w:t>характеризовать виды социального контроля и их социальную роль, различать санкции социального контроля;</w:t>
      </w:r>
    </w:p>
    <w:p w:rsidR="00083520" w:rsidRPr="00BF45A6" w:rsidRDefault="00083520" w:rsidP="00497198">
      <w:pPr>
        <w:pStyle w:val="aff0"/>
        <w:numPr>
          <w:ilvl w:val="0"/>
          <w:numId w:val="144"/>
        </w:numPr>
        <w:tabs>
          <w:tab w:val="left" w:pos="567"/>
        </w:tabs>
        <w:ind w:left="0" w:firstLine="272"/>
        <w:jc w:val="both"/>
        <w:rPr>
          <w:sz w:val="24"/>
          <w:szCs w:val="24"/>
        </w:rPr>
      </w:pPr>
      <w:r w:rsidRPr="00BF45A6">
        <w:rPr>
          <w:sz w:val="24"/>
          <w:szCs w:val="24"/>
        </w:rPr>
        <w:t>различать позитивные и негативные девиации, раскрывать на примерах последствия отклоняющегося поведения для человека и общества;</w:t>
      </w:r>
    </w:p>
    <w:p w:rsidR="00083520" w:rsidRPr="00BF45A6" w:rsidRDefault="00083520" w:rsidP="00497198">
      <w:pPr>
        <w:pStyle w:val="aff0"/>
        <w:numPr>
          <w:ilvl w:val="0"/>
          <w:numId w:val="144"/>
        </w:numPr>
        <w:tabs>
          <w:tab w:val="left" w:pos="567"/>
        </w:tabs>
        <w:ind w:left="0" w:firstLine="272"/>
        <w:jc w:val="both"/>
        <w:rPr>
          <w:sz w:val="24"/>
          <w:szCs w:val="24"/>
        </w:rPr>
      </w:pPr>
      <w:r w:rsidRPr="00BF45A6">
        <w:rPr>
          <w:sz w:val="24"/>
          <w:szCs w:val="24"/>
        </w:rPr>
        <w:t>определять</w:t>
      </w:r>
      <w:r w:rsidRPr="00BF45A6">
        <w:rPr>
          <w:spacing w:val="-15"/>
          <w:sz w:val="24"/>
          <w:szCs w:val="24"/>
        </w:rPr>
        <w:t xml:space="preserve"> </w:t>
      </w:r>
      <w:r w:rsidRPr="00BF45A6">
        <w:rPr>
          <w:sz w:val="24"/>
          <w:szCs w:val="24"/>
        </w:rPr>
        <w:t>и</w:t>
      </w:r>
      <w:r w:rsidRPr="00BF45A6">
        <w:rPr>
          <w:spacing w:val="-24"/>
          <w:sz w:val="24"/>
          <w:szCs w:val="24"/>
        </w:rPr>
        <w:t xml:space="preserve"> </w:t>
      </w:r>
      <w:r w:rsidRPr="00BF45A6">
        <w:rPr>
          <w:sz w:val="24"/>
          <w:szCs w:val="24"/>
        </w:rPr>
        <w:t>оценивать</w:t>
      </w:r>
      <w:r w:rsidRPr="00BF45A6">
        <w:rPr>
          <w:spacing w:val="-19"/>
          <w:sz w:val="24"/>
          <w:szCs w:val="24"/>
        </w:rPr>
        <w:t xml:space="preserve"> </w:t>
      </w:r>
      <w:r w:rsidRPr="00BF45A6">
        <w:rPr>
          <w:sz w:val="24"/>
          <w:szCs w:val="24"/>
        </w:rPr>
        <w:t>возможную</w:t>
      </w:r>
      <w:r w:rsidRPr="00BF45A6">
        <w:rPr>
          <w:spacing w:val="-17"/>
          <w:sz w:val="24"/>
          <w:szCs w:val="24"/>
        </w:rPr>
        <w:t xml:space="preserve"> </w:t>
      </w:r>
      <w:r w:rsidRPr="00BF45A6">
        <w:rPr>
          <w:sz w:val="24"/>
          <w:szCs w:val="24"/>
        </w:rPr>
        <w:t>модель</w:t>
      </w:r>
      <w:r w:rsidRPr="00BF45A6">
        <w:rPr>
          <w:spacing w:val="-14"/>
          <w:sz w:val="24"/>
          <w:szCs w:val="24"/>
        </w:rPr>
        <w:t xml:space="preserve"> </w:t>
      </w:r>
      <w:r w:rsidRPr="00BF45A6">
        <w:rPr>
          <w:sz w:val="24"/>
          <w:szCs w:val="24"/>
        </w:rPr>
        <w:t>собственного</w:t>
      </w:r>
      <w:r w:rsidRPr="00BF45A6">
        <w:rPr>
          <w:spacing w:val="-16"/>
          <w:sz w:val="24"/>
          <w:szCs w:val="24"/>
        </w:rPr>
        <w:t xml:space="preserve"> </w:t>
      </w:r>
      <w:r w:rsidRPr="00BF45A6">
        <w:rPr>
          <w:sz w:val="24"/>
          <w:szCs w:val="24"/>
        </w:rPr>
        <w:t>поведения</w:t>
      </w:r>
      <w:r w:rsidRPr="00BF45A6">
        <w:rPr>
          <w:spacing w:val="-20"/>
          <w:sz w:val="24"/>
          <w:szCs w:val="24"/>
        </w:rPr>
        <w:t xml:space="preserve"> </w:t>
      </w:r>
      <w:r w:rsidRPr="00BF45A6">
        <w:rPr>
          <w:sz w:val="24"/>
          <w:szCs w:val="24"/>
        </w:rPr>
        <w:t>в</w:t>
      </w:r>
      <w:r w:rsidRPr="00BF45A6">
        <w:rPr>
          <w:spacing w:val="-15"/>
          <w:sz w:val="24"/>
          <w:szCs w:val="24"/>
        </w:rPr>
        <w:t xml:space="preserve"> </w:t>
      </w:r>
      <w:r w:rsidRPr="00BF45A6">
        <w:rPr>
          <w:sz w:val="24"/>
          <w:szCs w:val="24"/>
        </w:rPr>
        <w:t>конкретной</w:t>
      </w:r>
      <w:r w:rsidRPr="00BF45A6">
        <w:rPr>
          <w:spacing w:val="-19"/>
          <w:sz w:val="24"/>
          <w:szCs w:val="24"/>
        </w:rPr>
        <w:t xml:space="preserve"> </w:t>
      </w:r>
      <w:r w:rsidRPr="00BF45A6">
        <w:rPr>
          <w:sz w:val="24"/>
          <w:szCs w:val="24"/>
        </w:rPr>
        <w:t>ситуации с точки зрения социальных</w:t>
      </w:r>
      <w:r w:rsidRPr="00BF45A6">
        <w:rPr>
          <w:spacing w:val="-4"/>
          <w:sz w:val="24"/>
          <w:szCs w:val="24"/>
        </w:rPr>
        <w:t xml:space="preserve"> </w:t>
      </w:r>
      <w:r w:rsidRPr="00BF45A6">
        <w:rPr>
          <w:sz w:val="24"/>
          <w:szCs w:val="24"/>
        </w:rPr>
        <w:t>норм;</w:t>
      </w:r>
    </w:p>
    <w:p w:rsidR="00083520" w:rsidRPr="00BF45A6" w:rsidRDefault="00083520" w:rsidP="00497198">
      <w:pPr>
        <w:pStyle w:val="aff0"/>
        <w:numPr>
          <w:ilvl w:val="0"/>
          <w:numId w:val="144"/>
        </w:numPr>
        <w:tabs>
          <w:tab w:val="left" w:pos="567"/>
        </w:tabs>
        <w:ind w:left="0" w:firstLine="272"/>
        <w:jc w:val="both"/>
        <w:rPr>
          <w:sz w:val="24"/>
          <w:szCs w:val="24"/>
        </w:rPr>
      </w:pPr>
      <w:r w:rsidRPr="00BF45A6">
        <w:rPr>
          <w:sz w:val="24"/>
          <w:szCs w:val="24"/>
        </w:rPr>
        <w:t>различать виды социальной мобильности, конкретизировать примерами;</w:t>
      </w:r>
    </w:p>
    <w:p w:rsidR="00083520" w:rsidRPr="00BF45A6" w:rsidRDefault="00083520" w:rsidP="00497198">
      <w:pPr>
        <w:pStyle w:val="aff0"/>
        <w:numPr>
          <w:ilvl w:val="0"/>
          <w:numId w:val="144"/>
        </w:numPr>
        <w:tabs>
          <w:tab w:val="left" w:pos="567"/>
        </w:tabs>
        <w:ind w:left="0" w:firstLine="272"/>
        <w:jc w:val="both"/>
        <w:rPr>
          <w:sz w:val="24"/>
          <w:szCs w:val="24"/>
        </w:rPr>
      </w:pPr>
      <w:r w:rsidRPr="00BF45A6">
        <w:rPr>
          <w:sz w:val="24"/>
          <w:szCs w:val="24"/>
        </w:rPr>
        <w:t>выделять причины и последствия этносоциальных конфликтов, приводить примеры способов их разрешения;</w:t>
      </w:r>
    </w:p>
    <w:p w:rsidR="00083520" w:rsidRPr="00BF45A6" w:rsidRDefault="00083520" w:rsidP="00497198">
      <w:pPr>
        <w:pStyle w:val="aff0"/>
        <w:numPr>
          <w:ilvl w:val="0"/>
          <w:numId w:val="144"/>
        </w:numPr>
        <w:tabs>
          <w:tab w:val="left" w:pos="567"/>
        </w:tabs>
        <w:ind w:left="0" w:firstLine="272"/>
        <w:jc w:val="both"/>
        <w:rPr>
          <w:sz w:val="24"/>
          <w:szCs w:val="24"/>
        </w:rPr>
      </w:pPr>
      <w:r w:rsidRPr="00BF45A6">
        <w:rPr>
          <w:sz w:val="24"/>
          <w:szCs w:val="24"/>
        </w:rPr>
        <w:t>характеризовать основные принципы национальной политики России на современном этапе;</w:t>
      </w:r>
    </w:p>
    <w:p w:rsidR="00083520" w:rsidRPr="00BF45A6" w:rsidRDefault="00083520" w:rsidP="00497198">
      <w:pPr>
        <w:pStyle w:val="aff0"/>
        <w:numPr>
          <w:ilvl w:val="0"/>
          <w:numId w:val="144"/>
        </w:numPr>
        <w:tabs>
          <w:tab w:val="left" w:pos="567"/>
        </w:tabs>
        <w:ind w:left="0" w:firstLine="272"/>
        <w:jc w:val="both"/>
        <w:rPr>
          <w:sz w:val="24"/>
          <w:szCs w:val="24"/>
        </w:rPr>
      </w:pPr>
      <w:r w:rsidRPr="00BF45A6">
        <w:rPr>
          <w:sz w:val="24"/>
          <w:szCs w:val="24"/>
        </w:rPr>
        <w:t>характеризовать социальные институты семьи и брака; раскрывать факторы, влияющие на формирование института современной семьи;</w:t>
      </w:r>
    </w:p>
    <w:p w:rsidR="00083520" w:rsidRPr="00BF45A6" w:rsidRDefault="00083520" w:rsidP="00497198">
      <w:pPr>
        <w:pStyle w:val="aff0"/>
        <w:numPr>
          <w:ilvl w:val="0"/>
          <w:numId w:val="144"/>
        </w:numPr>
        <w:tabs>
          <w:tab w:val="left" w:pos="567"/>
        </w:tabs>
        <w:ind w:left="0" w:firstLine="272"/>
        <w:jc w:val="both"/>
        <w:rPr>
          <w:sz w:val="24"/>
          <w:szCs w:val="24"/>
        </w:rPr>
      </w:pPr>
      <w:r w:rsidRPr="00BF45A6">
        <w:rPr>
          <w:sz w:val="24"/>
          <w:szCs w:val="24"/>
        </w:rPr>
        <w:t>характеризовать семью как социальный институт, раскрывать роль семьи в современном обществе;</w:t>
      </w:r>
    </w:p>
    <w:p w:rsidR="00083520" w:rsidRPr="00BF45A6" w:rsidRDefault="00083520" w:rsidP="00497198">
      <w:pPr>
        <w:pStyle w:val="aff0"/>
        <w:numPr>
          <w:ilvl w:val="0"/>
          <w:numId w:val="144"/>
        </w:numPr>
        <w:tabs>
          <w:tab w:val="left" w:pos="567"/>
        </w:tabs>
        <w:ind w:left="0" w:firstLine="272"/>
        <w:jc w:val="both"/>
        <w:rPr>
          <w:sz w:val="24"/>
          <w:szCs w:val="24"/>
        </w:rPr>
      </w:pPr>
      <w:r w:rsidRPr="00BF45A6">
        <w:rPr>
          <w:sz w:val="24"/>
          <w:szCs w:val="24"/>
        </w:rPr>
        <w:t>высказывать обоснованные суждения о факторах, влияющих на демографическую ситуацию в стране;</w:t>
      </w:r>
    </w:p>
    <w:p w:rsidR="00083520" w:rsidRPr="00BF45A6" w:rsidRDefault="00083520" w:rsidP="00497198">
      <w:pPr>
        <w:pStyle w:val="aff0"/>
        <w:numPr>
          <w:ilvl w:val="0"/>
          <w:numId w:val="144"/>
        </w:numPr>
        <w:tabs>
          <w:tab w:val="left" w:pos="567"/>
        </w:tabs>
        <w:ind w:left="0" w:firstLine="272"/>
        <w:jc w:val="both"/>
        <w:rPr>
          <w:sz w:val="24"/>
          <w:szCs w:val="24"/>
        </w:rPr>
      </w:pPr>
      <w:r w:rsidRPr="00BF45A6">
        <w:rPr>
          <w:sz w:val="24"/>
          <w:szCs w:val="24"/>
        </w:rPr>
        <w:t>формулировать выводы о роли религиозных организаций в жизни современного общества, объяснять сущность свободы совести, сущность и значение веротерпимости;</w:t>
      </w:r>
    </w:p>
    <w:p w:rsidR="00083520" w:rsidRPr="00BF45A6" w:rsidRDefault="00083520" w:rsidP="00497198">
      <w:pPr>
        <w:pStyle w:val="aff0"/>
        <w:numPr>
          <w:ilvl w:val="0"/>
          <w:numId w:val="144"/>
        </w:numPr>
        <w:tabs>
          <w:tab w:val="left" w:pos="567"/>
        </w:tabs>
        <w:ind w:left="0" w:firstLine="272"/>
        <w:jc w:val="both"/>
        <w:rPr>
          <w:sz w:val="24"/>
          <w:szCs w:val="24"/>
        </w:rPr>
      </w:pPr>
      <w:r w:rsidRPr="00BF45A6">
        <w:rPr>
          <w:sz w:val="24"/>
          <w:szCs w:val="24"/>
        </w:rPr>
        <w:t>осуществлять комплексный поиск, систематизацию социальной информации по актуальным проблемам социальной сферы, сравнивать, анализировать, делать выводы, рационально решать познавательные и проблемные задачи;</w:t>
      </w:r>
    </w:p>
    <w:p w:rsidR="00083520" w:rsidRPr="00BF45A6" w:rsidRDefault="00083520" w:rsidP="00497198">
      <w:pPr>
        <w:pStyle w:val="aff0"/>
        <w:numPr>
          <w:ilvl w:val="0"/>
          <w:numId w:val="144"/>
        </w:numPr>
        <w:tabs>
          <w:tab w:val="left" w:pos="567"/>
        </w:tabs>
        <w:ind w:left="0" w:firstLine="272"/>
        <w:jc w:val="both"/>
        <w:rPr>
          <w:sz w:val="24"/>
          <w:szCs w:val="24"/>
        </w:rPr>
      </w:pPr>
      <w:r w:rsidRPr="00BF45A6">
        <w:rPr>
          <w:sz w:val="24"/>
          <w:szCs w:val="24"/>
        </w:rPr>
        <w:t>оценивать собственные отношения и взаимодействие с другими людьми с позиций толерантности.</w:t>
      </w:r>
    </w:p>
    <w:p w:rsidR="00083520" w:rsidRPr="00BF45A6" w:rsidRDefault="00083520" w:rsidP="00497198">
      <w:pPr>
        <w:pStyle w:val="1a"/>
        <w:ind w:firstLine="709"/>
        <w:jc w:val="both"/>
        <w:rPr>
          <w:sz w:val="24"/>
          <w:szCs w:val="24"/>
        </w:rPr>
      </w:pPr>
      <w:r w:rsidRPr="00BF45A6">
        <w:rPr>
          <w:sz w:val="24"/>
          <w:szCs w:val="24"/>
        </w:rPr>
        <w:t>П</w:t>
      </w:r>
      <w:r w:rsidR="00100720" w:rsidRPr="00BF45A6">
        <w:rPr>
          <w:caps w:val="0"/>
          <w:sz w:val="24"/>
          <w:szCs w:val="24"/>
        </w:rPr>
        <w:t>олитика</w:t>
      </w:r>
    </w:p>
    <w:p w:rsidR="00083520" w:rsidRPr="00BF45A6" w:rsidRDefault="00083520" w:rsidP="00497198">
      <w:pPr>
        <w:pStyle w:val="aff0"/>
        <w:numPr>
          <w:ilvl w:val="0"/>
          <w:numId w:val="145"/>
        </w:numPr>
        <w:tabs>
          <w:tab w:val="left" w:pos="567"/>
        </w:tabs>
        <w:ind w:left="0" w:firstLine="272"/>
        <w:jc w:val="both"/>
        <w:rPr>
          <w:sz w:val="24"/>
          <w:szCs w:val="24"/>
        </w:rPr>
      </w:pPr>
      <w:r w:rsidRPr="00BF45A6">
        <w:rPr>
          <w:sz w:val="24"/>
          <w:szCs w:val="24"/>
        </w:rPr>
        <w:t>Выделять субъектов политической деятельности и объекты политического воздействия; различать политическую власть и другие виды власти;</w:t>
      </w:r>
    </w:p>
    <w:p w:rsidR="00083520" w:rsidRPr="00BF45A6" w:rsidRDefault="00083520" w:rsidP="00497198">
      <w:pPr>
        <w:pStyle w:val="aff0"/>
        <w:numPr>
          <w:ilvl w:val="0"/>
          <w:numId w:val="145"/>
        </w:numPr>
        <w:tabs>
          <w:tab w:val="left" w:pos="567"/>
        </w:tabs>
        <w:ind w:left="0" w:firstLine="272"/>
        <w:jc w:val="both"/>
        <w:rPr>
          <w:sz w:val="24"/>
          <w:szCs w:val="24"/>
        </w:rPr>
      </w:pPr>
      <w:r w:rsidRPr="00BF45A6">
        <w:rPr>
          <w:sz w:val="24"/>
          <w:szCs w:val="24"/>
        </w:rPr>
        <w:t xml:space="preserve">устанавливать связи между социальными интересами, целями и методами политической </w:t>
      </w:r>
      <w:r w:rsidRPr="00BF45A6">
        <w:rPr>
          <w:sz w:val="24"/>
          <w:szCs w:val="24"/>
        </w:rPr>
        <w:lastRenderedPageBreak/>
        <w:t>деятельности;</w:t>
      </w:r>
    </w:p>
    <w:p w:rsidR="00083520" w:rsidRPr="00BF45A6" w:rsidRDefault="00083520" w:rsidP="00497198">
      <w:pPr>
        <w:pStyle w:val="aff0"/>
        <w:numPr>
          <w:ilvl w:val="0"/>
          <w:numId w:val="145"/>
        </w:numPr>
        <w:tabs>
          <w:tab w:val="left" w:pos="567"/>
        </w:tabs>
        <w:ind w:left="0" w:firstLine="272"/>
        <w:jc w:val="both"/>
        <w:rPr>
          <w:sz w:val="24"/>
          <w:szCs w:val="24"/>
        </w:rPr>
      </w:pPr>
      <w:r w:rsidRPr="00BF45A6">
        <w:rPr>
          <w:sz w:val="24"/>
          <w:szCs w:val="24"/>
        </w:rPr>
        <w:t>высказывать аргументированные суждения о соотношении средств и целей в политике; раскрывать роль и функции политической системы;</w:t>
      </w:r>
    </w:p>
    <w:p w:rsidR="00083520" w:rsidRPr="00BF45A6" w:rsidRDefault="00083520" w:rsidP="00497198">
      <w:pPr>
        <w:pStyle w:val="aff0"/>
        <w:numPr>
          <w:ilvl w:val="0"/>
          <w:numId w:val="145"/>
        </w:numPr>
        <w:tabs>
          <w:tab w:val="left" w:pos="567"/>
        </w:tabs>
        <w:ind w:left="0" w:firstLine="272"/>
        <w:jc w:val="both"/>
        <w:rPr>
          <w:sz w:val="24"/>
          <w:szCs w:val="24"/>
        </w:rPr>
      </w:pPr>
      <w:r w:rsidRPr="00BF45A6">
        <w:rPr>
          <w:sz w:val="24"/>
          <w:szCs w:val="24"/>
        </w:rPr>
        <w:t>характеризовать государство как центральный институт политической системы;</w:t>
      </w:r>
    </w:p>
    <w:p w:rsidR="00083520" w:rsidRPr="00BF45A6" w:rsidRDefault="00083520" w:rsidP="00497198">
      <w:pPr>
        <w:pStyle w:val="aff0"/>
        <w:numPr>
          <w:ilvl w:val="0"/>
          <w:numId w:val="145"/>
        </w:numPr>
        <w:tabs>
          <w:tab w:val="left" w:pos="567"/>
        </w:tabs>
        <w:ind w:left="0" w:firstLine="272"/>
        <w:jc w:val="both"/>
        <w:rPr>
          <w:sz w:val="24"/>
          <w:szCs w:val="24"/>
        </w:rPr>
      </w:pPr>
      <w:r w:rsidRPr="00BF45A6">
        <w:rPr>
          <w:sz w:val="24"/>
          <w:szCs w:val="24"/>
        </w:rPr>
        <w:t>различать типы политических режимов, давать оценку роли политических режимов различных типов в общественном развитии;</w:t>
      </w:r>
    </w:p>
    <w:p w:rsidR="00083520" w:rsidRPr="00BF45A6" w:rsidRDefault="00083520" w:rsidP="00497198">
      <w:pPr>
        <w:pStyle w:val="aff0"/>
        <w:numPr>
          <w:ilvl w:val="0"/>
          <w:numId w:val="145"/>
        </w:numPr>
        <w:tabs>
          <w:tab w:val="left" w:pos="567"/>
          <w:tab w:val="left" w:pos="2056"/>
          <w:tab w:val="left" w:pos="2397"/>
          <w:tab w:val="left" w:pos="4544"/>
          <w:tab w:val="left" w:pos="6100"/>
          <w:tab w:val="left" w:pos="6431"/>
          <w:tab w:val="left" w:pos="7636"/>
          <w:tab w:val="left" w:pos="9038"/>
        </w:tabs>
        <w:ind w:left="0" w:firstLine="272"/>
        <w:jc w:val="both"/>
        <w:rPr>
          <w:sz w:val="24"/>
          <w:szCs w:val="24"/>
        </w:rPr>
      </w:pPr>
      <w:r w:rsidRPr="00BF45A6">
        <w:rPr>
          <w:sz w:val="24"/>
          <w:szCs w:val="24"/>
        </w:rPr>
        <w:t>обобщать</w:t>
      </w:r>
      <w:r w:rsidR="00100720" w:rsidRPr="00BF45A6">
        <w:rPr>
          <w:sz w:val="24"/>
          <w:szCs w:val="24"/>
        </w:rPr>
        <w:t xml:space="preserve"> </w:t>
      </w:r>
      <w:r w:rsidRPr="00BF45A6">
        <w:rPr>
          <w:sz w:val="24"/>
          <w:szCs w:val="24"/>
        </w:rPr>
        <w:t>и</w:t>
      </w:r>
      <w:r w:rsidR="00100720" w:rsidRPr="00BF45A6">
        <w:rPr>
          <w:sz w:val="24"/>
          <w:szCs w:val="24"/>
        </w:rPr>
        <w:t xml:space="preserve"> </w:t>
      </w:r>
      <w:r w:rsidRPr="00BF45A6">
        <w:rPr>
          <w:sz w:val="24"/>
          <w:szCs w:val="24"/>
        </w:rPr>
        <w:t>систематизировать</w:t>
      </w:r>
      <w:r w:rsidR="00100720" w:rsidRPr="00BF45A6">
        <w:rPr>
          <w:sz w:val="24"/>
          <w:szCs w:val="24"/>
        </w:rPr>
        <w:t xml:space="preserve"> </w:t>
      </w:r>
      <w:r w:rsidRPr="00BF45A6">
        <w:rPr>
          <w:sz w:val="24"/>
          <w:szCs w:val="24"/>
        </w:rPr>
        <w:t>информацию</w:t>
      </w:r>
      <w:r w:rsidR="00100720" w:rsidRPr="00BF45A6">
        <w:rPr>
          <w:sz w:val="24"/>
          <w:szCs w:val="24"/>
        </w:rPr>
        <w:t xml:space="preserve"> </w:t>
      </w:r>
      <w:r w:rsidRPr="00BF45A6">
        <w:rPr>
          <w:sz w:val="24"/>
          <w:szCs w:val="24"/>
        </w:rPr>
        <w:t>о</w:t>
      </w:r>
      <w:r w:rsidR="00100720" w:rsidRPr="00BF45A6">
        <w:rPr>
          <w:sz w:val="24"/>
          <w:szCs w:val="24"/>
        </w:rPr>
        <w:t xml:space="preserve"> </w:t>
      </w:r>
      <w:r w:rsidRPr="00BF45A6">
        <w:rPr>
          <w:sz w:val="24"/>
          <w:szCs w:val="24"/>
        </w:rPr>
        <w:t>сущности</w:t>
      </w:r>
      <w:r w:rsidR="00100720" w:rsidRPr="00BF45A6">
        <w:rPr>
          <w:sz w:val="24"/>
          <w:szCs w:val="24"/>
        </w:rPr>
        <w:t xml:space="preserve"> </w:t>
      </w:r>
      <w:r w:rsidRPr="00BF45A6">
        <w:rPr>
          <w:sz w:val="24"/>
          <w:szCs w:val="24"/>
        </w:rPr>
        <w:t>(ценностях,</w:t>
      </w:r>
      <w:r w:rsidR="00100720" w:rsidRPr="00BF45A6">
        <w:rPr>
          <w:sz w:val="24"/>
          <w:szCs w:val="24"/>
        </w:rPr>
        <w:t xml:space="preserve"> </w:t>
      </w:r>
      <w:r w:rsidRPr="00BF45A6">
        <w:rPr>
          <w:spacing w:val="-3"/>
          <w:sz w:val="24"/>
          <w:szCs w:val="24"/>
        </w:rPr>
        <w:t xml:space="preserve">принципах, </w:t>
      </w:r>
      <w:r w:rsidRPr="00BF45A6">
        <w:rPr>
          <w:sz w:val="24"/>
          <w:szCs w:val="24"/>
        </w:rPr>
        <w:t>признаках, роли в общественном развитии)</w:t>
      </w:r>
      <w:r w:rsidRPr="00BF45A6">
        <w:rPr>
          <w:spacing w:val="7"/>
          <w:sz w:val="24"/>
          <w:szCs w:val="24"/>
        </w:rPr>
        <w:t xml:space="preserve"> </w:t>
      </w:r>
      <w:r w:rsidRPr="00BF45A6">
        <w:rPr>
          <w:sz w:val="24"/>
          <w:szCs w:val="24"/>
        </w:rPr>
        <w:t>демократии;</w:t>
      </w:r>
    </w:p>
    <w:p w:rsidR="00083520" w:rsidRPr="00BF45A6" w:rsidRDefault="00083520" w:rsidP="00497198">
      <w:pPr>
        <w:pStyle w:val="aff0"/>
        <w:numPr>
          <w:ilvl w:val="0"/>
          <w:numId w:val="145"/>
        </w:numPr>
        <w:tabs>
          <w:tab w:val="left" w:pos="567"/>
        </w:tabs>
        <w:ind w:left="0" w:firstLine="272"/>
        <w:jc w:val="both"/>
        <w:rPr>
          <w:sz w:val="24"/>
          <w:szCs w:val="24"/>
        </w:rPr>
      </w:pPr>
      <w:r w:rsidRPr="00BF45A6">
        <w:rPr>
          <w:sz w:val="24"/>
          <w:szCs w:val="24"/>
        </w:rPr>
        <w:t>характеризовать демократическую избирательную систему;</w:t>
      </w:r>
    </w:p>
    <w:p w:rsidR="00083520" w:rsidRPr="00BF45A6" w:rsidRDefault="00083520" w:rsidP="00497198">
      <w:pPr>
        <w:pStyle w:val="aff0"/>
        <w:numPr>
          <w:ilvl w:val="0"/>
          <w:numId w:val="145"/>
        </w:numPr>
        <w:tabs>
          <w:tab w:val="left" w:pos="567"/>
        </w:tabs>
        <w:ind w:left="0" w:firstLine="272"/>
        <w:jc w:val="both"/>
        <w:rPr>
          <w:sz w:val="24"/>
          <w:szCs w:val="24"/>
        </w:rPr>
      </w:pPr>
      <w:r w:rsidRPr="00BF45A6">
        <w:rPr>
          <w:sz w:val="24"/>
          <w:szCs w:val="24"/>
        </w:rPr>
        <w:t>различать мажоритарную, пропорциональную, смешанную избирательные системы; устанавливать взаимосвязь правового государства и гражданского общества, раскрывать</w:t>
      </w:r>
    </w:p>
    <w:p w:rsidR="00083520" w:rsidRPr="00BF45A6" w:rsidRDefault="00083520" w:rsidP="00497198">
      <w:pPr>
        <w:pStyle w:val="aff0"/>
        <w:numPr>
          <w:ilvl w:val="0"/>
          <w:numId w:val="145"/>
        </w:numPr>
        <w:tabs>
          <w:tab w:val="left" w:pos="567"/>
        </w:tabs>
        <w:ind w:left="0" w:firstLine="272"/>
        <w:jc w:val="both"/>
        <w:rPr>
          <w:sz w:val="24"/>
          <w:szCs w:val="24"/>
        </w:rPr>
      </w:pPr>
      <w:r w:rsidRPr="00BF45A6">
        <w:rPr>
          <w:sz w:val="24"/>
          <w:szCs w:val="24"/>
        </w:rPr>
        <w:t>ценностный смысл правового государства;</w:t>
      </w:r>
    </w:p>
    <w:p w:rsidR="00083520" w:rsidRPr="00BF45A6" w:rsidRDefault="00083520" w:rsidP="00497198">
      <w:pPr>
        <w:pStyle w:val="aff0"/>
        <w:numPr>
          <w:ilvl w:val="0"/>
          <w:numId w:val="145"/>
        </w:numPr>
        <w:tabs>
          <w:tab w:val="left" w:pos="567"/>
        </w:tabs>
        <w:ind w:left="0" w:firstLine="272"/>
        <w:jc w:val="both"/>
        <w:rPr>
          <w:sz w:val="24"/>
          <w:szCs w:val="24"/>
        </w:rPr>
      </w:pPr>
      <w:r w:rsidRPr="00BF45A6">
        <w:rPr>
          <w:sz w:val="24"/>
          <w:szCs w:val="24"/>
        </w:rPr>
        <w:t>определять роль политической элиты и политического лидера в современном обществе; конкретизировать примерами роль политической идеологии;</w:t>
      </w:r>
    </w:p>
    <w:p w:rsidR="00083520" w:rsidRPr="00BF45A6" w:rsidRDefault="00083520" w:rsidP="00497198">
      <w:pPr>
        <w:pStyle w:val="aff0"/>
        <w:numPr>
          <w:ilvl w:val="0"/>
          <w:numId w:val="145"/>
        </w:numPr>
        <w:tabs>
          <w:tab w:val="left" w:pos="567"/>
        </w:tabs>
        <w:ind w:left="0" w:firstLine="272"/>
        <w:jc w:val="both"/>
        <w:rPr>
          <w:sz w:val="24"/>
          <w:szCs w:val="24"/>
        </w:rPr>
      </w:pPr>
      <w:r w:rsidRPr="00BF45A6">
        <w:rPr>
          <w:sz w:val="24"/>
          <w:szCs w:val="24"/>
        </w:rPr>
        <w:t>раскрывать на примерах функционирование различных партийных систем; формулировать суждение о значении многопартийности и идеологического плюрализма</w:t>
      </w:r>
      <w:r w:rsidRPr="00BF45A6">
        <w:rPr>
          <w:spacing w:val="58"/>
          <w:sz w:val="24"/>
          <w:szCs w:val="24"/>
        </w:rPr>
        <w:t xml:space="preserve"> </w:t>
      </w:r>
      <w:r w:rsidRPr="00BF45A6">
        <w:rPr>
          <w:sz w:val="24"/>
          <w:szCs w:val="24"/>
        </w:rPr>
        <w:t>в</w:t>
      </w:r>
    </w:p>
    <w:p w:rsidR="00083520" w:rsidRPr="00BF45A6" w:rsidRDefault="00083520" w:rsidP="00497198">
      <w:pPr>
        <w:pStyle w:val="aff0"/>
        <w:numPr>
          <w:ilvl w:val="0"/>
          <w:numId w:val="145"/>
        </w:numPr>
        <w:tabs>
          <w:tab w:val="left" w:pos="567"/>
        </w:tabs>
        <w:ind w:left="0" w:firstLine="272"/>
        <w:jc w:val="both"/>
        <w:rPr>
          <w:sz w:val="24"/>
          <w:szCs w:val="24"/>
        </w:rPr>
      </w:pPr>
      <w:r w:rsidRPr="00BF45A6">
        <w:rPr>
          <w:sz w:val="24"/>
          <w:szCs w:val="24"/>
        </w:rPr>
        <w:t>современном обществе;</w:t>
      </w:r>
    </w:p>
    <w:p w:rsidR="00083520" w:rsidRPr="00BF45A6" w:rsidRDefault="00083520" w:rsidP="00497198">
      <w:pPr>
        <w:pStyle w:val="aff0"/>
        <w:numPr>
          <w:ilvl w:val="0"/>
          <w:numId w:val="145"/>
        </w:numPr>
        <w:tabs>
          <w:tab w:val="left" w:pos="567"/>
        </w:tabs>
        <w:ind w:left="0" w:firstLine="272"/>
        <w:jc w:val="both"/>
        <w:rPr>
          <w:sz w:val="24"/>
          <w:szCs w:val="24"/>
        </w:rPr>
      </w:pPr>
      <w:r w:rsidRPr="00BF45A6">
        <w:rPr>
          <w:sz w:val="24"/>
          <w:szCs w:val="24"/>
        </w:rPr>
        <w:t>оценивать роль СМИ в современной политической жизни; иллюстрировать примерами основные этапы политического процесса;</w:t>
      </w:r>
    </w:p>
    <w:p w:rsidR="00083520" w:rsidRPr="00BF45A6" w:rsidRDefault="00083520" w:rsidP="00497198">
      <w:pPr>
        <w:pStyle w:val="aff0"/>
        <w:numPr>
          <w:ilvl w:val="0"/>
          <w:numId w:val="145"/>
        </w:numPr>
        <w:tabs>
          <w:tab w:val="left" w:pos="567"/>
        </w:tabs>
        <w:ind w:left="0" w:firstLine="272"/>
        <w:jc w:val="both"/>
        <w:rPr>
          <w:sz w:val="24"/>
          <w:szCs w:val="24"/>
        </w:rPr>
      </w:pPr>
      <w:r w:rsidRPr="00BF45A6">
        <w:rPr>
          <w:sz w:val="24"/>
          <w:szCs w:val="24"/>
        </w:rPr>
        <w:t>различать и приводить примеры непосредственного и опосредованного политического участия, высказывать обоснованное суждение о значении участия граждан в политике.</w:t>
      </w:r>
    </w:p>
    <w:p w:rsidR="00083520" w:rsidRPr="00BF45A6" w:rsidRDefault="00083520" w:rsidP="00497198">
      <w:pPr>
        <w:jc w:val="both"/>
        <w:rPr>
          <w:b/>
          <w:sz w:val="24"/>
          <w:szCs w:val="24"/>
        </w:rPr>
      </w:pPr>
      <w:r w:rsidRPr="00BF45A6">
        <w:rPr>
          <w:b/>
          <w:sz w:val="24"/>
          <w:szCs w:val="24"/>
        </w:rPr>
        <w:t xml:space="preserve">Правовое регулирование общественных отношений </w:t>
      </w:r>
    </w:p>
    <w:p w:rsidR="00083520" w:rsidRPr="00BF45A6" w:rsidRDefault="00083520" w:rsidP="00497198">
      <w:pPr>
        <w:pStyle w:val="af3"/>
        <w:numPr>
          <w:ilvl w:val="0"/>
          <w:numId w:val="146"/>
        </w:numPr>
        <w:tabs>
          <w:tab w:val="left" w:pos="567"/>
        </w:tabs>
        <w:spacing w:line="240" w:lineRule="auto"/>
        <w:ind w:left="0" w:firstLine="272"/>
        <w:jc w:val="both"/>
        <w:rPr>
          <w:rFonts w:ascii="Times New Roman" w:hAnsi="Times New Roman" w:cs="Times New Roman"/>
          <w:sz w:val="24"/>
          <w:szCs w:val="24"/>
        </w:rPr>
      </w:pPr>
      <w:r w:rsidRPr="00BF45A6">
        <w:rPr>
          <w:rFonts w:ascii="Times New Roman" w:hAnsi="Times New Roman" w:cs="Times New Roman"/>
          <w:sz w:val="24"/>
          <w:szCs w:val="24"/>
        </w:rPr>
        <w:t>Сравнивать правовые нормы с другими социальными нормами; выделять основные элементы системы права;</w:t>
      </w:r>
    </w:p>
    <w:p w:rsidR="00083520" w:rsidRPr="00BF45A6" w:rsidRDefault="00083520" w:rsidP="00497198">
      <w:pPr>
        <w:pStyle w:val="af3"/>
        <w:numPr>
          <w:ilvl w:val="0"/>
          <w:numId w:val="146"/>
        </w:numPr>
        <w:tabs>
          <w:tab w:val="left" w:pos="567"/>
        </w:tabs>
        <w:spacing w:line="240" w:lineRule="auto"/>
        <w:ind w:left="0" w:firstLine="272"/>
        <w:jc w:val="both"/>
        <w:rPr>
          <w:rFonts w:ascii="Times New Roman" w:hAnsi="Times New Roman" w:cs="Times New Roman"/>
          <w:sz w:val="24"/>
          <w:szCs w:val="24"/>
        </w:rPr>
      </w:pPr>
      <w:r w:rsidRPr="00BF45A6">
        <w:rPr>
          <w:rFonts w:ascii="Times New Roman" w:hAnsi="Times New Roman" w:cs="Times New Roman"/>
          <w:sz w:val="24"/>
          <w:szCs w:val="24"/>
        </w:rPr>
        <w:t>выстраивать иерархию нормативных актов;</w:t>
      </w:r>
    </w:p>
    <w:p w:rsidR="00083520" w:rsidRPr="00BF45A6" w:rsidRDefault="00083520" w:rsidP="00497198">
      <w:pPr>
        <w:pStyle w:val="aff0"/>
        <w:numPr>
          <w:ilvl w:val="0"/>
          <w:numId w:val="146"/>
        </w:numPr>
        <w:tabs>
          <w:tab w:val="left" w:pos="567"/>
        </w:tabs>
        <w:ind w:left="0" w:firstLine="272"/>
        <w:jc w:val="both"/>
        <w:rPr>
          <w:sz w:val="24"/>
          <w:szCs w:val="24"/>
        </w:rPr>
      </w:pPr>
      <w:r w:rsidRPr="00BF45A6">
        <w:rPr>
          <w:sz w:val="24"/>
          <w:szCs w:val="24"/>
        </w:rPr>
        <w:t>выделять основные стадии законотворческого процесса в Российской Федерации; различать понятия «права человека» и «права гражданина», ориентироваться в ситуациях,</w:t>
      </w:r>
    </w:p>
    <w:p w:rsidR="00083520" w:rsidRPr="00BF45A6" w:rsidRDefault="00083520" w:rsidP="00497198">
      <w:pPr>
        <w:pStyle w:val="aff0"/>
        <w:numPr>
          <w:ilvl w:val="0"/>
          <w:numId w:val="146"/>
        </w:numPr>
        <w:tabs>
          <w:tab w:val="left" w:pos="567"/>
        </w:tabs>
        <w:ind w:left="0" w:firstLine="272"/>
        <w:jc w:val="both"/>
        <w:rPr>
          <w:sz w:val="24"/>
          <w:szCs w:val="24"/>
        </w:rPr>
      </w:pPr>
      <w:r w:rsidRPr="00BF45A6">
        <w:rPr>
          <w:sz w:val="24"/>
          <w:szCs w:val="24"/>
        </w:rPr>
        <w:t>связанных с проблемами гражданства, правами и обязанностями гражданина РФ, с реализацией гражданами своих прав и свобод;</w:t>
      </w:r>
    </w:p>
    <w:p w:rsidR="00083520" w:rsidRPr="00BF45A6" w:rsidRDefault="00083520" w:rsidP="00497198">
      <w:pPr>
        <w:pStyle w:val="aff0"/>
        <w:numPr>
          <w:ilvl w:val="0"/>
          <w:numId w:val="146"/>
        </w:numPr>
        <w:tabs>
          <w:tab w:val="left" w:pos="567"/>
        </w:tabs>
        <w:ind w:left="0" w:firstLine="272"/>
        <w:jc w:val="both"/>
        <w:rPr>
          <w:sz w:val="24"/>
          <w:szCs w:val="24"/>
        </w:rPr>
      </w:pPr>
      <w:r w:rsidRPr="00BF45A6">
        <w:rPr>
          <w:sz w:val="24"/>
          <w:szCs w:val="24"/>
        </w:rPr>
        <w:t>обосновывать взаимосвязь между правами и обязанностями человека и гражданина, выражать собственное отношение к лицам, уклоняющимся от выполнения конституционных обязанностей;</w:t>
      </w:r>
    </w:p>
    <w:p w:rsidR="00083520" w:rsidRPr="00BF45A6" w:rsidRDefault="00083520" w:rsidP="00497198">
      <w:pPr>
        <w:pStyle w:val="aff0"/>
        <w:numPr>
          <w:ilvl w:val="0"/>
          <w:numId w:val="146"/>
        </w:numPr>
        <w:tabs>
          <w:tab w:val="left" w:pos="567"/>
        </w:tabs>
        <w:ind w:left="0" w:firstLine="272"/>
        <w:jc w:val="both"/>
        <w:rPr>
          <w:sz w:val="24"/>
          <w:szCs w:val="24"/>
        </w:rPr>
      </w:pPr>
      <w:r w:rsidRPr="00BF45A6">
        <w:rPr>
          <w:sz w:val="24"/>
          <w:szCs w:val="24"/>
        </w:rPr>
        <w:t>аргументировать важность соблюдения норм экологического права и характеризовать способы защиты экологических прав;</w:t>
      </w:r>
    </w:p>
    <w:p w:rsidR="00083520" w:rsidRPr="00BF45A6" w:rsidRDefault="00083520" w:rsidP="00497198">
      <w:pPr>
        <w:pStyle w:val="aff0"/>
        <w:numPr>
          <w:ilvl w:val="0"/>
          <w:numId w:val="146"/>
        </w:numPr>
        <w:tabs>
          <w:tab w:val="left" w:pos="567"/>
        </w:tabs>
        <w:ind w:left="0" w:firstLine="272"/>
        <w:jc w:val="both"/>
        <w:rPr>
          <w:sz w:val="24"/>
          <w:szCs w:val="24"/>
        </w:rPr>
      </w:pPr>
      <w:r w:rsidRPr="00BF45A6">
        <w:rPr>
          <w:sz w:val="24"/>
          <w:szCs w:val="24"/>
        </w:rPr>
        <w:t>раскрывать содержание гражданских правоотношений;</w:t>
      </w:r>
    </w:p>
    <w:p w:rsidR="00083520" w:rsidRPr="00BF45A6" w:rsidRDefault="00083520" w:rsidP="00497198">
      <w:pPr>
        <w:pStyle w:val="aff0"/>
        <w:numPr>
          <w:ilvl w:val="0"/>
          <w:numId w:val="146"/>
        </w:numPr>
        <w:tabs>
          <w:tab w:val="left" w:pos="567"/>
        </w:tabs>
        <w:ind w:left="0" w:firstLine="272"/>
        <w:jc w:val="both"/>
        <w:rPr>
          <w:sz w:val="24"/>
          <w:szCs w:val="24"/>
        </w:rPr>
      </w:pPr>
      <w:r w:rsidRPr="00BF45A6">
        <w:rPr>
          <w:sz w:val="24"/>
          <w:szCs w:val="24"/>
        </w:rPr>
        <w:t>применять полученные знания о нормах гражданского права в практических ситуациях, прогнозируя последствия принимаемых решений;</w:t>
      </w:r>
    </w:p>
    <w:p w:rsidR="00083520" w:rsidRPr="00BF45A6" w:rsidRDefault="00083520" w:rsidP="00497198">
      <w:pPr>
        <w:pStyle w:val="aff0"/>
        <w:numPr>
          <w:ilvl w:val="0"/>
          <w:numId w:val="146"/>
        </w:numPr>
        <w:tabs>
          <w:tab w:val="left" w:pos="567"/>
        </w:tabs>
        <w:ind w:left="0" w:firstLine="272"/>
        <w:jc w:val="both"/>
        <w:rPr>
          <w:sz w:val="24"/>
          <w:szCs w:val="24"/>
        </w:rPr>
      </w:pPr>
      <w:r w:rsidRPr="00BF45A6">
        <w:rPr>
          <w:sz w:val="24"/>
          <w:szCs w:val="24"/>
        </w:rPr>
        <w:t>различать организационно-правовые формы предприятий; характеризовать порядок рассмотрения гражданских споров;</w:t>
      </w:r>
    </w:p>
    <w:p w:rsidR="00083520" w:rsidRPr="00BF45A6" w:rsidRDefault="00083520" w:rsidP="00497198">
      <w:pPr>
        <w:pStyle w:val="aff0"/>
        <w:numPr>
          <w:ilvl w:val="0"/>
          <w:numId w:val="146"/>
        </w:numPr>
        <w:tabs>
          <w:tab w:val="left" w:pos="567"/>
        </w:tabs>
        <w:ind w:left="0" w:firstLine="272"/>
        <w:jc w:val="both"/>
        <w:rPr>
          <w:sz w:val="24"/>
          <w:szCs w:val="24"/>
        </w:rPr>
      </w:pPr>
      <w:r w:rsidRPr="00BF45A6">
        <w:rPr>
          <w:sz w:val="24"/>
          <w:szCs w:val="24"/>
        </w:rPr>
        <w:t>давать обоснованные оценки правомерного и неправомерного поведения субъектов семейного права, применять знания основ семейного права в повседневной жизни;</w:t>
      </w:r>
    </w:p>
    <w:p w:rsidR="00083520" w:rsidRPr="00BF45A6" w:rsidRDefault="00083520" w:rsidP="00497198">
      <w:pPr>
        <w:pStyle w:val="aff0"/>
        <w:numPr>
          <w:ilvl w:val="0"/>
          <w:numId w:val="146"/>
        </w:numPr>
        <w:tabs>
          <w:tab w:val="left" w:pos="567"/>
        </w:tabs>
        <w:ind w:left="0" w:firstLine="272"/>
        <w:jc w:val="both"/>
        <w:rPr>
          <w:sz w:val="24"/>
          <w:szCs w:val="24"/>
        </w:rPr>
      </w:pPr>
      <w:r w:rsidRPr="00BF45A6">
        <w:rPr>
          <w:sz w:val="24"/>
          <w:szCs w:val="24"/>
        </w:rPr>
        <w:t>находить и использовать в повседневной жизни информацию о правилах приема в образовательные организации профессионального и высшего образования;</w:t>
      </w:r>
    </w:p>
    <w:p w:rsidR="00083520" w:rsidRPr="00BF45A6" w:rsidRDefault="00083520" w:rsidP="00497198">
      <w:pPr>
        <w:pStyle w:val="aff0"/>
        <w:numPr>
          <w:ilvl w:val="0"/>
          <w:numId w:val="146"/>
        </w:numPr>
        <w:tabs>
          <w:tab w:val="left" w:pos="567"/>
        </w:tabs>
        <w:ind w:left="0" w:firstLine="272"/>
        <w:jc w:val="both"/>
        <w:rPr>
          <w:sz w:val="24"/>
          <w:szCs w:val="24"/>
        </w:rPr>
      </w:pPr>
      <w:r w:rsidRPr="00BF45A6">
        <w:rPr>
          <w:sz w:val="24"/>
          <w:szCs w:val="24"/>
        </w:rPr>
        <w:t>характеризовать условия заключения, изменения и расторжения трудового договора; иллюстрировать примерами виды социальной защиты и социального обеспечения; извлекать и анализировать информацию по заданной теме в адаптированных источниках</w:t>
      </w:r>
    </w:p>
    <w:p w:rsidR="00083520" w:rsidRPr="00BF45A6" w:rsidRDefault="00083520" w:rsidP="00497198">
      <w:pPr>
        <w:pStyle w:val="aff0"/>
        <w:numPr>
          <w:ilvl w:val="0"/>
          <w:numId w:val="146"/>
        </w:numPr>
        <w:tabs>
          <w:tab w:val="left" w:pos="567"/>
        </w:tabs>
        <w:ind w:left="0" w:firstLine="272"/>
        <w:jc w:val="both"/>
        <w:rPr>
          <w:sz w:val="24"/>
          <w:szCs w:val="24"/>
        </w:rPr>
      </w:pPr>
      <w:r w:rsidRPr="00BF45A6">
        <w:rPr>
          <w:sz w:val="24"/>
          <w:szCs w:val="24"/>
        </w:rPr>
        <w:t>различного типа (Конституция РФ, ГПК РФ, АПК РФ, УПК РФ);</w:t>
      </w:r>
    </w:p>
    <w:p w:rsidR="00083520" w:rsidRPr="00BF45A6" w:rsidRDefault="00083520" w:rsidP="00497198">
      <w:pPr>
        <w:pStyle w:val="aff0"/>
        <w:numPr>
          <w:ilvl w:val="0"/>
          <w:numId w:val="146"/>
        </w:numPr>
        <w:tabs>
          <w:tab w:val="left" w:pos="567"/>
        </w:tabs>
        <w:ind w:left="0" w:firstLine="272"/>
        <w:jc w:val="both"/>
        <w:rPr>
          <w:sz w:val="24"/>
          <w:szCs w:val="24"/>
        </w:rPr>
      </w:pPr>
      <w:r w:rsidRPr="00BF45A6">
        <w:rPr>
          <w:sz w:val="24"/>
          <w:szCs w:val="24"/>
        </w:rPr>
        <w:t>объяснять основные идеи международных документов, направленных на защиту прав человека.</w:t>
      </w:r>
    </w:p>
    <w:p w:rsidR="00083520" w:rsidRPr="00BF45A6" w:rsidRDefault="00083520" w:rsidP="00497198">
      <w:pPr>
        <w:pStyle w:val="aff0"/>
        <w:ind w:firstLine="709"/>
        <w:jc w:val="both"/>
        <w:rPr>
          <w:sz w:val="24"/>
          <w:szCs w:val="24"/>
        </w:rPr>
      </w:pPr>
    </w:p>
    <w:p w:rsidR="00100720" w:rsidRPr="00BF45A6" w:rsidRDefault="00083520" w:rsidP="00497198">
      <w:pPr>
        <w:pStyle w:val="1a"/>
        <w:ind w:firstLine="709"/>
        <w:jc w:val="both"/>
        <w:rPr>
          <w:sz w:val="24"/>
          <w:szCs w:val="24"/>
        </w:rPr>
      </w:pPr>
      <w:r w:rsidRPr="00BF45A6">
        <w:rPr>
          <w:sz w:val="24"/>
          <w:szCs w:val="24"/>
        </w:rPr>
        <w:t xml:space="preserve">В мире информатики </w:t>
      </w:r>
    </w:p>
    <w:p w:rsidR="00083520" w:rsidRPr="00BF45A6" w:rsidRDefault="00100720" w:rsidP="00497198">
      <w:pPr>
        <w:pStyle w:val="1a"/>
        <w:ind w:firstLine="709"/>
        <w:jc w:val="both"/>
        <w:rPr>
          <w:sz w:val="24"/>
          <w:szCs w:val="24"/>
        </w:rPr>
      </w:pPr>
      <w:r w:rsidRPr="00BF45A6">
        <w:rPr>
          <w:caps w:val="0"/>
          <w:sz w:val="24"/>
          <w:szCs w:val="24"/>
        </w:rPr>
        <w:t>Предметные результаты</w:t>
      </w:r>
    </w:p>
    <w:p w:rsidR="00083520" w:rsidRPr="00BF45A6" w:rsidRDefault="00083520" w:rsidP="00497198">
      <w:pPr>
        <w:pStyle w:val="aff0"/>
        <w:numPr>
          <w:ilvl w:val="0"/>
          <w:numId w:val="147"/>
        </w:numPr>
        <w:tabs>
          <w:tab w:val="left" w:pos="567"/>
        </w:tabs>
        <w:ind w:left="0" w:firstLine="272"/>
        <w:jc w:val="both"/>
        <w:rPr>
          <w:sz w:val="24"/>
          <w:szCs w:val="24"/>
        </w:rPr>
      </w:pPr>
      <w:r w:rsidRPr="00BF45A6">
        <w:rPr>
          <w:sz w:val="24"/>
          <w:szCs w:val="24"/>
        </w:rPr>
        <w:t>формирование информационной и алгоритмической культуры; формирование представления о компьютере как универсальном устройстве обработки информации; развитие основных навыков и умений использования компьютерных устройств;</w:t>
      </w:r>
    </w:p>
    <w:p w:rsidR="00083520" w:rsidRPr="00BF45A6" w:rsidRDefault="00083520" w:rsidP="00497198">
      <w:pPr>
        <w:pStyle w:val="aff0"/>
        <w:numPr>
          <w:ilvl w:val="0"/>
          <w:numId w:val="147"/>
        </w:numPr>
        <w:tabs>
          <w:tab w:val="left" w:pos="567"/>
        </w:tabs>
        <w:ind w:left="0" w:firstLine="272"/>
        <w:jc w:val="both"/>
        <w:rPr>
          <w:sz w:val="24"/>
          <w:szCs w:val="24"/>
        </w:rPr>
      </w:pPr>
      <w:r w:rsidRPr="00BF45A6">
        <w:rPr>
          <w:sz w:val="24"/>
          <w:szCs w:val="24"/>
        </w:rPr>
        <w:lastRenderedPageBreak/>
        <w:t>формирование представления об основных изучаемых понятиях: информация, алгоритм, модель — и их свойствах;</w:t>
      </w:r>
    </w:p>
    <w:p w:rsidR="00083520" w:rsidRPr="00BF45A6" w:rsidRDefault="00083520" w:rsidP="00497198">
      <w:pPr>
        <w:pStyle w:val="aff0"/>
        <w:numPr>
          <w:ilvl w:val="0"/>
          <w:numId w:val="147"/>
        </w:numPr>
        <w:tabs>
          <w:tab w:val="left" w:pos="567"/>
        </w:tabs>
        <w:ind w:left="0" w:firstLine="272"/>
        <w:jc w:val="both"/>
        <w:rPr>
          <w:sz w:val="24"/>
          <w:szCs w:val="24"/>
        </w:rPr>
      </w:pPr>
      <w:r w:rsidRPr="00BF45A6">
        <w:rPr>
          <w:sz w:val="24"/>
          <w:szCs w:val="24"/>
        </w:rPr>
        <w:t>развитие алгоритмического мышления, необходимого для профессиональной деятельности в современном обществе; развитие умений составить и записать алгоритм для конкретного исполнителя;</w:t>
      </w:r>
      <w:r w:rsidRPr="00BF45A6">
        <w:rPr>
          <w:spacing w:val="-18"/>
          <w:sz w:val="24"/>
          <w:szCs w:val="24"/>
        </w:rPr>
        <w:t xml:space="preserve"> </w:t>
      </w:r>
      <w:r w:rsidRPr="00BF45A6">
        <w:rPr>
          <w:sz w:val="24"/>
          <w:szCs w:val="24"/>
        </w:rPr>
        <w:t>формирование</w:t>
      </w:r>
      <w:r w:rsidRPr="00BF45A6">
        <w:rPr>
          <w:spacing w:val="-14"/>
          <w:sz w:val="24"/>
          <w:szCs w:val="24"/>
        </w:rPr>
        <w:t xml:space="preserve"> </w:t>
      </w:r>
      <w:r w:rsidRPr="00BF45A6">
        <w:rPr>
          <w:sz w:val="24"/>
          <w:szCs w:val="24"/>
        </w:rPr>
        <w:t>знаний</w:t>
      </w:r>
      <w:r w:rsidRPr="00BF45A6">
        <w:rPr>
          <w:spacing w:val="-21"/>
          <w:sz w:val="24"/>
          <w:szCs w:val="24"/>
        </w:rPr>
        <w:t xml:space="preserve"> </w:t>
      </w:r>
      <w:r w:rsidRPr="00BF45A6">
        <w:rPr>
          <w:sz w:val="24"/>
          <w:szCs w:val="24"/>
        </w:rPr>
        <w:t>об</w:t>
      </w:r>
      <w:r w:rsidRPr="00BF45A6">
        <w:rPr>
          <w:spacing w:val="-15"/>
          <w:sz w:val="24"/>
          <w:szCs w:val="24"/>
        </w:rPr>
        <w:t xml:space="preserve"> </w:t>
      </w:r>
      <w:r w:rsidRPr="00BF45A6">
        <w:rPr>
          <w:sz w:val="24"/>
          <w:szCs w:val="24"/>
        </w:rPr>
        <w:t>алгоритмических</w:t>
      </w:r>
      <w:r w:rsidRPr="00BF45A6">
        <w:rPr>
          <w:spacing w:val="-17"/>
          <w:sz w:val="24"/>
          <w:szCs w:val="24"/>
        </w:rPr>
        <w:t xml:space="preserve"> </w:t>
      </w:r>
      <w:r w:rsidRPr="00BF45A6">
        <w:rPr>
          <w:sz w:val="24"/>
          <w:szCs w:val="24"/>
        </w:rPr>
        <w:t>конструкциях,</w:t>
      </w:r>
      <w:r w:rsidRPr="00BF45A6">
        <w:rPr>
          <w:spacing w:val="-12"/>
          <w:sz w:val="24"/>
          <w:szCs w:val="24"/>
        </w:rPr>
        <w:t xml:space="preserve"> </w:t>
      </w:r>
      <w:r w:rsidRPr="00BF45A6">
        <w:rPr>
          <w:sz w:val="24"/>
          <w:szCs w:val="24"/>
        </w:rPr>
        <w:t>логических</w:t>
      </w:r>
      <w:r w:rsidRPr="00BF45A6">
        <w:rPr>
          <w:spacing w:val="-17"/>
          <w:sz w:val="24"/>
          <w:szCs w:val="24"/>
        </w:rPr>
        <w:t xml:space="preserve"> </w:t>
      </w:r>
      <w:r w:rsidRPr="00BF45A6">
        <w:rPr>
          <w:sz w:val="24"/>
          <w:szCs w:val="24"/>
        </w:rPr>
        <w:t>значениях и операциях; знакомство с одним из языков программирования и основными алгоритмическими структурами — линейной, условной и</w:t>
      </w:r>
      <w:r w:rsidRPr="00BF45A6">
        <w:rPr>
          <w:spacing w:val="8"/>
          <w:sz w:val="24"/>
          <w:szCs w:val="24"/>
        </w:rPr>
        <w:t xml:space="preserve"> </w:t>
      </w:r>
      <w:r w:rsidRPr="00BF45A6">
        <w:rPr>
          <w:sz w:val="24"/>
          <w:szCs w:val="24"/>
        </w:rPr>
        <w:t>циклической;</w:t>
      </w:r>
    </w:p>
    <w:p w:rsidR="00083520" w:rsidRPr="00BF45A6" w:rsidRDefault="00083520" w:rsidP="00497198">
      <w:pPr>
        <w:pStyle w:val="aff0"/>
        <w:numPr>
          <w:ilvl w:val="0"/>
          <w:numId w:val="147"/>
        </w:numPr>
        <w:tabs>
          <w:tab w:val="left" w:pos="567"/>
        </w:tabs>
        <w:ind w:left="0" w:firstLine="272"/>
        <w:jc w:val="both"/>
        <w:rPr>
          <w:sz w:val="24"/>
          <w:szCs w:val="24"/>
        </w:rPr>
      </w:pPr>
      <w:r w:rsidRPr="00BF45A6">
        <w:rPr>
          <w:sz w:val="24"/>
          <w:szCs w:val="24"/>
        </w:rPr>
        <w:t>формирование умений формализации и структурирования информации, умения выбирать способ представления данных в соответствии с поставленной задачей — таблицы, схемы, диаграммы;</w:t>
      </w:r>
    </w:p>
    <w:p w:rsidR="00083520" w:rsidRPr="00BF45A6" w:rsidRDefault="00083520" w:rsidP="00497198">
      <w:pPr>
        <w:pStyle w:val="aff0"/>
        <w:numPr>
          <w:ilvl w:val="0"/>
          <w:numId w:val="147"/>
        </w:numPr>
        <w:tabs>
          <w:tab w:val="left" w:pos="567"/>
        </w:tabs>
        <w:ind w:left="0" w:firstLine="272"/>
        <w:jc w:val="both"/>
        <w:rPr>
          <w:sz w:val="24"/>
          <w:szCs w:val="24"/>
        </w:rPr>
      </w:pPr>
      <w:r w:rsidRPr="00BF45A6">
        <w:rPr>
          <w:sz w:val="24"/>
          <w:szCs w:val="24"/>
        </w:rPr>
        <w:t>формирование навыков и умений безопасного и целесообразного поведения при работе с компьютерными программами и в Интернете, умения соблюдать нормы информационной этики и права.</w:t>
      </w:r>
    </w:p>
    <w:p w:rsidR="00083520" w:rsidRPr="00BF45A6" w:rsidRDefault="00083520" w:rsidP="00497198">
      <w:pPr>
        <w:pStyle w:val="aff0"/>
        <w:tabs>
          <w:tab w:val="left" w:pos="567"/>
        </w:tabs>
        <w:ind w:firstLine="272"/>
        <w:jc w:val="both"/>
        <w:rPr>
          <w:sz w:val="24"/>
          <w:szCs w:val="24"/>
        </w:rPr>
      </w:pPr>
    </w:p>
    <w:p w:rsidR="00083520" w:rsidRPr="00BF45A6" w:rsidRDefault="00083520" w:rsidP="00497198">
      <w:pPr>
        <w:pStyle w:val="1a"/>
        <w:ind w:firstLine="709"/>
        <w:jc w:val="both"/>
        <w:rPr>
          <w:sz w:val="24"/>
          <w:szCs w:val="24"/>
        </w:rPr>
      </w:pPr>
      <w:r w:rsidRPr="00BF45A6">
        <w:rPr>
          <w:sz w:val="24"/>
          <w:szCs w:val="24"/>
        </w:rPr>
        <w:t>В мире химии</w:t>
      </w:r>
    </w:p>
    <w:p w:rsidR="00083520" w:rsidRPr="00BF45A6" w:rsidRDefault="00083520" w:rsidP="00497198">
      <w:pPr>
        <w:jc w:val="both"/>
        <w:rPr>
          <w:b/>
          <w:sz w:val="24"/>
          <w:szCs w:val="24"/>
        </w:rPr>
      </w:pPr>
      <w:r w:rsidRPr="00BF45A6">
        <w:rPr>
          <w:b/>
          <w:sz w:val="24"/>
          <w:szCs w:val="24"/>
        </w:rPr>
        <w:t>Предметные результаты:</w:t>
      </w:r>
    </w:p>
    <w:p w:rsidR="00100720" w:rsidRPr="00BF45A6" w:rsidRDefault="00083520" w:rsidP="00497198">
      <w:pPr>
        <w:pStyle w:val="aff0"/>
        <w:numPr>
          <w:ilvl w:val="0"/>
          <w:numId w:val="148"/>
        </w:numPr>
        <w:tabs>
          <w:tab w:val="left" w:pos="567"/>
        </w:tabs>
        <w:ind w:left="0" w:firstLine="272"/>
        <w:jc w:val="both"/>
        <w:rPr>
          <w:sz w:val="24"/>
          <w:szCs w:val="24"/>
        </w:rPr>
      </w:pPr>
      <w:r w:rsidRPr="00BF45A6">
        <w:rPr>
          <w:sz w:val="24"/>
          <w:szCs w:val="24"/>
        </w:rPr>
        <w:t xml:space="preserve">знать и понимать основные законы и теории химии, применять их при решении практических и расчетных задач; </w:t>
      </w:r>
    </w:p>
    <w:p w:rsidR="00100720" w:rsidRPr="00BF45A6" w:rsidRDefault="00083520" w:rsidP="00497198">
      <w:pPr>
        <w:pStyle w:val="aff0"/>
        <w:numPr>
          <w:ilvl w:val="0"/>
          <w:numId w:val="148"/>
        </w:numPr>
        <w:tabs>
          <w:tab w:val="left" w:pos="567"/>
        </w:tabs>
        <w:ind w:left="0" w:firstLine="272"/>
        <w:jc w:val="both"/>
        <w:rPr>
          <w:sz w:val="24"/>
          <w:szCs w:val="24"/>
        </w:rPr>
      </w:pPr>
      <w:r w:rsidRPr="00BF45A6">
        <w:rPr>
          <w:sz w:val="24"/>
          <w:szCs w:val="24"/>
        </w:rPr>
        <w:t xml:space="preserve"> знать алгоритмы решения задач разных типов, разными способами; расчетные формулы. </w:t>
      </w:r>
    </w:p>
    <w:p w:rsidR="00100720" w:rsidRPr="00BF45A6" w:rsidRDefault="00083520" w:rsidP="00497198">
      <w:pPr>
        <w:pStyle w:val="aff0"/>
        <w:numPr>
          <w:ilvl w:val="0"/>
          <w:numId w:val="148"/>
        </w:numPr>
        <w:tabs>
          <w:tab w:val="left" w:pos="567"/>
        </w:tabs>
        <w:ind w:left="0" w:firstLine="272"/>
        <w:jc w:val="both"/>
        <w:rPr>
          <w:sz w:val="24"/>
          <w:szCs w:val="24"/>
        </w:rPr>
      </w:pPr>
      <w:r w:rsidRPr="00BF45A6">
        <w:rPr>
          <w:sz w:val="24"/>
          <w:szCs w:val="24"/>
        </w:rPr>
        <w:t xml:space="preserve"> уметь составлять уравнения химических реакций и выполнять расчеты по ним, выполнять расчёты для нахождения простейшей, молекулярной и структурной формул органических соединений; </w:t>
      </w:r>
    </w:p>
    <w:p w:rsidR="00100720" w:rsidRPr="00BF45A6" w:rsidRDefault="00083520" w:rsidP="00497198">
      <w:pPr>
        <w:pStyle w:val="aff0"/>
        <w:numPr>
          <w:ilvl w:val="0"/>
          <w:numId w:val="148"/>
        </w:numPr>
        <w:tabs>
          <w:tab w:val="left" w:pos="567"/>
        </w:tabs>
        <w:ind w:left="0" w:firstLine="272"/>
        <w:jc w:val="both"/>
        <w:rPr>
          <w:sz w:val="24"/>
          <w:szCs w:val="24"/>
        </w:rPr>
      </w:pPr>
      <w:r w:rsidRPr="00BF45A6">
        <w:rPr>
          <w:sz w:val="24"/>
          <w:szCs w:val="24"/>
        </w:rPr>
        <w:t xml:space="preserve"> проводить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w:t>
      </w:r>
    </w:p>
    <w:p w:rsidR="00100720" w:rsidRPr="00BF45A6" w:rsidRDefault="00083520" w:rsidP="00497198">
      <w:pPr>
        <w:pStyle w:val="aff0"/>
        <w:numPr>
          <w:ilvl w:val="0"/>
          <w:numId w:val="148"/>
        </w:numPr>
        <w:tabs>
          <w:tab w:val="left" w:pos="567"/>
        </w:tabs>
        <w:ind w:left="0" w:firstLine="272"/>
        <w:jc w:val="both"/>
        <w:rPr>
          <w:sz w:val="24"/>
          <w:szCs w:val="24"/>
        </w:rPr>
      </w:pPr>
      <w:r w:rsidRPr="00BF45A6">
        <w:rPr>
          <w:sz w:val="24"/>
          <w:szCs w:val="24"/>
        </w:rPr>
        <w:t xml:space="preserve">использовать компьютерные технологии для обработки, передачи и представления химической информации в различныхформах; </w:t>
      </w:r>
    </w:p>
    <w:p w:rsidR="00100720" w:rsidRPr="00BF45A6" w:rsidRDefault="00083520" w:rsidP="00497198">
      <w:pPr>
        <w:pStyle w:val="aff0"/>
        <w:numPr>
          <w:ilvl w:val="0"/>
          <w:numId w:val="148"/>
        </w:numPr>
        <w:tabs>
          <w:tab w:val="left" w:pos="567"/>
        </w:tabs>
        <w:ind w:left="0" w:firstLine="272"/>
        <w:jc w:val="both"/>
        <w:rPr>
          <w:sz w:val="24"/>
          <w:szCs w:val="24"/>
        </w:rPr>
      </w:pPr>
      <w:r w:rsidRPr="00BF45A6">
        <w:rPr>
          <w:sz w:val="24"/>
          <w:szCs w:val="24"/>
        </w:rPr>
        <w:t xml:space="preserve"> использовать приобретенные знания и умения в практической деятельности и повседневной жизни для объяснения химических явлений, происходящих в природе, быту и на производстве; </w:t>
      </w:r>
    </w:p>
    <w:p w:rsidR="00100720" w:rsidRPr="00BF45A6" w:rsidRDefault="00083520" w:rsidP="00497198">
      <w:pPr>
        <w:pStyle w:val="aff0"/>
        <w:numPr>
          <w:ilvl w:val="0"/>
          <w:numId w:val="148"/>
        </w:numPr>
        <w:tabs>
          <w:tab w:val="left" w:pos="567"/>
        </w:tabs>
        <w:ind w:left="0" w:firstLine="272"/>
        <w:jc w:val="both"/>
        <w:rPr>
          <w:sz w:val="24"/>
          <w:szCs w:val="24"/>
        </w:rPr>
      </w:pPr>
      <w:r w:rsidRPr="00BF45A6">
        <w:rPr>
          <w:sz w:val="24"/>
          <w:szCs w:val="24"/>
        </w:rPr>
        <w:t xml:space="preserve">определения возможности протекания химических превращений в различных условиях и оценки их последствий; </w:t>
      </w:r>
    </w:p>
    <w:p w:rsidR="00100720" w:rsidRPr="00BF45A6" w:rsidRDefault="00083520" w:rsidP="00497198">
      <w:pPr>
        <w:pStyle w:val="aff0"/>
        <w:numPr>
          <w:ilvl w:val="0"/>
          <w:numId w:val="148"/>
        </w:numPr>
        <w:tabs>
          <w:tab w:val="left" w:pos="567"/>
        </w:tabs>
        <w:ind w:left="0" w:firstLine="272"/>
        <w:jc w:val="both"/>
        <w:rPr>
          <w:sz w:val="24"/>
          <w:szCs w:val="24"/>
        </w:rPr>
      </w:pPr>
      <w:r w:rsidRPr="00BF45A6">
        <w:rPr>
          <w:sz w:val="24"/>
          <w:szCs w:val="24"/>
        </w:rPr>
        <w:t xml:space="preserve">экологически грамотного поведения в окружающей среде; </w:t>
      </w:r>
    </w:p>
    <w:p w:rsidR="00100720" w:rsidRPr="00BF45A6" w:rsidRDefault="00083520" w:rsidP="00497198">
      <w:pPr>
        <w:pStyle w:val="aff0"/>
        <w:numPr>
          <w:ilvl w:val="0"/>
          <w:numId w:val="148"/>
        </w:numPr>
        <w:tabs>
          <w:tab w:val="left" w:pos="567"/>
        </w:tabs>
        <w:ind w:left="0" w:firstLine="272"/>
        <w:jc w:val="both"/>
        <w:rPr>
          <w:sz w:val="24"/>
          <w:szCs w:val="24"/>
        </w:rPr>
      </w:pPr>
      <w:r w:rsidRPr="00BF45A6">
        <w:rPr>
          <w:sz w:val="24"/>
          <w:szCs w:val="24"/>
        </w:rPr>
        <w:t xml:space="preserve">оценки влияния химического загрязнения окружающей среды на организм человека и другие живые организмы; </w:t>
      </w:r>
    </w:p>
    <w:p w:rsidR="00100720" w:rsidRPr="00BF45A6" w:rsidRDefault="00083520" w:rsidP="00497198">
      <w:pPr>
        <w:pStyle w:val="aff0"/>
        <w:numPr>
          <w:ilvl w:val="0"/>
          <w:numId w:val="148"/>
        </w:numPr>
        <w:tabs>
          <w:tab w:val="left" w:pos="567"/>
        </w:tabs>
        <w:ind w:left="0" w:firstLine="272"/>
        <w:jc w:val="both"/>
        <w:rPr>
          <w:spacing w:val="-16"/>
          <w:sz w:val="24"/>
          <w:szCs w:val="24"/>
        </w:rPr>
      </w:pPr>
      <w:r w:rsidRPr="00BF45A6">
        <w:rPr>
          <w:sz w:val="24"/>
          <w:szCs w:val="24"/>
        </w:rPr>
        <w:t>безопасного обращения с горючими и токсическими</w:t>
      </w:r>
      <w:r w:rsidRPr="00BF45A6">
        <w:rPr>
          <w:spacing w:val="-17"/>
          <w:sz w:val="24"/>
          <w:szCs w:val="24"/>
        </w:rPr>
        <w:t xml:space="preserve"> </w:t>
      </w:r>
      <w:r w:rsidRPr="00BF45A6">
        <w:rPr>
          <w:sz w:val="24"/>
          <w:szCs w:val="24"/>
        </w:rPr>
        <w:t>веществами,</w:t>
      </w:r>
      <w:r w:rsidRPr="00BF45A6">
        <w:rPr>
          <w:spacing w:val="-10"/>
          <w:sz w:val="24"/>
          <w:szCs w:val="24"/>
        </w:rPr>
        <w:t xml:space="preserve"> </w:t>
      </w:r>
      <w:r w:rsidRPr="00BF45A6">
        <w:rPr>
          <w:sz w:val="24"/>
          <w:szCs w:val="24"/>
        </w:rPr>
        <w:t>лабораторным</w:t>
      </w:r>
      <w:r w:rsidRPr="00BF45A6">
        <w:rPr>
          <w:spacing w:val="-15"/>
          <w:sz w:val="24"/>
          <w:szCs w:val="24"/>
        </w:rPr>
        <w:t xml:space="preserve"> </w:t>
      </w:r>
      <w:r w:rsidRPr="00BF45A6">
        <w:rPr>
          <w:sz w:val="24"/>
          <w:szCs w:val="24"/>
        </w:rPr>
        <w:t>оборудованием;</w:t>
      </w:r>
      <w:r w:rsidRPr="00BF45A6">
        <w:rPr>
          <w:spacing w:val="-16"/>
          <w:sz w:val="24"/>
          <w:szCs w:val="24"/>
        </w:rPr>
        <w:t xml:space="preserve"> </w:t>
      </w:r>
    </w:p>
    <w:p w:rsidR="00083520" w:rsidRPr="00BF45A6" w:rsidRDefault="00083520" w:rsidP="00497198">
      <w:pPr>
        <w:pStyle w:val="aff0"/>
        <w:numPr>
          <w:ilvl w:val="0"/>
          <w:numId w:val="148"/>
        </w:numPr>
        <w:tabs>
          <w:tab w:val="left" w:pos="567"/>
        </w:tabs>
        <w:ind w:left="0" w:firstLine="272"/>
        <w:jc w:val="both"/>
        <w:rPr>
          <w:sz w:val="24"/>
          <w:szCs w:val="24"/>
        </w:rPr>
      </w:pPr>
      <w:r w:rsidRPr="00BF45A6">
        <w:rPr>
          <w:sz w:val="24"/>
          <w:szCs w:val="24"/>
        </w:rPr>
        <w:t>приготовление</w:t>
      </w:r>
      <w:r w:rsidRPr="00BF45A6">
        <w:rPr>
          <w:spacing w:val="-14"/>
          <w:sz w:val="24"/>
          <w:szCs w:val="24"/>
        </w:rPr>
        <w:t xml:space="preserve"> </w:t>
      </w:r>
      <w:r w:rsidRPr="00BF45A6">
        <w:rPr>
          <w:sz w:val="24"/>
          <w:szCs w:val="24"/>
        </w:rPr>
        <w:t>растворов</w:t>
      </w:r>
      <w:r w:rsidRPr="00BF45A6">
        <w:rPr>
          <w:spacing w:val="-15"/>
          <w:sz w:val="24"/>
          <w:szCs w:val="24"/>
        </w:rPr>
        <w:t xml:space="preserve"> </w:t>
      </w:r>
      <w:r w:rsidRPr="00BF45A6">
        <w:rPr>
          <w:sz w:val="24"/>
          <w:szCs w:val="24"/>
        </w:rPr>
        <w:t>заданной концентрации в быту и на</w:t>
      </w:r>
      <w:r w:rsidRPr="00BF45A6">
        <w:rPr>
          <w:spacing w:val="-3"/>
          <w:sz w:val="24"/>
          <w:szCs w:val="24"/>
        </w:rPr>
        <w:t xml:space="preserve"> </w:t>
      </w:r>
      <w:r w:rsidRPr="00BF45A6">
        <w:rPr>
          <w:sz w:val="24"/>
          <w:szCs w:val="24"/>
        </w:rPr>
        <w:t>производстве.</w:t>
      </w:r>
    </w:p>
    <w:p w:rsidR="00100720" w:rsidRPr="00BF45A6" w:rsidRDefault="00100720" w:rsidP="00497198">
      <w:pPr>
        <w:pStyle w:val="1a"/>
        <w:jc w:val="both"/>
        <w:rPr>
          <w:sz w:val="24"/>
          <w:szCs w:val="24"/>
        </w:rPr>
      </w:pPr>
    </w:p>
    <w:p w:rsidR="00083520" w:rsidRPr="00BF45A6" w:rsidRDefault="00083520" w:rsidP="00497198">
      <w:pPr>
        <w:pStyle w:val="1a"/>
        <w:jc w:val="both"/>
        <w:rPr>
          <w:sz w:val="24"/>
          <w:szCs w:val="24"/>
        </w:rPr>
      </w:pPr>
      <w:r w:rsidRPr="00BF45A6">
        <w:rPr>
          <w:sz w:val="24"/>
          <w:szCs w:val="24"/>
        </w:rPr>
        <w:t>Микробиология с основами биотехнологии</w:t>
      </w:r>
    </w:p>
    <w:p w:rsidR="00083520" w:rsidRPr="00BF45A6" w:rsidRDefault="00083520" w:rsidP="00497198">
      <w:pPr>
        <w:pStyle w:val="aff0"/>
        <w:numPr>
          <w:ilvl w:val="0"/>
          <w:numId w:val="149"/>
        </w:numPr>
        <w:tabs>
          <w:tab w:val="left" w:pos="567"/>
        </w:tabs>
        <w:ind w:left="0" w:firstLine="273"/>
        <w:jc w:val="both"/>
        <w:rPr>
          <w:sz w:val="24"/>
          <w:szCs w:val="24"/>
        </w:rPr>
      </w:pPr>
      <w:r w:rsidRPr="00BF45A6">
        <w:rPr>
          <w:sz w:val="24"/>
          <w:szCs w:val="24"/>
        </w:rPr>
        <w:t>Владеть определениями основных понятий и терминологией;</w:t>
      </w:r>
    </w:p>
    <w:p w:rsidR="00083520" w:rsidRPr="00BF45A6" w:rsidRDefault="00083520" w:rsidP="00497198">
      <w:pPr>
        <w:pStyle w:val="aff0"/>
        <w:numPr>
          <w:ilvl w:val="0"/>
          <w:numId w:val="149"/>
        </w:numPr>
        <w:tabs>
          <w:tab w:val="left" w:pos="567"/>
        </w:tabs>
        <w:ind w:left="0" w:firstLine="273"/>
        <w:jc w:val="both"/>
        <w:rPr>
          <w:sz w:val="24"/>
          <w:szCs w:val="24"/>
        </w:rPr>
      </w:pPr>
      <w:r w:rsidRPr="00BF45A6">
        <w:rPr>
          <w:sz w:val="24"/>
          <w:szCs w:val="24"/>
        </w:rPr>
        <w:t>Иметь представление о диагностики и профилактики вирусных и бактериальных заболеваний растений, животных, человека.</w:t>
      </w:r>
    </w:p>
    <w:p w:rsidR="00083520" w:rsidRPr="00BF45A6" w:rsidRDefault="00083520" w:rsidP="00497198">
      <w:pPr>
        <w:pStyle w:val="aff0"/>
        <w:numPr>
          <w:ilvl w:val="0"/>
          <w:numId w:val="149"/>
        </w:numPr>
        <w:tabs>
          <w:tab w:val="left" w:pos="567"/>
        </w:tabs>
        <w:ind w:left="0" w:firstLine="273"/>
        <w:jc w:val="both"/>
        <w:rPr>
          <w:sz w:val="24"/>
          <w:szCs w:val="24"/>
        </w:rPr>
      </w:pPr>
      <w:r w:rsidRPr="00BF45A6">
        <w:rPr>
          <w:sz w:val="24"/>
          <w:szCs w:val="24"/>
        </w:rPr>
        <w:t>Использовать знания о микроорганизмах для ведения здорового образа жизни.</w:t>
      </w:r>
    </w:p>
    <w:p w:rsidR="00083520" w:rsidRPr="00BF45A6" w:rsidRDefault="00083520" w:rsidP="00497198">
      <w:pPr>
        <w:pStyle w:val="aff0"/>
        <w:numPr>
          <w:ilvl w:val="0"/>
          <w:numId w:val="149"/>
        </w:numPr>
        <w:tabs>
          <w:tab w:val="left" w:pos="567"/>
          <w:tab w:val="left" w:pos="1431"/>
          <w:tab w:val="left" w:pos="2544"/>
          <w:tab w:val="left" w:pos="4064"/>
          <w:tab w:val="left" w:pos="4894"/>
          <w:tab w:val="left" w:pos="5455"/>
          <w:tab w:val="left" w:pos="7139"/>
          <w:tab w:val="left" w:pos="7460"/>
          <w:tab w:val="left" w:pos="8002"/>
          <w:tab w:val="left" w:pos="8487"/>
        </w:tabs>
        <w:ind w:left="0" w:firstLine="273"/>
        <w:jc w:val="both"/>
        <w:rPr>
          <w:sz w:val="24"/>
          <w:szCs w:val="24"/>
        </w:rPr>
      </w:pPr>
      <w:r w:rsidRPr="00BF45A6">
        <w:rPr>
          <w:sz w:val="24"/>
          <w:szCs w:val="24"/>
        </w:rPr>
        <w:t>Уметь</w:t>
      </w:r>
      <w:r w:rsidR="00100720" w:rsidRPr="00BF45A6">
        <w:rPr>
          <w:sz w:val="24"/>
          <w:szCs w:val="24"/>
        </w:rPr>
        <w:t xml:space="preserve"> </w:t>
      </w:r>
      <w:r w:rsidRPr="00BF45A6">
        <w:rPr>
          <w:sz w:val="24"/>
          <w:szCs w:val="24"/>
        </w:rPr>
        <w:t>готовить</w:t>
      </w:r>
      <w:r w:rsidR="00100720" w:rsidRPr="00BF45A6">
        <w:rPr>
          <w:sz w:val="24"/>
          <w:szCs w:val="24"/>
        </w:rPr>
        <w:t xml:space="preserve"> </w:t>
      </w:r>
      <w:r w:rsidRPr="00BF45A6">
        <w:rPr>
          <w:sz w:val="24"/>
          <w:szCs w:val="24"/>
        </w:rPr>
        <w:t>питательные</w:t>
      </w:r>
      <w:r w:rsidR="00100720" w:rsidRPr="00BF45A6">
        <w:rPr>
          <w:sz w:val="24"/>
          <w:szCs w:val="24"/>
        </w:rPr>
        <w:t xml:space="preserve"> </w:t>
      </w:r>
      <w:r w:rsidRPr="00BF45A6">
        <w:rPr>
          <w:sz w:val="24"/>
          <w:szCs w:val="24"/>
        </w:rPr>
        <w:t>среды</w:t>
      </w:r>
      <w:r w:rsidR="00100720" w:rsidRPr="00BF45A6">
        <w:rPr>
          <w:sz w:val="24"/>
          <w:szCs w:val="24"/>
        </w:rPr>
        <w:t xml:space="preserve"> </w:t>
      </w:r>
      <w:r w:rsidRPr="00BF45A6">
        <w:rPr>
          <w:sz w:val="24"/>
          <w:szCs w:val="24"/>
        </w:rPr>
        <w:t>для</w:t>
      </w:r>
      <w:r w:rsidR="00100720" w:rsidRPr="00BF45A6">
        <w:rPr>
          <w:sz w:val="24"/>
          <w:szCs w:val="24"/>
        </w:rPr>
        <w:t xml:space="preserve"> </w:t>
      </w:r>
      <w:r w:rsidRPr="00BF45A6">
        <w:rPr>
          <w:sz w:val="24"/>
          <w:szCs w:val="24"/>
        </w:rPr>
        <w:t>эксперимента,</w:t>
      </w:r>
      <w:r w:rsidR="00100720" w:rsidRPr="00BF45A6">
        <w:rPr>
          <w:sz w:val="24"/>
          <w:szCs w:val="24"/>
        </w:rPr>
        <w:t xml:space="preserve"> </w:t>
      </w:r>
      <w:r w:rsidRPr="00BF45A6">
        <w:rPr>
          <w:sz w:val="24"/>
          <w:szCs w:val="24"/>
        </w:rPr>
        <w:t>а</w:t>
      </w:r>
      <w:r w:rsidR="00100720" w:rsidRPr="00BF45A6">
        <w:rPr>
          <w:sz w:val="24"/>
          <w:szCs w:val="24"/>
        </w:rPr>
        <w:t xml:space="preserve"> </w:t>
      </w:r>
      <w:r w:rsidRPr="00BF45A6">
        <w:rPr>
          <w:sz w:val="24"/>
          <w:szCs w:val="24"/>
        </w:rPr>
        <w:t>так</w:t>
      </w:r>
      <w:r w:rsidR="00100720" w:rsidRPr="00BF45A6">
        <w:rPr>
          <w:sz w:val="24"/>
          <w:szCs w:val="24"/>
        </w:rPr>
        <w:t xml:space="preserve"> </w:t>
      </w:r>
      <w:r w:rsidRPr="00BF45A6">
        <w:rPr>
          <w:sz w:val="24"/>
          <w:szCs w:val="24"/>
        </w:rPr>
        <w:t>же</w:t>
      </w:r>
      <w:r w:rsidR="00100720" w:rsidRPr="00BF45A6">
        <w:rPr>
          <w:sz w:val="24"/>
          <w:szCs w:val="24"/>
        </w:rPr>
        <w:t xml:space="preserve"> </w:t>
      </w:r>
      <w:r w:rsidRPr="00BF45A6">
        <w:rPr>
          <w:spacing w:val="-1"/>
          <w:sz w:val="24"/>
          <w:szCs w:val="24"/>
        </w:rPr>
        <w:t xml:space="preserve">микропрепараты </w:t>
      </w:r>
      <w:r w:rsidRPr="00BF45A6">
        <w:rPr>
          <w:sz w:val="24"/>
          <w:szCs w:val="24"/>
        </w:rPr>
        <w:t>для микроскопических</w:t>
      </w:r>
      <w:r w:rsidRPr="00BF45A6">
        <w:rPr>
          <w:spacing w:val="1"/>
          <w:sz w:val="24"/>
          <w:szCs w:val="24"/>
        </w:rPr>
        <w:t xml:space="preserve"> </w:t>
      </w:r>
      <w:r w:rsidRPr="00BF45A6">
        <w:rPr>
          <w:sz w:val="24"/>
          <w:szCs w:val="24"/>
        </w:rPr>
        <w:t>исследований</w:t>
      </w:r>
    </w:p>
    <w:p w:rsidR="00083520" w:rsidRPr="00BF45A6" w:rsidRDefault="00083520" w:rsidP="00497198">
      <w:pPr>
        <w:pStyle w:val="aff0"/>
        <w:spacing w:before="6"/>
        <w:jc w:val="both"/>
        <w:rPr>
          <w:sz w:val="24"/>
          <w:szCs w:val="24"/>
        </w:rPr>
      </w:pPr>
    </w:p>
    <w:p w:rsidR="00083520" w:rsidRPr="00BF45A6" w:rsidRDefault="00083520" w:rsidP="00497198">
      <w:pPr>
        <w:pStyle w:val="1a"/>
        <w:spacing w:before="63" w:line="275" w:lineRule="exact"/>
        <w:jc w:val="both"/>
        <w:rPr>
          <w:sz w:val="24"/>
          <w:szCs w:val="24"/>
        </w:rPr>
      </w:pPr>
      <w:r w:rsidRPr="00BF45A6">
        <w:rPr>
          <w:sz w:val="24"/>
          <w:szCs w:val="24"/>
        </w:rPr>
        <w:t>В мире истории</w:t>
      </w:r>
    </w:p>
    <w:p w:rsidR="00083520" w:rsidRPr="00BF45A6" w:rsidRDefault="00083520" w:rsidP="00497198">
      <w:pPr>
        <w:pStyle w:val="2a"/>
        <w:spacing w:line="275" w:lineRule="exact"/>
        <w:jc w:val="both"/>
        <w:rPr>
          <w:sz w:val="24"/>
          <w:szCs w:val="24"/>
        </w:rPr>
      </w:pPr>
      <w:r w:rsidRPr="00BF45A6">
        <w:rPr>
          <w:i/>
          <w:sz w:val="24"/>
          <w:szCs w:val="24"/>
        </w:rPr>
        <w:t>Предметные результаты:</w:t>
      </w:r>
    </w:p>
    <w:p w:rsidR="00083520" w:rsidRPr="00BF45A6" w:rsidRDefault="00083520" w:rsidP="00497198">
      <w:pPr>
        <w:pStyle w:val="af3"/>
        <w:widowControl w:val="0"/>
        <w:numPr>
          <w:ilvl w:val="1"/>
          <w:numId w:val="130"/>
        </w:numPr>
        <w:tabs>
          <w:tab w:val="left" w:pos="0"/>
        </w:tabs>
        <w:autoSpaceDE w:val="0"/>
        <w:autoSpaceDN w:val="0"/>
        <w:spacing w:before="2" w:after="0" w:line="237" w:lineRule="auto"/>
        <w:ind w:left="0" w:right="798"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умения сравнивать явления культурного развития в различных странах, выделяя сходство и</w:t>
      </w:r>
      <w:r w:rsidRPr="00BF45A6">
        <w:rPr>
          <w:rFonts w:ascii="Times New Roman" w:hAnsi="Times New Roman" w:cs="Times New Roman"/>
          <w:spacing w:val="3"/>
          <w:sz w:val="24"/>
          <w:szCs w:val="24"/>
        </w:rPr>
        <w:t xml:space="preserve"> </w:t>
      </w:r>
      <w:r w:rsidRPr="00BF45A6">
        <w:rPr>
          <w:rFonts w:ascii="Times New Roman" w:hAnsi="Times New Roman" w:cs="Times New Roman"/>
          <w:sz w:val="24"/>
          <w:szCs w:val="24"/>
        </w:rPr>
        <w:t>различие;</w:t>
      </w:r>
    </w:p>
    <w:p w:rsidR="00083520" w:rsidRPr="00BF45A6" w:rsidRDefault="00083520" w:rsidP="00497198">
      <w:pPr>
        <w:pStyle w:val="af3"/>
        <w:widowControl w:val="0"/>
        <w:numPr>
          <w:ilvl w:val="1"/>
          <w:numId w:val="130"/>
        </w:numPr>
        <w:tabs>
          <w:tab w:val="left" w:pos="0"/>
          <w:tab w:val="left" w:pos="567"/>
        </w:tabs>
        <w:autoSpaceDE w:val="0"/>
        <w:autoSpaceDN w:val="0"/>
        <w:spacing w:after="0" w:line="240" w:lineRule="auto"/>
        <w:ind w:left="0" w:right="796"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 xml:space="preserve">умения давать самостоятельную оценку уровня достижений народов древних цивилизаций, высказывая при этом собственные суждения; </w:t>
      </w:r>
      <w:r w:rsidRPr="00BF45A6">
        <w:rPr>
          <w:rFonts w:ascii="Times New Roman" w:hAnsi="Times New Roman" w:cs="Times New Roman"/>
          <w:sz w:val="24"/>
          <w:szCs w:val="24"/>
        </w:rPr>
        <w:t> умения спорить и отстаивать свои</w:t>
      </w:r>
      <w:r w:rsidRPr="00BF45A6">
        <w:rPr>
          <w:rFonts w:ascii="Times New Roman" w:hAnsi="Times New Roman" w:cs="Times New Roman"/>
          <w:spacing w:val="-2"/>
          <w:sz w:val="24"/>
          <w:szCs w:val="24"/>
        </w:rPr>
        <w:t xml:space="preserve"> </w:t>
      </w:r>
      <w:r w:rsidRPr="00BF45A6">
        <w:rPr>
          <w:rFonts w:ascii="Times New Roman" w:hAnsi="Times New Roman" w:cs="Times New Roman"/>
          <w:sz w:val="24"/>
          <w:szCs w:val="24"/>
        </w:rPr>
        <w:t>взгляды;</w:t>
      </w:r>
    </w:p>
    <w:p w:rsidR="00083520" w:rsidRPr="00BF45A6" w:rsidRDefault="00083520" w:rsidP="00497198">
      <w:pPr>
        <w:pStyle w:val="af3"/>
        <w:widowControl w:val="0"/>
        <w:numPr>
          <w:ilvl w:val="1"/>
          <w:numId w:val="130"/>
        </w:numPr>
        <w:tabs>
          <w:tab w:val="left" w:pos="0"/>
          <w:tab w:val="left" w:pos="567"/>
        </w:tabs>
        <w:autoSpaceDE w:val="0"/>
        <w:autoSpaceDN w:val="0"/>
        <w:spacing w:before="3" w:after="0" w:line="237" w:lineRule="auto"/>
        <w:ind w:left="0" w:right="797"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проводить поиск информации в отрывках исторических текстов, материальных памятниках Древнего</w:t>
      </w:r>
      <w:r w:rsidRPr="00BF45A6">
        <w:rPr>
          <w:rFonts w:ascii="Times New Roman" w:hAnsi="Times New Roman" w:cs="Times New Roman"/>
          <w:spacing w:val="-2"/>
          <w:sz w:val="24"/>
          <w:szCs w:val="24"/>
        </w:rPr>
        <w:t xml:space="preserve"> </w:t>
      </w:r>
      <w:r w:rsidRPr="00BF45A6">
        <w:rPr>
          <w:rFonts w:ascii="Times New Roman" w:hAnsi="Times New Roman" w:cs="Times New Roman"/>
          <w:sz w:val="24"/>
          <w:szCs w:val="24"/>
        </w:rPr>
        <w:t>мира;</w:t>
      </w:r>
    </w:p>
    <w:p w:rsidR="00083520" w:rsidRPr="00BF45A6" w:rsidRDefault="00083520" w:rsidP="00497198">
      <w:pPr>
        <w:pStyle w:val="af3"/>
        <w:widowControl w:val="0"/>
        <w:numPr>
          <w:ilvl w:val="1"/>
          <w:numId w:val="130"/>
        </w:numPr>
        <w:tabs>
          <w:tab w:val="left" w:pos="0"/>
          <w:tab w:val="left" w:pos="567"/>
        </w:tabs>
        <w:autoSpaceDE w:val="0"/>
        <w:autoSpaceDN w:val="0"/>
        <w:spacing w:before="7" w:after="0" w:line="237" w:lineRule="auto"/>
        <w:ind w:left="0" w:right="799"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lastRenderedPageBreak/>
        <w:t>описывать условия существования, основные занятия, образ жизни людей в древности, памятники древней культуры; рассказывать о событиях древней</w:t>
      </w:r>
      <w:r w:rsidRPr="00BF45A6">
        <w:rPr>
          <w:rFonts w:ascii="Times New Roman" w:hAnsi="Times New Roman" w:cs="Times New Roman"/>
          <w:spacing w:val="-15"/>
          <w:sz w:val="24"/>
          <w:szCs w:val="24"/>
        </w:rPr>
        <w:t xml:space="preserve"> </w:t>
      </w:r>
      <w:r w:rsidRPr="00BF45A6">
        <w:rPr>
          <w:rFonts w:ascii="Times New Roman" w:hAnsi="Times New Roman" w:cs="Times New Roman"/>
          <w:sz w:val="24"/>
          <w:szCs w:val="24"/>
        </w:rPr>
        <w:t>истории;</w:t>
      </w:r>
    </w:p>
    <w:p w:rsidR="00083520" w:rsidRPr="00BF45A6" w:rsidRDefault="00083520" w:rsidP="00497198">
      <w:pPr>
        <w:pStyle w:val="af3"/>
        <w:widowControl w:val="0"/>
        <w:numPr>
          <w:ilvl w:val="1"/>
          <w:numId w:val="130"/>
        </w:numPr>
        <w:tabs>
          <w:tab w:val="left" w:pos="0"/>
          <w:tab w:val="left" w:pos="567"/>
        </w:tabs>
        <w:autoSpaceDE w:val="0"/>
        <w:autoSpaceDN w:val="0"/>
        <w:spacing w:before="3" w:after="0" w:line="237" w:lineRule="auto"/>
        <w:ind w:left="0" w:right="799"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объяснять,</w:t>
      </w:r>
      <w:r w:rsidRPr="00BF45A6">
        <w:rPr>
          <w:rFonts w:ascii="Times New Roman" w:hAnsi="Times New Roman" w:cs="Times New Roman"/>
          <w:spacing w:val="-16"/>
          <w:sz w:val="24"/>
          <w:szCs w:val="24"/>
        </w:rPr>
        <w:t xml:space="preserve"> </w:t>
      </w:r>
      <w:r w:rsidRPr="00BF45A6">
        <w:rPr>
          <w:rFonts w:ascii="Times New Roman" w:hAnsi="Times New Roman" w:cs="Times New Roman"/>
          <w:sz w:val="24"/>
          <w:szCs w:val="24"/>
        </w:rPr>
        <w:t>в</w:t>
      </w:r>
      <w:r w:rsidRPr="00BF45A6">
        <w:rPr>
          <w:rFonts w:ascii="Times New Roman" w:hAnsi="Times New Roman" w:cs="Times New Roman"/>
          <w:spacing w:val="-16"/>
          <w:sz w:val="24"/>
          <w:szCs w:val="24"/>
        </w:rPr>
        <w:t xml:space="preserve"> </w:t>
      </w:r>
      <w:r w:rsidRPr="00BF45A6">
        <w:rPr>
          <w:rFonts w:ascii="Times New Roman" w:hAnsi="Times New Roman" w:cs="Times New Roman"/>
          <w:sz w:val="24"/>
          <w:szCs w:val="24"/>
        </w:rPr>
        <w:t>чём</w:t>
      </w:r>
      <w:r w:rsidRPr="00BF45A6">
        <w:rPr>
          <w:rFonts w:ascii="Times New Roman" w:hAnsi="Times New Roman" w:cs="Times New Roman"/>
          <w:spacing w:val="-21"/>
          <w:sz w:val="24"/>
          <w:szCs w:val="24"/>
        </w:rPr>
        <w:t xml:space="preserve"> </w:t>
      </w:r>
      <w:r w:rsidRPr="00BF45A6">
        <w:rPr>
          <w:rFonts w:ascii="Times New Roman" w:hAnsi="Times New Roman" w:cs="Times New Roman"/>
          <w:sz w:val="24"/>
          <w:szCs w:val="24"/>
        </w:rPr>
        <w:t>заключались</w:t>
      </w:r>
      <w:r w:rsidRPr="00BF45A6">
        <w:rPr>
          <w:rFonts w:ascii="Times New Roman" w:hAnsi="Times New Roman" w:cs="Times New Roman"/>
          <w:spacing w:val="-17"/>
          <w:sz w:val="24"/>
          <w:szCs w:val="24"/>
        </w:rPr>
        <w:t xml:space="preserve"> </w:t>
      </w:r>
      <w:r w:rsidRPr="00BF45A6">
        <w:rPr>
          <w:rFonts w:ascii="Times New Roman" w:hAnsi="Times New Roman" w:cs="Times New Roman"/>
          <w:sz w:val="24"/>
          <w:szCs w:val="24"/>
        </w:rPr>
        <w:t>назначение</w:t>
      </w:r>
      <w:r w:rsidRPr="00BF45A6">
        <w:rPr>
          <w:rFonts w:ascii="Times New Roman" w:hAnsi="Times New Roman" w:cs="Times New Roman"/>
          <w:spacing w:val="-18"/>
          <w:sz w:val="24"/>
          <w:szCs w:val="24"/>
        </w:rPr>
        <w:t xml:space="preserve"> </w:t>
      </w:r>
      <w:r w:rsidRPr="00BF45A6">
        <w:rPr>
          <w:rFonts w:ascii="Times New Roman" w:hAnsi="Times New Roman" w:cs="Times New Roman"/>
          <w:sz w:val="24"/>
          <w:szCs w:val="24"/>
        </w:rPr>
        <w:t>и</w:t>
      </w:r>
      <w:r w:rsidRPr="00BF45A6">
        <w:rPr>
          <w:rFonts w:ascii="Times New Roman" w:hAnsi="Times New Roman" w:cs="Times New Roman"/>
          <w:spacing w:val="-17"/>
          <w:sz w:val="24"/>
          <w:szCs w:val="24"/>
        </w:rPr>
        <w:t xml:space="preserve"> </w:t>
      </w:r>
      <w:r w:rsidRPr="00BF45A6">
        <w:rPr>
          <w:rFonts w:ascii="Times New Roman" w:hAnsi="Times New Roman" w:cs="Times New Roman"/>
          <w:sz w:val="24"/>
          <w:szCs w:val="24"/>
        </w:rPr>
        <w:t>художественные</w:t>
      </w:r>
      <w:r w:rsidRPr="00BF45A6">
        <w:rPr>
          <w:rFonts w:ascii="Times New Roman" w:hAnsi="Times New Roman" w:cs="Times New Roman"/>
          <w:spacing w:val="-18"/>
          <w:sz w:val="24"/>
          <w:szCs w:val="24"/>
        </w:rPr>
        <w:t xml:space="preserve"> </w:t>
      </w:r>
      <w:r w:rsidRPr="00BF45A6">
        <w:rPr>
          <w:rFonts w:ascii="Times New Roman" w:hAnsi="Times New Roman" w:cs="Times New Roman"/>
          <w:sz w:val="24"/>
          <w:szCs w:val="24"/>
        </w:rPr>
        <w:t>достоинства</w:t>
      </w:r>
      <w:r w:rsidRPr="00BF45A6">
        <w:rPr>
          <w:rFonts w:ascii="Times New Roman" w:hAnsi="Times New Roman" w:cs="Times New Roman"/>
          <w:spacing w:val="-18"/>
          <w:sz w:val="24"/>
          <w:szCs w:val="24"/>
        </w:rPr>
        <w:t xml:space="preserve"> </w:t>
      </w:r>
      <w:r w:rsidRPr="00BF45A6">
        <w:rPr>
          <w:rFonts w:ascii="Times New Roman" w:hAnsi="Times New Roman" w:cs="Times New Roman"/>
          <w:sz w:val="24"/>
          <w:szCs w:val="24"/>
        </w:rPr>
        <w:t>памятников древней культуры: архитектурных сооружений, предметов быта, произведений</w:t>
      </w:r>
      <w:r w:rsidRPr="00BF45A6">
        <w:rPr>
          <w:rFonts w:ascii="Times New Roman" w:hAnsi="Times New Roman" w:cs="Times New Roman"/>
          <w:spacing w:val="-19"/>
          <w:sz w:val="24"/>
          <w:szCs w:val="24"/>
        </w:rPr>
        <w:t xml:space="preserve"> </w:t>
      </w:r>
      <w:r w:rsidRPr="00BF45A6">
        <w:rPr>
          <w:rFonts w:ascii="Times New Roman" w:hAnsi="Times New Roman" w:cs="Times New Roman"/>
          <w:sz w:val="24"/>
          <w:szCs w:val="24"/>
        </w:rPr>
        <w:t>искусства;</w:t>
      </w:r>
    </w:p>
    <w:p w:rsidR="00083520" w:rsidRPr="00BF45A6" w:rsidRDefault="00083520" w:rsidP="00497198">
      <w:pPr>
        <w:pStyle w:val="af3"/>
        <w:widowControl w:val="0"/>
        <w:numPr>
          <w:ilvl w:val="1"/>
          <w:numId w:val="130"/>
        </w:numPr>
        <w:tabs>
          <w:tab w:val="left" w:pos="0"/>
          <w:tab w:val="left" w:pos="567"/>
        </w:tabs>
        <w:autoSpaceDE w:val="0"/>
        <w:autoSpaceDN w:val="0"/>
        <w:spacing w:before="6" w:after="0" w:line="237" w:lineRule="auto"/>
        <w:ind w:left="0" w:right="797"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овладение</w:t>
      </w:r>
      <w:r w:rsidRPr="00BF45A6">
        <w:rPr>
          <w:rFonts w:ascii="Times New Roman" w:hAnsi="Times New Roman" w:cs="Times New Roman"/>
          <w:spacing w:val="-20"/>
          <w:sz w:val="24"/>
          <w:szCs w:val="24"/>
        </w:rPr>
        <w:t xml:space="preserve"> </w:t>
      </w:r>
      <w:r w:rsidRPr="00BF45A6">
        <w:rPr>
          <w:rFonts w:ascii="Times New Roman" w:hAnsi="Times New Roman" w:cs="Times New Roman"/>
          <w:sz w:val="24"/>
          <w:szCs w:val="24"/>
        </w:rPr>
        <w:t>целостными</w:t>
      </w:r>
      <w:r w:rsidRPr="00BF45A6">
        <w:rPr>
          <w:rFonts w:ascii="Times New Roman" w:hAnsi="Times New Roman" w:cs="Times New Roman"/>
          <w:spacing w:val="-18"/>
          <w:sz w:val="24"/>
          <w:szCs w:val="24"/>
        </w:rPr>
        <w:t xml:space="preserve"> </w:t>
      </w:r>
      <w:r w:rsidRPr="00BF45A6">
        <w:rPr>
          <w:rFonts w:ascii="Times New Roman" w:hAnsi="Times New Roman" w:cs="Times New Roman"/>
          <w:sz w:val="24"/>
          <w:szCs w:val="24"/>
        </w:rPr>
        <w:t>представлениями</w:t>
      </w:r>
      <w:r w:rsidRPr="00BF45A6">
        <w:rPr>
          <w:rFonts w:ascii="Times New Roman" w:hAnsi="Times New Roman" w:cs="Times New Roman"/>
          <w:spacing w:val="-22"/>
          <w:sz w:val="24"/>
          <w:szCs w:val="24"/>
        </w:rPr>
        <w:t xml:space="preserve"> </w:t>
      </w:r>
      <w:r w:rsidRPr="00BF45A6">
        <w:rPr>
          <w:rFonts w:ascii="Times New Roman" w:hAnsi="Times New Roman" w:cs="Times New Roman"/>
          <w:sz w:val="24"/>
          <w:szCs w:val="24"/>
        </w:rPr>
        <w:t>об</w:t>
      </w:r>
      <w:r w:rsidRPr="00BF45A6">
        <w:rPr>
          <w:rFonts w:ascii="Times New Roman" w:hAnsi="Times New Roman" w:cs="Times New Roman"/>
          <w:spacing w:val="-17"/>
          <w:sz w:val="24"/>
          <w:szCs w:val="24"/>
        </w:rPr>
        <w:t xml:space="preserve"> </w:t>
      </w:r>
      <w:r w:rsidRPr="00BF45A6">
        <w:rPr>
          <w:rFonts w:ascii="Times New Roman" w:hAnsi="Times New Roman" w:cs="Times New Roman"/>
          <w:sz w:val="24"/>
          <w:szCs w:val="24"/>
        </w:rPr>
        <w:t>историческом</w:t>
      </w:r>
      <w:r w:rsidRPr="00BF45A6">
        <w:rPr>
          <w:rFonts w:ascii="Times New Roman" w:hAnsi="Times New Roman" w:cs="Times New Roman"/>
          <w:spacing w:val="-18"/>
          <w:sz w:val="24"/>
          <w:szCs w:val="24"/>
        </w:rPr>
        <w:t xml:space="preserve"> </w:t>
      </w:r>
      <w:r w:rsidRPr="00BF45A6">
        <w:rPr>
          <w:rFonts w:ascii="Times New Roman" w:hAnsi="Times New Roman" w:cs="Times New Roman"/>
          <w:spacing w:val="-3"/>
          <w:sz w:val="24"/>
          <w:szCs w:val="24"/>
        </w:rPr>
        <w:t>пути</w:t>
      </w:r>
      <w:r w:rsidRPr="00BF45A6">
        <w:rPr>
          <w:rFonts w:ascii="Times New Roman" w:hAnsi="Times New Roman" w:cs="Times New Roman"/>
          <w:spacing w:val="-13"/>
          <w:sz w:val="24"/>
          <w:szCs w:val="24"/>
        </w:rPr>
        <w:t xml:space="preserve"> </w:t>
      </w:r>
      <w:r w:rsidRPr="00BF45A6">
        <w:rPr>
          <w:rFonts w:ascii="Times New Roman" w:hAnsi="Times New Roman" w:cs="Times New Roman"/>
          <w:sz w:val="24"/>
          <w:szCs w:val="24"/>
        </w:rPr>
        <w:t>народов</w:t>
      </w:r>
      <w:r w:rsidRPr="00BF45A6">
        <w:rPr>
          <w:rFonts w:ascii="Times New Roman" w:hAnsi="Times New Roman" w:cs="Times New Roman"/>
          <w:spacing w:val="-13"/>
          <w:sz w:val="24"/>
          <w:szCs w:val="24"/>
        </w:rPr>
        <w:t xml:space="preserve"> </w:t>
      </w:r>
      <w:r w:rsidRPr="00BF45A6">
        <w:rPr>
          <w:rFonts w:ascii="Times New Roman" w:hAnsi="Times New Roman" w:cs="Times New Roman"/>
          <w:sz w:val="24"/>
          <w:szCs w:val="24"/>
        </w:rPr>
        <w:t>своей</w:t>
      </w:r>
      <w:r w:rsidRPr="00BF45A6">
        <w:rPr>
          <w:rFonts w:ascii="Times New Roman" w:hAnsi="Times New Roman" w:cs="Times New Roman"/>
          <w:spacing w:val="-17"/>
          <w:sz w:val="24"/>
          <w:szCs w:val="24"/>
        </w:rPr>
        <w:t xml:space="preserve"> </w:t>
      </w:r>
      <w:r w:rsidRPr="00BF45A6">
        <w:rPr>
          <w:rFonts w:ascii="Times New Roman" w:hAnsi="Times New Roman" w:cs="Times New Roman"/>
          <w:sz w:val="24"/>
          <w:szCs w:val="24"/>
        </w:rPr>
        <w:t xml:space="preserve">страны и человечества как необходимой основой </w:t>
      </w:r>
      <w:r w:rsidRPr="00BF45A6">
        <w:rPr>
          <w:rFonts w:ascii="Times New Roman" w:hAnsi="Times New Roman" w:cs="Times New Roman"/>
          <w:spacing w:val="-3"/>
          <w:sz w:val="24"/>
          <w:szCs w:val="24"/>
        </w:rPr>
        <w:t xml:space="preserve">для </w:t>
      </w:r>
      <w:r w:rsidRPr="00BF45A6">
        <w:rPr>
          <w:rFonts w:ascii="Times New Roman" w:hAnsi="Times New Roman" w:cs="Times New Roman"/>
          <w:sz w:val="24"/>
          <w:szCs w:val="24"/>
        </w:rPr>
        <w:t>миропонимания и познания современного общества;</w:t>
      </w:r>
    </w:p>
    <w:p w:rsidR="00083520" w:rsidRPr="00BF45A6" w:rsidRDefault="00083520" w:rsidP="00497198">
      <w:pPr>
        <w:pStyle w:val="af3"/>
        <w:widowControl w:val="0"/>
        <w:numPr>
          <w:ilvl w:val="1"/>
          <w:numId w:val="130"/>
        </w:numPr>
        <w:tabs>
          <w:tab w:val="left" w:pos="0"/>
          <w:tab w:val="left" w:pos="567"/>
        </w:tabs>
        <w:autoSpaceDE w:val="0"/>
        <w:autoSpaceDN w:val="0"/>
        <w:spacing w:before="8" w:after="0" w:line="237" w:lineRule="auto"/>
        <w:ind w:left="0" w:right="798"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083520" w:rsidRPr="00BF45A6" w:rsidRDefault="00083520" w:rsidP="00497198">
      <w:pPr>
        <w:pStyle w:val="af3"/>
        <w:widowControl w:val="0"/>
        <w:numPr>
          <w:ilvl w:val="1"/>
          <w:numId w:val="130"/>
        </w:numPr>
        <w:tabs>
          <w:tab w:val="left" w:pos="0"/>
          <w:tab w:val="left" w:pos="567"/>
        </w:tabs>
        <w:autoSpaceDE w:val="0"/>
        <w:autoSpaceDN w:val="0"/>
        <w:spacing w:before="8" w:after="0" w:line="237" w:lineRule="auto"/>
        <w:ind w:left="0" w:right="799"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умения изучать и систематизировать информацию из различных исторических и современных источников, раскрывая ее социальную принадлежность и познавательную ценность;</w:t>
      </w:r>
    </w:p>
    <w:p w:rsidR="00083520" w:rsidRPr="00BF45A6" w:rsidRDefault="00083520" w:rsidP="00497198">
      <w:pPr>
        <w:pStyle w:val="af3"/>
        <w:widowControl w:val="0"/>
        <w:numPr>
          <w:ilvl w:val="1"/>
          <w:numId w:val="130"/>
        </w:numPr>
        <w:tabs>
          <w:tab w:val="left" w:pos="0"/>
          <w:tab w:val="left" w:pos="567"/>
          <w:tab w:val="left" w:pos="1539"/>
        </w:tabs>
        <w:autoSpaceDE w:val="0"/>
        <w:autoSpaceDN w:val="0"/>
        <w:spacing w:before="7" w:after="0" w:line="237" w:lineRule="auto"/>
        <w:ind w:left="0" w:right="795"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расширение опыта оценочной деятельности на основе осмысления жизни и деяний личностей и народов в истории своей страны и человечества в</w:t>
      </w:r>
      <w:r w:rsidRPr="00BF45A6">
        <w:rPr>
          <w:rFonts w:ascii="Times New Roman" w:hAnsi="Times New Roman" w:cs="Times New Roman"/>
          <w:spacing w:val="-6"/>
          <w:sz w:val="24"/>
          <w:szCs w:val="24"/>
        </w:rPr>
        <w:t xml:space="preserve"> </w:t>
      </w:r>
      <w:r w:rsidRPr="00BF45A6">
        <w:rPr>
          <w:rFonts w:ascii="Times New Roman" w:hAnsi="Times New Roman" w:cs="Times New Roman"/>
          <w:sz w:val="24"/>
          <w:szCs w:val="24"/>
        </w:rPr>
        <w:t>целом;</w:t>
      </w:r>
    </w:p>
    <w:p w:rsidR="00083520" w:rsidRPr="00BF45A6" w:rsidRDefault="00083520" w:rsidP="00497198">
      <w:pPr>
        <w:pStyle w:val="af3"/>
        <w:widowControl w:val="0"/>
        <w:numPr>
          <w:ilvl w:val="1"/>
          <w:numId w:val="130"/>
        </w:numPr>
        <w:tabs>
          <w:tab w:val="left" w:pos="0"/>
          <w:tab w:val="left" w:pos="567"/>
        </w:tabs>
        <w:autoSpaceDE w:val="0"/>
        <w:autoSpaceDN w:val="0"/>
        <w:spacing w:before="7" w:after="0" w:line="237" w:lineRule="auto"/>
        <w:ind w:left="0" w:right="792"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готовность применять исторические знания для выявления и сохранения исторических и культурных памятников своей страны и</w:t>
      </w:r>
      <w:r w:rsidRPr="00BF45A6">
        <w:rPr>
          <w:rFonts w:ascii="Times New Roman" w:hAnsi="Times New Roman" w:cs="Times New Roman"/>
          <w:spacing w:val="-8"/>
          <w:sz w:val="24"/>
          <w:szCs w:val="24"/>
        </w:rPr>
        <w:t xml:space="preserve"> </w:t>
      </w:r>
      <w:r w:rsidRPr="00BF45A6">
        <w:rPr>
          <w:rFonts w:ascii="Times New Roman" w:hAnsi="Times New Roman" w:cs="Times New Roman"/>
          <w:sz w:val="24"/>
          <w:szCs w:val="24"/>
        </w:rPr>
        <w:t>мира</w:t>
      </w:r>
    </w:p>
    <w:p w:rsidR="00100720" w:rsidRPr="00BF45A6" w:rsidRDefault="00100720" w:rsidP="00497198">
      <w:pPr>
        <w:pStyle w:val="af3"/>
        <w:widowControl w:val="0"/>
        <w:tabs>
          <w:tab w:val="left" w:pos="0"/>
          <w:tab w:val="left" w:pos="567"/>
        </w:tabs>
        <w:autoSpaceDE w:val="0"/>
        <w:autoSpaceDN w:val="0"/>
        <w:spacing w:before="7" w:after="0" w:line="237" w:lineRule="auto"/>
        <w:ind w:left="284" w:right="792"/>
        <w:contextualSpacing w:val="0"/>
        <w:jc w:val="both"/>
        <w:rPr>
          <w:rFonts w:ascii="Times New Roman" w:hAnsi="Times New Roman" w:cs="Times New Roman"/>
          <w:sz w:val="24"/>
          <w:szCs w:val="24"/>
        </w:rPr>
      </w:pPr>
    </w:p>
    <w:p w:rsidR="00100720" w:rsidRPr="00BF45A6" w:rsidRDefault="00100720" w:rsidP="00497198">
      <w:pPr>
        <w:pStyle w:val="af3"/>
        <w:widowControl w:val="0"/>
        <w:tabs>
          <w:tab w:val="left" w:pos="0"/>
          <w:tab w:val="left" w:pos="567"/>
        </w:tabs>
        <w:autoSpaceDE w:val="0"/>
        <w:autoSpaceDN w:val="0"/>
        <w:spacing w:before="7" w:after="0" w:line="237" w:lineRule="auto"/>
        <w:ind w:left="284" w:right="792"/>
        <w:contextualSpacing w:val="0"/>
        <w:jc w:val="both"/>
        <w:rPr>
          <w:rFonts w:ascii="Times New Roman" w:hAnsi="Times New Roman" w:cs="Times New Roman"/>
          <w:sz w:val="24"/>
          <w:szCs w:val="24"/>
        </w:rPr>
      </w:pPr>
    </w:p>
    <w:p w:rsidR="002D100A" w:rsidRPr="00BF45A6" w:rsidRDefault="00721466" w:rsidP="00497198">
      <w:pPr>
        <w:pStyle w:val="af3"/>
        <w:numPr>
          <w:ilvl w:val="1"/>
          <w:numId w:val="132"/>
        </w:numPr>
        <w:ind w:left="0" w:firstLine="284"/>
        <w:jc w:val="both"/>
        <w:rPr>
          <w:rFonts w:ascii="Times New Roman" w:hAnsi="Times New Roman" w:cs="Times New Roman"/>
          <w:b/>
          <w:sz w:val="24"/>
          <w:szCs w:val="24"/>
        </w:rPr>
      </w:pPr>
      <w:r w:rsidRPr="00BF45A6">
        <w:rPr>
          <w:rFonts w:ascii="Times New Roman" w:hAnsi="Times New Roman" w:cs="Times New Roman"/>
          <w:b/>
          <w:sz w:val="24"/>
          <w:szCs w:val="24"/>
        </w:rPr>
        <w:t xml:space="preserve">Система оценки достижения планируемых результатов освоения </w:t>
      </w:r>
    </w:p>
    <w:p w:rsidR="006779C7" w:rsidRPr="00BF45A6" w:rsidRDefault="00721466" w:rsidP="00497198">
      <w:pPr>
        <w:pStyle w:val="af3"/>
        <w:ind w:left="0"/>
        <w:jc w:val="both"/>
        <w:rPr>
          <w:rFonts w:ascii="Times New Roman" w:hAnsi="Times New Roman" w:cs="Times New Roman"/>
          <w:b/>
          <w:sz w:val="24"/>
          <w:szCs w:val="24"/>
        </w:rPr>
      </w:pPr>
      <w:r w:rsidRPr="00BF45A6">
        <w:rPr>
          <w:rFonts w:ascii="Times New Roman" w:hAnsi="Times New Roman" w:cs="Times New Roman"/>
          <w:b/>
          <w:sz w:val="24"/>
          <w:szCs w:val="24"/>
        </w:rPr>
        <w:t>основной образовательной программы среднего общего образования</w:t>
      </w:r>
    </w:p>
    <w:p w:rsidR="006779C7" w:rsidRPr="00BF45A6" w:rsidRDefault="006779C7" w:rsidP="00497198">
      <w:pPr>
        <w:spacing w:line="276" w:lineRule="auto"/>
        <w:jc w:val="both"/>
        <w:rPr>
          <w:sz w:val="24"/>
          <w:szCs w:val="24"/>
        </w:rPr>
      </w:pPr>
      <w:r w:rsidRPr="00BF45A6">
        <w:rPr>
          <w:sz w:val="24"/>
          <w:szCs w:val="24"/>
        </w:rPr>
        <w:t>Система оценки достижения планируемых результатов освоения основной образовательной программы среднего общего образования (далее – система оценки) является частью системы оценки и управления качеством образования в образовательной организации и служит одним из оснований для локального нормативного акта образовательной организации о формах, периодичности и порядке текущего контроля успеваемости и промежуточной аттестации</w:t>
      </w:r>
      <w:r w:rsidRPr="00BF45A6">
        <w:rPr>
          <w:sz w:val="24"/>
          <w:szCs w:val="24"/>
          <w:vertAlign w:val="superscript"/>
        </w:rPr>
        <w:footnoteReference w:id="1"/>
      </w:r>
      <w:r w:rsidRPr="00BF45A6">
        <w:rPr>
          <w:sz w:val="24"/>
          <w:szCs w:val="24"/>
        </w:rPr>
        <w:t xml:space="preserve">. </w:t>
      </w:r>
    </w:p>
    <w:p w:rsidR="006779C7" w:rsidRPr="00BF45A6" w:rsidRDefault="006779C7" w:rsidP="00497198">
      <w:pPr>
        <w:spacing w:line="276" w:lineRule="auto"/>
        <w:jc w:val="both"/>
        <w:rPr>
          <w:b/>
          <w:sz w:val="24"/>
          <w:szCs w:val="24"/>
          <w:highlight w:val="lightGray"/>
        </w:rPr>
      </w:pPr>
      <w:r w:rsidRPr="00BF45A6">
        <w:rPr>
          <w:b/>
          <w:sz w:val="24"/>
          <w:szCs w:val="24"/>
          <w:highlight w:val="lightGray"/>
        </w:rPr>
        <w:t>Общие положения</w:t>
      </w:r>
    </w:p>
    <w:p w:rsidR="006779C7" w:rsidRPr="00BF45A6" w:rsidRDefault="006779C7" w:rsidP="00497198">
      <w:pPr>
        <w:spacing w:line="276" w:lineRule="auto"/>
        <w:jc w:val="both"/>
        <w:rPr>
          <w:sz w:val="24"/>
          <w:szCs w:val="24"/>
        </w:rPr>
      </w:pPr>
      <w:r w:rsidRPr="00BF45A6">
        <w:rPr>
          <w:sz w:val="24"/>
          <w:szCs w:val="24"/>
        </w:rPr>
        <w:t xml:space="preserve">Основным объектом системы оценки, ее содержательной и критериальной базой выступают требования ФГОС СОО, которые конкретизированы в итоговых планируемых результатах освоения обучающимися основной образовательной программы среднего общего образования. Итоговые планируемые результаты детализируются в рабочих программах в виде промежуточных планируемых результатов. </w:t>
      </w:r>
    </w:p>
    <w:p w:rsidR="002D100A" w:rsidRPr="00BF45A6" w:rsidRDefault="002D100A" w:rsidP="00497198">
      <w:pPr>
        <w:pStyle w:val="aff0"/>
        <w:spacing w:line="276" w:lineRule="auto"/>
        <w:ind w:firstLine="806"/>
        <w:jc w:val="both"/>
        <w:rPr>
          <w:sz w:val="24"/>
          <w:szCs w:val="24"/>
        </w:rPr>
      </w:pPr>
      <w:r w:rsidRPr="00BF45A6">
        <w:rPr>
          <w:sz w:val="24"/>
          <w:szCs w:val="24"/>
        </w:rPr>
        <w:t>Требования Стандарта к результатам освоения основной образовательной программы определяют содержательно-критериальную и нормативную основу оценки результатов освоения обучающимися основной образовательной программы, деятельности педагогических работников, организаций, осуществляющих образовательную деятельность.</w:t>
      </w:r>
    </w:p>
    <w:p w:rsidR="002D100A" w:rsidRPr="00BF45A6" w:rsidRDefault="002D100A" w:rsidP="00497198">
      <w:pPr>
        <w:pStyle w:val="aff0"/>
        <w:spacing w:line="276" w:lineRule="auto"/>
        <w:ind w:firstLine="806"/>
        <w:jc w:val="both"/>
        <w:rPr>
          <w:sz w:val="24"/>
          <w:szCs w:val="24"/>
        </w:rPr>
      </w:pPr>
      <w:r w:rsidRPr="00BF45A6">
        <w:rPr>
          <w:sz w:val="24"/>
          <w:szCs w:val="24"/>
        </w:rPr>
        <w:t xml:space="preserve">Система оценки призвана способствовать поддержанию единства всей системы общего образования, обеспечению преемственности в системе непрерывного образования. Её </w:t>
      </w:r>
      <w:r w:rsidRPr="00BF45A6">
        <w:rPr>
          <w:b/>
          <w:sz w:val="24"/>
          <w:szCs w:val="24"/>
        </w:rPr>
        <w:t xml:space="preserve">основными функциями </w:t>
      </w:r>
      <w:r w:rsidRPr="00BF45A6">
        <w:rPr>
          <w:sz w:val="24"/>
          <w:szCs w:val="24"/>
        </w:rPr>
        <w:t>являются:</w:t>
      </w:r>
    </w:p>
    <w:p w:rsidR="002D100A" w:rsidRPr="00BF45A6" w:rsidRDefault="002D100A" w:rsidP="00497198">
      <w:pPr>
        <w:pStyle w:val="aff0"/>
        <w:spacing w:line="276" w:lineRule="auto"/>
        <w:ind w:firstLine="806"/>
        <w:jc w:val="both"/>
        <w:rPr>
          <w:sz w:val="24"/>
          <w:szCs w:val="24"/>
        </w:rPr>
      </w:pPr>
      <w:r w:rsidRPr="00BF45A6">
        <w:rPr>
          <w:sz w:val="24"/>
          <w:szCs w:val="24"/>
        </w:rPr>
        <w:t>ориентация образовательной деятельности на достижение планируемых результатов освоения основной образовательной программы соответствующего уровня общего образования;</w:t>
      </w:r>
    </w:p>
    <w:p w:rsidR="002D100A" w:rsidRPr="00BF45A6" w:rsidRDefault="002D100A" w:rsidP="00497198">
      <w:pPr>
        <w:pStyle w:val="aff0"/>
        <w:spacing w:line="276" w:lineRule="auto"/>
        <w:ind w:firstLine="806"/>
        <w:jc w:val="both"/>
        <w:rPr>
          <w:sz w:val="24"/>
          <w:szCs w:val="24"/>
        </w:rPr>
      </w:pPr>
      <w:r w:rsidRPr="00BF45A6">
        <w:rPr>
          <w:sz w:val="24"/>
          <w:szCs w:val="24"/>
        </w:rPr>
        <w:t>обеспечение эффективной обратной связи, позволяющей осуществлять управление образовательной деятельностью.</w:t>
      </w:r>
    </w:p>
    <w:p w:rsidR="002D100A" w:rsidRPr="00BF45A6" w:rsidRDefault="002D100A" w:rsidP="00497198">
      <w:pPr>
        <w:pStyle w:val="aff0"/>
        <w:spacing w:line="276" w:lineRule="auto"/>
        <w:ind w:firstLine="806"/>
        <w:jc w:val="both"/>
        <w:rPr>
          <w:sz w:val="24"/>
          <w:szCs w:val="24"/>
        </w:rPr>
      </w:pPr>
      <w:r w:rsidRPr="00BF45A6">
        <w:rPr>
          <w:spacing w:val="-3"/>
          <w:sz w:val="24"/>
          <w:szCs w:val="24"/>
        </w:rPr>
        <w:t xml:space="preserve">Оценка </w:t>
      </w:r>
      <w:r w:rsidRPr="00BF45A6">
        <w:rPr>
          <w:sz w:val="24"/>
          <w:szCs w:val="24"/>
        </w:rPr>
        <w:t xml:space="preserve">на единой критериальной основе, формирование навыков </w:t>
      </w:r>
      <w:r w:rsidRPr="00BF45A6">
        <w:rPr>
          <w:spacing w:val="-4"/>
          <w:sz w:val="24"/>
          <w:szCs w:val="24"/>
        </w:rPr>
        <w:t xml:space="preserve">рефлексии, </w:t>
      </w:r>
      <w:r w:rsidRPr="00BF45A6">
        <w:rPr>
          <w:sz w:val="24"/>
          <w:szCs w:val="24"/>
        </w:rPr>
        <w:t xml:space="preserve">самоанализа, самоконтроля, самооценки и взаимооценки дают возможность педагогам и обучающимся освоить </w:t>
      </w:r>
      <w:r w:rsidRPr="00BF45A6">
        <w:rPr>
          <w:spacing w:val="-5"/>
          <w:sz w:val="24"/>
          <w:szCs w:val="24"/>
        </w:rPr>
        <w:t xml:space="preserve">эффективные </w:t>
      </w:r>
      <w:r w:rsidRPr="00BF45A6">
        <w:rPr>
          <w:sz w:val="24"/>
          <w:szCs w:val="24"/>
        </w:rPr>
        <w:t xml:space="preserve">средства </w:t>
      </w:r>
      <w:r w:rsidRPr="00BF45A6">
        <w:rPr>
          <w:spacing w:val="-5"/>
          <w:sz w:val="24"/>
          <w:szCs w:val="24"/>
        </w:rPr>
        <w:t xml:space="preserve">управления </w:t>
      </w:r>
      <w:r w:rsidRPr="00BF45A6">
        <w:rPr>
          <w:sz w:val="24"/>
          <w:szCs w:val="24"/>
        </w:rPr>
        <w:t xml:space="preserve">учебной деятельностью. </w:t>
      </w:r>
      <w:r w:rsidRPr="00BF45A6">
        <w:rPr>
          <w:spacing w:val="-5"/>
          <w:sz w:val="24"/>
          <w:szCs w:val="24"/>
        </w:rPr>
        <w:t xml:space="preserve">Такая </w:t>
      </w:r>
      <w:r w:rsidRPr="00BF45A6">
        <w:rPr>
          <w:sz w:val="24"/>
          <w:szCs w:val="24"/>
        </w:rPr>
        <w:t>оценка</w:t>
      </w:r>
      <w:r w:rsidRPr="00BF45A6">
        <w:rPr>
          <w:spacing w:val="-13"/>
          <w:sz w:val="24"/>
          <w:szCs w:val="24"/>
        </w:rPr>
        <w:t xml:space="preserve"> </w:t>
      </w:r>
      <w:r w:rsidRPr="00BF45A6">
        <w:rPr>
          <w:sz w:val="24"/>
          <w:szCs w:val="24"/>
        </w:rPr>
        <w:t>способствует</w:t>
      </w:r>
      <w:r w:rsidRPr="00BF45A6">
        <w:rPr>
          <w:spacing w:val="-5"/>
          <w:sz w:val="24"/>
          <w:szCs w:val="24"/>
        </w:rPr>
        <w:t xml:space="preserve"> </w:t>
      </w:r>
      <w:r w:rsidRPr="00BF45A6">
        <w:rPr>
          <w:sz w:val="24"/>
          <w:szCs w:val="24"/>
        </w:rPr>
        <w:lastRenderedPageBreak/>
        <w:t>развитию</w:t>
      </w:r>
      <w:r w:rsidRPr="00BF45A6">
        <w:rPr>
          <w:spacing w:val="-13"/>
          <w:sz w:val="24"/>
          <w:szCs w:val="24"/>
        </w:rPr>
        <w:t xml:space="preserve"> </w:t>
      </w:r>
      <w:r w:rsidRPr="00BF45A6">
        <w:rPr>
          <w:sz w:val="24"/>
          <w:szCs w:val="24"/>
        </w:rPr>
        <w:t>у</w:t>
      </w:r>
      <w:r w:rsidRPr="00BF45A6">
        <w:rPr>
          <w:spacing w:val="-15"/>
          <w:sz w:val="24"/>
          <w:szCs w:val="24"/>
        </w:rPr>
        <w:t xml:space="preserve"> </w:t>
      </w:r>
      <w:r w:rsidRPr="00BF45A6">
        <w:rPr>
          <w:sz w:val="24"/>
          <w:szCs w:val="24"/>
        </w:rPr>
        <w:t>обучающихся</w:t>
      </w:r>
      <w:r w:rsidRPr="00BF45A6">
        <w:rPr>
          <w:spacing w:val="-6"/>
          <w:sz w:val="24"/>
          <w:szCs w:val="24"/>
        </w:rPr>
        <w:t xml:space="preserve"> </w:t>
      </w:r>
      <w:r w:rsidRPr="00BF45A6">
        <w:rPr>
          <w:sz w:val="24"/>
          <w:szCs w:val="24"/>
        </w:rPr>
        <w:t>самосознания,</w:t>
      </w:r>
      <w:r w:rsidRPr="00BF45A6">
        <w:rPr>
          <w:spacing w:val="-9"/>
          <w:sz w:val="24"/>
          <w:szCs w:val="24"/>
        </w:rPr>
        <w:t xml:space="preserve"> </w:t>
      </w:r>
      <w:r w:rsidRPr="00BF45A6">
        <w:rPr>
          <w:sz w:val="24"/>
          <w:szCs w:val="24"/>
        </w:rPr>
        <w:t>готовности</w:t>
      </w:r>
      <w:r w:rsidRPr="00BF45A6">
        <w:rPr>
          <w:spacing w:val="-14"/>
          <w:sz w:val="24"/>
          <w:szCs w:val="24"/>
        </w:rPr>
        <w:t xml:space="preserve"> </w:t>
      </w:r>
      <w:r w:rsidRPr="00BF45A6">
        <w:rPr>
          <w:sz w:val="24"/>
          <w:szCs w:val="24"/>
        </w:rPr>
        <w:t>открыто</w:t>
      </w:r>
      <w:r w:rsidRPr="00BF45A6">
        <w:rPr>
          <w:spacing w:val="-6"/>
          <w:sz w:val="24"/>
          <w:szCs w:val="24"/>
        </w:rPr>
        <w:t xml:space="preserve"> </w:t>
      </w:r>
      <w:r w:rsidRPr="00BF45A6">
        <w:rPr>
          <w:sz w:val="24"/>
          <w:szCs w:val="24"/>
        </w:rPr>
        <w:t>выражать</w:t>
      </w:r>
      <w:r w:rsidRPr="00BF45A6">
        <w:rPr>
          <w:spacing w:val="-10"/>
          <w:sz w:val="24"/>
          <w:szCs w:val="24"/>
        </w:rPr>
        <w:t xml:space="preserve"> </w:t>
      </w:r>
      <w:r w:rsidRPr="00BF45A6">
        <w:rPr>
          <w:sz w:val="24"/>
          <w:szCs w:val="24"/>
        </w:rPr>
        <w:t xml:space="preserve">и отстаивать </w:t>
      </w:r>
      <w:r w:rsidRPr="00BF45A6">
        <w:rPr>
          <w:spacing w:val="2"/>
          <w:sz w:val="24"/>
          <w:szCs w:val="24"/>
        </w:rPr>
        <w:t xml:space="preserve">свою </w:t>
      </w:r>
      <w:r w:rsidRPr="00BF45A6">
        <w:rPr>
          <w:sz w:val="24"/>
          <w:szCs w:val="24"/>
        </w:rPr>
        <w:t xml:space="preserve">позицию, готовности к самостоятельным поступкам и действиям, принятию ответственности </w:t>
      </w:r>
      <w:r w:rsidRPr="00BF45A6">
        <w:rPr>
          <w:spacing w:val="2"/>
          <w:sz w:val="24"/>
          <w:szCs w:val="24"/>
        </w:rPr>
        <w:t xml:space="preserve">за </w:t>
      </w:r>
      <w:r w:rsidRPr="00BF45A6">
        <w:rPr>
          <w:sz w:val="24"/>
          <w:szCs w:val="24"/>
        </w:rPr>
        <w:t>их</w:t>
      </w:r>
      <w:r w:rsidRPr="00BF45A6">
        <w:rPr>
          <w:spacing w:val="-9"/>
          <w:sz w:val="24"/>
          <w:szCs w:val="24"/>
        </w:rPr>
        <w:t xml:space="preserve"> </w:t>
      </w:r>
      <w:r w:rsidRPr="00BF45A6">
        <w:rPr>
          <w:sz w:val="24"/>
          <w:szCs w:val="24"/>
        </w:rPr>
        <w:t>результаты.</w:t>
      </w:r>
    </w:p>
    <w:p w:rsidR="002D100A" w:rsidRPr="00BF45A6" w:rsidRDefault="002D100A" w:rsidP="00497198">
      <w:pPr>
        <w:pStyle w:val="aff0"/>
        <w:spacing w:line="276" w:lineRule="auto"/>
        <w:ind w:firstLine="806"/>
        <w:jc w:val="both"/>
        <w:rPr>
          <w:sz w:val="24"/>
          <w:szCs w:val="24"/>
        </w:rPr>
      </w:pPr>
      <w:r w:rsidRPr="00BF45A6">
        <w:rPr>
          <w:sz w:val="24"/>
          <w:szCs w:val="24"/>
        </w:rPr>
        <w:t xml:space="preserve">В соответствии с Федеральным государственным образовательным стандартом основным </w:t>
      </w:r>
      <w:r w:rsidRPr="00BF45A6">
        <w:rPr>
          <w:b/>
          <w:sz w:val="24"/>
          <w:szCs w:val="24"/>
        </w:rPr>
        <w:t xml:space="preserve">объектом системы оценки </w:t>
      </w:r>
      <w:r w:rsidRPr="00BF45A6">
        <w:rPr>
          <w:sz w:val="24"/>
          <w:szCs w:val="24"/>
        </w:rPr>
        <w:t>результатов образования, её содержательной и критериальной базой выступают требования ФГОС среднего общего образования.</w:t>
      </w:r>
    </w:p>
    <w:p w:rsidR="006779C7" w:rsidRPr="00BF45A6" w:rsidRDefault="006779C7" w:rsidP="00497198">
      <w:pPr>
        <w:spacing w:line="276" w:lineRule="auto"/>
        <w:jc w:val="both"/>
        <w:rPr>
          <w:sz w:val="24"/>
          <w:szCs w:val="24"/>
        </w:rPr>
      </w:pPr>
      <w:r w:rsidRPr="00BF45A6">
        <w:rPr>
          <w:sz w:val="24"/>
          <w:szCs w:val="24"/>
        </w:rPr>
        <w:t xml:space="preserve">Основными направлениями и целями оценочной деятельности в </w:t>
      </w:r>
      <w:r w:rsidR="00721466" w:rsidRPr="00BF45A6">
        <w:rPr>
          <w:sz w:val="24"/>
          <w:szCs w:val="24"/>
        </w:rPr>
        <w:t>МОБУ «СОШ</w:t>
      </w:r>
      <w:r w:rsidR="00DE096D" w:rsidRPr="00BF45A6">
        <w:rPr>
          <w:sz w:val="24"/>
          <w:szCs w:val="24"/>
        </w:rPr>
        <w:t xml:space="preserve"> </w:t>
      </w:r>
      <w:r w:rsidR="00721466" w:rsidRPr="00BF45A6">
        <w:rPr>
          <w:sz w:val="24"/>
          <w:szCs w:val="24"/>
        </w:rPr>
        <w:t>№16»</w:t>
      </w:r>
      <w:r w:rsidRPr="00BF45A6">
        <w:rPr>
          <w:sz w:val="24"/>
          <w:szCs w:val="24"/>
        </w:rPr>
        <w:t xml:space="preserve"> в соответствии с требованиями ФГОС СОО являются:</w:t>
      </w:r>
    </w:p>
    <w:p w:rsidR="006779C7" w:rsidRPr="00BF45A6" w:rsidRDefault="006779C7" w:rsidP="00497198">
      <w:pPr>
        <w:pStyle w:val="a0"/>
        <w:spacing w:line="276" w:lineRule="auto"/>
        <w:jc w:val="both"/>
        <w:rPr>
          <w:sz w:val="24"/>
          <w:szCs w:val="24"/>
        </w:rPr>
      </w:pPr>
      <w:r w:rsidRPr="00BF45A6">
        <w:rPr>
          <w:sz w:val="24"/>
          <w:szCs w:val="24"/>
        </w:rPr>
        <w:t>оценка образовательных достижений обучающихся</w:t>
      </w:r>
      <w:r w:rsidRPr="00BF45A6">
        <w:rPr>
          <w:i/>
          <w:sz w:val="24"/>
          <w:szCs w:val="24"/>
        </w:rPr>
        <w:t xml:space="preserve"> </w:t>
      </w:r>
      <w:r w:rsidRPr="00BF45A6">
        <w:rPr>
          <w:sz w:val="24"/>
          <w:szCs w:val="24"/>
        </w:rPr>
        <w:t>на различных этапах обучения</w:t>
      </w:r>
      <w:r w:rsidRPr="00BF45A6">
        <w:rPr>
          <w:i/>
          <w:sz w:val="24"/>
          <w:szCs w:val="24"/>
        </w:rPr>
        <w:t xml:space="preserve"> </w:t>
      </w:r>
      <w:r w:rsidRPr="00BF45A6">
        <w:rPr>
          <w:sz w:val="24"/>
          <w:szCs w:val="24"/>
        </w:rPr>
        <w:t>как основа их итоговой аттестации;</w:t>
      </w:r>
    </w:p>
    <w:p w:rsidR="006779C7" w:rsidRPr="00BF45A6" w:rsidRDefault="006779C7" w:rsidP="00497198">
      <w:pPr>
        <w:pStyle w:val="a0"/>
        <w:spacing w:line="276" w:lineRule="auto"/>
        <w:jc w:val="both"/>
        <w:rPr>
          <w:sz w:val="24"/>
          <w:szCs w:val="24"/>
        </w:rPr>
      </w:pPr>
      <w:r w:rsidRPr="00BF45A6">
        <w:rPr>
          <w:sz w:val="24"/>
          <w:szCs w:val="24"/>
        </w:rPr>
        <w:t>оценка результатов деятельности педагогических работников как основа аттестационных процедур;</w:t>
      </w:r>
    </w:p>
    <w:p w:rsidR="006779C7" w:rsidRPr="00BF45A6" w:rsidRDefault="006779C7" w:rsidP="00497198">
      <w:pPr>
        <w:pStyle w:val="a0"/>
        <w:spacing w:line="276" w:lineRule="auto"/>
        <w:jc w:val="both"/>
        <w:rPr>
          <w:sz w:val="24"/>
          <w:szCs w:val="24"/>
        </w:rPr>
      </w:pPr>
      <w:r w:rsidRPr="00BF45A6">
        <w:rPr>
          <w:sz w:val="24"/>
          <w:szCs w:val="24"/>
        </w:rPr>
        <w:t>оценка результатов деятельности образовательной организации как основа аккредитационных процедур.</w:t>
      </w:r>
    </w:p>
    <w:p w:rsidR="006779C7" w:rsidRPr="00BF45A6" w:rsidRDefault="006779C7" w:rsidP="00497198">
      <w:pPr>
        <w:spacing w:line="276" w:lineRule="auto"/>
        <w:jc w:val="both"/>
        <w:rPr>
          <w:sz w:val="24"/>
          <w:szCs w:val="24"/>
        </w:rPr>
      </w:pPr>
      <w:r w:rsidRPr="00BF45A6">
        <w:rPr>
          <w:sz w:val="24"/>
          <w:szCs w:val="24"/>
        </w:rPr>
        <w:t xml:space="preserve">Оценка образовательных достижений обучающихся осуществляется в рамках </w:t>
      </w:r>
      <w:r w:rsidRPr="00BF45A6">
        <w:rPr>
          <w:b/>
          <w:sz w:val="24"/>
          <w:szCs w:val="24"/>
        </w:rPr>
        <w:t>внутренней оценки</w:t>
      </w:r>
      <w:r w:rsidRPr="00BF45A6">
        <w:rPr>
          <w:sz w:val="24"/>
          <w:szCs w:val="24"/>
        </w:rPr>
        <w:t xml:space="preserve"> Школы, включающей различные оценочные процедуры (стартовая диагностика, текущая и тематическая оценка, процедуры внутреннего мониторинга образовательных достижений, промежуточная</w:t>
      </w:r>
      <w:r w:rsidRPr="00BF45A6">
        <w:rPr>
          <w:sz w:val="24"/>
          <w:szCs w:val="24"/>
          <w:vertAlign w:val="superscript"/>
        </w:rPr>
        <w:footnoteReference w:id="2"/>
      </w:r>
      <w:r w:rsidRPr="00BF45A6">
        <w:rPr>
          <w:sz w:val="24"/>
          <w:szCs w:val="24"/>
        </w:rPr>
        <w:t xml:space="preserve"> и итоговая аттестации обучающихся), а также процедур </w:t>
      </w:r>
      <w:r w:rsidRPr="00BF45A6">
        <w:rPr>
          <w:b/>
          <w:sz w:val="24"/>
          <w:szCs w:val="24"/>
        </w:rPr>
        <w:t>внешней оценки</w:t>
      </w:r>
      <w:r w:rsidRPr="00BF45A6">
        <w:rPr>
          <w:sz w:val="24"/>
          <w:szCs w:val="24"/>
        </w:rPr>
        <w:t>, включающей государственную итоговую аттестацию</w:t>
      </w:r>
      <w:r w:rsidRPr="00BF45A6">
        <w:rPr>
          <w:sz w:val="24"/>
          <w:szCs w:val="24"/>
          <w:vertAlign w:val="superscript"/>
        </w:rPr>
        <w:footnoteReference w:id="3"/>
      </w:r>
      <w:r w:rsidRPr="00BF45A6">
        <w:rPr>
          <w:sz w:val="24"/>
          <w:szCs w:val="24"/>
        </w:rPr>
        <w:t>, независимую оценку качества подготовки обучающихся</w:t>
      </w:r>
      <w:r w:rsidRPr="00BF45A6">
        <w:rPr>
          <w:sz w:val="24"/>
          <w:szCs w:val="24"/>
          <w:vertAlign w:val="superscript"/>
        </w:rPr>
        <w:footnoteReference w:id="4"/>
      </w:r>
      <w:r w:rsidRPr="00BF45A6">
        <w:rPr>
          <w:sz w:val="24"/>
          <w:szCs w:val="24"/>
        </w:rPr>
        <w:t xml:space="preserve"> и мониторинговые исследования муниципального, регионального и федерального уровней.</w:t>
      </w:r>
    </w:p>
    <w:p w:rsidR="006779C7" w:rsidRPr="00BF45A6" w:rsidRDefault="006779C7" w:rsidP="00497198">
      <w:pPr>
        <w:spacing w:line="276" w:lineRule="auto"/>
        <w:jc w:val="both"/>
        <w:rPr>
          <w:sz w:val="24"/>
          <w:szCs w:val="24"/>
        </w:rPr>
      </w:pPr>
      <w:r w:rsidRPr="00BF45A6">
        <w:rPr>
          <w:sz w:val="24"/>
          <w:szCs w:val="24"/>
        </w:rPr>
        <w:t>Оценка</w:t>
      </w:r>
      <w:r w:rsidRPr="00BF45A6">
        <w:rPr>
          <w:i/>
          <w:sz w:val="24"/>
          <w:szCs w:val="24"/>
        </w:rPr>
        <w:t xml:space="preserve"> </w:t>
      </w:r>
      <w:r w:rsidRPr="00BF45A6">
        <w:rPr>
          <w:sz w:val="24"/>
          <w:szCs w:val="24"/>
        </w:rPr>
        <w:t>результатов деятельности педагогических работников осуществляется на основании:</w:t>
      </w:r>
    </w:p>
    <w:p w:rsidR="006779C7" w:rsidRPr="00BF45A6" w:rsidRDefault="006779C7" w:rsidP="00497198">
      <w:pPr>
        <w:pStyle w:val="a0"/>
        <w:spacing w:line="276" w:lineRule="auto"/>
        <w:jc w:val="both"/>
        <w:rPr>
          <w:sz w:val="24"/>
          <w:szCs w:val="24"/>
        </w:rPr>
      </w:pPr>
      <w:r w:rsidRPr="00BF45A6">
        <w:rPr>
          <w:sz w:val="24"/>
          <w:szCs w:val="24"/>
        </w:rPr>
        <w:t>мониторинга результатов образовательных достижений обучающихся, полученных в рамках внутренней оценки образовательной организации и в рамках процедур внешней оценки;</w:t>
      </w:r>
    </w:p>
    <w:p w:rsidR="006779C7" w:rsidRPr="00BF45A6" w:rsidRDefault="006779C7" w:rsidP="00497198">
      <w:pPr>
        <w:pStyle w:val="a0"/>
        <w:spacing w:line="276" w:lineRule="auto"/>
        <w:jc w:val="both"/>
        <w:rPr>
          <w:sz w:val="24"/>
          <w:szCs w:val="24"/>
        </w:rPr>
      </w:pPr>
      <w:r w:rsidRPr="00BF45A6">
        <w:rPr>
          <w:sz w:val="24"/>
          <w:szCs w:val="24"/>
        </w:rPr>
        <w:t>мониторинга уровня профессионального мастерства учителя (анализа качества уроков, качества учебных заданий, предлагаемых учителем).</w:t>
      </w:r>
    </w:p>
    <w:p w:rsidR="006779C7" w:rsidRPr="00BF45A6" w:rsidRDefault="006779C7" w:rsidP="00497198">
      <w:pPr>
        <w:spacing w:line="276" w:lineRule="auto"/>
        <w:jc w:val="both"/>
        <w:rPr>
          <w:sz w:val="24"/>
          <w:szCs w:val="24"/>
        </w:rPr>
      </w:pPr>
      <w:r w:rsidRPr="00BF45A6">
        <w:rPr>
          <w:sz w:val="24"/>
          <w:szCs w:val="24"/>
        </w:rPr>
        <w:t xml:space="preserve">Мониторинг оценочной деятельности учителя с целью повышения объективности оценивания осуществляется методическим объединением учителей по данному предмету, методическим советом и администрацией </w:t>
      </w:r>
      <w:r w:rsidR="002D100A" w:rsidRPr="00BF45A6">
        <w:rPr>
          <w:sz w:val="24"/>
          <w:szCs w:val="24"/>
        </w:rPr>
        <w:t>МОБУ «СОШ №16»</w:t>
      </w:r>
      <w:r w:rsidRPr="00BF45A6">
        <w:rPr>
          <w:sz w:val="24"/>
          <w:szCs w:val="24"/>
        </w:rPr>
        <w:t xml:space="preserve">. </w:t>
      </w:r>
    </w:p>
    <w:p w:rsidR="006779C7" w:rsidRPr="00BF45A6" w:rsidRDefault="006779C7" w:rsidP="00497198">
      <w:pPr>
        <w:spacing w:line="276" w:lineRule="auto"/>
        <w:jc w:val="both"/>
        <w:rPr>
          <w:sz w:val="24"/>
          <w:szCs w:val="24"/>
        </w:rPr>
      </w:pPr>
      <w:r w:rsidRPr="00BF45A6">
        <w:rPr>
          <w:sz w:val="24"/>
          <w:szCs w:val="24"/>
        </w:rPr>
        <w:t>Результаты мониторингов являются основанием для принятия решений по повышению квалификации учителя.</w:t>
      </w:r>
    </w:p>
    <w:p w:rsidR="006779C7" w:rsidRPr="00BF45A6" w:rsidRDefault="006779C7" w:rsidP="00497198">
      <w:pPr>
        <w:spacing w:line="276" w:lineRule="auto"/>
        <w:jc w:val="both"/>
        <w:rPr>
          <w:sz w:val="24"/>
          <w:szCs w:val="24"/>
        </w:rPr>
      </w:pPr>
      <w:r w:rsidRPr="00BF45A6">
        <w:rPr>
          <w:sz w:val="24"/>
          <w:szCs w:val="24"/>
        </w:rPr>
        <w:t xml:space="preserve">Результаты процедур оценки результатов деятельности образовательной организации обсуждаются на педагогическом совете и являются основанием для принятия решений по коррекции текущей образовательной деятельности, по совершенствованию образовательной программы </w:t>
      </w:r>
      <w:r w:rsidR="002D100A" w:rsidRPr="00BF45A6">
        <w:rPr>
          <w:sz w:val="24"/>
          <w:szCs w:val="24"/>
        </w:rPr>
        <w:t>МОБУ «СОШ №16»</w:t>
      </w:r>
      <w:r w:rsidRPr="00BF45A6">
        <w:rPr>
          <w:sz w:val="24"/>
          <w:szCs w:val="24"/>
        </w:rPr>
        <w:t xml:space="preserve"> и уточнению и/или разработке программы развития </w:t>
      </w:r>
      <w:r w:rsidR="002D100A" w:rsidRPr="00BF45A6">
        <w:rPr>
          <w:sz w:val="24"/>
          <w:szCs w:val="24"/>
        </w:rPr>
        <w:t>МОБУ «СОШ №16»</w:t>
      </w:r>
      <w:r w:rsidRPr="00BF45A6">
        <w:rPr>
          <w:sz w:val="24"/>
          <w:szCs w:val="24"/>
        </w:rPr>
        <w:t>, а также служат основанием для принятия иных необходимых управленческих решений.</w:t>
      </w:r>
    </w:p>
    <w:p w:rsidR="006779C7" w:rsidRPr="00BF45A6" w:rsidRDefault="006779C7" w:rsidP="00497198">
      <w:pPr>
        <w:spacing w:line="276" w:lineRule="auto"/>
        <w:jc w:val="both"/>
        <w:rPr>
          <w:sz w:val="24"/>
          <w:szCs w:val="24"/>
        </w:rPr>
      </w:pPr>
      <w:r w:rsidRPr="00BF45A6">
        <w:rPr>
          <w:sz w:val="24"/>
          <w:szCs w:val="24"/>
        </w:rPr>
        <w:t xml:space="preserve">Для оценки результатов деятельности педагогических работников и оценки результатов деятельности образовательной организации приоритетными являются оценочные процедуры, обеспечивающие определение динамики достижения обучающимися образовательных результатов в процессе обучения. </w:t>
      </w:r>
    </w:p>
    <w:p w:rsidR="006779C7" w:rsidRPr="00BF45A6" w:rsidRDefault="006779C7" w:rsidP="00497198">
      <w:pPr>
        <w:spacing w:line="276" w:lineRule="auto"/>
        <w:jc w:val="both"/>
        <w:rPr>
          <w:sz w:val="24"/>
          <w:szCs w:val="24"/>
          <w:lang w:eastAsia="ru-RU"/>
        </w:rPr>
      </w:pPr>
      <w:r w:rsidRPr="00BF45A6">
        <w:rPr>
          <w:sz w:val="24"/>
          <w:szCs w:val="24"/>
          <w:lang w:eastAsia="ru-RU"/>
        </w:rPr>
        <w:t>В соответствии с ФГОС СОО система оценки образовательной организации реализует системно-деятельностный, комплексный и уровневый подходы к оценке образовательных достижений.</w:t>
      </w:r>
    </w:p>
    <w:p w:rsidR="006779C7" w:rsidRPr="00BF45A6" w:rsidRDefault="006779C7" w:rsidP="00497198">
      <w:pPr>
        <w:spacing w:line="276" w:lineRule="auto"/>
        <w:jc w:val="both"/>
        <w:rPr>
          <w:sz w:val="24"/>
          <w:szCs w:val="24"/>
          <w:lang w:eastAsia="ru-RU"/>
        </w:rPr>
      </w:pPr>
      <w:r w:rsidRPr="00BF45A6">
        <w:rPr>
          <w:sz w:val="24"/>
          <w:szCs w:val="24"/>
          <w:lang w:eastAsia="ru-RU"/>
        </w:rPr>
        <w:t xml:space="preserve">Системно-деятельностный подход к оценке образовательных достижений проявляется в оценке способности обучающихся к решению учебно-познавательных и учебно-практических задач. Он </w:t>
      </w:r>
      <w:r w:rsidRPr="00BF45A6">
        <w:rPr>
          <w:sz w:val="24"/>
          <w:szCs w:val="24"/>
          <w:lang w:eastAsia="ru-RU"/>
        </w:rPr>
        <w:lastRenderedPageBreak/>
        <w:t>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2D100A" w:rsidRPr="00BF45A6" w:rsidRDefault="002D100A" w:rsidP="00497198">
      <w:pPr>
        <w:pStyle w:val="aff0"/>
        <w:spacing w:line="276" w:lineRule="auto"/>
        <w:ind w:firstLine="806"/>
        <w:jc w:val="both"/>
        <w:rPr>
          <w:sz w:val="24"/>
          <w:szCs w:val="24"/>
        </w:rPr>
      </w:pPr>
      <w:r w:rsidRPr="00BF45A6">
        <w:rPr>
          <w:sz w:val="24"/>
          <w:szCs w:val="24"/>
        </w:rPr>
        <w:t>Итоговая оценка результатов освоения основной образовательной программы общего образования определяется по результатам промежуточной и итоговой аттестации обучающихся.</w:t>
      </w:r>
    </w:p>
    <w:p w:rsidR="002D100A" w:rsidRPr="00BF45A6" w:rsidRDefault="002D100A" w:rsidP="00497198">
      <w:pPr>
        <w:pStyle w:val="aff0"/>
        <w:spacing w:line="276" w:lineRule="auto"/>
        <w:ind w:firstLine="806"/>
        <w:jc w:val="both"/>
        <w:rPr>
          <w:sz w:val="24"/>
          <w:szCs w:val="24"/>
        </w:rPr>
      </w:pPr>
      <w:r w:rsidRPr="00BF45A6">
        <w:rPr>
          <w:b/>
          <w:sz w:val="24"/>
          <w:szCs w:val="24"/>
        </w:rPr>
        <w:t xml:space="preserve">Результаты промежуточной аттестации, </w:t>
      </w:r>
      <w:r w:rsidRPr="00BF45A6">
        <w:rPr>
          <w:sz w:val="24"/>
          <w:szCs w:val="24"/>
        </w:rPr>
        <w:t xml:space="preserve">представляющие </w:t>
      </w:r>
      <w:r w:rsidRPr="00BF45A6">
        <w:rPr>
          <w:spacing w:val="2"/>
          <w:sz w:val="24"/>
          <w:szCs w:val="24"/>
        </w:rPr>
        <w:t xml:space="preserve">собой </w:t>
      </w:r>
      <w:r w:rsidRPr="00BF45A6">
        <w:rPr>
          <w:spacing w:val="-5"/>
          <w:sz w:val="24"/>
          <w:szCs w:val="24"/>
        </w:rPr>
        <w:t xml:space="preserve">результаты </w:t>
      </w:r>
      <w:r w:rsidRPr="00BF45A6">
        <w:rPr>
          <w:sz w:val="24"/>
          <w:szCs w:val="24"/>
        </w:rPr>
        <w:t xml:space="preserve">внутришкольного мониторинга индивидуальных образовательных достижений обучающихся, отражают </w:t>
      </w:r>
      <w:r w:rsidRPr="00BF45A6">
        <w:rPr>
          <w:spacing w:val="-4"/>
          <w:sz w:val="24"/>
          <w:szCs w:val="24"/>
        </w:rPr>
        <w:t xml:space="preserve">динамику </w:t>
      </w:r>
      <w:r w:rsidRPr="00BF45A6">
        <w:rPr>
          <w:sz w:val="24"/>
          <w:szCs w:val="24"/>
        </w:rPr>
        <w:t xml:space="preserve">формирования их </w:t>
      </w:r>
      <w:r w:rsidRPr="00BF45A6">
        <w:rPr>
          <w:spacing w:val="2"/>
          <w:sz w:val="24"/>
          <w:szCs w:val="24"/>
        </w:rPr>
        <w:t xml:space="preserve">способности </w:t>
      </w:r>
      <w:r w:rsidRPr="00BF45A6">
        <w:rPr>
          <w:sz w:val="24"/>
          <w:szCs w:val="24"/>
        </w:rPr>
        <w:t xml:space="preserve">к </w:t>
      </w:r>
      <w:r w:rsidRPr="00BF45A6">
        <w:rPr>
          <w:spacing w:val="-4"/>
          <w:sz w:val="24"/>
          <w:szCs w:val="24"/>
        </w:rPr>
        <w:t xml:space="preserve">решению </w:t>
      </w:r>
      <w:r w:rsidRPr="00BF45A6">
        <w:rPr>
          <w:sz w:val="24"/>
          <w:szCs w:val="24"/>
        </w:rPr>
        <w:t xml:space="preserve">учебно- практических и учебно- познавательных задач и навыков проектной деятельности. Промежуточная </w:t>
      </w:r>
      <w:r w:rsidRPr="00BF45A6">
        <w:rPr>
          <w:spacing w:val="-5"/>
          <w:sz w:val="24"/>
          <w:szCs w:val="24"/>
        </w:rPr>
        <w:t xml:space="preserve">аттестация </w:t>
      </w:r>
      <w:r w:rsidRPr="00BF45A6">
        <w:rPr>
          <w:sz w:val="24"/>
          <w:szCs w:val="24"/>
        </w:rPr>
        <w:t xml:space="preserve">осуществляется в ходе совместной оценочной деятельности педагогов и </w:t>
      </w:r>
      <w:r w:rsidRPr="00BF45A6">
        <w:rPr>
          <w:spacing w:val="-4"/>
          <w:sz w:val="24"/>
          <w:szCs w:val="24"/>
        </w:rPr>
        <w:t xml:space="preserve">обучающихся, </w:t>
      </w:r>
      <w:r w:rsidRPr="00BF45A6">
        <w:rPr>
          <w:spacing w:val="-3"/>
          <w:sz w:val="24"/>
          <w:szCs w:val="24"/>
        </w:rPr>
        <w:t xml:space="preserve">т. е. </w:t>
      </w:r>
      <w:r w:rsidRPr="00BF45A6">
        <w:rPr>
          <w:sz w:val="24"/>
          <w:szCs w:val="24"/>
        </w:rPr>
        <w:t xml:space="preserve">является </w:t>
      </w:r>
      <w:r w:rsidRPr="00BF45A6">
        <w:rPr>
          <w:spacing w:val="-5"/>
          <w:sz w:val="24"/>
          <w:szCs w:val="24"/>
        </w:rPr>
        <w:t>внутренней</w:t>
      </w:r>
      <w:r w:rsidRPr="00BF45A6">
        <w:rPr>
          <w:sz w:val="24"/>
          <w:szCs w:val="24"/>
        </w:rPr>
        <w:t xml:space="preserve"> оценкой.</w:t>
      </w:r>
    </w:p>
    <w:p w:rsidR="002D100A" w:rsidRPr="00BF45A6" w:rsidRDefault="002D100A" w:rsidP="00497198">
      <w:pPr>
        <w:pStyle w:val="aff0"/>
        <w:spacing w:line="276" w:lineRule="auto"/>
        <w:ind w:firstLine="806"/>
        <w:jc w:val="both"/>
        <w:rPr>
          <w:sz w:val="24"/>
          <w:szCs w:val="24"/>
        </w:rPr>
      </w:pPr>
      <w:r w:rsidRPr="00BF45A6">
        <w:rPr>
          <w:b/>
          <w:sz w:val="24"/>
          <w:szCs w:val="24"/>
        </w:rPr>
        <w:t xml:space="preserve">Результаты итоговой аттестации выпускников (в том числе государственной) </w:t>
      </w:r>
      <w:r w:rsidRPr="00BF45A6">
        <w:rPr>
          <w:spacing w:val="-4"/>
          <w:sz w:val="24"/>
          <w:szCs w:val="24"/>
        </w:rPr>
        <w:t xml:space="preserve">характеризуют </w:t>
      </w:r>
      <w:r w:rsidRPr="00BF45A6">
        <w:rPr>
          <w:sz w:val="24"/>
          <w:szCs w:val="24"/>
        </w:rPr>
        <w:t xml:space="preserve">уровень достижения предметных и </w:t>
      </w:r>
      <w:r w:rsidRPr="00BF45A6">
        <w:rPr>
          <w:spacing w:val="-4"/>
          <w:sz w:val="24"/>
          <w:szCs w:val="24"/>
        </w:rPr>
        <w:t xml:space="preserve">метапредметных </w:t>
      </w:r>
      <w:r w:rsidRPr="00BF45A6">
        <w:rPr>
          <w:sz w:val="24"/>
          <w:szCs w:val="24"/>
        </w:rPr>
        <w:t xml:space="preserve">результатов освоения основной образовательной </w:t>
      </w:r>
      <w:r w:rsidRPr="00BF45A6">
        <w:rPr>
          <w:spacing w:val="-7"/>
          <w:sz w:val="24"/>
          <w:szCs w:val="24"/>
        </w:rPr>
        <w:t xml:space="preserve">программы </w:t>
      </w:r>
      <w:r w:rsidRPr="00BF45A6">
        <w:rPr>
          <w:sz w:val="24"/>
          <w:szCs w:val="24"/>
        </w:rPr>
        <w:t xml:space="preserve">общего образования, необходимых для продолжения образования на </w:t>
      </w:r>
      <w:r w:rsidRPr="00BF45A6">
        <w:rPr>
          <w:spacing w:val="-6"/>
          <w:sz w:val="24"/>
          <w:szCs w:val="24"/>
        </w:rPr>
        <w:t xml:space="preserve">следующем </w:t>
      </w:r>
      <w:r w:rsidRPr="00BF45A6">
        <w:rPr>
          <w:sz w:val="24"/>
          <w:szCs w:val="24"/>
        </w:rPr>
        <w:t xml:space="preserve">образовательном уровне. Государственная (итоговая) </w:t>
      </w:r>
      <w:r w:rsidRPr="00BF45A6">
        <w:rPr>
          <w:spacing w:val="-5"/>
          <w:sz w:val="24"/>
          <w:szCs w:val="24"/>
        </w:rPr>
        <w:t xml:space="preserve">аттестация </w:t>
      </w:r>
      <w:r w:rsidRPr="00BF45A6">
        <w:rPr>
          <w:sz w:val="24"/>
          <w:szCs w:val="24"/>
        </w:rPr>
        <w:t xml:space="preserve">выпускников осуществляется </w:t>
      </w:r>
      <w:r w:rsidRPr="00BF45A6">
        <w:rPr>
          <w:spacing w:val="-4"/>
          <w:sz w:val="24"/>
          <w:szCs w:val="24"/>
        </w:rPr>
        <w:t xml:space="preserve">внешними </w:t>
      </w:r>
      <w:r w:rsidRPr="00BF45A6">
        <w:rPr>
          <w:spacing w:val="-3"/>
          <w:sz w:val="24"/>
          <w:szCs w:val="24"/>
        </w:rPr>
        <w:t xml:space="preserve">(по </w:t>
      </w:r>
      <w:r w:rsidRPr="00BF45A6">
        <w:rPr>
          <w:spacing w:val="-4"/>
          <w:sz w:val="24"/>
          <w:szCs w:val="24"/>
        </w:rPr>
        <w:t xml:space="preserve">отношению </w:t>
      </w:r>
      <w:r w:rsidRPr="00BF45A6">
        <w:rPr>
          <w:sz w:val="24"/>
          <w:szCs w:val="24"/>
        </w:rPr>
        <w:t xml:space="preserve">к образовательному учреждению) органами, </w:t>
      </w:r>
      <w:r w:rsidRPr="00BF45A6">
        <w:rPr>
          <w:spacing w:val="-3"/>
          <w:sz w:val="24"/>
          <w:szCs w:val="24"/>
        </w:rPr>
        <w:t xml:space="preserve">т. е. </w:t>
      </w:r>
      <w:r w:rsidRPr="00BF45A6">
        <w:rPr>
          <w:sz w:val="24"/>
          <w:szCs w:val="24"/>
        </w:rPr>
        <w:t xml:space="preserve">является </w:t>
      </w:r>
      <w:r w:rsidRPr="00BF45A6">
        <w:rPr>
          <w:spacing w:val="-5"/>
          <w:sz w:val="24"/>
          <w:szCs w:val="24"/>
        </w:rPr>
        <w:t>внешней</w:t>
      </w:r>
      <w:r w:rsidRPr="00BF45A6">
        <w:rPr>
          <w:spacing w:val="46"/>
          <w:sz w:val="24"/>
          <w:szCs w:val="24"/>
        </w:rPr>
        <w:t xml:space="preserve"> </w:t>
      </w:r>
      <w:r w:rsidRPr="00BF45A6">
        <w:rPr>
          <w:sz w:val="24"/>
          <w:szCs w:val="24"/>
        </w:rPr>
        <w:t>оценкой.</w:t>
      </w:r>
    </w:p>
    <w:p w:rsidR="002D100A" w:rsidRPr="00BF45A6" w:rsidRDefault="002D100A" w:rsidP="00497198">
      <w:pPr>
        <w:pStyle w:val="aff0"/>
        <w:spacing w:line="276" w:lineRule="auto"/>
        <w:ind w:firstLine="806"/>
        <w:jc w:val="both"/>
        <w:rPr>
          <w:sz w:val="24"/>
          <w:szCs w:val="24"/>
        </w:rPr>
      </w:pPr>
      <w:r w:rsidRPr="00BF45A6">
        <w:rPr>
          <w:sz w:val="24"/>
          <w:szCs w:val="24"/>
        </w:rPr>
        <w:t>Основным объектом, содержательной и критериальной базой итоговой оценки подготовки выпускников на всех уровнях общего образования в соответствии со структурой планируемых результатов выступают планируемые результаты, составляющие содержание блоков «Выпускник научится» всех изучаемых программ.</w:t>
      </w:r>
    </w:p>
    <w:p w:rsidR="002D100A" w:rsidRPr="00BF45A6" w:rsidRDefault="002D100A" w:rsidP="00497198">
      <w:pPr>
        <w:pStyle w:val="aff0"/>
        <w:spacing w:line="276" w:lineRule="auto"/>
        <w:ind w:firstLine="806"/>
        <w:jc w:val="both"/>
        <w:rPr>
          <w:sz w:val="24"/>
          <w:szCs w:val="24"/>
        </w:rPr>
      </w:pPr>
      <w:r w:rsidRPr="00BF45A6">
        <w:rPr>
          <w:sz w:val="24"/>
          <w:szCs w:val="24"/>
        </w:rPr>
        <w:t>Система оценки достижения планируемых результатов освоения основной образовательной программы предполагает комплексный подход к оценке результатов образования, позволяющий вести оценку достижения обучающимися всех трёх групп результатов образования:</w:t>
      </w:r>
    </w:p>
    <w:p w:rsidR="002D100A" w:rsidRPr="00BF45A6" w:rsidRDefault="002D100A" w:rsidP="00497198">
      <w:pPr>
        <w:pStyle w:val="aff0"/>
        <w:spacing w:line="276" w:lineRule="auto"/>
        <w:jc w:val="both"/>
        <w:rPr>
          <w:sz w:val="24"/>
          <w:szCs w:val="24"/>
        </w:rPr>
      </w:pPr>
      <w:r w:rsidRPr="00BF45A6">
        <w:rPr>
          <w:sz w:val="24"/>
          <w:szCs w:val="24"/>
        </w:rPr>
        <w:t>личностных, метапредметных, предметных.</w:t>
      </w:r>
    </w:p>
    <w:p w:rsidR="002D100A" w:rsidRPr="00BF45A6" w:rsidRDefault="002D100A" w:rsidP="00497198">
      <w:pPr>
        <w:tabs>
          <w:tab w:val="left" w:pos="4064"/>
        </w:tabs>
        <w:spacing w:line="276" w:lineRule="auto"/>
        <w:ind w:firstLine="850"/>
        <w:jc w:val="both"/>
        <w:rPr>
          <w:sz w:val="24"/>
          <w:szCs w:val="24"/>
        </w:rPr>
      </w:pPr>
      <w:r w:rsidRPr="00BF45A6">
        <w:rPr>
          <w:sz w:val="24"/>
          <w:szCs w:val="24"/>
        </w:rPr>
        <w:t xml:space="preserve">В соответствии с </w:t>
      </w:r>
      <w:r w:rsidRPr="00BF45A6">
        <w:rPr>
          <w:spacing w:val="-4"/>
          <w:sz w:val="24"/>
          <w:szCs w:val="24"/>
        </w:rPr>
        <w:t xml:space="preserve">ФГОС </w:t>
      </w:r>
      <w:r w:rsidRPr="00BF45A6">
        <w:rPr>
          <w:sz w:val="24"/>
          <w:szCs w:val="24"/>
        </w:rPr>
        <w:t xml:space="preserve">к </w:t>
      </w:r>
      <w:r w:rsidRPr="00BF45A6">
        <w:rPr>
          <w:spacing w:val="-5"/>
          <w:sz w:val="24"/>
          <w:szCs w:val="24"/>
        </w:rPr>
        <w:t xml:space="preserve">результатам </w:t>
      </w:r>
      <w:r w:rsidRPr="00BF45A6">
        <w:rPr>
          <w:sz w:val="24"/>
          <w:szCs w:val="24"/>
        </w:rPr>
        <w:t xml:space="preserve">индивидуальных достижений </w:t>
      </w:r>
      <w:r w:rsidRPr="00BF45A6">
        <w:rPr>
          <w:spacing w:val="-4"/>
          <w:sz w:val="24"/>
          <w:szCs w:val="24"/>
        </w:rPr>
        <w:t xml:space="preserve">обучающихся, </w:t>
      </w:r>
      <w:r w:rsidRPr="00BF45A6">
        <w:rPr>
          <w:b/>
          <w:sz w:val="24"/>
          <w:szCs w:val="24"/>
        </w:rPr>
        <w:t>не подлежащим</w:t>
      </w:r>
      <w:r w:rsidRPr="00BF45A6">
        <w:rPr>
          <w:b/>
          <w:spacing w:val="3"/>
          <w:sz w:val="24"/>
          <w:szCs w:val="24"/>
        </w:rPr>
        <w:t xml:space="preserve"> </w:t>
      </w:r>
      <w:r w:rsidRPr="00BF45A6">
        <w:rPr>
          <w:b/>
          <w:sz w:val="24"/>
          <w:szCs w:val="24"/>
        </w:rPr>
        <w:t xml:space="preserve">итоговой </w:t>
      </w:r>
      <w:r w:rsidRPr="00BF45A6">
        <w:rPr>
          <w:b/>
          <w:spacing w:val="3"/>
          <w:sz w:val="24"/>
          <w:szCs w:val="24"/>
        </w:rPr>
        <w:t>оценке</w:t>
      </w:r>
      <w:r w:rsidRPr="00BF45A6">
        <w:rPr>
          <w:spacing w:val="3"/>
          <w:sz w:val="24"/>
          <w:szCs w:val="24"/>
        </w:rPr>
        <w:t xml:space="preserve">, </w:t>
      </w:r>
      <w:r w:rsidRPr="00BF45A6">
        <w:rPr>
          <w:sz w:val="24"/>
          <w:szCs w:val="24"/>
        </w:rPr>
        <w:t xml:space="preserve">относятся ценностные ориентации обучающихся и их индивидуальные личностные </w:t>
      </w:r>
      <w:r w:rsidRPr="00BF45A6">
        <w:rPr>
          <w:spacing w:val="-4"/>
          <w:sz w:val="24"/>
          <w:szCs w:val="24"/>
        </w:rPr>
        <w:t xml:space="preserve">характеристики. </w:t>
      </w:r>
      <w:r w:rsidRPr="00BF45A6">
        <w:rPr>
          <w:sz w:val="24"/>
          <w:szCs w:val="24"/>
        </w:rPr>
        <w:t xml:space="preserve">При </w:t>
      </w:r>
      <w:r w:rsidRPr="00BF45A6">
        <w:rPr>
          <w:b/>
          <w:sz w:val="24"/>
          <w:szCs w:val="24"/>
        </w:rPr>
        <w:t xml:space="preserve">оценке результатов деятельности МОБУ «СОШ №16» и работников образования </w:t>
      </w:r>
      <w:r w:rsidRPr="00BF45A6">
        <w:rPr>
          <w:sz w:val="24"/>
          <w:szCs w:val="24"/>
        </w:rPr>
        <w:t xml:space="preserve">основным объектом оценки, </w:t>
      </w:r>
      <w:r w:rsidRPr="00BF45A6">
        <w:rPr>
          <w:spacing w:val="-3"/>
          <w:sz w:val="24"/>
          <w:szCs w:val="24"/>
        </w:rPr>
        <w:t xml:space="preserve">её </w:t>
      </w:r>
      <w:r w:rsidRPr="00BF45A6">
        <w:rPr>
          <w:sz w:val="24"/>
          <w:szCs w:val="24"/>
        </w:rPr>
        <w:t xml:space="preserve">содержательной и критериальной базой выступают </w:t>
      </w:r>
      <w:r w:rsidRPr="00BF45A6">
        <w:rPr>
          <w:spacing w:val="-4"/>
          <w:sz w:val="24"/>
          <w:szCs w:val="24"/>
        </w:rPr>
        <w:t xml:space="preserve">планируемые результаты </w:t>
      </w:r>
      <w:r w:rsidRPr="00BF45A6">
        <w:rPr>
          <w:sz w:val="24"/>
          <w:szCs w:val="24"/>
        </w:rPr>
        <w:t>освоения основной образовательной программы, составляющие содержание блоков «Выпускник научится»</w:t>
      </w:r>
      <w:r w:rsidRPr="00BF45A6">
        <w:rPr>
          <w:spacing w:val="15"/>
          <w:sz w:val="24"/>
          <w:szCs w:val="24"/>
        </w:rPr>
        <w:t xml:space="preserve"> </w:t>
      </w:r>
      <w:r w:rsidRPr="00BF45A6">
        <w:rPr>
          <w:sz w:val="24"/>
          <w:szCs w:val="24"/>
        </w:rPr>
        <w:t>и «Выпускник получит возможность научиться» всех изучаемых программ. Основными процедурами этой оценки служат аккредитация образовательных организаций, аттестация педагогических кадров, а также мониторинговые исследования разного уровня, в частности диагностики ЦОКО, Всероссийские проверочные работы и другие.</w:t>
      </w:r>
    </w:p>
    <w:p w:rsidR="002D100A" w:rsidRPr="00BF45A6" w:rsidRDefault="002D100A" w:rsidP="00497198">
      <w:pPr>
        <w:pStyle w:val="aff0"/>
        <w:spacing w:line="276" w:lineRule="auto"/>
        <w:ind w:firstLine="850"/>
        <w:jc w:val="both"/>
        <w:rPr>
          <w:sz w:val="24"/>
          <w:szCs w:val="24"/>
        </w:rPr>
      </w:pPr>
      <w:r w:rsidRPr="00BF45A6">
        <w:rPr>
          <w:sz w:val="24"/>
          <w:szCs w:val="24"/>
        </w:rPr>
        <w:t>В процессе оценки используются разнообразные методы и формы, взаимно дополняющие друг друга (стандартизированные письменные и устные работы, проекты, практические работы, творческие работы, самоанализ и самооценка, наблюдения и др. См. Пояснительную записку к учебному плану СОО).</w:t>
      </w:r>
    </w:p>
    <w:p w:rsidR="002D100A" w:rsidRPr="00BF45A6" w:rsidRDefault="002D100A" w:rsidP="00497198">
      <w:pPr>
        <w:spacing w:line="276" w:lineRule="auto"/>
        <w:jc w:val="both"/>
        <w:rPr>
          <w:sz w:val="24"/>
          <w:szCs w:val="24"/>
        </w:rPr>
      </w:pPr>
      <w:r w:rsidRPr="00BF45A6">
        <w:rPr>
          <w:sz w:val="24"/>
          <w:szCs w:val="24"/>
        </w:rPr>
        <w:t xml:space="preserve">К </w:t>
      </w:r>
      <w:r w:rsidRPr="00BF45A6">
        <w:rPr>
          <w:b/>
          <w:sz w:val="24"/>
          <w:szCs w:val="24"/>
        </w:rPr>
        <w:t xml:space="preserve">компетенции образовательной организации </w:t>
      </w:r>
      <w:r w:rsidRPr="00BF45A6">
        <w:rPr>
          <w:sz w:val="24"/>
          <w:szCs w:val="24"/>
        </w:rPr>
        <w:t>в области оценивания относится: описание организации содержания:</w:t>
      </w:r>
    </w:p>
    <w:p w:rsidR="002D100A" w:rsidRPr="00BF45A6" w:rsidRDefault="002D100A" w:rsidP="00497198">
      <w:pPr>
        <w:pStyle w:val="aff0"/>
        <w:spacing w:line="276" w:lineRule="auto"/>
        <w:ind w:firstLine="422"/>
        <w:jc w:val="both"/>
        <w:rPr>
          <w:sz w:val="24"/>
          <w:szCs w:val="24"/>
        </w:rPr>
      </w:pPr>
      <w:r w:rsidRPr="00BF45A6">
        <w:rPr>
          <w:sz w:val="24"/>
          <w:szCs w:val="24"/>
        </w:rPr>
        <w:t>промежуточной аттестации обучающихся в рамках урочной и внеурочной деятельности;</w:t>
      </w:r>
    </w:p>
    <w:p w:rsidR="002D100A" w:rsidRPr="00BF45A6" w:rsidRDefault="002D100A" w:rsidP="00497198">
      <w:pPr>
        <w:pStyle w:val="aff0"/>
        <w:spacing w:line="276" w:lineRule="auto"/>
        <w:ind w:firstLine="422"/>
        <w:jc w:val="both"/>
        <w:rPr>
          <w:sz w:val="24"/>
          <w:szCs w:val="24"/>
        </w:rPr>
      </w:pPr>
      <w:r w:rsidRPr="00BF45A6">
        <w:rPr>
          <w:sz w:val="24"/>
          <w:szCs w:val="24"/>
        </w:rPr>
        <w:t>итоговой оценки по предметам, не выносимым на государственную (итоговую) аттестацию обучающихся;</w:t>
      </w:r>
    </w:p>
    <w:p w:rsidR="002D100A" w:rsidRPr="00BF45A6" w:rsidRDefault="002D100A" w:rsidP="00497198">
      <w:pPr>
        <w:pStyle w:val="aff0"/>
        <w:spacing w:line="276" w:lineRule="auto"/>
        <w:ind w:firstLine="422"/>
        <w:jc w:val="both"/>
        <w:rPr>
          <w:sz w:val="24"/>
          <w:szCs w:val="24"/>
        </w:rPr>
      </w:pPr>
      <w:r w:rsidRPr="00BF45A6">
        <w:rPr>
          <w:sz w:val="24"/>
          <w:szCs w:val="24"/>
        </w:rPr>
        <w:t>оценки проектной деятельности обучающихся;</w:t>
      </w:r>
    </w:p>
    <w:p w:rsidR="002D100A" w:rsidRPr="00BF45A6" w:rsidRDefault="002D100A" w:rsidP="00497198">
      <w:pPr>
        <w:pStyle w:val="aff0"/>
        <w:spacing w:line="276" w:lineRule="auto"/>
        <w:ind w:firstLine="422"/>
        <w:jc w:val="both"/>
        <w:rPr>
          <w:sz w:val="24"/>
          <w:szCs w:val="24"/>
        </w:rPr>
      </w:pPr>
      <w:r w:rsidRPr="00BF45A6">
        <w:rPr>
          <w:sz w:val="24"/>
          <w:szCs w:val="24"/>
        </w:rPr>
        <w:t>оценки достижения планируемых результатов в рамках текущего и тематического контроля;</w:t>
      </w:r>
    </w:p>
    <w:p w:rsidR="002D100A" w:rsidRPr="00BF45A6" w:rsidRDefault="002D100A" w:rsidP="00497198">
      <w:pPr>
        <w:pStyle w:val="aff0"/>
        <w:spacing w:line="276" w:lineRule="auto"/>
        <w:ind w:firstLine="422"/>
        <w:jc w:val="both"/>
        <w:rPr>
          <w:sz w:val="24"/>
          <w:szCs w:val="24"/>
        </w:rPr>
      </w:pPr>
      <w:r w:rsidRPr="00BF45A6">
        <w:rPr>
          <w:sz w:val="24"/>
          <w:szCs w:val="24"/>
        </w:rPr>
        <w:t>промежуточной аттестации (системы внутришкольного мониторинга);</w:t>
      </w:r>
    </w:p>
    <w:p w:rsidR="0014245D" w:rsidRPr="00BF45A6" w:rsidRDefault="002D100A" w:rsidP="00497198">
      <w:pPr>
        <w:pStyle w:val="aff0"/>
        <w:spacing w:line="276" w:lineRule="auto"/>
        <w:ind w:firstLine="426"/>
        <w:jc w:val="both"/>
        <w:rPr>
          <w:sz w:val="24"/>
          <w:szCs w:val="24"/>
        </w:rPr>
      </w:pPr>
      <w:r w:rsidRPr="00BF45A6">
        <w:rPr>
          <w:sz w:val="24"/>
          <w:szCs w:val="24"/>
        </w:rPr>
        <w:t>итоговой аттестации по предметам, не выносимым на государственную итоговую</w:t>
      </w:r>
      <w:r w:rsidR="0014245D" w:rsidRPr="00BF45A6">
        <w:rPr>
          <w:sz w:val="24"/>
          <w:szCs w:val="24"/>
        </w:rPr>
        <w:t xml:space="preserve"> аттестацию;</w:t>
      </w:r>
    </w:p>
    <w:p w:rsidR="0014245D" w:rsidRPr="00BF45A6" w:rsidRDefault="0014245D" w:rsidP="00497198">
      <w:pPr>
        <w:pStyle w:val="aff0"/>
        <w:spacing w:line="276" w:lineRule="auto"/>
        <w:ind w:firstLine="426"/>
        <w:jc w:val="both"/>
        <w:rPr>
          <w:sz w:val="24"/>
          <w:szCs w:val="24"/>
        </w:rPr>
      </w:pPr>
      <w:r w:rsidRPr="00BF45A6">
        <w:rPr>
          <w:sz w:val="24"/>
          <w:szCs w:val="24"/>
        </w:rPr>
        <w:t>адаптация (при необходимости— разработка) инструментария для итоговой оценки дости</w:t>
      </w:r>
      <w:r w:rsidRPr="00BF45A6">
        <w:rPr>
          <w:sz w:val="24"/>
          <w:szCs w:val="24"/>
        </w:rPr>
        <w:lastRenderedPageBreak/>
        <w:t>жения планируемых результатов по предметам и/или междисциплинарным программам, вводимым МОБУ»СОШ №16»;</w:t>
      </w:r>
    </w:p>
    <w:p w:rsidR="0014245D" w:rsidRPr="00BF45A6" w:rsidRDefault="0014245D" w:rsidP="00497198">
      <w:pPr>
        <w:pStyle w:val="aff0"/>
        <w:spacing w:line="276" w:lineRule="auto"/>
        <w:ind w:firstLine="426"/>
        <w:jc w:val="both"/>
        <w:rPr>
          <w:sz w:val="24"/>
          <w:szCs w:val="24"/>
        </w:rPr>
      </w:pPr>
      <w:r w:rsidRPr="00BF45A6">
        <w:rPr>
          <w:sz w:val="24"/>
          <w:szCs w:val="24"/>
        </w:rPr>
        <w:t>адаптация или разработка модели и инструментария для организации стартовой диагностики;</w:t>
      </w:r>
    </w:p>
    <w:p w:rsidR="0014245D" w:rsidRPr="00BF45A6" w:rsidRDefault="0014245D" w:rsidP="00497198">
      <w:pPr>
        <w:spacing w:line="276" w:lineRule="auto"/>
        <w:ind w:firstLine="426"/>
        <w:jc w:val="both"/>
        <w:rPr>
          <w:sz w:val="24"/>
          <w:szCs w:val="24"/>
        </w:rPr>
      </w:pPr>
      <w:r w:rsidRPr="00BF45A6">
        <w:rPr>
          <w:sz w:val="24"/>
          <w:szCs w:val="24"/>
        </w:rPr>
        <w:t>адаптация или разработка модели и инструментария для оценки деятельности педагогов и образовательной организации в целом в целях организации системы внутришкольного контроля</w:t>
      </w:r>
    </w:p>
    <w:p w:rsidR="006779C7" w:rsidRPr="00BF45A6" w:rsidRDefault="006779C7" w:rsidP="00497198">
      <w:pPr>
        <w:spacing w:line="276" w:lineRule="auto"/>
        <w:jc w:val="both"/>
        <w:rPr>
          <w:sz w:val="24"/>
          <w:szCs w:val="24"/>
        </w:rPr>
      </w:pPr>
      <w:r w:rsidRPr="00BF45A6">
        <w:rPr>
          <w:sz w:val="24"/>
          <w:szCs w:val="24"/>
        </w:rPr>
        <w:t>Уровневый подход реализуется по отношению как к содержанию оценки, так и к представлению и интерпретации результатов.</w:t>
      </w:r>
    </w:p>
    <w:p w:rsidR="006779C7" w:rsidRPr="00BF45A6" w:rsidRDefault="006779C7" w:rsidP="00497198">
      <w:pPr>
        <w:spacing w:line="276" w:lineRule="auto"/>
        <w:jc w:val="both"/>
        <w:rPr>
          <w:sz w:val="24"/>
          <w:szCs w:val="24"/>
        </w:rPr>
      </w:pPr>
      <w:r w:rsidRPr="00BF45A6">
        <w:rPr>
          <w:sz w:val="24"/>
          <w:szCs w:val="24"/>
        </w:rPr>
        <w:t>Уровневый подход к содержанию оценки на уровне среднего общего образования обеспечивается следующими составляющими:</w:t>
      </w:r>
    </w:p>
    <w:p w:rsidR="006779C7" w:rsidRPr="00BF45A6" w:rsidRDefault="006779C7" w:rsidP="00497198">
      <w:pPr>
        <w:numPr>
          <w:ilvl w:val="0"/>
          <w:numId w:val="5"/>
        </w:numPr>
        <w:spacing w:line="276" w:lineRule="auto"/>
        <w:ind w:left="0" w:firstLine="709"/>
        <w:contextualSpacing/>
        <w:jc w:val="both"/>
        <w:rPr>
          <w:sz w:val="24"/>
          <w:szCs w:val="24"/>
        </w:rPr>
      </w:pPr>
      <w:r w:rsidRPr="00BF45A6">
        <w:rPr>
          <w:sz w:val="24"/>
          <w:szCs w:val="24"/>
        </w:rPr>
        <w:t>для каждого предмета предлагаются результаты двух уровней изучения – базового и углубленного;</w:t>
      </w:r>
    </w:p>
    <w:p w:rsidR="006779C7" w:rsidRPr="00BF45A6" w:rsidRDefault="006779C7" w:rsidP="00497198">
      <w:pPr>
        <w:numPr>
          <w:ilvl w:val="0"/>
          <w:numId w:val="5"/>
        </w:numPr>
        <w:spacing w:line="276" w:lineRule="auto"/>
        <w:ind w:left="0" w:firstLine="709"/>
        <w:contextualSpacing/>
        <w:jc w:val="both"/>
        <w:rPr>
          <w:sz w:val="24"/>
          <w:szCs w:val="24"/>
        </w:rPr>
      </w:pPr>
      <w:r w:rsidRPr="00BF45A6">
        <w:rPr>
          <w:sz w:val="24"/>
          <w:szCs w:val="24"/>
        </w:rPr>
        <w:t>планируемые результаты содержат блоки «Выпускник научится» и «Выпускник получит возможность научиться».</w:t>
      </w:r>
    </w:p>
    <w:p w:rsidR="006779C7" w:rsidRPr="00BF45A6" w:rsidRDefault="006779C7" w:rsidP="00497198">
      <w:pPr>
        <w:spacing w:line="276" w:lineRule="auto"/>
        <w:jc w:val="both"/>
        <w:rPr>
          <w:sz w:val="24"/>
          <w:szCs w:val="24"/>
        </w:rPr>
      </w:pPr>
      <w:r w:rsidRPr="00BF45A6">
        <w:rPr>
          <w:sz w:val="24"/>
          <w:szCs w:val="24"/>
        </w:rPr>
        <w:t>Уровневый подход к представлению и интерпретации результатов реализуется за счет фиксации различных уровней подготовки: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образовательной деятельности. Базовый уровень подготовки определяется на основании выполнения обучающимися заданий базового уровня, которые оценивают планируемые результаты из блока «Выпускник научится», используют наиболее значимые программные элементы содержания и трактуются как обязательные для освоения.</w:t>
      </w:r>
    </w:p>
    <w:p w:rsidR="006779C7" w:rsidRPr="00BF45A6" w:rsidRDefault="006779C7" w:rsidP="00497198">
      <w:pPr>
        <w:spacing w:line="276" w:lineRule="auto"/>
        <w:jc w:val="both"/>
        <w:rPr>
          <w:sz w:val="24"/>
          <w:szCs w:val="24"/>
        </w:rPr>
      </w:pPr>
      <w:r w:rsidRPr="00BF45A6">
        <w:rPr>
          <w:sz w:val="24"/>
          <w:szCs w:val="24"/>
        </w:rPr>
        <w:t>Интерпретация результатов, полученных в процессе оценки образовательных результатов, в целях управления качеством образования возможна при условии использования контекстной информации, включающей информацию об особенностях обучающихся, об организации образовательной деятельности и т.п.</w:t>
      </w:r>
    </w:p>
    <w:p w:rsidR="006779C7" w:rsidRPr="00BF45A6" w:rsidRDefault="006779C7" w:rsidP="00497198">
      <w:pPr>
        <w:spacing w:line="276" w:lineRule="auto"/>
        <w:jc w:val="both"/>
        <w:rPr>
          <w:b/>
          <w:sz w:val="24"/>
          <w:szCs w:val="24"/>
          <w:lang w:bidi="en-US"/>
        </w:rPr>
      </w:pPr>
      <w:r w:rsidRPr="00BF45A6">
        <w:rPr>
          <w:b/>
          <w:sz w:val="24"/>
          <w:szCs w:val="24"/>
          <w:lang w:bidi="en-US"/>
        </w:rPr>
        <w:t>Особенности оценки личностных, метапредметных и предметных результатов</w:t>
      </w:r>
    </w:p>
    <w:p w:rsidR="006779C7" w:rsidRPr="00BF45A6" w:rsidRDefault="006779C7" w:rsidP="00497198">
      <w:pPr>
        <w:spacing w:line="276" w:lineRule="auto"/>
        <w:jc w:val="both"/>
        <w:rPr>
          <w:sz w:val="24"/>
          <w:szCs w:val="24"/>
          <w:lang w:bidi="en-US"/>
        </w:rPr>
      </w:pPr>
      <w:r w:rsidRPr="00BF45A6">
        <w:rPr>
          <w:sz w:val="24"/>
          <w:szCs w:val="24"/>
          <w:lang w:bidi="en-US"/>
        </w:rPr>
        <w:t>Особенности оценки личностных результатов</w:t>
      </w:r>
    </w:p>
    <w:p w:rsidR="006779C7" w:rsidRPr="00BF45A6" w:rsidRDefault="006779C7" w:rsidP="00497198">
      <w:pPr>
        <w:spacing w:line="276" w:lineRule="auto"/>
        <w:jc w:val="both"/>
        <w:rPr>
          <w:sz w:val="24"/>
          <w:szCs w:val="24"/>
        </w:rPr>
      </w:pPr>
      <w:r w:rsidRPr="00BF45A6">
        <w:rPr>
          <w:sz w:val="24"/>
          <w:szCs w:val="24"/>
        </w:rPr>
        <w:t xml:space="preserve">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w:t>
      </w:r>
    </w:p>
    <w:p w:rsidR="006779C7" w:rsidRPr="00BF45A6" w:rsidRDefault="006779C7" w:rsidP="00497198">
      <w:pPr>
        <w:spacing w:line="276" w:lineRule="auto"/>
        <w:jc w:val="both"/>
        <w:rPr>
          <w:sz w:val="24"/>
          <w:szCs w:val="24"/>
        </w:rPr>
      </w:pPr>
      <w:r w:rsidRPr="00BF45A6">
        <w:rPr>
          <w:sz w:val="24"/>
          <w:szCs w:val="24"/>
        </w:rPr>
        <w:t xml:space="preserve">В соответствии с требованиями ФГОС СОО достижение личностных результатов </w:t>
      </w:r>
      <w:r w:rsidRPr="00BF45A6">
        <w:rPr>
          <w:b/>
          <w:sz w:val="24"/>
          <w:szCs w:val="24"/>
        </w:rPr>
        <w:t>не выносится</w:t>
      </w:r>
      <w:r w:rsidRPr="00BF45A6">
        <w:rPr>
          <w:sz w:val="24"/>
          <w:szCs w:val="24"/>
        </w:rPr>
        <w:t xml:space="preserve">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 </w:t>
      </w:r>
      <w:r w:rsidRPr="00BF45A6">
        <w:rPr>
          <w:bCs/>
          <w:iCs/>
          <w:sz w:val="24"/>
          <w:szCs w:val="24"/>
        </w:rPr>
        <w:t xml:space="preserve">Оценка </w:t>
      </w:r>
      <w:r w:rsidRPr="00BF45A6">
        <w:rPr>
          <w:sz w:val="24"/>
          <w:szCs w:val="24"/>
        </w:rPr>
        <w:t xml:space="preserve">личностных результатов образовательной деятельности осуществляется в ходе </w:t>
      </w:r>
      <w:r w:rsidRPr="00BF45A6">
        <w:rPr>
          <w:b/>
          <w:sz w:val="24"/>
          <w:szCs w:val="24"/>
        </w:rPr>
        <w:t>внешних</w:t>
      </w:r>
      <w:r w:rsidRPr="00BF45A6">
        <w:rPr>
          <w:sz w:val="24"/>
          <w:szCs w:val="24"/>
        </w:rPr>
        <w:t xml:space="preserve"> неперсонифицированных мониторинговых исследований. Инструментарий для них разрабатывается и основывается на общепринятых в профессиональном сообществе методиках психолого-педагогической диагностики.</w:t>
      </w:r>
    </w:p>
    <w:p w:rsidR="006779C7" w:rsidRPr="00BF45A6" w:rsidRDefault="006779C7" w:rsidP="00497198">
      <w:pPr>
        <w:spacing w:line="276" w:lineRule="auto"/>
        <w:jc w:val="both"/>
        <w:rPr>
          <w:sz w:val="24"/>
          <w:szCs w:val="24"/>
        </w:rPr>
      </w:pPr>
      <w:r w:rsidRPr="00BF45A6">
        <w:rPr>
          <w:sz w:val="24"/>
          <w:szCs w:val="24"/>
        </w:rPr>
        <w:t>Во внутреннем мониторинге оценивается сформированность отдельных личностных результатов, проявляющихся в соблюдении норм и правил поведения, принятых в Школе; участии в общественной жизни школы, ближайшего социального окружения, городского округа, страны,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различных предметов в рамках системы общего образования.</w:t>
      </w:r>
    </w:p>
    <w:p w:rsidR="006779C7" w:rsidRPr="00BF45A6" w:rsidRDefault="006779C7" w:rsidP="00497198">
      <w:pPr>
        <w:spacing w:line="276" w:lineRule="auto"/>
        <w:jc w:val="both"/>
        <w:rPr>
          <w:sz w:val="24"/>
          <w:szCs w:val="24"/>
        </w:rPr>
      </w:pPr>
      <w:r w:rsidRPr="00BF45A6">
        <w:rPr>
          <w:sz w:val="24"/>
          <w:szCs w:val="24"/>
        </w:rPr>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6779C7" w:rsidRPr="00BF45A6" w:rsidRDefault="006779C7" w:rsidP="00497198">
      <w:pPr>
        <w:spacing w:line="276" w:lineRule="auto"/>
        <w:jc w:val="both"/>
        <w:rPr>
          <w:sz w:val="24"/>
          <w:szCs w:val="24"/>
        </w:rPr>
      </w:pPr>
      <w:r w:rsidRPr="00BF45A6">
        <w:rPr>
          <w:sz w:val="24"/>
          <w:szCs w:val="24"/>
        </w:rPr>
        <w:t xml:space="preserve">Внутренний мониторинг организуется администрацией Школы и осуществляется классным руководителем преимущественно на основе ежедневных наблюдений в ходе учебных занятий и внеурочной деятельности, которые обобщаются в конце учебного года и представляются в виде </w:t>
      </w:r>
      <w:r w:rsidRPr="00BF45A6">
        <w:rPr>
          <w:sz w:val="24"/>
          <w:szCs w:val="24"/>
        </w:rPr>
        <w:lastRenderedPageBreak/>
        <w:t>характеристики по форме, установленной Школой. Любое использование данных, полученных в ходе мониторинговых исследований, возможно только в соответствии с</w:t>
      </w:r>
      <w:r w:rsidRPr="00BF45A6">
        <w:rPr>
          <w:b/>
          <w:bCs/>
          <w:sz w:val="24"/>
          <w:szCs w:val="24"/>
        </w:rPr>
        <w:t xml:space="preserve"> </w:t>
      </w:r>
      <w:r w:rsidRPr="00BF45A6">
        <w:rPr>
          <w:bCs/>
          <w:sz w:val="24"/>
          <w:szCs w:val="24"/>
        </w:rPr>
        <w:t>Федеральным</w:t>
      </w:r>
      <w:r w:rsidRPr="00BF45A6">
        <w:rPr>
          <w:b/>
          <w:bCs/>
          <w:sz w:val="24"/>
          <w:szCs w:val="24"/>
        </w:rPr>
        <w:t xml:space="preserve"> </w:t>
      </w:r>
      <w:r w:rsidRPr="00BF45A6">
        <w:rPr>
          <w:sz w:val="24"/>
          <w:szCs w:val="24"/>
        </w:rPr>
        <w:t>законом от 27.07.2006 № 152-ФЗ «О персональных данных».</w:t>
      </w:r>
    </w:p>
    <w:p w:rsidR="00DE096D" w:rsidRPr="00BF45A6" w:rsidRDefault="00DE096D" w:rsidP="00497198">
      <w:pPr>
        <w:spacing w:line="276" w:lineRule="auto"/>
        <w:jc w:val="both"/>
        <w:rPr>
          <w:rStyle w:val="2f2"/>
          <w:rFonts w:eastAsiaTheme="minorHAnsi"/>
          <w:b/>
          <w:sz w:val="26"/>
          <w:szCs w:val="26"/>
        </w:rPr>
      </w:pPr>
      <w:r w:rsidRPr="00BF45A6">
        <w:rPr>
          <w:rStyle w:val="2f2"/>
          <w:rFonts w:eastAsiaTheme="minorHAnsi"/>
          <w:b/>
          <w:sz w:val="26"/>
          <w:szCs w:val="26"/>
        </w:rPr>
        <w:t>Оценка сформированности отдельных личностных результатов:</w:t>
      </w:r>
    </w:p>
    <w:tbl>
      <w:tblPr>
        <w:tblStyle w:val="aa"/>
        <w:tblW w:w="10207" w:type="dxa"/>
        <w:tblInd w:w="-318" w:type="dxa"/>
        <w:tblLayout w:type="fixed"/>
        <w:tblLook w:val="04A0" w:firstRow="1" w:lastRow="0" w:firstColumn="1" w:lastColumn="0" w:noHBand="0" w:noVBand="1"/>
      </w:tblPr>
      <w:tblGrid>
        <w:gridCol w:w="2269"/>
        <w:gridCol w:w="2410"/>
        <w:gridCol w:w="1843"/>
        <w:gridCol w:w="1701"/>
        <w:gridCol w:w="1984"/>
      </w:tblGrid>
      <w:tr w:rsidR="00DE096D" w:rsidRPr="00BF45A6" w:rsidTr="00FD6423">
        <w:tc>
          <w:tcPr>
            <w:tcW w:w="2269" w:type="dxa"/>
          </w:tcPr>
          <w:p w:rsidR="00DE096D" w:rsidRPr="00BF45A6" w:rsidRDefault="00DE096D" w:rsidP="00497198">
            <w:pPr>
              <w:jc w:val="both"/>
              <w:rPr>
                <w:b/>
                <w:sz w:val="24"/>
                <w:szCs w:val="24"/>
              </w:rPr>
            </w:pPr>
            <w:r w:rsidRPr="00BF45A6">
              <w:rPr>
                <w:b/>
                <w:sz w:val="24"/>
                <w:szCs w:val="24"/>
              </w:rPr>
              <w:t>Образовательный результат</w:t>
            </w:r>
          </w:p>
        </w:tc>
        <w:tc>
          <w:tcPr>
            <w:tcW w:w="2410" w:type="dxa"/>
          </w:tcPr>
          <w:p w:rsidR="00DE096D" w:rsidRPr="00BF45A6" w:rsidRDefault="00DE096D" w:rsidP="00497198">
            <w:pPr>
              <w:jc w:val="both"/>
              <w:rPr>
                <w:b/>
                <w:sz w:val="24"/>
                <w:szCs w:val="24"/>
              </w:rPr>
            </w:pPr>
            <w:r w:rsidRPr="00BF45A6">
              <w:rPr>
                <w:b/>
                <w:sz w:val="24"/>
                <w:szCs w:val="24"/>
              </w:rPr>
              <w:t>Индикатор</w:t>
            </w:r>
          </w:p>
        </w:tc>
        <w:tc>
          <w:tcPr>
            <w:tcW w:w="1843" w:type="dxa"/>
          </w:tcPr>
          <w:p w:rsidR="00DE096D" w:rsidRPr="00BF45A6" w:rsidRDefault="00DE096D" w:rsidP="00497198">
            <w:pPr>
              <w:jc w:val="both"/>
              <w:rPr>
                <w:b/>
                <w:sz w:val="24"/>
                <w:szCs w:val="24"/>
              </w:rPr>
            </w:pPr>
            <w:r w:rsidRPr="00BF45A6">
              <w:rPr>
                <w:b/>
                <w:sz w:val="24"/>
                <w:szCs w:val="24"/>
              </w:rPr>
              <w:t>Оценочная процедура</w:t>
            </w:r>
          </w:p>
        </w:tc>
        <w:tc>
          <w:tcPr>
            <w:tcW w:w="1701" w:type="dxa"/>
          </w:tcPr>
          <w:p w:rsidR="00DE096D" w:rsidRPr="00BF45A6" w:rsidRDefault="00DE096D" w:rsidP="00497198">
            <w:pPr>
              <w:jc w:val="both"/>
              <w:rPr>
                <w:b/>
                <w:sz w:val="24"/>
                <w:szCs w:val="24"/>
              </w:rPr>
            </w:pPr>
            <w:r w:rsidRPr="00BF45A6">
              <w:rPr>
                <w:b/>
                <w:sz w:val="24"/>
                <w:szCs w:val="24"/>
              </w:rPr>
              <w:t>Исполнитель</w:t>
            </w:r>
          </w:p>
        </w:tc>
        <w:tc>
          <w:tcPr>
            <w:tcW w:w="1984" w:type="dxa"/>
          </w:tcPr>
          <w:p w:rsidR="00DE096D" w:rsidRPr="00BF45A6" w:rsidRDefault="00DE096D" w:rsidP="00497198">
            <w:pPr>
              <w:jc w:val="both"/>
              <w:rPr>
                <w:b/>
                <w:sz w:val="24"/>
                <w:szCs w:val="24"/>
              </w:rPr>
            </w:pPr>
            <w:r w:rsidRPr="00BF45A6">
              <w:rPr>
                <w:b/>
                <w:sz w:val="24"/>
                <w:szCs w:val="24"/>
              </w:rPr>
              <w:t>Периодичность оценки</w:t>
            </w:r>
          </w:p>
        </w:tc>
      </w:tr>
      <w:tr w:rsidR="00DE096D" w:rsidRPr="00BF45A6" w:rsidTr="00FD6423">
        <w:tc>
          <w:tcPr>
            <w:tcW w:w="2269" w:type="dxa"/>
          </w:tcPr>
          <w:p w:rsidR="00DE096D" w:rsidRPr="00BF45A6" w:rsidRDefault="00DE096D" w:rsidP="00497198">
            <w:pPr>
              <w:jc w:val="both"/>
              <w:rPr>
                <w:sz w:val="24"/>
                <w:szCs w:val="24"/>
              </w:rPr>
            </w:pPr>
            <w:r w:rsidRPr="00BF45A6">
              <w:rPr>
                <w:sz w:val="24"/>
                <w:szCs w:val="24"/>
              </w:rPr>
              <w:t>Сформирована гражданская позиция (в том числе чувство ответственности за принимаемые решения)</w:t>
            </w:r>
          </w:p>
        </w:tc>
        <w:tc>
          <w:tcPr>
            <w:tcW w:w="2410" w:type="dxa"/>
          </w:tcPr>
          <w:p w:rsidR="00DE096D" w:rsidRPr="00BF45A6" w:rsidRDefault="00DE096D" w:rsidP="00497198">
            <w:pPr>
              <w:pStyle w:val="af3"/>
              <w:numPr>
                <w:ilvl w:val="0"/>
                <w:numId w:val="27"/>
              </w:numPr>
              <w:tabs>
                <w:tab w:val="left" w:pos="442"/>
              </w:tabs>
              <w:spacing w:line="240" w:lineRule="auto"/>
              <w:ind w:left="0" w:firstLine="164"/>
              <w:jc w:val="both"/>
              <w:rPr>
                <w:rFonts w:ascii="Times New Roman" w:hAnsi="Times New Roman" w:cs="Times New Roman"/>
                <w:sz w:val="24"/>
                <w:szCs w:val="24"/>
              </w:rPr>
            </w:pPr>
            <w:r w:rsidRPr="00BF45A6">
              <w:rPr>
                <w:rFonts w:ascii="Times New Roman" w:hAnsi="Times New Roman" w:cs="Times New Roman"/>
                <w:sz w:val="24"/>
                <w:szCs w:val="24"/>
              </w:rPr>
              <w:t>Количество учащихся, принимающих участие в различных акциях.</w:t>
            </w:r>
          </w:p>
          <w:p w:rsidR="00DE096D" w:rsidRPr="00BF45A6" w:rsidRDefault="00DE096D" w:rsidP="00497198">
            <w:pPr>
              <w:pStyle w:val="af3"/>
              <w:numPr>
                <w:ilvl w:val="0"/>
                <w:numId w:val="27"/>
              </w:numPr>
              <w:tabs>
                <w:tab w:val="left" w:pos="442"/>
              </w:tabs>
              <w:spacing w:line="240" w:lineRule="auto"/>
              <w:ind w:left="0" w:firstLine="164"/>
              <w:jc w:val="both"/>
              <w:rPr>
                <w:rFonts w:ascii="Times New Roman" w:hAnsi="Times New Roman" w:cs="Times New Roman"/>
                <w:sz w:val="24"/>
                <w:szCs w:val="24"/>
              </w:rPr>
            </w:pPr>
            <w:r w:rsidRPr="00BF45A6">
              <w:rPr>
                <w:rFonts w:ascii="Times New Roman" w:hAnsi="Times New Roman" w:cs="Times New Roman"/>
                <w:sz w:val="24"/>
                <w:szCs w:val="24"/>
              </w:rPr>
              <w:t>Количество учащихся, стоящих или не стоящих на учете.</w:t>
            </w:r>
          </w:p>
          <w:p w:rsidR="00FD6423" w:rsidRPr="00BF45A6" w:rsidRDefault="00DE096D" w:rsidP="00497198">
            <w:pPr>
              <w:pStyle w:val="af3"/>
              <w:numPr>
                <w:ilvl w:val="0"/>
                <w:numId w:val="27"/>
              </w:numPr>
              <w:tabs>
                <w:tab w:val="left" w:pos="442"/>
              </w:tabs>
              <w:spacing w:line="240" w:lineRule="auto"/>
              <w:ind w:left="0" w:firstLine="164"/>
              <w:jc w:val="both"/>
              <w:rPr>
                <w:rFonts w:ascii="Times New Roman" w:hAnsi="Times New Roman" w:cs="Times New Roman"/>
                <w:sz w:val="24"/>
                <w:szCs w:val="24"/>
              </w:rPr>
            </w:pPr>
            <w:r w:rsidRPr="00BF45A6">
              <w:rPr>
                <w:rFonts w:ascii="Times New Roman" w:hAnsi="Times New Roman" w:cs="Times New Roman"/>
                <w:sz w:val="24"/>
                <w:szCs w:val="24"/>
              </w:rPr>
              <w:t xml:space="preserve">Количество учащихся, готовых к участию в общественной  жизни </w:t>
            </w:r>
          </w:p>
          <w:p w:rsidR="00DE096D" w:rsidRPr="00BF45A6" w:rsidRDefault="00DE096D" w:rsidP="00497198">
            <w:pPr>
              <w:pStyle w:val="af3"/>
              <w:tabs>
                <w:tab w:val="left" w:pos="442"/>
              </w:tabs>
              <w:spacing w:line="240" w:lineRule="auto"/>
              <w:ind w:left="164"/>
              <w:jc w:val="both"/>
              <w:rPr>
                <w:rFonts w:ascii="Times New Roman" w:hAnsi="Times New Roman" w:cs="Times New Roman"/>
                <w:sz w:val="24"/>
                <w:szCs w:val="24"/>
              </w:rPr>
            </w:pPr>
            <w:r w:rsidRPr="00BF45A6">
              <w:rPr>
                <w:rFonts w:ascii="Times New Roman" w:hAnsi="Times New Roman" w:cs="Times New Roman"/>
                <w:sz w:val="24"/>
                <w:szCs w:val="24"/>
              </w:rPr>
              <w:t>.</w:t>
            </w:r>
          </w:p>
          <w:p w:rsidR="00FD6423" w:rsidRPr="00BF45A6" w:rsidRDefault="00FD6423" w:rsidP="00497198">
            <w:pPr>
              <w:pStyle w:val="af3"/>
              <w:tabs>
                <w:tab w:val="left" w:pos="442"/>
              </w:tabs>
              <w:spacing w:line="240" w:lineRule="auto"/>
              <w:ind w:left="164"/>
              <w:jc w:val="both"/>
              <w:rPr>
                <w:rFonts w:ascii="Times New Roman" w:hAnsi="Times New Roman" w:cs="Times New Roman"/>
                <w:sz w:val="24"/>
                <w:szCs w:val="24"/>
              </w:rPr>
            </w:pPr>
          </w:p>
          <w:p w:rsidR="00DE096D" w:rsidRPr="00BF45A6" w:rsidRDefault="00DE096D" w:rsidP="00497198">
            <w:pPr>
              <w:pStyle w:val="af3"/>
              <w:numPr>
                <w:ilvl w:val="0"/>
                <w:numId w:val="27"/>
              </w:numPr>
              <w:tabs>
                <w:tab w:val="left" w:pos="442"/>
              </w:tabs>
              <w:spacing w:line="240" w:lineRule="auto"/>
              <w:ind w:left="0" w:firstLine="164"/>
              <w:jc w:val="both"/>
              <w:rPr>
                <w:sz w:val="24"/>
                <w:szCs w:val="24"/>
              </w:rPr>
            </w:pPr>
            <w:r w:rsidRPr="00BF45A6">
              <w:rPr>
                <w:rFonts w:ascii="Times New Roman" w:hAnsi="Times New Roman" w:cs="Times New Roman"/>
                <w:sz w:val="24"/>
                <w:szCs w:val="24"/>
              </w:rPr>
              <w:t>Количество учащихся,</w:t>
            </w:r>
            <w:r w:rsidR="00FD6423" w:rsidRPr="00BF45A6">
              <w:rPr>
                <w:rFonts w:ascii="Times New Roman" w:hAnsi="Times New Roman" w:cs="Times New Roman"/>
                <w:sz w:val="24"/>
                <w:szCs w:val="24"/>
              </w:rPr>
              <w:t xml:space="preserve"> </w:t>
            </w:r>
            <w:r w:rsidRPr="00BF45A6">
              <w:rPr>
                <w:rFonts w:ascii="Times New Roman" w:hAnsi="Times New Roman" w:cs="Times New Roman"/>
                <w:sz w:val="24"/>
                <w:szCs w:val="24"/>
              </w:rPr>
              <w:t>принимающих участие в военно- патриотическ</w:t>
            </w:r>
            <w:r w:rsidR="00FD6423" w:rsidRPr="00BF45A6">
              <w:rPr>
                <w:rFonts w:ascii="Times New Roman" w:hAnsi="Times New Roman" w:cs="Times New Roman"/>
                <w:sz w:val="24"/>
                <w:szCs w:val="24"/>
              </w:rPr>
              <w:t>и</w:t>
            </w:r>
            <w:r w:rsidRPr="00BF45A6">
              <w:rPr>
                <w:rFonts w:ascii="Times New Roman" w:hAnsi="Times New Roman" w:cs="Times New Roman"/>
                <w:sz w:val="24"/>
                <w:szCs w:val="24"/>
              </w:rPr>
              <w:t>х акциях.</w:t>
            </w:r>
          </w:p>
        </w:tc>
        <w:tc>
          <w:tcPr>
            <w:tcW w:w="1843" w:type="dxa"/>
          </w:tcPr>
          <w:p w:rsidR="00DE096D" w:rsidRPr="00BF45A6" w:rsidRDefault="00DE096D" w:rsidP="00497198">
            <w:pPr>
              <w:jc w:val="both"/>
              <w:rPr>
                <w:sz w:val="24"/>
                <w:szCs w:val="24"/>
              </w:rPr>
            </w:pPr>
            <w:r w:rsidRPr="00BF45A6">
              <w:rPr>
                <w:sz w:val="24"/>
                <w:szCs w:val="24"/>
              </w:rPr>
              <w:t>Карта воспитанности</w:t>
            </w: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r w:rsidRPr="00BF45A6">
              <w:rPr>
                <w:sz w:val="24"/>
                <w:szCs w:val="24"/>
              </w:rPr>
              <w:t>Отчет СОП</w:t>
            </w: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FD6423" w:rsidRPr="00BF45A6" w:rsidRDefault="00FD6423" w:rsidP="00497198">
            <w:pPr>
              <w:jc w:val="both"/>
              <w:rPr>
                <w:sz w:val="24"/>
                <w:szCs w:val="24"/>
              </w:rPr>
            </w:pPr>
          </w:p>
          <w:p w:rsidR="00DE096D" w:rsidRPr="00BF45A6" w:rsidRDefault="00DE096D" w:rsidP="00497198">
            <w:pPr>
              <w:jc w:val="both"/>
              <w:rPr>
                <w:sz w:val="24"/>
                <w:szCs w:val="24"/>
              </w:rPr>
            </w:pPr>
            <w:r w:rsidRPr="00BF45A6">
              <w:rPr>
                <w:sz w:val="24"/>
                <w:szCs w:val="24"/>
              </w:rPr>
              <w:t>Стат.отчет</w:t>
            </w: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FD6423" w:rsidRPr="00BF45A6" w:rsidRDefault="00FD6423" w:rsidP="00497198">
            <w:pPr>
              <w:jc w:val="both"/>
              <w:rPr>
                <w:sz w:val="24"/>
                <w:szCs w:val="24"/>
              </w:rPr>
            </w:pPr>
          </w:p>
          <w:p w:rsidR="00FD6423" w:rsidRPr="00BF45A6" w:rsidRDefault="00FD6423" w:rsidP="00497198">
            <w:pPr>
              <w:jc w:val="both"/>
              <w:rPr>
                <w:sz w:val="24"/>
                <w:szCs w:val="24"/>
              </w:rPr>
            </w:pPr>
          </w:p>
          <w:p w:rsidR="00DE096D" w:rsidRPr="00BF45A6" w:rsidRDefault="00DE096D" w:rsidP="00497198">
            <w:pPr>
              <w:jc w:val="both"/>
              <w:rPr>
                <w:sz w:val="24"/>
                <w:szCs w:val="24"/>
              </w:rPr>
            </w:pPr>
            <w:r w:rsidRPr="00BF45A6">
              <w:rPr>
                <w:sz w:val="24"/>
                <w:szCs w:val="24"/>
              </w:rPr>
              <w:t xml:space="preserve">Стат.отчет </w:t>
            </w:r>
          </w:p>
          <w:p w:rsidR="00DE096D" w:rsidRPr="00BF45A6" w:rsidRDefault="00DE096D" w:rsidP="00497198">
            <w:pPr>
              <w:jc w:val="both"/>
              <w:rPr>
                <w:sz w:val="24"/>
                <w:szCs w:val="24"/>
              </w:rPr>
            </w:pPr>
          </w:p>
          <w:p w:rsidR="00DE096D" w:rsidRPr="00BF45A6" w:rsidRDefault="00DE096D" w:rsidP="00497198">
            <w:pPr>
              <w:jc w:val="both"/>
              <w:rPr>
                <w:sz w:val="24"/>
                <w:szCs w:val="24"/>
              </w:rPr>
            </w:pPr>
          </w:p>
        </w:tc>
        <w:tc>
          <w:tcPr>
            <w:tcW w:w="1701" w:type="dxa"/>
          </w:tcPr>
          <w:p w:rsidR="00DE096D" w:rsidRPr="00BF45A6" w:rsidRDefault="00DE096D" w:rsidP="00497198">
            <w:pPr>
              <w:jc w:val="both"/>
              <w:rPr>
                <w:sz w:val="24"/>
                <w:szCs w:val="24"/>
              </w:rPr>
            </w:pPr>
            <w:r w:rsidRPr="00BF45A6">
              <w:rPr>
                <w:sz w:val="24"/>
                <w:szCs w:val="24"/>
              </w:rPr>
              <w:t>Кл. руководители</w:t>
            </w: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r w:rsidRPr="00BF45A6">
              <w:rPr>
                <w:sz w:val="24"/>
                <w:szCs w:val="24"/>
              </w:rPr>
              <w:t xml:space="preserve">СПС </w:t>
            </w: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FD6423" w:rsidRPr="00BF45A6" w:rsidRDefault="00FD6423"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r w:rsidRPr="00BF45A6">
              <w:rPr>
                <w:sz w:val="24"/>
                <w:szCs w:val="24"/>
              </w:rPr>
              <w:t>Классные руково</w:t>
            </w:r>
            <w:r w:rsidR="00FD6423" w:rsidRPr="00BF45A6">
              <w:rPr>
                <w:sz w:val="24"/>
                <w:szCs w:val="24"/>
              </w:rPr>
              <w:t>д</w:t>
            </w:r>
            <w:r w:rsidRPr="00BF45A6">
              <w:rPr>
                <w:sz w:val="24"/>
                <w:szCs w:val="24"/>
              </w:rPr>
              <w:t>ители</w:t>
            </w:r>
          </w:p>
          <w:p w:rsidR="00DE096D" w:rsidRPr="00BF45A6" w:rsidRDefault="00DE096D" w:rsidP="00497198">
            <w:pPr>
              <w:jc w:val="both"/>
              <w:rPr>
                <w:sz w:val="24"/>
                <w:szCs w:val="24"/>
              </w:rPr>
            </w:pPr>
            <w:r w:rsidRPr="00BF45A6">
              <w:rPr>
                <w:sz w:val="24"/>
                <w:szCs w:val="24"/>
              </w:rPr>
              <w:t>Зам. Директора по ВР</w:t>
            </w:r>
          </w:p>
          <w:p w:rsidR="00DE096D" w:rsidRPr="00BF45A6" w:rsidRDefault="00DE096D" w:rsidP="00497198">
            <w:pPr>
              <w:jc w:val="both"/>
              <w:rPr>
                <w:sz w:val="24"/>
                <w:szCs w:val="24"/>
              </w:rPr>
            </w:pPr>
          </w:p>
          <w:p w:rsidR="00DE096D" w:rsidRPr="00BF45A6" w:rsidRDefault="00DE096D" w:rsidP="00497198">
            <w:pPr>
              <w:jc w:val="both"/>
              <w:rPr>
                <w:sz w:val="24"/>
                <w:szCs w:val="24"/>
              </w:rPr>
            </w:pPr>
            <w:r w:rsidRPr="00BF45A6">
              <w:rPr>
                <w:sz w:val="24"/>
                <w:szCs w:val="24"/>
              </w:rPr>
              <w:t>Классные руководители, зам.директора по ВР</w:t>
            </w:r>
          </w:p>
        </w:tc>
        <w:tc>
          <w:tcPr>
            <w:tcW w:w="1984" w:type="dxa"/>
          </w:tcPr>
          <w:p w:rsidR="00DE096D" w:rsidRPr="00BF45A6" w:rsidRDefault="00DE096D" w:rsidP="00497198">
            <w:pPr>
              <w:jc w:val="both"/>
              <w:rPr>
                <w:sz w:val="24"/>
                <w:szCs w:val="24"/>
              </w:rPr>
            </w:pPr>
            <w:r w:rsidRPr="00BF45A6">
              <w:rPr>
                <w:sz w:val="24"/>
                <w:szCs w:val="24"/>
              </w:rPr>
              <w:t>1 раз в год</w:t>
            </w: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r w:rsidRPr="00BF45A6">
              <w:rPr>
                <w:sz w:val="24"/>
                <w:szCs w:val="24"/>
              </w:rPr>
              <w:t>1 раз в четверть</w:t>
            </w: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FD6423" w:rsidRPr="00BF45A6" w:rsidRDefault="00FD6423"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r w:rsidRPr="00BF45A6">
              <w:rPr>
                <w:sz w:val="24"/>
                <w:szCs w:val="24"/>
              </w:rPr>
              <w:t>1 раз в год</w:t>
            </w: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FD6423" w:rsidRPr="00BF45A6" w:rsidRDefault="00FD6423" w:rsidP="00497198">
            <w:pPr>
              <w:jc w:val="both"/>
              <w:rPr>
                <w:sz w:val="24"/>
                <w:szCs w:val="24"/>
              </w:rPr>
            </w:pPr>
          </w:p>
          <w:p w:rsidR="00DE096D" w:rsidRPr="00BF45A6" w:rsidRDefault="00DE096D" w:rsidP="00497198">
            <w:pPr>
              <w:jc w:val="both"/>
              <w:rPr>
                <w:sz w:val="24"/>
                <w:szCs w:val="24"/>
              </w:rPr>
            </w:pPr>
            <w:r w:rsidRPr="00BF45A6">
              <w:rPr>
                <w:sz w:val="24"/>
                <w:szCs w:val="24"/>
              </w:rPr>
              <w:t>1 раз  в год</w:t>
            </w:r>
          </w:p>
        </w:tc>
      </w:tr>
      <w:tr w:rsidR="00DE096D" w:rsidRPr="00BF45A6" w:rsidTr="00FD6423">
        <w:tc>
          <w:tcPr>
            <w:tcW w:w="2269" w:type="dxa"/>
          </w:tcPr>
          <w:p w:rsidR="00DE096D" w:rsidRPr="00BF45A6" w:rsidRDefault="00DE096D" w:rsidP="00497198">
            <w:pPr>
              <w:jc w:val="both"/>
              <w:rPr>
                <w:sz w:val="24"/>
                <w:szCs w:val="24"/>
              </w:rPr>
            </w:pPr>
            <w:r w:rsidRPr="00BF45A6">
              <w:rPr>
                <w:sz w:val="24"/>
                <w:szCs w:val="24"/>
              </w:rPr>
              <w:t>Сформирована система базовых (общечеловеческих) ценностей</w:t>
            </w:r>
          </w:p>
        </w:tc>
        <w:tc>
          <w:tcPr>
            <w:tcW w:w="2410" w:type="dxa"/>
          </w:tcPr>
          <w:p w:rsidR="00DE096D" w:rsidRPr="00BF45A6" w:rsidRDefault="00DE096D" w:rsidP="00497198">
            <w:pPr>
              <w:pStyle w:val="af3"/>
              <w:numPr>
                <w:ilvl w:val="0"/>
                <w:numId w:val="26"/>
              </w:numPr>
              <w:tabs>
                <w:tab w:val="left" w:pos="337"/>
              </w:tabs>
              <w:spacing w:line="240" w:lineRule="auto"/>
              <w:ind w:left="0" w:firstLine="164"/>
              <w:jc w:val="both"/>
              <w:rPr>
                <w:rFonts w:ascii="Times New Roman" w:hAnsi="Times New Roman" w:cs="Times New Roman"/>
                <w:sz w:val="24"/>
                <w:szCs w:val="24"/>
              </w:rPr>
            </w:pPr>
            <w:r w:rsidRPr="00BF45A6">
              <w:rPr>
                <w:rFonts w:ascii="Times New Roman" w:hAnsi="Times New Roman" w:cs="Times New Roman"/>
                <w:sz w:val="24"/>
                <w:szCs w:val="24"/>
              </w:rPr>
              <w:t>Количество учащихся, демонстрирующих уважительное и доброжелательное отношение к другому человеку и людям с ОВЗ</w:t>
            </w:r>
          </w:p>
          <w:p w:rsidR="00FD6423" w:rsidRPr="00BF45A6" w:rsidRDefault="00FD6423" w:rsidP="00497198">
            <w:pPr>
              <w:pStyle w:val="af3"/>
              <w:tabs>
                <w:tab w:val="left" w:pos="337"/>
              </w:tabs>
              <w:spacing w:line="240" w:lineRule="auto"/>
              <w:ind w:left="164"/>
              <w:jc w:val="both"/>
              <w:rPr>
                <w:rFonts w:ascii="Times New Roman" w:hAnsi="Times New Roman" w:cs="Times New Roman"/>
                <w:sz w:val="24"/>
                <w:szCs w:val="24"/>
              </w:rPr>
            </w:pPr>
          </w:p>
          <w:p w:rsidR="00DE096D" w:rsidRPr="00BF45A6" w:rsidRDefault="00DE096D" w:rsidP="00497198">
            <w:pPr>
              <w:pStyle w:val="af3"/>
              <w:numPr>
                <w:ilvl w:val="0"/>
                <w:numId w:val="26"/>
              </w:numPr>
              <w:tabs>
                <w:tab w:val="left" w:pos="337"/>
              </w:tabs>
              <w:spacing w:line="240" w:lineRule="auto"/>
              <w:ind w:left="0" w:firstLine="164"/>
              <w:jc w:val="both"/>
              <w:rPr>
                <w:rFonts w:ascii="Times New Roman" w:hAnsi="Times New Roman" w:cs="Times New Roman"/>
                <w:sz w:val="24"/>
                <w:szCs w:val="24"/>
              </w:rPr>
            </w:pPr>
            <w:r w:rsidRPr="00BF45A6">
              <w:rPr>
                <w:rFonts w:ascii="Times New Roman" w:hAnsi="Times New Roman" w:cs="Times New Roman"/>
                <w:sz w:val="24"/>
                <w:szCs w:val="24"/>
              </w:rPr>
              <w:t>Количество учащихся, принимающих в акциях и мероприятиях по ЗОЖ</w:t>
            </w:r>
          </w:p>
          <w:p w:rsidR="009C72D6" w:rsidRPr="00BF45A6" w:rsidRDefault="009C72D6" w:rsidP="00497198">
            <w:pPr>
              <w:pStyle w:val="af3"/>
              <w:jc w:val="both"/>
              <w:rPr>
                <w:rFonts w:ascii="Times New Roman" w:hAnsi="Times New Roman" w:cs="Times New Roman"/>
                <w:sz w:val="24"/>
                <w:szCs w:val="24"/>
              </w:rPr>
            </w:pPr>
          </w:p>
          <w:p w:rsidR="009C72D6" w:rsidRPr="00BF45A6" w:rsidRDefault="009C72D6" w:rsidP="00497198">
            <w:pPr>
              <w:pStyle w:val="af3"/>
              <w:jc w:val="both"/>
              <w:rPr>
                <w:rFonts w:ascii="Times New Roman" w:hAnsi="Times New Roman" w:cs="Times New Roman"/>
                <w:sz w:val="24"/>
                <w:szCs w:val="24"/>
              </w:rPr>
            </w:pPr>
          </w:p>
          <w:p w:rsidR="00DE096D" w:rsidRPr="00BF45A6" w:rsidRDefault="00DE096D" w:rsidP="00497198">
            <w:pPr>
              <w:pStyle w:val="af3"/>
              <w:numPr>
                <w:ilvl w:val="0"/>
                <w:numId w:val="26"/>
              </w:numPr>
              <w:tabs>
                <w:tab w:val="left" w:pos="337"/>
              </w:tabs>
              <w:spacing w:line="240" w:lineRule="auto"/>
              <w:ind w:left="0" w:firstLine="164"/>
              <w:jc w:val="both"/>
              <w:rPr>
                <w:sz w:val="24"/>
                <w:szCs w:val="24"/>
              </w:rPr>
            </w:pPr>
            <w:r w:rsidRPr="00BF45A6">
              <w:rPr>
                <w:rFonts w:ascii="Times New Roman" w:hAnsi="Times New Roman" w:cs="Times New Roman"/>
                <w:sz w:val="24"/>
                <w:szCs w:val="24"/>
              </w:rPr>
              <w:t>Количество учащихся, принимающих в акциях и мероприятиях экологической направленности</w:t>
            </w:r>
          </w:p>
        </w:tc>
        <w:tc>
          <w:tcPr>
            <w:tcW w:w="1843" w:type="dxa"/>
          </w:tcPr>
          <w:p w:rsidR="00DE096D" w:rsidRPr="00BF45A6" w:rsidRDefault="00DE096D" w:rsidP="00497198">
            <w:pPr>
              <w:jc w:val="both"/>
              <w:rPr>
                <w:sz w:val="24"/>
                <w:szCs w:val="24"/>
              </w:rPr>
            </w:pPr>
            <w:r w:rsidRPr="00BF45A6">
              <w:rPr>
                <w:sz w:val="24"/>
                <w:szCs w:val="24"/>
              </w:rPr>
              <w:t>Тест, наблюдение, анкетирование</w:t>
            </w: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r w:rsidRPr="00BF45A6">
              <w:rPr>
                <w:sz w:val="24"/>
                <w:szCs w:val="24"/>
              </w:rPr>
              <w:t>Отчет по соц.группам</w:t>
            </w:r>
          </w:p>
          <w:p w:rsidR="00DE096D" w:rsidRPr="00BF45A6" w:rsidRDefault="00DE096D" w:rsidP="00497198">
            <w:pPr>
              <w:jc w:val="both"/>
              <w:rPr>
                <w:sz w:val="24"/>
                <w:szCs w:val="24"/>
              </w:rPr>
            </w:pPr>
          </w:p>
          <w:p w:rsidR="00DE096D" w:rsidRPr="00BF45A6" w:rsidRDefault="00DE096D" w:rsidP="00497198">
            <w:pPr>
              <w:jc w:val="both"/>
              <w:rPr>
                <w:sz w:val="24"/>
                <w:szCs w:val="24"/>
              </w:rPr>
            </w:pPr>
            <w:r w:rsidRPr="00BF45A6">
              <w:rPr>
                <w:sz w:val="24"/>
                <w:szCs w:val="24"/>
              </w:rPr>
              <w:t>Отчет</w:t>
            </w: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9C72D6" w:rsidRPr="00BF45A6" w:rsidRDefault="009C72D6" w:rsidP="00497198">
            <w:pPr>
              <w:jc w:val="both"/>
              <w:rPr>
                <w:sz w:val="24"/>
                <w:szCs w:val="24"/>
              </w:rPr>
            </w:pPr>
          </w:p>
          <w:p w:rsidR="00DE096D" w:rsidRPr="00BF45A6" w:rsidRDefault="00DE096D" w:rsidP="00497198">
            <w:pPr>
              <w:jc w:val="both"/>
              <w:rPr>
                <w:sz w:val="24"/>
                <w:szCs w:val="24"/>
              </w:rPr>
            </w:pPr>
            <w:r w:rsidRPr="00BF45A6">
              <w:rPr>
                <w:sz w:val="24"/>
                <w:szCs w:val="24"/>
              </w:rPr>
              <w:t>Отчет</w:t>
            </w:r>
          </w:p>
        </w:tc>
        <w:tc>
          <w:tcPr>
            <w:tcW w:w="1701" w:type="dxa"/>
          </w:tcPr>
          <w:p w:rsidR="00DE096D" w:rsidRPr="00BF45A6" w:rsidRDefault="00DE096D" w:rsidP="00497198">
            <w:pPr>
              <w:jc w:val="both"/>
              <w:rPr>
                <w:sz w:val="24"/>
                <w:szCs w:val="24"/>
              </w:rPr>
            </w:pPr>
            <w:r w:rsidRPr="00BF45A6">
              <w:rPr>
                <w:sz w:val="24"/>
                <w:szCs w:val="24"/>
              </w:rPr>
              <w:t>Кл. руководители, СПС</w:t>
            </w: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r w:rsidRPr="00BF45A6">
              <w:rPr>
                <w:sz w:val="24"/>
                <w:szCs w:val="24"/>
              </w:rPr>
              <w:t>Зам.директора по ВР</w:t>
            </w:r>
          </w:p>
          <w:p w:rsidR="00DE096D" w:rsidRPr="00BF45A6" w:rsidRDefault="00DE096D" w:rsidP="00497198">
            <w:pPr>
              <w:jc w:val="both"/>
              <w:rPr>
                <w:sz w:val="24"/>
                <w:szCs w:val="24"/>
              </w:rPr>
            </w:pPr>
          </w:p>
          <w:p w:rsidR="00DE096D" w:rsidRPr="00BF45A6" w:rsidRDefault="00DE096D" w:rsidP="00497198">
            <w:pPr>
              <w:jc w:val="both"/>
              <w:rPr>
                <w:sz w:val="24"/>
                <w:szCs w:val="24"/>
              </w:rPr>
            </w:pPr>
            <w:r w:rsidRPr="00BF45A6">
              <w:rPr>
                <w:sz w:val="24"/>
                <w:szCs w:val="24"/>
              </w:rPr>
              <w:t xml:space="preserve">Кл. руководители, СПС, зам. директора по ВР </w:t>
            </w:r>
          </w:p>
          <w:p w:rsidR="009C72D6" w:rsidRPr="00BF45A6" w:rsidRDefault="009C72D6" w:rsidP="00497198">
            <w:pPr>
              <w:jc w:val="both"/>
              <w:rPr>
                <w:sz w:val="24"/>
                <w:szCs w:val="24"/>
              </w:rPr>
            </w:pPr>
          </w:p>
          <w:p w:rsidR="00DE096D" w:rsidRPr="00BF45A6" w:rsidRDefault="00DE096D" w:rsidP="00497198">
            <w:pPr>
              <w:jc w:val="both"/>
              <w:rPr>
                <w:sz w:val="24"/>
                <w:szCs w:val="24"/>
              </w:rPr>
            </w:pPr>
            <w:r w:rsidRPr="00BF45A6">
              <w:rPr>
                <w:sz w:val="24"/>
                <w:szCs w:val="24"/>
              </w:rPr>
              <w:t>Кл. руководители, зам. директора по ВР</w:t>
            </w:r>
          </w:p>
        </w:tc>
        <w:tc>
          <w:tcPr>
            <w:tcW w:w="1984" w:type="dxa"/>
          </w:tcPr>
          <w:p w:rsidR="00DE096D" w:rsidRPr="00BF45A6" w:rsidRDefault="00DE096D" w:rsidP="00497198">
            <w:pPr>
              <w:jc w:val="both"/>
              <w:rPr>
                <w:sz w:val="24"/>
                <w:szCs w:val="24"/>
              </w:rPr>
            </w:pPr>
            <w:r w:rsidRPr="00BF45A6">
              <w:rPr>
                <w:sz w:val="24"/>
                <w:szCs w:val="24"/>
              </w:rPr>
              <w:t>1 раз в четверть</w:t>
            </w: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FD6423" w:rsidRPr="00BF45A6" w:rsidRDefault="00FD6423" w:rsidP="00497198">
            <w:pPr>
              <w:jc w:val="both"/>
              <w:rPr>
                <w:sz w:val="24"/>
                <w:szCs w:val="24"/>
              </w:rPr>
            </w:pPr>
          </w:p>
          <w:p w:rsidR="00DE096D" w:rsidRPr="00BF45A6" w:rsidRDefault="00DE096D" w:rsidP="00497198">
            <w:pPr>
              <w:jc w:val="both"/>
              <w:rPr>
                <w:sz w:val="24"/>
                <w:szCs w:val="24"/>
              </w:rPr>
            </w:pPr>
            <w:r w:rsidRPr="00BF45A6">
              <w:rPr>
                <w:sz w:val="24"/>
                <w:szCs w:val="24"/>
              </w:rPr>
              <w:t>1 раз в четверть</w:t>
            </w: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r w:rsidRPr="00BF45A6">
              <w:rPr>
                <w:sz w:val="24"/>
                <w:szCs w:val="24"/>
              </w:rPr>
              <w:t>1 раз в четверть</w:t>
            </w: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r w:rsidRPr="00BF45A6">
              <w:rPr>
                <w:sz w:val="24"/>
                <w:szCs w:val="24"/>
              </w:rPr>
              <w:t>1 раз в четверть</w:t>
            </w:r>
          </w:p>
        </w:tc>
      </w:tr>
      <w:tr w:rsidR="00DE096D" w:rsidRPr="00BF45A6" w:rsidTr="00FD6423">
        <w:tc>
          <w:tcPr>
            <w:tcW w:w="2269" w:type="dxa"/>
          </w:tcPr>
          <w:p w:rsidR="00DE096D" w:rsidRPr="00BF45A6" w:rsidRDefault="00DE096D" w:rsidP="00497198">
            <w:pPr>
              <w:jc w:val="both"/>
              <w:rPr>
                <w:sz w:val="24"/>
                <w:szCs w:val="24"/>
              </w:rPr>
            </w:pPr>
            <w:r w:rsidRPr="00BF45A6">
              <w:rPr>
                <w:sz w:val="24"/>
                <w:szCs w:val="24"/>
              </w:rPr>
              <w:t>Сформирована способность сделать осознанный выбор и оформить стратегию профессионального развития</w:t>
            </w:r>
          </w:p>
        </w:tc>
        <w:tc>
          <w:tcPr>
            <w:tcW w:w="2410" w:type="dxa"/>
          </w:tcPr>
          <w:p w:rsidR="00DE096D" w:rsidRPr="00BF45A6" w:rsidRDefault="00DE096D" w:rsidP="00497198">
            <w:pPr>
              <w:pStyle w:val="af3"/>
              <w:numPr>
                <w:ilvl w:val="0"/>
                <w:numId w:val="28"/>
              </w:numPr>
              <w:tabs>
                <w:tab w:val="left" w:pos="317"/>
              </w:tabs>
              <w:spacing w:after="0" w:line="240" w:lineRule="auto"/>
              <w:ind w:left="0" w:firstLine="164"/>
              <w:jc w:val="both"/>
              <w:rPr>
                <w:rFonts w:ascii="Times New Roman" w:hAnsi="Times New Roman" w:cs="Times New Roman"/>
                <w:sz w:val="24"/>
                <w:szCs w:val="24"/>
              </w:rPr>
            </w:pPr>
            <w:r w:rsidRPr="00BF45A6">
              <w:rPr>
                <w:rFonts w:ascii="Times New Roman" w:hAnsi="Times New Roman" w:cs="Times New Roman"/>
                <w:sz w:val="24"/>
                <w:szCs w:val="24"/>
              </w:rPr>
              <w:t>Количество учащихся, выбравштх определенный профиль;</w:t>
            </w:r>
          </w:p>
          <w:p w:rsidR="00DE096D" w:rsidRPr="00BF45A6" w:rsidRDefault="00DE096D" w:rsidP="00497198">
            <w:pPr>
              <w:pStyle w:val="af3"/>
              <w:numPr>
                <w:ilvl w:val="0"/>
                <w:numId w:val="28"/>
              </w:numPr>
              <w:tabs>
                <w:tab w:val="left" w:pos="317"/>
              </w:tabs>
              <w:spacing w:after="0" w:line="240" w:lineRule="auto"/>
              <w:ind w:left="0" w:firstLine="164"/>
              <w:jc w:val="both"/>
              <w:rPr>
                <w:rFonts w:ascii="Times New Roman" w:hAnsi="Times New Roman" w:cs="Times New Roman"/>
                <w:sz w:val="24"/>
                <w:szCs w:val="24"/>
              </w:rPr>
            </w:pPr>
            <w:r w:rsidRPr="00BF45A6">
              <w:rPr>
                <w:rFonts w:ascii="Times New Roman" w:hAnsi="Times New Roman" w:cs="Times New Roman"/>
                <w:sz w:val="24"/>
                <w:szCs w:val="24"/>
              </w:rPr>
              <w:t xml:space="preserve">Количество учащихся, выбравших экзамены в соответствии с профилем </w:t>
            </w:r>
            <w:r w:rsidRPr="00BF45A6">
              <w:rPr>
                <w:rFonts w:ascii="Times New Roman" w:hAnsi="Times New Roman" w:cs="Times New Roman"/>
                <w:sz w:val="24"/>
                <w:szCs w:val="24"/>
              </w:rPr>
              <w:lastRenderedPageBreak/>
              <w:t>обучения;</w:t>
            </w:r>
          </w:p>
          <w:p w:rsidR="00DE096D" w:rsidRPr="00BF45A6" w:rsidRDefault="00DE096D" w:rsidP="00497198">
            <w:pPr>
              <w:pStyle w:val="af3"/>
              <w:numPr>
                <w:ilvl w:val="0"/>
                <w:numId w:val="28"/>
              </w:numPr>
              <w:tabs>
                <w:tab w:val="left" w:pos="317"/>
              </w:tabs>
              <w:spacing w:line="240" w:lineRule="auto"/>
              <w:ind w:left="0" w:firstLine="164"/>
              <w:jc w:val="both"/>
              <w:rPr>
                <w:sz w:val="24"/>
                <w:szCs w:val="24"/>
              </w:rPr>
            </w:pPr>
            <w:r w:rsidRPr="00BF45A6">
              <w:rPr>
                <w:rFonts w:ascii="Times New Roman" w:hAnsi="Times New Roman" w:cs="Times New Roman"/>
                <w:sz w:val="24"/>
                <w:szCs w:val="24"/>
              </w:rPr>
              <w:t>Количество учащихся, поступивших в ВУЗы в соответствии с выбранным профилем</w:t>
            </w:r>
          </w:p>
        </w:tc>
        <w:tc>
          <w:tcPr>
            <w:tcW w:w="1843" w:type="dxa"/>
          </w:tcPr>
          <w:p w:rsidR="00DE096D" w:rsidRPr="00BF45A6" w:rsidRDefault="00DE096D" w:rsidP="00497198">
            <w:pPr>
              <w:jc w:val="both"/>
              <w:rPr>
                <w:sz w:val="24"/>
                <w:szCs w:val="24"/>
              </w:rPr>
            </w:pPr>
            <w:r w:rsidRPr="00BF45A6">
              <w:rPr>
                <w:sz w:val="24"/>
                <w:szCs w:val="24"/>
              </w:rPr>
              <w:lastRenderedPageBreak/>
              <w:t>Стат.отчет</w:t>
            </w: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r w:rsidRPr="00BF45A6">
              <w:rPr>
                <w:sz w:val="24"/>
                <w:szCs w:val="24"/>
              </w:rPr>
              <w:t>Стат.отчет</w:t>
            </w: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FD6423" w:rsidRPr="00BF45A6" w:rsidRDefault="00FD6423" w:rsidP="00497198">
            <w:pPr>
              <w:jc w:val="both"/>
              <w:rPr>
                <w:sz w:val="24"/>
                <w:szCs w:val="24"/>
              </w:rPr>
            </w:pPr>
          </w:p>
          <w:p w:rsidR="00FD6423" w:rsidRPr="00BF45A6" w:rsidRDefault="00FD6423" w:rsidP="00497198">
            <w:pPr>
              <w:jc w:val="both"/>
              <w:rPr>
                <w:sz w:val="24"/>
                <w:szCs w:val="24"/>
              </w:rPr>
            </w:pPr>
          </w:p>
          <w:p w:rsidR="00DE096D" w:rsidRPr="00BF45A6" w:rsidRDefault="00DE096D" w:rsidP="00497198">
            <w:pPr>
              <w:jc w:val="both"/>
              <w:rPr>
                <w:sz w:val="24"/>
                <w:szCs w:val="24"/>
              </w:rPr>
            </w:pPr>
            <w:r w:rsidRPr="00BF45A6">
              <w:rPr>
                <w:sz w:val="24"/>
                <w:szCs w:val="24"/>
              </w:rPr>
              <w:t xml:space="preserve">Стат. отчет </w:t>
            </w:r>
          </w:p>
        </w:tc>
        <w:tc>
          <w:tcPr>
            <w:tcW w:w="1701" w:type="dxa"/>
          </w:tcPr>
          <w:p w:rsidR="00DE096D" w:rsidRPr="00BF45A6" w:rsidRDefault="00DE096D" w:rsidP="00497198">
            <w:pPr>
              <w:jc w:val="both"/>
              <w:rPr>
                <w:sz w:val="24"/>
                <w:szCs w:val="24"/>
              </w:rPr>
            </w:pPr>
            <w:r w:rsidRPr="00BF45A6">
              <w:rPr>
                <w:sz w:val="24"/>
                <w:szCs w:val="24"/>
              </w:rPr>
              <w:lastRenderedPageBreak/>
              <w:t>Классные руководители, зам.директора по УВР</w:t>
            </w:r>
          </w:p>
          <w:p w:rsidR="00DE096D" w:rsidRPr="00BF45A6" w:rsidRDefault="00DE096D" w:rsidP="00497198">
            <w:pPr>
              <w:jc w:val="both"/>
              <w:rPr>
                <w:sz w:val="24"/>
                <w:szCs w:val="24"/>
              </w:rPr>
            </w:pPr>
            <w:r w:rsidRPr="00BF45A6">
              <w:rPr>
                <w:sz w:val="24"/>
                <w:szCs w:val="24"/>
              </w:rPr>
              <w:t>Классные руководители, зам. директора по УВР</w:t>
            </w:r>
          </w:p>
          <w:p w:rsidR="00DE096D" w:rsidRPr="00BF45A6" w:rsidRDefault="00DE096D" w:rsidP="00497198">
            <w:pPr>
              <w:jc w:val="both"/>
              <w:rPr>
                <w:sz w:val="24"/>
                <w:szCs w:val="24"/>
              </w:rPr>
            </w:pPr>
          </w:p>
          <w:p w:rsidR="00DE096D" w:rsidRPr="00BF45A6" w:rsidRDefault="00DE096D" w:rsidP="00497198">
            <w:pPr>
              <w:jc w:val="both"/>
              <w:rPr>
                <w:sz w:val="24"/>
                <w:szCs w:val="24"/>
              </w:rPr>
            </w:pPr>
            <w:r w:rsidRPr="00BF45A6">
              <w:rPr>
                <w:sz w:val="24"/>
                <w:szCs w:val="24"/>
              </w:rPr>
              <w:t>Кл. руководитель, зам. по УВР</w:t>
            </w:r>
          </w:p>
        </w:tc>
        <w:tc>
          <w:tcPr>
            <w:tcW w:w="1984" w:type="dxa"/>
          </w:tcPr>
          <w:p w:rsidR="00DE096D" w:rsidRPr="00BF45A6" w:rsidRDefault="00DE096D" w:rsidP="00497198">
            <w:pPr>
              <w:jc w:val="both"/>
              <w:rPr>
                <w:sz w:val="24"/>
                <w:szCs w:val="24"/>
              </w:rPr>
            </w:pPr>
            <w:r w:rsidRPr="00BF45A6">
              <w:rPr>
                <w:sz w:val="24"/>
                <w:szCs w:val="24"/>
              </w:rPr>
              <w:lastRenderedPageBreak/>
              <w:t>1 раз  в год</w:t>
            </w: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r w:rsidRPr="00BF45A6">
              <w:rPr>
                <w:sz w:val="24"/>
                <w:szCs w:val="24"/>
              </w:rPr>
              <w:t>Ежегодно в конце учебного года (10,11 класс)</w:t>
            </w: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r w:rsidRPr="00BF45A6">
              <w:rPr>
                <w:sz w:val="24"/>
                <w:szCs w:val="24"/>
              </w:rPr>
              <w:t>В конце учебного года (11 класс)</w:t>
            </w:r>
          </w:p>
        </w:tc>
      </w:tr>
      <w:tr w:rsidR="00DE096D" w:rsidRPr="00BF45A6" w:rsidTr="00FD6423">
        <w:tc>
          <w:tcPr>
            <w:tcW w:w="2269" w:type="dxa"/>
          </w:tcPr>
          <w:p w:rsidR="00DE096D" w:rsidRPr="00BF45A6" w:rsidRDefault="00DE096D" w:rsidP="00497198">
            <w:pPr>
              <w:jc w:val="both"/>
              <w:rPr>
                <w:sz w:val="24"/>
                <w:szCs w:val="24"/>
              </w:rPr>
            </w:pPr>
            <w:r w:rsidRPr="00BF45A6">
              <w:rPr>
                <w:sz w:val="24"/>
                <w:szCs w:val="24"/>
              </w:rPr>
              <w:lastRenderedPageBreak/>
              <w:t>Сформирована самостоятельность</w:t>
            </w:r>
          </w:p>
          <w:p w:rsidR="00DE096D" w:rsidRPr="00BF45A6" w:rsidRDefault="00DE096D" w:rsidP="00497198">
            <w:pPr>
              <w:jc w:val="both"/>
              <w:rPr>
                <w:sz w:val="24"/>
                <w:szCs w:val="24"/>
              </w:rPr>
            </w:pPr>
          </w:p>
          <w:p w:rsidR="00DE096D" w:rsidRPr="00BF45A6" w:rsidRDefault="00DE096D" w:rsidP="00497198">
            <w:pPr>
              <w:jc w:val="both"/>
              <w:rPr>
                <w:sz w:val="24"/>
                <w:szCs w:val="24"/>
              </w:rPr>
            </w:pPr>
          </w:p>
        </w:tc>
        <w:tc>
          <w:tcPr>
            <w:tcW w:w="2410" w:type="dxa"/>
          </w:tcPr>
          <w:p w:rsidR="00DE096D" w:rsidRPr="00BF45A6" w:rsidRDefault="00DE096D" w:rsidP="00497198">
            <w:pPr>
              <w:pStyle w:val="af3"/>
              <w:numPr>
                <w:ilvl w:val="0"/>
                <w:numId w:val="29"/>
              </w:numPr>
              <w:tabs>
                <w:tab w:val="left" w:pos="317"/>
              </w:tabs>
              <w:spacing w:line="240" w:lineRule="auto"/>
              <w:ind w:left="34" w:firstLine="0"/>
              <w:jc w:val="both"/>
              <w:rPr>
                <w:rFonts w:ascii="Times New Roman" w:hAnsi="Times New Roman" w:cs="Times New Roman"/>
                <w:sz w:val="24"/>
                <w:szCs w:val="24"/>
              </w:rPr>
            </w:pPr>
            <w:r w:rsidRPr="00BF45A6">
              <w:rPr>
                <w:rFonts w:ascii="Times New Roman" w:hAnsi="Times New Roman" w:cs="Times New Roman"/>
                <w:sz w:val="24"/>
                <w:szCs w:val="24"/>
              </w:rPr>
              <w:t>Количество учащихся, в запланированный срок защитивших И</w:t>
            </w:r>
            <w:r w:rsidR="00FD6423" w:rsidRPr="00BF45A6">
              <w:rPr>
                <w:rFonts w:ascii="Times New Roman" w:hAnsi="Times New Roman" w:cs="Times New Roman"/>
                <w:sz w:val="24"/>
                <w:szCs w:val="24"/>
              </w:rPr>
              <w:t>О</w:t>
            </w:r>
            <w:r w:rsidRPr="00BF45A6">
              <w:rPr>
                <w:rFonts w:ascii="Times New Roman" w:hAnsi="Times New Roman" w:cs="Times New Roman"/>
                <w:sz w:val="24"/>
                <w:szCs w:val="24"/>
              </w:rPr>
              <w:t xml:space="preserve">П. </w:t>
            </w:r>
          </w:p>
          <w:p w:rsidR="00DE096D" w:rsidRPr="00BF45A6" w:rsidRDefault="00DE096D" w:rsidP="00497198">
            <w:pPr>
              <w:pStyle w:val="af3"/>
              <w:tabs>
                <w:tab w:val="left" w:pos="317"/>
              </w:tabs>
              <w:spacing w:after="0" w:line="240" w:lineRule="auto"/>
              <w:ind w:left="34"/>
              <w:jc w:val="both"/>
              <w:rPr>
                <w:rFonts w:ascii="Times New Roman" w:hAnsi="Times New Roman" w:cs="Times New Roman"/>
                <w:sz w:val="24"/>
                <w:szCs w:val="24"/>
              </w:rPr>
            </w:pPr>
          </w:p>
          <w:p w:rsidR="00FD6423" w:rsidRPr="00BF45A6" w:rsidRDefault="00FD6423" w:rsidP="00497198">
            <w:pPr>
              <w:pStyle w:val="af3"/>
              <w:tabs>
                <w:tab w:val="left" w:pos="317"/>
              </w:tabs>
              <w:spacing w:after="0" w:line="240" w:lineRule="auto"/>
              <w:ind w:left="34"/>
              <w:jc w:val="both"/>
              <w:rPr>
                <w:rFonts w:ascii="Times New Roman" w:hAnsi="Times New Roman" w:cs="Times New Roman"/>
                <w:sz w:val="24"/>
                <w:szCs w:val="24"/>
              </w:rPr>
            </w:pPr>
          </w:p>
          <w:p w:rsidR="00FD6423" w:rsidRPr="00BF45A6" w:rsidRDefault="00FD6423" w:rsidP="00497198">
            <w:pPr>
              <w:pStyle w:val="af3"/>
              <w:tabs>
                <w:tab w:val="left" w:pos="317"/>
              </w:tabs>
              <w:spacing w:after="0" w:line="240" w:lineRule="auto"/>
              <w:ind w:left="34"/>
              <w:jc w:val="both"/>
              <w:rPr>
                <w:rFonts w:ascii="Times New Roman" w:hAnsi="Times New Roman" w:cs="Times New Roman"/>
                <w:sz w:val="24"/>
                <w:szCs w:val="24"/>
              </w:rPr>
            </w:pPr>
          </w:p>
          <w:p w:rsidR="00FD6423" w:rsidRPr="00BF45A6" w:rsidRDefault="00FD6423" w:rsidP="00497198">
            <w:pPr>
              <w:pStyle w:val="af3"/>
              <w:tabs>
                <w:tab w:val="left" w:pos="317"/>
              </w:tabs>
              <w:spacing w:after="0" w:line="240" w:lineRule="auto"/>
              <w:ind w:left="34"/>
              <w:jc w:val="both"/>
              <w:rPr>
                <w:rFonts w:ascii="Times New Roman" w:hAnsi="Times New Roman" w:cs="Times New Roman"/>
                <w:sz w:val="24"/>
                <w:szCs w:val="24"/>
              </w:rPr>
            </w:pPr>
          </w:p>
          <w:p w:rsidR="00DE096D" w:rsidRPr="00BF45A6" w:rsidRDefault="00DE096D" w:rsidP="00497198">
            <w:pPr>
              <w:pStyle w:val="af3"/>
              <w:numPr>
                <w:ilvl w:val="0"/>
                <w:numId w:val="29"/>
              </w:numPr>
              <w:tabs>
                <w:tab w:val="left" w:pos="317"/>
              </w:tabs>
              <w:spacing w:line="240" w:lineRule="auto"/>
              <w:ind w:left="34" w:firstLine="0"/>
              <w:jc w:val="both"/>
              <w:rPr>
                <w:sz w:val="24"/>
                <w:szCs w:val="24"/>
              </w:rPr>
            </w:pPr>
            <w:r w:rsidRPr="00BF45A6">
              <w:rPr>
                <w:rFonts w:ascii="Times New Roman" w:hAnsi="Times New Roman" w:cs="Times New Roman"/>
                <w:sz w:val="24"/>
                <w:szCs w:val="24"/>
              </w:rPr>
              <w:t>Количество учеников (результат), принявших участие  в НПК и предметных олимпиадах разного уровня.</w:t>
            </w:r>
          </w:p>
        </w:tc>
        <w:tc>
          <w:tcPr>
            <w:tcW w:w="1843" w:type="dxa"/>
          </w:tcPr>
          <w:p w:rsidR="00DE096D" w:rsidRPr="00BF45A6" w:rsidRDefault="00DE096D" w:rsidP="00497198">
            <w:pPr>
              <w:jc w:val="both"/>
              <w:rPr>
                <w:sz w:val="24"/>
                <w:szCs w:val="24"/>
              </w:rPr>
            </w:pPr>
            <w:r w:rsidRPr="00BF45A6">
              <w:rPr>
                <w:sz w:val="24"/>
                <w:szCs w:val="24"/>
              </w:rPr>
              <w:t>О</w:t>
            </w:r>
            <w:r w:rsidR="00FD6423" w:rsidRPr="00BF45A6">
              <w:rPr>
                <w:sz w:val="24"/>
                <w:szCs w:val="24"/>
              </w:rPr>
              <w:t>тчет по ИО</w:t>
            </w:r>
            <w:r w:rsidRPr="00BF45A6">
              <w:rPr>
                <w:sz w:val="24"/>
                <w:szCs w:val="24"/>
              </w:rPr>
              <w:t>П</w:t>
            </w: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FD6423" w:rsidRPr="00BF45A6" w:rsidRDefault="00FD6423" w:rsidP="00497198">
            <w:pPr>
              <w:jc w:val="both"/>
              <w:rPr>
                <w:sz w:val="24"/>
                <w:szCs w:val="24"/>
              </w:rPr>
            </w:pPr>
          </w:p>
          <w:p w:rsidR="00FD6423" w:rsidRPr="00BF45A6" w:rsidRDefault="00FD6423" w:rsidP="00497198">
            <w:pPr>
              <w:jc w:val="both"/>
              <w:rPr>
                <w:sz w:val="24"/>
                <w:szCs w:val="24"/>
              </w:rPr>
            </w:pPr>
          </w:p>
          <w:p w:rsidR="00FD6423" w:rsidRPr="00BF45A6" w:rsidRDefault="00FD6423" w:rsidP="00497198">
            <w:pPr>
              <w:jc w:val="both"/>
              <w:rPr>
                <w:sz w:val="24"/>
                <w:szCs w:val="24"/>
              </w:rPr>
            </w:pPr>
          </w:p>
          <w:p w:rsidR="00DE096D" w:rsidRPr="00BF45A6" w:rsidRDefault="00DE096D" w:rsidP="00497198">
            <w:pPr>
              <w:jc w:val="both"/>
              <w:rPr>
                <w:sz w:val="24"/>
                <w:szCs w:val="24"/>
              </w:rPr>
            </w:pPr>
            <w:r w:rsidRPr="00BF45A6">
              <w:rPr>
                <w:sz w:val="24"/>
                <w:szCs w:val="24"/>
              </w:rPr>
              <w:t>Отчет по одаренным детям</w:t>
            </w:r>
          </w:p>
        </w:tc>
        <w:tc>
          <w:tcPr>
            <w:tcW w:w="1701" w:type="dxa"/>
          </w:tcPr>
          <w:p w:rsidR="00DE096D" w:rsidRPr="00BF45A6" w:rsidRDefault="00DE096D" w:rsidP="00497198">
            <w:pPr>
              <w:jc w:val="both"/>
              <w:rPr>
                <w:sz w:val="24"/>
                <w:szCs w:val="24"/>
              </w:rPr>
            </w:pPr>
            <w:r w:rsidRPr="00BF45A6">
              <w:rPr>
                <w:sz w:val="24"/>
                <w:szCs w:val="24"/>
              </w:rPr>
              <w:t>Кл. руководители, Учителя - предметники- руководители проектов, зам.директора по УВР</w:t>
            </w:r>
          </w:p>
          <w:p w:rsidR="00DE096D" w:rsidRPr="00BF45A6" w:rsidRDefault="00DE096D" w:rsidP="00497198">
            <w:pPr>
              <w:jc w:val="both"/>
              <w:rPr>
                <w:sz w:val="24"/>
                <w:szCs w:val="24"/>
              </w:rPr>
            </w:pPr>
            <w:r w:rsidRPr="00BF45A6">
              <w:rPr>
                <w:sz w:val="24"/>
                <w:szCs w:val="24"/>
              </w:rPr>
              <w:t>Тьютор по одаренным детям</w:t>
            </w:r>
          </w:p>
        </w:tc>
        <w:tc>
          <w:tcPr>
            <w:tcW w:w="1984" w:type="dxa"/>
          </w:tcPr>
          <w:p w:rsidR="00DE096D" w:rsidRPr="00BF45A6" w:rsidRDefault="00FD6423" w:rsidP="00497198">
            <w:pPr>
              <w:jc w:val="both"/>
              <w:rPr>
                <w:sz w:val="24"/>
                <w:szCs w:val="24"/>
              </w:rPr>
            </w:pPr>
            <w:r w:rsidRPr="00BF45A6">
              <w:rPr>
                <w:sz w:val="24"/>
                <w:szCs w:val="24"/>
              </w:rPr>
              <w:t>1 раз в два года (</w:t>
            </w:r>
            <w:r w:rsidR="00DE096D" w:rsidRPr="00BF45A6">
              <w:rPr>
                <w:sz w:val="24"/>
                <w:szCs w:val="24"/>
              </w:rPr>
              <w:t>по мере защиты)</w:t>
            </w: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FD6423" w:rsidRPr="00BF45A6" w:rsidRDefault="00FD6423" w:rsidP="00497198">
            <w:pPr>
              <w:jc w:val="both"/>
              <w:rPr>
                <w:sz w:val="24"/>
                <w:szCs w:val="24"/>
              </w:rPr>
            </w:pPr>
          </w:p>
          <w:p w:rsidR="00FD6423" w:rsidRPr="00BF45A6" w:rsidRDefault="00FD6423" w:rsidP="00497198">
            <w:pPr>
              <w:jc w:val="both"/>
              <w:rPr>
                <w:sz w:val="24"/>
                <w:szCs w:val="24"/>
              </w:rPr>
            </w:pPr>
          </w:p>
          <w:p w:rsidR="00DE096D" w:rsidRPr="00BF45A6" w:rsidRDefault="00DE096D" w:rsidP="00497198">
            <w:pPr>
              <w:jc w:val="both"/>
              <w:rPr>
                <w:sz w:val="24"/>
                <w:szCs w:val="24"/>
              </w:rPr>
            </w:pPr>
            <w:r w:rsidRPr="00BF45A6">
              <w:rPr>
                <w:sz w:val="24"/>
                <w:szCs w:val="24"/>
              </w:rPr>
              <w:t>1 раз в год</w:t>
            </w:r>
          </w:p>
        </w:tc>
      </w:tr>
      <w:tr w:rsidR="00DE096D" w:rsidRPr="00BF45A6" w:rsidTr="00FD6423">
        <w:tc>
          <w:tcPr>
            <w:tcW w:w="2269" w:type="dxa"/>
          </w:tcPr>
          <w:p w:rsidR="00DE096D" w:rsidRPr="00BF45A6" w:rsidRDefault="00DE096D" w:rsidP="00497198">
            <w:pPr>
              <w:jc w:val="both"/>
              <w:rPr>
                <w:sz w:val="24"/>
                <w:szCs w:val="24"/>
              </w:rPr>
            </w:pPr>
            <w:r w:rsidRPr="00BF45A6">
              <w:rPr>
                <w:sz w:val="24"/>
                <w:szCs w:val="24"/>
              </w:rPr>
              <w:t>Сформирована способность к продуктивной социальной коммуникации</w:t>
            </w:r>
          </w:p>
        </w:tc>
        <w:tc>
          <w:tcPr>
            <w:tcW w:w="2410" w:type="dxa"/>
          </w:tcPr>
          <w:p w:rsidR="00DE096D" w:rsidRPr="00BF45A6" w:rsidRDefault="00DE096D" w:rsidP="00497198">
            <w:pPr>
              <w:pStyle w:val="af3"/>
              <w:numPr>
                <w:ilvl w:val="0"/>
                <w:numId w:val="30"/>
              </w:numPr>
              <w:tabs>
                <w:tab w:val="left" w:pos="352"/>
              </w:tabs>
              <w:spacing w:line="240" w:lineRule="auto"/>
              <w:ind w:left="34" w:firstLine="0"/>
              <w:jc w:val="both"/>
              <w:rPr>
                <w:rFonts w:ascii="Times New Roman" w:hAnsi="Times New Roman" w:cs="Times New Roman"/>
                <w:sz w:val="24"/>
                <w:szCs w:val="24"/>
              </w:rPr>
            </w:pPr>
            <w:r w:rsidRPr="00BF45A6">
              <w:rPr>
                <w:rFonts w:ascii="Times New Roman" w:hAnsi="Times New Roman" w:cs="Times New Roman"/>
                <w:sz w:val="24"/>
                <w:szCs w:val="24"/>
              </w:rPr>
              <w:t>Количество учащихся, способных осуществлять деловую коммуникацию</w:t>
            </w:r>
          </w:p>
          <w:p w:rsidR="00DE096D" w:rsidRPr="00BF45A6" w:rsidRDefault="00DE096D" w:rsidP="00497198">
            <w:pPr>
              <w:tabs>
                <w:tab w:val="left" w:pos="352"/>
              </w:tabs>
              <w:ind w:left="34"/>
              <w:jc w:val="both"/>
              <w:rPr>
                <w:sz w:val="24"/>
                <w:szCs w:val="24"/>
              </w:rPr>
            </w:pPr>
          </w:p>
          <w:p w:rsidR="00DE096D" w:rsidRPr="00BF45A6" w:rsidRDefault="00DE096D" w:rsidP="00497198">
            <w:pPr>
              <w:tabs>
                <w:tab w:val="left" w:pos="352"/>
              </w:tabs>
              <w:ind w:left="34"/>
              <w:jc w:val="both"/>
              <w:rPr>
                <w:sz w:val="24"/>
                <w:szCs w:val="24"/>
              </w:rPr>
            </w:pPr>
          </w:p>
          <w:p w:rsidR="00DE096D" w:rsidRPr="00BF45A6" w:rsidRDefault="00DE096D" w:rsidP="00497198">
            <w:pPr>
              <w:tabs>
                <w:tab w:val="left" w:pos="352"/>
              </w:tabs>
              <w:ind w:left="34"/>
              <w:jc w:val="both"/>
              <w:rPr>
                <w:sz w:val="24"/>
                <w:szCs w:val="24"/>
              </w:rPr>
            </w:pPr>
          </w:p>
          <w:p w:rsidR="00DE096D" w:rsidRPr="00BF45A6" w:rsidRDefault="00DE096D" w:rsidP="00497198">
            <w:pPr>
              <w:tabs>
                <w:tab w:val="left" w:pos="352"/>
              </w:tabs>
              <w:ind w:left="34"/>
              <w:jc w:val="both"/>
              <w:rPr>
                <w:sz w:val="24"/>
                <w:szCs w:val="24"/>
              </w:rPr>
            </w:pPr>
          </w:p>
          <w:p w:rsidR="009C72D6" w:rsidRPr="00BF45A6" w:rsidRDefault="009C72D6" w:rsidP="00497198">
            <w:pPr>
              <w:tabs>
                <w:tab w:val="left" w:pos="352"/>
              </w:tabs>
              <w:ind w:left="34"/>
              <w:jc w:val="both"/>
              <w:rPr>
                <w:sz w:val="24"/>
                <w:szCs w:val="24"/>
              </w:rPr>
            </w:pPr>
          </w:p>
          <w:p w:rsidR="00DE096D" w:rsidRPr="00BF45A6" w:rsidRDefault="00DE096D" w:rsidP="00497198">
            <w:pPr>
              <w:pStyle w:val="af3"/>
              <w:numPr>
                <w:ilvl w:val="0"/>
                <w:numId w:val="30"/>
              </w:numPr>
              <w:tabs>
                <w:tab w:val="left" w:pos="352"/>
              </w:tabs>
              <w:spacing w:line="240" w:lineRule="auto"/>
              <w:ind w:left="34" w:firstLine="0"/>
              <w:jc w:val="both"/>
              <w:rPr>
                <w:rFonts w:ascii="Times New Roman" w:hAnsi="Times New Roman" w:cs="Times New Roman"/>
                <w:sz w:val="24"/>
                <w:szCs w:val="24"/>
              </w:rPr>
            </w:pPr>
            <w:r w:rsidRPr="00BF45A6">
              <w:rPr>
                <w:rFonts w:ascii="Times New Roman" w:hAnsi="Times New Roman" w:cs="Times New Roman"/>
                <w:sz w:val="24"/>
                <w:szCs w:val="24"/>
              </w:rPr>
              <w:t>Отсутствие конфликтных ситуаций с участием конкретного ребенка;</w:t>
            </w:r>
          </w:p>
          <w:p w:rsidR="009C72D6" w:rsidRPr="00BF45A6" w:rsidRDefault="009C72D6" w:rsidP="00497198">
            <w:pPr>
              <w:pStyle w:val="af3"/>
              <w:tabs>
                <w:tab w:val="left" w:pos="352"/>
              </w:tabs>
              <w:spacing w:line="240" w:lineRule="auto"/>
              <w:ind w:left="34"/>
              <w:jc w:val="both"/>
              <w:rPr>
                <w:rFonts w:ascii="Times New Roman" w:hAnsi="Times New Roman" w:cs="Times New Roman"/>
                <w:sz w:val="24"/>
                <w:szCs w:val="24"/>
              </w:rPr>
            </w:pPr>
          </w:p>
          <w:p w:rsidR="00DE096D" w:rsidRPr="00BF45A6" w:rsidRDefault="00DE096D" w:rsidP="00497198">
            <w:pPr>
              <w:pStyle w:val="af3"/>
              <w:numPr>
                <w:ilvl w:val="0"/>
                <w:numId w:val="30"/>
              </w:numPr>
              <w:tabs>
                <w:tab w:val="left" w:pos="352"/>
              </w:tabs>
              <w:spacing w:line="240" w:lineRule="auto"/>
              <w:ind w:left="34" w:firstLine="0"/>
              <w:jc w:val="both"/>
              <w:rPr>
                <w:sz w:val="24"/>
                <w:szCs w:val="24"/>
              </w:rPr>
            </w:pPr>
            <w:r w:rsidRPr="00BF45A6">
              <w:rPr>
                <w:rFonts w:ascii="Times New Roman" w:hAnsi="Times New Roman" w:cs="Times New Roman"/>
                <w:sz w:val="24"/>
                <w:szCs w:val="24"/>
              </w:rPr>
              <w:t>Отсутствие учащихся, стоящих на ВШК, СОП, КДН</w:t>
            </w:r>
          </w:p>
        </w:tc>
        <w:tc>
          <w:tcPr>
            <w:tcW w:w="1843" w:type="dxa"/>
          </w:tcPr>
          <w:p w:rsidR="00DE096D" w:rsidRPr="00BF45A6" w:rsidRDefault="00DE096D" w:rsidP="00497198">
            <w:pPr>
              <w:jc w:val="both"/>
              <w:rPr>
                <w:sz w:val="24"/>
                <w:szCs w:val="24"/>
              </w:rPr>
            </w:pPr>
            <w:r w:rsidRPr="00BF45A6">
              <w:rPr>
                <w:sz w:val="24"/>
                <w:szCs w:val="24"/>
              </w:rPr>
              <w:t>Проект (Коллективное творческое дело, участие в научных конференциях, дискуссиях, круглых столах)</w:t>
            </w:r>
          </w:p>
          <w:p w:rsidR="00DE096D" w:rsidRPr="00BF45A6" w:rsidRDefault="00DE096D" w:rsidP="00497198">
            <w:pPr>
              <w:jc w:val="both"/>
              <w:rPr>
                <w:sz w:val="24"/>
                <w:szCs w:val="24"/>
              </w:rPr>
            </w:pPr>
          </w:p>
          <w:p w:rsidR="00DE096D" w:rsidRPr="00BF45A6" w:rsidRDefault="00DE096D" w:rsidP="00497198">
            <w:pPr>
              <w:jc w:val="both"/>
              <w:rPr>
                <w:sz w:val="24"/>
                <w:szCs w:val="24"/>
              </w:rPr>
            </w:pPr>
            <w:r w:rsidRPr="00BF45A6">
              <w:rPr>
                <w:sz w:val="24"/>
                <w:szCs w:val="24"/>
              </w:rPr>
              <w:t>Наблюдения</w:t>
            </w: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FD6423" w:rsidRPr="00BF45A6" w:rsidRDefault="00FD6423" w:rsidP="00497198">
            <w:pPr>
              <w:jc w:val="both"/>
              <w:rPr>
                <w:sz w:val="24"/>
                <w:szCs w:val="24"/>
              </w:rPr>
            </w:pPr>
          </w:p>
          <w:p w:rsidR="00FD6423" w:rsidRPr="00BF45A6" w:rsidRDefault="00FD6423" w:rsidP="00497198">
            <w:pPr>
              <w:jc w:val="both"/>
              <w:rPr>
                <w:sz w:val="24"/>
                <w:szCs w:val="24"/>
              </w:rPr>
            </w:pPr>
          </w:p>
          <w:p w:rsidR="00DE096D" w:rsidRPr="00BF45A6" w:rsidRDefault="00DE096D" w:rsidP="00497198">
            <w:pPr>
              <w:jc w:val="both"/>
              <w:rPr>
                <w:sz w:val="24"/>
                <w:szCs w:val="24"/>
              </w:rPr>
            </w:pPr>
            <w:r w:rsidRPr="00BF45A6">
              <w:rPr>
                <w:sz w:val="24"/>
                <w:szCs w:val="24"/>
              </w:rPr>
              <w:t>Стат. отчет о социальных группах</w:t>
            </w:r>
          </w:p>
        </w:tc>
        <w:tc>
          <w:tcPr>
            <w:tcW w:w="1701" w:type="dxa"/>
          </w:tcPr>
          <w:p w:rsidR="00DE096D" w:rsidRPr="00BF45A6" w:rsidRDefault="00DE096D" w:rsidP="00497198">
            <w:pPr>
              <w:jc w:val="both"/>
              <w:rPr>
                <w:sz w:val="24"/>
                <w:szCs w:val="24"/>
              </w:rPr>
            </w:pPr>
            <w:r w:rsidRPr="00BF45A6">
              <w:rPr>
                <w:sz w:val="24"/>
                <w:szCs w:val="24"/>
              </w:rPr>
              <w:t xml:space="preserve">Кл. руководитель, Учителя - предметники, кураторы </w:t>
            </w: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r w:rsidRPr="00BF45A6">
              <w:rPr>
                <w:sz w:val="24"/>
                <w:szCs w:val="24"/>
              </w:rPr>
              <w:t>Кл. руководитель, Психологи</w:t>
            </w:r>
          </w:p>
          <w:p w:rsidR="00DE096D" w:rsidRPr="00BF45A6" w:rsidRDefault="00DE096D" w:rsidP="00497198">
            <w:pPr>
              <w:jc w:val="both"/>
              <w:rPr>
                <w:sz w:val="24"/>
                <w:szCs w:val="24"/>
              </w:rPr>
            </w:pPr>
          </w:p>
          <w:p w:rsidR="00FD6423" w:rsidRPr="00BF45A6" w:rsidRDefault="00FD6423" w:rsidP="00497198">
            <w:pPr>
              <w:jc w:val="both"/>
              <w:rPr>
                <w:sz w:val="24"/>
                <w:szCs w:val="24"/>
              </w:rPr>
            </w:pPr>
          </w:p>
          <w:p w:rsidR="00DE096D" w:rsidRPr="00BF45A6" w:rsidRDefault="00DE096D" w:rsidP="00497198">
            <w:pPr>
              <w:jc w:val="both"/>
              <w:rPr>
                <w:sz w:val="24"/>
                <w:szCs w:val="24"/>
              </w:rPr>
            </w:pPr>
            <w:r w:rsidRPr="00BF45A6">
              <w:rPr>
                <w:sz w:val="24"/>
                <w:szCs w:val="24"/>
              </w:rPr>
              <w:t>СПС, зам.директора по ВР</w:t>
            </w:r>
          </w:p>
        </w:tc>
        <w:tc>
          <w:tcPr>
            <w:tcW w:w="1984" w:type="dxa"/>
          </w:tcPr>
          <w:p w:rsidR="00DE096D" w:rsidRPr="00BF45A6" w:rsidRDefault="00DE096D" w:rsidP="00497198">
            <w:pPr>
              <w:jc w:val="both"/>
              <w:rPr>
                <w:sz w:val="24"/>
                <w:szCs w:val="24"/>
              </w:rPr>
            </w:pPr>
            <w:r w:rsidRPr="00BF45A6">
              <w:rPr>
                <w:sz w:val="24"/>
                <w:szCs w:val="24"/>
              </w:rPr>
              <w:t>1 раз в год</w:t>
            </w: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p>
          <w:p w:rsidR="00DE096D" w:rsidRPr="00BF45A6" w:rsidRDefault="00DE096D" w:rsidP="00497198">
            <w:pPr>
              <w:jc w:val="both"/>
              <w:rPr>
                <w:sz w:val="24"/>
                <w:szCs w:val="24"/>
              </w:rPr>
            </w:pPr>
            <w:r w:rsidRPr="00BF45A6">
              <w:rPr>
                <w:sz w:val="24"/>
                <w:szCs w:val="24"/>
              </w:rPr>
              <w:t>1 раз в четверть/год</w:t>
            </w:r>
          </w:p>
          <w:p w:rsidR="00DE096D" w:rsidRPr="00BF45A6" w:rsidRDefault="00DE096D" w:rsidP="00497198">
            <w:pPr>
              <w:jc w:val="both"/>
              <w:rPr>
                <w:sz w:val="24"/>
                <w:szCs w:val="24"/>
              </w:rPr>
            </w:pPr>
          </w:p>
          <w:p w:rsidR="009C72D6" w:rsidRPr="00BF45A6" w:rsidRDefault="009C72D6" w:rsidP="00497198">
            <w:pPr>
              <w:jc w:val="both"/>
              <w:rPr>
                <w:sz w:val="24"/>
                <w:szCs w:val="24"/>
              </w:rPr>
            </w:pPr>
          </w:p>
          <w:p w:rsidR="009C72D6" w:rsidRPr="00BF45A6" w:rsidRDefault="009C72D6" w:rsidP="00497198">
            <w:pPr>
              <w:jc w:val="both"/>
              <w:rPr>
                <w:sz w:val="24"/>
                <w:szCs w:val="24"/>
              </w:rPr>
            </w:pPr>
          </w:p>
          <w:p w:rsidR="00DE096D" w:rsidRPr="00BF45A6" w:rsidRDefault="00DE096D" w:rsidP="00497198">
            <w:pPr>
              <w:jc w:val="both"/>
              <w:rPr>
                <w:sz w:val="24"/>
                <w:szCs w:val="24"/>
              </w:rPr>
            </w:pPr>
            <w:r w:rsidRPr="00BF45A6">
              <w:rPr>
                <w:sz w:val="24"/>
                <w:szCs w:val="24"/>
              </w:rPr>
              <w:t>1 раз в четверть/год</w:t>
            </w:r>
          </w:p>
        </w:tc>
      </w:tr>
    </w:tbl>
    <w:p w:rsidR="00DE096D" w:rsidRPr="00BF45A6" w:rsidRDefault="00DE096D" w:rsidP="00497198">
      <w:pPr>
        <w:jc w:val="both"/>
        <w:rPr>
          <w:b/>
          <w:sz w:val="24"/>
          <w:szCs w:val="24"/>
        </w:rPr>
      </w:pPr>
    </w:p>
    <w:p w:rsidR="006779C7" w:rsidRPr="00BF45A6" w:rsidRDefault="006779C7" w:rsidP="00497198">
      <w:pPr>
        <w:spacing w:line="276" w:lineRule="auto"/>
        <w:jc w:val="both"/>
        <w:rPr>
          <w:b/>
          <w:sz w:val="24"/>
          <w:szCs w:val="24"/>
          <w:lang w:bidi="en-US"/>
        </w:rPr>
      </w:pPr>
      <w:r w:rsidRPr="00BF45A6">
        <w:rPr>
          <w:b/>
          <w:sz w:val="24"/>
          <w:szCs w:val="24"/>
          <w:lang w:bidi="en-US"/>
        </w:rPr>
        <w:t>Особенности оценки метапредметных результатов</w:t>
      </w:r>
    </w:p>
    <w:p w:rsidR="006779C7" w:rsidRPr="00BF45A6" w:rsidRDefault="006779C7" w:rsidP="00497198">
      <w:pPr>
        <w:spacing w:line="276" w:lineRule="auto"/>
        <w:jc w:val="both"/>
        <w:rPr>
          <w:sz w:val="24"/>
          <w:szCs w:val="24"/>
        </w:rPr>
      </w:pPr>
      <w:r w:rsidRPr="00BF45A6">
        <w:rPr>
          <w:sz w:val="24"/>
          <w:szCs w:val="24"/>
        </w:rPr>
        <w:t>Оценка метапредметных результатов</w:t>
      </w:r>
      <w:r w:rsidRPr="00BF45A6">
        <w:rPr>
          <w:smallCaps/>
          <w:sz w:val="24"/>
          <w:szCs w:val="24"/>
        </w:rPr>
        <w:t xml:space="preserve"> </w:t>
      </w:r>
      <w:r w:rsidRPr="00BF45A6">
        <w:rPr>
          <w:bCs/>
          <w:sz w:val="24"/>
          <w:szCs w:val="24"/>
        </w:rPr>
        <w:t xml:space="preserve">представляет собой оценку достижения </w:t>
      </w:r>
      <w:r w:rsidRPr="00BF45A6">
        <w:rPr>
          <w:sz w:val="24"/>
          <w:szCs w:val="24"/>
        </w:rPr>
        <w:t>планируемых результатов освоения основной образовательной программы, которые представлены в примерной программе формирования универсальных учебных действий (разделы «Регулятивные универсальные учебные действия», «Коммуникативные универсальные учебные действия», «Познавательные универсальные учебные действия»).</w:t>
      </w:r>
    </w:p>
    <w:p w:rsidR="006779C7" w:rsidRPr="00BF45A6" w:rsidRDefault="006779C7" w:rsidP="00497198">
      <w:pPr>
        <w:spacing w:line="276" w:lineRule="auto"/>
        <w:jc w:val="both"/>
        <w:rPr>
          <w:sz w:val="24"/>
          <w:szCs w:val="24"/>
        </w:rPr>
      </w:pPr>
      <w:r w:rsidRPr="00BF45A6">
        <w:rPr>
          <w:sz w:val="24"/>
          <w:szCs w:val="24"/>
        </w:rPr>
        <w:t xml:space="preserve">Оценка достижения метапредметных результатов осуществляется администрацией </w:t>
      </w:r>
      <w:r w:rsidR="0014245D" w:rsidRPr="00BF45A6">
        <w:rPr>
          <w:sz w:val="24"/>
          <w:szCs w:val="24"/>
        </w:rPr>
        <w:t>МОБУ «СОШ №16»</w:t>
      </w:r>
      <w:r w:rsidRPr="00BF45A6">
        <w:rPr>
          <w:sz w:val="24"/>
          <w:szCs w:val="24"/>
        </w:rPr>
        <w:t xml:space="preserve"> в ходе внутреннего мониторинга. Содержание и периодичность оценочных процедур устанавливается решением педагогического совета. Инструментарий строится на межпредметной основе, в том числе и для отдельных групп предметов (например, для предметов естественно-научного цикла, для предметов социально-гуманитарного цикла и т. п.). В рамках внутреннего мониторинга в </w:t>
      </w:r>
      <w:r w:rsidR="00C72CE0" w:rsidRPr="00BF45A6">
        <w:rPr>
          <w:sz w:val="24"/>
          <w:szCs w:val="24"/>
        </w:rPr>
        <w:t>МОБУ «СОШ №16»</w:t>
      </w:r>
      <w:r w:rsidRPr="00BF45A6">
        <w:rPr>
          <w:sz w:val="24"/>
          <w:szCs w:val="24"/>
        </w:rPr>
        <w:t xml:space="preserve"> проводятся отдельные процедуры по оценке: </w:t>
      </w:r>
    </w:p>
    <w:p w:rsidR="006779C7" w:rsidRPr="00BF45A6" w:rsidRDefault="006779C7" w:rsidP="00497198">
      <w:pPr>
        <w:numPr>
          <w:ilvl w:val="0"/>
          <w:numId w:val="6"/>
        </w:numPr>
        <w:spacing w:line="276" w:lineRule="auto"/>
        <w:ind w:left="0" w:firstLine="709"/>
        <w:contextualSpacing/>
        <w:jc w:val="both"/>
        <w:rPr>
          <w:i/>
          <w:sz w:val="24"/>
          <w:szCs w:val="24"/>
        </w:rPr>
      </w:pPr>
      <w:r w:rsidRPr="00BF45A6">
        <w:rPr>
          <w:sz w:val="24"/>
          <w:szCs w:val="24"/>
        </w:rPr>
        <w:t xml:space="preserve">смыслового чтения, </w:t>
      </w:r>
    </w:p>
    <w:p w:rsidR="006779C7" w:rsidRPr="00BF45A6" w:rsidRDefault="006779C7" w:rsidP="00497198">
      <w:pPr>
        <w:numPr>
          <w:ilvl w:val="0"/>
          <w:numId w:val="6"/>
        </w:numPr>
        <w:spacing w:line="276" w:lineRule="auto"/>
        <w:ind w:left="0" w:firstLine="709"/>
        <w:contextualSpacing/>
        <w:jc w:val="both"/>
        <w:rPr>
          <w:i/>
          <w:sz w:val="24"/>
          <w:szCs w:val="24"/>
        </w:rPr>
      </w:pPr>
      <w:r w:rsidRPr="00BF45A6">
        <w:rPr>
          <w:sz w:val="24"/>
          <w:szCs w:val="24"/>
        </w:rPr>
        <w:lastRenderedPageBreak/>
        <w:t xml:space="preserve">познавательных учебных действий (включая логические приемы и методы познания, специфические для отдельных образовательных областей); </w:t>
      </w:r>
    </w:p>
    <w:p w:rsidR="006779C7" w:rsidRPr="00BF45A6" w:rsidRDefault="006779C7" w:rsidP="00497198">
      <w:pPr>
        <w:numPr>
          <w:ilvl w:val="0"/>
          <w:numId w:val="6"/>
        </w:numPr>
        <w:spacing w:line="276" w:lineRule="auto"/>
        <w:ind w:left="0" w:firstLine="709"/>
        <w:contextualSpacing/>
        <w:jc w:val="both"/>
        <w:rPr>
          <w:sz w:val="24"/>
          <w:szCs w:val="24"/>
        </w:rPr>
      </w:pPr>
      <w:r w:rsidRPr="00BF45A6">
        <w:rPr>
          <w:sz w:val="24"/>
          <w:szCs w:val="24"/>
        </w:rPr>
        <w:t xml:space="preserve">ИКТ-компетентности; </w:t>
      </w:r>
    </w:p>
    <w:p w:rsidR="006779C7" w:rsidRPr="00BF45A6" w:rsidRDefault="006779C7" w:rsidP="00497198">
      <w:pPr>
        <w:numPr>
          <w:ilvl w:val="0"/>
          <w:numId w:val="6"/>
        </w:numPr>
        <w:spacing w:line="276" w:lineRule="auto"/>
        <w:ind w:left="0" w:firstLine="709"/>
        <w:contextualSpacing/>
        <w:jc w:val="both"/>
        <w:rPr>
          <w:sz w:val="24"/>
          <w:szCs w:val="24"/>
        </w:rPr>
      </w:pPr>
      <w:r w:rsidRPr="00BF45A6">
        <w:rPr>
          <w:sz w:val="24"/>
          <w:szCs w:val="24"/>
        </w:rPr>
        <w:t>сформированности регулятивных и коммуникативных универсальных учебных действий.</w:t>
      </w:r>
    </w:p>
    <w:p w:rsidR="006779C7" w:rsidRPr="00BF45A6" w:rsidRDefault="006779C7" w:rsidP="00497198">
      <w:pPr>
        <w:spacing w:line="276" w:lineRule="auto"/>
        <w:jc w:val="both"/>
        <w:rPr>
          <w:sz w:val="24"/>
          <w:szCs w:val="24"/>
        </w:rPr>
      </w:pPr>
      <w:r w:rsidRPr="00BF45A6">
        <w:rPr>
          <w:sz w:val="24"/>
          <w:szCs w:val="24"/>
        </w:rPr>
        <w:t>В качестве форм оценки познавательных учебных действий используются письменные измерительные материалы, ИКТ-компетентности – практическая работа с использованием компьютера; сформированности регулятивных и коммуникативных учебных действий – наблюдение за ходом выполнения групповых и индивидуальных учебных исследований и проектов.</w:t>
      </w:r>
    </w:p>
    <w:p w:rsidR="006779C7" w:rsidRPr="00BF45A6" w:rsidRDefault="006779C7" w:rsidP="00497198">
      <w:pPr>
        <w:spacing w:line="276" w:lineRule="auto"/>
        <w:jc w:val="both"/>
        <w:rPr>
          <w:sz w:val="24"/>
          <w:szCs w:val="24"/>
        </w:rPr>
      </w:pPr>
      <w:r w:rsidRPr="00BF45A6">
        <w:rPr>
          <w:sz w:val="24"/>
          <w:szCs w:val="24"/>
        </w:rPr>
        <w:t>Каждый из перечисленных видов диагностики проводится с периодичностью не реже, чем один раз в ходе обучения на уровне среднего общего образования.</w:t>
      </w:r>
    </w:p>
    <w:p w:rsidR="006779C7" w:rsidRPr="00BF45A6" w:rsidRDefault="006779C7" w:rsidP="00497198">
      <w:pPr>
        <w:spacing w:line="276" w:lineRule="auto"/>
        <w:jc w:val="both"/>
        <w:rPr>
          <w:sz w:val="24"/>
          <w:szCs w:val="24"/>
        </w:rPr>
      </w:pPr>
      <w:r w:rsidRPr="00BF45A6">
        <w:rPr>
          <w:sz w:val="24"/>
          <w:szCs w:val="24"/>
        </w:rPr>
        <w:t>Основной процедурой итоговой оценки достижения метапредметных результатов является защита индивидуального итогового проекта.</w:t>
      </w:r>
    </w:p>
    <w:p w:rsidR="0014245D" w:rsidRPr="00BF45A6" w:rsidRDefault="0014245D" w:rsidP="00497198">
      <w:pPr>
        <w:spacing w:line="276" w:lineRule="auto"/>
        <w:jc w:val="both"/>
        <w:rPr>
          <w:sz w:val="24"/>
          <w:szCs w:val="24"/>
        </w:rPr>
      </w:pPr>
    </w:p>
    <w:p w:rsidR="0014245D" w:rsidRPr="00BF45A6" w:rsidRDefault="0014245D" w:rsidP="00497198">
      <w:pPr>
        <w:pStyle w:val="1a"/>
        <w:spacing w:line="276" w:lineRule="auto"/>
        <w:jc w:val="both"/>
        <w:rPr>
          <w:sz w:val="24"/>
          <w:szCs w:val="24"/>
        </w:rPr>
      </w:pPr>
      <w:r w:rsidRPr="00BF45A6">
        <w:rPr>
          <w:caps w:val="0"/>
          <w:sz w:val="24"/>
          <w:szCs w:val="24"/>
        </w:rPr>
        <w:t>Особенности оценки индивидуального проекта</w:t>
      </w:r>
    </w:p>
    <w:p w:rsidR="0014245D" w:rsidRPr="00BF45A6" w:rsidRDefault="0014245D" w:rsidP="00497198">
      <w:pPr>
        <w:pStyle w:val="aff0"/>
        <w:spacing w:line="276" w:lineRule="auto"/>
        <w:ind w:firstLine="850"/>
        <w:jc w:val="both"/>
        <w:rPr>
          <w:sz w:val="24"/>
          <w:szCs w:val="24"/>
        </w:rPr>
      </w:pPr>
      <w:r w:rsidRPr="00BF45A6">
        <w:rPr>
          <w:spacing w:val="-4"/>
          <w:sz w:val="24"/>
          <w:szCs w:val="24"/>
        </w:rPr>
        <w:t>Индивидуальный</w:t>
      </w:r>
      <w:r w:rsidRPr="00BF45A6">
        <w:rPr>
          <w:spacing w:val="-22"/>
          <w:sz w:val="24"/>
          <w:szCs w:val="24"/>
        </w:rPr>
        <w:t xml:space="preserve"> </w:t>
      </w:r>
      <w:r w:rsidRPr="00BF45A6">
        <w:rPr>
          <w:sz w:val="24"/>
          <w:szCs w:val="24"/>
        </w:rPr>
        <w:t>итоговый</w:t>
      </w:r>
      <w:r w:rsidRPr="00BF45A6">
        <w:rPr>
          <w:spacing w:val="-13"/>
          <w:sz w:val="24"/>
          <w:szCs w:val="24"/>
        </w:rPr>
        <w:t xml:space="preserve"> </w:t>
      </w:r>
      <w:r w:rsidRPr="00BF45A6">
        <w:rPr>
          <w:sz w:val="24"/>
          <w:szCs w:val="24"/>
        </w:rPr>
        <w:t>проект</w:t>
      </w:r>
      <w:r w:rsidRPr="00BF45A6">
        <w:rPr>
          <w:spacing w:val="-13"/>
          <w:sz w:val="24"/>
          <w:szCs w:val="24"/>
        </w:rPr>
        <w:t xml:space="preserve"> </w:t>
      </w:r>
      <w:r w:rsidRPr="00BF45A6">
        <w:rPr>
          <w:sz w:val="24"/>
          <w:szCs w:val="24"/>
        </w:rPr>
        <w:t>представляет</w:t>
      </w:r>
      <w:r w:rsidRPr="00BF45A6">
        <w:rPr>
          <w:spacing w:val="-15"/>
          <w:sz w:val="24"/>
          <w:szCs w:val="24"/>
        </w:rPr>
        <w:t xml:space="preserve"> </w:t>
      </w:r>
      <w:r w:rsidRPr="00BF45A6">
        <w:rPr>
          <w:spacing w:val="2"/>
          <w:sz w:val="24"/>
          <w:szCs w:val="24"/>
        </w:rPr>
        <w:t>собой</w:t>
      </w:r>
      <w:r w:rsidRPr="00BF45A6">
        <w:rPr>
          <w:spacing w:val="-3"/>
          <w:sz w:val="24"/>
          <w:szCs w:val="24"/>
        </w:rPr>
        <w:t xml:space="preserve"> </w:t>
      </w:r>
      <w:r w:rsidRPr="00BF45A6">
        <w:rPr>
          <w:sz w:val="24"/>
          <w:szCs w:val="24"/>
        </w:rPr>
        <w:t>учебный</w:t>
      </w:r>
      <w:r w:rsidRPr="00BF45A6">
        <w:rPr>
          <w:spacing w:val="-13"/>
          <w:sz w:val="24"/>
          <w:szCs w:val="24"/>
        </w:rPr>
        <w:t xml:space="preserve"> </w:t>
      </w:r>
      <w:r w:rsidRPr="00BF45A6">
        <w:rPr>
          <w:sz w:val="24"/>
          <w:szCs w:val="24"/>
        </w:rPr>
        <w:t>проект,</w:t>
      </w:r>
      <w:r w:rsidRPr="00BF45A6">
        <w:rPr>
          <w:spacing w:val="-15"/>
          <w:sz w:val="24"/>
          <w:szCs w:val="24"/>
        </w:rPr>
        <w:t xml:space="preserve"> </w:t>
      </w:r>
      <w:r w:rsidRPr="00BF45A6">
        <w:rPr>
          <w:sz w:val="24"/>
          <w:szCs w:val="24"/>
        </w:rPr>
        <w:t xml:space="preserve">выполняемый обучающимися в </w:t>
      </w:r>
      <w:r w:rsidRPr="00BF45A6">
        <w:rPr>
          <w:spacing w:val="-4"/>
          <w:sz w:val="24"/>
          <w:szCs w:val="24"/>
        </w:rPr>
        <w:t xml:space="preserve">рамках </w:t>
      </w:r>
      <w:r w:rsidRPr="00BF45A6">
        <w:rPr>
          <w:sz w:val="24"/>
          <w:szCs w:val="24"/>
        </w:rPr>
        <w:t xml:space="preserve">одного </w:t>
      </w:r>
      <w:r w:rsidRPr="00BF45A6">
        <w:rPr>
          <w:spacing w:val="-3"/>
          <w:sz w:val="24"/>
          <w:szCs w:val="24"/>
        </w:rPr>
        <w:t xml:space="preserve">или </w:t>
      </w:r>
      <w:r w:rsidRPr="00BF45A6">
        <w:rPr>
          <w:sz w:val="24"/>
          <w:szCs w:val="24"/>
        </w:rPr>
        <w:t xml:space="preserve">нескольких учебных предметов. </w:t>
      </w:r>
      <w:r w:rsidRPr="00BF45A6">
        <w:rPr>
          <w:spacing w:val="-4"/>
          <w:sz w:val="24"/>
          <w:szCs w:val="24"/>
        </w:rPr>
        <w:t xml:space="preserve">Если </w:t>
      </w:r>
      <w:r w:rsidRPr="00BF45A6">
        <w:rPr>
          <w:sz w:val="24"/>
          <w:szCs w:val="24"/>
        </w:rPr>
        <w:t xml:space="preserve">в основной </w:t>
      </w:r>
      <w:r w:rsidRPr="00BF45A6">
        <w:rPr>
          <w:spacing w:val="-4"/>
          <w:sz w:val="24"/>
          <w:szCs w:val="24"/>
        </w:rPr>
        <w:t xml:space="preserve">школе </w:t>
      </w:r>
      <w:r w:rsidRPr="00BF45A6">
        <w:rPr>
          <w:sz w:val="24"/>
          <w:szCs w:val="24"/>
        </w:rPr>
        <w:t xml:space="preserve">могут выполняться </w:t>
      </w:r>
      <w:r w:rsidRPr="00BF45A6">
        <w:rPr>
          <w:spacing w:val="-5"/>
          <w:sz w:val="24"/>
          <w:szCs w:val="24"/>
        </w:rPr>
        <w:t xml:space="preserve">как </w:t>
      </w:r>
      <w:r w:rsidRPr="00BF45A6">
        <w:rPr>
          <w:spacing w:val="-4"/>
          <w:sz w:val="24"/>
          <w:szCs w:val="24"/>
        </w:rPr>
        <w:t xml:space="preserve">индивидуальные, </w:t>
      </w:r>
      <w:r w:rsidRPr="00BF45A6">
        <w:rPr>
          <w:sz w:val="24"/>
          <w:szCs w:val="24"/>
        </w:rPr>
        <w:t xml:space="preserve">так и групповые проекты, </w:t>
      </w:r>
      <w:r w:rsidRPr="00BF45A6">
        <w:rPr>
          <w:spacing w:val="-5"/>
          <w:sz w:val="24"/>
          <w:szCs w:val="24"/>
        </w:rPr>
        <w:t xml:space="preserve">то </w:t>
      </w:r>
      <w:r w:rsidRPr="00BF45A6">
        <w:rPr>
          <w:sz w:val="24"/>
          <w:szCs w:val="24"/>
        </w:rPr>
        <w:t xml:space="preserve">в средней </w:t>
      </w:r>
      <w:r w:rsidRPr="00BF45A6">
        <w:rPr>
          <w:spacing w:val="-3"/>
          <w:sz w:val="24"/>
          <w:szCs w:val="24"/>
        </w:rPr>
        <w:t xml:space="preserve">школе </w:t>
      </w:r>
      <w:r w:rsidRPr="00BF45A6">
        <w:rPr>
          <w:spacing w:val="-4"/>
          <w:sz w:val="24"/>
          <w:szCs w:val="24"/>
        </w:rPr>
        <w:t xml:space="preserve">ФГОС требует </w:t>
      </w:r>
      <w:r w:rsidRPr="00BF45A6">
        <w:rPr>
          <w:sz w:val="24"/>
          <w:szCs w:val="24"/>
        </w:rPr>
        <w:t>выполнения индивидуальных</w:t>
      </w:r>
      <w:r w:rsidRPr="00BF45A6">
        <w:rPr>
          <w:spacing w:val="-15"/>
          <w:sz w:val="24"/>
          <w:szCs w:val="24"/>
        </w:rPr>
        <w:t xml:space="preserve"> </w:t>
      </w:r>
      <w:r w:rsidRPr="00BF45A6">
        <w:rPr>
          <w:sz w:val="24"/>
          <w:szCs w:val="24"/>
        </w:rPr>
        <w:t>проектов.</w:t>
      </w:r>
    </w:p>
    <w:p w:rsidR="006779C7" w:rsidRPr="00BF45A6" w:rsidRDefault="0014245D" w:rsidP="00497198">
      <w:pPr>
        <w:spacing w:line="276" w:lineRule="auto"/>
        <w:jc w:val="both"/>
        <w:rPr>
          <w:sz w:val="24"/>
          <w:szCs w:val="24"/>
        </w:rPr>
      </w:pPr>
      <w:r w:rsidRPr="00BF45A6">
        <w:rPr>
          <w:sz w:val="24"/>
          <w:szCs w:val="24"/>
        </w:rPr>
        <w:t>Важно подчеркнуть, что учащиеся сами выбирают как тему проекта, так и руководителя проекта. Тема проекта утверждается на заседании методического объединения соответственно тематике проекта. Темы межпредметных проектов утверждаются на заседаниях всех методических объединений, в соответствии с тематикой.</w:t>
      </w:r>
    </w:p>
    <w:p w:rsidR="0014245D" w:rsidRPr="00BF45A6" w:rsidRDefault="0014245D" w:rsidP="00497198">
      <w:pPr>
        <w:spacing w:line="276" w:lineRule="auto"/>
        <w:jc w:val="both"/>
        <w:rPr>
          <w:sz w:val="24"/>
          <w:szCs w:val="24"/>
        </w:rPr>
      </w:pPr>
      <w:r w:rsidRPr="00BF45A6">
        <w:rPr>
          <w:b/>
          <w:sz w:val="24"/>
          <w:szCs w:val="24"/>
        </w:rPr>
        <w:t xml:space="preserve">Продуктом </w:t>
      </w:r>
      <w:r w:rsidRPr="00BF45A6">
        <w:rPr>
          <w:sz w:val="24"/>
          <w:szCs w:val="24"/>
        </w:rPr>
        <w:t>проектной деятельности может быть:</w:t>
      </w:r>
    </w:p>
    <w:p w:rsidR="0014245D" w:rsidRPr="00BF45A6" w:rsidRDefault="0014245D" w:rsidP="00497198">
      <w:pPr>
        <w:pStyle w:val="aff0"/>
        <w:numPr>
          <w:ilvl w:val="0"/>
          <w:numId w:val="152"/>
        </w:numPr>
        <w:tabs>
          <w:tab w:val="left" w:pos="567"/>
        </w:tabs>
        <w:spacing w:line="276" w:lineRule="auto"/>
        <w:ind w:left="0" w:firstLine="272"/>
        <w:jc w:val="both"/>
        <w:rPr>
          <w:sz w:val="24"/>
          <w:szCs w:val="24"/>
        </w:rPr>
      </w:pPr>
      <w:r w:rsidRPr="00BF45A6">
        <w:rPr>
          <w:sz w:val="24"/>
          <w:szCs w:val="24"/>
        </w:rPr>
        <w:t>письменная работа (эссе, реферат, аналитические материалы, обзорные материалы, отчёты о проведённых исследованиях, стендовый доклад и др.);</w:t>
      </w:r>
    </w:p>
    <w:p w:rsidR="0014245D" w:rsidRPr="00BF45A6" w:rsidRDefault="0014245D" w:rsidP="00497198">
      <w:pPr>
        <w:pStyle w:val="aff0"/>
        <w:numPr>
          <w:ilvl w:val="0"/>
          <w:numId w:val="152"/>
        </w:numPr>
        <w:tabs>
          <w:tab w:val="left" w:pos="567"/>
          <w:tab w:val="left" w:pos="5528"/>
        </w:tabs>
        <w:spacing w:line="276" w:lineRule="auto"/>
        <w:ind w:left="0" w:firstLine="272"/>
        <w:jc w:val="both"/>
        <w:rPr>
          <w:sz w:val="24"/>
          <w:szCs w:val="24"/>
        </w:rPr>
      </w:pPr>
      <w:r w:rsidRPr="00BF45A6">
        <w:rPr>
          <w:spacing w:val="-4"/>
          <w:sz w:val="24"/>
          <w:szCs w:val="24"/>
        </w:rPr>
        <w:t xml:space="preserve">художественная </w:t>
      </w:r>
      <w:r w:rsidRPr="00BF45A6">
        <w:rPr>
          <w:sz w:val="24"/>
          <w:szCs w:val="24"/>
        </w:rPr>
        <w:t xml:space="preserve">творческая работа (в области </w:t>
      </w:r>
      <w:r w:rsidRPr="00BF45A6">
        <w:rPr>
          <w:spacing w:val="-4"/>
          <w:sz w:val="24"/>
          <w:szCs w:val="24"/>
        </w:rPr>
        <w:t xml:space="preserve">литературы, </w:t>
      </w:r>
      <w:r w:rsidRPr="00BF45A6">
        <w:rPr>
          <w:sz w:val="24"/>
          <w:szCs w:val="24"/>
        </w:rPr>
        <w:t>музыки, изобразительного искусства, экранных искусств),</w:t>
      </w:r>
    </w:p>
    <w:p w:rsidR="0014245D" w:rsidRPr="00BF45A6" w:rsidRDefault="0014245D" w:rsidP="00497198">
      <w:pPr>
        <w:pStyle w:val="aff0"/>
        <w:numPr>
          <w:ilvl w:val="0"/>
          <w:numId w:val="152"/>
        </w:numPr>
        <w:tabs>
          <w:tab w:val="left" w:pos="567"/>
        </w:tabs>
        <w:spacing w:line="276" w:lineRule="auto"/>
        <w:ind w:left="0" w:firstLine="272"/>
        <w:jc w:val="both"/>
        <w:rPr>
          <w:sz w:val="24"/>
          <w:szCs w:val="24"/>
        </w:rPr>
      </w:pPr>
      <w:r w:rsidRPr="00BF45A6">
        <w:rPr>
          <w:sz w:val="24"/>
          <w:szCs w:val="24"/>
        </w:rPr>
        <w:t>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w:t>
      </w:r>
    </w:p>
    <w:p w:rsidR="0014245D" w:rsidRPr="00BF45A6" w:rsidRDefault="0014245D" w:rsidP="00497198">
      <w:pPr>
        <w:pStyle w:val="aff0"/>
        <w:numPr>
          <w:ilvl w:val="0"/>
          <w:numId w:val="152"/>
        </w:numPr>
        <w:tabs>
          <w:tab w:val="left" w:pos="567"/>
        </w:tabs>
        <w:spacing w:line="276" w:lineRule="auto"/>
        <w:ind w:left="0" w:firstLine="272"/>
        <w:jc w:val="both"/>
        <w:rPr>
          <w:sz w:val="24"/>
          <w:szCs w:val="24"/>
        </w:rPr>
      </w:pPr>
      <w:r w:rsidRPr="00BF45A6">
        <w:rPr>
          <w:sz w:val="24"/>
          <w:szCs w:val="24"/>
        </w:rPr>
        <w:t>материальный объект, макет, иное конструкторское изделие;</w:t>
      </w:r>
    </w:p>
    <w:p w:rsidR="0014245D" w:rsidRPr="00BF45A6" w:rsidRDefault="0014245D" w:rsidP="00497198">
      <w:pPr>
        <w:pStyle w:val="aff0"/>
        <w:numPr>
          <w:ilvl w:val="0"/>
          <w:numId w:val="152"/>
        </w:numPr>
        <w:tabs>
          <w:tab w:val="left" w:pos="567"/>
        </w:tabs>
        <w:spacing w:line="276" w:lineRule="auto"/>
        <w:ind w:left="0" w:firstLine="272"/>
        <w:jc w:val="both"/>
        <w:rPr>
          <w:sz w:val="24"/>
          <w:szCs w:val="24"/>
        </w:rPr>
      </w:pPr>
      <w:r w:rsidRPr="00BF45A6">
        <w:rPr>
          <w:sz w:val="24"/>
          <w:szCs w:val="24"/>
        </w:rPr>
        <w:t xml:space="preserve">отчётные </w:t>
      </w:r>
      <w:r w:rsidRPr="00BF45A6">
        <w:rPr>
          <w:spacing w:val="-5"/>
          <w:sz w:val="24"/>
          <w:szCs w:val="24"/>
        </w:rPr>
        <w:t xml:space="preserve">материалы </w:t>
      </w:r>
      <w:r w:rsidRPr="00BF45A6">
        <w:rPr>
          <w:sz w:val="24"/>
          <w:szCs w:val="24"/>
        </w:rPr>
        <w:t xml:space="preserve">по социальному проекту, которые </w:t>
      </w:r>
      <w:r w:rsidRPr="00BF45A6">
        <w:rPr>
          <w:spacing w:val="-3"/>
          <w:sz w:val="24"/>
          <w:szCs w:val="24"/>
        </w:rPr>
        <w:t xml:space="preserve">могут </w:t>
      </w:r>
      <w:r w:rsidRPr="00BF45A6">
        <w:rPr>
          <w:spacing w:val="-4"/>
          <w:sz w:val="24"/>
          <w:szCs w:val="24"/>
        </w:rPr>
        <w:t xml:space="preserve">включать </w:t>
      </w:r>
      <w:r w:rsidRPr="00BF45A6">
        <w:rPr>
          <w:spacing w:val="-5"/>
          <w:sz w:val="24"/>
          <w:szCs w:val="24"/>
        </w:rPr>
        <w:t xml:space="preserve">как </w:t>
      </w:r>
      <w:r w:rsidRPr="00BF45A6">
        <w:rPr>
          <w:sz w:val="24"/>
          <w:szCs w:val="24"/>
        </w:rPr>
        <w:t xml:space="preserve">тексты, </w:t>
      </w:r>
      <w:r w:rsidRPr="00BF45A6">
        <w:rPr>
          <w:spacing w:val="-4"/>
          <w:sz w:val="24"/>
          <w:szCs w:val="24"/>
        </w:rPr>
        <w:t xml:space="preserve">так </w:t>
      </w:r>
      <w:r w:rsidRPr="00BF45A6">
        <w:rPr>
          <w:sz w:val="24"/>
          <w:szCs w:val="24"/>
        </w:rPr>
        <w:t xml:space="preserve">и </w:t>
      </w:r>
      <w:r w:rsidRPr="00BF45A6">
        <w:rPr>
          <w:spacing w:val="-4"/>
          <w:sz w:val="24"/>
          <w:szCs w:val="24"/>
        </w:rPr>
        <w:t xml:space="preserve">мультимедийные </w:t>
      </w:r>
      <w:r w:rsidRPr="00BF45A6">
        <w:rPr>
          <w:sz w:val="24"/>
          <w:szCs w:val="24"/>
        </w:rPr>
        <w:t>продукты.</w:t>
      </w:r>
    </w:p>
    <w:p w:rsidR="0014245D" w:rsidRPr="00BF45A6" w:rsidRDefault="0014245D" w:rsidP="00497198">
      <w:pPr>
        <w:pStyle w:val="aff0"/>
        <w:spacing w:line="276" w:lineRule="auto"/>
        <w:ind w:firstLine="806"/>
        <w:jc w:val="both"/>
        <w:rPr>
          <w:sz w:val="24"/>
          <w:szCs w:val="24"/>
        </w:rPr>
      </w:pPr>
      <w:r w:rsidRPr="00BF45A6">
        <w:rPr>
          <w:sz w:val="24"/>
          <w:szCs w:val="24"/>
        </w:rPr>
        <w:t xml:space="preserve">В состав </w:t>
      </w:r>
      <w:r w:rsidRPr="00BF45A6">
        <w:rPr>
          <w:spacing w:val="-4"/>
          <w:sz w:val="24"/>
          <w:szCs w:val="24"/>
        </w:rPr>
        <w:t xml:space="preserve">материалов, </w:t>
      </w:r>
      <w:r w:rsidRPr="00BF45A6">
        <w:rPr>
          <w:sz w:val="24"/>
          <w:szCs w:val="24"/>
        </w:rPr>
        <w:t xml:space="preserve">которые должны быть подготовлены по </w:t>
      </w:r>
      <w:r w:rsidRPr="00BF45A6">
        <w:rPr>
          <w:spacing w:val="-4"/>
          <w:sz w:val="24"/>
          <w:szCs w:val="24"/>
        </w:rPr>
        <w:t xml:space="preserve">завершению </w:t>
      </w:r>
      <w:r w:rsidRPr="00BF45A6">
        <w:rPr>
          <w:sz w:val="24"/>
          <w:szCs w:val="24"/>
        </w:rPr>
        <w:t>проекта</w:t>
      </w:r>
      <w:r w:rsidRPr="00BF45A6">
        <w:rPr>
          <w:spacing w:val="-42"/>
          <w:sz w:val="24"/>
          <w:szCs w:val="24"/>
        </w:rPr>
        <w:t xml:space="preserve"> </w:t>
      </w:r>
      <w:r w:rsidRPr="00BF45A6">
        <w:rPr>
          <w:sz w:val="24"/>
          <w:szCs w:val="24"/>
        </w:rPr>
        <w:t xml:space="preserve">для его </w:t>
      </w:r>
      <w:r w:rsidRPr="00BF45A6">
        <w:rPr>
          <w:spacing w:val="-4"/>
          <w:sz w:val="24"/>
          <w:szCs w:val="24"/>
        </w:rPr>
        <w:t xml:space="preserve">защиты, </w:t>
      </w:r>
      <w:r w:rsidRPr="00BF45A6">
        <w:rPr>
          <w:sz w:val="24"/>
          <w:szCs w:val="24"/>
        </w:rPr>
        <w:t>в обязательном порядке</w:t>
      </w:r>
      <w:r w:rsidRPr="00BF45A6">
        <w:rPr>
          <w:spacing w:val="54"/>
          <w:sz w:val="24"/>
          <w:szCs w:val="24"/>
        </w:rPr>
        <w:t xml:space="preserve"> </w:t>
      </w:r>
      <w:r w:rsidRPr="00BF45A6">
        <w:rPr>
          <w:sz w:val="24"/>
          <w:szCs w:val="24"/>
        </w:rPr>
        <w:t>включаются:</w:t>
      </w:r>
    </w:p>
    <w:p w:rsidR="0014245D" w:rsidRPr="00BF45A6" w:rsidRDefault="0014245D" w:rsidP="00497198">
      <w:pPr>
        <w:pStyle w:val="af3"/>
        <w:widowControl w:val="0"/>
        <w:numPr>
          <w:ilvl w:val="0"/>
          <w:numId w:val="151"/>
        </w:numPr>
        <w:tabs>
          <w:tab w:val="left" w:pos="567"/>
          <w:tab w:val="left" w:pos="2220"/>
          <w:tab w:val="left" w:pos="2221"/>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выносимый</w:t>
      </w:r>
      <w:r w:rsidRPr="00BF45A6">
        <w:rPr>
          <w:rFonts w:ascii="Times New Roman" w:hAnsi="Times New Roman" w:cs="Times New Roman"/>
          <w:spacing w:val="-10"/>
          <w:sz w:val="24"/>
          <w:szCs w:val="24"/>
        </w:rPr>
        <w:t xml:space="preserve"> </w:t>
      </w:r>
      <w:r w:rsidRPr="00BF45A6">
        <w:rPr>
          <w:rFonts w:ascii="Times New Roman" w:hAnsi="Times New Roman" w:cs="Times New Roman"/>
          <w:sz w:val="24"/>
          <w:szCs w:val="24"/>
        </w:rPr>
        <w:t>на</w:t>
      </w:r>
      <w:r w:rsidRPr="00BF45A6">
        <w:rPr>
          <w:rFonts w:ascii="Times New Roman" w:hAnsi="Times New Roman" w:cs="Times New Roman"/>
          <w:spacing w:val="-10"/>
          <w:sz w:val="24"/>
          <w:szCs w:val="24"/>
        </w:rPr>
        <w:t xml:space="preserve"> </w:t>
      </w:r>
      <w:r w:rsidRPr="00BF45A6">
        <w:rPr>
          <w:rFonts w:ascii="Times New Roman" w:hAnsi="Times New Roman" w:cs="Times New Roman"/>
          <w:spacing w:val="-4"/>
          <w:sz w:val="24"/>
          <w:szCs w:val="24"/>
        </w:rPr>
        <w:t>защиту</w:t>
      </w:r>
      <w:r w:rsidRPr="00BF45A6">
        <w:rPr>
          <w:rFonts w:ascii="Times New Roman" w:hAnsi="Times New Roman" w:cs="Times New Roman"/>
          <w:spacing w:val="-24"/>
          <w:sz w:val="24"/>
          <w:szCs w:val="24"/>
        </w:rPr>
        <w:t xml:space="preserve"> </w:t>
      </w:r>
      <w:r w:rsidRPr="00BF45A6">
        <w:rPr>
          <w:rFonts w:ascii="Times New Roman" w:hAnsi="Times New Roman" w:cs="Times New Roman"/>
          <w:sz w:val="24"/>
          <w:szCs w:val="24"/>
        </w:rPr>
        <w:t>продукт</w:t>
      </w:r>
      <w:r w:rsidRPr="00BF45A6">
        <w:rPr>
          <w:rFonts w:ascii="Times New Roman" w:hAnsi="Times New Roman" w:cs="Times New Roman"/>
          <w:spacing w:val="-10"/>
          <w:sz w:val="24"/>
          <w:szCs w:val="24"/>
        </w:rPr>
        <w:t xml:space="preserve"> </w:t>
      </w:r>
      <w:r w:rsidRPr="00BF45A6">
        <w:rPr>
          <w:rFonts w:ascii="Times New Roman" w:hAnsi="Times New Roman" w:cs="Times New Roman"/>
          <w:sz w:val="24"/>
          <w:szCs w:val="24"/>
        </w:rPr>
        <w:t>проектной</w:t>
      </w:r>
      <w:r w:rsidRPr="00BF45A6">
        <w:rPr>
          <w:rFonts w:ascii="Times New Roman" w:hAnsi="Times New Roman" w:cs="Times New Roman"/>
          <w:spacing w:val="-10"/>
          <w:sz w:val="24"/>
          <w:szCs w:val="24"/>
        </w:rPr>
        <w:t xml:space="preserve"> </w:t>
      </w:r>
      <w:r w:rsidRPr="00BF45A6">
        <w:rPr>
          <w:rFonts w:ascii="Times New Roman" w:hAnsi="Times New Roman" w:cs="Times New Roman"/>
          <w:sz w:val="24"/>
          <w:szCs w:val="24"/>
        </w:rPr>
        <w:t>деятельности,</w:t>
      </w:r>
      <w:r w:rsidRPr="00BF45A6">
        <w:rPr>
          <w:rFonts w:ascii="Times New Roman" w:hAnsi="Times New Roman" w:cs="Times New Roman"/>
          <w:spacing w:val="-9"/>
          <w:sz w:val="24"/>
          <w:szCs w:val="24"/>
        </w:rPr>
        <w:t xml:space="preserve"> </w:t>
      </w:r>
      <w:r w:rsidRPr="00BF45A6">
        <w:rPr>
          <w:rFonts w:ascii="Times New Roman" w:hAnsi="Times New Roman" w:cs="Times New Roman"/>
          <w:sz w:val="24"/>
          <w:szCs w:val="24"/>
        </w:rPr>
        <w:t xml:space="preserve">представленный в одной из </w:t>
      </w:r>
      <w:r w:rsidRPr="00BF45A6">
        <w:rPr>
          <w:rFonts w:ascii="Times New Roman" w:hAnsi="Times New Roman" w:cs="Times New Roman"/>
          <w:spacing w:val="2"/>
          <w:sz w:val="24"/>
          <w:szCs w:val="24"/>
        </w:rPr>
        <w:t>описанныхвыше</w:t>
      </w:r>
      <w:r w:rsidRPr="00BF45A6">
        <w:rPr>
          <w:rFonts w:ascii="Times New Roman" w:hAnsi="Times New Roman" w:cs="Times New Roman"/>
          <w:spacing w:val="-15"/>
          <w:sz w:val="24"/>
          <w:szCs w:val="24"/>
        </w:rPr>
        <w:t xml:space="preserve"> </w:t>
      </w:r>
      <w:r w:rsidRPr="00BF45A6">
        <w:rPr>
          <w:rFonts w:ascii="Times New Roman" w:hAnsi="Times New Roman" w:cs="Times New Roman"/>
          <w:sz w:val="24"/>
          <w:szCs w:val="24"/>
        </w:rPr>
        <w:t>форм;</w:t>
      </w:r>
    </w:p>
    <w:p w:rsidR="0014245D" w:rsidRPr="00BF45A6" w:rsidRDefault="0014245D" w:rsidP="00497198">
      <w:pPr>
        <w:pStyle w:val="af3"/>
        <w:widowControl w:val="0"/>
        <w:numPr>
          <w:ilvl w:val="0"/>
          <w:numId w:val="151"/>
        </w:numPr>
        <w:tabs>
          <w:tab w:val="left" w:pos="567"/>
          <w:tab w:val="left" w:pos="2220"/>
          <w:tab w:val="left" w:pos="2221"/>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подготовленная</w:t>
      </w:r>
      <w:r w:rsidRPr="00BF45A6">
        <w:rPr>
          <w:rFonts w:ascii="Times New Roman" w:hAnsi="Times New Roman" w:cs="Times New Roman"/>
          <w:spacing w:val="-19"/>
          <w:sz w:val="24"/>
          <w:szCs w:val="24"/>
        </w:rPr>
        <w:t xml:space="preserve"> </w:t>
      </w:r>
      <w:r w:rsidRPr="00BF45A6">
        <w:rPr>
          <w:rFonts w:ascii="Times New Roman" w:hAnsi="Times New Roman" w:cs="Times New Roman"/>
          <w:sz w:val="24"/>
          <w:szCs w:val="24"/>
        </w:rPr>
        <w:t>обучающимися</w:t>
      </w:r>
      <w:r w:rsidRPr="00BF45A6">
        <w:rPr>
          <w:rFonts w:ascii="Times New Roman" w:hAnsi="Times New Roman" w:cs="Times New Roman"/>
          <w:spacing w:val="-9"/>
          <w:sz w:val="24"/>
          <w:szCs w:val="24"/>
        </w:rPr>
        <w:t xml:space="preserve"> </w:t>
      </w:r>
      <w:r w:rsidRPr="00BF45A6">
        <w:rPr>
          <w:rFonts w:ascii="Times New Roman" w:hAnsi="Times New Roman" w:cs="Times New Roman"/>
          <w:spacing w:val="-4"/>
          <w:sz w:val="24"/>
          <w:szCs w:val="24"/>
        </w:rPr>
        <w:t>краткая</w:t>
      </w:r>
      <w:r w:rsidRPr="00BF45A6">
        <w:rPr>
          <w:rFonts w:ascii="Times New Roman" w:hAnsi="Times New Roman" w:cs="Times New Roman"/>
          <w:spacing w:val="-23"/>
          <w:sz w:val="24"/>
          <w:szCs w:val="24"/>
        </w:rPr>
        <w:t xml:space="preserve"> </w:t>
      </w:r>
      <w:r w:rsidRPr="00BF45A6">
        <w:rPr>
          <w:rFonts w:ascii="Times New Roman" w:hAnsi="Times New Roman" w:cs="Times New Roman"/>
          <w:sz w:val="24"/>
          <w:szCs w:val="24"/>
        </w:rPr>
        <w:t>пояснительная</w:t>
      </w:r>
      <w:r w:rsidRPr="00BF45A6">
        <w:rPr>
          <w:rFonts w:ascii="Times New Roman" w:hAnsi="Times New Roman" w:cs="Times New Roman"/>
          <w:spacing w:val="-14"/>
          <w:sz w:val="24"/>
          <w:szCs w:val="24"/>
        </w:rPr>
        <w:t xml:space="preserve"> </w:t>
      </w:r>
      <w:r w:rsidRPr="00BF45A6">
        <w:rPr>
          <w:rFonts w:ascii="Times New Roman" w:hAnsi="Times New Roman" w:cs="Times New Roman"/>
          <w:sz w:val="24"/>
          <w:szCs w:val="24"/>
        </w:rPr>
        <w:t>записка</w:t>
      </w:r>
      <w:r w:rsidRPr="00BF45A6">
        <w:rPr>
          <w:rFonts w:ascii="Times New Roman" w:hAnsi="Times New Roman" w:cs="Times New Roman"/>
          <w:spacing w:val="-14"/>
          <w:sz w:val="24"/>
          <w:szCs w:val="24"/>
        </w:rPr>
        <w:t xml:space="preserve"> </w:t>
      </w:r>
      <w:r w:rsidRPr="00BF45A6">
        <w:rPr>
          <w:rFonts w:ascii="Times New Roman" w:hAnsi="Times New Roman" w:cs="Times New Roman"/>
          <w:sz w:val="24"/>
          <w:szCs w:val="24"/>
        </w:rPr>
        <w:t>к</w:t>
      </w:r>
      <w:r w:rsidRPr="00BF45A6">
        <w:rPr>
          <w:rFonts w:ascii="Times New Roman" w:hAnsi="Times New Roman" w:cs="Times New Roman"/>
          <w:spacing w:val="-16"/>
          <w:sz w:val="24"/>
          <w:szCs w:val="24"/>
        </w:rPr>
        <w:t xml:space="preserve"> </w:t>
      </w:r>
      <w:r w:rsidRPr="00BF45A6">
        <w:rPr>
          <w:rFonts w:ascii="Times New Roman" w:hAnsi="Times New Roman" w:cs="Times New Roman"/>
          <w:sz w:val="24"/>
          <w:szCs w:val="24"/>
        </w:rPr>
        <w:t xml:space="preserve">проекту (объёмом не более одной машинописной страницы) с </w:t>
      </w:r>
      <w:r w:rsidRPr="00BF45A6">
        <w:rPr>
          <w:rFonts w:ascii="Times New Roman" w:hAnsi="Times New Roman" w:cs="Times New Roman"/>
          <w:spacing w:val="-6"/>
          <w:sz w:val="24"/>
          <w:szCs w:val="24"/>
        </w:rPr>
        <w:t xml:space="preserve">указанием </w:t>
      </w:r>
      <w:r w:rsidRPr="00BF45A6">
        <w:rPr>
          <w:rFonts w:ascii="Times New Roman" w:hAnsi="Times New Roman" w:cs="Times New Roman"/>
          <w:sz w:val="24"/>
          <w:szCs w:val="24"/>
        </w:rPr>
        <w:t>для всех</w:t>
      </w:r>
      <w:r w:rsidRPr="00BF45A6">
        <w:rPr>
          <w:rFonts w:ascii="Times New Roman" w:hAnsi="Times New Roman" w:cs="Times New Roman"/>
          <w:spacing w:val="-12"/>
          <w:sz w:val="24"/>
          <w:szCs w:val="24"/>
        </w:rPr>
        <w:t xml:space="preserve"> </w:t>
      </w:r>
      <w:r w:rsidRPr="00BF45A6">
        <w:rPr>
          <w:rFonts w:ascii="Times New Roman" w:hAnsi="Times New Roman" w:cs="Times New Roman"/>
          <w:sz w:val="24"/>
          <w:szCs w:val="24"/>
        </w:rPr>
        <w:t>проектов:</w:t>
      </w:r>
    </w:p>
    <w:p w:rsidR="0014245D" w:rsidRPr="00BF45A6" w:rsidRDefault="0014245D" w:rsidP="00497198">
      <w:pPr>
        <w:pStyle w:val="af3"/>
        <w:widowControl w:val="0"/>
        <w:numPr>
          <w:ilvl w:val="0"/>
          <w:numId w:val="150"/>
        </w:numPr>
        <w:tabs>
          <w:tab w:val="left" w:pos="567"/>
          <w:tab w:val="left" w:pos="993"/>
          <w:tab w:val="left" w:pos="1951"/>
          <w:tab w:val="left" w:pos="1952"/>
        </w:tabs>
        <w:autoSpaceDE w:val="0"/>
        <w:autoSpaceDN w:val="0"/>
        <w:spacing w:after="0"/>
        <w:ind w:left="0" w:firstLine="709"/>
        <w:contextualSpacing w:val="0"/>
        <w:jc w:val="both"/>
        <w:rPr>
          <w:rFonts w:ascii="Times New Roman" w:hAnsi="Times New Roman" w:cs="Times New Roman"/>
          <w:sz w:val="24"/>
          <w:szCs w:val="24"/>
        </w:rPr>
      </w:pPr>
      <w:r w:rsidRPr="00BF45A6">
        <w:rPr>
          <w:rFonts w:ascii="Times New Roman" w:hAnsi="Times New Roman" w:cs="Times New Roman"/>
          <w:sz w:val="24"/>
          <w:szCs w:val="24"/>
        </w:rPr>
        <w:t xml:space="preserve">исходного замысла, </w:t>
      </w:r>
      <w:r w:rsidRPr="00BF45A6">
        <w:rPr>
          <w:rFonts w:ascii="Times New Roman" w:hAnsi="Times New Roman" w:cs="Times New Roman"/>
          <w:spacing w:val="-4"/>
          <w:sz w:val="24"/>
          <w:szCs w:val="24"/>
        </w:rPr>
        <w:t xml:space="preserve">цели </w:t>
      </w:r>
      <w:r w:rsidRPr="00BF45A6">
        <w:rPr>
          <w:rFonts w:ascii="Times New Roman" w:hAnsi="Times New Roman" w:cs="Times New Roman"/>
          <w:sz w:val="24"/>
          <w:szCs w:val="24"/>
        </w:rPr>
        <w:t>и</w:t>
      </w:r>
      <w:r w:rsidRPr="00BF45A6">
        <w:rPr>
          <w:rFonts w:ascii="Times New Roman" w:hAnsi="Times New Roman" w:cs="Times New Roman"/>
          <w:spacing w:val="-2"/>
          <w:sz w:val="24"/>
          <w:szCs w:val="24"/>
        </w:rPr>
        <w:t xml:space="preserve"> </w:t>
      </w:r>
      <w:r w:rsidRPr="00BF45A6">
        <w:rPr>
          <w:rFonts w:ascii="Times New Roman" w:hAnsi="Times New Roman" w:cs="Times New Roman"/>
          <w:sz w:val="24"/>
          <w:szCs w:val="24"/>
        </w:rPr>
        <w:t>назначения проекта;</w:t>
      </w:r>
    </w:p>
    <w:p w:rsidR="0014245D" w:rsidRPr="00BF45A6" w:rsidRDefault="0014245D" w:rsidP="00497198">
      <w:pPr>
        <w:pStyle w:val="af3"/>
        <w:widowControl w:val="0"/>
        <w:numPr>
          <w:ilvl w:val="0"/>
          <w:numId w:val="150"/>
        </w:numPr>
        <w:tabs>
          <w:tab w:val="left" w:pos="567"/>
          <w:tab w:val="left" w:pos="993"/>
          <w:tab w:val="left" w:pos="1951"/>
          <w:tab w:val="left" w:pos="1952"/>
        </w:tabs>
        <w:autoSpaceDE w:val="0"/>
        <w:autoSpaceDN w:val="0"/>
        <w:spacing w:after="0"/>
        <w:ind w:left="0" w:firstLine="709"/>
        <w:contextualSpacing w:val="0"/>
        <w:jc w:val="both"/>
        <w:rPr>
          <w:rFonts w:ascii="Times New Roman" w:hAnsi="Times New Roman" w:cs="Times New Roman"/>
          <w:sz w:val="24"/>
          <w:szCs w:val="24"/>
        </w:rPr>
      </w:pPr>
      <w:r w:rsidRPr="00BF45A6">
        <w:rPr>
          <w:rFonts w:ascii="Times New Roman" w:hAnsi="Times New Roman" w:cs="Times New Roman"/>
          <w:sz w:val="24"/>
          <w:szCs w:val="24"/>
        </w:rPr>
        <w:t>краткого описания хода выполнения проекта и полученных</w:t>
      </w:r>
      <w:r w:rsidRPr="00BF45A6">
        <w:rPr>
          <w:rFonts w:ascii="Times New Roman" w:hAnsi="Times New Roman" w:cs="Times New Roman"/>
          <w:spacing w:val="-9"/>
          <w:sz w:val="24"/>
          <w:szCs w:val="24"/>
        </w:rPr>
        <w:t xml:space="preserve"> </w:t>
      </w:r>
      <w:r w:rsidRPr="00BF45A6">
        <w:rPr>
          <w:rFonts w:ascii="Times New Roman" w:hAnsi="Times New Roman" w:cs="Times New Roman"/>
          <w:sz w:val="24"/>
          <w:szCs w:val="24"/>
        </w:rPr>
        <w:t>результатов;</w:t>
      </w:r>
    </w:p>
    <w:p w:rsidR="0014245D" w:rsidRPr="00BF45A6" w:rsidRDefault="0014245D" w:rsidP="00497198">
      <w:pPr>
        <w:pStyle w:val="af3"/>
        <w:widowControl w:val="0"/>
        <w:numPr>
          <w:ilvl w:val="0"/>
          <w:numId w:val="150"/>
        </w:numPr>
        <w:tabs>
          <w:tab w:val="left" w:pos="567"/>
          <w:tab w:val="left" w:pos="993"/>
          <w:tab w:val="left" w:pos="1951"/>
          <w:tab w:val="left" w:pos="1952"/>
        </w:tabs>
        <w:autoSpaceDE w:val="0"/>
        <w:autoSpaceDN w:val="0"/>
        <w:spacing w:after="0"/>
        <w:ind w:left="0" w:firstLine="709"/>
        <w:contextualSpacing w:val="0"/>
        <w:jc w:val="both"/>
        <w:rPr>
          <w:rFonts w:ascii="Times New Roman" w:hAnsi="Times New Roman" w:cs="Times New Roman"/>
          <w:sz w:val="24"/>
          <w:szCs w:val="24"/>
        </w:rPr>
      </w:pPr>
      <w:r w:rsidRPr="00BF45A6">
        <w:rPr>
          <w:rFonts w:ascii="Times New Roman" w:hAnsi="Times New Roman" w:cs="Times New Roman"/>
          <w:sz w:val="24"/>
          <w:szCs w:val="24"/>
        </w:rPr>
        <w:t>списка использованных</w:t>
      </w:r>
      <w:r w:rsidRPr="00BF45A6">
        <w:rPr>
          <w:rFonts w:ascii="Times New Roman" w:hAnsi="Times New Roman" w:cs="Times New Roman"/>
          <w:spacing w:val="5"/>
          <w:sz w:val="24"/>
          <w:szCs w:val="24"/>
        </w:rPr>
        <w:t xml:space="preserve"> </w:t>
      </w:r>
      <w:r w:rsidRPr="00BF45A6">
        <w:rPr>
          <w:rFonts w:ascii="Times New Roman" w:hAnsi="Times New Roman" w:cs="Times New Roman"/>
          <w:sz w:val="24"/>
          <w:szCs w:val="24"/>
        </w:rPr>
        <w:t>источников;</w:t>
      </w:r>
    </w:p>
    <w:p w:rsidR="0014245D" w:rsidRPr="00BF45A6" w:rsidRDefault="0014245D" w:rsidP="00497198">
      <w:pPr>
        <w:pStyle w:val="af3"/>
        <w:widowControl w:val="0"/>
        <w:numPr>
          <w:ilvl w:val="0"/>
          <w:numId w:val="151"/>
        </w:numPr>
        <w:tabs>
          <w:tab w:val="left" w:pos="567"/>
          <w:tab w:val="left" w:pos="993"/>
          <w:tab w:val="left" w:pos="2220"/>
          <w:tab w:val="left" w:pos="2221"/>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pacing w:val="-4"/>
          <w:sz w:val="24"/>
          <w:szCs w:val="24"/>
        </w:rPr>
        <w:t xml:space="preserve">краткий </w:t>
      </w:r>
      <w:r w:rsidRPr="00BF45A6">
        <w:rPr>
          <w:rFonts w:ascii="Times New Roman" w:hAnsi="Times New Roman" w:cs="Times New Roman"/>
          <w:sz w:val="24"/>
          <w:szCs w:val="24"/>
        </w:rPr>
        <w:t xml:space="preserve">отзыв руководителя, содержащий </w:t>
      </w:r>
      <w:r w:rsidRPr="00BF45A6">
        <w:rPr>
          <w:rFonts w:ascii="Times New Roman" w:hAnsi="Times New Roman" w:cs="Times New Roman"/>
          <w:spacing w:val="-5"/>
          <w:sz w:val="24"/>
          <w:szCs w:val="24"/>
        </w:rPr>
        <w:t xml:space="preserve">краткую </w:t>
      </w:r>
      <w:r w:rsidRPr="00BF45A6">
        <w:rPr>
          <w:rFonts w:ascii="Times New Roman" w:hAnsi="Times New Roman" w:cs="Times New Roman"/>
          <w:spacing w:val="-3"/>
          <w:sz w:val="24"/>
          <w:szCs w:val="24"/>
        </w:rPr>
        <w:t xml:space="preserve">характеристику </w:t>
      </w:r>
      <w:r w:rsidRPr="00BF45A6">
        <w:rPr>
          <w:rFonts w:ascii="Times New Roman" w:hAnsi="Times New Roman" w:cs="Times New Roman"/>
          <w:sz w:val="24"/>
          <w:szCs w:val="24"/>
        </w:rPr>
        <w:t>работы каждого учащегося в ходе выполнения проекта, в том</w:t>
      </w:r>
      <w:r w:rsidRPr="00BF45A6">
        <w:rPr>
          <w:rFonts w:ascii="Times New Roman" w:hAnsi="Times New Roman" w:cs="Times New Roman"/>
          <w:spacing w:val="-10"/>
          <w:sz w:val="24"/>
          <w:szCs w:val="24"/>
        </w:rPr>
        <w:t xml:space="preserve"> </w:t>
      </w:r>
      <w:r w:rsidRPr="00BF45A6">
        <w:rPr>
          <w:rFonts w:ascii="Times New Roman" w:hAnsi="Times New Roman" w:cs="Times New Roman"/>
          <w:sz w:val="24"/>
          <w:szCs w:val="24"/>
        </w:rPr>
        <w:t>числе:</w:t>
      </w:r>
    </w:p>
    <w:p w:rsidR="0014245D" w:rsidRPr="00BF45A6" w:rsidRDefault="0014245D" w:rsidP="00497198">
      <w:pPr>
        <w:pStyle w:val="aff0"/>
        <w:numPr>
          <w:ilvl w:val="0"/>
          <w:numId w:val="153"/>
        </w:numPr>
        <w:tabs>
          <w:tab w:val="left" w:pos="567"/>
        </w:tabs>
        <w:spacing w:line="276" w:lineRule="auto"/>
        <w:ind w:left="0" w:firstLine="284"/>
        <w:jc w:val="both"/>
        <w:rPr>
          <w:sz w:val="24"/>
          <w:szCs w:val="24"/>
        </w:rPr>
      </w:pPr>
      <w:r w:rsidRPr="00BF45A6">
        <w:rPr>
          <w:sz w:val="24"/>
          <w:szCs w:val="24"/>
        </w:rPr>
        <w:t>инициативности и самостоятельности;</w:t>
      </w:r>
    </w:p>
    <w:p w:rsidR="00D578F3" w:rsidRPr="00BF45A6" w:rsidRDefault="0014245D" w:rsidP="00497198">
      <w:pPr>
        <w:pStyle w:val="aff0"/>
        <w:numPr>
          <w:ilvl w:val="0"/>
          <w:numId w:val="153"/>
        </w:numPr>
        <w:tabs>
          <w:tab w:val="left" w:pos="567"/>
        </w:tabs>
        <w:spacing w:line="276" w:lineRule="auto"/>
        <w:ind w:left="0" w:firstLine="284"/>
        <w:jc w:val="both"/>
        <w:rPr>
          <w:sz w:val="24"/>
          <w:szCs w:val="24"/>
        </w:rPr>
      </w:pPr>
      <w:r w:rsidRPr="00BF45A6">
        <w:rPr>
          <w:sz w:val="24"/>
          <w:szCs w:val="24"/>
        </w:rPr>
        <w:t xml:space="preserve">ответственности </w:t>
      </w:r>
      <w:r w:rsidRPr="00BF45A6">
        <w:rPr>
          <w:spacing w:val="-5"/>
          <w:sz w:val="24"/>
          <w:szCs w:val="24"/>
        </w:rPr>
        <w:t xml:space="preserve">(включая </w:t>
      </w:r>
      <w:r w:rsidRPr="00BF45A6">
        <w:rPr>
          <w:spacing w:val="-3"/>
          <w:sz w:val="24"/>
          <w:szCs w:val="24"/>
        </w:rPr>
        <w:t xml:space="preserve">динамику отношения </w:t>
      </w:r>
      <w:r w:rsidRPr="00BF45A6">
        <w:rPr>
          <w:sz w:val="24"/>
          <w:szCs w:val="24"/>
        </w:rPr>
        <w:t xml:space="preserve">к выполняемой работе); </w:t>
      </w:r>
    </w:p>
    <w:p w:rsidR="0014245D" w:rsidRPr="00BF45A6" w:rsidRDefault="0014245D" w:rsidP="00497198">
      <w:pPr>
        <w:pStyle w:val="aff0"/>
        <w:numPr>
          <w:ilvl w:val="0"/>
          <w:numId w:val="153"/>
        </w:numPr>
        <w:tabs>
          <w:tab w:val="left" w:pos="567"/>
        </w:tabs>
        <w:spacing w:line="276" w:lineRule="auto"/>
        <w:ind w:left="0" w:firstLine="284"/>
        <w:jc w:val="both"/>
        <w:rPr>
          <w:sz w:val="24"/>
          <w:szCs w:val="24"/>
        </w:rPr>
      </w:pPr>
      <w:r w:rsidRPr="00BF45A6">
        <w:rPr>
          <w:sz w:val="24"/>
          <w:szCs w:val="24"/>
        </w:rPr>
        <w:t>исполнительской дисциплины.</w:t>
      </w:r>
    </w:p>
    <w:p w:rsidR="0014245D" w:rsidRPr="00BF45A6" w:rsidRDefault="0014245D" w:rsidP="00497198">
      <w:pPr>
        <w:pStyle w:val="aff0"/>
        <w:spacing w:line="276" w:lineRule="auto"/>
        <w:ind w:firstLine="709"/>
        <w:jc w:val="both"/>
        <w:rPr>
          <w:sz w:val="24"/>
          <w:szCs w:val="24"/>
        </w:rPr>
      </w:pPr>
      <w:r w:rsidRPr="00BF45A6">
        <w:rPr>
          <w:sz w:val="24"/>
          <w:szCs w:val="24"/>
        </w:rPr>
        <w:t>При</w:t>
      </w:r>
      <w:r w:rsidRPr="00BF45A6">
        <w:rPr>
          <w:spacing w:val="-9"/>
          <w:sz w:val="24"/>
          <w:szCs w:val="24"/>
        </w:rPr>
        <w:t xml:space="preserve"> </w:t>
      </w:r>
      <w:r w:rsidRPr="00BF45A6">
        <w:rPr>
          <w:spacing w:val="-4"/>
          <w:sz w:val="24"/>
          <w:szCs w:val="24"/>
        </w:rPr>
        <w:t>наличии</w:t>
      </w:r>
      <w:r w:rsidRPr="00BF45A6">
        <w:rPr>
          <w:spacing w:val="-17"/>
          <w:sz w:val="24"/>
          <w:szCs w:val="24"/>
        </w:rPr>
        <w:t xml:space="preserve"> </w:t>
      </w:r>
      <w:r w:rsidRPr="00BF45A6">
        <w:rPr>
          <w:sz w:val="24"/>
          <w:szCs w:val="24"/>
        </w:rPr>
        <w:t>в</w:t>
      </w:r>
      <w:r w:rsidRPr="00BF45A6">
        <w:rPr>
          <w:spacing w:val="-7"/>
          <w:sz w:val="24"/>
          <w:szCs w:val="24"/>
        </w:rPr>
        <w:t xml:space="preserve"> </w:t>
      </w:r>
      <w:r w:rsidRPr="00BF45A6">
        <w:rPr>
          <w:sz w:val="24"/>
          <w:szCs w:val="24"/>
        </w:rPr>
        <w:t>выполненной</w:t>
      </w:r>
      <w:r w:rsidRPr="00BF45A6">
        <w:rPr>
          <w:spacing w:val="-12"/>
          <w:sz w:val="24"/>
          <w:szCs w:val="24"/>
        </w:rPr>
        <w:t xml:space="preserve"> </w:t>
      </w:r>
      <w:r w:rsidRPr="00BF45A6">
        <w:rPr>
          <w:sz w:val="24"/>
          <w:szCs w:val="24"/>
        </w:rPr>
        <w:t>работе</w:t>
      </w:r>
      <w:r w:rsidRPr="00BF45A6">
        <w:rPr>
          <w:spacing w:val="-9"/>
          <w:sz w:val="24"/>
          <w:szCs w:val="24"/>
        </w:rPr>
        <w:t xml:space="preserve"> </w:t>
      </w:r>
      <w:r w:rsidRPr="00BF45A6">
        <w:rPr>
          <w:sz w:val="24"/>
          <w:szCs w:val="24"/>
        </w:rPr>
        <w:t>соответствующих</w:t>
      </w:r>
      <w:r w:rsidRPr="00BF45A6">
        <w:rPr>
          <w:spacing w:val="-13"/>
          <w:sz w:val="24"/>
          <w:szCs w:val="24"/>
        </w:rPr>
        <w:t xml:space="preserve"> </w:t>
      </w:r>
      <w:r w:rsidRPr="00BF45A6">
        <w:rPr>
          <w:sz w:val="24"/>
          <w:szCs w:val="24"/>
        </w:rPr>
        <w:t>оснований</w:t>
      </w:r>
      <w:r w:rsidRPr="00BF45A6">
        <w:rPr>
          <w:spacing w:val="-8"/>
          <w:sz w:val="24"/>
          <w:szCs w:val="24"/>
        </w:rPr>
        <w:t xml:space="preserve"> </w:t>
      </w:r>
      <w:r w:rsidRPr="00BF45A6">
        <w:rPr>
          <w:sz w:val="24"/>
          <w:szCs w:val="24"/>
        </w:rPr>
        <w:t>в</w:t>
      </w:r>
      <w:r w:rsidRPr="00BF45A6">
        <w:rPr>
          <w:spacing w:val="-12"/>
          <w:sz w:val="24"/>
          <w:szCs w:val="24"/>
        </w:rPr>
        <w:t xml:space="preserve"> </w:t>
      </w:r>
      <w:r w:rsidRPr="00BF45A6">
        <w:rPr>
          <w:sz w:val="24"/>
          <w:szCs w:val="24"/>
        </w:rPr>
        <w:t>отзыве</w:t>
      </w:r>
      <w:r w:rsidRPr="00BF45A6">
        <w:rPr>
          <w:spacing w:val="-14"/>
          <w:sz w:val="24"/>
          <w:szCs w:val="24"/>
        </w:rPr>
        <w:t xml:space="preserve"> </w:t>
      </w:r>
      <w:r w:rsidRPr="00BF45A6">
        <w:rPr>
          <w:sz w:val="24"/>
          <w:szCs w:val="24"/>
        </w:rPr>
        <w:t>может</w:t>
      </w:r>
      <w:r w:rsidRPr="00BF45A6">
        <w:rPr>
          <w:spacing w:val="-9"/>
          <w:sz w:val="24"/>
          <w:szCs w:val="24"/>
        </w:rPr>
        <w:t xml:space="preserve"> </w:t>
      </w:r>
      <w:r w:rsidRPr="00BF45A6">
        <w:rPr>
          <w:sz w:val="24"/>
          <w:szCs w:val="24"/>
        </w:rPr>
        <w:t xml:space="preserve">быть </w:t>
      </w:r>
      <w:r w:rsidRPr="00BF45A6">
        <w:rPr>
          <w:spacing w:val="-5"/>
          <w:sz w:val="24"/>
          <w:szCs w:val="24"/>
        </w:rPr>
        <w:t>так</w:t>
      </w:r>
      <w:r w:rsidRPr="00BF45A6">
        <w:rPr>
          <w:spacing w:val="-5"/>
          <w:sz w:val="24"/>
          <w:szCs w:val="24"/>
        </w:rPr>
        <w:lastRenderedPageBreak/>
        <w:t xml:space="preserve">же </w:t>
      </w:r>
      <w:r w:rsidRPr="00BF45A6">
        <w:rPr>
          <w:sz w:val="24"/>
          <w:szCs w:val="24"/>
        </w:rPr>
        <w:t xml:space="preserve">отмечена новизна подхода </w:t>
      </w:r>
      <w:r w:rsidRPr="00BF45A6">
        <w:rPr>
          <w:spacing w:val="-4"/>
          <w:sz w:val="24"/>
          <w:szCs w:val="24"/>
        </w:rPr>
        <w:t xml:space="preserve">и/или </w:t>
      </w:r>
      <w:r w:rsidRPr="00BF45A6">
        <w:rPr>
          <w:sz w:val="24"/>
          <w:szCs w:val="24"/>
        </w:rPr>
        <w:t xml:space="preserve">полученных </w:t>
      </w:r>
      <w:r w:rsidRPr="00BF45A6">
        <w:rPr>
          <w:spacing w:val="-4"/>
          <w:sz w:val="24"/>
          <w:szCs w:val="24"/>
        </w:rPr>
        <w:t xml:space="preserve">решений, актуальность </w:t>
      </w:r>
      <w:r w:rsidRPr="00BF45A6">
        <w:rPr>
          <w:sz w:val="24"/>
          <w:szCs w:val="24"/>
        </w:rPr>
        <w:t>и практическая значимость полученных</w:t>
      </w:r>
      <w:r w:rsidRPr="00BF45A6">
        <w:rPr>
          <w:spacing w:val="56"/>
          <w:sz w:val="24"/>
          <w:szCs w:val="24"/>
        </w:rPr>
        <w:t xml:space="preserve"> </w:t>
      </w:r>
      <w:r w:rsidRPr="00BF45A6">
        <w:rPr>
          <w:sz w:val="24"/>
          <w:szCs w:val="24"/>
        </w:rPr>
        <w:t>результатов.</w:t>
      </w:r>
    </w:p>
    <w:p w:rsidR="0014245D" w:rsidRPr="00BF45A6" w:rsidRDefault="0014245D" w:rsidP="00497198">
      <w:pPr>
        <w:pStyle w:val="aff0"/>
        <w:spacing w:line="276" w:lineRule="auto"/>
        <w:ind w:firstLine="709"/>
        <w:jc w:val="both"/>
        <w:rPr>
          <w:sz w:val="24"/>
          <w:szCs w:val="24"/>
        </w:rPr>
      </w:pPr>
      <w:r w:rsidRPr="00BF45A6">
        <w:rPr>
          <w:sz w:val="24"/>
          <w:szCs w:val="24"/>
        </w:rPr>
        <w:t>Общим требованием ко всем работам является необходимость соблюдения норм и правил цитирования, ссылок на различные источники. В случае заимствования текста работы (плагиата) без указания ссылок на источник проект к защите не допускается.</w:t>
      </w:r>
    </w:p>
    <w:p w:rsidR="0014245D" w:rsidRPr="00BF45A6" w:rsidRDefault="0014245D" w:rsidP="00497198">
      <w:pPr>
        <w:pStyle w:val="aff0"/>
        <w:spacing w:line="276" w:lineRule="auto"/>
        <w:ind w:firstLine="709"/>
        <w:jc w:val="both"/>
        <w:rPr>
          <w:sz w:val="24"/>
          <w:szCs w:val="24"/>
        </w:rPr>
      </w:pPr>
      <w:r w:rsidRPr="00BF45A6">
        <w:rPr>
          <w:spacing w:val="-4"/>
          <w:sz w:val="24"/>
          <w:szCs w:val="24"/>
        </w:rPr>
        <w:t>Защита</w:t>
      </w:r>
      <w:r w:rsidRPr="00BF45A6">
        <w:rPr>
          <w:spacing w:val="-20"/>
          <w:sz w:val="24"/>
          <w:szCs w:val="24"/>
        </w:rPr>
        <w:t xml:space="preserve"> </w:t>
      </w:r>
      <w:r w:rsidRPr="00BF45A6">
        <w:rPr>
          <w:sz w:val="24"/>
          <w:szCs w:val="24"/>
        </w:rPr>
        <w:t>проектов</w:t>
      </w:r>
      <w:r w:rsidRPr="00BF45A6">
        <w:rPr>
          <w:spacing w:val="-11"/>
          <w:sz w:val="24"/>
          <w:szCs w:val="24"/>
        </w:rPr>
        <w:t xml:space="preserve"> </w:t>
      </w:r>
      <w:r w:rsidRPr="00BF45A6">
        <w:rPr>
          <w:sz w:val="24"/>
          <w:szCs w:val="24"/>
        </w:rPr>
        <w:t>осуществляется</w:t>
      </w:r>
      <w:r w:rsidRPr="00BF45A6">
        <w:rPr>
          <w:spacing w:val="-10"/>
          <w:sz w:val="24"/>
          <w:szCs w:val="24"/>
        </w:rPr>
        <w:t xml:space="preserve"> </w:t>
      </w:r>
      <w:r w:rsidRPr="00BF45A6">
        <w:rPr>
          <w:sz w:val="24"/>
          <w:szCs w:val="24"/>
        </w:rPr>
        <w:t>в</w:t>
      </w:r>
      <w:r w:rsidRPr="00BF45A6">
        <w:rPr>
          <w:spacing w:val="-7"/>
          <w:sz w:val="24"/>
          <w:szCs w:val="24"/>
        </w:rPr>
        <w:t xml:space="preserve"> </w:t>
      </w:r>
      <w:r w:rsidRPr="00BF45A6">
        <w:rPr>
          <w:sz w:val="24"/>
          <w:szCs w:val="24"/>
        </w:rPr>
        <w:t>процессе</w:t>
      </w:r>
      <w:r w:rsidRPr="00BF45A6">
        <w:rPr>
          <w:spacing w:val="-7"/>
          <w:sz w:val="24"/>
          <w:szCs w:val="24"/>
        </w:rPr>
        <w:t xml:space="preserve"> </w:t>
      </w:r>
      <w:r w:rsidRPr="00BF45A6">
        <w:rPr>
          <w:spacing w:val="-4"/>
          <w:sz w:val="24"/>
          <w:szCs w:val="24"/>
        </w:rPr>
        <w:t>специально</w:t>
      </w:r>
      <w:r w:rsidRPr="00BF45A6">
        <w:rPr>
          <w:spacing w:val="-13"/>
          <w:sz w:val="24"/>
          <w:szCs w:val="24"/>
        </w:rPr>
        <w:t xml:space="preserve"> </w:t>
      </w:r>
      <w:r w:rsidRPr="00BF45A6">
        <w:rPr>
          <w:sz w:val="24"/>
          <w:szCs w:val="24"/>
        </w:rPr>
        <w:t>организованной</w:t>
      </w:r>
      <w:r w:rsidRPr="00BF45A6">
        <w:rPr>
          <w:spacing w:val="-9"/>
          <w:sz w:val="24"/>
          <w:szCs w:val="24"/>
        </w:rPr>
        <w:t xml:space="preserve"> </w:t>
      </w:r>
      <w:r w:rsidRPr="00BF45A6">
        <w:rPr>
          <w:sz w:val="24"/>
          <w:szCs w:val="24"/>
        </w:rPr>
        <w:t xml:space="preserve">деятельности комиссии образовательного учреждения </w:t>
      </w:r>
      <w:r w:rsidRPr="00BF45A6">
        <w:rPr>
          <w:spacing w:val="-3"/>
          <w:sz w:val="24"/>
          <w:szCs w:val="24"/>
        </w:rPr>
        <w:t xml:space="preserve">или </w:t>
      </w:r>
      <w:r w:rsidRPr="00BF45A6">
        <w:rPr>
          <w:sz w:val="24"/>
          <w:szCs w:val="24"/>
        </w:rPr>
        <w:t>на школьной</w:t>
      </w:r>
      <w:r w:rsidRPr="00BF45A6">
        <w:rPr>
          <w:spacing w:val="10"/>
          <w:sz w:val="24"/>
          <w:szCs w:val="24"/>
        </w:rPr>
        <w:t xml:space="preserve"> </w:t>
      </w:r>
      <w:r w:rsidRPr="00BF45A6">
        <w:rPr>
          <w:spacing w:val="-4"/>
          <w:sz w:val="24"/>
          <w:szCs w:val="24"/>
        </w:rPr>
        <w:t>конференции.</w:t>
      </w:r>
    </w:p>
    <w:p w:rsidR="0014245D" w:rsidRPr="00BF45A6" w:rsidRDefault="0014245D" w:rsidP="00497198">
      <w:pPr>
        <w:pStyle w:val="aff0"/>
        <w:spacing w:line="276" w:lineRule="auto"/>
        <w:ind w:firstLine="709"/>
        <w:jc w:val="both"/>
        <w:rPr>
          <w:sz w:val="24"/>
          <w:szCs w:val="24"/>
        </w:rPr>
      </w:pPr>
      <w:r w:rsidRPr="00BF45A6">
        <w:rPr>
          <w:spacing w:val="-4"/>
          <w:sz w:val="24"/>
          <w:szCs w:val="24"/>
        </w:rPr>
        <w:t>Решение</w:t>
      </w:r>
      <w:r w:rsidRPr="00BF45A6">
        <w:rPr>
          <w:spacing w:val="52"/>
          <w:sz w:val="24"/>
          <w:szCs w:val="24"/>
        </w:rPr>
        <w:t xml:space="preserve"> </w:t>
      </w:r>
      <w:r w:rsidRPr="00BF45A6">
        <w:rPr>
          <w:sz w:val="24"/>
          <w:szCs w:val="24"/>
        </w:rPr>
        <w:t>о том, что проект</w:t>
      </w:r>
      <w:r w:rsidR="00D578F3" w:rsidRPr="00BF45A6">
        <w:rPr>
          <w:sz w:val="24"/>
          <w:szCs w:val="24"/>
        </w:rPr>
        <w:t xml:space="preserve"> </w:t>
      </w:r>
      <w:r w:rsidRPr="00BF45A6">
        <w:rPr>
          <w:sz w:val="24"/>
          <w:szCs w:val="24"/>
        </w:rPr>
        <w:t>выполнен</w:t>
      </w:r>
      <w:r w:rsidRPr="00BF45A6">
        <w:rPr>
          <w:spacing w:val="60"/>
          <w:sz w:val="24"/>
          <w:szCs w:val="24"/>
        </w:rPr>
        <w:t xml:space="preserve"> </w:t>
      </w:r>
      <w:r w:rsidRPr="00BF45A6">
        <w:rPr>
          <w:sz w:val="24"/>
          <w:szCs w:val="24"/>
        </w:rPr>
        <w:t>на</w:t>
      </w:r>
      <w:r w:rsidRPr="00BF45A6">
        <w:rPr>
          <w:spacing w:val="60"/>
          <w:sz w:val="24"/>
          <w:szCs w:val="24"/>
        </w:rPr>
        <w:t xml:space="preserve"> </w:t>
      </w:r>
      <w:r w:rsidRPr="00BF45A6">
        <w:rPr>
          <w:sz w:val="24"/>
          <w:szCs w:val="24"/>
        </w:rPr>
        <w:t>повышенном уровне, принимается при условии,</w:t>
      </w:r>
      <w:r w:rsidRPr="00BF45A6">
        <w:rPr>
          <w:spacing w:val="26"/>
          <w:sz w:val="24"/>
          <w:szCs w:val="24"/>
        </w:rPr>
        <w:t xml:space="preserve"> </w:t>
      </w:r>
      <w:r w:rsidRPr="00BF45A6">
        <w:rPr>
          <w:sz w:val="24"/>
          <w:szCs w:val="24"/>
        </w:rPr>
        <w:t>что:</w:t>
      </w:r>
    </w:p>
    <w:p w:rsidR="0014245D" w:rsidRPr="00BF45A6" w:rsidRDefault="0014245D" w:rsidP="00497198">
      <w:pPr>
        <w:pStyle w:val="aff0"/>
        <w:spacing w:line="276" w:lineRule="auto"/>
        <w:ind w:firstLine="709"/>
        <w:jc w:val="both"/>
        <w:rPr>
          <w:sz w:val="24"/>
          <w:szCs w:val="24"/>
        </w:rPr>
      </w:pPr>
      <w:r w:rsidRPr="00BF45A6">
        <w:rPr>
          <w:spacing w:val="-5"/>
          <w:sz w:val="24"/>
          <w:szCs w:val="24"/>
        </w:rPr>
        <w:t>такая</w:t>
      </w:r>
      <w:r w:rsidRPr="00BF45A6">
        <w:rPr>
          <w:spacing w:val="-19"/>
          <w:sz w:val="24"/>
          <w:szCs w:val="24"/>
        </w:rPr>
        <w:t xml:space="preserve"> </w:t>
      </w:r>
      <w:r w:rsidRPr="00BF45A6">
        <w:rPr>
          <w:sz w:val="24"/>
          <w:szCs w:val="24"/>
        </w:rPr>
        <w:t>оценка</w:t>
      </w:r>
      <w:r w:rsidRPr="00BF45A6">
        <w:rPr>
          <w:spacing w:val="-11"/>
          <w:sz w:val="24"/>
          <w:szCs w:val="24"/>
        </w:rPr>
        <w:t xml:space="preserve"> </w:t>
      </w:r>
      <w:r w:rsidRPr="00BF45A6">
        <w:rPr>
          <w:spacing w:val="-4"/>
          <w:sz w:val="24"/>
          <w:szCs w:val="24"/>
        </w:rPr>
        <w:t>выставлена</w:t>
      </w:r>
      <w:r w:rsidRPr="00BF45A6">
        <w:rPr>
          <w:spacing w:val="-19"/>
          <w:sz w:val="24"/>
          <w:szCs w:val="24"/>
        </w:rPr>
        <w:t xml:space="preserve"> </w:t>
      </w:r>
      <w:r w:rsidRPr="00BF45A6">
        <w:rPr>
          <w:sz w:val="24"/>
          <w:szCs w:val="24"/>
        </w:rPr>
        <w:t>комиссией</w:t>
      </w:r>
      <w:r w:rsidRPr="00BF45A6">
        <w:rPr>
          <w:spacing w:val="-13"/>
          <w:sz w:val="24"/>
          <w:szCs w:val="24"/>
        </w:rPr>
        <w:t xml:space="preserve"> </w:t>
      </w:r>
      <w:r w:rsidRPr="00BF45A6">
        <w:rPr>
          <w:sz w:val="24"/>
          <w:szCs w:val="24"/>
        </w:rPr>
        <w:t>по</w:t>
      </w:r>
      <w:r w:rsidRPr="00BF45A6">
        <w:rPr>
          <w:spacing w:val="-10"/>
          <w:sz w:val="24"/>
          <w:szCs w:val="24"/>
        </w:rPr>
        <w:t xml:space="preserve"> </w:t>
      </w:r>
      <w:r w:rsidRPr="00BF45A6">
        <w:rPr>
          <w:sz w:val="24"/>
          <w:szCs w:val="24"/>
        </w:rPr>
        <w:t>каждому</w:t>
      </w:r>
      <w:r w:rsidRPr="00BF45A6">
        <w:rPr>
          <w:spacing w:val="-19"/>
          <w:sz w:val="24"/>
          <w:szCs w:val="24"/>
        </w:rPr>
        <w:t xml:space="preserve"> </w:t>
      </w:r>
      <w:r w:rsidRPr="00BF45A6">
        <w:rPr>
          <w:sz w:val="24"/>
          <w:szCs w:val="24"/>
        </w:rPr>
        <w:t>из</w:t>
      </w:r>
      <w:r w:rsidRPr="00BF45A6">
        <w:rPr>
          <w:spacing w:val="20"/>
          <w:sz w:val="24"/>
          <w:szCs w:val="24"/>
        </w:rPr>
        <w:t xml:space="preserve"> </w:t>
      </w:r>
      <w:r w:rsidRPr="00BF45A6">
        <w:rPr>
          <w:sz w:val="24"/>
          <w:szCs w:val="24"/>
        </w:rPr>
        <w:t>четырех</w:t>
      </w:r>
      <w:r w:rsidRPr="00BF45A6">
        <w:rPr>
          <w:spacing w:val="-14"/>
          <w:sz w:val="24"/>
          <w:szCs w:val="24"/>
        </w:rPr>
        <w:t xml:space="preserve"> </w:t>
      </w:r>
      <w:r w:rsidRPr="00BF45A6">
        <w:rPr>
          <w:sz w:val="24"/>
          <w:szCs w:val="24"/>
        </w:rPr>
        <w:t>предъявляемых</w:t>
      </w:r>
      <w:r w:rsidRPr="00BF45A6">
        <w:rPr>
          <w:spacing w:val="-14"/>
          <w:sz w:val="24"/>
          <w:szCs w:val="24"/>
        </w:rPr>
        <w:t xml:space="preserve"> </w:t>
      </w:r>
      <w:r w:rsidRPr="00BF45A6">
        <w:rPr>
          <w:sz w:val="24"/>
          <w:szCs w:val="24"/>
        </w:rPr>
        <w:t>критериев, характеризующих сформированность метапредметных умений (самостоятельность, регулятивность, коммуникативность), сформированность предметных знаний может быть зафиксирована на базовом</w:t>
      </w:r>
      <w:r w:rsidRPr="00BF45A6">
        <w:rPr>
          <w:spacing w:val="-5"/>
          <w:sz w:val="24"/>
          <w:szCs w:val="24"/>
        </w:rPr>
        <w:t xml:space="preserve"> </w:t>
      </w:r>
      <w:r w:rsidRPr="00BF45A6">
        <w:rPr>
          <w:sz w:val="24"/>
          <w:szCs w:val="24"/>
        </w:rPr>
        <w:t>уровне;</w:t>
      </w:r>
    </w:p>
    <w:p w:rsidR="0014245D" w:rsidRPr="00BF45A6" w:rsidRDefault="0014245D" w:rsidP="00497198">
      <w:pPr>
        <w:pStyle w:val="aff0"/>
        <w:spacing w:line="276" w:lineRule="auto"/>
        <w:ind w:firstLine="709"/>
        <w:jc w:val="both"/>
        <w:rPr>
          <w:sz w:val="24"/>
          <w:szCs w:val="24"/>
        </w:rPr>
      </w:pPr>
      <w:r w:rsidRPr="00BF45A6">
        <w:rPr>
          <w:sz w:val="24"/>
          <w:szCs w:val="24"/>
        </w:rPr>
        <w:t>ни один из обязательных элементов проекта (продукт, пояснительная записка, отзыв руководителя или презентация) не даёт оснований для иного</w:t>
      </w:r>
      <w:r w:rsidR="00D578F3" w:rsidRPr="00BF45A6">
        <w:rPr>
          <w:sz w:val="24"/>
          <w:szCs w:val="24"/>
        </w:rPr>
        <w:t xml:space="preserve"> </w:t>
      </w:r>
      <w:r w:rsidRPr="00BF45A6">
        <w:rPr>
          <w:sz w:val="24"/>
          <w:szCs w:val="24"/>
        </w:rPr>
        <w:t>решения.</w:t>
      </w:r>
    </w:p>
    <w:p w:rsidR="0014245D" w:rsidRPr="00BF45A6" w:rsidRDefault="0014245D" w:rsidP="00497198">
      <w:pPr>
        <w:pStyle w:val="aff0"/>
        <w:spacing w:line="276" w:lineRule="auto"/>
        <w:ind w:firstLine="709"/>
        <w:jc w:val="both"/>
        <w:rPr>
          <w:sz w:val="24"/>
          <w:szCs w:val="24"/>
        </w:rPr>
      </w:pPr>
      <w:r w:rsidRPr="00BF45A6">
        <w:rPr>
          <w:sz w:val="24"/>
          <w:szCs w:val="24"/>
        </w:rPr>
        <w:t>Решение о том, что проект выполнен на базовом уровне, принимается при условии,</w:t>
      </w:r>
      <w:r w:rsidR="00D578F3" w:rsidRPr="00BF45A6">
        <w:rPr>
          <w:sz w:val="24"/>
          <w:szCs w:val="24"/>
        </w:rPr>
        <w:t xml:space="preserve"> </w:t>
      </w:r>
      <w:r w:rsidRPr="00BF45A6">
        <w:rPr>
          <w:sz w:val="24"/>
          <w:szCs w:val="24"/>
        </w:rPr>
        <w:t>что:</w:t>
      </w:r>
    </w:p>
    <w:p w:rsidR="0014245D" w:rsidRPr="00BF45A6" w:rsidRDefault="0014245D" w:rsidP="00497198">
      <w:pPr>
        <w:pStyle w:val="aff0"/>
        <w:tabs>
          <w:tab w:val="left" w:pos="1973"/>
          <w:tab w:val="left" w:pos="3181"/>
          <w:tab w:val="left" w:pos="4178"/>
          <w:tab w:val="left" w:pos="6145"/>
          <w:tab w:val="left" w:pos="7684"/>
          <w:tab w:val="left" w:pos="9607"/>
        </w:tabs>
        <w:spacing w:line="276" w:lineRule="auto"/>
        <w:ind w:firstLine="709"/>
        <w:jc w:val="both"/>
        <w:rPr>
          <w:sz w:val="24"/>
          <w:szCs w:val="24"/>
        </w:rPr>
      </w:pPr>
      <w:r w:rsidRPr="00BF45A6">
        <w:rPr>
          <w:spacing w:val="-5"/>
          <w:sz w:val="24"/>
          <w:szCs w:val="24"/>
        </w:rPr>
        <w:t xml:space="preserve">такая </w:t>
      </w:r>
      <w:r w:rsidRPr="00BF45A6">
        <w:rPr>
          <w:sz w:val="24"/>
          <w:szCs w:val="24"/>
        </w:rPr>
        <w:t xml:space="preserve">оценка </w:t>
      </w:r>
      <w:r w:rsidRPr="00BF45A6">
        <w:rPr>
          <w:spacing w:val="-4"/>
          <w:sz w:val="24"/>
          <w:szCs w:val="24"/>
        </w:rPr>
        <w:t xml:space="preserve">выставлена </w:t>
      </w:r>
      <w:r w:rsidRPr="00BF45A6">
        <w:rPr>
          <w:sz w:val="24"/>
          <w:szCs w:val="24"/>
        </w:rPr>
        <w:t>комиссией по каждому из предъявляемых критериев; продемонстрированы</w:t>
      </w:r>
      <w:r w:rsidRPr="00BF45A6">
        <w:rPr>
          <w:spacing w:val="-11"/>
          <w:sz w:val="24"/>
          <w:szCs w:val="24"/>
        </w:rPr>
        <w:t xml:space="preserve"> </w:t>
      </w:r>
      <w:r w:rsidRPr="00BF45A6">
        <w:rPr>
          <w:sz w:val="24"/>
          <w:szCs w:val="24"/>
        </w:rPr>
        <w:t>все</w:t>
      </w:r>
      <w:r w:rsidRPr="00BF45A6">
        <w:rPr>
          <w:spacing w:val="-15"/>
          <w:sz w:val="24"/>
          <w:szCs w:val="24"/>
        </w:rPr>
        <w:t xml:space="preserve"> </w:t>
      </w:r>
      <w:r w:rsidRPr="00BF45A6">
        <w:rPr>
          <w:sz w:val="24"/>
          <w:szCs w:val="24"/>
        </w:rPr>
        <w:t>обязательные</w:t>
      </w:r>
      <w:r w:rsidRPr="00BF45A6">
        <w:rPr>
          <w:spacing w:val="-15"/>
          <w:sz w:val="24"/>
          <w:szCs w:val="24"/>
        </w:rPr>
        <w:t xml:space="preserve"> </w:t>
      </w:r>
      <w:r w:rsidRPr="00BF45A6">
        <w:rPr>
          <w:spacing w:val="-6"/>
          <w:sz w:val="24"/>
          <w:szCs w:val="24"/>
        </w:rPr>
        <w:t>элементы</w:t>
      </w:r>
      <w:r w:rsidRPr="00BF45A6">
        <w:rPr>
          <w:spacing w:val="-22"/>
          <w:sz w:val="24"/>
          <w:szCs w:val="24"/>
        </w:rPr>
        <w:t xml:space="preserve"> </w:t>
      </w:r>
      <w:r w:rsidRPr="00BF45A6">
        <w:rPr>
          <w:sz w:val="24"/>
          <w:szCs w:val="24"/>
        </w:rPr>
        <w:t>проекта:</w:t>
      </w:r>
      <w:r w:rsidRPr="00BF45A6">
        <w:rPr>
          <w:spacing w:val="-13"/>
          <w:sz w:val="24"/>
          <w:szCs w:val="24"/>
        </w:rPr>
        <w:t xml:space="preserve"> </w:t>
      </w:r>
      <w:r w:rsidRPr="00BF45A6">
        <w:rPr>
          <w:sz w:val="24"/>
          <w:szCs w:val="24"/>
        </w:rPr>
        <w:t>завершённый</w:t>
      </w:r>
      <w:r w:rsidRPr="00BF45A6">
        <w:rPr>
          <w:spacing w:val="-14"/>
          <w:sz w:val="24"/>
          <w:szCs w:val="24"/>
        </w:rPr>
        <w:t xml:space="preserve"> </w:t>
      </w:r>
      <w:r w:rsidRPr="00BF45A6">
        <w:rPr>
          <w:sz w:val="24"/>
          <w:szCs w:val="24"/>
        </w:rPr>
        <w:t>продукт,</w:t>
      </w:r>
      <w:r w:rsidRPr="00BF45A6">
        <w:rPr>
          <w:spacing w:val="-13"/>
          <w:sz w:val="24"/>
          <w:szCs w:val="24"/>
        </w:rPr>
        <w:t xml:space="preserve"> </w:t>
      </w:r>
      <w:r w:rsidRPr="00BF45A6">
        <w:rPr>
          <w:sz w:val="24"/>
          <w:szCs w:val="24"/>
        </w:rPr>
        <w:t>отвечающий исходному</w:t>
      </w:r>
      <w:r w:rsidR="00D578F3" w:rsidRPr="00BF45A6">
        <w:rPr>
          <w:sz w:val="24"/>
          <w:szCs w:val="24"/>
        </w:rPr>
        <w:t xml:space="preserve"> </w:t>
      </w:r>
      <w:r w:rsidRPr="00BF45A6">
        <w:rPr>
          <w:sz w:val="24"/>
          <w:szCs w:val="24"/>
        </w:rPr>
        <w:t>замыслу,</w:t>
      </w:r>
      <w:r w:rsidR="00D578F3" w:rsidRPr="00BF45A6">
        <w:rPr>
          <w:sz w:val="24"/>
          <w:szCs w:val="24"/>
        </w:rPr>
        <w:t xml:space="preserve"> </w:t>
      </w:r>
      <w:r w:rsidRPr="00BF45A6">
        <w:rPr>
          <w:sz w:val="24"/>
          <w:szCs w:val="24"/>
        </w:rPr>
        <w:t>список</w:t>
      </w:r>
      <w:r w:rsidR="00D578F3" w:rsidRPr="00BF45A6">
        <w:rPr>
          <w:sz w:val="24"/>
          <w:szCs w:val="24"/>
        </w:rPr>
        <w:t xml:space="preserve"> </w:t>
      </w:r>
      <w:r w:rsidRPr="00BF45A6">
        <w:rPr>
          <w:sz w:val="24"/>
          <w:szCs w:val="24"/>
        </w:rPr>
        <w:t>использованных</w:t>
      </w:r>
      <w:r w:rsidR="00D578F3" w:rsidRPr="00BF45A6">
        <w:rPr>
          <w:sz w:val="24"/>
          <w:szCs w:val="24"/>
        </w:rPr>
        <w:t xml:space="preserve"> источников, положительный отзыв руководителя, презентация, ответы на вопросы.</w:t>
      </w:r>
    </w:p>
    <w:p w:rsidR="0014245D" w:rsidRPr="00BF45A6" w:rsidRDefault="0014245D" w:rsidP="00497198">
      <w:pPr>
        <w:pStyle w:val="aff0"/>
        <w:tabs>
          <w:tab w:val="left" w:pos="1973"/>
          <w:tab w:val="left" w:pos="3181"/>
          <w:tab w:val="left" w:pos="4178"/>
          <w:tab w:val="left" w:pos="6145"/>
          <w:tab w:val="left" w:pos="7684"/>
          <w:tab w:val="left" w:pos="9607"/>
        </w:tabs>
        <w:spacing w:line="276" w:lineRule="auto"/>
        <w:jc w:val="both"/>
        <w:rPr>
          <w:sz w:val="24"/>
          <w:szCs w:val="24"/>
        </w:rPr>
      </w:pPr>
    </w:p>
    <w:p w:rsidR="006779C7" w:rsidRPr="00BF45A6" w:rsidRDefault="006779C7" w:rsidP="00497198">
      <w:pPr>
        <w:spacing w:line="276" w:lineRule="auto"/>
        <w:jc w:val="both"/>
        <w:rPr>
          <w:b/>
          <w:sz w:val="24"/>
          <w:szCs w:val="24"/>
          <w:lang w:bidi="en-US"/>
        </w:rPr>
      </w:pPr>
      <w:r w:rsidRPr="00BF45A6">
        <w:rPr>
          <w:b/>
          <w:sz w:val="24"/>
          <w:szCs w:val="24"/>
          <w:lang w:bidi="en-US"/>
        </w:rPr>
        <w:t>Особенности оценки предметных результатов</w:t>
      </w:r>
    </w:p>
    <w:p w:rsidR="006779C7" w:rsidRPr="00BF45A6" w:rsidRDefault="006779C7" w:rsidP="00497198">
      <w:pPr>
        <w:spacing w:line="276" w:lineRule="auto"/>
        <w:jc w:val="both"/>
        <w:rPr>
          <w:sz w:val="24"/>
          <w:szCs w:val="24"/>
        </w:rPr>
      </w:pPr>
      <w:r w:rsidRPr="00BF45A6">
        <w:rPr>
          <w:sz w:val="24"/>
          <w:szCs w:val="24"/>
        </w:rPr>
        <w:t>Оценка предметных результатов</w:t>
      </w:r>
      <w:r w:rsidRPr="00BF45A6">
        <w:rPr>
          <w:smallCaps/>
          <w:sz w:val="24"/>
          <w:szCs w:val="24"/>
        </w:rPr>
        <w:t xml:space="preserve"> </w:t>
      </w:r>
      <w:r w:rsidRPr="00BF45A6">
        <w:rPr>
          <w:bCs/>
          <w:sz w:val="24"/>
          <w:szCs w:val="24"/>
        </w:rPr>
        <w:t xml:space="preserve">представляет собой оценку достижения обучающимися </w:t>
      </w:r>
      <w:r w:rsidRPr="00BF45A6">
        <w:rPr>
          <w:sz w:val="24"/>
          <w:szCs w:val="24"/>
        </w:rPr>
        <w:t xml:space="preserve">планируемых результатов по отдельным предметам: промежуточных планируемых результатов в рамках текущей и тематической проверки и итоговых планируемых результатов в рамках итоговой оценки и государственной итоговой аттестации. </w:t>
      </w:r>
    </w:p>
    <w:p w:rsidR="006779C7" w:rsidRPr="00BF45A6" w:rsidRDefault="006779C7" w:rsidP="00497198">
      <w:pPr>
        <w:spacing w:line="276" w:lineRule="auto"/>
        <w:jc w:val="both"/>
        <w:rPr>
          <w:sz w:val="24"/>
          <w:szCs w:val="24"/>
        </w:rPr>
      </w:pPr>
      <w:r w:rsidRPr="00BF45A6">
        <w:rPr>
          <w:sz w:val="24"/>
          <w:szCs w:val="24"/>
        </w:rPr>
        <w:t>Средством оценки планируемых результатов выступают учебные задания, проверяющие способность к решению учебно-познавательных и учебно-практических задач, предполагающие вариативные пути решения</w:t>
      </w:r>
      <w:r w:rsidRPr="00BF45A6">
        <w:rPr>
          <w:rFonts w:eastAsia="+mn-ea"/>
          <w:kern w:val="24"/>
          <w:sz w:val="24"/>
          <w:szCs w:val="24"/>
          <w:lang w:eastAsia="ru-RU"/>
        </w:rPr>
        <w:t xml:space="preserve"> (например, содержащие избыточные для решения проблемы данные или с недостающими данными, или предполагают выбор оснований для решения проблемы и т. п.), комплексные задания, ориентированные на проверку целого комплекса умений; компетентностно-ориентированные задания, позволяющие оценивать сформированность группы различных умений и базирующиеся на контексте ситуаций «жизненного» характера.</w:t>
      </w:r>
    </w:p>
    <w:p w:rsidR="006779C7" w:rsidRPr="00BF45A6" w:rsidRDefault="006779C7" w:rsidP="00497198">
      <w:pPr>
        <w:spacing w:line="276" w:lineRule="auto"/>
        <w:jc w:val="both"/>
        <w:rPr>
          <w:sz w:val="24"/>
          <w:szCs w:val="24"/>
        </w:rPr>
      </w:pPr>
      <w:r w:rsidRPr="00BF45A6">
        <w:rPr>
          <w:sz w:val="24"/>
          <w:szCs w:val="24"/>
        </w:rPr>
        <w:t xml:space="preserve">Оценка предметных результатов ведется каждым учителем в ходе процедур текущей, тематической, промежуточной и итоговой оценки, а также администрацией образовательной организации в ходе внутреннего мониторинга учебных достижений. </w:t>
      </w:r>
    </w:p>
    <w:p w:rsidR="006779C7" w:rsidRPr="00BF45A6" w:rsidRDefault="006779C7" w:rsidP="00497198">
      <w:pPr>
        <w:spacing w:line="276" w:lineRule="auto"/>
        <w:jc w:val="both"/>
        <w:rPr>
          <w:sz w:val="24"/>
          <w:szCs w:val="24"/>
        </w:rPr>
      </w:pPr>
      <w:r w:rsidRPr="00BF45A6">
        <w:rPr>
          <w:sz w:val="24"/>
          <w:szCs w:val="24"/>
        </w:rPr>
        <w:t xml:space="preserve">Особенности оценки по отдельному предмету фиксируются в приложении к образовательной программе, которое утверждается педагогическим советом образовательной организации и доводится до сведения обучающихся и их родителей (или лиц, их заменяющих). </w:t>
      </w:r>
      <w:r w:rsidRPr="00BF45A6">
        <w:rPr>
          <w:sz w:val="24"/>
          <w:szCs w:val="24"/>
          <w:lang w:eastAsia="ru-RU"/>
        </w:rPr>
        <w:t>Описание может включать:</w:t>
      </w:r>
    </w:p>
    <w:p w:rsidR="006779C7" w:rsidRPr="00BF45A6" w:rsidRDefault="006779C7" w:rsidP="00497198">
      <w:pPr>
        <w:pStyle w:val="a0"/>
        <w:spacing w:line="276" w:lineRule="auto"/>
        <w:jc w:val="both"/>
        <w:rPr>
          <w:sz w:val="24"/>
          <w:szCs w:val="24"/>
        </w:rPr>
      </w:pPr>
      <w:r w:rsidRPr="00BF45A6">
        <w:rPr>
          <w:sz w:val="24"/>
          <w:szCs w:val="24"/>
        </w:rPr>
        <w:t>список планируемых результатов (итоговых и промежуточных) с указанием этапов их формирования (по каждому разделу/теме курса) и способов оценки (например, текущая/тематическая; устный опрос / письменная контрольная работа / лабораторная работа и т.п.);</w:t>
      </w:r>
    </w:p>
    <w:p w:rsidR="006779C7" w:rsidRPr="00BF45A6" w:rsidRDefault="006779C7" w:rsidP="00497198">
      <w:pPr>
        <w:pStyle w:val="a0"/>
        <w:spacing w:line="276" w:lineRule="auto"/>
        <w:jc w:val="both"/>
        <w:rPr>
          <w:sz w:val="24"/>
          <w:szCs w:val="24"/>
        </w:rPr>
      </w:pPr>
      <w:r w:rsidRPr="00BF45A6">
        <w:rPr>
          <w:sz w:val="24"/>
          <w:szCs w:val="24"/>
        </w:rP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 а также критерии оценки;</w:t>
      </w:r>
    </w:p>
    <w:p w:rsidR="006779C7" w:rsidRPr="00BF45A6" w:rsidRDefault="006779C7" w:rsidP="00497198">
      <w:pPr>
        <w:pStyle w:val="a0"/>
        <w:spacing w:line="276" w:lineRule="auto"/>
        <w:jc w:val="both"/>
        <w:rPr>
          <w:sz w:val="24"/>
          <w:szCs w:val="24"/>
        </w:rPr>
      </w:pPr>
      <w:r w:rsidRPr="00BF45A6">
        <w:rPr>
          <w:sz w:val="24"/>
          <w:szCs w:val="24"/>
        </w:rPr>
        <w:t>описание итоговых работ (являющихся одним из оснований для промежуточной и итоговой аттестации), включая нормы оценки и демонстрационные версии итоговых работ;</w:t>
      </w:r>
    </w:p>
    <w:p w:rsidR="006779C7" w:rsidRPr="00BF45A6" w:rsidRDefault="006779C7" w:rsidP="00497198">
      <w:pPr>
        <w:pStyle w:val="a0"/>
        <w:spacing w:line="276" w:lineRule="auto"/>
        <w:jc w:val="both"/>
        <w:rPr>
          <w:sz w:val="24"/>
          <w:szCs w:val="24"/>
        </w:rPr>
      </w:pPr>
      <w:r w:rsidRPr="00BF45A6">
        <w:rPr>
          <w:sz w:val="24"/>
          <w:szCs w:val="24"/>
        </w:rPr>
        <w:t>график контрольных мероприятий.</w:t>
      </w:r>
    </w:p>
    <w:p w:rsidR="00D578F3" w:rsidRPr="00BF45A6" w:rsidRDefault="00D578F3" w:rsidP="00497198">
      <w:pPr>
        <w:pStyle w:val="a0"/>
        <w:numPr>
          <w:ilvl w:val="0"/>
          <w:numId w:val="0"/>
        </w:numPr>
        <w:spacing w:line="276" w:lineRule="auto"/>
        <w:ind w:firstLine="709"/>
        <w:jc w:val="both"/>
        <w:rPr>
          <w:sz w:val="24"/>
          <w:szCs w:val="24"/>
        </w:rPr>
      </w:pPr>
      <w:r w:rsidRPr="00BF45A6">
        <w:rPr>
          <w:sz w:val="24"/>
          <w:szCs w:val="24"/>
        </w:rPr>
        <w:lastRenderedPageBreak/>
        <w:t>При</w:t>
      </w:r>
      <w:r w:rsidRPr="00BF45A6">
        <w:rPr>
          <w:spacing w:val="-17"/>
          <w:sz w:val="24"/>
          <w:szCs w:val="24"/>
        </w:rPr>
        <w:t xml:space="preserve"> </w:t>
      </w:r>
      <w:r w:rsidRPr="00BF45A6">
        <w:rPr>
          <w:sz w:val="24"/>
          <w:szCs w:val="24"/>
        </w:rPr>
        <w:t>оценке</w:t>
      </w:r>
      <w:r w:rsidRPr="00BF45A6">
        <w:rPr>
          <w:spacing w:val="-17"/>
          <w:sz w:val="24"/>
          <w:szCs w:val="24"/>
        </w:rPr>
        <w:t xml:space="preserve"> </w:t>
      </w:r>
      <w:r w:rsidRPr="00BF45A6">
        <w:rPr>
          <w:sz w:val="24"/>
          <w:szCs w:val="24"/>
        </w:rPr>
        <w:t>предметных</w:t>
      </w:r>
      <w:r w:rsidRPr="00BF45A6">
        <w:rPr>
          <w:spacing w:val="-16"/>
          <w:sz w:val="24"/>
          <w:szCs w:val="24"/>
        </w:rPr>
        <w:t xml:space="preserve"> </w:t>
      </w:r>
      <w:r w:rsidRPr="00BF45A6">
        <w:rPr>
          <w:sz w:val="24"/>
          <w:szCs w:val="24"/>
        </w:rPr>
        <w:t>результатов</w:t>
      </w:r>
      <w:r w:rsidRPr="00BF45A6">
        <w:rPr>
          <w:spacing w:val="-15"/>
          <w:sz w:val="24"/>
          <w:szCs w:val="24"/>
        </w:rPr>
        <w:t xml:space="preserve"> </w:t>
      </w:r>
      <w:r w:rsidRPr="00BF45A6">
        <w:rPr>
          <w:sz w:val="24"/>
          <w:szCs w:val="24"/>
        </w:rPr>
        <w:t>основную</w:t>
      </w:r>
      <w:r w:rsidRPr="00BF45A6">
        <w:rPr>
          <w:spacing w:val="-13"/>
          <w:sz w:val="24"/>
          <w:szCs w:val="24"/>
        </w:rPr>
        <w:t xml:space="preserve"> </w:t>
      </w:r>
      <w:r w:rsidRPr="00BF45A6">
        <w:rPr>
          <w:sz w:val="24"/>
          <w:szCs w:val="24"/>
        </w:rPr>
        <w:t>ценность</w:t>
      </w:r>
      <w:r w:rsidRPr="00BF45A6">
        <w:rPr>
          <w:spacing w:val="-15"/>
          <w:sz w:val="24"/>
          <w:szCs w:val="24"/>
        </w:rPr>
        <w:t xml:space="preserve"> </w:t>
      </w:r>
      <w:r w:rsidRPr="00BF45A6">
        <w:rPr>
          <w:sz w:val="24"/>
          <w:szCs w:val="24"/>
        </w:rPr>
        <w:t>представляет</w:t>
      </w:r>
      <w:r w:rsidRPr="00BF45A6">
        <w:rPr>
          <w:spacing w:val="-16"/>
          <w:sz w:val="24"/>
          <w:szCs w:val="24"/>
        </w:rPr>
        <w:t xml:space="preserve"> </w:t>
      </w:r>
      <w:r w:rsidRPr="00BF45A6">
        <w:rPr>
          <w:sz w:val="24"/>
          <w:szCs w:val="24"/>
        </w:rPr>
        <w:t>не</w:t>
      </w:r>
      <w:r w:rsidRPr="00BF45A6">
        <w:rPr>
          <w:spacing w:val="-17"/>
          <w:sz w:val="24"/>
          <w:szCs w:val="24"/>
        </w:rPr>
        <w:t xml:space="preserve"> </w:t>
      </w:r>
      <w:r w:rsidRPr="00BF45A6">
        <w:rPr>
          <w:sz w:val="24"/>
          <w:szCs w:val="24"/>
        </w:rPr>
        <w:t>само</w:t>
      </w:r>
      <w:r w:rsidRPr="00BF45A6">
        <w:rPr>
          <w:spacing w:val="-13"/>
          <w:sz w:val="24"/>
          <w:szCs w:val="24"/>
        </w:rPr>
        <w:t xml:space="preserve"> </w:t>
      </w:r>
      <w:r w:rsidRPr="00BF45A6">
        <w:rPr>
          <w:sz w:val="24"/>
          <w:szCs w:val="24"/>
        </w:rPr>
        <w:t>по</w:t>
      </w:r>
      <w:r w:rsidRPr="00BF45A6">
        <w:rPr>
          <w:spacing w:val="-12"/>
          <w:sz w:val="24"/>
          <w:szCs w:val="24"/>
        </w:rPr>
        <w:t xml:space="preserve"> </w:t>
      </w:r>
      <w:r w:rsidRPr="00BF45A6">
        <w:rPr>
          <w:sz w:val="24"/>
          <w:szCs w:val="24"/>
        </w:rPr>
        <w:t xml:space="preserve">себе освоение системы основополагающих </w:t>
      </w:r>
      <w:r w:rsidRPr="00BF45A6">
        <w:rPr>
          <w:spacing w:val="-4"/>
          <w:sz w:val="24"/>
          <w:szCs w:val="24"/>
        </w:rPr>
        <w:t>элементов</w:t>
      </w:r>
      <w:r w:rsidRPr="00BF45A6">
        <w:rPr>
          <w:spacing w:val="52"/>
          <w:sz w:val="24"/>
          <w:szCs w:val="24"/>
        </w:rPr>
        <w:t xml:space="preserve"> </w:t>
      </w:r>
      <w:r w:rsidRPr="00BF45A6">
        <w:rPr>
          <w:sz w:val="24"/>
          <w:szCs w:val="24"/>
        </w:rPr>
        <w:t xml:space="preserve">научного знания и способность воспроизводить их в стандартных учебных </w:t>
      </w:r>
      <w:r w:rsidRPr="00BF45A6">
        <w:rPr>
          <w:spacing w:val="-4"/>
          <w:sz w:val="24"/>
          <w:szCs w:val="24"/>
        </w:rPr>
        <w:t xml:space="preserve">ситуациях, </w:t>
      </w:r>
      <w:r w:rsidRPr="00BF45A6">
        <w:rPr>
          <w:sz w:val="24"/>
          <w:szCs w:val="24"/>
        </w:rPr>
        <w:t xml:space="preserve">но способность использовать </w:t>
      </w:r>
      <w:r w:rsidRPr="00BF45A6">
        <w:rPr>
          <w:spacing w:val="-4"/>
          <w:sz w:val="24"/>
          <w:szCs w:val="24"/>
        </w:rPr>
        <w:t xml:space="preserve">эти </w:t>
      </w:r>
      <w:r w:rsidRPr="00BF45A6">
        <w:rPr>
          <w:sz w:val="24"/>
          <w:szCs w:val="24"/>
        </w:rPr>
        <w:t xml:space="preserve">знания при </w:t>
      </w:r>
      <w:r w:rsidRPr="00BF45A6">
        <w:rPr>
          <w:spacing w:val="-4"/>
          <w:sz w:val="24"/>
          <w:szCs w:val="24"/>
        </w:rPr>
        <w:t xml:space="preserve">решении </w:t>
      </w:r>
      <w:r w:rsidRPr="00BF45A6">
        <w:rPr>
          <w:sz w:val="24"/>
          <w:szCs w:val="24"/>
        </w:rPr>
        <w:t>учебно- познавательных и учебно-практических</w:t>
      </w:r>
      <w:r w:rsidRPr="00BF45A6">
        <w:rPr>
          <w:spacing w:val="-14"/>
          <w:sz w:val="24"/>
          <w:szCs w:val="24"/>
        </w:rPr>
        <w:t xml:space="preserve"> </w:t>
      </w:r>
      <w:r w:rsidRPr="00BF45A6">
        <w:rPr>
          <w:sz w:val="24"/>
          <w:szCs w:val="24"/>
        </w:rPr>
        <w:t>задач.</w:t>
      </w:r>
    </w:p>
    <w:p w:rsidR="00D578F3" w:rsidRPr="00BF45A6" w:rsidRDefault="00D578F3" w:rsidP="00497198">
      <w:pPr>
        <w:pStyle w:val="a0"/>
        <w:numPr>
          <w:ilvl w:val="0"/>
          <w:numId w:val="0"/>
        </w:numPr>
        <w:spacing w:line="276" w:lineRule="auto"/>
        <w:ind w:firstLine="709"/>
        <w:jc w:val="both"/>
        <w:rPr>
          <w:sz w:val="24"/>
          <w:szCs w:val="24"/>
        </w:rPr>
      </w:pPr>
      <w:r w:rsidRPr="00BF45A6">
        <w:rPr>
          <w:sz w:val="24"/>
          <w:szCs w:val="24"/>
        </w:rPr>
        <w:t xml:space="preserve">К предметным действиям </w:t>
      </w:r>
      <w:r w:rsidRPr="00BF45A6">
        <w:rPr>
          <w:spacing w:val="-5"/>
          <w:sz w:val="24"/>
          <w:szCs w:val="24"/>
        </w:rPr>
        <w:t xml:space="preserve">следует </w:t>
      </w:r>
      <w:r w:rsidRPr="00BF45A6">
        <w:rPr>
          <w:sz w:val="24"/>
          <w:szCs w:val="24"/>
        </w:rPr>
        <w:t xml:space="preserve">отнести универсальные учебные действия </w:t>
      </w:r>
      <w:r w:rsidRPr="00BF45A6">
        <w:rPr>
          <w:spacing w:val="-5"/>
          <w:sz w:val="24"/>
          <w:szCs w:val="24"/>
        </w:rPr>
        <w:t xml:space="preserve">(УУД), </w:t>
      </w:r>
      <w:r w:rsidRPr="00BF45A6">
        <w:rPr>
          <w:sz w:val="24"/>
          <w:szCs w:val="24"/>
        </w:rPr>
        <w:t xml:space="preserve">а </w:t>
      </w:r>
      <w:r w:rsidRPr="00BF45A6">
        <w:rPr>
          <w:spacing w:val="-5"/>
          <w:sz w:val="24"/>
          <w:szCs w:val="24"/>
        </w:rPr>
        <w:t xml:space="preserve">также </w:t>
      </w:r>
      <w:r w:rsidRPr="00BF45A6">
        <w:rPr>
          <w:sz w:val="24"/>
          <w:szCs w:val="24"/>
        </w:rPr>
        <w:t xml:space="preserve">действия, которые присущи только конкретному предмету и </w:t>
      </w:r>
      <w:r w:rsidRPr="00BF45A6">
        <w:rPr>
          <w:spacing w:val="-4"/>
          <w:sz w:val="24"/>
          <w:szCs w:val="24"/>
        </w:rPr>
        <w:t xml:space="preserve">овладение </w:t>
      </w:r>
      <w:r w:rsidRPr="00BF45A6">
        <w:rPr>
          <w:sz w:val="24"/>
          <w:szCs w:val="24"/>
        </w:rPr>
        <w:t xml:space="preserve">которыми необходимо для полноценного личностного развития </w:t>
      </w:r>
      <w:r w:rsidRPr="00BF45A6">
        <w:rPr>
          <w:spacing w:val="-3"/>
          <w:sz w:val="24"/>
          <w:szCs w:val="24"/>
        </w:rPr>
        <w:t xml:space="preserve">или </w:t>
      </w:r>
      <w:r w:rsidRPr="00BF45A6">
        <w:rPr>
          <w:spacing w:val="-5"/>
          <w:sz w:val="24"/>
          <w:szCs w:val="24"/>
        </w:rPr>
        <w:t xml:space="preserve">дальнейшего </w:t>
      </w:r>
      <w:r w:rsidRPr="00BF45A6">
        <w:rPr>
          <w:sz w:val="24"/>
          <w:szCs w:val="24"/>
        </w:rPr>
        <w:t xml:space="preserve">изучения </w:t>
      </w:r>
      <w:r w:rsidRPr="00BF45A6">
        <w:rPr>
          <w:spacing w:val="-4"/>
          <w:sz w:val="24"/>
          <w:szCs w:val="24"/>
        </w:rPr>
        <w:t>предмета.</w:t>
      </w:r>
    </w:p>
    <w:p w:rsidR="00D578F3" w:rsidRPr="00BF45A6" w:rsidRDefault="00D578F3" w:rsidP="00497198">
      <w:pPr>
        <w:pStyle w:val="a0"/>
        <w:numPr>
          <w:ilvl w:val="0"/>
          <w:numId w:val="0"/>
        </w:numPr>
        <w:spacing w:line="276" w:lineRule="auto"/>
        <w:ind w:firstLine="709"/>
        <w:jc w:val="both"/>
        <w:rPr>
          <w:sz w:val="24"/>
          <w:szCs w:val="24"/>
        </w:rPr>
      </w:pPr>
      <w:r w:rsidRPr="00BF45A6">
        <w:rPr>
          <w:sz w:val="24"/>
          <w:szCs w:val="24"/>
        </w:rPr>
        <w:t>Формирование одних и тех же действий на материале разных предметов способствует сначала правильному их выполнению в рамках заданного предметом диапазона (круга) задач, а затем и осознанному и произвольному их выполнению</w:t>
      </w:r>
      <w:r w:rsidRPr="00BF45A6">
        <w:rPr>
          <w:i/>
          <w:sz w:val="24"/>
          <w:szCs w:val="24"/>
        </w:rPr>
        <w:t xml:space="preserve">, </w:t>
      </w:r>
      <w:r w:rsidRPr="00BF45A6">
        <w:rPr>
          <w:sz w:val="24"/>
          <w:szCs w:val="24"/>
        </w:rPr>
        <w:t xml:space="preserve">переносу на новые классы объектов. </w:t>
      </w:r>
    </w:p>
    <w:p w:rsidR="00D578F3" w:rsidRPr="00BF45A6" w:rsidRDefault="00D578F3" w:rsidP="00497198">
      <w:pPr>
        <w:pStyle w:val="a0"/>
        <w:numPr>
          <w:ilvl w:val="0"/>
          <w:numId w:val="0"/>
        </w:numPr>
        <w:spacing w:line="276" w:lineRule="auto"/>
        <w:ind w:firstLine="709"/>
        <w:jc w:val="both"/>
        <w:rPr>
          <w:sz w:val="24"/>
          <w:szCs w:val="24"/>
        </w:rPr>
      </w:pPr>
      <w:r w:rsidRPr="00BF45A6">
        <w:rPr>
          <w:sz w:val="24"/>
          <w:szCs w:val="24"/>
        </w:rPr>
        <w:t>Основным</w:t>
      </w:r>
      <w:r w:rsidRPr="00BF45A6">
        <w:rPr>
          <w:spacing w:val="-6"/>
          <w:sz w:val="24"/>
          <w:szCs w:val="24"/>
        </w:rPr>
        <w:t xml:space="preserve"> </w:t>
      </w:r>
      <w:r w:rsidRPr="00BF45A6">
        <w:rPr>
          <w:b/>
          <w:sz w:val="24"/>
          <w:szCs w:val="24"/>
        </w:rPr>
        <w:t>объектом</w:t>
      </w:r>
      <w:r w:rsidRPr="00BF45A6">
        <w:rPr>
          <w:b/>
          <w:spacing w:val="-5"/>
          <w:sz w:val="24"/>
          <w:szCs w:val="24"/>
        </w:rPr>
        <w:t xml:space="preserve"> </w:t>
      </w:r>
      <w:r w:rsidRPr="00BF45A6">
        <w:rPr>
          <w:sz w:val="24"/>
          <w:szCs w:val="24"/>
        </w:rPr>
        <w:t>оценки</w:t>
      </w:r>
      <w:r w:rsidRPr="00BF45A6">
        <w:rPr>
          <w:spacing w:val="-4"/>
          <w:sz w:val="24"/>
          <w:szCs w:val="24"/>
        </w:rPr>
        <w:t xml:space="preserve"> </w:t>
      </w:r>
      <w:r w:rsidRPr="00BF45A6">
        <w:rPr>
          <w:sz w:val="24"/>
          <w:szCs w:val="24"/>
        </w:rPr>
        <w:t>предметных</w:t>
      </w:r>
      <w:r w:rsidRPr="00BF45A6">
        <w:rPr>
          <w:spacing w:val="-10"/>
          <w:sz w:val="24"/>
          <w:szCs w:val="24"/>
        </w:rPr>
        <w:t xml:space="preserve"> </w:t>
      </w:r>
      <w:r w:rsidRPr="00BF45A6">
        <w:rPr>
          <w:sz w:val="24"/>
          <w:szCs w:val="24"/>
        </w:rPr>
        <w:t>результатов</w:t>
      </w:r>
      <w:r w:rsidRPr="00BF45A6">
        <w:rPr>
          <w:spacing w:val="-8"/>
          <w:sz w:val="24"/>
          <w:szCs w:val="24"/>
        </w:rPr>
        <w:t xml:space="preserve"> </w:t>
      </w:r>
      <w:r w:rsidRPr="00BF45A6">
        <w:rPr>
          <w:sz w:val="24"/>
          <w:szCs w:val="24"/>
        </w:rPr>
        <w:t>в</w:t>
      </w:r>
      <w:r w:rsidRPr="00BF45A6">
        <w:rPr>
          <w:spacing w:val="1"/>
          <w:sz w:val="24"/>
          <w:szCs w:val="24"/>
        </w:rPr>
        <w:t xml:space="preserve"> </w:t>
      </w:r>
      <w:r w:rsidRPr="00BF45A6">
        <w:rPr>
          <w:sz w:val="24"/>
          <w:szCs w:val="24"/>
        </w:rPr>
        <w:t>соответствии</w:t>
      </w:r>
      <w:r w:rsidRPr="00BF45A6">
        <w:rPr>
          <w:spacing w:val="-9"/>
          <w:sz w:val="24"/>
          <w:szCs w:val="24"/>
        </w:rPr>
        <w:t xml:space="preserve"> </w:t>
      </w:r>
      <w:r w:rsidRPr="00BF45A6">
        <w:rPr>
          <w:sz w:val="24"/>
          <w:szCs w:val="24"/>
        </w:rPr>
        <w:t>с</w:t>
      </w:r>
      <w:r w:rsidRPr="00BF45A6">
        <w:rPr>
          <w:spacing w:val="-6"/>
          <w:sz w:val="24"/>
          <w:szCs w:val="24"/>
        </w:rPr>
        <w:t xml:space="preserve"> </w:t>
      </w:r>
      <w:r w:rsidRPr="00BF45A6">
        <w:rPr>
          <w:sz w:val="24"/>
          <w:szCs w:val="24"/>
        </w:rPr>
        <w:t xml:space="preserve">требованиями Стандарта является способность к </w:t>
      </w:r>
      <w:r w:rsidRPr="00BF45A6">
        <w:rPr>
          <w:spacing w:val="-4"/>
          <w:sz w:val="24"/>
          <w:szCs w:val="24"/>
        </w:rPr>
        <w:t xml:space="preserve">решению </w:t>
      </w:r>
      <w:r w:rsidRPr="00BF45A6">
        <w:rPr>
          <w:sz w:val="24"/>
          <w:szCs w:val="24"/>
        </w:rPr>
        <w:t xml:space="preserve">учебно - познавательных и учебно-практических задач, основанных на изучаемом учебном </w:t>
      </w:r>
      <w:r w:rsidRPr="00BF45A6">
        <w:rPr>
          <w:spacing w:val="-5"/>
          <w:sz w:val="24"/>
          <w:szCs w:val="24"/>
        </w:rPr>
        <w:t xml:space="preserve">материале, </w:t>
      </w:r>
      <w:r w:rsidRPr="00BF45A6">
        <w:rPr>
          <w:sz w:val="24"/>
          <w:szCs w:val="24"/>
        </w:rPr>
        <w:t xml:space="preserve">с использованием </w:t>
      </w:r>
      <w:r w:rsidRPr="00BF45A6">
        <w:rPr>
          <w:spacing w:val="2"/>
          <w:sz w:val="24"/>
          <w:szCs w:val="24"/>
        </w:rPr>
        <w:t xml:space="preserve">способов </w:t>
      </w:r>
      <w:r w:rsidRPr="00BF45A6">
        <w:rPr>
          <w:sz w:val="24"/>
          <w:szCs w:val="24"/>
        </w:rPr>
        <w:t xml:space="preserve">действий, </w:t>
      </w:r>
      <w:r w:rsidRPr="00BF45A6">
        <w:rPr>
          <w:spacing w:val="-4"/>
          <w:sz w:val="24"/>
          <w:szCs w:val="24"/>
        </w:rPr>
        <w:t xml:space="preserve">релевантных </w:t>
      </w:r>
      <w:r w:rsidRPr="00BF45A6">
        <w:rPr>
          <w:sz w:val="24"/>
          <w:szCs w:val="24"/>
        </w:rPr>
        <w:t xml:space="preserve">содержанию учебных предметов, в том числе </w:t>
      </w:r>
      <w:r w:rsidRPr="00BF45A6">
        <w:rPr>
          <w:spacing w:val="-4"/>
          <w:sz w:val="24"/>
          <w:szCs w:val="24"/>
        </w:rPr>
        <w:t xml:space="preserve">метапредметных (познавательных, </w:t>
      </w:r>
      <w:r w:rsidRPr="00BF45A6">
        <w:rPr>
          <w:sz w:val="24"/>
          <w:szCs w:val="24"/>
        </w:rPr>
        <w:t xml:space="preserve">регулятивных, </w:t>
      </w:r>
      <w:r w:rsidRPr="00BF45A6">
        <w:rPr>
          <w:spacing w:val="-4"/>
          <w:sz w:val="24"/>
          <w:szCs w:val="24"/>
        </w:rPr>
        <w:t>коммуникативных)</w:t>
      </w:r>
      <w:r w:rsidRPr="00BF45A6">
        <w:rPr>
          <w:spacing w:val="1"/>
          <w:sz w:val="24"/>
          <w:szCs w:val="24"/>
        </w:rPr>
        <w:t xml:space="preserve"> </w:t>
      </w:r>
      <w:r w:rsidRPr="00BF45A6">
        <w:rPr>
          <w:sz w:val="24"/>
          <w:szCs w:val="24"/>
        </w:rPr>
        <w:t xml:space="preserve">действий. </w:t>
      </w:r>
    </w:p>
    <w:p w:rsidR="00D578F3" w:rsidRPr="00BF45A6" w:rsidRDefault="00D578F3" w:rsidP="00497198">
      <w:pPr>
        <w:pStyle w:val="a0"/>
        <w:numPr>
          <w:ilvl w:val="0"/>
          <w:numId w:val="0"/>
        </w:numPr>
        <w:spacing w:line="276" w:lineRule="auto"/>
        <w:ind w:firstLine="709"/>
        <w:jc w:val="both"/>
        <w:rPr>
          <w:sz w:val="24"/>
          <w:szCs w:val="24"/>
        </w:rPr>
      </w:pPr>
      <w:r w:rsidRPr="00BF45A6">
        <w:rPr>
          <w:sz w:val="24"/>
          <w:szCs w:val="24"/>
        </w:rPr>
        <w:t xml:space="preserve">Система оценки предметных результатов освоения учебных программ с учётом уровневого подхода, принятого в Стандарте, предполагает </w:t>
      </w:r>
      <w:r w:rsidRPr="00BF45A6">
        <w:rPr>
          <w:b/>
          <w:sz w:val="24"/>
          <w:szCs w:val="24"/>
        </w:rPr>
        <w:t xml:space="preserve">выделение базового уровня достижений </w:t>
      </w:r>
      <w:r w:rsidRPr="00BF45A6">
        <w:rPr>
          <w:sz w:val="24"/>
          <w:szCs w:val="24"/>
        </w:rPr>
        <w:t>как точки отсчёта при построении всей системы оценки и организации индивидуальной работы с обучающимися.</w:t>
      </w:r>
    </w:p>
    <w:p w:rsidR="00D578F3" w:rsidRPr="00BF45A6" w:rsidRDefault="00D578F3" w:rsidP="00497198">
      <w:pPr>
        <w:pStyle w:val="a0"/>
        <w:numPr>
          <w:ilvl w:val="0"/>
          <w:numId w:val="0"/>
        </w:numPr>
        <w:spacing w:line="276" w:lineRule="auto"/>
        <w:ind w:firstLine="709"/>
        <w:jc w:val="both"/>
        <w:rPr>
          <w:sz w:val="24"/>
          <w:szCs w:val="24"/>
        </w:rPr>
      </w:pPr>
      <w:r w:rsidRPr="00BF45A6">
        <w:rPr>
          <w:sz w:val="24"/>
          <w:szCs w:val="24"/>
        </w:rPr>
        <w:t xml:space="preserve">Для описания достижений обучающихся устанавливаются следующие </w:t>
      </w:r>
      <w:r w:rsidRPr="00BF45A6">
        <w:rPr>
          <w:b/>
          <w:sz w:val="24"/>
          <w:szCs w:val="24"/>
        </w:rPr>
        <w:t>пять уровней</w:t>
      </w:r>
      <w:r w:rsidRPr="00BF45A6">
        <w:rPr>
          <w:sz w:val="24"/>
          <w:szCs w:val="24"/>
        </w:rPr>
        <w:t xml:space="preserve">. </w:t>
      </w:r>
      <w:r w:rsidRPr="00BF45A6">
        <w:rPr>
          <w:b/>
          <w:sz w:val="24"/>
          <w:szCs w:val="24"/>
        </w:rPr>
        <w:t xml:space="preserve">Базовый уровень </w:t>
      </w:r>
      <w:r w:rsidRPr="00BF45A6">
        <w:rPr>
          <w:sz w:val="24"/>
          <w:szCs w:val="24"/>
        </w:rPr>
        <w:t>достижений — уровень, который демонстрирует освоение учебных действий с опорной системой знаний в рамках диапазона выделенных задач.</w:t>
      </w:r>
      <w:r w:rsidRPr="00BF45A6">
        <w:rPr>
          <w:spacing w:val="59"/>
          <w:sz w:val="24"/>
          <w:szCs w:val="24"/>
        </w:rPr>
        <w:t xml:space="preserve"> </w:t>
      </w:r>
      <w:r w:rsidRPr="00BF45A6">
        <w:rPr>
          <w:sz w:val="24"/>
          <w:szCs w:val="24"/>
        </w:rPr>
        <w:t>Овладение базовым уровнем является достаточным для продолжения обучения на следующей ступени образования. Достижению базового уровня соответствует отметка «удовлетворительно» (или отметка «3», отметка «зачтено»).</w:t>
      </w:r>
    </w:p>
    <w:p w:rsidR="00D578F3" w:rsidRPr="00BF45A6" w:rsidRDefault="00D578F3" w:rsidP="00497198">
      <w:pPr>
        <w:pStyle w:val="a0"/>
        <w:numPr>
          <w:ilvl w:val="0"/>
          <w:numId w:val="0"/>
        </w:numPr>
        <w:spacing w:line="276" w:lineRule="auto"/>
        <w:ind w:firstLine="709"/>
        <w:jc w:val="both"/>
        <w:rPr>
          <w:sz w:val="24"/>
          <w:szCs w:val="24"/>
        </w:rPr>
      </w:pPr>
      <w:r w:rsidRPr="00BF45A6">
        <w:rPr>
          <w:sz w:val="24"/>
          <w:szCs w:val="24"/>
        </w:rPr>
        <w:t>Превышение базового уровня свидетельствует об усвоении опорной системы знаний на уровне осознанного произвольного овладения учебными действиями, а также о кругозоре, широте (или избирательности) интересов. Целесообразно выделить следующие два уровня, превышающие базовый:</w:t>
      </w:r>
    </w:p>
    <w:p w:rsidR="00D578F3" w:rsidRPr="00BF45A6" w:rsidRDefault="00D578F3" w:rsidP="00497198">
      <w:pPr>
        <w:pStyle w:val="a0"/>
        <w:spacing w:line="276" w:lineRule="auto"/>
        <w:jc w:val="both"/>
        <w:rPr>
          <w:sz w:val="24"/>
          <w:szCs w:val="24"/>
        </w:rPr>
      </w:pPr>
      <w:r w:rsidRPr="00BF45A6">
        <w:rPr>
          <w:b/>
          <w:sz w:val="24"/>
          <w:szCs w:val="24"/>
        </w:rPr>
        <w:t xml:space="preserve">повышенный уровень </w:t>
      </w:r>
      <w:r w:rsidRPr="00BF45A6">
        <w:rPr>
          <w:sz w:val="24"/>
          <w:szCs w:val="24"/>
        </w:rPr>
        <w:t>достижения планируемых результатов, оценка «хорошо» (отметка «4»);</w:t>
      </w:r>
    </w:p>
    <w:p w:rsidR="00D578F3" w:rsidRPr="00BF45A6" w:rsidRDefault="00D578F3" w:rsidP="00497198">
      <w:pPr>
        <w:pStyle w:val="a0"/>
        <w:spacing w:line="276" w:lineRule="auto"/>
        <w:jc w:val="both"/>
        <w:rPr>
          <w:sz w:val="24"/>
          <w:szCs w:val="24"/>
        </w:rPr>
      </w:pPr>
      <w:r w:rsidRPr="00BF45A6">
        <w:rPr>
          <w:b/>
          <w:sz w:val="24"/>
          <w:szCs w:val="24"/>
        </w:rPr>
        <w:t xml:space="preserve">высокий уровень </w:t>
      </w:r>
      <w:r w:rsidRPr="00BF45A6">
        <w:rPr>
          <w:sz w:val="24"/>
          <w:szCs w:val="24"/>
        </w:rPr>
        <w:t>достижения планируемых результатов, оценка «отлично» (отметка «5»).</w:t>
      </w:r>
    </w:p>
    <w:p w:rsidR="00D578F3" w:rsidRPr="00BF45A6" w:rsidRDefault="00D578F3" w:rsidP="00497198">
      <w:pPr>
        <w:pStyle w:val="a0"/>
        <w:numPr>
          <w:ilvl w:val="0"/>
          <w:numId w:val="0"/>
        </w:numPr>
        <w:spacing w:line="276" w:lineRule="auto"/>
        <w:ind w:firstLine="709"/>
        <w:jc w:val="both"/>
        <w:rPr>
          <w:sz w:val="24"/>
          <w:szCs w:val="24"/>
        </w:rPr>
      </w:pPr>
      <w:r w:rsidRPr="00BF45A6">
        <w:rPr>
          <w:sz w:val="24"/>
          <w:szCs w:val="24"/>
        </w:rPr>
        <w:t>Повышенный и высокий уровни достижения отличаются: по полноте освоения планируемых результатов, по уровню овладения учебными действиями, сформированностью интересов</w:t>
      </w:r>
      <w:r w:rsidRPr="00BF45A6">
        <w:rPr>
          <w:spacing w:val="-18"/>
          <w:sz w:val="24"/>
          <w:szCs w:val="24"/>
        </w:rPr>
        <w:t xml:space="preserve"> </w:t>
      </w:r>
      <w:r w:rsidRPr="00BF45A6">
        <w:rPr>
          <w:sz w:val="24"/>
          <w:szCs w:val="24"/>
        </w:rPr>
        <w:t>к</w:t>
      </w:r>
      <w:r w:rsidRPr="00BF45A6">
        <w:rPr>
          <w:spacing w:val="-16"/>
          <w:sz w:val="24"/>
          <w:szCs w:val="24"/>
        </w:rPr>
        <w:t xml:space="preserve"> </w:t>
      </w:r>
      <w:r w:rsidRPr="00BF45A6">
        <w:rPr>
          <w:sz w:val="24"/>
          <w:szCs w:val="24"/>
        </w:rPr>
        <w:t>данной</w:t>
      </w:r>
      <w:r w:rsidRPr="00BF45A6">
        <w:rPr>
          <w:spacing w:val="-19"/>
          <w:sz w:val="24"/>
          <w:szCs w:val="24"/>
        </w:rPr>
        <w:t xml:space="preserve"> </w:t>
      </w:r>
      <w:r w:rsidRPr="00BF45A6">
        <w:rPr>
          <w:sz w:val="24"/>
          <w:szCs w:val="24"/>
        </w:rPr>
        <w:t>предметной</w:t>
      </w:r>
      <w:r w:rsidRPr="00BF45A6">
        <w:rPr>
          <w:spacing w:val="-19"/>
          <w:sz w:val="24"/>
          <w:szCs w:val="24"/>
        </w:rPr>
        <w:t xml:space="preserve"> </w:t>
      </w:r>
      <w:r w:rsidRPr="00BF45A6">
        <w:rPr>
          <w:sz w:val="24"/>
          <w:szCs w:val="24"/>
        </w:rPr>
        <w:t>области.</w:t>
      </w:r>
      <w:r w:rsidRPr="00BF45A6">
        <w:rPr>
          <w:spacing w:val="-13"/>
          <w:sz w:val="24"/>
          <w:szCs w:val="24"/>
        </w:rPr>
        <w:t xml:space="preserve"> </w:t>
      </w:r>
      <w:r w:rsidRPr="00BF45A6">
        <w:rPr>
          <w:spacing w:val="-4"/>
          <w:sz w:val="24"/>
          <w:szCs w:val="24"/>
        </w:rPr>
        <w:t>Индивидуальные</w:t>
      </w:r>
      <w:r w:rsidRPr="00BF45A6">
        <w:rPr>
          <w:spacing w:val="-24"/>
          <w:sz w:val="24"/>
          <w:szCs w:val="24"/>
        </w:rPr>
        <w:t xml:space="preserve"> </w:t>
      </w:r>
      <w:r w:rsidRPr="00BF45A6">
        <w:rPr>
          <w:sz w:val="24"/>
          <w:szCs w:val="24"/>
        </w:rPr>
        <w:t>траектории</w:t>
      </w:r>
      <w:r w:rsidRPr="00BF45A6">
        <w:rPr>
          <w:spacing w:val="-23"/>
          <w:sz w:val="24"/>
          <w:szCs w:val="24"/>
        </w:rPr>
        <w:t xml:space="preserve"> </w:t>
      </w:r>
      <w:r w:rsidRPr="00BF45A6">
        <w:rPr>
          <w:sz w:val="24"/>
          <w:szCs w:val="24"/>
        </w:rPr>
        <w:t>обучения</w:t>
      </w:r>
      <w:r w:rsidRPr="00BF45A6">
        <w:rPr>
          <w:spacing w:val="-12"/>
          <w:sz w:val="24"/>
          <w:szCs w:val="24"/>
        </w:rPr>
        <w:t xml:space="preserve"> </w:t>
      </w:r>
      <w:r w:rsidRPr="00BF45A6">
        <w:rPr>
          <w:sz w:val="24"/>
          <w:szCs w:val="24"/>
        </w:rPr>
        <w:t xml:space="preserve">обучающихся, демонстрирующих повышенный и высокий уровни достижений, целесообразно формировать с учётом интересов </w:t>
      </w:r>
      <w:r w:rsidRPr="00BF45A6">
        <w:rPr>
          <w:spacing w:val="-4"/>
          <w:sz w:val="24"/>
          <w:szCs w:val="24"/>
        </w:rPr>
        <w:t xml:space="preserve">этих </w:t>
      </w:r>
      <w:r w:rsidRPr="00BF45A6">
        <w:rPr>
          <w:sz w:val="24"/>
          <w:szCs w:val="24"/>
        </w:rPr>
        <w:t xml:space="preserve">обучающихся и их </w:t>
      </w:r>
      <w:r w:rsidRPr="00BF45A6">
        <w:rPr>
          <w:spacing w:val="-4"/>
          <w:sz w:val="24"/>
          <w:szCs w:val="24"/>
        </w:rPr>
        <w:t xml:space="preserve">планов </w:t>
      </w:r>
      <w:r w:rsidRPr="00BF45A6">
        <w:rPr>
          <w:sz w:val="24"/>
          <w:szCs w:val="24"/>
        </w:rPr>
        <w:t xml:space="preserve">на </w:t>
      </w:r>
      <w:r w:rsidRPr="00BF45A6">
        <w:rPr>
          <w:spacing w:val="-5"/>
          <w:sz w:val="24"/>
          <w:szCs w:val="24"/>
        </w:rPr>
        <w:t xml:space="preserve">будущее. </w:t>
      </w:r>
      <w:r w:rsidRPr="00BF45A6">
        <w:rPr>
          <w:sz w:val="24"/>
          <w:szCs w:val="24"/>
        </w:rPr>
        <w:t xml:space="preserve">При </w:t>
      </w:r>
      <w:r w:rsidRPr="00BF45A6">
        <w:rPr>
          <w:spacing w:val="-5"/>
          <w:sz w:val="24"/>
          <w:szCs w:val="24"/>
        </w:rPr>
        <w:t xml:space="preserve">наличии </w:t>
      </w:r>
      <w:r w:rsidRPr="00BF45A6">
        <w:rPr>
          <w:sz w:val="24"/>
          <w:szCs w:val="24"/>
        </w:rPr>
        <w:t xml:space="preserve">устойчивых интересов к учебному предмету и основательной подготовки по </w:t>
      </w:r>
      <w:r w:rsidRPr="00BF45A6">
        <w:rPr>
          <w:spacing w:val="-3"/>
          <w:sz w:val="24"/>
          <w:szCs w:val="24"/>
        </w:rPr>
        <w:t xml:space="preserve">нему </w:t>
      </w:r>
      <w:r w:rsidRPr="00BF45A6">
        <w:rPr>
          <w:spacing w:val="-4"/>
          <w:sz w:val="24"/>
          <w:szCs w:val="24"/>
        </w:rPr>
        <w:t xml:space="preserve">такие </w:t>
      </w:r>
      <w:r w:rsidRPr="00BF45A6">
        <w:rPr>
          <w:sz w:val="24"/>
          <w:szCs w:val="24"/>
        </w:rPr>
        <w:t>обучающиеся могут быть вовлечены в проектную деятельность по предмету и сориентированы на продолжение обучения в старших классах по данному</w:t>
      </w:r>
      <w:r w:rsidRPr="00BF45A6">
        <w:rPr>
          <w:spacing w:val="-10"/>
          <w:sz w:val="24"/>
          <w:szCs w:val="24"/>
        </w:rPr>
        <w:t xml:space="preserve"> </w:t>
      </w:r>
      <w:r w:rsidRPr="00BF45A6">
        <w:rPr>
          <w:sz w:val="24"/>
          <w:szCs w:val="24"/>
        </w:rPr>
        <w:t xml:space="preserve">профилю. </w:t>
      </w:r>
    </w:p>
    <w:p w:rsidR="00D578F3" w:rsidRPr="00BF45A6" w:rsidRDefault="00D578F3" w:rsidP="00497198">
      <w:pPr>
        <w:pStyle w:val="a0"/>
        <w:numPr>
          <w:ilvl w:val="0"/>
          <w:numId w:val="0"/>
        </w:numPr>
        <w:spacing w:line="276" w:lineRule="auto"/>
        <w:ind w:firstLine="709"/>
        <w:jc w:val="both"/>
        <w:rPr>
          <w:sz w:val="24"/>
          <w:szCs w:val="24"/>
        </w:rPr>
      </w:pPr>
      <w:r w:rsidRPr="00BF45A6">
        <w:rPr>
          <w:spacing w:val="-4"/>
          <w:sz w:val="24"/>
          <w:szCs w:val="24"/>
        </w:rPr>
        <w:t>Для</w:t>
      </w:r>
      <w:r w:rsidRPr="00BF45A6">
        <w:rPr>
          <w:spacing w:val="52"/>
          <w:sz w:val="24"/>
          <w:szCs w:val="24"/>
        </w:rPr>
        <w:t xml:space="preserve"> </w:t>
      </w:r>
      <w:r w:rsidRPr="00BF45A6">
        <w:rPr>
          <w:sz w:val="24"/>
          <w:szCs w:val="24"/>
        </w:rPr>
        <w:t xml:space="preserve">описания подготовки </w:t>
      </w:r>
      <w:r w:rsidRPr="00BF45A6">
        <w:rPr>
          <w:spacing w:val="-4"/>
          <w:sz w:val="24"/>
          <w:szCs w:val="24"/>
        </w:rPr>
        <w:t xml:space="preserve">обучающихся, </w:t>
      </w:r>
      <w:r w:rsidRPr="00BF45A6">
        <w:rPr>
          <w:sz w:val="24"/>
          <w:szCs w:val="24"/>
        </w:rPr>
        <w:t xml:space="preserve">уровень достижений которых </w:t>
      </w:r>
      <w:r w:rsidRPr="00BF45A6">
        <w:rPr>
          <w:b/>
          <w:spacing w:val="-4"/>
          <w:sz w:val="24"/>
          <w:szCs w:val="24"/>
        </w:rPr>
        <w:t xml:space="preserve">ниже </w:t>
      </w:r>
      <w:r w:rsidRPr="00BF45A6">
        <w:rPr>
          <w:b/>
          <w:spacing w:val="3"/>
          <w:sz w:val="24"/>
          <w:szCs w:val="24"/>
        </w:rPr>
        <w:t>базового</w:t>
      </w:r>
      <w:r w:rsidRPr="00BF45A6">
        <w:rPr>
          <w:spacing w:val="3"/>
          <w:sz w:val="24"/>
          <w:szCs w:val="24"/>
        </w:rPr>
        <w:t xml:space="preserve">, </w:t>
      </w:r>
      <w:r w:rsidRPr="00BF45A6">
        <w:rPr>
          <w:sz w:val="24"/>
          <w:szCs w:val="24"/>
        </w:rPr>
        <w:t xml:space="preserve">целесообразно </w:t>
      </w:r>
      <w:r w:rsidRPr="00BF45A6">
        <w:rPr>
          <w:spacing w:val="-5"/>
          <w:sz w:val="24"/>
          <w:szCs w:val="24"/>
        </w:rPr>
        <w:t xml:space="preserve">выделить </w:t>
      </w:r>
      <w:r w:rsidRPr="00BF45A6">
        <w:rPr>
          <w:spacing w:val="-4"/>
          <w:sz w:val="24"/>
          <w:szCs w:val="24"/>
        </w:rPr>
        <w:t xml:space="preserve">также </w:t>
      </w:r>
      <w:r w:rsidRPr="00BF45A6">
        <w:rPr>
          <w:sz w:val="24"/>
          <w:szCs w:val="24"/>
        </w:rPr>
        <w:t>два уровня:</w:t>
      </w:r>
    </w:p>
    <w:p w:rsidR="00D578F3" w:rsidRPr="00BF45A6" w:rsidRDefault="00D578F3" w:rsidP="00497198">
      <w:pPr>
        <w:pStyle w:val="a0"/>
        <w:spacing w:line="276" w:lineRule="auto"/>
        <w:jc w:val="both"/>
        <w:rPr>
          <w:sz w:val="24"/>
          <w:szCs w:val="24"/>
        </w:rPr>
      </w:pPr>
      <w:r w:rsidRPr="00BF45A6">
        <w:rPr>
          <w:b/>
          <w:sz w:val="24"/>
          <w:szCs w:val="24"/>
        </w:rPr>
        <w:t xml:space="preserve">пониженный уровень </w:t>
      </w:r>
      <w:r w:rsidRPr="00BF45A6">
        <w:rPr>
          <w:sz w:val="24"/>
          <w:szCs w:val="24"/>
        </w:rPr>
        <w:t>достижений, оценка «неудовлетворительно» (отметка «2»);</w:t>
      </w:r>
    </w:p>
    <w:p w:rsidR="00D578F3" w:rsidRPr="00BF45A6" w:rsidRDefault="00D578F3" w:rsidP="00497198">
      <w:pPr>
        <w:pStyle w:val="a0"/>
        <w:spacing w:line="276" w:lineRule="auto"/>
        <w:jc w:val="both"/>
        <w:rPr>
          <w:sz w:val="24"/>
          <w:szCs w:val="24"/>
        </w:rPr>
      </w:pPr>
      <w:r w:rsidRPr="00BF45A6">
        <w:rPr>
          <w:b/>
          <w:sz w:val="24"/>
          <w:szCs w:val="24"/>
        </w:rPr>
        <w:t xml:space="preserve">низкий уровень </w:t>
      </w:r>
      <w:r w:rsidRPr="00BF45A6">
        <w:rPr>
          <w:sz w:val="24"/>
          <w:szCs w:val="24"/>
        </w:rPr>
        <w:t>достижений, оценка «плохо» (отметка «1»).</w:t>
      </w:r>
    </w:p>
    <w:p w:rsidR="00D578F3" w:rsidRPr="00BF45A6" w:rsidRDefault="00D578F3" w:rsidP="00497198">
      <w:pPr>
        <w:pStyle w:val="a0"/>
        <w:numPr>
          <w:ilvl w:val="0"/>
          <w:numId w:val="0"/>
        </w:numPr>
        <w:spacing w:line="276" w:lineRule="auto"/>
        <w:ind w:firstLine="709"/>
        <w:jc w:val="both"/>
        <w:rPr>
          <w:sz w:val="24"/>
          <w:szCs w:val="24"/>
        </w:rPr>
      </w:pPr>
      <w:r w:rsidRPr="00BF45A6">
        <w:rPr>
          <w:sz w:val="24"/>
          <w:szCs w:val="24"/>
        </w:rPr>
        <w:t xml:space="preserve">Недостижение базового уровня (пониженный и низкий уровни достижений) фиксируется в зависимости от объёма и уровня освоенного и неосвоенного содержания предмета. </w:t>
      </w:r>
    </w:p>
    <w:p w:rsidR="00B857ED" w:rsidRPr="00BF45A6" w:rsidRDefault="00D578F3" w:rsidP="00497198">
      <w:pPr>
        <w:pStyle w:val="a0"/>
        <w:numPr>
          <w:ilvl w:val="0"/>
          <w:numId w:val="0"/>
        </w:numPr>
        <w:spacing w:line="276" w:lineRule="auto"/>
        <w:ind w:firstLine="709"/>
        <w:jc w:val="both"/>
        <w:rPr>
          <w:sz w:val="24"/>
          <w:szCs w:val="24"/>
        </w:rPr>
      </w:pPr>
      <w:r w:rsidRPr="00BF45A6">
        <w:rPr>
          <w:sz w:val="24"/>
          <w:szCs w:val="24"/>
        </w:rPr>
        <w:t xml:space="preserve">Как правило, </w:t>
      </w:r>
      <w:r w:rsidRPr="00BF45A6">
        <w:rPr>
          <w:b/>
          <w:sz w:val="24"/>
          <w:szCs w:val="24"/>
        </w:rPr>
        <w:t xml:space="preserve">пониженный уровень </w:t>
      </w:r>
      <w:r w:rsidRPr="00BF45A6">
        <w:rPr>
          <w:sz w:val="24"/>
          <w:szCs w:val="24"/>
        </w:rPr>
        <w:t xml:space="preserve">достижений свидетельствует </w:t>
      </w:r>
      <w:r w:rsidRPr="00BF45A6">
        <w:rPr>
          <w:spacing w:val="4"/>
          <w:sz w:val="24"/>
          <w:szCs w:val="24"/>
        </w:rPr>
        <w:t xml:space="preserve">об </w:t>
      </w:r>
      <w:r w:rsidRPr="00BF45A6">
        <w:rPr>
          <w:sz w:val="24"/>
          <w:szCs w:val="24"/>
        </w:rPr>
        <w:t xml:space="preserve">отсутствии систематической базовой подготовки, о том, что учащимся не освоено даже и половины </w:t>
      </w:r>
      <w:r w:rsidRPr="00BF45A6">
        <w:rPr>
          <w:spacing w:val="-3"/>
          <w:sz w:val="24"/>
          <w:szCs w:val="24"/>
        </w:rPr>
        <w:t>планируемых</w:t>
      </w:r>
      <w:r w:rsidRPr="00BF45A6">
        <w:rPr>
          <w:spacing w:val="-15"/>
          <w:sz w:val="24"/>
          <w:szCs w:val="24"/>
        </w:rPr>
        <w:t xml:space="preserve"> </w:t>
      </w:r>
      <w:r w:rsidRPr="00BF45A6">
        <w:rPr>
          <w:sz w:val="24"/>
          <w:szCs w:val="24"/>
        </w:rPr>
        <w:lastRenderedPageBreak/>
        <w:t>результатов,</w:t>
      </w:r>
      <w:r w:rsidRPr="00BF45A6">
        <w:rPr>
          <w:spacing w:val="-4"/>
          <w:sz w:val="24"/>
          <w:szCs w:val="24"/>
        </w:rPr>
        <w:t xml:space="preserve"> </w:t>
      </w:r>
      <w:r w:rsidRPr="00BF45A6">
        <w:rPr>
          <w:sz w:val="24"/>
          <w:szCs w:val="24"/>
        </w:rPr>
        <w:t>которые</w:t>
      </w:r>
      <w:r w:rsidRPr="00BF45A6">
        <w:rPr>
          <w:spacing w:val="-13"/>
          <w:sz w:val="24"/>
          <w:szCs w:val="24"/>
        </w:rPr>
        <w:t xml:space="preserve"> </w:t>
      </w:r>
      <w:r w:rsidRPr="00BF45A6">
        <w:rPr>
          <w:sz w:val="24"/>
          <w:szCs w:val="24"/>
        </w:rPr>
        <w:t>осваивает</w:t>
      </w:r>
      <w:r w:rsidRPr="00BF45A6">
        <w:rPr>
          <w:spacing w:val="-1"/>
          <w:sz w:val="24"/>
          <w:szCs w:val="24"/>
        </w:rPr>
        <w:t xml:space="preserve"> </w:t>
      </w:r>
      <w:r w:rsidRPr="00BF45A6">
        <w:rPr>
          <w:sz w:val="24"/>
          <w:szCs w:val="24"/>
        </w:rPr>
        <w:t>большинство</w:t>
      </w:r>
      <w:r w:rsidRPr="00BF45A6">
        <w:rPr>
          <w:spacing w:val="-7"/>
          <w:sz w:val="24"/>
          <w:szCs w:val="24"/>
        </w:rPr>
        <w:t xml:space="preserve"> </w:t>
      </w:r>
      <w:r w:rsidRPr="00BF45A6">
        <w:rPr>
          <w:sz w:val="24"/>
          <w:szCs w:val="24"/>
        </w:rPr>
        <w:t>обучающихся, о</w:t>
      </w:r>
      <w:r w:rsidRPr="00BF45A6">
        <w:rPr>
          <w:spacing w:val="-7"/>
          <w:sz w:val="24"/>
          <w:szCs w:val="24"/>
        </w:rPr>
        <w:t xml:space="preserve"> </w:t>
      </w:r>
      <w:r w:rsidRPr="00BF45A6">
        <w:rPr>
          <w:sz w:val="24"/>
          <w:szCs w:val="24"/>
        </w:rPr>
        <w:t>том,</w:t>
      </w:r>
      <w:r w:rsidRPr="00BF45A6">
        <w:rPr>
          <w:spacing w:val="-4"/>
          <w:sz w:val="24"/>
          <w:szCs w:val="24"/>
        </w:rPr>
        <w:t xml:space="preserve"> </w:t>
      </w:r>
      <w:r w:rsidRPr="00BF45A6">
        <w:rPr>
          <w:sz w:val="24"/>
          <w:szCs w:val="24"/>
        </w:rPr>
        <w:t>что</w:t>
      </w:r>
      <w:r w:rsidRPr="00BF45A6">
        <w:rPr>
          <w:spacing w:val="-7"/>
          <w:sz w:val="24"/>
          <w:szCs w:val="24"/>
        </w:rPr>
        <w:t xml:space="preserve"> </w:t>
      </w:r>
      <w:r w:rsidRPr="00BF45A6">
        <w:rPr>
          <w:sz w:val="24"/>
          <w:szCs w:val="24"/>
        </w:rPr>
        <w:t xml:space="preserve">имеются значительные пробелы в знаниях, дальнейшее обучение затруднено. При этом обучающийся может выполнять отдельные задания повышенного уровня. </w:t>
      </w:r>
    </w:p>
    <w:p w:rsidR="00B857ED" w:rsidRPr="00BF45A6" w:rsidRDefault="00D578F3" w:rsidP="00497198">
      <w:pPr>
        <w:pStyle w:val="a0"/>
        <w:numPr>
          <w:ilvl w:val="0"/>
          <w:numId w:val="0"/>
        </w:numPr>
        <w:spacing w:line="276" w:lineRule="auto"/>
        <w:ind w:firstLine="709"/>
        <w:jc w:val="both"/>
        <w:rPr>
          <w:sz w:val="24"/>
          <w:szCs w:val="24"/>
        </w:rPr>
      </w:pPr>
      <w:r w:rsidRPr="00BF45A6">
        <w:rPr>
          <w:b/>
          <w:sz w:val="24"/>
          <w:szCs w:val="24"/>
        </w:rPr>
        <w:t xml:space="preserve">Низкий уровень </w:t>
      </w:r>
      <w:r w:rsidRPr="00BF45A6">
        <w:rPr>
          <w:sz w:val="24"/>
          <w:szCs w:val="24"/>
        </w:rPr>
        <w:t xml:space="preserve">освоения </w:t>
      </w:r>
      <w:r w:rsidRPr="00BF45A6">
        <w:rPr>
          <w:spacing w:val="-4"/>
          <w:sz w:val="24"/>
          <w:szCs w:val="24"/>
        </w:rPr>
        <w:t xml:space="preserve">планируемых </w:t>
      </w:r>
      <w:r w:rsidRPr="00BF45A6">
        <w:rPr>
          <w:sz w:val="24"/>
          <w:szCs w:val="24"/>
        </w:rPr>
        <w:t xml:space="preserve">результатов свидетельствует о </w:t>
      </w:r>
      <w:r w:rsidRPr="00BF45A6">
        <w:rPr>
          <w:spacing w:val="-4"/>
          <w:sz w:val="24"/>
          <w:szCs w:val="24"/>
        </w:rPr>
        <w:t xml:space="preserve">наличии </w:t>
      </w:r>
      <w:r w:rsidRPr="00BF45A6">
        <w:rPr>
          <w:sz w:val="24"/>
          <w:szCs w:val="24"/>
        </w:rPr>
        <w:t xml:space="preserve">только отдельных фрагментарных знаний по </w:t>
      </w:r>
      <w:r w:rsidRPr="00BF45A6">
        <w:rPr>
          <w:spacing w:val="-4"/>
          <w:sz w:val="24"/>
          <w:szCs w:val="24"/>
        </w:rPr>
        <w:t xml:space="preserve">предмету, дальнейшее </w:t>
      </w:r>
      <w:r w:rsidRPr="00BF45A6">
        <w:rPr>
          <w:sz w:val="24"/>
          <w:szCs w:val="24"/>
        </w:rPr>
        <w:t xml:space="preserve">обучение практически невозможно. Обучающимся, которые демонстрируют низкий уровень достижений, требуется </w:t>
      </w:r>
      <w:r w:rsidRPr="00BF45A6">
        <w:rPr>
          <w:spacing w:val="-4"/>
          <w:sz w:val="24"/>
          <w:szCs w:val="24"/>
        </w:rPr>
        <w:t xml:space="preserve">специальная </w:t>
      </w:r>
      <w:r w:rsidRPr="00BF45A6">
        <w:rPr>
          <w:sz w:val="24"/>
          <w:szCs w:val="24"/>
        </w:rPr>
        <w:t xml:space="preserve">помощь не только по учебному </w:t>
      </w:r>
      <w:r w:rsidRPr="00BF45A6">
        <w:rPr>
          <w:spacing w:val="-4"/>
          <w:sz w:val="24"/>
          <w:szCs w:val="24"/>
        </w:rPr>
        <w:t xml:space="preserve">предмету, </w:t>
      </w:r>
      <w:r w:rsidRPr="00BF45A6">
        <w:rPr>
          <w:sz w:val="24"/>
          <w:szCs w:val="24"/>
        </w:rPr>
        <w:t>но и по формированию мотивации к обучению, развитию интереса к изучаемой предметной области, пониманию значимости</w:t>
      </w:r>
      <w:r w:rsidRPr="00BF45A6">
        <w:rPr>
          <w:spacing w:val="-3"/>
          <w:sz w:val="24"/>
          <w:szCs w:val="24"/>
        </w:rPr>
        <w:t xml:space="preserve"> </w:t>
      </w:r>
      <w:r w:rsidRPr="00BF45A6">
        <w:rPr>
          <w:sz w:val="24"/>
          <w:szCs w:val="24"/>
        </w:rPr>
        <w:t>предмета</w:t>
      </w:r>
      <w:r w:rsidRPr="00BF45A6">
        <w:rPr>
          <w:spacing w:val="-4"/>
          <w:sz w:val="24"/>
          <w:szCs w:val="24"/>
        </w:rPr>
        <w:t xml:space="preserve"> </w:t>
      </w:r>
      <w:r w:rsidRPr="00BF45A6">
        <w:rPr>
          <w:sz w:val="24"/>
          <w:szCs w:val="24"/>
        </w:rPr>
        <w:t>для</w:t>
      </w:r>
      <w:r w:rsidRPr="00BF45A6">
        <w:rPr>
          <w:spacing w:val="-9"/>
          <w:sz w:val="24"/>
          <w:szCs w:val="24"/>
        </w:rPr>
        <w:t xml:space="preserve"> </w:t>
      </w:r>
      <w:r w:rsidRPr="00BF45A6">
        <w:rPr>
          <w:sz w:val="24"/>
          <w:szCs w:val="24"/>
        </w:rPr>
        <w:t>жизни</w:t>
      </w:r>
      <w:r w:rsidRPr="00BF45A6">
        <w:rPr>
          <w:spacing w:val="-3"/>
          <w:sz w:val="24"/>
          <w:szCs w:val="24"/>
        </w:rPr>
        <w:t xml:space="preserve"> </w:t>
      </w:r>
      <w:r w:rsidRPr="00BF45A6">
        <w:rPr>
          <w:sz w:val="24"/>
          <w:szCs w:val="24"/>
        </w:rPr>
        <w:t>и</w:t>
      </w:r>
      <w:r w:rsidRPr="00BF45A6">
        <w:rPr>
          <w:spacing w:val="2"/>
          <w:sz w:val="24"/>
          <w:szCs w:val="24"/>
        </w:rPr>
        <w:t xml:space="preserve"> </w:t>
      </w:r>
      <w:r w:rsidRPr="00BF45A6">
        <w:rPr>
          <w:sz w:val="24"/>
          <w:szCs w:val="24"/>
        </w:rPr>
        <w:t>др.</w:t>
      </w:r>
      <w:r w:rsidRPr="00BF45A6">
        <w:rPr>
          <w:spacing w:val="3"/>
          <w:sz w:val="24"/>
          <w:szCs w:val="24"/>
        </w:rPr>
        <w:t xml:space="preserve"> </w:t>
      </w:r>
      <w:r w:rsidRPr="00BF45A6">
        <w:rPr>
          <w:sz w:val="24"/>
          <w:szCs w:val="24"/>
        </w:rPr>
        <w:t>Только</w:t>
      </w:r>
      <w:r w:rsidRPr="00BF45A6">
        <w:rPr>
          <w:spacing w:val="-4"/>
          <w:sz w:val="24"/>
          <w:szCs w:val="24"/>
        </w:rPr>
        <w:t xml:space="preserve"> </w:t>
      </w:r>
      <w:r w:rsidRPr="00BF45A6">
        <w:rPr>
          <w:spacing w:val="-5"/>
          <w:sz w:val="24"/>
          <w:szCs w:val="24"/>
        </w:rPr>
        <w:t>наличие</w:t>
      </w:r>
      <w:r w:rsidRPr="00BF45A6">
        <w:rPr>
          <w:spacing w:val="-15"/>
          <w:sz w:val="24"/>
          <w:szCs w:val="24"/>
        </w:rPr>
        <w:t xml:space="preserve"> </w:t>
      </w:r>
      <w:r w:rsidRPr="00BF45A6">
        <w:rPr>
          <w:sz w:val="24"/>
          <w:szCs w:val="24"/>
        </w:rPr>
        <w:t>положительной</w:t>
      </w:r>
      <w:r w:rsidRPr="00BF45A6">
        <w:rPr>
          <w:spacing w:val="-8"/>
          <w:sz w:val="24"/>
          <w:szCs w:val="24"/>
        </w:rPr>
        <w:t xml:space="preserve"> </w:t>
      </w:r>
      <w:r w:rsidRPr="00BF45A6">
        <w:rPr>
          <w:sz w:val="24"/>
          <w:szCs w:val="24"/>
        </w:rPr>
        <w:t>мотивации</w:t>
      </w:r>
      <w:r w:rsidRPr="00BF45A6">
        <w:rPr>
          <w:spacing w:val="-8"/>
          <w:sz w:val="24"/>
          <w:szCs w:val="24"/>
        </w:rPr>
        <w:t xml:space="preserve"> </w:t>
      </w:r>
      <w:r w:rsidRPr="00BF45A6">
        <w:rPr>
          <w:sz w:val="24"/>
          <w:szCs w:val="24"/>
        </w:rPr>
        <w:t>может</w:t>
      </w:r>
      <w:r w:rsidRPr="00BF45A6">
        <w:rPr>
          <w:spacing w:val="-3"/>
          <w:sz w:val="24"/>
          <w:szCs w:val="24"/>
        </w:rPr>
        <w:t xml:space="preserve"> </w:t>
      </w:r>
      <w:r w:rsidRPr="00BF45A6">
        <w:rPr>
          <w:sz w:val="24"/>
          <w:szCs w:val="24"/>
        </w:rPr>
        <w:t xml:space="preserve">стать </w:t>
      </w:r>
      <w:r w:rsidRPr="00BF45A6">
        <w:rPr>
          <w:spacing w:val="2"/>
          <w:sz w:val="24"/>
          <w:szCs w:val="24"/>
        </w:rPr>
        <w:t xml:space="preserve">основой </w:t>
      </w:r>
      <w:r w:rsidRPr="00BF45A6">
        <w:rPr>
          <w:sz w:val="24"/>
          <w:szCs w:val="24"/>
        </w:rPr>
        <w:t xml:space="preserve">для </w:t>
      </w:r>
      <w:r w:rsidRPr="00BF45A6">
        <w:rPr>
          <w:spacing w:val="-4"/>
          <w:sz w:val="24"/>
          <w:szCs w:val="24"/>
        </w:rPr>
        <w:t xml:space="preserve">ликвидации </w:t>
      </w:r>
      <w:r w:rsidRPr="00BF45A6">
        <w:rPr>
          <w:sz w:val="24"/>
          <w:szCs w:val="24"/>
        </w:rPr>
        <w:t>пробелов в обучении для данной группы обучающихся.</w:t>
      </w:r>
    </w:p>
    <w:p w:rsidR="00B857ED" w:rsidRPr="00BF45A6" w:rsidRDefault="00D578F3" w:rsidP="00497198">
      <w:pPr>
        <w:pStyle w:val="a0"/>
        <w:numPr>
          <w:ilvl w:val="0"/>
          <w:numId w:val="0"/>
        </w:numPr>
        <w:spacing w:line="276" w:lineRule="auto"/>
        <w:ind w:firstLine="709"/>
        <w:jc w:val="both"/>
        <w:rPr>
          <w:sz w:val="24"/>
          <w:szCs w:val="24"/>
        </w:rPr>
      </w:pPr>
      <w:r w:rsidRPr="00BF45A6">
        <w:rPr>
          <w:sz w:val="24"/>
          <w:szCs w:val="24"/>
        </w:rPr>
        <w:t>Описанный выше подход целесообразно применяется в ходе различных процедур оценивания: текущего, промежуточного и итогового.</w:t>
      </w:r>
    </w:p>
    <w:p w:rsidR="00B857ED" w:rsidRPr="00BF45A6" w:rsidRDefault="00D578F3" w:rsidP="00497198">
      <w:pPr>
        <w:pStyle w:val="a0"/>
        <w:numPr>
          <w:ilvl w:val="0"/>
          <w:numId w:val="0"/>
        </w:numPr>
        <w:spacing w:line="276" w:lineRule="auto"/>
        <w:ind w:firstLine="709"/>
        <w:jc w:val="both"/>
        <w:rPr>
          <w:sz w:val="24"/>
          <w:szCs w:val="24"/>
        </w:rPr>
      </w:pPr>
      <w:r w:rsidRPr="00BF45A6">
        <w:rPr>
          <w:sz w:val="24"/>
          <w:szCs w:val="24"/>
        </w:rPr>
        <w:t xml:space="preserve">Одним из основных </w:t>
      </w:r>
      <w:r w:rsidRPr="00BF45A6">
        <w:rPr>
          <w:spacing w:val="-5"/>
          <w:sz w:val="24"/>
          <w:szCs w:val="24"/>
        </w:rPr>
        <w:t xml:space="preserve">показателей </w:t>
      </w:r>
      <w:r w:rsidRPr="00BF45A6">
        <w:rPr>
          <w:sz w:val="24"/>
          <w:szCs w:val="24"/>
        </w:rPr>
        <w:t xml:space="preserve">в оценке образовательных достижений </w:t>
      </w:r>
      <w:r w:rsidRPr="00BF45A6">
        <w:rPr>
          <w:spacing w:val="-3"/>
          <w:sz w:val="24"/>
          <w:szCs w:val="24"/>
        </w:rPr>
        <w:t xml:space="preserve">обучающихся </w:t>
      </w:r>
      <w:r w:rsidRPr="00BF45A6">
        <w:rPr>
          <w:sz w:val="24"/>
          <w:szCs w:val="24"/>
        </w:rPr>
        <w:t xml:space="preserve">является </w:t>
      </w:r>
      <w:r w:rsidRPr="00BF45A6">
        <w:rPr>
          <w:spacing w:val="-4"/>
          <w:sz w:val="24"/>
          <w:szCs w:val="24"/>
        </w:rPr>
        <w:t xml:space="preserve">показатель </w:t>
      </w:r>
      <w:r w:rsidRPr="00BF45A6">
        <w:rPr>
          <w:spacing w:val="2"/>
          <w:sz w:val="24"/>
          <w:szCs w:val="24"/>
        </w:rPr>
        <w:t xml:space="preserve">их </w:t>
      </w:r>
      <w:r w:rsidRPr="00BF45A6">
        <w:rPr>
          <w:spacing w:val="-4"/>
          <w:sz w:val="24"/>
          <w:szCs w:val="24"/>
        </w:rPr>
        <w:t xml:space="preserve">динамики. </w:t>
      </w:r>
      <w:r w:rsidRPr="00BF45A6">
        <w:rPr>
          <w:spacing w:val="-5"/>
          <w:sz w:val="24"/>
          <w:szCs w:val="24"/>
        </w:rPr>
        <w:t xml:space="preserve">Положительная </w:t>
      </w:r>
      <w:r w:rsidRPr="00BF45A6">
        <w:rPr>
          <w:sz w:val="24"/>
          <w:szCs w:val="24"/>
        </w:rPr>
        <w:t>динамика образовательных достижений</w:t>
      </w:r>
      <w:r w:rsidR="00B857ED" w:rsidRPr="00BF45A6">
        <w:rPr>
          <w:sz w:val="24"/>
          <w:szCs w:val="24"/>
        </w:rPr>
        <w:t xml:space="preserve"> </w:t>
      </w:r>
      <w:r w:rsidRPr="00BF45A6">
        <w:rPr>
          <w:sz w:val="24"/>
          <w:szCs w:val="24"/>
        </w:rPr>
        <w:t>важнейшее основание для принятия решения об эффективности образовательной деятельности, работы учителя или образовательной организации, системы образования в целом.</w:t>
      </w:r>
      <w:r w:rsidR="00B857ED" w:rsidRPr="00BF45A6">
        <w:rPr>
          <w:sz w:val="24"/>
          <w:szCs w:val="24"/>
        </w:rPr>
        <w:t xml:space="preserve"> </w:t>
      </w:r>
    </w:p>
    <w:p w:rsidR="00B857ED" w:rsidRPr="00BF45A6" w:rsidRDefault="00D578F3" w:rsidP="00497198">
      <w:pPr>
        <w:pStyle w:val="a0"/>
        <w:numPr>
          <w:ilvl w:val="0"/>
          <w:numId w:val="0"/>
        </w:numPr>
        <w:spacing w:line="276" w:lineRule="auto"/>
        <w:ind w:firstLine="709"/>
        <w:jc w:val="both"/>
        <w:rPr>
          <w:sz w:val="24"/>
          <w:szCs w:val="24"/>
        </w:rPr>
      </w:pPr>
      <w:r w:rsidRPr="00BF45A6">
        <w:rPr>
          <w:sz w:val="24"/>
          <w:szCs w:val="24"/>
        </w:rPr>
        <w:t>Система внутришкольного мониторинга образовательных достижений (личностных, метапредметных и предметных), основными составляющими которой являются материалы стартовой диагностики и материалы, учебные и личностные достижения, позволяет достаточно полно и всесторонне оценивать как динамику формирования отдельных личностных качеств, так и динамику овладения метапредметными действиями и предметным содержанием.</w:t>
      </w:r>
      <w:r w:rsidR="00B857ED" w:rsidRPr="00BF45A6">
        <w:rPr>
          <w:sz w:val="24"/>
          <w:szCs w:val="24"/>
        </w:rPr>
        <w:t xml:space="preserve"> </w:t>
      </w:r>
    </w:p>
    <w:p w:rsidR="00B857ED" w:rsidRPr="00BF45A6" w:rsidRDefault="00D578F3" w:rsidP="00497198">
      <w:pPr>
        <w:pStyle w:val="a0"/>
        <w:numPr>
          <w:ilvl w:val="0"/>
          <w:numId w:val="0"/>
        </w:numPr>
        <w:spacing w:line="276" w:lineRule="auto"/>
        <w:ind w:firstLine="709"/>
        <w:jc w:val="both"/>
        <w:rPr>
          <w:sz w:val="24"/>
          <w:szCs w:val="24"/>
        </w:rPr>
      </w:pPr>
      <w:r w:rsidRPr="00BF45A6">
        <w:rPr>
          <w:sz w:val="24"/>
          <w:szCs w:val="24"/>
        </w:rPr>
        <w:t>Внутришкольный мониторинг образовательных достижений ведётся каждым учителем-предметником и фиксируется с помощью оценочных листов, классных журналов, дневников обучающихся на бумажных и\или электронных носителях.</w:t>
      </w:r>
      <w:r w:rsidR="00B857ED" w:rsidRPr="00BF45A6">
        <w:rPr>
          <w:sz w:val="24"/>
          <w:szCs w:val="24"/>
        </w:rPr>
        <w:t xml:space="preserve"> </w:t>
      </w:r>
    </w:p>
    <w:p w:rsidR="00D578F3" w:rsidRPr="00BF45A6" w:rsidRDefault="00D578F3" w:rsidP="00497198">
      <w:pPr>
        <w:pStyle w:val="a0"/>
        <w:numPr>
          <w:ilvl w:val="0"/>
          <w:numId w:val="0"/>
        </w:numPr>
        <w:spacing w:line="276" w:lineRule="auto"/>
        <w:ind w:firstLine="709"/>
        <w:jc w:val="both"/>
        <w:rPr>
          <w:sz w:val="24"/>
          <w:szCs w:val="24"/>
        </w:rPr>
      </w:pPr>
      <w:r w:rsidRPr="00BF45A6">
        <w:rPr>
          <w:sz w:val="24"/>
          <w:szCs w:val="24"/>
        </w:rPr>
        <w:t>Для оценки динамики формирования предметных результатов в системе внутришкольного мониторинга образовательных достижений целесообразно фиксировать и анализировать</w:t>
      </w:r>
      <w:r w:rsidR="00B857ED" w:rsidRPr="00BF45A6">
        <w:rPr>
          <w:sz w:val="24"/>
          <w:szCs w:val="24"/>
        </w:rPr>
        <w:t xml:space="preserve"> д</w:t>
      </w:r>
      <w:r w:rsidRPr="00BF45A6">
        <w:rPr>
          <w:sz w:val="24"/>
          <w:szCs w:val="24"/>
        </w:rPr>
        <w:t>анные</w:t>
      </w:r>
      <w:r w:rsidRPr="00BF45A6">
        <w:rPr>
          <w:spacing w:val="-7"/>
          <w:sz w:val="24"/>
          <w:szCs w:val="24"/>
        </w:rPr>
        <w:t xml:space="preserve"> </w:t>
      </w:r>
      <w:r w:rsidRPr="00BF45A6">
        <w:rPr>
          <w:sz w:val="24"/>
          <w:szCs w:val="24"/>
        </w:rPr>
        <w:t>о</w:t>
      </w:r>
      <w:r w:rsidR="00B857ED" w:rsidRPr="00BF45A6">
        <w:rPr>
          <w:sz w:val="24"/>
          <w:szCs w:val="24"/>
        </w:rPr>
        <w:t xml:space="preserve"> </w:t>
      </w:r>
      <w:r w:rsidRPr="00BF45A6">
        <w:rPr>
          <w:sz w:val="24"/>
          <w:szCs w:val="24"/>
        </w:rPr>
        <w:t>сформированности</w:t>
      </w:r>
      <w:r w:rsidR="00B857ED" w:rsidRPr="00BF45A6">
        <w:rPr>
          <w:sz w:val="24"/>
          <w:szCs w:val="24"/>
        </w:rPr>
        <w:t xml:space="preserve"> </w:t>
      </w:r>
      <w:r w:rsidRPr="00BF45A6">
        <w:rPr>
          <w:spacing w:val="-5"/>
          <w:sz w:val="24"/>
          <w:szCs w:val="24"/>
        </w:rPr>
        <w:t xml:space="preserve">умений </w:t>
      </w:r>
      <w:r w:rsidRPr="00BF45A6">
        <w:rPr>
          <w:sz w:val="24"/>
          <w:szCs w:val="24"/>
        </w:rPr>
        <w:t>и навыков, способствующих освоению систематических знаний, в том</w:t>
      </w:r>
      <w:r w:rsidRPr="00BF45A6">
        <w:rPr>
          <w:spacing w:val="-6"/>
          <w:sz w:val="24"/>
          <w:szCs w:val="24"/>
        </w:rPr>
        <w:t xml:space="preserve"> </w:t>
      </w:r>
      <w:r w:rsidRPr="00BF45A6">
        <w:rPr>
          <w:sz w:val="24"/>
          <w:szCs w:val="24"/>
        </w:rPr>
        <w:t>числе:</w:t>
      </w:r>
    </w:p>
    <w:p w:rsidR="00D578F3" w:rsidRPr="00BF45A6" w:rsidRDefault="00D578F3" w:rsidP="00497198">
      <w:pPr>
        <w:pStyle w:val="a0"/>
        <w:spacing w:line="276" w:lineRule="auto"/>
        <w:jc w:val="both"/>
        <w:rPr>
          <w:sz w:val="24"/>
          <w:szCs w:val="24"/>
        </w:rPr>
      </w:pPr>
      <w:r w:rsidRPr="00BF45A6">
        <w:rPr>
          <w:b/>
          <w:sz w:val="24"/>
          <w:szCs w:val="24"/>
        </w:rPr>
        <w:t>первичному ознакомлению</w:t>
      </w:r>
      <w:r w:rsidRPr="00BF45A6">
        <w:rPr>
          <w:sz w:val="24"/>
          <w:szCs w:val="24"/>
        </w:rPr>
        <w:t>, отработке и осознанию теоретических</w:t>
      </w:r>
      <w:r w:rsidR="00B857ED" w:rsidRPr="00BF45A6">
        <w:rPr>
          <w:sz w:val="24"/>
          <w:szCs w:val="24"/>
        </w:rPr>
        <w:t xml:space="preserve"> </w:t>
      </w:r>
      <w:r w:rsidRPr="00BF45A6">
        <w:rPr>
          <w:sz w:val="24"/>
          <w:szCs w:val="24"/>
        </w:rPr>
        <w:t>моделей и понятий (общенаучных и базовых для данной области знания), стандартных алгоритмов</w:t>
      </w:r>
      <w:r w:rsidR="00B857ED" w:rsidRPr="00BF45A6">
        <w:rPr>
          <w:sz w:val="24"/>
          <w:szCs w:val="24"/>
        </w:rPr>
        <w:t xml:space="preserve"> </w:t>
      </w:r>
      <w:r w:rsidRPr="00BF45A6">
        <w:rPr>
          <w:sz w:val="24"/>
          <w:szCs w:val="24"/>
        </w:rPr>
        <w:t>и процедур;</w:t>
      </w:r>
    </w:p>
    <w:p w:rsidR="00D578F3" w:rsidRPr="00BF45A6" w:rsidRDefault="00D578F3" w:rsidP="00497198">
      <w:pPr>
        <w:pStyle w:val="a0"/>
        <w:spacing w:line="276" w:lineRule="auto"/>
        <w:jc w:val="both"/>
        <w:rPr>
          <w:sz w:val="24"/>
          <w:szCs w:val="24"/>
        </w:rPr>
      </w:pPr>
      <w:r w:rsidRPr="00BF45A6">
        <w:rPr>
          <w:b/>
          <w:sz w:val="24"/>
          <w:szCs w:val="24"/>
        </w:rPr>
        <w:t xml:space="preserve">выявлению и осознанию сущности </w:t>
      </w:r>
      <w:r w:rsidRPr="00BF45A6">
        <w:rPr>
          <w:sz w:val="24"/>
          <w:szCs w:val="24"/>
        </w:rPr>
        <w:t>и особенностей изучаемых объектов, процессов и явлений действительности (природных, социальных, культурных, технических и др.) в соответствии с содержанием конкретного учебного предмета, созданию и использованию моделей изучаемых объектов и процессов, схем;</w:t>
      </w:r>
    </w:p>
    <w:p w:rsidR="00D578F3" w:rsidRPr="00BF45A6" w:rsidRDefault="00D578F3" w:rsidP="00497198">
      <w:pPr>
        <w:pStyle w:val="a0"/>
        <w:spacing w:line="276" w:lineRule="auto"/>
        <w:jc w:val="both"/>
        <w:rPr>
          <w:sz w:val="24"/>
          <w:szCs w:val="24"/>
        </w:rPr>
      </w:pPr>
      <w:r w:rsidRPr="00BF45A6">
        <w:rPr>
          <w:sz w:val="24"/>
          <w:szCs w:val="24"/>
        </w:rPr>
        <w:t>выявлению и анализу существенных и устойчивых связей и отношений между объектами и процессами.</w:t>
      </w:r>
    </w:p>
    <w:p w:rsidR="00D578F3" w:rsidRPr="00BF45A6" w:rsidRDefault="00D578F3" w:rsidP="00497198">
      <w:pPr>
        <w:pStyle w:val="a0"/>
        <w:numPr>
          <w:ilvl w:val="0"/>
          <w:numId w:val="0"/>
        </w:numPr>
        <w:spacing w:line="276" w:lineRule="auto"/>
        <w:ind w:firstLine="709"/>
        <w:jc w:val="both"/>
        <w:rPr>
          <w:sz w:val="24"/>
          <w:szCs w:val="24"/>
        </w:rPr>
      </w:pPr>
      <w:r w:rsidRPr="00BF45A6">
        <w:rPr>
          <w:sz w:val="24"/>
          <w:szCs w:val="24"/>
        </w:rPr>
        <w:t>При этом обязательными составляющими системы накопленной оценки являются материалы:</w:t>
      </w:r>
    </w:p>
    <w:p w:rsidR="00D578F3" w:rsidRPr="00BF45A6" w:rsidRDefault="00D578F3" w:rsidP="00497198">
      <w:pPr>
        <w:pStyle w:val="a0"/>
        <w:spacing w:line="276" w:lineRule="auto"/>
        <w:jc w:val="both"/>
        <w:rPr>
          <w:sz w:val="24"/>
          <w:szCs w:val="24"/>
        </w:rPr>
      </w:pPr>
      <w:r w:rsidRPr="00BF45A6">
        <w:rPr>
          <w:sz w:val="24"/>
          <w:szCs w:val="24"/>
        </w:rPr>
        <w:t>стартовой диагностики;</w:t>
      </w:r>
    </w:p>
    <w:p w:rsidR="00B857ED" w:rsidRPr="00BF45A6" w:rsidRDefault="00D578F3" w:rsidP="00497198">
      <w:pPr>
        <w:pStyle w:val="a0"/>
        <w:spacing w:line="276" w:lineRule="auto"/>
        <w:jc w:val="both"/>
        <w:rPr>
          <w:sz w:val="24"/>
          <w:szCs w:val="24"/>
        </w:rPr>
      </w:pPr>
      <w:r w:rsidRPr="00BF45A6">
        <w:rPr>
          <w:sz w:val="24"/>
          <w:szCs w:val="24"/>
        </w:rPr>
        <w:t xml:space="preserve">тематических и итоговых проверочных работ по всем учебным предметам; творческих работ, включая учебные исследования и учебные проекты. </w:t>
      </w:r>
    </w:p>
    <w:p w:rsidR="00D578F3" w:rsidRPr="00BF45A6" w:rsidRDefault="00B857ED" w:rsidP="00497198">
      <w:pPr>
        <w:pStyle w:val="a0"/>
        <w:numPr>
          <w:ilvl w:val="0"/>
          <w:numId w:val="0"/>
        </w:numPr>
        <w:spacing w:line="276" w:lineRule="auto"/>
        <w:ind w:firstLine="709"/>
        <w:jc w:val="both"/>
        <w:rPr>
          <w:sz w:val="24"/>
          <w:szCs w:val="24"/>
        </w:rPr>
      </w:pPr>
      <w:r w:rsidRPr="00BF45A6">
        <w:rPr>
          <w:sz w:val="24"/>
          <w:szCs w:val="24"/>
        </w:rPr>
        <w:t xml:space="preserve">Оценка </w:t>
      </w:r>
      <w:r w:rsidR="00D578F3" w:rsidRPr="00BF45A6">
        <w:rPr>
          <w:sz w:val="24"/>
          <w:szCs w:val="24"/>
        </w:rPr>
        <w:t>динамики образовательных достижений имеет две составляющие:</w:t>
      </w:r>
    </w:p>
    <w:p w:rsidR="00D578F3" w:rsidRPr="00BF45A6" w:rsidRDefault="00D578F3" w:rsidP="00497198">
      <w:pPr>
        <w:pStyle w:val="a0"/>
        <w:spacing w:line="276" w:lineRule="auto"/>
        <w:jc w:val="both"/>
        <w:rPr>
          <w:sz w:val="24"/>
          <w:szCs w:val="24"/>
        </w:rPr>
      </w:pPr>
      <w:r w:rsidRPr="00BF45A6">
        <w:rPr>
          <w:sz w:val="24"/>
          <w:szCs w:val="24"/>
        </w:rPr>
        <w:t xml:space="preserve">педагогическую, </w:t>
      </w:r>
      <w:r w:rsidRPr="00BF45A6">
        <w:rPr>
          <w:spacing w:val="-4"/>
          <w:sz w:val="24"/>
          <w:szCs w:val="24"/>
        </w:rPr>
        <w:t xml:space="preserve">понимаемую </w:t>
      </w:r>
      <w:r w:rsidRPr="00BF45A6">
        <w:rPr>
          <w:spacing w:val="-3"/>
          <w:sz w:val="24"/>
          <w:szCs w:val="24"/>
        </w:rPr>
        <w:t xml:space="preserve">как </w:t>
      </w:r>
      <w:r w:rsidRPr="00BF45A6">
        <w:rPr>
          <w:sz w:val="24"/>
          <w:szCs w:val="24"/>
        </w:rPr>
        <w:t xml:space="preserve">оценку </w:t>
      </w:r>
      <w:r w:rsidRPr="00BF45A6">
        <w:rPr>
          <w:spacing w:val="-4"/>
          <w:sz w:val="24"/>
          <w:szCs w:val="24"/>
        </w:rPr>
        <w:t xml:space="preserve">динамики степени </w:t>
      </w:r>
      <w:r w:rsidRPr="00BF45A6">
        <w:rPr>
          <w:sz w:val="24"/>
          <w:szCs w:val="24"/>
        </w:rPr>
        <w:t xml:space="preserve">и уровня </w:t>
      </w:r>
      <w:r w:rsidRPr="00BF45A6">
        <w:rPr>
          <w:spacing w:val="-4"/>
          <w:sz w:val="24"/>
          <w:szCs w:val="24"/>
        </w:rPr>
        <w:t>овладения</w:t>
      </w:r>
      <w:r w:rsidRPr="00BF45A6">
        <w:rPr>
          <w:spacing w:val="52"/>
          <w:sz w:val="24"/>
          <w:szCs w:val="24"/>
        </w:rPr>
        <w:t xml:space="preserve"> </w:t>
      </w:r>
      <w:r w:rsidRPr="00BF45A6">
        <w:rPr>
          <w:sz w:val="24"/>
          <w:szCs w:val="24"/>
        </w:rPr>
        <w:t>действиями с предметным</w:t>
      </w:r>
      <w:r w:rsidR="00B857ED" w:rsidRPr="00BF45A6">
        <w:rPr>
          <w:sz w:val="24"/>
          <w:szCs w:val="24"/>
        </w:rPr>
        <w:t xml:space="preserve"> </w:t>
      </w:r>
      <w:r w:rsidRPr="00BF45A6">
        <w:rPr>
          <w:sz w:val="24"/>
          <w:szCs w:val="24"/>
        </w:rPr>
        <w:t>содержанием;</w:t>
      </w:r>
    </w:p>
    <w:p w:rsidR="00D578F3" w:rsidRPr="00BF45A6" w:rsidRDefault="00D578F3" w:rsidP="00497198">
      <w:pPr>
        <w:pStyle w:val="a0"/>
        <w:spacing w:line="276" w:lineRule="auto"/>
        <w:jc w:val="both"/>
        <w:rPr>
          <w:sz w:val="24"/>
          <w:szCs w:val="24"/>
        </w:rPr>
      </w:pPr>
      <w:r w:rsidRPr="00BF45A6">
        <w:rPr>
          <w:sz w:val="24"/>
          <w:szCs w:val="24"/>
        </w:rPr>
        <w:t>психологическую, связанную с оценкой индивидуального прогресса в развитии</w:t>
      </w:r>
      <w:r w:rsidR="00B857ED" w:rsidRPr="00BF45A6">
        <w:rPr>
          <w:sz w:val="24"/>
          <w:szCs w:val="24"/>
        </w:rPr>
        <w:t xml:space="preserve"> </w:t>
      </w:r>
      <w:r w:rsidRPr="00BF45A6">
        <w:rPr>
          <w:sz w:val="24"/>
          <w:szCs w:val="24"/>
        </w:rPr>
        <w:t>ребёнка.</w:t>
      </w:r>
    </w:p>
    <w:p w:rsidR="006779C7" w:rsidRPr="00BF45A6" w:rsidRDefault="006779C7" w:rsidP="00497198">
      <w:pPr>
        <w:spacing w:line="276" w:lineRule="auto"/>
        <w:jc w:val="both"/>
        <w:rPr>
          <w:sz w:val="24"/>
          <w:szCs w:val="24"/>
          <w:lang w:eastAsia="ru-RU"/>
        </w:rPr>
      </w:pPr>
    </w:p>
    <w:p w:rsidR="006779C7" w:rsidRPr="00BF45A6" w:rsidRDefault="006779C7" w:rsidP="00497198">
      <w:pPr>
        <w:spacing w:line="276" w:lineRule="auto"/>
        <w:jc w:val="both"/>
        <w:rPr>
          <w:b/>
          <w:sz w:val="24"/>
          <w:szCs w:val="24"/>
        </w:rPr>
      </w:pPr>
      <w:r w:rsidRPr="00BF45A6">
        <w:rPr>
          <w:b/>
          <w:sz w:val="24"/>
          <w:szCs w:val="24"/>
        </w:rPr>
        <w:t>Организация и содержание оценочных процедур</w:t>
      </w:r>
    </w:p>
    <w:p w:rsidR="006779C7" w:rsidRPr="00BF45A6" w:rsidRDefault="006779C7" w:rsidP="00497198">
      <w:pPr>
        <w:spacing w:line="276" w:lineRule="auto"/>
        <w:jc w:val="both"/>
        <w:rPr>
          <w:sz w:val="24"/>
          <w:szCs w:val="24"/>
        </w:rPr>
      </w:pPr>
      <w:r w:rsidRPr="00BF45A6">
        <w:rPr>
          <w:b/>
          <w:sz w:val="24"/>
          <w:szCs w:val="24"/>
        </w:rPr>
        <w:t>Стартовая диагностика</w:t>
      </w:r>
      <w:r w:rsidRPr="00BF45A6">
        <w:rPr>
          <w:i/>
          <w:sz w:val="24"/>
          <w:szCs w:val="24"/>
        </w:rPr>
        <w:t xml:space="preserve"> </w:t>
      </w:r>
      <w:r w:rsidRPr="00BF45A6">
        <w:rPr>
          <w:sz w:val="24"/>
          <w:szCs w:val="24"/>
        </w:rPr>
        <w:t xml:space="preserve">представляет собой процедуру оценки готовности к обучению на уровне среднего общего образования. </w:t>
      </w:r>
    </w:p>
    <w:p w:rsidR="006779C7" w:rsidRPr="00BF45A6" w:rsidRDefault="006779C7" w:rsidP="00497198">
      <w:pPr>
        <w:spacing w:line="276" w:lineRule="auto"/>
        <w:jc w:val="both"/>
        <w:rPr>
          <w:b/>
          <w:i/>
          <w:sz w:val="24"/>
          <w:szCs w:val="24"/>
        </w:rPr>
      </w:pPr>
      <w:r w:rsidRPr="00BF45A6">
        <w:rPr>
          <w:sz w:val="24"/>
          <w:szCs w:val="24"/>
        </w:rPr>
        <w:lastRenderedPageBreak/>
        <w:t xml:space="preserve">Стартовая диагностика освоения метапредметных результатов проводится администрацией образовательной организации в начале 10-го класса и выступает как основа (точка отсчета) для оценки динамики образовательных достижений. Объектами оценки являются структура мотивации и владение познавательными универсальными учебными действиями: универсальными и специфическими для основных учебных предметов познавательными средствами, в том числе: средствами работы с информацией, знако-символическими средствами, логическими операциями. </w:t>
      </w:r>
    </w:p>
    <w:p w:rsidR="006779C7" w:rsidRPr="00BF45A6" w:rsidRDefault="006779C7" w:rsidP="00497198">
      <w:pPr>
        <w:spacing w:line="276" w:lineRule="auto"/>
        <w:jc w:val="both"/>
        <w:rPr>
          <w:sz w:val="24"/>
          <w:szCs w:val="24"/>
        </w:rPr>
      </w:pPr>
      <w:r w:rsidRPr="00BF45A6">
        <w:rPr>
          <w:sz w:val="24"/>
          <w:szCs w:val="24"/>
        </w:rPr>
        <w:t>Стартовая диагностика</w:t>
      </w:r>
      <w:r w:rsidRPr="00BF45A6">
        <w:rPr>
          <w:b/>
          <w:i/>
          <w:sz w:val="24"/>
          <w:szCs w:val="24"/>
        </w:rPr>
        <w:t xml:space="preserve"> </w:t>
      </w:r>
      <w:r w:rsidRPr="00BF45A6">
        <w:rPr>
          <w:sz w:val="24"/>
          <w:szCs w:val="24"/>
        </w:rPr>
        <w:t>готовности к изучению отдельных предметов (разделов) проводится учителем в начале изучения предметного курса (раздела).</w:t>
      </w:r>
    </w:p>
    <w:p w:rsidR="006779C7" w:rsidRPr="00BF45A6" w:rsidRDefault="006779C7" w:rsidP="00497198">
      <w:pPr>
        <w:spacing w:line="276" w:lineRule="auto"/>
        <w:jc w:val="both"/>
        <w:rPr>
          <w:sz w:val="24"/>
          <w:szCs w:val="24"/>
        </w:rPr>
      </w:pPr>
      <w:r w:rsidRPr="00BF45A6">
        <w:rPr>
          <w:sz w:val="24"/>
          <w:szCs w:val="24"/>
        </w:rPr>
        <w:t>Результаты стартовой диагностики являются основанием для корректировки учебных программ и индивидуализации учебной деятельности (в том числе в рамках выбора уровня изучения предметов) с учетом выделенных актуальных проблем, характерных для класса в целом и выявленных групп риска.</w:t>
      </w:r>
    </w:p>
    <w:p w:rsidR="006779C7" w:rsidRPr="00BF45A6" w:rsidRDefault="006779C7" w:rsidP="00497198">
      <w:pPr>
        <w:spacing w:line="276" w:lineRule="auto"/>
        <w:jc w:val="both"/>
        <w:rPr>
          <w:rFonts w:eastAsia="@Arial Unicode MS"/>
          <w:sz w:val="24"/>
          <w:szCs w:val="24"/>
        </w:rPr>
      </w:pPr>
      <w:r w:rsidRPr="00BF45A6">
        <w:rPr>
          <w:b/>
          <w:sz w:val="24"/>
          <w:szCs w:val="24"/>
        </w:rPr>
        <w:t>Текущая оценка</w:t>
      </w:r>
      <w:r w:rsidRPr="00BF45A6">
        <w:rPr>
          <w:i/>
          <w:sz w:val="24"/>
          <w:szCs w:val="24"/>
        </w:rPr>
        <w:t xml:space="preserve"> </w:t>
      </w:r>
      <w:r w:rsidRPr="00BF45A6">
        <w:rPr>
          <w:sz w:val="24"/>
          <w:szCs w:val="24"/>
        </w:rPr>
        <w:t xml:space="preserve">представляет собой процедуру оценки индивидуального продвижения в освоении учебной программы курса. Текущая оценка может быть формирующей, т.е. поддерживающей и направляющей усилия обучающегося, и диагностической, способствующей выявлению и осознанию учителем и обучающимся существующих проблем в обучении. Объектом текущей оценки являются промежуточные предметные планируемые образовательные результаты. </w:t>
      </w:r>
    </w:p>
    <w:p w:rsidR="006779C7" w:rsidRPr="00BF45A6" w:rsidRDefault="006779C7" w:rsidP="00497198">
      <w:pPr>
        <w:spacing w:line="276" w:lineRule="auto"/>
        <w:jc w:val="both"/>
        <w:rPr>
          <w:sz w:val="24"/>
          <w:szCs w:val="24"/>
        </w:rPr>
      </w:pPr>
      <w:r w:rsidRPr="00BF45A6">
        <w:rPr>
          <w:rFonts w:eastAsia="@Arial Unicode MS"/>
          <w:sz w:val="24"/>
          <w:szCs w:val="24"/>
        </w:rPr>
        <w:t xml:space="preserve">В ходе оценки </w:t>
      </w:r>
      <w:r w:rsidRPr="00BF45A6">
        <w:rPr>
          <w:sz w:val="24"/>
          <w:szCs w:val="24"/>
        </w:rPr>
        <w:t xml:space="preserve">сформированности метапредметных результатов обучения рекомендуется особое внимание уделять выявлению проблем и фиксации успешности продвижения в овладении коммуникативными умениями (умением внимательно относиться к чужой точке зрения, умением рассуждать с точки зрения собеседника, не совпадающей с собственной точкой зрения); инструментами само- и взаимооценки; инструментами и приемами поисковой деятельности (способами выявления противоречий, методов познания, адекватных базовой отрасли знания; обращения к надежным источникам информации, доказательствам, разумным методам и способам проверки, использования различных методов и способов фиксации информации, ее преобразования и интерпретации). </w:t>
      </w:r>
    </w:p>
    <w:p w:rsidR="006779C7" w:rsidRPr="00BF45A6" w:rsidRDefault="006779C7" w:rsidP="00497198">
      <w:pPr>
        <w:spacing w:line="276" w:lineRule="auto"/>
        <w:jc w:val="both"/>
        <w:rPr>
          <w:sz w:val="24"/>
          <w:szCs w:val="24"/>
        </w:rPr>
      </w:pPr>
      <w:r w:rsidRPr="00BF45A6">
        <w:rPr>
          <w:sz w:val="24"/>
          <w:szCs w:val="24"/>
        </w:rPr>
        <w:t xml:space="preserve">В текущей оценке используется весь арсенал форм и методов проверки (устные и письменные опросы, практические работы, творческие работы, учебные исследования и учебные проекты, задания с закрытым ответом и со свободно конструируемым ответом – полным и частичным, индивидуальные и групповые формы оценки, само- и взаимооценка и др.). Выбор форм, методов и моделей заданий определяется особенностями предмета, особенностями контрольно-оценочной деятельности учителя. </w:t>
      </w:r>
    </w:p>
    <w:p w:rsidR="006779C7" w:rsidRPr="00BF45A6" w:rsidRDefault="006779C7" w:rsidP="00497198">
      <w:pPr>
        <w:spacing w:line="276" w:lineRule="auto"/>
        <w:jc w:val="both"/>
        <w:rPr>
          <w:sz w:val="24"/>
          <w:szCs w:val="24"/>
          <w:lang w:eastAsia="ru-RU"/>
        </w:rPr>
      </w:pPr>
      <w:r w:rsidRPr="00BF45A6">
        <w:rPr>
          <w:sz w:val="24"/>
          <w:szCs w:val="24"/>
        </w:rPr>
        <w:t>Результаты текущей оценки являются основой для индивидуализации учебной деятельности и корректировки индивидуального учебного плана, в том числе и сроков изучения темы / раздела / предметного курса.</w:t>
      </w:r>
    </w:p>
    <w:p w:rsidR="006779C7" w:rsidRPr="00BF45A6" w:rsidRDefault="006779C7" w:rsidP="00497198">
      <w:pPr>
        <w:spacing w:line="276" w:lineRule="auto"/>
        <w:jc w:val="both"/>
        <w:rPr>
          <w:b/>
          <w:i/>
          <w:sz w:val="24"/>
          <w:szCs w:val="24"/>
        </w:rPr>
      </w:pPr>
      <w:r w:rsidRPr="00BF45A6">
        <w:rPr>
          <w:b/>
          <w:sz w:val="24"/>
          <w:szCs w:val="24"/>
        </w:rPr>
        <w:t>Тематическая оценка</w:t>
      </w:r>
      <w:r w:rsidRPr="00BF45A6">
        <w:rPr>
          <w:i/>
          <w:sz w:val="24"/>
          <w:szCs w:val="24"/>
        </w:rPr>
        <w:t xml:space="preserve"> </w:t>
      </w:r>
      <w:r w:rsidRPr="00BF45A6">
        <w:rPr>
          <w:sz w:val="24"/>
          <w:szCs w:val="24"/>
        </w:rPr>
        <w:t>представляет собой процедуру оценки уровня достижения промежуточных планируемых результатов по предмету, которые приводятся в учебных методических комплектах к учебникам, входящих в федеральный перечень, и в рабочих программах. По предметам, вводимым образовательной организацией самостоятельно, планируемые результаты устанавливаются самой образовательной организацией. Оценочные процедуры подбираются так, чтобы они предусматривали возможность оценки достижения всей совокупности планируемых результатов и каждого из них. Результаты тематической оценки являются основанием для текущей коррекции учебной деятельности и ее индивидуализации.</w:t>
      </w:r>
    </w:p>
    <w:p w:rsidR="006779C7" w:rsidRPr="00BF45A6" w:rsidRDefault="006779C7" w:rsidP="00497198">
      <w:pPr>
        <w:spacing w:line="276" w:lineRule="auto"/>
        <w:jc w:val="both"/>
        <w:rPr>
          <w:b/>
          <w:i/>
          <w:sz w:val="24"/>
          <w:szCs w:val="24"/>
        </w:rPr>
      </w:pPr>
      <w:r w:rsidRPr="00BF45A6">
        <w:rPr>
          <w:b/>
          <w:sz w:val="24"/>
          <w:szCs w:val="24"/>
        </w:rPr>
        <w:t xml:space="preserve">Внутренний мониторинг </w:t>
      </w:r>
      <w:r w:rsidRPr="00BF45A6">
        <w:rPr>
          <w:sz w:val="24"/>
          <w:szCs w:val="24"/>
        </w:rPr>
        <w:t>образовательной организации</w:t>
      </w:r>
      <w:r w:rsidRPr="00BF45A6">
        <w:rPr>
          <w:i/>
          <w:sz w:val="24"/>
          <w:szCs w:val="24"/>
        </w:rPr>
        <w:t xml:space="preserve"> </w:t>
      </w:r>
      <w:r w:rsidRPr="00BF45A6">
        <w:rPr>
          <w:sz w:val="24"/>
          <w:szCs w:val="24"/>
        </w:rPr>
        <w:t>представляет собой процедуры</w:t>
      </w:r>
      <w:r w:rsidRPr="00BF45A6">
        <w:rPr>
          <w:b/>
          <w:i/>
          <w:sz w:val="24"/>
          <w:szCs w:val="24"/>
        </w:rPr>
        <w:t xml:space="preserve"> </w:t>
      </w:r>
      <w:r w:rsidRPr="00BF45A6">
        <w:rPr>
          <w:sz w:val="24"/>
          <w:szCs w:val="24"/>
        </w:rPr>
        <w:t xml:space="preserve">оценки уровня достижения предметных и метапредметных результатов, а также оценки той части личностных результатов, которые связаны с оценкой поведения, прилежания, а также с оценкой готовности и способности делать осознанный выбор будущей профессии. Результаты внутреннего мониторинга являются основанием для рекомендаций по текущей коррекции учебной деятельности и ее индивидуализации. </w:t>
      </w:r>
    </w:p>
    <w:p w:rsidR="006779C7" w:rsidRPr="00BF45A6" w:rsidRDefault="006779C7" w:rsidP="00497198">
      <w:pPr>
        <w:spacing w:line="276" w:lineRule="auto"/>
        <w:jc w:val="both"/>
        <w:rPr>
          <w:sz w:val="24"/>
          <w:szCs w:val="24"/>
        </w:rPr>
      </w:pPr>
      <w:r w:rsidRPr="00BF45A6">
        <w:rPr>
          <w:b/>
          <w:sz w:val="24"/>
          <w:szCs w:val="24"/>
        </w:rPr>
        <w:lastRenderedPageBreak/>
        <w:t>Промежуточная аттестация</w:t>
      </w:r>
      <w:r w:rsidRPr="00BF45A6">
        <w:rPr>
          <w:i/>
          <w:sz w:val="24"/>
          <w:szCs w:val="24"/>
        </w:rPr>
        <w:t xml:space="preserve"> </w:t>
      </w:r>
      <w:r w:rsidRPr="00BF45A6">
        <w:rPr>
          <w:sz w:val="24"/>
          <w:szCs w:val="24"/>
        </w:rPr>
        <w:t>представляет собой процедуру аттестации обучающихся на уровне среднего общего образования и проводится в конце каждой четверти и в конце учебного года по каждому изучаемому предмету. Промежуточная аттестация проводится на основе результатов накопленной оценки и результатов выполнения тематических проверочных работ и может отражаться в дневнике.</w:t>
      </w:r>
    </w:p>
    <w:p w:rsidR="006779C7" w:rsidRPr="00BF45A6" w:rsidRDefault="006779C7" w:rsidP="00497198">
      <w:pPr>
        <w:spacing w:line="276" w:lineRule="auto"/>
        <w:jc w:val="both"/>
        <w:rPr>
          <w:sz w:val="24"/>
          <w:szCs w:val="24"/>
        </w:rPr>
      </w:pPr>
      <w:r w:rsidRPr="00BF45A6">
        <w:rPr>
          <w:sz w:val="24"/>
          <w:szCs w:val="24"/>
          <w:lang w:eastAsia="ru-RU"/>
        </w:rPr>
        <w:t xml:space="preserve">Промежуточная оценка, фиксирующая достижение предметных планируемых результатов и универсальных учебных действий на уровне не ниже базового, является основанием для перевода в следующий класс и для допуска обучающегося к государственной итоговой аттестации. </w:t>
      </w:r>
      <w:r w:rsidRPr="00BF45A6">
        <w:rPr>
          <w:sz w:val="24"/>
          <w:szCs w:val="24"/>
        </w:rPr>
        <w:t xml:space="preserve">В </w:t>
      </w:r>
      <w:r w:rsidRPr="00BF45A6">
        <w:rPr>
          <w:sz w:val="24"/>
          <w:szCs w:val="24"/>
          <w:lang w:eastAsia="ru-RU"/>
        </w:rPr>
        <w:t>случае использования стандартизированных измерительных материалов</w:t>
      </w:r>
      <w:r w:rsidRPr="00BF45A6">
        <w:rPr>
          <w:sz w:val="24"/>
          <w:szCs w:val="24"/>
        </w:rPr>
        <w:t xml:space="preserve"> критерий достижения/освоения учебного материала задается на уровне выполнения не менее 65 % заданий базового уровня или получения 65 % от максимального балла за выполнение заданий базового уровня</w:t>
      </w:r>
      <w:r w:rsidRPr="00BF45A6">
        <w:rPr>
          <w:rStyle w:val="ad"/>
          <w:sz w:val="24"/>
          <w:szCs w:val="24"/>
        </w:rPr>
        <w:footnoteReference w:id="5"/>
      </w:r>
      <w:r w:rsidRPr="00BF45A6">
        <w:rPr>
          <w:sz w:val="24"/>
          <w:szCs w:val="24"/>
        </w:rPr>
        <w:t xml:space="preserve">. </w:t>
      </w:r>
    </w:p>
    <w:p w:rsidR="006779C7" w:rsidRPr="00BF45A6" w:rsidRDefault="006779C7" w:rsidP="00497198">
      <w:pPr>
        <w:spacing w:line="276" w:lineRule="auto"/>
        <w:jc w:val="both"/>
        <w:rPr>
          <w:sz w:val="24"/>
          <w:szCs w:val="24"/>
        </w:rPr>
      </w:pPr>
      <w:r w:rsidRPr="00BF45A6">
        <w:rPr>
          <w:sz w:val="24"/>
          <w:szCs w:val="24"/>
        </w:rPr>
        <w:t xml:space="preserve">Порядок проведения промежуточной аттестации регламентируется Законом «Об образовании в Российской Федерации» (статья 58) и соответствующим локальным нормативным актом Школы. </w:t>
      </w:r>
    </w:p>
    <w:p w:rsidR="006779C7" w:rsidRPr="00BF45A6" w:rsidRDefault="006779C7" w:rsidP="00497198">
      <w:pPr>
        <w:spacing w:line="276" w:lineRule="auto"/>
        <w:jc w:val="both"/>
        <w:rPr>
          <w:sz w:val="24"/>
          <w:szCs w:val="24"/>
        </w:rPr>
      </w:pPr>
    </w:p>
    <w:p w:rsidR="006779C7" w:rsidRPr="00BF45A6" w:rsidRDefault="006779C7" w:rsidP="00497198">
      <w:pPr>
        <w:spacing w:line="276" w:lineRule="auto"/>
        <w:jc w:val="both"/>
        <w:rPr>
          <w:b/>
          <w:sz w:val="24"/>
          <w:szCs w:val="24"/>
        </w:rPr>
      </w:pPr>
      <w:r w:rsidRPr="00BF45A6">
        <w:rPr>
          <w:b/>
          <w:sz w:val="24"/>
          <w:szCs w:val="24"/>
        </w:rPr>
        <w:t>Государственная итоговая аттестация</w:t>
      </w:r>
    </w:p>
    <w:p w:rsidR="006779C7" w:rsidRPr="00BF45A6" w:rsidRDefault="006779C7" w:rsidP="00497198">
      <w:pPr>
        <w:spacing w:line="276" w:lineRule="auto"/>
        <w:jc w:val="both"/>
        <w:rPr>
          <w:sz w:val="24"/>
          <w:szCs w:val="24"/>
          <w:lang w:eastAsia="ru-RU"/>
        </w:rPr>
      </w:pPr>
      <w:r w:rsidRPr="00BF45A6">
        <w:rPr>
          <w:sz w:val="24"/>
          <w:szCs w:val="24"/>
          <w:lang w:eastAsia="ru-RU"/>
        </w:rPr>
        <w:t xml:space="preserve">В соответствии со статьей 59 закона «Об образовании </w:t>
      </w:r>
      <w:r w:rsidRPr="00BF45A6">
        <w:rPr>
          <w:sz w:val="24"/>
          <w:szCs w:val="24"/>
        </w:rPr>
        <w:t>в Российской Федерации</w:t>
      </w:r>
      <w:r w:rsidRPr="00BF45A6">
        <w:rPr>
          <w:sz w:val="24"/>
          <w:szCs w:val="24"/>
          <w:lang w:eastAsia="ru-RU"/>
        </w:rPr>
        <w:t>» государственная итоговая аттестация (далее – ГИА) является обязательной процедурой, завершающей освоение основной образовательной программы среднего общего образования. Порядок проведения ГИА, в том числе в форме единого государственного экзамена, устанавливается Приказом Министерства образования и науки Российской Федерации.</w:t>
      </w:r>
    </w:p>
    <w:p w:rsidR="006779C7" w:rsidRPr="00BF45A6" w:rsidRDefault="006779C7" w:rsidP="00497198">
      <w:pPr>
        <w:spacing w:line="276" w:lineRule="auto"/>
        <w:jc w:val="both"/>
        <w:rPr>
          <w:sz w:val="24"/>
          <w:szCs w:val="24"/>
          <w:lang w:eastAsia="ru-RU"/>
        </w:rPr>
      </w:pPr>
      <w:r w:rsidRPr="00BF45A6">
        <w:rPr>
          <w:sz w:val="24"/>
          <w:szCs w:val="24"/>
          <w:lang w:eastAsia="ru-RU"/>
        </w:rPr>
        <w:t>ГИА проводится в форме единого государственного экзамена (ЕГЭ) с использованием контрольных измерительных материалов, представляющих собой комплексы заданий в стандартизированной форме и в форме устных и письменных экзаменов с использованием тем, билетов и т.д. (государственный выпускной экзамен – ГВЭ).</w:t>
      </w:r>
    </w:p>
    <w:p w:rsidR="006779C7" w:rsidRPr="00BF45A6" w:rsidRDefault="006779C7" w:rsidP="00497198">
      <w:pPr>
        <w:spacing w:line="276" w:lineRule="auto"/>
        <w:jc w:val="both"/>
        <w:rPr>
          <w:sz w:val="24"/>
          <w:szCs w:val="24"/>
          <w:lang w:eastAsia="ru-RU"/>
        </w:rPr>
      </w:pPr>
      <w:r w:rsidRPr="00BF45A6">
        <w:rPr>
          <w:sz w:val="24"/>
          <w:szCs w:val="24"/>
          <w:lang w:eastAsia="ru-RU"/>
        </w:rPr>
        <w:t xml:space="preserve">К государственной итоговой аттестации допускается обучающийся, не имеющий академической задолженности и в полном объеме выполнивший учебный план или индивидуальный учебный план, если иное не установлено порядком проведения государственной итоговой аттестации по соответствующим образовательным программам. Условием допуска к ГИА является успешное написание итогового сочинения (изложения), которое оценивается по единым критериям в системе «зачет/незачет». </w:t>
      </w:r>
    </w:p>
    <w:p w:rsidR="006779C7" w:rsidRPr="00BF45A6" w:rsidRDefault="006779C7" w:rsidP="00497198">
      <w:pPr>
        <w:spacing w:line="276" w:lineRule="auto"/>
        <w:jc w:val="both"/>
        <w:rPr>
          <w:sz w:val="24"/>
          <w:szCs w:val="24"/>
          <w:lang w:eastAsia="ru-RU"/>
        </w:rPr>
      </w:pPr>
      <w:r w:rsidRPr="00BF45A6">
        <w:rPr>
          <w:sz w:val="24"/>
          <w:szCs w:val="24"/>
          <w:lang w:eastAsia="ru-RU"/>
        </w:rPr>
        <w:t xml:space="preserve">В соответствии с ФГОС СОО государственная итоговая аттестация в форме ЕГЭ проводится по обязательным предметам и предметам по выбору обучающихся. </w:t>
      </w:r>
    </w:p>
    <w:p w:rsidR="006779C7" w:rsidRPr="00BF45A6" w:rsidRDefault="006779C7" w:rsidP="00497198">
      <w:pPr>
        <w:spacing w:line="276" w:lineRule="auto"/>
        <w:jc w:val="both"/>
        <w:rPr>
          <w:sz w:val="24"/>
          <w:szCs w:val="24"/>
          <w:lang w:eastAsia="ru-RU"/>
        </w:rPr>
      </w:pPr>
      <w:r w:rsidRPr="00BF45A6">
        <w:rPr>
          <w:sz w:val="24"/>
          <w:szCs w:val="24"/>
          <w:lang w:eastAsia="ru-RU"/>
        </w:rPr>
        <w:t xml:space="preserve">Для предметов по выбору контрольные измерительные материалы разрабатываются на основании планируемых результатов обучения для углубленного уровня изучения предмета. При этом минимальная граница, свидетельствующая о достижении требований ФГОС СОО, которые включают в качестве составной части планируемые результаты для базового уровня изучения предмета, устанавливается исходя из планируемых результатов блока «Выпускник научится» для базового уровня изучения предмета. </w:t>
      </w:r>
    </w:p>
    <w:p w:rsidR="006779C7" w:rsidRPr="00BF45A6" w:rsidRDefault="006779C7" w:rsidP="00497198">
      <w:pPr>
        <w:spacing w:line="276" w:lineRule="auto"/>
        <w:jc w:val="both"/>
        <w:rPr>
          <w:sz w:val="24"/>
          <w:szCs w:val="24"/>
          <w:lang w:eastAsia="ru-RU"/>
        </w:rPr>
      </w:pPr>
      <w:r w:rsidRPr="00BF45A6">
        <w:rPr>
          <w:sz w:val="24"/>
          <w:szCs w:val="24"/>
        </w:rPr>
        <w:t xml:space="preserve">Итоговая аттестация по предмету </w:t>
      </w:r>
      <w:r w:rsidRPr="00BF45A6">
        <w:rPr>
          <w:sz w:val="24"/>
          <w:szCs w:val="24"/>
          <w:lang w:eastAsia="ru-RU"/>
        </w:rPr>
        <w:t>осуществляется на основании результатов внутренней и внешней оценки. К результатам внешней оценки относятся результаты ГИА. К результатам внутренней оценки относятся предметные результаты, зафиксированные в системе накопленной оценки, и результаты выполнения итоговой работы по предмету. Итоговые работы проводятся по тем предметам, которые для данного обучающегося не вынесены на государственную итоговую аттестацию.</w:t>
      </w:r>
      <w:r w:rsidR="00DF39EF">
        <w:rPr>
          <w:sz w:val="24"/>
          <w:szCs w:val="24"/>
          <w:lang w:eastAsia="ru-RU"/>
        </w:rPr>
        <w:t xml:space="preserve"> </w:t>
      </w:r>
      <w:r w:rsidRPr="00BF45A6">
        <w:rPr>
          <w:sz w:val="24"/>
          <w:szCs w:val="24"/>
          <w:lang w:eastAsia="ru-RU"/>
        </w:rPr>
        <w:t>Форма итоговой работы по предмету устанавливается решением педагогического совета по представлению методического объединения учителей. Итоговой работой по предмету для вы</w:t>
      </w:r>
      <w:r w:rsidRPr="00BF45A6">
        <w:rPr>
          <w:sz w:val="24"/>
          <w:szCs w:val="24"/>
          <w:lang w:eastAsia="ru-RU"/>
        </w:rPr>
        <w:lastRenderedPageBreak/>
        <w:t xml:space="preserve">пускников средней школы может служить письменная проверочная работа или письменная проверочная работа с устной частью или с практической работой (эксперимент, исследование, опыт и т.п.), а также устные формы (итоговый зачет по билетам), часть портфолио (подборка работ, свидетельствующая о достижении всех требований к предметным результатам обучения) и т.д. </w:t>
      </w:r>
    </w:p>
    <w:p w:rsidR="006779C7" w:rsidRPr="00BF45A6" w:rsidRDefault="006779C7" w:rsidP="00497198">
      <w:pPr>
        <w:spacing w:line="276" w:lineRule="auto"/>
        <w:jc w:val="both"/>
        <w:rPr>
          <w:sz w:val="24"/>
          <w:szCs w:val="24"/>
          <w:lang w:eastAsia="ru-RU"/>
        </w:rPr>
      </w:pPr>
      <w:r w:rsidRPr="00BF45A6">
        <w:rPr>
          <w:sz w:val="24"/>
          <w:szCs w:val="24"/>
          <w:lang w:eastAsia="ru-RU"/>
        </w:rPr>
        <w:t xml:space="preserve">По предметам, не вынесенным на ГИА, итоговая отметка ставится на основе результатов только внутренней оценки. </w:t>
      </w:r>
    </w:p>
    <w:p w:rsidR="006779C7" w:rsidRPr="00BF45A6" w:rsidRDefault="006779C7" w:rsidP="00497198">
      <w:pPr>
        <w:spacing w:line="276" w:lineRule="auto"/>
        <w:jc w:val="both"/>
        <w:rPr>
          <w:sz w:val="24"/>
          <w:szCs w:val="24"/>
        </w:rPr>
      </w:pPr>
      <w:r w:rsidRPr="00BF45A6">
        <w:rPr>
          <w:sz w:val="24"/>
          <w:szCs w:val="24"/>
        </w:rPr>
        <w:t>Основной процедурой итоговой оценки достижения метапредметных результатов является защита итогового индивидуального проекта или учебного исследования.</w:t>
      </w:r>
      <w:r w:rsidRPr="00BF45A6">
        <w:rPr>
          <w:i/>
          <w:sz w:val="24"/>
          <w:szCs w:val="24"/>
        </w:rPr>
        <w:t xml:space="preserve"> </w:t>
      </w:r>
      <w:r w:rsidRPr="00BF45A6">
        <w:rPr>
          <w:sz w:val="24"/>
          <w:szCs w:val="24"/>
        </w:rPr>
        <w:t xml:space="preserve">Индивидуальный проект или учебное исследование может выполняться по любому из следующих направлений: </w:t>
      </w:r>
      <w:r w:rsidRPr="00BF45A6">
        <w:rPr>
          <w:rFonts w:eastAsia="Times New Roman"/>
          <w:sz w:val="24"/>
          <w:szCs w:val="24"/>
          <w:lang w:eastAsia="ru-RU"/>
        </w:rPr>
        <w:t>социальное; бизнес-проектирование; исследовательское; инженерно-конструкторское; информационное; творческое.</w:t>
      </w:r>
    </w:p>
    <w:p w:rsidR="006779C7" w:rsidRPr="00BF45A6" w:rsidRDefault="006779C7" w:rsidP="00497198">
      <w:pPr>
        <w:spacing w:line="276" w:lineRule="auto"/>
        <w:jc w:val="both"/>
        <w:rPr>
          <w:sz w:val="24"/>
          <w:szCs w:val="24"/>
          <w:lang w:eastAsia="ru-RU"/>
        </w:rPr>
      </w:pPr>
      <w:r w:rsidRPr="00BF45A6">
        <w:rPr>
          <w:sz w:val="24"/>
          <w:szCs w:val="24"/>
          <w:lang w:eastAsia="ru-RU"/>
        </w:rPr>
        <w:t>Итоговый индивидуальный проект (учебное исследование) целесообразно оценивать по следующим критериям.</w:t>
      </w:r>
    </w:p>
    <w:p w:rsidR="006779C7" w:rsidRPr="00BF45A6" w:rsidRDefault="006779C7" w:rsidP="00497198">
      <w:pPr>
        <w:pStyle w:val="a0"/>
        <w:spacing w:line="276" w:lineRule="auto"/>
        <w:jc w:val="both"/>
        <w:rPr>
          <w:sz w:val="24"/>
          <w:szCs w:val="24"/>
        </w:rPr>
      </w:pPr>
      <w:r w:rsidRPr="00BF45A6">
        <w:rPr>
          <w:sz w:val="24"/>
          <w:szCs w:val="24"/>
        </w:rPr>
        <w:t>Сформированность предметных знаний и способов действий, проявляющаяся в умении раскрыть содержание работы, грамотно и обоснованно в соответствии с рассматриваемой проблемой/темой использовать имеющиеся знания и способы действий.</w:t>
      </w:r>
    </w:p>
    <w:p w:rsidR="006779C7" w:rsidRPr="00BF45A6" w:rsidRDefault="006779C7" w:rsidP="00497198">
      <w:pPr>
        <w:pStyle w:val="a0"/>
        <w:spacing w:line="276" w:lineRule="auto"/>
        <w:jc w:val="both"/>
        <w:rPr>
          <w:sz w:val="24"/>
          <w:szCs w:val="24"/>
        </w:rPr>
      </w:pPr>
      <w:r w:rsidRPr="00BF45A6">
        <w:rPr>
          <w:sz w:val="24"/>
          <w:szCs w:val="24"/>
        </w:rPr>
        <w:t xml:space="preserve">Сформированность познавательных УУД в части способности к самостоятельному приобретению знаний и решению проблем, проявляющаяся в умении поставить проблему и сформулировать основной вопрос исследования, выбрать адекватные способы ее решения, включая поиск и обработку информации, формулировку выводов и/или обоснование и реализацию/апробацию принятого решения, обоснование и создание модели, прогноза, макета, объекта, творческого решения и т.п. </w:t>
      </w:r>
    </w:p>
    <w:p w:rsidR="006779C7" w:rsidRPr="00BF45A6" w:rsidRDefault="006779C7" w:rsidP="00497198">
      <w:pPr>
        <w:pStyle w:val="a0"/>
        <w:spacing w:line="276" w:lineRule="auto"/>
        <w:jc w:val="both"/>
        <w:rPr>
          <w:sz w:val="24"/>
          <w:szCs w:val="24"/>
        </w:rPr>
      </w:pPr>
      <w:r w:rsidRPr="00BF45A6">
        <w:rPr>
          <w:sz w:val="24"/>
          <w:szCs w:val="24"/>
        </w:rPr>
        <w:t>Сформированность регулятивных действий, проявляющаяся в умении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6779C7" w:rsidRPr="00BF45A6" w:rsidRDefault="006779C7" w:rsidP="00497198">
      <w:pPr>
        <w:pStyle w:val="a0"/>
        <w:spacing w:line="276" w:lineRule="auto"/>
        <w:jc w:val="both"/>
        <w:rPr>
          <w:sz w:val="24"/>
          <w:szCs w:val="24"/>
        </w:rPr>
      </w:pPr>
      <w:r w:rsidRPr="00BF45A6">
        <w:rPr>
          <w:sz w:val="24"/>
          <w:szCs w:val="24"/>
        </w:rPr>
        <w:t>Сформированность коммуникативных действий, проявляющаяся в умении ясно изложить и оформить выполненную работу, представить ее результаты, аргументированно ответить на вопросы.</w:t>
      </w:r>
    </w:p>
    <w:p w:rsidR="006779C7" w:rsidRPr="00BF45A6" w:rsidRDefault="006779C7" w:rsidP="00497198">
      <w:pPr>
        <w:spacing w:line="276" w:lineRule="auto"/>
        <w:jc w:val="both"/>
        <w:rPr>
          <w:sz w:val="24"/>
          <w:szCs w:val="24"/>
        </w:rPr>
      </w:pPr>
      <w:r w:rsidRPr="00BF45A6">
        <w:rPr>
          <w:sz w:val="24"/>
          <w:szCs w:val="24"/>
        </w:rPr>
        <w:t>Защита проекта осуществляется в процессе специально организованной деятельности комиссии образовательной организации или на школьной конференции. Результаты выполнения проекта оцениваются по итогам рассмотрения комиссией представленного продукта с краткой пояснительной запиской, презентации обучающегося и отзыва руководителя.</w:t>
      </w:r>
    </w:p>
    <w:p w:rsidR="00B857ED" w:rsidRPr="00BF45A6" w:rsidRDefault="006779C7" w:rsidP="00497198">
      <w:pPr>
        <w:spacing w:line="276" w:lineRule="auto"/>
        <w:jc w:val="both"/>
        <w:rPr>
          <w:sz w:val="24"/>
          <w:szCs w:val="24"/>
        </w:rPr>
      </w:pPr>
      <w:r w:rsidRPr="00BF45A6">
        <w:rPr>
          <w:sz w:val="24"/>
          <w:szCs w:val="24"/>
        </w:rPr>
        <w:t xml:space="preserve">Итоговая отметка по предметам и междисциплинарным программам фиксируется в документе об уровне образования установленного образца </w:t>
      </w:r>
      <w:r w:rsidRPr="00BF45A6">
        <w:rPr>
          <w:sz w:val="24"/>
          <w:szCs w:val="24"/>
          <w:lang w:eastAsia="ru-RU"/>
        </w:rPr>
        <w:t>– аттестате о среднем общем образовании</w:t>
      </w:r>
      <w:r w:rsidRPr="00BF45A6">
        <w:rPr>
          <w:sz w:val="24"/>
          <w:szCs w:val="24"/>
        </w:rPr>
        <w:t>.</w:t>
      </w:r>
    </w:p>
    <w:p w:rsidR="00CA6114" w:rsidRPr="00BF45A6" w:rsidRDefault="00CA6114" w:rsidP="00497198">
      <w:pPr>
        <w:spacing w:line="276" w:lineRule="auto"/>
        <w:jc w:val="both"/>
        <w:rPr>
          <w:sz w:val="24"/>
          <w:szCs w:val="24"/>
        </w:rPr>
      </w:pPr>
    </w:p>
    <w:p w:rsidR="009B67D9" w:rsidRPr="00BF45A6" w:rsidRDefault="00CA6114" w:rsidP="00497198">
      <w:pPr>
        <w:pStyle w:val="af3"/>
        <w:numPr>
          <w:ilvl w:val="0"/>
          <w:numId w:val="8"/>
        </w:numPr>
        <w:spacing w:after="0"/>
        <w:ind w:left="0" w:firstLine="272"/>
        <w:jc w:val="both"/>
        <w:rPr>
          <w:rFonts w:ascii="Times New Roman" w:hAnsi="Times New Roman" w:cs="Times New Roman"/>
          <w:sz w:val="24"/>
          <w:szCs w:val="24"/>
          <w:u w:color="000000"/>
          <w:bdr w:val="nil"/>
        </w:rPr>
      </w:pPr>
      <w:r w:rsidRPr="00BF45A6">
        <w:rPr>
          <w:rFonts w:ascii="Times New Roman" w:hAnsi="Times New Roman" w:cs="Times New Roman"/>
          <w:b/>
          <w:sz w:val="24"/>
          <w:szCs w:val="24"/>
        </w:rPr>
        <w:t xml:space="preserve">СОДЕРЖАТЕЛЬНЫЙ РАЗДЕЛ ОСНОВНОЙ ОБРАЗОВАТЕЛЬНОЙ ПРОГРАММЫ СРЕДНЕГО ОБЩЕГО ОБРАЗОВАНИЯ </w:t>
      </w:r>
      <w:r w:rsidR="009B67D9" w:rsidRPr="00BF45A6">
        <w:rPr>
          <w:rFonts w:ascii="Times New Roman" w:hAnsi="Times New Roman" w:cs="Times New Roman"/>
          <w:b/>
          <w:sz w:val="24"/>
          <w:szCs w:val="24"/>
        </w:rPr>
        <w:t xml:space="preserve"> </w:t>
      </w:r>
      <w:bookmarkStart w:id="8" w:name="_Toc435412694"/>
      <w:bookmarkStart w:id="9" w:name="_Toc453968168"/>
    </w:p>
    <w:p w:rsidR="009B67D9" w:rsidRPr="00BF45A6" w:rsidRDefault="009B67D9" w:rsidP="00497198">
      <w:pPr>
        <w:pStyle w:val="af3"/>
        <w:spacing w:after="0"/>
        <w:ind w:left="0"/>
        <w:jc w:val="both"/>
        <w:rPr>
          <w:rFonts w:ascii="Times New Roman" w:hAnsi="Times New Roman" w:cs="Times New Roman"/>
          <w:sz w:val="24"/>
          <w:szCs w:val="24"/>
          <w:u w:color="000000"/>
          <w:bdr w:val="nil"/>
        </w:rPr>
      </w:pPr>
    </w:p>
    <w:p w:rsidR="00CA6114" w:rsidRPr="00BF45A6" w:rsidRDefault="00CA6114" w:rsidP="00497198">
      <w:pPr>
        <w:pStyle w:val="af3"/>
        <w:spacing w:after="0"/>
        <w:ind w:left="0"/>
        <w:jc w:val="both"/>
        <w:rPr>
          <w:rFonts w:ascii="Times New Roman" w:hAnsi="Times New Roman" w:cs="Times New Roman"/>
          <w:b/>
          <w:sz w:val="24"/>
          <w:szCs w:val="24"/>
          <w:u w:color="000000"/>
          <w:bdr w:val="nil"/>
        </w:rPr>
      </w:pPr>
      <w:r w:rsidRPr="00BF45A6">
        <w:rPr>
          <w:rFonts w:ascii="Times New Roman" w:hAnsi="Times New Roman" w:cs="Times New Roman"/>
          <w:b/>
          <w:sz w:val="24"/>
          <w:szCs w:val="24"/>
        </w:rPr>
        <w:t>2.</w:t>
      </w:r>
      <w:r w:rsidRPr="00BF45A6">
        <w:rPr>
          <w:rFonts w:ascii="Times New Roman" w:hAnsi="Times New Roman" w:cs="Times New Roman"/>
          <w:b/>
          <w:sz w:val="24"/>
          <w:szCs w:val="24"/>
          <w:u w:color="000000"/>
          <w:bdr w:val="nil"/>
        </w:rPr>
        <w:t xml:space="preserve">1.  Программа развития универсальных учебных действий при </w:t>
      </w:r>
      <w:r w:rsidRPr="00BF45A6">
        <w:rPr>
          <w:rFonts w:ascii="Times New Roman" w:hAnsi="Times New Roman" w:cs="Times New Roman"/>
          <w:b/>
          <w:sz w:val="24"/>
          <w:szCs w:val="24"/>
        </w:rPr>
        <w:t>получении</w:t>
      </w:r>
      <w:r w:rsidRPr="00BF45A6">
        <w:rPr>
          <w:rFonts w:ascii="Times New Roman" w:hAnsi="Times New Roman" w:cs="Times New Roman"/>
          <w:b/>
          <w:sz w:val="24"/>
          <w:szCs w:val="24"/>
          <w:u w:color="000000"/>
          <w:bdr w:val="nil"/>
        </w:rPr>
        <w:t xml:space="preserve"> </w:t>
      </w:r>
      <w:r w:rsidRPr="00BF45A6">
        <w:rPr>
          <w:rFonts w:ascii="Times New Roman" w:hAnsi="Times New Roman" w:cs="Times New Roman"/>
          <w:b/>
          <w:sz w:val="24"/>
          <w:szCs w:val="24"/>
        </w:rPr>
        <w:t>среднего</w:t>
      </w:r>
      <w:r w:rsidRPr="00BF45A6">
        <w:rPr>
          <w:rFonts w:ascii="Times New Roman" w:hAnsi="Times New Roman" w:cs="Times New Roman"/>
          <w:b/>
          <w:sz w:val="24"/>
          <w:szCs w:val="24"/>
          <w:u w:color="000000"/>
          <w:bdr w:val="nil"/>
        </w:rPr>
        <w:t xml:space="preserve"> общего образования, включающая формирование компетенций обучающихся в области учебно-исследовательской и проектной деятельности</w:t>
      </w:r>
      <w:bookmarkEnd w:id="8"/>
      <w:bookmarkEnd w:id="9"/>
    </w:p>
    <w:p w:rsidR="00CA6114" w:rsidRPr="00BF45A6" w:rsidRDefault="00CA6114" w:rsidP="00497198">
      <w:pPr>
        <w:spacing w:line="276" w:lineRule="auto"/>
        <w:jc w:val="both"/>
        <w:rPr>
          <w:sz w:val="24"/>
          <w:szCs w:val="24"/>
          <w:u w:color="000000"/>
          <w:bdr w:val="nil"/>
          <w:lang w:eastAsia="ru-RU"/>
        </w:rPr>
      </w:pPr>
    </w:p>
    <w:p w:rsidR="009B67D9" w:rsidRPr="00BF45A6" w:rsidRDefault="00CA6114" w:rsidP="00497198">
      <w:pPr>
        <w:spacing w:line="276" w:lineRule="auto"/>
        <w:jc w:val="both"/>
        <w:rPr>
          <w:sz w:val="24"/>
          <w:szCs w:val="24"/>
          <w:u w:color="000000"/>
          <w:bdr w:val="nil"/>
          <w:lang w:eastAsia="ru-RU"/>
        </w:rPr>
      </w:pPr>
      <w:r w:rsidRPr="00BF45A6">
        <w:rPr>
          <w:sz w:val="24"/>
          <w:szCs w:val="24"/>
          <w:u w:color="000000"/>
          <w:bdr w:val="nil"/>
          <w:lang w:eastAsia="ru-RU"/>
        </w:rPr>
        <w:t xml:space="preserve">Структура программы развития универсальных учебных действий (УУД) сформирована в соответствии </w:t>
      </w:r>
      <w:r w:rsidRPr="00BF45A6">
        <w:rPr>
          <w:sz w:val="24"/>
          <w:szCs w:val="24"/>
        </w:rPr>
        <w:t>ФГОС СОО</w:t>
      </w:r>
      <w:r w:rsidRPr="00BF45A6">
        <w:rPr>
          <w:sz w:val="24"/>
          <w:szCs w:val="24"/>
          <w:u w:color="000000"/>
          <w:bdr w:val="nil"/>
          <w:lang w:eastAsia="ru-RU"/>
        </w:rPr>
        <w:t xml:space="preserve"> и содержит значимую информацию о характеристиках, функциях и способах оценивания УУД на уровне среднего общего образования, а также описание особенностей, направлений и условий реализации учебно-исследовательской и проектной деятельности.</w:t>
      </w:r>
      <w:r w:rsidR="009B67D9" w:rsidRPr="00BF45A6">
        <w:rPr>
          <w:sz w:val="24"/>
          <w:szCs w:val="24"/>
          <w:u w:color="000000"/>
          <w:bdr w:val="nil"/>
          <w:lang w:eastAsia="ru-RU"/>
        </w:rPr>
        <w:t xml:space="preserve"> </w:t>
      </w:r>
      <w:bookmarkStart w:id="10" w:name="_Toc435412695"/>
      <w:bookmarkStart w:id="11" w:name="_Toc453968169"/>
    </w:p>
    <w:bookmarkEnd w:id="10"/>
    <w:bookmarkEnd w:id="11"/>
    <w:p w:rsidR="00CA6114" w:rsidRPr="00BF45A6" w:rsidRDefault="00CA6114" w:rsidP="00497198">
      <w:pPr>
        <w:spacing w:line="276" w:lineRule="auto"/>
        <w:jc w:val="both"/>
        <w:rPr>
          <w:sz w:val="24"/>
          <w:szCs w:val="24"/>
          <w:highlight w:val="cyan"/>
          <w:u w:color="000000"/>
          <w:bdr w:val="nil"/>
          <w:lang w:eastAsia="ru-RU"/>
        </w:rPr>
      </w:pPr>
      <w:r w:rsidRPr="00BF45A6">
        <w:rPr>
          <w:sz w:val="24"/>
          <w:szCs w:val="24"/>
          <w:u w:color="000000"/>
          <w:bdr w:val="nil"/>
          <w:lang w:eastAsia="ru-RU"/>
        </w:rPr>
        <w:lastRenderedPageBreak/>
        <w:t xml:space="preserve">Программа развития УУД является организационно-методической основой для реализации требований </w:t>
      </w:r>
      <w:r w:rsidRPr="00BF45A6">
        <w:rPr>
          <w:sz w:val="24"/>
          <w:szCs w:val="24"/>
        </w:rPr>
        <w:t>ФГОС СОО</w:t>
      </w:r>
      <w:r w:rsidRPr="00BF45A6">
        <w:rPr>
          <w:sz w:val="24"/>
          <w:szCs w:val="24"/>
          <w:u w:color="000000"/>
          <w:bdr w:val="nil"/>
          <w:lang w:eastAsia="ru-RU"/>
        </w:rPr>
        <w:t xml:space="preserve"> к личностным и метапредметным результатам освоения основной образовательной программы. Требования включают: </w:t>
      </w:r>
    </w:p>
    <w:p w:rsidR="00CA6114" w:rsidRPr="00BF45A6" w:rsidRDefault="00CA6114" w:rsidP="00497198">
      <w:pPr>
        <w:pStyle w:val="a0"/>
        <w:spacing w:line="276" w:lineRule="auto"/>
        <w:jc w:val="both"/>
        <w:rPr>
          <w:sz w:val="24"/>
          <w:szCs w:val="24"/>
        </w:rPr>
      </w:pPr>
      <w:r w:rsidRPr="00BF45A6">
        <w:rPr>
          <w:sz w:val="24"/>
          <w:szCs w:val="24"/>
        </w:rPr>
        <w:t>освоение межпредметных понятий и универсальных учебных действий;</w:t>
      </w:r>
    </w:p>
    <w:p w:rsidR="00CA6114" w:rsidRPr="00BF45A6" w:rsidRDefault="00CA6114" w:rsidP="00497198">
      <w:pPr>
        <w:pStyle w:val="a0"/>
        <w:spacing w:line="276" w:lineRule="auto"/>
        <w:jc w:val="both"/>
        <w:rPr>
          <w:sz w:val="24"/>
          <w:szCs w:val="24"/>
        </w:rPr>
      </w:pPr>
      <w:r w:rsidRPr="00BF45A6">
        <w:rPr>
          <w:sz w:val="24"/>
          <w:szCs w:val="24"/>
        </w:rPr>
        <w:t>способность их использования в познавательной и социальной практике;</w:t>
      </w:r>
    </w:p>
    <w:p w:rsidR="00CA6114" w:rsidRPr="00BF45A6" w:rsidRDefault="00CA6114" w:rsidP="00497198">
      <w:pPr>
        <w:pStyle w:val="a0"/>
        <w:spacing w:line="276" w:lineRule="auto"/>
        <w:jc w:val="both"/>
        <w:rPr>
          <w:sz w:val="24"/>
          <w:szCs w:val="24"/>
        </w:rPr>
      </w:pPr>
      <w:r w:rsidRPr="00BF45A6">
        <w:rPr>
          <w:sz w:val="24"/>
          <w:szCs w:val="24"/>
        </w:rPr>
        <w:t>самостоятельность в планировании и осуществлении учебной деятельности и организации учебного сотрудничества с педагогами и сверстниками;</w:t>
      </w:r>
    </w:p>
    <w:p w:rsidR="00CA6114" w:rsidRPr="00BF45A6" w:rsidRDefault="00CA6114" w:rsidP="00497198">
      <w:pPr>
        <w:pStyle w:val="a0"/>
        <w:spacing w:line="276" w:lineRule="auto"/>
        <w:jc w:val="both"/>
        <w:rPr>
          <w:sz w:val="24"/>
          <w:szCs w:val="24"/>
        </w:rPr>
      </w:pPr>
      <w:r w:rsidRPr="00BF45A6">
        <w:rPr>
          <w:sz w:val="24"/>
          <w:szCs w:val="24"/>
        </w:rPr>
        <w:t>способность к построению индивидуальной образовательной траектории, владение навыками учебно-исследовательской и проектной деятельности.</w:t>
      </w:r>
    </w:p>
    <w:p w:rsidR="00CA6114" w:rsidRPr="00BF45A6" w:rsidRDefault="00CA6114" w:rsidP="00497198">
      <w:pPr>
        <w:spacing w:line="276" w:lineRule="auto"/>
        <w:jc w:val="both"/>
        <w:rPr>
          <w:sz w:val="24"/>
          <w:szCs w:val="24"/>
          <w:u w:color="000000"/>
          <w:bdr w:val="nil"/>
        </w:rPr>
      </w:pPr>
      <w:r w:rsidRPr="00BF45A6">
        <w:rPr>
          <w:sz w:val="24"/>
          <w:szCs w:val="24"/>
          <w:u w:color="000000"/>
          <w:bdr w:val="nil"/>
        </w:rPr>
        <w:t>Программа направлена на:</w:t>
      </w:r>
    </w:p>
    <w:p w:rsidR="00CA6114" w:rsidRPr="00BF45A6" w:rsidRDefault="00CA6114" w:rsidP="00497198">
      <w:pPr>
        <w:pStyle w:val="a0"/>
        <w:spacing w:line="276" w:lineRule="auto"/>
        <w:jc w:val="both"/>
        <w:rPr>
          <w:sz w:val="24"/>
          <w:szCs w:val="24"/>
        </w:rPr>
      </w:pPr>
      <w:r w:rsidRPr="00BF45A6">
        <w:rPr>
          <w:sz w:val="24"/>
          <w:szCs w:val="24"/>
        </w:rPr>
        <w:t>повышение эффективности освоения обучающимися основной образовательной программы, а также усвоение знаний и учебных действий;</w:t>
      </w:r>
    </w:p>
    <w:p w:rsidR="00CA6114" w:rsidRPr="00BF45A6" w:rsidRDefault="00CA6114" w:rsidP="00497198">
      <w:pPr>
        <w:pStyle w:val="a0"/>
        <w:spacing w:line="276" w:lineRule="auto"/>
        <w:jc w:val="both"/>
        <w:rPr>
          <w:sz w:val="24"/>
          <w:szCs w:val="24"/>
        </w:rPr>
      </w:pPr>
      <w:r w:rsidRPr="00BF45A6">
        <w:rPr>
          <w:sz w:val="24"/>
          <w:szCs w:val="24"/>
        </w:rPr>
        <w:t>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w:t>
      </w:r>
    </w:p>
    <w:p w:rsidR="00CA6114" w:rsidRPr="00BF45A6" w:rsidRDefault="00CA6114" w:rsidP="00497198">
      <w:pPr>
        <w:pStyle w:val="a0"/>
        <w:spacing w:line="276" w:lineRule="auto"/>
        <w:jc w:val="both"/>
        <w:rPr>
          <w:sz w:val="24"/>
          <w:szCs w:val="24"/>
        </w:rPr>
      </w:pPr>
      <w:r w:rsidRPr="00BF45A6">
        <w:rPr>
          <w:sz w:val="24"/>
          <w:szCs w:val="24"/>
        </w:rPr>
        <w:t>формирование навыков разработки, реализации и общественной презентации обучающимися результатов исследования, индивидуального проекта, направленного на решение научной, личностно и (или) социально значимой проблемы.</w:t>
      </w:r>
    </w:p>
    <w:p w:rsidR="00CA6114" w:rsidRPr="00BF45A6" w:rsidRDefault="00CA6114" w:rsidP="00497198">
      <w:pPr>
        <w:spacing w:line="276" w:lineRule="auto"/>
        <w:jc w:val="both"/>
        <w:rPr>
          <w:sz w:val="24"/>
          <w:szCs w:val="24"/>
          <w:u w:color="000000"/>
          <w:bdr w:val="nil"/>
        </w:rPr>
      </w:pPr>
      <w:r w:rsidRPr="00BF45A6">
        <w:rPr>
          <w:sz w:val="24"/>
          <w:szCs w:val="24"/>
          <w:u w:color="000000"/>
          <w:bdr w:val="nil"/>
        </w:rPr>
        <w:t>Программа обеспечивает:</w:t>
      </w:r>
    </w:p>
    <w:p w:rsidR="00CA6114" w:rsidRPr="00BF45A6" w:rsidRDefault="00CA6114" w:rsidP="00497198">
      <w:pPr>
        <w:pStyle w:val="a0"/>
        <w:spacing w:line="276" w:lineRule="auto"/>
        <w:jc w:val="both"/>
        <w:rPr>
          <w:sz w:val="24"/>
          <w:szCs w:val="24"/>
        </w:rPr>
      </w:pPr>
      <w:r w:rsidRPr="00BF45A6">
        <w:rPr>
          <w:sz w:val="24"/>
          <w:szCs w:val="24"/>
        </w:rPr>
        <w:t>развитие у обучающихся способности к самопознанию, саморазвитию и самоопределению; формирование личностных ценностно-смысловых ориентиров и установок, системы значимых социальных и межличностных отношений;</w:t>
      </w:r>
    </w:p>
    <w:p w:rsidR="00CA6114" w:rsidRPr="00BF45A6" w:rsidRDefault="00CA6114" w:rsidP="00497198">
      <w:pPr>
        <w:pStyle w:val="a0"/>
        <w:spacing w:line="276" w:lineRule="auto"/>
        <w:jc w:val="both"/>
        <w:rPr>
          <w:sz w:val="24"/>
          <w:szCs w:val="24"/>
        </w:rPr>
      </w:pPr>
      <w:r w:rsidRPr="00BF45A6">
        <w:rPr>
          <w:sz w:val="24"/>
          <w:szCs w:val="24"/>
        </w:rPr>
        <w:t>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 построения индивидуального образовательного маршрута;</w:t>
      </w:r>
    </w:p>
    <w:p w:rsidR="00CA6114" w:rsidRPr="00BF45A6" w:rsidRDefault="00CA6114" w:rsidP="00497198">
      <w:pPr>
        <w:pStyle w:val="a0"/>
        <w:spacing w:line="276" w:lineRule="auto"/>
        <w:jc w:val="both"/>
        <w:rPr>
          <w:sz w:val="24"/>
          <w:szCs w:val="24"/>
        </w:rPr>
      </w:pPr>
      <w:r w:rsidRPr="00BF45A6">
        <w:rPr>
          <w:sz w:val="24"/>
          <w:szCs w:val="24"/>
        </w:rPr>
        <w:t>решение задач общекультурного, личностного и познавательного развития обучающихся;</w:t>
      </w:r>
    </w:p>
    <w:p w:rsidR="00CA6114" w:rsidRPr="00BF45A6" w:rsidRDefault="00CA6114" w:rsidP="00497198">
      <w:pPr>
        <w:pStyle w:val="a0"/>
        <w:spacing w:line="276" w:lineRule="auto"/>
        <w:jc w:val="both"/>
        <w:rPr>
          <w:sz w:val="24"/>
          <w:szCs w:val="24"/>
        </w:rPr>
      </w:pPr>
      <w:r w:rsidRPr="00BF45A6">
        <w:rPr>
          <w:sz w:val="24"/>
          <w:szCs w:val="24"/>
        </w:rPr>
        <w:t>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учебно-исследовательской, проектной, социальной деятельности;</w:t>
      </w:r>
    </w:p>
    <w:p w:rsidR="00CA6114" w:rsidRPr="00BF45A6" w:rsidRDefault="00CA6114" w:rsidP="00497198">
      <w:pPr>
        <w:pStyle w:val="a0"/>
        <w:spacing w:line="276" w:lineRule="auto"/>
        <w:jc w:val="both"/>
        <w:rPr>
          <w:sz w:val="24"/>
          <w:szCs w:val="24"/>
        </w:rPr>
      </w:pPr>
      <w:r w:rsidRPr="00BF45A6">
        <w:rPr>
          <w:sz w:val="24"/>
          <w:szCs w:val="24"/>
        </w:rPr>
        <w:t>создание условий для интеграции урочных и внеурочных форм учебно-исследовательской и проектной деятельности обучающихся, а также их самостоятельной работы по подготовке и защите индивидуальных проектов;</w:t>
      </w:r>
    </w:p>
    <w:p w:rsidR="00CA6114" w:rsidRPr="00BF45A6" w:rsidRDefault="00CA6114" w:rsidP="00497198">
      <w:pPr>
        <w:pStyle w:val="a0"/>
        <w:spacing w:line="276" w:lineRule="auto"/>
        <w:jc w:val="both"/>
        <w:rPr>
          <w:sz w:val="24"/>
          <w:szCs w:val="24"/>
        </w:rPr>
      </w:pPr>
      <w:r w:rsidRPr="00BF45A6">
        <w:rPr>
          <w:sz w:val="24"/>
          <w:szCs w:val="24"/>
        </w:rPr>
        <w:t>формирование навыков участия в различных формах организации учебно-исследовательской и проектной деятельности (творческих конкурсах, научных обществах, научно-практических конференциях, олимпиадах, национальных образовательных программах и др.), возможность получения практико-ориентированного результата;</w:t>
      </w:r>
    </w:p>
    <w:p w:rsidR="00CA6114" w:rsidRPr="00BF45A6" w:rsidRDefault="00CA6114" w:rsidP="00497198">
      <w:pPr>
        <w:pStyle w:val="a0"/>
        <w:spacing w:line="276" w:lineRule="auto"/>
        <w:jc w:val="both"/>
        <w:rPr>
          <w:sz w:val="24"/>
          <w:szCs w:val="24"/>
        </w:rPr>
      </w:pPr>
      <w:r w:rsidRPr="00BF45A6">
        <w:rPr>
          <w:sz w:val="24"/>
          <w:szCs w:val="24"/>
        </w:rPr>
        <w:t>практическую направленность проводимых исследований и индивидуальных проектов;</w:t>
      </w:r>
    </w:p>
    <w:p w:rsidR="00CA6114" w:rsidRPr="00BF45A6" w:rsidRDefault="00CA6114" w:rsidP="00497198">
      <w:pPr>
        <w:pStyle w:val="a0"/>
        <w:spacing w:line="276" w:lineRule="auto"/>
        <w:jc w:val="both"/>
        <w:rPr>
          <w:sz w:val="24"/>
          <w:szCs w:val="24"/>
        </w:rPr>
      </w:pPr>
      <w:r w:rsidRPr="00BF45A6">
        <w:rPr>
          <w:sz w:val="24"/>
          <w:szCs w:val="24"/>
        </w:rPr>
        <w:t>возможность практического использования приобретенных обучающимися коммуникативных навыков, навыков целеполагания, планирования и самоконтроля;</w:t>
      </w:r>
    </w:p>
    <w:p w:rsidR="00CA6114" w:rsidRPr="00BF45A6" w:rsidRDefault="00CA6114" w:rsidP="00497198">
      <w:pPr>
        <w:pStyle w:val="a0"/>
        <w:tabs>
          <w:tab w:val="left" w:pos="567"/>
        </w:tabs>
        <w:spacing w:line="276" w:lineRule="auto"/>
        <w:jc w:val="both"/>
        <w:rPr>
          <w:sz w:val="24"/>
          <w:szCs w:val="24"/>
        </w:rPr>
      </w:pPr>
      <w:r w:rsidRPr="00BF45A6">
        <w:rPr>
          <w:sz w:val="24"/>
          <w:szCs w:val="24"/>
        </w:rPr>
        <w:t>подготовку к осознанному выбору дальнейшего образования и профессиональной деятельности.</w:t>
      </w:r>
    </w:p>
    <w:p w:rsidR="00B857ED" w:rsidRPr="00BF45A6" w:rsidRDefault="00B857ED" w:rsidP="00497198">
      <w:pPr>
        <w:pStyle w:val="aff0"/>
        <w:tabs>
          <w:tab w:val="left" w:pos="567"/>
        </w:tabs>
        <w:spacing w:line="276" w:lineRule="auto"/>
        <w:jc w:val="both"/>
        <w:rPr>
          <w:sz w:val="24"/>
          <w:szCs w:val="24"/>
        </w:rPr>
      </w:pPr>
      <w:r w:rsidRPr="00BF45A6">
        <w:rPr>
          <w:sz w:val="24"/>
          <w:szCs w:val="24"/>
        </w:rPr>
        <w:t>Содержание Программы:</w:t>
      </w:r>
    </w:p>
    <w:p w:rsidR="00B857ED" w:rsidRPr="00BF45A6" w:rsidRDefault="00B857ED" w:rsidP="00497198">
      <w:pPr>
        <w:pStyle w:val="af3"/>
        <w:widowControl w:val="0"/>
        <w:numPr>
          <w:ilvl w:val="0"/>
          <w:numId w:val="154"/>
        </w:numPr>
        <w:tabs>
          <w:tab w:val="left" w:pos="567"/>
          <w:tab w:val="left" w:pos="1294"/>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pacing w:val="-4"/>
          <w:sz w:val="24"/>
          <w:szCs w:val="24"/>
        </w:rPr>
        <w:t xml:space="preserve">цели </w:t>
      </w:r>
      <w:r w:rsidRPr="00BF45A6">
        <w:rPr>
          <w:rFonts w:ascii="Times New Roman" w:hAnsi="Times New Roman" w:cs="Times New Roman"/>
          <w:sz w:val="24"/>
          <w:szCs w:val="24"/>
        </w:rPr>
        <w:t>и задачи;</w:t>
      </w:r>
    </w:p>
    <w:p w:rsidR="00B857ED" w:rsidRPr="00BF45A6" w:rsidRDefault="00B857ED" w:rsidP="00497198">
      <w:pPr>
        <w:pStyle w:val="af3"/>
        <w:widowControl w:val="0"/>
        <w:numPr>
          <w:ilvl w:val="0"/>
          <w:numId w:val="154"/>
        </w:numPr>
        <w:tabs>
          <w:tab w:val="left" w:pos="567"/>
          <w:tab w:val="left" w:pos="1285"/>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 xml:space="preserve">описание понятий, </w:t>
      </w:r>
      <w:r w:rsidRPr="00BF45A6">
        <w:rPr>
          <w:rFonts w:ascii="Times New Roman" w:hAnsi="Times New Roman" w:cs="Times New Roman"/>
          <w:spacing w:val="-6"/>
          <w:sz w:val="24"/>
          <w:szCs w:val="24"/>
        </w:rPr>
        <w:t xml:space="preserve">функций, </w:t>
      </w:r>
      <w:r w:rsidRPr="00BF45A6">
        <w:rPr>
          <w:rFonts w:ascii="Times New Roman" w:hAnsi="Times New Roman" w:cs="Times New Roman"/>
          <w:sz w:val="24"/>
          <w:szCs w:val="24"/>
        </w:rPr>
        <w:t xml:space="preserve">состава и </w:t>
      </w:r>
      <w:r w:rsidRPr="00BF45A6">
        <w:rPr>
          <w:rFonts w:ascii="Times New Roman" w:hAnsi="Times New Roman" w:cs="Times New Roman"/>
          <w:spacing w:val="-4"/>
          <w:sz w:val="24"/>
          <w:szCs w:val="24"/>
        </w:rPr>
        <w:t xml:space="preserve">характеристик </w:t>
      </w:r>
      <w:r w:rsidRPr="00BF45A6">
        <w:rPr>
          <w:rFonts w:ascii="Times New Roman" w:hAnsi="Times New Roman" w:cs="Times New Roman"/>
          <w:spacing w:val="-5"/>
          <w:sz w:val="24"/>
          <w:szCs w:val="24"/>
        </w:rPr>
        <w:t xml:space="preserve">УУД </w:t>
      </w:r>
      <w:r w:rsidRPr="00BF45A6">
        <w:rPr>
          <w:rFonts w:ascii="Times New Roman" w:hAnsi="Times New Roman" w:cs="Times New Roman"/>
          <w:sz w:val="24"/>
          <w:szCs w:val="24"/>
        </w:rPr>
        <w:t xml:space="preserve">и их </w:t>
      </w:r>
      <w:r w:rsidRPr="00BF45A6">
        <w:rPr>
          <w:rFonts w:ascii="Times New Roman" w:hAnsi="Times New Roman" w:cs="Times New Roman"/>
          <w:spacing w:val="2"/>
          <w:sz w:val="24"/>
          <w:szCs w:val="24"/>
        </w:rPr>
        <w:t xml:space="preserve">связи </w:t>
      </w:r>
      <w:r w:rsidRPr="00BF45A6">
        <w:rPr>
          <w:rFonts w:ascii="Times New Roman" w:hAnsi="Times New Roman" w:cs="Times New Roman"/>
          <w:sz w:val="24"/>
          <w:szCs w:val="24"/>
        </w:rPr>
        <w:t xml:space="preserve">с содержанием отдельных учебных предметов и внеурочной деятельностью, а </w:t>
      </w:r>
      <w:r w:rsidRPr="00BF45A6">
        <w:rPr>
          <w:rFonts w:ascii="Times New Roman" w:hAnsi="Times New Roman" w:cs="Times New Roman"/>
          <w:spacing w:val="-5"/>
          <w:sz w:val="24"/>
          <w:szCs w:val="24"/>
        </w:rPr>
        <w:t xml:space="preserve">также </w:t>
      </w:r>
      <w:r w:rsidRPr="00BF45A6">
        <w:rPr>
          <w:rFonts w:ascii="Times New Roman" w:hAnsi="Times New Roman" w:cs="Times New Roman"/>
          <w:sz w:val="24"/>
          <w:szCs w:val="24"/>
        </w:rPr>
        <w:t xml:space="preserve">места </w:t>
      </w:r>
      <w:r w:rsidRPr="00BF45A6">
        <w:rPr>
          <w:rFonts w:ascii="Times New Roman" w:hAnsi="Times New Roman" w:cs="Times New Roman"/>
          <w:spacing w:val="-5"/>
          <w:sz w:val="24"/>
          <w:szCs w:val="24"/>
        </w:rPr>
        <w:t xml:space="preserve">УУД </w:t>
      </w:r>
      <w:r w:rsidRPr="00BF45A6">
        <w:rPr>
          <w:rFonts w:ascii="Times New Roman" w:hAnsi="Times New Roman" w:cs="Times New Roman"/>
          <w:sz w:val="24"/>
          <w:szCs w:val="24"/>
        </w:rPr>
        <w:t>в структуре образовательной</w:t>
      </w:r>
      <w:r w:rsidRPr="00BF45A6">
        <w:rPr>
          <w:rFonts w:ascii="Times New Roman" w:hAnsi="Times New Roman" w:cs="Times New Roman"/>
          <w:spacing w:val="42"/>
          <w:sz w:val="24"/>
          <w:szCs w:val="24"/>
        </w:rPr>
        <w:t xml:space="preserve"> </w:t>
      </w:r>
      <w:r w:rsidRPr="00BF45A6">
        <w:rPr>
          <w:rFonts w:ascii="Times New Roman" w:hAnsi="Times New Roman" w:cs="Times New Roman"/>
          <w:sz w:val="24"/>
          <w:szCs w:val="24"/>
        </w:rPr>
        <w:t>деятельности;</w:t>
      </w:r>
    </w:p>
    <w:p w:rsidR="00B857ED" w:rsidRPr="00BF45A6" w:rsidRDefault="00B857ED" w:rsidP="00497198">
      <w:pPr>
        <w:pStyle w:val="af3"/>
        <w:widowControl w:val="0"/>
        <w:numPr>
          <w:ilvl w:val="0"/>
          <w:numId w:val="154"/>
        </w:numPr>
        <w:tabs>
          <w:tab w:val="left" w:pos="567"/>
          <w:tab w:val="left" w:pos="1280"/>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типовые задачи по формированию универсальных учебных</w:t>
      </w:r>
      <w:r w:rsidRPr="00BF45A6">
        <w:rPr>
          <w:rFonts w:ascii="Times New Roman" w:hAnsi="Times New Roman" w:cs="Times New Roman"/>
          <w:spacing w:val="38"/>
          <w:sz w:val="24"/>
          <w:szCs w:val="24"/>
        </w:rPr>
        <w:t xml:space="preserve"> </w:t>
      </w:r>
      <w:r w:rsidRPr="00BF45A6">
        <w:rPr>
          <w:rFonts w:ascii="Times New Roman" w:hAnsi="Times New Roman" w:cs="Times New Roman"/>
          <w:sz w:val="24"/>
          <w:szCs w:val="24"/>
        </w:rPr>
        <w:t>действий;</w:t>
      </w:r>
    </w:p>
    <w:p w:rsidR="00B857ED" w:rsidRPr="00BF45A6" w:rsidRDefault="00B857ED" w:rsidP="00497198">
      <w:pPr>
        <w:pStyle w:val="af3"/>
        <w:widowControl w:val="0"/>
        <w:numPr>
          <w:ilvl w:val="0"/>
          <w:numId w:val="154"/>
        </w:numPr>
        <w:tabs>
          <w:tab w:val="left" w:pos="567"/>
          <w:tab w:val="left" w:pos="1280"/>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описание особенностей учебно-исследовательской и проектной деятельности обучающихся;</w:t>
      </w:r>
    </w:p>
    <w:p w:rsidR="00B857ED" w:rsidRPr="00BF45A6" w:rsidRDefault="00B857ED" w:rsidP="00497198">
      <w:pPr>
        <w:pStyle w:val="af3"/>
        <w:widowControl w:val="0"/>
        <w:numPr>
          <w:ilvl w:val="0"/>
          <w:numId w:val="154"/>
        </w:numPr>
        <w:tabs>
          <w:tab w:val="left" w:pos="567"/>
          <w:tab w:val="left" w:pos="1285"/>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lastRenderedPageBreak/>
        <w:t xml:space="preserve">описание основных </w:t>
      </w:r>
      <w:r w:rsidRPr="00BF45A6">
        <w:rPr>
          <w:rFonts w:ascii="Times New Roman" w:hAnsi="Times New Roman" w:cs="Times New Roman"/>
          <w:spacing w:val="-5"/>
          <w:sz w:val="24"/>
          <w:szCs w:val="24"/>
        </w:rPr>
        <w:t xml:space="preserve">направлений </w:t>
      </w:r>
      <w:r w:rsidRPr="00BF45A6">
        <w:rPr>
          <w:rFonts w:ascii="Times New Roman" w:hAnsi="Times New Roman" w:cs="Times New Roman"/>
          <w:sz w:val="24"/>
          <w:szCs w:val="24"/>
        </w:rPr>
        <w:t>учебно-исследовательской и проектной деятельности обучающихся;</w:t>
      </w:r>
    </w:p>
    <w:p w:rsidR="00B857ED" w:rsidRPr="00BF45A6" w:rsidRDefault="00B857ED" w:rsidP="00497198">
      <w:pPr>
        <w:pStyle w:val="af3"/>
        <w:widowControl w:val="0"/>
        <w:numPr>
          <w:ilvl w:val="0"/>
          <w:numId w:val="154"/>
        </w:numPr>
        <w:tabs>
          <w:tab w:val="left" w:pos="567"/>
          <w:tab w:val="left" w:pos="1285"/>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pacing w:val="-4"/>
          <w:sz w:val="24"/>
          <w:szCs w:val="24"/>
        </w:rPr>
        <w:t xml:space="preserve">планируемые результаты </w:t>
      </w:r>
      <w:r w:rsidRPr="00BF45A6">
        <w:rPr>
          <w:rFonts w:ascii="Times New Roman" w:hAnsi="Times New Roman" w:cs="Times New Roman"/>
          <w:sz w:val="24"/>
          <w:szCs w:val="24"/>
        </w:rPr>
        <w:t xml:space="preserve">учебно-исследовательской и проектной деятельности обучающихся в </w:t>
      </w:r>
      <w:r w:rsidRPr="00BF45A6">
        <w:rPr>
          <w:rFonts w:ascii="Times New Roman" w:hAnsi="Times New Roman" w:cs="Times New Roman"/>
          <w:spacing w:val="-4"/>
          <w:sz w:val="24"/>
          <w:szCs w:val="24"/>
        </w:rPr>
        <w:t xml:space="preserve">рамках </w:t>
      </w:r>
      <w:r w:rsidRPr="00BF45A6">
        <w:rPr>
          <w:rFonts w:ascii="Times New Roman" w:hAnsi="Times New Roman" w:cs="Times New Roman"/>
          <w:sz w:val="24"/>
          <w:szCs w:val="24"/>
        </w:rPr>
        <w:t>урочной и внеурочной деятельности;</w:t>
      </w:r>
    </w:p>
    <w:p w:rsidR="00B857ED" w:rsidRPr="00BF45A6" w:rsidRDefault="00B857ED" w:rsidP="00497198">
      <w:pPr>
        <w:pStyle w:val="af3"/>
        <w:widowControl w:val="0"/>
        <w:numPr>
          <w:ilvl w:val="0"/>
          <w:numId w:val="154"/>
        </w:numPr>
        <w:tabs>
          <w:tab w:val="left" w:pos="567"/>
          <w:tab w:val="left" w:pos="1285"/>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описание условий, обеспечивающих развитие универсальных учебных действий у обучающихся, в том числе системы организационно- методического и ресурсного обеспечения учебно -исследовательской и проектной деятельности</w:t>
      </w:r>
      <w:r w:rsidRPr="00BF45A6">
        <w:rPr>
          <w:rFonts w:ascii="Times New Roman" w:hAnsi="Times New Roman" w:cs="Times New Roman"/>
          <w:spacing w:val="6"/>
          <w:sz w:val="24"/>
          <w:szCs w:val="24"/>
        </w:rPr>
        <w:t xml:space="preserve"> </w:t>
      </w:r>
      <w:r w:rsidRPr="00BF45A6">
        <w:rPr>
          <w:rFonts w:ascii="Times New Roman" w:hAnsi="Times New Roman" w:cs="Times New Roman"/>
          <w:sz w:val="24"/>
          <w:szCs w:val="24"/>
        </w:rPr>
        <w:t>обучающихся;</w:t>
      </w:r>
    </w:p>
    <w:p w:rsidR="00B857ED" w:rsidRPr="00BF45A6" w:rsidRDefault="00B857ED" w:rsidP="00497198">
      <w:pPr>
        <w:pStyle w:val="af3"/>
        <w:widowControl w:val="0"/>
        <w:numPr>
          <w:ilvl w:val="0"/>
          <w:numId w:val="154"/>
        </w:numPr>
        <w:tabs>
          <w:tab w:val="left" w:pos="567"/>
          <w:tab w:val="left" w:pos="1285"/>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 xml:space="preserve">методика и инструментарий оценки успешности освоения и </w:t>
      </w:r>
      <w:r w:rsidRPr="00BF45A6">
        <w:rPr>
          <w:rFonts w:ascii="Times New Roman" w:hAnsi="Times New Roman" w:cs="Times New Roman"/>
          <w:spacing w:val="-4"/>
          <w:sz w:val="24"/>
          <w:szCs w:val="24"/>
        </w:rPr>
        <w:t xml:space="preserve">применения </w:t>
      </w:r>
      <w:r w:rsidRPr="00BF45A6">
        <w:rPr>
          <w:rFonts w:ascii="Times New Roman" w:hAnsi="Times New Roman" w:cs="Times New Roman"/>
          <w:sz w:val="24"/>
          <w:szCs w:val="24"/>
        </w:rPr>
        <w:t>обучающимися универсальных учебных</w:t>
      </w:r>
      <w:r w:rsidRPr="00BF45A6">
        <w:rPr>
          <w:rFonts w:ascii="Times New Roman" w:hAnsi="Times New Roman" w:cs="Times New Roman"/>
          <w:spacing w:val="34"/>
          <w:sz w:val="24"/>
          <w:szCs w:val="24"/>
        </w:rPr>
        <w:t xml:space="preserve"> </w:t>
      </w:r>
      <w:r w:rsidRPr="00BF45A6">
        <w:rPr>
          <w:rFonts w:ascii="Times New Roman" w:hAnsi="Times New Roman" w:cs="Times New Roman"/>
          <w:sz w:val="24"/>
          <w:szCs w:val="24"/>
        </w:rPr>
        <w:t>действий.</w:t>
      </w:r>
    </w:p>
    <w:p w:rsidR="00B857ED" w:rsidRPr="00BF45A6" w:rsidRDefault="00B857ED" w:rsidP="00497198">
      <w:pPr>
        <w:pStyle w:val="af3"/>
        <w:widowControl w:val="0"/>
        <w:tabs>
          <w:tab w:val="left" w:pos="567"/>
          <w:tab w:val="left" w:pos="1285"/>
        </w:tabs>
        <w:autoSpaceDE w:val="0"/>
        <w:autoSpaceDN w:val="0"/>
        <w:spacing w:after="0"/>
        <w:ind w:left="284"/>
        <w:contextualSpacing w:val="0"/>
        <w:jc w:val="both"/>
        <w:rPr>
          <w:rFonts w:ascii="Times New Roman" w:hAnsi="Times New Roman" w:cs="Times New Roman"/>
          <w:sz w:val="24"/>
          <w:szCs w:val="24"/>
        </w:rPr>
      </w:pPr>
    </w:p>
    <w:p w:rsidR="00B857ED" w:rsidRPr="00BF45A6" w:rsidRDefault="00B857ED" w:rsidP="00497198">
      <w:pPr>
        <w:pStyle w:val="af3"/>
        <w:numPr>
          <w:ilvl w:val="2"/>
          <w:numId w:val="8"/>
        </w:numPr>
        <w:tabs>
          <w:tab w:val="left" w:pos="567"/>
        </w:tabs>
        <w:spacing w:after="0"/>
        <w:ind w:left="0" w:firstLine="284"/>
        <w:jc w:val="both"/>
        <w:rPr>
          <w:rFonts w:ascii="Times New Roman" w:hAnsi="Times New Roman" w:cs="Times New Roman"/>
          <w:b/>
          <w:sz w:val="24"/>
          <w:szCs w:val="24"/>
          <w:u w:color="000000"/>
        </w:rPr>
      </w:pPr>
      <w:r w:rsidRPr="00BF45A6">
        <w:rPr>
          <w:b/>
          <w:sz w:val="24"/>
          <w:szCs w:val="24"/>
          <w:u w:color="000000"/>
        </w:rPr>
        <w:t> </w:t>
      </w:r>
      <w:r w:rsidRPr="00BF45A6">
        <w:rPr>
          <w:rFonts w:ascii="Times New Roman" w:hAnsi="Times New Roman" w:cs="Times New Roman"/>
          <w:b/>
          <w:sz w:val="24"/>
          <w:szCs w:val="24"/>
        </w:rPr>
        <w:t>Цели и задачи, включающие учебно-исследовательскую и проектную деятельность обучающихся как средство совершенствования их универсальных учебных действий; описание места Программы и ее роли в реализации требований ФГОС СОО</w:t>
      </w:r>
    </w:p>
    <w:p w:rsidR="00CA6114" w:rsidRPr="00BF45A6" w:rsidRDefault="00CA6114" w:rsidP="00497198">
      <w:pPr>
        <w:spacing w:line="276" w:lineRule="auto"/>
        <w:jc w:val="both"/>
        <w:rPr>
          <w:sz w:val="24"/>
          <w:szCs w:val="24"/>
          <w:u w:color="000000"/>
          <w:bdr w:val="nil"/>
          <w:lang w:eastAsia="ru-RU"/>
        </w:rPr>
      </w:pPr>
      <w:r w:rsidRPr="00BF45A6">
        <w:rPr>
          <w:b/>
          <w:sz w:val="24"/>
          <w:szCs w:val="24"/>
          <w:u w:color="000000"/>
          <w:bdr w:val="nil"/>
          <w:lang w:eastAsia="ru-RU"/>
        </w:rPr>
        <w:t>Цель</w:t>
      </w:r>
      <w:r w:rsidRPr="00BF45A6">
        <w:rPr>
          <w:sz w:val="24"/>
          <w:szCs w:val="24"/>
          <w:u w:color="000000"/>
          <w:bdr w:val="nil"/>
          <w:lang w:eastAsia="ru-RU"/>
        </w:rPr>
        <w:t xml:space="preserve"> программы развития УУД — обеспечить организационно-методические условия для реализации системно-деятельностного подхода таким образом, чтобы приобретенные компетенции могли самостоятельно использоваться обучающимися в разных видах деятельности за пределами образовательной организации, в том числе в профессиональных и социальных пробах. </w:t>
      </w:r>
    </w:p>
    <w:p w:rsidR="00CA6114" w:rsidRPr="00BF45A6" w:rsidRDefault="00CA6114" w:rsidP="00497198">
      <w:pPr>
        <w:spacing w:line="276" w:lineRule="auto"/>
        <w:jc w:val="both"/>
        <w:rPr>
          <w:b/>
          <w:sz w:val="24"/>
          <w:szCs w:val="24"/>
          <w:u w:color="000000"/>
          <w:bdr w:val="nil"/>
          <w:lang w:eastAsia="ru-RU"/>
        </w:rPr>
      </w:pPr>
      <w:r w:rsidRPr="00BF45A6">
        <w:rPr>
          <w:sz w:val="24"/>
          <w:szCs w:val="24"/>
          <w:u w:color="000000"/>
          <w:bdr w:val="nil"/>
          <w:lang w:eastAsia="ru-RU"/>
        </w:rPr>
        <w:t xml:space="preserve">В соответствии с указанной целью программа развития УУД среднего общего образования определяет следующие </w:t>
      </w:r>
      <w:r w:rsidRPr="00BF45A6">
        <w:rPr>
          <w:b/>
          <w:sz w:val="24"/>
          <w:szCs w:val="24"/>
          <w:u w:color="000000"/>
          <w:bdr w:val="nil"/>
          <w:lang w:eastAsia="ru-RU"/>
        </w:rPr>
        <w:t>задачи:</w:t>
      </w:r>
    </w:p>
    <w:p w:rsidR="00CA6114" w:rsidRPr="00BF45A6" w:rsidRDefault="00CA6114" w:rsidP="00497198">
      <w:pPr>
        <w:pStyle w:val="a0"/>
        <w:spacing w:line="276" w:lineRule="auto"/>
        <w:jc w:val="both"/>
        <w:rPr>
          <w:rFonts w:eastAsia="Times New Roman"/>
          <w:sz w:val="24"/>
          <w:szCs w:val="24"/>
        </w:rPr>
      </w:pPr>
      <w:r w:rsidRPr="00BF45A6">
        <w:rPr>
          <w:sz w:val="24"/>
          <w:szCs w:val="24"/>
        </w:rPr>
        <w:t>организацию взаимодействия педагогов, обучающихся и, в случае необходимости, их родителей по совершенствованию навыков проектной и исследовательской деятельности, сформированных на предыдущих этапах обучения, таким образом, чтобы стало возможным максимально широкое и разнообразное применение универсальных учебных действий в новых для обучающихся ситуациях;</w:t>
      </w:r>
    </w:p>
    <w:p w:rsidR="00CA6114" w:rsidRPr="00BF45A6" w:rsidRDefault="00CA6114" w:rsidP="00497198">
      <w:pPr>
        <w:pStyle w:val="a0"/>
        <w:spacing w:line="276" w:lineRule="auto"/>
        <w:jc w:val="both"/>
        <w:rPr>
          <w:rFonts w:eastAsia="Times New Roman"/>
          <w:sz w:val="24"/>
          <w:szCs w:val="24"/>
        </w:rPr>
      </w:pPr>
      <w:r w:rsidRPr="00BF45A6">
        <w:rPr>
          <w:sz w:val="24"/>
          <w:szCs w:val="24"/>
        </w:rPr>
        <w:t>обеспечение взаимосвязи способов организации урочной и внеурочной деятельности обучающихся по совершенствованию владения УУД, в том числе на материале содержания учебных предметов;</w:t>
      </w:r>
    </w:p>
    <w:p w:rsidR="00CA6114" w:rsidRPr="00BF45A6" w:rsidRDefault="00CA6114" w:rsidP="00497198">
      <w:pPr>
        <w:pStyle w:val="a0"/>
        <w:spacing w:line="276" w:lineRule="auto"/>
        <w:jc w:val="both"/>
        <w:rPr>
          <w:rFonts w:eastAsia="Times New Roman"/>
          <w:sz w:val="24"/>
          <w:szCs w:val="24"/>
        </w:rPr>
      </w:pPr>
      <w:r w:rsidRPr="00BF45A6">
        <w:rPr>
          <w:sz w:val="24"/>
          <w:szCs w:val="24"/>
        </w:rPr>
        <w:t>включение развивающих задач, способствующих совершенствованию универсальных учебных действий, как в урочную, так и во внеурочную деятельность обучающихся;</w:t>
      </w:r>
    </w:p>
    <w:p w:rsidR="00CA6114" w:rsidRPr="00BF45A6" w:rsidRDefault="00CA6114" w:rsidP="00497198">
      <w:pPr>
        <w:pStyle w:val="a0"/>
        <w:spacing w:line="276" w:lineRule="auto"/>
        <w:jc w:val="both"/>
        <w:rPr>
          <w:rFonts w:eastAsia="Times New Roman"/>
          <w:sz w:val="24"/>
          <w:szCs w:val="24"/>
        </w:rPr>
      </w:pPr>
      <w:r w:rsidRPr="00BF45A6">
        <w:rPr>
          <w:sz w:val="24"/>
          <w:szCs w:val="24"/>
        </w:rPr>
        <w:t>обеспечение преемственности программы развития универсальных учебных действий при переходе от основного общего к среднему общему образованию.</w:t>
      </w:r>
    </w:p>
    <w:p w:rsidR="00CA6114" w:rsidRPr="00BF45A6" w:rsidRDefault="00CA6114" w:rsidP="00497198">
      <w:pPr>
        <w:spacing w:line="276" w:lineRule="auto"/>
        <w:jc w:val="both"/>
        <w:rPr>
          <w:sz w:val="24"/>
          <w:szCs w:val="24"/>
          <w:u w:color="000000"/>
          <w:bdr w:val="nil"/>
          <w:lang w:eastAsia="ru-RU"/>
        </w:rPr>
      </w:pPr>
      <w:r w:rsidRPr="00BF45A6">
        <w:rPr>
          <w:sz w:val="24"/>
          <w:szCs w:val="24"/>
          <w:u w:color="000000"/>
          <w:bdr w:val="nil"/>
          <w:lang w:eastAsia="ru-RU"/>
        </w:rPr>
        <w:t xml:space="preserve">Формирование системы универсальных учебных действий осуществляется с учетом возрастных особенностей развития личностной и познавательной сфер обучающихся. УУД представляют собой целостную взаимосвязанную систему, определяемую общей логикой возрастного развития. Отличительными особенностями старшего школьного возраста являются: активное формирование чувства взрослости, выработка мировоззрения, убеждений, характера и жизненного самоопределения. </w:t>
      </w:r>
    </w:p>
    <w:p w:rsidR="009B67D9" w:rsidRPr="00BF45A6" w:rsidRDefault="00CA6114" w:rsidP="00497198">
      <w:pPr>
        <w:spacing w:line="276" w:lineRule="auto"/>
        <w:jc w:val="both"/>
        <w:rPr>
          <w:sz w:val="24"/>
          <w:szCs w:val="24"/>
          <w:u w:color="000000"/>
          <w:bdr w:val="nil"/>
        </w:rPr>
      </w:pPr>
      <w:r w:rsidRPr="00BF45A6">
        <w:rPr>
          <w:sz w:val="24"/>
          <w:szCs w:val="24"/>
          <w:u w:color="000000"/>
          <w:bdr w:val="nil"/>
        </w:rPr>
        <w:t>Среднее общее образование — этап, когда все приобретенные ранее компетенции должны использоваться в полной мере и приобрести характер универсальных. Компетенции, сформированные в основной школе на предметном содержании, теперь могут быть перенесены на жизненные ситуации, не относящиеся к учебе в школе.</w:t>
      </w:r>
      <w:bookmarkStart w:id="12" w:name="_Toc435412696"/>
      <w:bookmarkStart w:id="13" w:name="_Toc453968170"/>
    </w:p>
    <w:p w:rsidR="00CA6114" w:rsidRPr="00BF45A6" w:rsidRDefault="00CA6114" w:rsidP="00497198">
      <w:pPr>
        <w:spacing w:line="276" w:lineRule="auto"/>
        <w:jc w:val="both"/>
        <w:rPr>
          <w:b/>
          <w:sz w:val="24"/>
          <w:szCs w:val="24"/>
          <w:u w:color="000000"/>
          <w:bdr w:val="nil"/>
        </w:rPr>
      </w:pPr>
      <w:r w:rsidRPr="00BF45A6">
        <w:rPr>
          <w:b/>
          <w:sz w:val="24"/>
          <w:szCs w:val="24"/>
        </w:rPr>
        <w:t>2.1</w:t>
      </w:r>
      <w:r w:rsidRPr="00BF45A6">
        <w:rPr>
          <w:b/>
          <w:sz w:val="24"/>
          <w:szCs w:val="24"/>
          <w:u w:color="000000"/>
        </w:rPr>
        <w:t>.2. </w:t>
      </w:r>
      <w:r w:rsidRPr="00BF45A6">
        <w:rPr>
          <w:b/>
          <w:sz w:val="24"/>
          <w:szCs w:val="24"/>
        </w:rPr>
        <w:t>Описание понятий, функций, состава и характеристик универсальных учебных действий и их связи с содержанием отдельных учебных предметов и внеурочной деятельностью, а также места универсальных учебных действий в структуре образовательной деятельности</w:t>
      </w:r>
      <w:bookmarkEnd w:id="12"/>
      <w:bookmarkEnd w:id="13"/>
    </w:p>
    <w:p w:rsidR="00CA6114" w:rsidRPr="00BF45A6" w:rsidRDefault="00CA6114" w:rsidP="00497198">
      <w:pPr>
        <w:spacing w:line="276" w:lineRule="auto"/>
        <w:jc w:val="both"/>
        <w:rPr>
          <w:sz w:val="24"/>
          <w:szCs w:val="24"/>
          <w:u w:color="000000"/>
          <w:bdr w:val="nil"/>
        </w:rPr>
      </w:pPr>
      <w:r w:rsidRPr="00BF45A6">
        <w:rPr>
          <w:sz w:val="24"/>
          <w:szCs w:val="24"/>
          <w:u w:color="000000"/>
          <w:bdr w:val="nil"/>
        </w:rPr>
        <w:t>Универсальные учебные действия целенаправленно формируются в дошкольном, младшем школьном, подростковом возрастах и достигают высокого уровня развития к моменту перехода обучающихся на уровень среднего общего образования. Помимо полноты структуры и сложности выполняемых действий, выделяются и другие характеристики, важнейшей из которых явля</w:t>
      </w:r>
      <w:r w:rsidRPr="00BF45A6">
        <w:rPr>
          <w:sz w:val="24"/>
          <w:szCs w:val="24"/>
          <w:u w:color="000000"/>
          <w:bdr w:val="nil"/>
        </w:rPr>
        <w:lastRenderedPageBreak/>
        <w:t xml:space="preserve">ется уровень их рефлексивности (осознанности). Именно переход на качественно новый уровень рефлексии выделяет старший школьный возраст как особенный этап в становлении УУД. </w:t>
      </w:r>
    </w:p>
    <w:p w:rsidR="00CA6114" w:rsidRPr="00BF45A6" w:rsidRDefault="00CA6114" w:rsidP="00497198">
      <w:pPr>
        <w:spacing w:line="276" w:lineRule="auto"/>
        <w:jc w:val="both"/>
        <w:rPr>
          <w:sz w:val="24"/>
          <w:szCs w:val="24"/>
          <w:u w:color="000000"/>
          <w:bdr w:val="nil"/>
        </w:rPr>
      </w:pPr>
      <w:r w:rsidRPr="00BF45A6">
        <w:rPr>
          <w:sz w:val="24"/>
          <w:szCs w:val="24"/>
          <w:u w:color="000000"/>
          <w:bdr w:val="nil"/>
        </w:rPr>
        <w:t xml:space="preserve">Для удобства анализа универсальные учебные действия условно разделяют на регулятивные, коммуникативные, познавательные. В целостном акте человеческой деятельности одновременно присутствуют все названные виды универсальных учебных действий. Они проявляются, становятся, формируются в процессе освоения культуры во всех ее аспектах. </w:t>
      </w:r>
    </w:p>
    <w:p w:rsidR="00CA6114" w:rsidRPr="00BF45A6" w:rsidRDefault="00CA6114" w:rsidP="00497198">
      <w:pPr>
        <w:spacing w:line="276" w:lineRule="auto"/>
        <w:jc w:val="both"/>
        <w:rPr>
          <w:sz w:val="24"/>
          <w:szCs w:val="24"/>
          <w:u w:color="000000"/>
          <w:bdr w:val="nil"/>
        </w:rPr>
      </w:pPr>
      <w:r w:rsidRPr="00BF45A6">
        <w:rPr>
          <w:sz w:val="24"/>
          <w:szCs w:val="24"/>
          <w:u w:color="000000"/>
          <w:bdr w:val="nil"/>
        </w:rPr>
        <w:t>Процесс индивидуального присвоения умения учиться сопровождается усилением осознанности самого процесса учения, что позволяет подросткам обращаться не только к предметным, но и к метапредметным основаниям деятельности. Универсальные учебные действия в процессе взросления из средства (того, что самим процессом своего становления обеспечивает успешность решения предметных задач) постепенно превращаются в объект (в то, что может учеником рассматриваться, анализироваться, формироваться как бы непосредственно). Этот процесс, с одной стороны, обусловлен спецификой возраста, а с другой – глубоко индивидуален</w:t>
      </w:r>
      <w:r w:rsidR="009B67D9" w:rsidRPr="00BF45A6">
        <w:rPr>
          <w:sz w:val="24"/>
          <w:szCs w:val="24"/>
          <w:u w:color="000000"/>
          <w:bdr w:val="nil"/>
        </w:rPr>
        <w:t>.</w:t>
      </w:r>
      <w:r w:rsidRPr="00BF45A6">
        <w:rPr>
          <w:sz w:val="24"/>
          <w:szCs w:val="24"/>
          <w:u w:color="000000"/>
          <w:bdr w:val="nil"/>
        </w:rPr>
        <w:t xml:space="preserve"> </w:t>
      </w:r>
    </w:p>
    <w:p w:rsidR="00CA6114" w:rsidRPr="00BF45A6" w:rsidRDefault="00CA6114" w:rsidP="00497198">
      <w:pPr>
        <w:spacing w:line="276" w:lineRule="auto"/>
        <w:jc w:val="both"/>
        <w:rPr>
          <w:sz w:val="24"/>
          <w:szCs w:val="24"/>
          <w:u w:color="000000"/>
          <w:bdr w:val="nil"/>
        </w:rPr>
      </w:pPr>
      <w:r w:rsidRPr="00BF45A6">
        <w:rPr>
          <w:sz w:val="24"/>
          <w:szCs w:val="24"/>
          <w:u w:color="000000"/>
          <w:bdr w:val="nil"/>
        </w:rPr>
        <w:t xml:space="preserve">На уровне среднего общего образования в соответствии с цикличностью возрастного развития происходит возврат к универсальным учебным действиям как средству, но уже в достаточной степени отрефлексированному, используемому для успешной постановки и решения новых задач (учебных, познавательных, личностных). На этом базируется начальная профессионализация: в процессе профессиональных проб сформированные универсальные учебные действия позволяют старшекласснику понять свои дефициты с точки зрения компетентностного развития, поставить задачу доращивания компетенций. </w:t>
      </w:r>
    </w:p>
    <w:p w:rsidR="00CA6114" w:rsidRPr="00BF45A6" w:rsidRDefault="00CA6114" w:rsidP="00497198">
      <w:pPr>
        <w:spacing w:line="276" w:lineRule="auto"/>
        <w:jc w:val="both"/>
        <w:rPr>
          <w:sz w:val="24"/>
          <w:szCs w:val="24"/>
          <w:u w:color="000000"/>
          <w:bdr w:val="nil"/>
        </w:rPr>
      </w:pPr>
      <w:r w:rsidRPr="00BF45A6">
        <w:rPr>
          <w:sz w:val="24"/>
          <w:szCs w:val="24"/>
          <w:u w:color="000000"/>
          <w:bdr w:val="nil"/>
        </w:rPr>
        <w:t xml:space="preserve">Другим принципиальным отличием старшего школьного возраста от подросткового является широкий перенос сформированных универсальных учебных действий на внеучебные ситуации. Выращенные на базе предметного обучения и отрефлексированные, универсальные учебные действия начинают испытываться на универсальность в процессе пробных действий в различных жизненных контекстах. </w:t>
      </w:r>
    </w:p>
    <w:p w:rsidR="00CA6114" w:rsidRPr="00BF45A6" w:rsidRDefault="00CA6114" w:rsidP="00497198">
      <w:pPr>
        <w:spacing w:line="276" w:lineRule="auto"/>
        <w:jc w:val="both"/>
        <w:rPr>
          <w:sz w:val="24"/>
          <w:szCs w:val="24"/>
          <w:u w:color="000000"/>
          <w:bdr w:val="nil"/>
        </w:rPr>
      </w:pPr>
      <w:r w:rsidRPr="00BF45A6">
        <w:rPr>
          <w:sz w:val="24"/>
          <w:szCs w:val="24"/>
          <w:u w:color="000000"/>
          <w:bdr w:val="nil"/>
        </w:rPr>
        <w:t xml:space="preserve">К уровню среднего общего образования в еще большей степени, чем к уровню основного общего образования, предъявляется требование открытости: обучающимся предоставляется возможность участвовать в различных дистанционных учебных курсах (и это участие объективировано на школьном уровне), осуществить управленческие или предпринимательские пробы, проверить себя в гражданских и социальных проектах, принять участие в волонтерском движении и т.п. </w:t>
      </w:r>
    </w:p>
    <w:p w:rsidR="00CA6114" w:rsidRPr="00BF45A6" w:rsidRDefault="00CA6114" w:rsidP="00497198">
      <w:pPr>
        <w:spacing w:line="276" w:lineRule="auto"/>
        <w:jc w:val="both"/>
        <w:rPr>
          <w:sz w:val="24"/>
          <w:szCs w:val="24"/>
          <w:u w:color="000000"/>
          <w:bdr w:val="nil"/>
        </w:rPr>
      </w:pPr>
      <w:r w:rsidRPr="00BF45A6">
        <w:rPr>
          <w:sz w:val="24"/>
          <w:szCs w:val="24"/>
          <w:u w:color="000000"/>
          <w:bdr w:val="nil"/>
        </w:rPr>
        <w:t xml:space="preserve">Динамика формирования универсальных учебных действий учитывает возрастные особенности и социальную ситуацию, в которых действуют и будут действовать обучающиеся, специфику образовательных стратегий разного уровня (государства, региона, школы, семьи). </w:t>
      </w:r>
    </w:p>
    <w:p w:rsidR="00CA6114" w:rsidRPr="00BF45A6" w:rsidRDefault="00CA6114" w:rsidP="00497198">
      <w:pPr>
        <w:spacing w:line="276" w:lineRule="auto"/>
        <w:jc w:val="both"/>
        <w:rPr>
          <w:sz w:val="24"/>
          <w:szCs w:val="24"/>
          <w:u w:color="000000"/>
          <w:bdr w:val="nil"/>
        </w:rPr>
      </w:pPr>
      <w:r w:rsidRPr="00BF45A6">
        <w:rPr>
          <w:sz w:val="24"/>
          <w:szCs w:val="24"/>
          <w:u w:color="000000"/>
          <w:bdr w:val="nil"/>
        </w:rPr>
        <w:t xml:space="preserve">При переходе на уровень среднего общего образования важнейшее значение приобретает начинающееся профессиональное самоопределение обучающихся (при том что по-прежнему важное место остается за личностным самоопределением). Продолжается, но уже не столь ярко, как у подростков, учебное смыслообразование, связанное с осознанием связи между осуществляемой деятельностью и жизненными перспективами. В этом возрасте усиливается полимотивированность деятельности, что, с одной стороны, помогает школе и обществу решать свои задачи в отношении обучения и развития старшеклассников, но, с другой, создает кризисную ситуацию бесконечных проб, трудностей в самоопределении, остановки в поиске, осуществлении окончательного выбора целей. </w:t>
      </w:r>
    </w:p>
    <w:p w:rsidR="00CA6114" w:rsidRPr="00BF45A6" w:rsidRDefault="00CA6114" w:rsidP="00497198">
      <w:pPr>
        <w:spacing w:line="276" w:lineRule="auto"/>
        <w:jc w:val="both"/>
        <w:rPr>
          <w:sz w:val="24"/>
          <w:szCs w:val="24"/>
          <w:u w:color="000000"/>
          <w:bdr w:val="nil"/>
        </w:rPr>
      </w:pPr>
      <w:r w:rsidRPr="00BF45A6">
        <w:rPr>
          <w:sz w:val="24"/>
          <w:szCs w:val="24"/>
          <w:u w:color="000000"/>
          <w:bdr w:val="nil"/>
        </w:rPr>
        <w:t xml:space="preserve">Недостаточный уровень сформированности регулятивных универсальных учебных действий к началу обучения на уровне среднего общего образования существенно сказывается на успешности обучающихся. Переход на индивидуальные образовательные траектории, сложное планирование и проектирование своего будущего, согласование интересов многих субъектов, оказывающихся в поле действия старшеклассников, невозможны без базовых управленческих умений (целеполагания, планирования, руководства, контроля, коррекции). На уровне среднего общего образования регулятивные действия должны прирасти за счет развернутого управления ресурсами, </w:t>
      </w:r>
      <w:r w:rsidRPr="00BF45A6">
        <w:rPr>
          <w:sz w:val="24"/>
          <w:szCs w:val="24"/>
          <w:u w:color="000000"/>
          <w:bdr w:val="nil"/>
        </w:rPr>
        <w:lastRenderedPageBreak/>
        <w:t xml:space="preserve">умения выбирать успешные стратегии в трудных ситуациях, в конечном счете, управлять своей деятельностью в открытом образовательном пространстве. </w:t>
      </w:r>
    </w:p>
    <w:p w:rsidR="00CA6114" w:rsidRPr="00BF45A6" w:rsidRDefault="00CA6114" w:rsidP="00497198">
      <w:pPr>
        <w:spacing w:line="276" w:lineRule="auto"/>
        <w:jc w:val="both"/>
        <w:rPr>
          <w:sz w:val="24"/>
          <w:szCs w:val="24"/>
          <w:u w:color="000000"/>
          <w:bdr w:val="nil"/>
        </w:rPr>
      </w:pPr>
      <w:r w:rsidRPr="00BF45A6">
        <w:rPr>
          <w:sz w:val="24"/>
          <w:szCs w:val="24"/>
          <w:u w:color="000000"/>
          <w:bdr w:val="nil"/>
        </w:rPr>
        <w:t xml:space="preserve">Развитие регулятивных действий тесно переплетается с развитием коммуникативных универсальных учебных действий. Старшеклассники при нормальном развитии осознанно используют коллективно-распределенную деятельность для решения разноплановых задач: учебных, познавательных, исследовательских, проектных, профессиональных. Развитые коммуникативные учебные действия позволяют старшеклассникам эффективно разрешать конфликты, выходить на новый уровень рефлексии в учете разных позиций. </w:t>
      </w:r>
    </w:p>
    <w:p w:rsidR="00CA6114" w:rsidRPr="00BF45A6" w:rsidRDefault="00CA6114" w:rsidP="00497198">
      <w:pPr>
        <w:spacing w:line="276" w:lineRule="auto"/>
        <w:jc w:val="both"/>
        <w:rPr>
          <w:sz w:val="24"/>
          <w:szCs w:val="24"/>
          <w:u w:color="000000"/>
          <w:bdr w:val="nil"/>
        </w:rPr>
      </w:pPr>
      <w:r w:rsidRPr="00BF45A6">
        <w:rPr>
          <w:sz w:val="24"/>
          <w:szCs w:val="24"/>
          <w:u w:color="000000"/>
          <w:bdr w:val="nil"/>
        </w:rPr>
        <w:t>Последнее тесно связано с познавательной рефлексией. Старший школьный возраст является ключевым для развития познавательных универсальных учебных действий и формирования собственной образовательной стратегии. Центральным новообразованием для старшеклассника становится сознательное и развернутое формирование образовательного запроса.</w:t>
      </w:r>
    </w:p>
    <w:p w:rsidR="00322A27" w:rsidRPr="00BF45A6" w:rsidRDefault="00CA6114" w:rsidP="00497198">
      <w:pPr>
        <w:spacing w:line="276" w:lineRule="auto"/>
        <w:jc w:val="both"/>
        <w:rPr>
          <w:sz w:val="24"/>
          <w:szCs w:val="24"/>
          <w:u w:color="000000"/>
          <w:bdr w:val="nil"/>
        </w:rPr>
      </w:pPr>
      <w:r w:rsidRPr="00BF45A6">
        <w:rPr>
          <w:sz w:val="24"/>
          <w:szCs w:val="24"/>
          <w:u w:color="000000"/>
          <w:bdr w:val="nil"/>
        </w:rPr>
        <w:t xml:space="preserve">Открытое образовательное пространство на уровне среднего общего образования является залогом успешного формирования УУД. В открытом образовательном пространстве происходит испытание сформированных компетенций, обнаруживаются дефициты и выстраивается индивидуальная программа личностного роста. Важной характеристикой уровня среднего общего образования является повышение вариативности. Старшеклассник оказывается в сложной ситуации выбора набора предметов, которые изучаются на базовом и углубленном уровнях, выбора профиля и подготовки к выбору будущей профессии. Это предъявляет повышенные требования к построению учебных предметов (курсов) не только на углублённом, но и на базовом уровне. Учителя и старшеклассники нацеливаются на то, чтобы решить две задачи: во-первых, построить системное видение самого учебного предмета и его связей с другими предметами (сферами деятельности); во-вторых, осознать учебный предмет как набор средств решения широкого класса предметных и полидисциплинарных задач. При таком построении содержания образования создаются необходимые условия для завершающего этапа формирования универсальных учебных действий в школе. </w:t>
      </w:r>
      <w:bookmarkStart w:id="14" w:name="_Toc435412697"/>
      <w:bookmarkStart w:id="15" w:name="_Toc453968171"/>
    </w:p>
    <w:p w:rsidR="002D205C" w:rsidRPr="00BF45A6" w:rsidRDefault="002D205C" w:rsidP="00497198">
      <w:pPr>
        <w:pStyle w:val="1a"/>
        <w:keepNext w:val="0"/>
        <w:keepLines w:val="0"/>
        <w:widowControl w:val="0"/>
        <w:numPr>
          <w:ilvl w:val="2"/>
          <w:numId w:val="157"/>
        </w:numPr>
        <w:tabs>
          <w:tab w:val="clear" w:pos="142"/>
        </w:tabs>
        <w:autoSpaceDE w:val="0"/>
        <w:autoSpaceDN w:val="0"/>
        <w:spacing w:line="276" w:lineRule="auto"/>
        <w:ind w:left="0" w:firstLine="284"/>
        <w:jc w:val="both"/>
        <w:rPr>
          <w:sz w:val="24"/>
          <w:szCs w:val="24"/>
        </w:rPr>
      </w:pPr>
      <w:r w:rsidRPr="00BF45A6">
        <w:rPr>
          <w:caps w:val="0"/>
          <w:sz w:val="24"/>
          <w:szCs w:val="24"/>
        </w:rPr>
        <w:t xml:space="preserve">Типовые </w:t>
      </w:r>
      <w:r w:rsidRPr="00BF45A6">
        <w:rPr>
          <w:caps w:val="0"/>
          <w:spacing w:val="3"/>
          <w:sz w:val="24"/>
          <w:szCs w:val="24"/>
        </w:rPr>
        <w:t xml:space="preserve">задачи </w:t>
      </w:r>
      <w:r w:rsidRPr="00BF45A6">
        <w:rPr>
          <w:caps w:val="0"/>
          <w:sz w:val="24"/>
          <w:szCs w:val="24"/>
        </w:rPr>
        <w:t>по формированию универсальных учебных действий</w:t>
      </w:r>
    </w:p>
    <w:p w:rsidR="002D205C" w:rsidRPr="00BF45A6" w:rsidRDefault="002D205C" w:rsidP="00497198">
      <w:pPr>
        <w:spacing w:line="276" w:lineRule="auto"/>
        <w:ind w:firstLine="284"/>
        <w:jc w:val="both"/>
        <w:rPr>
          <w:sz w:val="24"/>
          <w:szCs w:val="24"/>
        </w:rPr>
      </w:pPr>
      <w:r w:rsidRPr="00BF45A6">
        <w:rPr>
          <w:sz w:val="24"/>
          <w:szCs w:val="24"/>
        </w:rPr>
        <w:t xml:space="preserve">В основе развития УУД в старшей школе лежит </w:t>
      </w:r>
      <w:r w:rsidRPr="00BF45A6">
        <w:rPr>
          <w:b/>
          <w:sz w:val="24"/>
          <w:szCs w:val="24"/>
        </w:rPr>
        <w:t>системно-- деятельностный подход</w:t>
      </w:r>
      <w:r w:rsidRPr="00BF45A6">
        <w:rPr>
          <w:sz w:val="24"/>
          <w:szCs w:val="24"/>
        </w:rPr>
        <w:t>.</w:t>
      </w:r>
    </w:p>
    <w:p w:rsidR="002D205C" w:rsidRPr="00BF45A6" w:rsidRDefault="002D205C" w:rsidP="00497198">
      <w:pPr>
        <w:pStyle w:val="aff0"/>
        <w:spacing w:line="276" w:lineRule="auto"/>
        <w:ind w:firstLine="284"/>
        <w:jc w:val="both"/>
        <w:rPr>
          <w:sz w:val="24"/>
          <w:szCs w:val="24"/>
        </w:rPr>
      </w:pPr>
      <w:r w:rsidRPr="00BF45A6">
        <w:rPr>
          <w:sz w:val="24"/>
          <w:szCs w:val="24"/>
        </w:rPr>
        <w:t>Признание активной роли обучающегося в учении приводит к изменению представлений</w:t>
      </w:r>
      <w:r w:rsidRPr="00BF45A6">
        <w:rPr>
          <w:spacing w:val="-10"/>
          <w:sz w:val="24"/>
          <w:szCs w:val="24"/>
        </w:rPr>
        <w:t xml:space="preserve"> </w:t>
      </w:r>
      <w:r w:rsidRPr="00BF45A6">
        <w:rPr>
          <w:sz w:val="24"/>
          <w:szCs w:val="24"/>
        </w:rPr>
        <w:t>о</w:t>
      </w:r>
      <w:r w:rsidRPr="00BF45A6">
        <w:rPr>
          <w:spacing w:val="-2"/>
          <w:sz w:val="24"/>
          <w:szCs w:val="24"/>
        </w:rPr>
        <w:t xml:space="preserve"> </w:t>
      </w:r>
      <w:r w:rsidRPr="00BF45A6">
        <w:rPr>
          <w:sz w:val="24"/>
          <w:szCs w:val="24"/>
        </w:rPr>
        <w:t>содержании</w:t>
      </w:r>
      <w:r w:rsidRPr="00BF45A6">
        <w:rPr>
          <w:spacing w:val="-5"/>
          <w:sz w:val="24"/>
          <w:szCs w:val="24"/>
        </w:rPr>
        <w:t xml:space="preserve"> </w:t>
      </w:r>
      <w:r w:rsidRPr="00BF45A6">
        <w:rPr>
          <w:sz w:val="24"/>
          <w:szCs w:val="24"/>
        </w:rPr>
        <w:t>взаимодействия</w:t>
      </w:r>
      <w:r w:rsidRPr="00BF45A6">
        <w:rPr>
          <w:spacing w:val="-11"/>
          <w:sz w:val="24"/>
          <w:szCs w:val="24"/>
        </w:rPr>
        <w:t xml:space="preserve"> </w:t>
      </w:r>
      <w:r w:rsidRPr="00BF45A6">
        <w:rPr>
          <w:sz w:val="24"/>
          <w:szCs w:val="24"/>
        </w:rPr>
        <w:t>обучающегося</w:t>
      </w:r>
      <w:r w:rsidRPr="00BF45A6">
        <w:rPr>
          <w:spacing w:val="-6"/>
          <w:sz w:val="24"/>
          <w:szCs w:val="24"/>
        </w:rPr>
        <w:t xml:space="preserve"> </w:t>
      </w:r>
      <w:r w:rsidRPr="00BF45A6">
        <w:rPr>
          <w:sz w:val="24"/>
          <w:szCs w:val="24"/>
        </w:rPr>
        <w:t>с</w:t>
      </w:r>
      <w:r w:rsidRPr="00BF45A6">
        <w:rPr>
          <w:spacing w:val="-8"/>
          <w:sz w:val="24"/>
          <w:szCs w:val="24"/>
        </w:rPr>
        <w:t xml:space="preserve"> </w:t>
      </w:r>
      <w:r w:rsidRPr="00BF45A6">
        <w:rPr>
          <w:sz w:val="24"/>
          <w:szCs w:val="24"/>
        </w:rPr>
        <w:t>учителем</w:t>
      </w:r>
      <w:r w:rsidRPr="00BF45A6">
        <w:rPr>
          <w:spacing w:val="-4"/>
          <w:sz w:val="24"/>
          <w:szCs w:val="24"/>
        </w:rPr>
        <w:t xml:space="preserve"> </w:t>
      </w:r>
      <w:r w:rsidRPr="00BF45A6">
        <w:rPr>
          <w:sz w:val="24"/>
          <w:szCs w:val="24"/>
        </w:rPr>
        <w:t>и</w:t>
      </w:r>
      <w:r w:rsidRPr="00BF45A6">
        <w:rPr>
          <w:spacing w:val="-5"/>
          <w:sz w:val="24"/>
          <w:szCs w:val="24"/>
        </w:rPr>
        <w:t xml:space="preserve"> </w:t>
      </w:r>
      <w:r w:rsidRPr="00BF45A6">
        <w:rPr>
          <w:sz w:val="24"/>
          <w:szCs w:val="24"/>
        </w:rPr>
        <w:t>одноклассниками</w:t>
      </w:r>
      <w:r w:rsidRPr="00BF45A6">
        <w:rPr>
          <w:spacing w:val="-6"/>
          <w:sz w:val="24"/>
          <w:szCs w:val="24"/>
        </w:rPr>
        <w:t xml:space="preserve"> </w:t>
      </w:r>
      <w:r w:rsidRPr="00BF45A6">
        <w:rPr>
          <w:sz w:val="24"/>
          <w:szCs w:val="24"/>
        </w:rPr>
        <w:t>и принимает характер</w:t>
      </w:r>
      <w:r w:rsidRPr="00BF45A6">
        <w:rPr>
          <w:spacing w:val="-2"/>
          <w:sz w:val="24"/>
          <w:szCs w:val="24"/>
        </w:rPr>
        <w:t xml:space="preserve"> </w:t>
      </w:r>
      <w:r w:rsidRPr="00BF45A6">
        <w:rPr>
          <w:sz w:val="24"/>
          <w:szCs w:val="24"/>
        </w:rPr>
        <w:t>сотрудничества.</w:t>
      </w:r>
    </w:p>
    <w:p w:rsidR="002D205C" w:rsidRPr="00BF45A6" w:rsidRDefault="002D205C" w:rsidP="00497198">
      <w:pPr>
        <w:pStyle w:val="aff0"/>
        <w:spacing w:line="276" w:lineRule="auto"/>
        <w:ind w:firstLine="284"/>
        <w:jc w:val="both"/>
        <w:rPr>
          <w:sz w:val="24"/>
          <w:szCs w:val="24"/>
        </w:rPr>
      </w:pPr>
      <w:r w:rsidRPr="00BF45A6">
        <w:rPr>
          <w:sz w:val="24"/>
          <w:szCs w:val="24"/>
        </w:rPr>
        <w:t>Развитие УУД в старшей школе целесообразно в рамках использования возможностей</w:t>
      </w:r>
    </w:p>
    <w:p w:rsidR="002D205C" w:rsidRPr="00BF45A6" w:rsidRDefault="00DF3AB6" w:rsidP="00497198">
      <w:pPr>
        <w:pStyle w:val="1a"/>
        <w:spacing w:line="276" w:lineRule="auto"/>
        <w:ind w:firstLine="284"/>
        <w:jc w:val="both"/>
        <w:rPr>
          <w:b w:val="0"/>
          <w:sz w:val="24"/>
          <w:szCs w:val="24"/>
        </w:rPr>
      </w:pPr>
      <w:r w:rsidRPr="00BF45A6">
        <w:rPr>
          <w:caps w:val="0"/>
          <w:sz w:val="24"/>
          <w:szCs w:val="24"/>
        </w:rPr>
        <w:t xml:space="preserve">современной информационной образовательной среды </w:t>
      </w:r>
      <w:r w:rsidRPr="00BF45A6">
        <w:rPr>
          <w:b w:val="0"/>
          <w:caps w:val="0"/>
          <w:sz w:val="24"/>
          <w:szCs w:val="24"/>
        </w:rPr>
        <w:t>как:</w:t>
      </w:r>
    </w:p>
    <w:p w:rsidR="002D205C" w:rsidRPr="00BF45A6" w:rsidRDefault="002D205C" w:rsidP="00497198">
      <w:pPr>
        <w:pStyle w:val="af3"/>
        <w:widowControl w:val="0"/>
        <w:numPr>
          <w:ilvl w:val="0"/>
          <w:numId w:val="155"/>
        </w:numPr>
        <w:tabs>
          <w:tab w:val="left" w:pos="567"/>
          <w:tab w:val="left" w:pos="1534"/>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 xml:space="preserve">средства обучения, </w:t>
      </w:r>
      <w:r w:rsidRPr="00BF45A6">
        <w:rPr>
          <w:rFonts w:ascii="Times New Roman" w:hAnsi="Times New Roman" w:cs="Times New Roman"/>
          <w:spacing w:val="-4"/>
          <w:sz w:val="24"/>
          <w:szCs w:val="24"/>
        </w:rPr>
        <w:t xml:space="preserve">повышающего эффективность </w:t>
      </w:r>
      <w:r w:rsidRPr="00BF45A6">
        <w:rPr>
          <w:rFonts w:ascii="Times New Roman" w:hAnsi="Times New Roman" w:cs="Times New Roman"/>
          <w:sz w:val="24"/>
          <w:szCs w:val="24"/>
        </w:rPr>
        <w:t xml:space="preserve">и качество подготовки школьников, организующего </w:t>
      </w:r>
      <w:r w:rsidRPr="00BF45A6">
        <w:rPr>
          <w:rFonts w:ascii="Times New Roman" w:hAnsi="Times New Roman" w:cs="Times New Roman"/>
          <w:spacing w:val="-4"/>
          <w:sz w:val="24"/>
          <w:szCs w:val="24"/>
        </w:rPr>
        <w:t xml:space="preserve">оперативную </w:t>
      </w:r>
      <w:r w:rsidRPr="00BF45A6">
        <w:rPr>
          <w:rFonts w:ascii="Times New Roman" w:hAnsi="Times New Roman" w:cs="Times New Roman"/>
          <w:sz w:val="24"/>
          <w:szCs w:val="24"/>
        </w:rPr>
        <w:t xml:space="preserve">консультационную помощь в </w:t>
      </w:r>
      <w:r w:rsidRPr="00BF45A6">
        <w:rPr>
          <w:rFonts w:ascii="Times New Roman" w:hAnsi="Times New Roman" w:cs="Times New Roman"/>
          <w:spacing w:val="-4"/>
          <w:sz w:val="24"/>
          <w:szCs w:val="24"/>
        </w:rPr>
        <w:t xml:space="preserve">целях </w:t>
      </w:r>
      <w:r w:rsidRPr="00BF45A6">
        <w:rPr>
          <w:rFonts w:ascii="Times New Roman" w:hAnsi="Times New Roman" w:cs="Times New Roman"/>
          <w:sz w:val="24"/>
          <w:szCs w:val="24"/>
        </w:rPr>
        <w:t xml:space="preserve">формирования </w:t>
      </w:r>
      <w:r w:rsidRPr="00BF45A6">
        <w:rPr>
          <w:rFonts w:ascii="Times New Roman" w:hAnsi="Times New Roman" w:cs="Times New Roman"/>
          <w:spacing w:val="-4"/>
          <w:sz w:val="24"/>
          <w:szCs w:val="24"/>
        </w:rPr>
        <w:t xml:space="preserve">культуры </w:t>
      </w:r>
      <w:r w:rsidRPr="00BF45A6">
        <w:rPr>
          <w:rFonts w:ascii="Times New Roman" w:hAnsi="Times New Roman" w:cs="Times New Roman"/>
          <w:sz w:val="24"/>
          <w:szCs w:val="24"/>
        </w:rPr>
        <w:t>учебной деятельности в образовательной</w:t>
      </w:r>
      <w:r w:rsidRPr="00BF45A6">
        <w:rPr>
          <w:rFonts w:ascii="Times New Roman" w:hAnsi="Times New Roman" w:cs="Times New Roman"/>
          <w:spacing w:val="-8"/>
          <w:sz w:val="24"/>
          <w:szCs w:val="24"/>
        </w:rPr>
        <w:t xml:space="preserve"> </w:t>
      </w:r>
      <w:r w:rsidRPr="00BF45A6">
        <w:rPr>
          <w:rFonts w:ascii="Times New Roman" w:hAnsi="Times New Roman" w:cs="Times New Roman"/>
          <w:sz w:val="24"/>
          <w:szCs w:val="24"/>
        </w:rPr>
        <w:t>организации;</w:t>
      </w:r>
    </w:p>
    <w:p w:rsidR="002D205C" w:rsidRPr="00BF45A6" w:rsidRDefault="002D205C" w:rsidP="00497198">
      <w:pPr>
        <w:pStyle w:val="af3"/>
        <w:widowControl w:val="0"/>
        <w:numPr>
          <w:ilvl w:val="0"/>
          <w:numId w:val="155"/>
        </w:numPr>
        <w:tabs>
          <w:tab w:val="left" w:pos="567"/>
          <w:tab w:val="left" w:pos="1534"/>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 xml:space="preserve">инструмента познания </w:t>
      </w:r>
      <w:r w:rsidRPr="00BF45A6">
        <w:rPr>
          <w:rFonts w:ascii="Times New Roman" w:hAnsi="Times New Roman" w:cs="Times New Roman"/>
          <w:spacing w:val="2"/>
          <w:sz w:val="24"/>
          <w:szCs w:val="24"/>
        </w:rPr>
        <w:t xml:space="preserve">за </w:t>
      </w:r>
      <w:r w:rsidRPr="00BF45A6">
        <w:rPr>
          <w:rFonts w:ascii="Times New Roman" w:hAnsi="Times New Roman" w:cs="Times New Roman"/>
          <w:sz w:val="24"/>
          <w:szCs w:val="24"/>
        </w:rPr>
        <w:t xml:space="preserve">счёт формирования навыков исследовательской деятельности </w:t>
      </w:r>
      <w:r w:rsidRPr="00BF45A6">
        <w:rPr>
          <w:rFonts w:ascii="Times New Roman" w:hAnsi="Times New Roman" w:cs="Times New Roman"/>
          <w:spacing w:val="-6"/>
          <w:sz w:val="24"/>
          <w:szCs w:val="24"/>
        </w:rPr>
        <w:t xml:space="preserve">путём </w:t>
      </w:r>
      <w:r w:rsidRPr="00BF45A6">
        <w:rPr>
          <w:rFonts w:ascii="Times New Roman" w:hAnsi="Times New Roman" w:cs="Times New Roman"/>
          <w:sz w:val="24"/>
          <w:szCs w:val="24"/>
        </w:rPr>
        <w:t xml:space="preserve">моделирования работы научных лабораторий, организации совместных учебных и исследовательских работ обучающихся и </w:t>
      </w:r>
      <w:r w:rsidRPr="00BF45A6">
        <w:rPr>
          <w:rFonts w:ascii="Times New Roman" w:hAnsi="Times New Roman" w:cs="Times New Roman"/>
          <w:spacing w:val="-5"/>
          <w:sz w:val="24"/>
          <w:szCs w:val="24"/>
        </w:rPr>
        <w:t xml:space="preserve">учителей, </w:t>
      </w:r>
      <w:r w:rsidRPr="00BF45A6">
        <w:rPr>
          <w:rFonts w:ascii="Times New Roman" w:hAnsi="Times New Roman" w:cs="Times New Roman"/>
          <w:sz w:val="24"/>
          <w:szCs w:val="24"/>
        </w:rPr>
        <w:t>возможностей оперативной и самостоятельной обработки результатов экспериментальной деятельности, индивидуального проекта;</w:t>
      </w:r>
    </w:p>
    <w:p w:rsidR="002D205C" w:rsidRPr="00BF45A6" w:rsidRDefault="002D205C" w:rsidP="00497198">
      <w:pPr>
        <w:pStyle w:val="af3"/>
        <w:widowControl w:val="0"/>
        <w:numPr>
          <w:ilvl w:val="0"/>
          <w:numId w:val="155"/>
        </w:numPr>
        <w:tabs>
          <w:tab w:val="left" w:pos="567"/>
          <w:tab w:val="left" w:pos="1534"/>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 xml:space="preserve">средства </w:t>
      </w:r>
      <w:r w:rsidRPr="00BF45A6">
        <w:rPr>
          <w:rFonts w:ascii="Times New Roman" w:hAnsi="Times New Roman" w:cs="Times New Roman"/>
          <w:spacing w:val="-5"/>
          <w:sz w:val="24"/>
          <w:szCs w:val="24"/>
        </w:rPr>
        <w:t xml:space="preserve">телекоммуникации, </w:t>
      </w:r>
      <w:r w:rsidRPr="00BF45A6">
        <w:rPr>
          <w:rFonts w:ascii="Times New Roman" w:hAnsi="Times New Roman" w:cs="Times New Roman"/>
          <w:sz w:val="24"/>
          <w:szCs w:val="24"/>
        </w:rPr>
        <w:t xml:space="preserve">формирующего </w:t>
      </w:r>
      <w:r w:rsidRPr="00BF45A6">
        <w:rPr>
          <w:rFonts w:ascii="Times New Roman" w:hAnsi="Times New Roman" w:cs="Times New Roman"/>
          <w:spacing w:val="-6"/>
          <w:sz w:val="24"/>
          <w:szCs w:val="24"/>
        </w:rPr>
        <w:t xml:space="preserve">умения </w:t>
      </w:r>
      <w:r w:rsidRPr="00BF45A6">
        <w:rPr>
          <w:rFonts w:ascii="Times New Roman" w:hAnsi="Times New Roman" w:cs="Times New Roman"/>
          <w:sz w:val="24"/>
          <w:szCs w:val="24"/>
        </w:rPr>
        <w:t xml:space="preserve">и навыки </w:t>
      </w:r>
      <w:r w:rsidRPr="00BF45A6">
        <w:rPr>
          <w:rFonts w:ascii="Times New Roman" w:hAnsi="Times New Roman" w:cs="Times New Roman"/>
          <w:spacing w:val="-4"/>
          <w:sz w:val="24"/>
          <w:szCs w:val="24"/>
        </w:rPr>
        <w:t xml:space="preserve">получения </w:t>
      </w:r>
      <w:r w:rsidRPr="00BF45A6">
        <w:rPr>
          <w:rFonts w:ascii="Times New Roman" w:hAnsi="Times New Roman" w:cs="Times New Roman"/>
          <w:sz w:val="24"/>
          <w:szCs w:val="24"/>
        </w:rPr>
        <w:t xml:space="preserve">необходимой информации из </w:t>
      </w:r>
      <w:r w:rsidRPr="00BF45A6">
        <w:rPr>
          <w:rFonts w:ascii="Times New Roman" w:hAnsi="Times New Roman" w:cs="Times New Roman"/>
          <w:spacing w:val="2"/>
          <w:sz w:val="24"/>
          <w:szCs w:val="24"/>
        </w:rPr>
        <w:t>разнообразных</w:t>
      </w:r>
      <w:r w:rsidRPr="00BF45A6">
        <w:rPr>
          <w:rFonts w:ascii="Times New Roman" w:hAnsi="Times New Roman" w:cs="Times New Roman"/>
          <w:spacing w:val="11"/>
          <w:sz w:val="24"/>
          <w:szCs w:val="24"/>
        </w:rPr>
        <w:t xml:space="preserve"> </w:t>
      </w:r>
      <w:r w:rsidRPr="00BF45A6">
        <w:rPr>
          <w:rFonts w:ascii="Times New Roman" w:hAnsi="Times New Roman" w:cs="Times New Roman"/>
          <w:sz w:val="24"/>
          <w:szCs w:val="24"/>
        </w:rPr>
        <w:t>источников;</w:t>
      </w:r>
    </w:p>
    <w:p w:rsidR="002D205C" w:rsidRPr="00BF45A6" w:rsidRDefault="002D205C" w:rsidP="00497198">
      <w:pPr>
        <w:pStyle w:val="af3"/>
        <w:widowControl w:val="0"/>
        <w:numPr>
          <w:ilvl w:val="0"/>
          <w:numId w:val="155"/>
        </w:numPr>
        <w:tabs>
          <w:tab w:val="left" w:pos="567"/>
          <w:tab w:val="left" w:pos="1534"/>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 xml:space="preserve">средства развития личности </w:t>
      </w:r>
      <w:r w:rsidRPr="00BF45A6">
        <w:rPr>
          <w:rFonts w:ascii="Times New Roman" w:hAnsi="Times New Roman" w:cs="Times New Roman"/>
          <w:spacing w:val="2"/>
          <w:sz w:val="24"/>
          <w:szCs w:val="24"/>
        </w:rPr>
        <w:t xml:space="preserve">за </w:t>
      </w:r>
      <w:r w:rsidRPr="00BF45A6">
        <w:rPr>
          <w:rFonts w:ascii="Times New Roman" w:hAnsi="Times New Roman" w:cs="Times New Roman"/>
          <w:sz w:val="24"/>
          <w:szCs w:val="24"/>
        </w:rPr>
        <w:t xml:space="preserve">счёт формирования навыков </w:t>
      </w:r>
      <w:r w:rsidRPr="00BF45A6">
        <w:rPr>
          <w:rFonts w:ascii="Times New Roman" w:hAnsi="Times New Roman" w:cs="Times New Roman"/>
          <w:spacing w:val="-5"/>
          <w:sz w:val="24"/>
          <w:szCs w:val="24"/>
        </w:rPr>
        <w:t>культуры</w:t>
      </w:r>
      <w:r w:rsidRPr="00BF45A6">
        <w:rPr>
          <w:rFonts w:ascii="Times New Roman" w:hAnsi="Times New Roman" w:cs="Times New Roman"/>
          <w:spacing w:val="4"/>
          <w:sz w:val="24"/>
          <w:szCs w:val="24"/>
        </w:rPr>
        <w:t xml:space="preserve"> </w:t>
      </w:r>
      <w:r w:rsidRPr="00BF45A6">
        <w:rPr>
          <w:rFonts w:ascii="Times New Roman" w:hAnsi="Times New Roman" w:cs="Times New Roman"/>
          <w:sz w:val="24"/>
          <w:szCs w:val="24"/>
        </w:rPr>
        <w:t>общения;</w:t>
      </w:r>
    </w:p>
    <w:p w:rsidR="002D205C" w:rsidRPr="00BF45A6" w:rsidRDefault="002D205C" w:rsidP="00497198">
      <w:pPr>
        <w:pStyle w:val="af3"/>
        <w:widowControl w:val="0"/>
        <w:numPr>
          <w:ilvl w:val="0"/>
          <w:numId w:val="155"/>
        </w:numPr>
        <w:tabs>
          <w:tab w:val="left" w:pos="567"/>
          <w:tab w:val="left" w:pos="1534"/>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pacing w:val="-4"/>
          <w:sz w:val="24"/>
          <w:szCs w:val="24"/>
        </w:rPr>
        <w:t>эффективного</w:t>
      </w:r>
      <w:r w:rsidRPr="00BF45A6">
        <w:rPr>
          <w:rFonts w:ascii="Times New Roman" w:hAnsi="Times New Roman" w:cs="Times New Roman"/>
          <w:spacing w:val="-19"/>
          <w:sz w:val="24"/>
          <w:szCs w:val="24"/>
        </w:rPr>
        <w:t xml:space="preserve"> </w:t>
      </w:r>
      <w:r w:rsidRPr="00BF45A6">
        <w:rPr>
          <w:rFonts w:ascii="Times New Roman" w:hAnsi="Times New Roman" w:cs="Times New Roman"/>
          <w:sz w:val="24"/>
          <w:szCs w:val="24"/>
        </w:rPr>
        <w:t>инструмента</w:t>
      </w:r>
      <w:r w:rsidRPr="00BF45A6">
        <w:rPr>
          <w:rFonts w:ascii="Times New Roman" w:hAnsi="Times New Roman" w:cs="Times New Roman"/>
          <w:spacing w:val="-14"/>
          <w:sz w:val="24"/>
          <w:szCs w:val="24"/>
        </w:rPr>
        <w:t xml:space="preserve"> </w:t>
      </w:r>
      <w:r w:rsidRPr="00BF45A6">
        <w:rPr>
          <w:rFonts w:ascii="Times New Roman" w:hAnsi="Times New Roman" w:cs="Times New Roman"/>
          <w:sz w:val="24"/>
          <w:szCs w:val="24"/>
        </w:rPr>
        <w:t>контроля</w:t>
      </w:r>
      <w:r w:rsidRPr="00BF45A6">
        <w:rPr>
          <w:rFonts w:ascii="Times New Roman" w:hAnsi="Times New Roman" w:cs="Times New Roman"/>
          <w:spacing w:val="-13"/>
          <w:sz w:val="24"/>
          <w:szCs w:val="24"/>
        </w:rPr>
        <w:t xml:space="preserve"> </w:t>
      </w:r>
      <w:r w:rsidRPr="00BF45A6">
        <w:rPr>
          <w:rFonts w:ascii="Times New Roman" w:hAnsi="Times New Roman" w:cs="Times New Roman"/>
          <w:sz w:val="24"/>
          <w:szCs w:val="24"/>
        </w:rPr>
        <w:t>и</w:t>
      </w:r>
      <w:r w:rsidRPr="00BF45A6">
        <w:rPr>
          <w:rFonts w:ascii="Times New Roman" w:hAnsi="Times New Roman" w:cs="Times New Roman"/>
          <w:spacing w:val="-17"/>
          <w:sz w:val="24"/>
          <w:szCs w:val="24"/>
        </w:rPr>
        <w:t xml:space="preserve"> </w:t>
      </w:r>
      <w:r w:rsidRPr="00BF45A6">
        <w:rPr>
          <w:rFonts w:ascii="Times New Roman" w:hAnsi="Times New Roman" w:cs="Times New Roman"/>
          <w:sz w:val="24"/>
          <w:szCs w:val="24"/>
        </w:rPr>
        <w:t>коррекции</w:t>
      </w:r>
      <w:r w:rsidRPr="00BF45A6">
        <w:rPr>
          <w:rFonts w:ascii="Times New Roman" w:hAnsi="Times New Roman" w:cs="Times New Roman"/>
          <w:spacing w:val="-13"/>
          <w:sz w:val="24"/>
          <w:szCs w:val="24"/>
        </w:rPr>
        <w:t xml:space="preserve"> </w:t>
      </w:r>
      <w:r w:rsidRPr="00BF45A6">
        <w:rPr>
          <w:rFonts w:ascii="Times New Roman" w:hAnsi="Times New Roman" w:cs="Times New Roman"/>
          <w:sz w:val="24"/>
          <w:szCs w:val="24"/>
        </w:rPr>
        <w:t>результатов</w:t>
      </w:r>
      <w:r w:rsidRPr="00BF45A6">
        <w:rPr>
          <w:rFonts w:ascii="Times New Roman" w:hAnsi="Times New Roman" w:cs="Times New Roman"/>
          <w:spacing w:val="-12"/>
          <w:sz w:val="24"/>
          <w:szCs w:val="24"/>
        </w:rPr>
        <w:t xml:space="preserve"> </w:t>
      </w:r>
      <w:r w:rsidRPr="00BF45A6">
        <w:rPr>
          <w:rFonts w:ascii="Times New Roman" w:hAnsi="Times New Roman" w:cs="Times New Roman"/>
          <w:sz w:val="24"/>
          <w:szCs w:val="24"/>
        </w:rPr>
        <w:t>учебной</w:t>
      </w:r>
      <w:r w:rsidRPr="00BF45A6">
        <w:rPr>
          <w:rFonts w:ascii="Times New Roman" w:hAnsi="Times New Roman" w:cs="Times New Roman"/>
          <w:spacing w:val="-13"/>
          <w:sz w:val="24"/>
          <w:szCs w:val="24"/>
        </w:rPr>
        <w:t xml:space="preserve"> </w:t>
      </w:r>
      <w:r w:rsidRPr="00BF45A6">
        <w:rPr>
          <w:rFonts w:ascii="Times New Roman" w:hAnsi="Times New Roman" w:cs="Times New Roman"/>
          <w:sz w:val="24"/>
          <w:szCs w:val="24"/>
        </w:rPr>
        <w:t>деятельности.</w:t>
      </w:r>
    </w:p>
    <w:p w:rsidR="002D205C" w:rsidRPr="00BF45A6" w:rsidRDefault="002D205C" w:rsidP="00497198">
      <w:pPr>
        <w:pStyle w:val="aff0"/>
        <w:spacing w:line="276" w:lineRule="auto"/>
        <w:ind w:firstLine="284"/>
        <w:jc w:val="both"/>
        <w:rPr>
          <w:sz w:val="24"/>
          <w:szCs w:val="24"/>
        </w:rPr>
      </w:pPr>
      <w:r w:rsidRPr="00BF45A6">
        <w:rPr>
          <w:sz w:val="24"/>
          <w:szCs w:val="24"/>
        </w:rPr>
        <w:t>Развитие</w:t>
      </w:r>
      <w:r w:rsidRPr="00BF45A6">
        <w:rPr>
          <w:spacing w:val="-8"/>
          <w:sz w:val="24"/>
          <w:szCs w:val="24"/>
        </w:rPr>
        <w:t xml:space="preserve"> </w:t>
      </w:r>
      <w:r w:rsidRPr="00BF45A6">
        <w:rPr>
          <w:sz w:val="24"/>
          <w:szCs w:val="24"/>
        </w:rPr>
        <w:t>универсальных</w:t>
      </w:r>
      <w:r w:rsidRPr="00BF45A6">
        <w:rPr>
          <w:spacing w:val="-7"/>
          <w:sz w:val="24"/>
          <w:szCs w:val="24"/>
        </w:rPr>
        <w:t xml:space="preserve"> </w:t>
      </w:r>
      <w:r w:rsidRPr="00BF45A6">
        <w:rPr>
          <w:sz w:val="24"/>
          <w:szCs w:val="24"/>
        </w:rPr>
        <w:t>учебных</w:t>
      </w:r>
      <w:r w:rsidRPr="00BF45A6">
        <w:rPr>
          <w:spacing w:val="-7"/>
          <w:sz w:val="24"/>
          <w:szCs w:val="24"/>
        </w:rPr>
        <w:t xml:space="preserve"> </w:t>
      </w:r>
      <w:r w:rsidRPr="00BF45A6">
        <w:rPr>
          <w:sz w:val="24"/>
          <w:szCs w:val="24"/>
        </w:rPr>
        <w:t>действий,</w:t>
      </w:r>
      <w:r w:rsidRPr="00BF45A6">
        <w:rPr>
          <w:spacing w:val="-9"/>
          <w:sz w:val="24"/>
          <w:szCs w:val="24"/>
        </w:rPr>
        <w:t xml:space="preserve"> </w:t>
      </w:r>
      <w:r w:rsidRPr="00BF45A6">
        <w:rPr>
          <w:sz w:val="24"/>
          <w:szCs w:val="24"/>
        </w:rPr>
        <w:t>обучающихся</w:t>
      </w:r>
      <w:r w:rsidRPr="00BF45A6">
        <w:rPr>
          <w:spacing w:val="-7"/>
          <w:sz w:val="24"/>
          <w:szCs w:val="24"/>
        </w:rPr>
        <w:t xml:space="preserve"> </w:t>
      </w:r>
      <w:r w:rsidRPr="00BF45A6">
        <w:rPr>
          <w:sz w:val="24"/>
          <w:szCs w:val="24"/>
        </w:rPr>
        <w:t>на</w:t>
      </w:r>
      <w:r w:rsidRPr="00BF45A6">
        <w:rPr>
          <w:spacing w:val="-3"/>
          <w:sz w:val="24"/>
          <w:szCs w:val="24"/>
        </w:rPr>
        <w:t xml:space="preserve"> </w:t>
      </w:r>
      <w:r w:rsidRPr="00BF45A6">
        <w:rPr>
          <w:sz w:val="24"/>
          <w:szCs w:val="24"/>
        </w:rPr>
        <w:t>уровне</w:t>
      </w:r>
      <w:r w:rsidRPr="00BF45A6">
        <w:rPr>
          <w:spacing w:val="-8"/>
          <w:sz w:val="24"/>
          <w:szCs w:val="24"/>
        </w:rPr>
        <w:t xml:space="preserve"> </w:t>
      </w:r>
      <w:r w:rsidRPr="00BF45A6">
        <w:rPr>
          <w:sz w:val="24"/>
          <w:szCs w:val="24"/>
        </w:rPr>
        <w:t>среднего</w:t>
      </w:r>
      <w:r w:rsidRPr="00BF45A6">
        <w:rPr>
          <w:spacing w:val="-4"/>
          <w:sz w:val="24"/>
          <w:szCs w:val="24"/>
        </w:rPr>
        <w:t xml:space="preserve"> </w:t>
      </w:r>
      <w:r w:rsidRPr="00BF45A6">
        <w:rPr>
          <w:sz w:val="24"/>
          <w:szCs w:val="24"/>
        </w:rPr>
        <w:t xml:space="preserve">общего образования в </w:t>
      </w:r>
      <w:r w:rsidR="00DF3AB6" w:rsidRPr="00BF45A6">
        <w:rPr>
          <w:sz w:val="24"/>
          <w:szCs w:val="24"/>
        </w:rPr>
        <w:t>МОБУ «СОШ №16»</w:t>
      </w:r>
      <w:r w:rsidRPr="00BF45A6">
        <w:rPr>
          <w:spacing w:val="-4"/>
          <w:sz w:val="24"/>
          <w:szCs w:val="24"/>
        </w:rPr>
        <w:t xml:space="preserve"> </w:t>
      </w:r>
      <w:r w:rsidRPr="00BF45A6">
        <w:rPr>
          <w:sz w:val="24"/>
          <w:szCs w:val="24"/>
        </w:rPr>
        <w:t>происходит:</w:t>
      </w:r>
    </w:p>
    <w:p w:rsidR="002D205C" w:rsidRPr="00BF45A6" w:rsidRDefault="002D205C" w:rsidP="00497198">
      <w:pPr>
        <w:pStyle w:val="af3"/>
        <w:widowControl w:val="0"/>
        <w:numPr>
          <w:ilvl w:val="0"/>
          <w:numId w:val="155"/>
        </w:numPr>
        <w:tabs>
          <w:tab w:val="left" w:pos="567"/>
          <w:tab w:val="left" w:pos="1294"/>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 xml:space="preserve">на занятиях по отдельным учебным </w:t>
      </w:r>
      <w:r w:rsidRPr="00BF45A6">
        <w:rPr>
          <w:rFonts w:ascii="Times New Roman" w:hAnsi="Times New Roman" w:cs="Times New Roman"/>
          <w:spacing w:val="-4"/>
          <w:sz w:val="24"/>
          <w:szCs w:val="24"/>
        </w:rPr>
        <w:t>предметам</w:t>
      </w:r>
      <w:r w:rsidRPr="00BF45A6">
        <w:rPr>
          <w:rFonts w:ascii="Times New Roman" w:hAnsi="Times New Roman" w:cs="Times New Roman"/>
          <w:spacing w:val="34"/>
          <w:sz w:val="24"/>
          <w:szCs w:val="24"/>
        </w:rPr>
        <w:t xml:space="preserve"> </w:t>
      </w:r>
      <w:r w:rsidRPr="00BF45A6">
        <w:rPr>
          <w:rFonts w:ascii="Times New Roman" w:hAnsi="Times New Roman" w:cs="Times New Roman"/>
          <w:spacing w:val="-4"/>
          <w:sz w:val="24"/>
          <w:szCs w:val="24"/>
        </w:rPr>
        <w:t>(уроках),</w:t>
      </w:r>
    </w:p>
    <w:p w:rsidR="002D205C" w:rsidRPr="00BF45A6" w:rsidRDefault="002D205C" w:rsidP="00497198">
      <w:pPr>
        <w:pStyle w:val="af3"/>
        <w:widowControl w:val="0"/>
        <w:numPr>
          <w:ilvl w:val="0"/>
          <w:numId w:val="155"/>
        </w:numPr>
        <w:tabs>
          <w:tab w:val="left" w:pos="567"/>
          <w:tab w:val="left" w:pos="1294"/>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в ходе внеурочной</w:t>
      </w:r>
      <w:r w:rsidRPr="00BF45A6">
        <w:rPr>
          <w:rFonts w:ascii="Times New Roman" w:hAnsi="Times New Roman" w:cs="Times New Roman"/>
          <w:spacing w:val="13"/>
          <w:sz w:val="24"/>
          <w:szCs w:val="24"/>
        </w:rPr>
        <w:t xml:space="preserve"> </w:t>
      </w:r>
      <w:r w:rsidRPr="00BF45A6">
        <w:rPr>
          <w:rFonts w:ascii="Times New Roman" w:hAnsi="Times New Roman" w:cs="Times New Roman"/>
          <w:sz w:val="24"/>
          <w:szCs w:val="24"/>
        </w:rPr>
        <w:t>деятельности,</w:t>
      </w:r>
    </w:p>
    <w:p w:rsidR="002D205C" w:rsidRPr="00BF45A6" w:rsidRDefault="002D205C" w:rsidP="00497198">
      <w:pPr>
        <w:pStyle w:val="af3"/>
        <w:widowControl w:val="0"/>
        <w:numPr>
          <w:ilvl w:val="0"/>
          <w:numId w:val="155"/>
        </w:numPr>
        <w:tabs>
          <w:tab w:val="left" w:pos="567"/>
          <w:tab w:val="left" w:pos="1529"/>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 xml:space="preserve">в </w:t>
      </w:r>
      <w:r w:rsidRPr="00BF45A6">
        <w:rPr>
          <w:rFonts w:ascii="Times New Roman" w:hAnsi="Times New Roman" w:cs="Times New Roman"/>
          <w:spacing w:val="-4"/>
          <w:sz w:val="24"/>
          <w:szCs w:val="24"/>
        </w:rPr>
        <w:t xml:space="preserve">рамках </w:t>
      </w:r>
      <w:r w:rsidRPr="00BF45A6">
        <w:rPr>
          <w:rFonts w:ascii="Times New Roman" w:hAnsi="Times New Roman" w:cs="Times New Roman"/>
          <w:sz w:val="24"/>
          <w:szCs w:val="24"/>
        </w:rPr>
        <w:t xml:space="preserve">надпредметных программ курсов и дисциплин </w:t>
      </w:r>
      <w:r w:rsidRPr="00BF45A6">
        <w:rPr>
          <w:rFonts w:ascii="Times New Roman" w:hAnsi="Times New Roman" w:cs="Times New Roman"/>
          <w:spacing w:val="-5"/>
          <w:sz w:val="24"/>
          <w:szCs w:val="24"/>
        </w:rPr>
        <w:t>(</w:t>
      </w:r>
      <w:r w:rsidR="00DF3AB6" w:rsidRPr="00BF45A6">
        <w:rPr>
          <w:rFonts w:ascii="Times New Roman" w:hAnsi="Times New Roman" w:cs="Times New Roman"/>
          <w:spacing w:val="-5"/>
          <w:sz w:val="24"/>
          <w:szCs w:val="24"/>
        </w:rPr>
        <w:t>элективных курсов</w:t>
      </w:r>
      <w:r w:rsidRPr="00BF45A6">
        <w:rPr>
          <w:rFonts w:ascii="Times New Roman" w:hAnsi="Times New Roman" w:cs="Times New Roman"/>
          <w:sz w:val="24"/>
          <w:szCs w:val="24"/>
        </w:rPr>
        <w:t xml:space="preserve">, </w:t>
      </w:r>
      <w:r w:rsidRPr="00BF45A6">
        <w:rPr>
          <w:rFonts w:ascii="Times New Roman" w:hAnsi="Times New Roman" w:cs="Times New Roman"/>
          <w:spacing w:val="-3"/>
          <w:sz w:val="24"/>
          <w:szCs w:val="24"/>
        </w:rPr>
        <w:t xml:space="preserve">курсов </w:t>
      </w:r>
      <w:r w:rsidRPr="00BF45A6">
        <w:rPr>
          <w:rFonts w:ascii="Times New Roman" w:hAnsi="Times New Roman" w:cs="Times New Roman"/>
          <w:sz w:val="24"/>
          <w:szCs w:val="24"/>
        </w:rPr>
        <w:t>по</w:t>
      </w:r>
      <w:r w:rsidRPr="00BF45A6">
        <w:rPr>
          <w:rFonts w:ascii="Times New Roman" w:hAnsi="Times New Roman" w:cs="Times New Roman"/>
          <w:spacing w:val="-6"/>
          <w:sz w:val="24"/>
          <w:szCs w:val="24"/>
        </w:rPr>
        <w:t xml:space="preserve"> </w:t>
      </w:r>
      <w:r w:rsidRPr="00BF45A6">
        <w:rPr>
          <w:rFonts w:ascii="Times New Roman" w:hAnsi="Times New Roman" w:cs="Times New Roman"/>
          <w:spacing w:val="-4"/>
          <w:sz w:val="24"/>
          <w:szCs w:val="24"/>
        </w:rPr>
        <w:t>вы</w:t>
      </w:r>
      <w:r w:rsidRPr="00BF45A6">
        <w:rPr>
          <w:rFonts w:ascii="Times New Roman" w:hAnsi="Times New Roman" w:cs="Times New Roman"/>
          <w:spacing w:val="-4"/>
          <w:sz w:val="24"/>
          <w:szCs w:val="24"/>
        </w:rPr>
        <w:lastRenderedPageBreak/>
        <w:t>бору).</w:t>
      </w:r>
    </w:p>
    <w:p w:rsidR="002D205C" w:rsidRPr="00BF45A6" w:rsidRDefault="002D205C" w:rsidP="00497198">
      <w:pPr>
        <w:pStyle w:val="aff0"/>
        <w:spacing w:line="276" w:lineRule="auto"/>
        <w:ind w:firstLine="284"/>
        <w:jc w:val="both"/>
        <w:rPr>
          <w:sz w:val="24"/>
          <w:szCs w:val="24"/>
        </w:rPr>
      </w:pPr>
      <w:r w:rsidRPr="00BF45A6">
        <w:rPr>
          <w:sz w:val="24"/>
          <w:szCs w:val="24"/>
        </w:rPr>
        <w:t xml:space="preserve">Среди технологий, методов и приёмов развития УУД в старшей школе особое место занимают </w:t>
      </w:r>
      <w:r w:rsidRPr="00BF45A6">
        <w:rPr>
          <w:b/>
          <w:sz w:val="24"/>
          <w:szCs w:val="24"/>
        </w:rPr>
        <w:t>учебные ситуации</w:t>
      </w:r>
      <w:r w:rsidRPr="00BF45A6">
        <w:rPr>
          <w:sz w:val="24"/>
          <w:szCs w:val="24"/>
        </w:rPr>
        <w:t>, которые специализированы для развития определённых УУД. Они могут быть построены на предметном содержании и носят надпредметный характер.</w:t>
      </w:r>
    </w:p>
    <w:p w:rsidR="002D205C" w:rsidRPr="00BF45A6" w:rsidRDefault="002D205C" w:rsidP="00497198">
      <w:pPr>
        <w:pStyle w:val="aff0"/>
        <w:spacing w:line="276" w:lineRule="auto"/>
        <w:ind w:firstLine="284"/>
        <w:jc w:val="both"/>
        <w:rPr>
          <w:sz w:val="24"/>
          <w:szCs w:val="24"/>
        </w:rPr>
      </w:pPr>
      <w:r w:rsidRPr="00BF45A6">
        <w:rPr>
          <w:spacing w:val="-60"/>
          <w:sz w:val="24"/>
          <w:szCs w:val="24"/>
          <w:u w:val="thick"/>
        </w:rPr>
        <w:t xml:space="preserve"> </w:t>
      </w:r>
      <w:r w:rsidR="00DF3AB6" w:rsidRPr="00BF45A6">
        <w:rPr>
          <w:b/>
          <w:sz w:val="24"/>
          <w:szCs w:val="24"/>
        </w:rPr>
        <w:t>Типология учебных ситуаций,</w:t>
      </w:r>
      <w:r w:rsidRPr="00BF45A6">
        <w:rPr>
          <w:b/>
          <w:sz w:val="24"/>
          <w:szCs w:val="24"/>
        </w:rPr>
        <w:t xml:space="preserve"> </w:t>
      </w:r>
      <w:r w:rsidRPr="00BF45A6">
        <w:rPr>
          <w:sz w:val="24"/>
          <w:szCs w:val="24"/>
        </w:rPr>
        <w:t xml:space="preserve">используемых педагогами </w:t>
      </w:r>
      <w:r w:rsidR="00DF3AB6" w:rsidRPr="00BF45A6">
        <w:rPr>
          <w:sz w:val="24"/>
          <w:szCs w:val="24"/>
        </w:rPr>
        <w:t>МОБУ «СОШ №16»</w:t>
      </w:r>
      <w:r w:rsidRPr="00BF45A6">
        <w:rPr>
          <w:sz w:val="24"/>
          <w:szCs w:val="24"/>
        </w:rPr>
        <w:t>» на уровне среднего образования</w:t>
      </w:r>
      <w:r w:rsidR="005F654B" w:rsidRPr="00BF45A6">
        <w:rPr>
          <w:sz w:val="24"/>
          <w:szCs w:val="24"/>
        </w:rPr>
        <w:t>,</w:t>
      </w:r>
      <w:r w:rsidR="00DF3AB6" w:rsidRPr="00BF45A6">
        <w:rPr>
          <w:sz w:val="24"/>
          <w:szCs w:val="24"/>
        </w:rPr>
        <w:t xml:space="preserve"> </w:t>
      </w:r>
      <w:r w:rsidRPr="00BF45A6">
        <w:rPr>
          <w:sz w:val="24"/>
          <w:szCs w:val="24"/>
        </w:rPr>
        <w:t>представлена в таблице</w:t>
      </w:r>
    </w:p>
    <w:p w:rsidR="002D205C" w:rsidRPr="00BF45A6" w:rsidRDefault="002D205C" w:rsidP="00497198">
      <w:pPr>
        <w:pStyle w:val="aff0"/>
        <w:spacing w:line="276" w:lineRule="auto"/>
        <w:ind w:firstLine="284"/>
        <w:jc w:val="both"/>
        <w:rPr>
          <w:sz w:val="24"/>
          <w:szCs w:val="24"/>
        </w:rPr>
      </w:pPr>
      <w:r w:rsidRPr="00BF45A6">
        <w:rPr>
          <w:sz w:val="24"/>
          <w:szCs w:val="24"/>
        </w:rPr>
        <w:t>Таблица:</w:t>
      </w:r>
    </w:p>
    <w:tbl>
      <w:tblPr>
        <w:tblStyle w:val="TableNormal"/>
        <w:tblW w:w="10353" w:type="dxa"/>
        <w:tblInd w:w="-2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694"/>
        <w:gridCol w:w="7659"/>
      </w:tblGrid>
      <w:tr w:rsidR="00BF45A6" w:rsidRPr="00BF45A6" w:rsidTr="00DF3AB6">
        <w:trPr>
          <w:trHeight w:val="1009"/>
        </w:trPr>
        <w:tc>
          <w:tcPr>
            <w:tcW w:w="2694" w:type="dxa"/>
          </w:tcPr>
          <w:p w:rsidR="002D205C" w:rsidRPr="00BF45A6" w:rsidRDefault="002D205C" w:rsidP="00497198">
            <w:pPr>
              <w:pStyle w:val="TableParagraph"/>
              <w:spacing w:line="276" w:lineRule="auto"/>
              <w:ind w:firstLine="284"/>
              <w:jc w:val="both"/>
              <w:rPr>
                <w:rFonts w:ascii="Times New Roman" w:hAnsi="Times New Roman" w:cs="Times New Roman"/>
                <w:sz w:val="24"/>
                <w:szCs w:val="24"/>
              </w:rPr>
            </w:pPr>
            <w:r w:rsidRPr="00BF45A6">
              <w:rPr>
                <w:rFonts w:ascii="Times New Roman" w:hAnsi="Times New Roman" w:cs="Times New Roman"/>
                <w:sz w:val="24"/>
                <w:szCs w:val="24"/>
              </w:rPr>
              <w:t>Ситуация - проблема</w:t>
            </w:r>
          </w:p>
        </w:tc>
        <w:tc>
          <w:tcPr>
            <w:tcW w:w="7659" w:type="dxa"/>
          </w:tcPr>
          <w:p w:rsidR="002D205C" w:rsidRPr="00BF45A6" w:rsidRDefault="00DF3AB6" w:rsidP="00497198">
            <w:pPr>
              <w:pStyle w:val="TableParagraph"/>
              <w:spacing w:line="276" w:lineRule="auto"/>
              <w:ind w:firstLine="421"/>
              <w:jc w:val="both"/>
              <w:rPr>
                <w:rFonts w:ascii="Times New Roman" w:hAnsi="Times New Roman" w:cs="Times New Roman"/>
                <w:sz w:val="24"/>
                <w:szCs w:val="24"/>
                <w:lang w:val="ru-RU"/>
              </w:rPr>
            </w:pPr>
            <w:r w:rsidRPr="00BF45A6">
              <w:rPr>
                <w:rFonts w:ascii="Times New Roman" w:hAnsi="Times New Roman" w:cs="Times New Roman"/>
                <w:sz w:val="24"/>
                <w:szCs w:val="24"/>
                <w:lang w:val="ru-RU"/>
              </w:rPr>
              <w:t>П</w:t>
            </w:r>
            <w:r w:rsidR="002D205C" w:rsidRPr="00BF45A6">
              <w:rPr>
                <w:rFonts w:ascii="Times New Roman" w:hAnsi="Times New Roman" w:cs="Times New Roman"/>
                <w:sz w:val="24"/>
                <w:szCs w:val="24"/>
                <w:lang w:val="ru-RU"/>
              </w:rPr>
              <w:t>рототип</w:t>
            </w:r>
            <w:r w:rsidRPr="00BF45A6">
              <w:rPr>
                <w:rFonts w:ascii="Times New Roman" w:hAnsi="Times New Roman" w:cs="Times New Roman"/>
                <w:sz w:val="24"/>
                <w:szCs w:val="24"/>
                <w:lang w:val="ru-RU"/>
              </w:rPr>
              <w:t xml:space="preserve"> </w:t>
            </w:r>
            <w:r w:rsidR="002D205C" w:rsidRPr="00BF45A6">
              <w:rPr>
                <w:rFonts w:ascii="Times New Roman" w:hAnsi="Times New Roman" w:cs="Times New Roman"/>
                <w:sz w:val="24"/>
                <w:szCs w:val="24"/>
                <w:lang w:val="ru-RU"/>
              </w:rPr>
              <w:t>реальной</w:t>
            </w:r>
            <w:r w:rsidR="002D205C" w:rsidRPr="00BF45A6">
              <w:rPr>
                <w:rFonts w:ascii="Times New Roman" w:hAnsi="Times New Roman" w:cs="Times New Roman"/>
                <w:spacing w:val="12"/>
                <w:sz w:val="24"/>
                <w:szCs w:val="24"/>
                <w:lang w:val="ru-RU"/>
              </w:rPr>
              <w:t xml:space="preserve"> </w:t>
            </w:r>
            <w:r w:rsidR="002D205C" w:rsidRPr="00BF45A6">
              <w:rPr>
                <w:rFonts w:ascii="Times New Roman" w:hAnsi="Times New Roman" w:cs="Times New Roman"/>
                <w:sz w:val="24"/>
                <w:szCs w:val="24"/>
                <w:lang w:val="ru-RU"/>
              </w:rPr>
              <w:t>проблемы,</w:t>
            </w:r>
            <w:r w:rsidRPr="00BF45A6">
              <w:rPr>
                <w:rFonts w:ascii="Times New Roman" w:hAnsi="Times New Roman" w:cs="Times New Roman"/>
                <w:sz w:val="24"/>
                <w:szCs w:val="24"/>
                <w:lang w:val="ru-RU"/>
              </w:rPr>
              <w:t xml:space="preserve"> </w:t>
            </w:r>
            <w:r w:rsidR="002D205C" w:rsidRPr="00BF45A6">
              <w:rPr>
                <w:rFonts w:ascii="Times New Roman" w:hAnsi="Times New Roman" w:cs="Times New Roman"/>
                <w:sz w:val="24"/>
                <w:szCs w:val="24"/>
                <w:lang w:val="ru-RU"/>
              </w:rPr>
              <w:t xml:space="preserve">которая </w:t>
            </w:r>
            <w:r w:rsidR="002D205C" w:rsidRPr="00BF45A6">
              <w:rPr>
                <w:rFonts w:ascii="Times New Roman" w:hAnsi="Times New Roman" w:cs="Times New Roman"/>
                <w:spacing w:val="-5"/>
                <w:sz w:val="24"/>
                <w:szCs w:val="24"/>
                <w:lang w:val="ru-RU"/>
              </w:rPr>
              <w:t xml:space="preserve">требует </w:t>
            </w:r>
            <w:r w:rsidR="002D205C" w:rsidRPr="00BF45A6">
              <w:rPr>
                <w:rFonts w:ascii="Times New Roman" w:hAnsi="Times New Roman" w:cs="Times New Roman"/>
                <w:sz w:val="24"/>
                <w:szCs w:val="24"/>
                <w:lang w:val="ru-RU"/>
              </w:rPr>
              <w:t xml:space="preserve">оперативного </w:t>
            </w:r>
            <w:r w:rsidR="002D205C" w:rsidRPr="00BF45A6">
              <w:rPr>
                <w:rFonts w:ascii="Times New Roman" w:hAnsi="Times New Roman" w:cs="Times New Roman"/>
                <w:spacing w:val="-4"/>
                <w:sz w:val="24"/>
                <w:szCs w:val="24"/>
                <w:lang w:val="ru-RU"/>
              </w:rPr>
              <w:t xml:space="preserve">решения </w:t>
            </w:r>
            <w:r w:rsidR="002D205C" w:rsidRPr="00BF45A6">
              <w:rPr>
                <w:rFonts w:ascii="Times New Roman" w:hAnsi="Times New Roman" w:cs="Times New Roman"/>
                <w:sz w:val="24"/>
                <w:szCs w:val="24"/>
                <w:lang w:val="ru-RU"/>
              </w:rPr>
              <w:t xml:space="preserve">(с помощью подобной </w:t>
            </w:r>
            <w:r w:rsidR="002D205C" w:rsidRPr="00BF45A6">
              <w:rPr>
                <w:rFonts w:ascii="Times New Roman" w:hAnsi="Times New Roman" w:cs="Times New Roman"/>
                <w:spacing w:val="-4"/>
                <w:sz w:val="24"/>
                <w:szCs w:val="24"/>
                <w:lang w:val="ru-RU"/>
              </w:rPr>
              <w:t>ситуации</w:t>
            </w:r>
            <w:r w:rsidR="002D205C" w:rsidRPr="00BF45A6">
              <w:rPr>
                <w:rFonts w:ascii="Times New Roman" w:hAnsi="Times New Roman" w:cs="Times New Roman"/>
                <w:spacing w:val="52"/>
                <w:sz w:val="24"/>
                <w:szCs w:val="24"/>
                <w:lang w:val="ru-RU"/>
              </w:rPr>
              <w:t xml:space="preserve"> </w:t>
            </w:r>
            <w:r w:rsidR="002D205C" w:rsidRPr="00BF45A6">
              <w:rPr>
                <w:rFonts w:ascii="Times New Roman" w:hAnsi="Times New Roman" w:cs="Times New Roman"/>
                <w:sz w:val="24"/>
                <w:szCs w:val="24"/>
                <w:lang w:val="ru-RU"/>
              </w:rPr>
              <w:t xml:space="preserve">можно вырабатывать </w:t>
            </w:r>
            <w:r w:rsidR="002D205C" w:rsidRPr="00BF45A6">
              <w:rPr>
                <w:rFonts w:ascii="Times New Roman" w:hAnsi="Times New Roman" w:cs="Times New Roman"/>
                <w:spacing w:val="-5"/>
                <w:sz w:val="24"/>
                <w:szCs w:val="24"/>
                <w:lang w:val="ru-RU"/>
              </w:rPr>
              <w:t xml:space="preserve">умения </w:t>
            </w:r>
            <w:r w:rsidR="002D205C" w:rsidRPr="00BF45A6">
              <w:rPr>
                <w:rFonts w:ascii="Times New Roman" w:hAnsi="Times New Roman" w:cs="Times New Roman"/>
                <w:sz w:val="24"/>
                <w:szCs w:val="24"/>
                <w:lang w:val="ru-RU"/>
              </w:rPr>
              <w:t xml:space="preserve">по поиску оптимального </w:t>
            </w:r>
            <w:r w:rsidR="002D205C" w:rsidRPr="00BF45A6">
              <w:rPr>
                <w:rFonts w:ascii="Times New Roman" w:hAnsi="Times New Roman" w:cs="Times New Roman"/>
                <w:spacing w:val="-5"/>
                <w:sz w:val="24"/>
                <w:szCs w:val="24"/>
                <w:lang w:val="ru-RU"/>
              </w:rPr>
              <w:t>решения)</w:t>
            </w:r>
          </w:p>
        </w:tc>
      </w:tr>
      <w:tr w:rsidR="00BF45A6" w:rsidRPr="00BF45A6" w:rsidTr="00DF3AB6">
        <w:trPr>
          <w:trHeight w:val="800"/>
        </w:trPr>
        <w:tc>
          <w:tcPr>
            <w:tcW w:w="2694" w:type="dxa"/>
          </w:tcPr>
          <w:p w:rsidR="002D205C" w:rsidRPr="00BF45A6" w:rsidRDefault="002D205C" w:rsidP="00497198">
            <w:pPr>
              <w:pStyle w:val="TableParagraph"/>
              <w:spacing w:line="276" w:lineRule="auto"/>
              <w:ind w:firstLine="284"/>
              <w:jc w:val="both"/>
              <w:rPr>
                <w:rFonts w:ascii="Times New Roman" w:hAnsi="Times New Roman" w:cs="Times New Roman"/>
                <w:sz w:val="24"/>
                <w:szCs w:val="24"/>
              </w:rPr>
            </w:pPr>
            <w:r w:rsidRPr="00BF45A6">
              <w:rPr>
                <w:rFonts w:ascii="Times New Roman" w:hAnsi="Times New Roman" w:cs="Times New Roman"/>
                <w:sz w:val="24"/>
                <w:szCs w:val="24"/>
              </w:rPr>
              <w:t>Ситуация – оценка</w:t>
            </w:r>
          </w:p>
        </w:tc>
        <w:tc>
          <w:tcPr>
            <w:tcW w:w="7659" w:type="dxa"/>
          </w:tcPr>
          <w:p w:rsidR="002D205C" w:rsidRPr="00BF45A6" w:rsidRDefault="00DF3AB6" w:rsidP="00497198">
            <w:pPr>
              <w:pStyle w:val="TableParagraph"/>
              <w:tabs>
                <w:tab w:val="left" w:pos="1994"/>
                <w:tab w:val="left" w:pos="3416"/>
                <w:tab w:val="left" w:pos="4842"/>
              </w:tabs>
              <w:spacing w:line="276" w:lineRule="auto"/>
              <w:ind w:firstLine="421"/>
              <w:jc w:val="both"/>
              <w:rPr>
                <w:rFonts w:ascii="Times New Roman" w:hAnsi="Times New Roman" w:cs="Times New Roman"/>
                <w:sz w:val="24"/>
                <w:szCs w:val="24"/>
                <w:lang w:val="ru-RU"/>
              </w:rPr>
            </w:pPr>
            <w:r w:rsidRPr="00BF45A6">
              <w:rPr>
                <w:rFonts w:ascii="Times New Roman" w:hAnsi="Times New Roman" w:cs="Times New Roman"/>
                <w:sz w:val="24"/>
                <w:szCs w:val="24"/>
                <w:lang w:val="ru-RU"/>
              </w:rPr>
              <w:t>П</w:t>
            </w:r>
            <w:r w:rsidR="002D205C" w:rsidRPr="00BF45A6">
              <w:rPr>
                <w:rFonts w:ascii="Times New Roman" w:hAnsi="Times New Roman" w:cs="Times New Roman"/>
                <w:sz w:val="24"/>
                <w:szCs w:val="24"/>
                <w:lang w:val="ru-RU"/>
              </w:rPr>
              <w:t>рототип</w:t>
            </w:r>
            <w:r w:rsidRPr="00BF45A6">
              <w:rPr>
                <w:rFonts w:ascii="Times New Roman" w:hAnsi="Times New Roman" w:cs="Times New Roman"/>
                <w:sz w:val="24"/>
                <w:szCs w:val="24"/>
                <w:lang w:val="ru-RU"/>
              </w:rPr>
              <w:t xml:space="preserve"> </w:t>
            </w:r>
            <w:r w:rsidR="002D205C" w:rsidRPr="00BF45A6">
              <w:rPr>
                <w:rFonts w:ascii="Times New Roman" w:hAnsi="Times New Roman" w:cs="Times New Roman"/>
                <w:sz w:val="24"/>
                <w:szCs w:val="24"/>
                <w:lang w:val="ru-RU"/>
              </w:rPr>
              <w:t>реальной</w:t>
            </w:r>
            <w:r w:rsidRPr="00BF45A6">
              <w:rPr>
                <w:rFonts w:ascii="Times New Roman" w:hAnsi="Times New Roman" w:cs="Times New Roman"/>
                <w:sz w:val="24"/>
                <w:szCs w:val="24"/>
                <w:lang w:val="ru-RU"/>
              </w:rPr>
              <w:t xml:space="preserve"> </w:t>
            </w:r>
            <w:r w:rsidR="002D205C" w:rsidRPr="00BF45A6">
              <w:rPr>
                <w:rFonts w:ascii="Times New Roman" w:hAnsi="Times New Roman" w:cs="Times New Roman"/>
                <w:spacing w:val="-4"/>
                <w:sz w:val="24"/>
                <w:szCs w:val="24"/>
                <w:lang w:val="ru-RU"/>
              </w:rPr>
              <w:t>ситуации</w:t>
            </w:r>
            <w:r w:rsidRPr="00BF45A6">
              <w:rPr>
                <w:rFonts w:ascii="Times New Roman" w:hAnsi="Times New Roman" w:cs="Times New Roman"/>
                <w:spacing w:val="-4"/>
                <w:sz w:val="24"/>
                <w:szCs w:val="24"/>
                <w:lang w:val="ru-RU"/>
              </w:rPr>
              <w:t xml:space="preserve"> </w:t>
            </w:r>
            <w:r w:rsidR="002D205C" w:rsidRPr="00BF45A6">
              <w:rPr>
                <w:rFonts w:ascii="Times New Roman" w:hAnsi="Times New Roman" w:cs="Times New Roman"/>
                <w:sz w:val="24"/>
                <w:szCs w:val="24"/>
                <w:lang w:val="ru-RU"/>
              </w:rPr>
              <w:t>с</w:t>
            </w:r>
            <w:r w:rsidRPr="00BF45A6">
              <w:rPr>
                <w:rFonts w:ascii="Times New Roman" w:hAnsi="Times New Roman" w:cs="Times New Roman"/>
                <w:sz w:val="24"/>
                <w:szCs w:val="24"/>
                <w:lang w:val="ru-RU"/>
              </w:rPr>
              <w:t xml:space="preserve"> </w:t>
            </w:r>
            <w:r w:rsidR="002D205C" w:rsidRPr="00BF45A6">
              <w:rPr>
                <w:rFonts w:ascii="Times New Roman" w:hAnsi="Times New Roman" w:cs="Times New Roman"/>
                <w:sz w:val="24"/>
                <w:szCs w:val="24"/>
                <w:lang w:val="ru-RU"/>
              </w:rPr>
              <w:t>готовым предполагаемым решением, которое следует оценить и предложить своё адекватное решение</w:t>
            </w:r>
          </w:p>
        </w:tc>
      </w:tr>
      <w:tr w:rsidR="00BF45A6" w:rsidRPr="00BF45A6" w:rsidTr="00DF3AB6">
        <w:trPr>
          <w:trHeight w:val="724"/>
        </w:trPr>
        <w:tc>
          <w:tcPr>
            <w:tcW w:w="2694" w:type="dxa"/>
          </w:tcPr>
          <w:p w:rsidR="002D205C" w:rsidRPr="00BF45A6" w:rsidRDefault="002D205C" w:rsidP="00497198">
            <w:pPr>
              <w:pStyle w:val="TableParagraph"/>
              <w:spacing w:line="276" w:lineRule="auto"/>
              <w:ind w:firstLine="284"/>
              <w:jc w:val="both"/>
              <w:rPr>
                <w:rFonts w:ascii="Times New Roman" w:hAnsi="Times New Roman" w:cs="Times New Roman"/>
                <w:sz w:val="24"/>
                <w:szCs w:val="24"/>
              </w:rPr>
            </w:pPr>
            <w:r w:rsidRPr="00BF45A6">
              <w:rPr>
                <w:rFonts w:ascii="Times New Roman" w:hAnsi="Times New Roman" w:cs="Times New Roman"/>
                <w:sz w:val="24"/>
                <w:szCs w:val="24"/>
              </w:rPr>
              <w:t>Ситуация- тренинг</w:t>
            </w:r>
          </w:p>
        </w:tc>
        <w:tc>
          <w:tcPr>
            <w:tcW w:w="7659" w:type="dxa"/>
          </w:tcPr>
          <w:p w:rsidR="002D205C" w:rsidRPr="00BF45A6" w:rsidRDefault="002D205C" w:rsidP="00497198">
            <w:pPr>
              <w:pStyle w:val="TableParagraph"/>
              <w:spacing w:line="276" w:lineRule="auto"/>
              <w:ind w:firstLine="421"/>
              <w:jc w:val="both"/>
              <w:rPr>
                <w:rFonts w:ascii="Times New Roman" w:hAnsi="Times New Roman" w:cs="Times New Roman"/>
                <w:sz w:val="24"/>
                <w:szCs w:val="24"/>
                <w:lang w:val="ru-RU"/>
              </w:rPr>
            </w:pPr>
            <w:r w:rsidRPr="00BF45A6">
              <w:rPr>
                <w:rFonts w:ascii="Times New Roman" w:hAnsi="Times New Roman" w:cs="Times New Roman"/>
                <w:sz w:val="24"/>
                <w:szCs w:val="24"/>
                <w:lang w:val="ru-RU"/>
              </w:rPr>
              <w:t>прототип стандартной или другой</w:t>
            </w:r>
            <w:r w:rsidR="00DF3AB6" w:rsidRPr="00BF45A6">
              <w:rPr>
                <w:rFonts w:ascii="Times New Roman" w:hAnsi="Times New Roman" w:cs="Times New Roman"/>
                <w:sz w:val="24"/>
                <w:szCs w:val="24"/>
                <w:lang w:val="ru-RU"/>
              </w:rPr>
              <w:t xml:space="preserve"> </w:t>
            </w:r>
            <w:r w:rsidRPr="00BF45A6">
              <w:rPr>
                <w:rFonts w:ascii="Times New Roman" w:hAnsi="Times New Roman" w:cs="Times New Roman"/>
                <w:sz w:val="24"/>
                <w:szCs w:val="24"/>
                <w:lang w:val="ru-RU"/>
              </w:rPr>
              <w:t>ситуации (тренинг возможно проводить как по описанию ситуации, так и по её решению)</w:t>
            </w:r>
          </w:p>
        </w:tc>
      </w:tr>
    </w:tbl>
    <w:p w:rsidR="002D205C" w:rsidRPr="00BF45A6" w:rsidRDefault="002D205C" w:rsidP="00497198">
      <w:pPr>
        <w:pStyle w:val="aff0"/>
        <w:spacing w:line="276" w:lineRule="auto"/>
        <w:ind w:firstLine="284"/>
        <w:jc w:val="both"/>
        <w:rPr>
          <w:b/>
          <w:sz w:val="24"/>
          <w:szCs w:val="24"/>
        </w:rPr>
      </w:pPr>
      <w:r w:rsidRPr="00BF45A6">
        <w:rPr>
          <w:sz w:val="24"/>
          <w:szCs w:val="24"/>
        </w:rPr>
        <w:t>Наряду с учебными ситуациями для развития УУД в старшей школе реализуются следующие</w:t>
      </w:r>
      <w:r w:rsidR="005F654B" w:rsidRPr="00BF45A6">
        <w:rPr>
          <w:sz w:val="24"/>
          <w:szCs w:val="24"/>
        </w:rPr>
        <w:t xml:space="preserve"> </w:t>
      </w:r>
      <w:r w:rsidRPr="00BF45A6">
        <w:rPr>
          <w:b/>
          <w:sz w:val="24"/>
          <w:szCs w:val="24"/>
        </w:rPr>
        <w:t>типы задач.</w:t>
      </w:r>
    </w:p>
    <w:p w:rsidR="002D205C" w:rsidRPr="00BF45A6" w:rsidRDefault="002D205C" w:rsidP="00497198">
      <w:pPr>
        <w:spacing w:line="276" w:lineRule="auto"/>
        <w:ind w:firstLine="284"/>
        <w:jc w:val="both"/>
        <w:rPr>
          <w:sz w:val="24"/>
          <w:szCs w:val="24"/>
        </w:rPr>
      </w:pPr>
      <w:r w:rsidRPr="00BF45A6">
        <w:rPr>
          <w:b/>
          <w:sz w:val="24"/>
          <w:szCs w:val="24"/>
        </w:rPr>
        <w:t xml:space="preserve">Коммуникативные </w:t>
      </w:r>
      <w:r w:rsidRPr="00BF45A6">
        <w:rPr>
          <w:sz w:val="24"/>
          <w:szCs w:val="24"/>
        </w:rPr>
        <w:t>универсальные учебные действия:</w:t>
      </w:r>
    </w:p>
    <w:p w:rsidR="002D205C" w:rsidRPr="00BF45A6" w:rsidRDefault="002D205C" w:rsidP="00497198">
      <w:pPr>
        <w:pStyle w:val="af3"/>
        <w:widowControl w:val="0"/>
        <w:numPr>
          <w:ilvl w:val="0"/>
          <w:numId w:val="155"/>
        </w:numPr>
        <w:tabs>
          <w:tab w:val="left" w:pos="567"/>
          <w:tab w:val="left" w:pos="1293"/>
          <w:tab w:val="left" w:pos="1294"/>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 xml:space="preserve">на </w:t>
      </w:r>
      <w:r w:rsidRPr="00BF45A6">
        <w:rPr>
          <w:rFonts w:ascii="Times New Roman" w:hAnsi="Times New Roman" w:cs="Times New Roman"/>
          <w:spacing w:val="-6"/>
          <w:sz w:val="24"/>
          <w:szCs w:val="24"/>
        </w:rPr>
        <w:t xml:space="preserve">учёт </w:t>
      </w:r>
      <w:r w:rsidRPr="00BF45A6">
        <w:rPr>
          <w:rFonts w:ascii="Times New Roman" w:hAnsi="Times New Roman" w:cs="Times New Roman"/>
          <w:sz w:val="24"/>
          <w:szCs w:val="24"/>
        </w:rPr>
        <w:t>позиции</w:t>
      </w:r>
      <w:r w:rsidRPr="00BF45A6">
        <w:rPr>
          <w:rFonts w:ascii="Times New Roman" w:hAnsi="Times New Roman" w:cs="Times New Roman"/>
          <w:spacing w:val="10"/>
          <w:sz w:val="24"/>
          <w:szCs w:val="24"/>
        </w:rPr>
        <w:t xml:space="preserve"> </w:t>
      </w:r>
      <w:r w:rsidRPr="00BF45A6">
        <w:rPr>
          <w:rFonts w:ascii="Times New Roman" w:hAnsi="Times New Roman" w:cs="Times New Roman"/>
          <w:spacing w:val="-4"/>
          <w:sz w:val="24"/>
          <w:szCs w:val="24"/>
        </w:rPr>
        <w:t>партнёра;</w:t>
      </w:r>
    </w:p>
    <w:p w:rsidR="005F654B" w:rsidRPr="00BF45A6" w:rsidRDefault="002D205C" w:rsidP="00497198">
      <w:pPr>
        <w:pStyle w:val="af3"/>
        <w:widowControl w:val="0"/>
        <w:numPr>
          <w:ilvl w:val="0"/>
          <w:numId w:val="155"/>
        </w:numPr>
        <w:tabs>
          <w:tab w:val="left" w:pos="567"/>
          <w:tab w:val="left" w:pos="1293"/>
          <w:tab w:val="left" w:pos="1294"/>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 xml:space="preserve">на организацию и </w:t>
      </w:r>
      <w:r w:rsidRPr="00BF45A6">
        <w:rPr>
          <w:rFonts w:ascii="Times New Roman" w:hAnsi="Times New Roman" w:cs="Times New Roman"/>
          <w:spacing w:val="-4"/>
          <w:sz w:val="24"/>
          <w:szCs w:val="24"/>
        </w:rPr>
        <w:t>осуществление</w:t>
      </w:r>
      <w:r w:rsidRPr="00BF45A6">
        <w:rPr>
          <w:rFonts w:ascii="Times New Roman" w:hAnsi="Times New Roman" w:cs="Times New Roman"/>
          <w:spacing w:val="9"/>
          <w:sz w:val="24"/>
          <w:szCs w:val="24"/>
        </w:rPr>
        <w:t xml:space="preserve"> </w:t>
      </w:r>
      <w:r w:rsidRPr="00BF45A6">
        <w:rPr>
          <w:rFonts w:ascii="Times New Roman" w:hAnsi="Times New Roman" w:cs="Times New Roman"/>
          <w:sz w:val="24"/>
          <w:szCs w:val="24"/>
        </w:rPr>
        <w:t>сотрудничества;</w:t>
      </w:r>
      <w:r w:rsidR="005F654B" w:rsidRPr="00BF45A6">
        <w:rPr>
          <w:rFonts w:ascii="Times New Roman" w:hAnsi="Times New Roman" w:cs="Times New Roman"/>
          <w:sz w:val="24"/>
          <w:szCs w:val="24"/>
        </w:rPr>
        <w:t xml:space="preserve"> </w:t>
      </w:r>
    </w:p>
    <w:p w:rsidR="002D205C" w:rsidRPr="00BF45A6" w:rsidRDefault="002D205C" w:rsidP="00497198">
      <w:pPr>
        <w:pStyle w:val="af3"/>
        <w:widowControl w:val="0"/>
        <w:numPr>
          <w:ilvl w:val="0"/>
          <w:numId w:val="155"/>
        </w:numPr>
        <w:tabs>
          <w:tab w:val="left" w:pos="567"/>
          <w:tab w:val="left" w:pos="1293"/>
          <w:tab w:val="left" w:pos="1294"/>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на передачу информации и отображение предметного</w:t>
      </w:r>
      <w:r w:rsidRPr="00BF45A6">
        <w:rPr>
          <w:rFonts w:ascii="Times New Roman" w:hAnsi="Times New Roman" w:cs="Times New Roman"/>
          <w:spacing w:val="34"/>
          <w:sz w:val="24"/>
          <w:szCs w:val="24"/>
        </w:rPr>
        <w:t xml:space="preserve"> </w:t>
      </w:r>
      <w:r w:rsidRPr="00BF45A6">
        <w:rPr>
          <w:rFonts w:ascii="Times New Roman" w:hAnsi="Times New Roman" w:cs="Times New Roman"/>
          <w:sz w:val="24"/>
          <w:szCs w:val="24"/>
        </w:rPr>
        <w:t>содержания;</w:t>
      </w:r>
    </w:p>
    <w:p w:rsidR="002D205C" w:rsidRPr="00BF45A6" w:rsidRDefault="002D205C" w:rsidP="00497198">
      <w:pPr>
        <w:pStyle w:val="af3"/>
        <w:widowControl w:val="0"/>
        <w:numPr>
          <w:ilvl w:val="0"/>
          <w:numId w:val="155"/>
        </w:numPr>
        <w:tabs>
          <w:tab w:val="left" w:pos="567"/>
          <w:tab w:val="left" w:pos="1293"/>
          <w:tab w:val="left" w:pos="1294"/>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 xml:space="preserve">тренинги </w:t>
      </w:r>
      <w:r w:rsidRPr="00BF45A6">
        <w:rPr>
          <w:rFonts w:ascii="Times New Roman" w:hAnsi="Times New Roman" w:cs="Times New Roman"/>
          <w:spacing w:val="-4"/>
          <w:sz w:val="24"/>
          <w:szCs w:val="24"/>
        </w:rPr>
        <w:t>коммуникативных</w:t>
      </w:r>
      <w:r w:rsidRPr="00BF45A6">
        <w:rPr>
          <w:rFonts w:ascii="Times New Roman" w:hAnsi="Times New Roman" w:cs="Times New Roman"/>
          <w:spacing w:val="-7"/>
          <w:sz w:val="24"/>
          <w:szCs w:val="24"/>
        </w:rPr>
        <w:t xml:space="preserve"> </w:t>
      </w:r>
      <w:r w:rsidRPr="00BF45A6">
        <w:rPr>
          <w:rFonts w:ascii="Times New Roman" w:hAnsi="Times New Roman" w:cs="Times New Roman"/>
          <w:sz w:val="24"/>
          <w:szCs w:val="24"/>
        </w:rPr>
        <w:t>навыков;</w:t>
      </w:r>
    </w:p>
    <w:p w:rsidR="002D205C" w:rsidRPr="00BF45A6" w:rsidRDefault="002D205C" w:rsidP="00497198">
      <w:pPr>
        <w:pStyle w:val="af3"/>
        <w:widowControl w:val="0"/>
        <w:numPr>
          <w:ilvl w:val="0"/>
          <w:numId w:val="155"/>
        </w:numPr>
        <w:tabs>
          <w:tab w:val="left" w:pos="567"/>
          <w:tab w:val="left" w:pos="1293"/>
          <w:tab w:val="left" w:pos="1294"/>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ролевые</w:t>
      </w:r>
      <w:r w:rsidRPr="00BF45A6">
        <w:rPr>
          <w:rFonts w:ascii="Times New Roman" w:hAnsi="Times New Roman" w:cs="Times New Roman"/>
          <w:spacing w:val="-3"/>
          <w:sz w:val="24"/>
          <w:szCs w:val="24"/>
        </w:rPr>
        <w:t xml:space="preserve"> </w:t>
      </w:r>
      <w:r w:rsidRPr="00BF45A6">
        <w:rPr>
          <w:rFonts w:ascii="Times New Roman" w:hAnsi="Times New Roman" w:cs="Times New Roman"/>
          <w:sz w:val="24"/>
          <w:szCs w:val="24"/>
        </w:rPr>
        <w:t>игры;</w:t>
      </w:r>
    </w:p>
    <w:p w:rsidR="002D205C" w:rsidRPr="00BF45A6" w:rsidRDefault="002D205C" w:rsidP="00497198">
      <w:pPr>
        <w:pStyle w:val="af3"/>
        <w:widowControl w:val="0"/>
        <w:numPr>
          <w:ilvl w:val="0"/>
          <w:numId w:val="155"/>
        </w:numPr>
        <w:tabs>
          <w:tab w:val="left" w:pos="567"/>
          <w:tab w:val="left" w:pos="1293"/>
          <w:tab w:val="left" w:pos="1294"/>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групповые</w:t>
      </w:r>
      <w:r w:rsidRPr="00BF45A6">
        <w:rPr>
          <w:rFonts w:ascii="Times New Roman" w:hAnsi="Times New Roman" w:cs="Times New Roman"/>
          <w:spacing w:val="-2"/>
          <w:sz w:val="24"/>
          <w:szCs w:val="24"/>
        </w:rPr>
        <w:t xml:space="preserve"> </w:t>
      </w:r>
      <w:r w:rsidRPr="00BF45A6">
        <w:rPr>
          <w:rFonts w:ascii="Times New Roman" w:hAnsi="Times New Roman" w:cs="Times New Roman"/>
          <w:sz w:val="24"/>
          <w:szCs w:val="24"/>
        </w:rPr>
        <w:t>игры.</w:t>
      </w:r>
    </w:p>
    <w:p w:rsidR="002D205C" w:rsidRPr="00BF45A6" w:rsidRDefault="002D205C" w:rsidP="00497198">
      <w:pPr>
        <w:pStyle w:val="aff0"/>
        <w:spacing w:line="276" w:lineRule="auto"/>
        <w:ind w:firstLine="709"/>
        <w:jc w:val="both"/>
        <w:rPr>
          <w:sz w:val="24"/>
          <w:szCs w:val="24"/>
        </w:rPr>
      </w:pPr>
      <w:r w:rsidRPr="00BF45A6">
        <w:rPr>
          <w:spacing w:val="-4"/>
          <w:sz w:val="24"/>
          <w:szCs w:val="24"/>
        </w:rPr>
        <w:t>Принципиальное</w:t>
      </w:r>
      <w:r w:rsidRPr="00BF45A6">
        <w:rPr>
          <w:spacing w:val="52"/>
          <w:sz w:val="24"/>
          <w:szCs w:val="24"/>
        </w:rPr>
        <w:t xml:space="preserve"> </w:t>
      </w:r>
      <w:r w:rsidRPr="00BF45A6">
        <w:rPr>
          <w:sz w:val="24"/>
          <w:szCs w:val="24"/>
        </w:rPr>
        <w:t>отличие образовательной среды на уровне среднего общего образования — открытость. Это предоставляет дополнительные возможности для организации</w:t>
      </w:r>
      <w:r w:rsidRPr="00BF45A6">
        <w:rPr>
          <w:spacing w:val="-15"/>
          <w:sz w:val="24"/>
          <w:szCs w:val="24"/>
        </w:rPr>
        <w:t xml:space="preserve"> </w:t>
      </w:r>
      <w:r w:rsidRPr="00BF45A6">
        <w:rPr>
          <w:sz w:val="24"/>
          <w:szCs w:val="24"/>
        </w:rPr>
        <w:t>и</w:t>
      </w:r>
      <w:r w:rsidRPr="00BF45A6">
        <w:rPr>
          <w:spacing w:val="-24"/>
          <w:sz w:val="24"/>
          <w:szCs w:val="24"/>
        </w:rPr>
        <w:t xml:space="preserve"> </w:t>
      </w:r>
      <w:r w:rsidRPr="00BF45A6">
        <w:rPr>
          <w:sz w:val="24"/>
          <w:szCs w:val="24"/>
        </w:rPr>
        <w:t>обеспечения</w:t>
      </w:r>
      <w:r w:rsidRPr="00BF45A6">
        <w:rPr>
          <w:spacing w:val="-12"/>
          <w:sz w:val="24"/>
          <w:szCs w:val="24"/>
        </w:rPr>
        <w:t xml:space="preserve"> </w:t>
      </w:r>
      <w:r w:rsidRPr="00BF45A6">
        <w:rPr>
          <w:spacing w:val="-4"/>
          <w:sz w:val="24"/>
          <w:szCs w:val="24"/>
        </w:rPr>
        <w:t>ситуаций,</w:t>
      </w:r>
      <w:r w:rsidRPr="00BF45A6">
        <w:rPr>
          <w:spacing w:val="-21"/>
          <w:sz w:val="24"/>
          <w:szCs w:val="24"/>
        </w:rPr>
        <w:t xml:space="preserve"> </w:t>
      </w:r>
      <w:r w:rsidRPr="00BF45A6">
        <w:rPr>
          <w:sz w:val="24"/>
          <w:szCs w:val="24"/>
        </w:rPr>
        <w:t>в</w:t>
      </w:r>
      <w:r w:rsidRPr="00BF45A6">
        <w:rPr>
          <w:spacing w:val="-14"/>
          <w:sz w:val="24"/>
          <w:szCs w:val="24"/>
        </w:rPr>
        <w:t xml:space="preserve"> </w:t>
      </w:r>
      <w:r w:rsidRPr="00BF45A6">
        <w:rPr>
          <w:sz w:val="24"/>
          <w:szCs w:val="24"/>
        </w:rPr>
        <w:t>которых</w:t>
      </w:r>
      <w:r w:rsidRPr="00BF45A6">
        <w:rPr>
          <w:spacing w:val="-20"/>
          <w:sz w:val="24"/>
          <w:szCs w:val="24"/>
        </w:rPr>
        <w:t xml:space="preserve"> </w:t>
      </w:r>
      <w:r w:rsidRPr="00BF45A6">
        <w:rPr>
          <w:sz w:val="24"/>
          <w:szCs w:val="24"/>
        </w:rPr>
        <w:t>обучающийся</w:t>
      </w:r>
      <w:r w:rsidRPr="00BF45A6">
        <w:rPr>
          <w:spacing w:val="-14"/>
          <w:sz w:val="24"/>
          <w:szCs w:val="24"/>
        </w:rPr>
        <w:t xml:space="preserve"> </w:t>
      </w:r>
      <w:r w:rsidRPr="00BF45A6">
        <w:rPr>
          <w:sz w:val="24"/>
          <w:szCs w:val="24"/>
        </w:rPr>
        <w:t>сможет</w:t>
      </w:r>
      <w:r w:rsidRPr="00BF45A6">
        <w:rPr>
          <w:spacing w:val="-20"/>
          <w:sz w:val="24"/>
          <w:szCs w:val="24"/>
        </w:rPr>
        <w:t xml:space="preserve"> </w:t>
      </w:r>
      <w:r w:rsidRPr="00BF45A6">
        <w:rPr>
          <w:sz w:val="24"/>
          <w:szCs w:val="24"/>
        </w:rPr>
        <w:t>самостоятельно</w:t>
      </w:r>
      <w:r w:rsidRPr="00BF45A6">
        <w:rPr>
          <w:spacing w:val="-11"/>
          <w:sz w:val="24"/>
          <w:szCs w:val="24"/>
        </w:rPr>
        <w:t xml:space="preserve"> </w:t>
      </w:r>
      <w:r w:rsidRPr="00BF45A6">
        <w:rPr>
          <w:sz w:val="24"/>
          <w:szCs w:val="24"/>
        </w:rPr>
        <w:t xml:space="preserve">ставить </w:t>
      </w:r>
      <w:r w:rsidRPr="00BF45A6">
        <w:rPr>
          <w:spacing w:val="-4"/>
          <w:sz w:val="24"/>
          <w:szCs w:val="24"/>
        </w:rPr>
        <w:t xml:space="preserve">цель </w:t>
      </w:r>
      <w:r w:rsidRPr="00BF45A6">
        <w:rPr>
          <w:sz w:val="24"/>
          <w:szCs w:val="24"/>
        </w:rPr>
        <w:t>продуктивного взаимодействия с другими людьми, сообществами и организациями и достигать</w:t>
      </w:r>
      <w:r w:rsidRPr="00BF45A6">
        <w:rPr>
          <w:spacing w:val="10"/>
          <w:sz w:val="24"/>
          <w:szCs w:val="24"/>
        </w:rPr>
        <w:t xml:space="preserve"> </w:t>
      </w:r>
      <w:r w:rsidRPr="00BF45A6">
        <w:rPr>
          <w:spacing w:val="-6"/>
          <w:sz w:val="24"/>
          <w:szCs w:val="24"/>
        </w:rPr>
        <w:t>ее.</w:t>
      </w:r>
    </w:p>
    <w:p w:rsidR="002D205C" w:rsidRPr="00BF45A6" w:rsidRDefault="002D205C" w:rsidP="00497198">
      <w:pPr>
        <w:pStyle w:val="aff0"/>
        <w:spacing w:line="276" w:lineRule="auto"/>
        <w:ind w:firstLine="709"/>
        <w:jc w:val="both"/>
        <w:rPr>
          <w:sz w:val="24"/>
          <w:szCs w:val="24"/>
        </w:rPr>
      </w:pPr>
      <w:r w:rsidRPr="00BF45A6">
        <w:rPr>
          <w:sz w:val="24"/>
          <w:szCs w:val="24"/>
        </w:rPr>
        <w:t>Открытость образовательной среды позволяет обеспечивать возможность коммуникации:</w:t>
      </w:r>
    </w:p>
    <w:p w:rsidR="002D205C" w:rsidRPr="00BF45A6" w:rsidRDefault="002D205C" w:rsidP="00497198">
      <w:pPr>
        <w:pStyle w:val="af3"/>
        <w:widowControl w:val="0"/>
        <w:numPr>
          <w:ilvl w:val="0"/>
          <w:numId w:val="155"/>
        </w:numPr>
        <w:tabs>
          <w:tab w:val="left" w:pos="567"/>
          <w:tab w:val="left" w:pos="1280"/>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с</w:t>
      </w:r>
      <w:r w:rsidRPr="00BF45A6">
        <w:rPr>
          <w:rFonts w:ascii="Times New Roman" w:hAnsi="Times New Roman" w:cs="Times New Roman"/>
          <w:spacing w:val="-7"/>
          <w:sz w:val="24"/>
          <w:szCs w:val="24"/>
        </w:rPr>
        <w:t xml:space="preserve"> </w:t>
      </w:r>
      <w:r w:rsidRPr="00BF45A6">
        <w:rPr>
          <w:rFonts w:ascii="Times New Roman" w:hAnsi="Times New Roman" w:cs="Times New Roman"/>
          <w:sz w:val="24"/>
          <w:szCs w:val="24"/>
        </w:rPr>
        <w:t>обучающимися</w:t>
      </w:r>
      <w:r w:rsidRPr="00BF45A6">
        <w:rPr>
          <w:rFonts w:ascii="Times New Roman" w:hAnsi="Times New Roman" w:cs="Times New Roman"/>
          <w:spacing w:val="-6"/>
          <w:sz w:val="24"/>
          <w:szCs w:val="24"/>
        </w:rPr>
        <w:t xml:space="preserve"> </w:t>
      </w:r>
      <w:r w:rsidRPr="00BF45A6">
        <w:rPr>
          <w:rFonts w:ascii="Times New Roman" w:hAnsi="Times New Roman" w:cs="Times New Roman"/>
          <w:sz w:val="24"/>
          <w:szCs w:val="24"/>
        </w:rPr>
        <w:t>других</w:t>
      </w:r>
      <w:r w:rsidRPr="00BF45A6">
        <w:rPr>
          <w:rFonts w:ascii="Times New Roman" w:hAnsi="Times New Roman" w:cs="Times New Roman"/>
          <w:spacing w:val="-11"/>
          <w:sz w:val="24"/>
          <w:szCs w:val="24"/>
        </w:rPr>
        <w:t xml:space="preserve"> </w:t>
      </w:r>
      <w:r w:rsidRPr="00BF45A6">
        <w:rPr>
          <w:rFonts w:ascii="Times New Roman" w:hAnsi="Times New Roman" w:cs="Times New Roman"/>
          <w:sz w:val="24"/>
          <w:szCs w:val="24"/>
        </w:rPr>
        <w:t>образовательных</w:t>
      </w:r>
      <w:r w:rsidRPr="00BF45A6">
        <w:rPr>
          <w:rFonts w:ascii="Times New Roman" w:hAnsi="Times New Roman" w:cs="Times New Roman"/>
          <w:spacing w:val="-10"/>
          <w:sz w:val="24"/>
          <w:szCs w:val="24"/>
        </w:rPr>
        <w:t xml:space="preserve"> </w:t>
      </w:r>
      <w:r w:rsidRPr="00BF45A6">
        <w:rPr>
          <w:rFonts w:ascii="Times New Roman" w:hAnsi="Times New Roman" w:cs="Times New Roman"/>
          <w:sz w:val="24"/>
          <w:szCs w:val="24"/>
        </w:rPr>
        <w:t>организаций</w:t>
      </w:r>
      <w:r w:rsidRPr="00BF45A6">
        <w:rPr>
          <w:rFonts w:ascii="Times New Roman" w:hAnsi="Times New Roman" w:cs="Times New Roman"/>
          <w:spacing w:val="-10"/>
          <w:sz w:val="24"/>
          <w:szCs w:val="24"/>
        </w:rPr>
        <w:t xml:space="preserve"> </w:t>
      </w:r>
      <w:r w:rsidRPr="00BF45A6">
        <w:rPr>
          <w:rFonts w:ascii="Times New Roman" w:hAnsi="Times New Roman" w:cs="Times New Roman"/>
          <w:sz w:val="24"/>
          <w:szCs w:val="24"/>
        </w:rPr>
        <w:t>региона,</w:t>
      </w:r>
      <w:r w:rsidRPr="00BF45A6">
        <w:rPr>
          <w:rFonts w:ascii="Times New Roman" w:hAnsi="Times New Roman" w:cs="Times New Roman"/>
          <w:spacing w:val="-1"/>
          <w:sz w:val="24"/>
          <w:szCs w:val="24"/>
        </w:rPr>
        <w:t xml:space="preserve"> </w:t>
      </w:r>
      <w:r w:rsidRPr="00BF45A6">
        <w:rPr>
          <w:rFonts w:ascii="Times New Roman" w:hAnsi="Times New Roman" w:cs="Times New Roman"/>
          <w:spacing w:val="-5"/>
          <w:sz w:val="24"/>
          <w:szCs w:val="24"/>
        </w:rPr>
        <w:t>как</w:t>
      </w:r>
      <w:r w:rsidRPr="00BF45A6">
        <w:rPr>
          <w:rFonts w:ascii="Times New Roman" w:hAnsi="Times New Roman" w:cs="Times New Roman"/>
          <w:spacing w:val="-16"/>
          <w:sz w:val="24"/>
          <w:szCs w:val="24"/>
        </w:rPr>
        <w:t xml:space="preserve"> </w:t>
      </w:r>
      <w:r w:rsidRPr="00BF45A6">
        <w:rPr>
          <w:rFonts w:ascii="Times New Roman" w:hAnsi="Times New Roman" w:cs="Times New Roman"/>
          <w:sz w:val="24"/>
          <w:szCs w:val="24"/>
        </w:rPr>
        <w:t>с</w:t>
      </w:r>
      <w:r w:rsidRPr="00BF45A6">
        <w:rPr>
          <w:rFonts w:ascii="Times New Roman" w:hAnsi="Times New Roman" w:cs="Times New Roman"/>
          <w:spacing w:val="-7"/>
          <w:sz w:val="24"/>
          <w:szCs w:val="24"/>
        </w:rPr>
        <w:t xml:space="preserve"> </w:t>
      </w:r>
      <w:r w:rsidRPr="00BF45A6">
        <w:rPr>
          <w:rFonts w:ascii="Times New Roman" w:hAnsi="Times New Roman" w:cs="Times New Roman"/>
          <w:sz w:val="24"/>
          <w:szCs w:val="24"/>
        </w:rPr>
        <w:t>ровесниками,</w:t>
      </w:r>
      <w:r w:rsidRPr="00BF45A6">
        <w:rPr>
          <w:rFonts w:ascii="Times New Roman" w:hAnsi="Times New Roman" w:cs="Times New Roman"/>
          <w:spacing w:val="-6"/>
          <w:sz w:val="24"/>
          <w:szCs w:val="24"/>
        </w:rPr>
        <w:t xml:space="preserve"> </w:t>
      </w:r>
      <w:r w:rsidRPr="00BF45A6">
        <w:rPr>
          <w:rFonts w:ascii="Times New Roman" w:hAnsi="Times New Roman" w:cs="Times New Roman"/>
          <w:spacing w:val="-4"/>
          <w:sz w:val="24"/>
          <w:szCs w:val="24"/>
        </w:rPr>
        <w:t xml:space="preserve">так </w:t>
      </w:r>
      <w:r w:rsidRPr="00BF45A6">
        <w:rPr>
          <w:rFonts w:ascii="Times New Roman" w:hAnsi="Times New Roman" w:cs="Times New Roman"/>
          <w:sz w:val="24"/>
          <w:szCs w:val="24"/>
        </w:rPr>
        <w:t>и с детьми иных</w:t>
      </w:r>
      <w:r w:rsidRPr="00BF45A6">
        <w:rPr>
          <w:rFonts w:ascii="Times New Roman" w:hAnsi="Times New Roman" w:cs="Times New Roman"/>
          <w:spacing w:val="44"/>
          <w:sz w:val="24"/>
          <w:szCs w:val="24"/>
        </w:rPr>
        <w:t xml:space="preserve"> </w:t>
      </w:r>
      <w:r w:rsidRPr="00BF45A6">
        <w:rPr>
          <w:rFonts w:ascii="Times New Roman" w:hAnsi="Times New Roman" w:cs="Times New Roman"/>
          <w:sz w:val="24"/>
          <w:szCs w:val="24"/>
        </w:rPr>
        <w:t>возрастов;</w:t>
      </w:r>
    </w:p>
    <w:p w:rsidR="002D205C" w:rsidRPr="00BF45A6" w:rsidRDefault="002D205C" w:rsidP="00497198">
      <w:pPr>
        <w:pStyle w:val="af3"/>
        <w:widowControl w:val="0"/>
        <w:numPr>
          <w:ilvl w:val="0"/>
          <w:numId w:val="155"/>
        </w:numPr>
        <w:tabs>
          <w:tab w:val="left" w:pos="567"/>
          <w:tab w:val="left" w:pos="1280"/>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 xml:space="preserve">представителями местного сообщества, бизнес-структур, культурной и научной общественности для выполнения учебно-исследовательских работ и </w:t>
      </w:r>
      <w:r w:rsidRPr="00BF45A6">
        <w:rPr>
          <w:rFonts w:ascii="Times New Roman" w:hAnsi="Times New Roman" w:cs="Times New Roman"/>
          <w:spacing w:val="-4"/>
          <w:sz w:val="24"/>
          <w:szCs w:val="24"/>
        </w:rPr>
        <w:t xml:space="preserve">реализации </w:t>
      </w:r>
      <w:r w:rsidRPr="00BF45A6">
        <w:rPr>
          <w:rFonts w:ascii="Times New Roman" w:hAnsi="Times New Roman" w:cs="Times New Roman"/>
          <w:sz w:val="24"/>
          <w:szCs w:val="24"/>
        </w:rPr>
        <w:t>проектов;</w:t>
      </w:r>
    </w:p>
    <w:p w:rsidR="002D205C" w:rsidRPr="00BF45A6" w:rsidRDefault="002D205C" w:rsidP="00497198">
      <w:pPr>
        <w:pStyle w:val="af3"/>
        <w:widowControl w:val="0"/>
        <w:numPr>
          <w:ilvl w:val="0"/>
          <w:numId w:val="155"/>
        </w:numPr>
        <w:tabs>
          <w:tab w:val="left" w:pos="567"/>
          <w:tab w:val="left" w:pos="1280"/>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 xml:space="preserve">представителями </w:t>
      </w:r>
      <w:r w:rsidRPr="00BF45A6">
        <w:rPr>
          <w:rFonts w:ascii="Times New Roman" w:hAnsi="Times New Roman" w:cs="Times New Roman"/>
          <w:spacing w:val="-5"/>
          <w:sz w:val="24"/>
          <w:szCs w:val="24"/>
        </w:rPr>
        <w:t xml:space="preserve">власти, </w:t>
      </w:r>
      <w:r w:rsidRPr="00BF45A6">
        <w:rPr>
          <w:rFonts w:ascii="Times New Roman" w:hAnsi="Times New Roman" w:cs="Times New Roman"/>
          <w:sz w:val="24"/>
          <w:szCs w:val="24"/>
        </w:rPr>
        <w:t>местного самоуправления, фондов, спонсорами и</w:t>
      </w:r>
      <w:r w:rsidRPr="00BF45A6">
        <w:rPr>
          <w:rFonts w:ascii="Times New Roman" w:hAnsi="Times New Roman" w:cs="Times New Roman"/>
          <w:spacing w:val="25"/>
          <w:sz w:val="24"/>
          <w:szCs w:val="24"/>
        </w:rPr>
        <w:t xml:space="preserve"> </w:t>
      </w:r>
      <w:r w:rsidRPr="00BF45A6">
        <w:rPr>
          <w:rFonts w:ascii="Times New Roman" w:hAnsi="Times New Roman" w:cs="Times New Roman"/>
          <w:sz w:val="24"/>
          <w:szCs w:val="24"/>
        </w:rPr>
        <w:t>др.</w:t>
      </w:r>
    </w:p>
    <w:p w:rsidR="002D205C" w:rsidRPr="00BF45A6" w:rsidRDefault="002D205C" w:rsidP="00497198">
      <w:pPr>
        <w:pStyle w:val="aff0"/>
        <w:spacing w:line="276" w:lineRule="auto"/>
        <w:ind w:firstLine="709"/>
        <w:jc w:val="both"/>
        <w:rPr>
          <w:sz w:val="24"/>
          <w:szCs w:val="24"/>
        </w:rPr>
      </w:pPr>
      <w:r w:rsidRPr="00BF45A6">
        <w:rPr>
          <w:sz w:val="24"/>
          <w:szCs w:val="24"/>
        </w:rPr>
        <w:t xml:space="preserve">Такое разнообразие выстраиваемых связей позволяет обучающимся самостоятельно ставить </w:t>
      </w:r>
      <w:r w:rsidRPr="00BF45A6">
        <w:rPr>
          <w:spacing w:val="-4"/>
          <w:sz w:val="24"/>
          <w:szCs w:val="24"/>
        </w:rPr>
        <w:t xml:space="preserve">цели </w:t>
      </w:r>
      <w:r w:rsidRPr="00BF45A6">
        <w:rPr>
          <w:spacing w:val="-5"/>
          <w:sz w:val="24"/>
          <w:szCs w:val="24"/>
        </w:rPr>
        <w:t xml:space="preserve">коммуникации, </w:t>
      </w:r>
      <w:r w:rsidRPr="00BF45A6">
        <w:rPr>
          <w:sz w:val="24"/>
          <w:szCs w:val="24"/>
        </w:rPr>
        <w:t xml:space="preserve">выбирать партнеров и </w:t>
      </w:r>
      <w:r w:rsidRPr="00BF45A6">
        <w:rPr>
          <w:spacing w:val="3"/>
          <w:sz w:val="24"/>
          <w:szCs w:val="24"/>
        </w:rPr>
        <w:t xml:space="preserve">способ </w:t>
      </w:r>
      <w:r w:rsidRPr="00BF45A6">
        <w:rPr>
          <w:sz w:val="24"/>
          <w:szCs w:val="24"/>
        </w:rPr>
        <w:t xml:space="preserve">поведения во время </w:t>
      </w:r>
      <w:r w:rsidRPr="00BF45A6">
        <w:rPr>
          <w:spacing w:val="-4"/>
          <w:sz w:val="24"/>
          <w:szCs w:val="24"/>
        </w:rPr>
        <w:t>коммуникации,</w:t>
      </w:r>
      <w:r w:rsidRPr="00BF45A6">
        <w:rPr>
          <w:spacing w:val="52"/>
          <w:sz w:val="24"/>
          <w:szCs w:val="24"/>
        </w:rPr>
        <w:t xml:space="preserve"> </w:t>
      </w:r>
      <w:r w:rsidRPr="00BF45A6">
        <w:rPr>
          <w:sz w:val="24"/>
          <w:szCs w:val="24"/>
        </w:rPr>
        <w:t xml:space="preserve">освоение </w:t>
      </w:r>
      <w:r w:rsidRPr="00BF45A6">
        <w:rPr>
          <w:spacing w:val="-4"/>
          <w:sz w:val="24"/>
          <w:szCs w:val="24"/>
        </w:rPr>
        <w:t>культурных</w:t>
      </w:r>
      <w:r w:rsidRPr="00BF45A6">
        <w:rPr>
          <w:spacing w:val="52"/>
          <w:sz w:val="24"/>
          <w:szCs w:val="24"/>
        </w:rPr>
        <w:t xml:space="preserve"> </w:t>
      </w:r>
      <w:r w:rsidRPr="00BF45A6">
        <w:rPr>
          <w:sz w:val="24"/>
          <w:szCs w:val="24"/>
        </w:rPr>
        <w:t>и социальных норм общения с представителями различных</w:t>
      </w:r>
      <w:r w:rsidRPr="00BF45A6">
        <w:rPr>
          <w:spacing w:val="-4"/>
          <w:sz w:val="24"/>
          <w:szCs w:val="24"/>
        </w:rPr>
        <w:t xml:space="preserve"> </w:t>
      </w:r>
      <w:r w:rsidRPr="00BF45A6">
        <w:rPr>
          <w:sz w:val="24"/>
          <w:szCs w:val="24"/>
        </w:rPr>
        <w:t>сообществ.</w:t>
      </w:r>
    </w:p>
    <w:p w:rsidR="002D205C" w:rsidRPr="00BF45A6" w:rsidRDefault="002D205C" w:rsidP="00497198">
      <w:pPr>
        <w:pStyle w:val="aff0"/>
        <w:spacing w:line="276" w:lineRule="auto"/>
        <w:ind w:firstLine="709"/>
        <w:jc w:val="both"/>
        <w:rPr>
          <w:sz w:val="24"/>
          <w:szCs w:val="24"/>
        </w:rPr>
      </w:pPr>
      <w:r w:rsidRPr="00BF45A6">
        <w:rPr>
          <w:sz w:val="24"/>
          <w:szCs w:val="24"/>
        </w:rPr>
        <w:t>К типичным образовательным событиям и форматам, позволяющим обеспечивать использование всех возможностей коммуникации, относятся:</w:t>
      </w:r>
    </w:p>
    <w:p w:rsidR="002D205C" w:rsidRPr="00BF45A6" w:rsidRDefault="002D205C" w:rsidP="00497198">
      <w:pPr>
        <w:pStyle w:val="aff0"/>
        <w:numPr>
          <w:ilvl w:val="0"/>
          <w:numId w:val="158"/>
        </w:numPr>
        <w:tabs>
          <w:tab w:val="left" w:pos="567"/>
        </w:tabs>
        <w:spacing w:line="276" w:lineRule="auto"/>
        <w:ind w:left="0" w:firstLine="273"/>
        <w:jc w:val="both"/>
        <w:rPr>
          <w:sz w:val="24"/>
          <w:szCs w:val="24"/>
        </w:rPr>
      </w:pPr>
      <w:r w:rsidRPr="00BF45A6">
        <w:rPr>
          <w:spacing w:val="-4"/>
          <w:sz w:val="24"/>
          <w:szCs w:val="24"/>
        </w:rPr>
        <w:t xml:space="preserve">межшкольные </w:t>
      </w:r>
      <w:r w:rsidRPr="00BF45A6">
        <w:rPr>
          <w:sz w:val="24"/>
          <w:szCs w:val="24"/>
        </w:rPr>
        <w:t xml:space="preserve">(межрегиональные), городские, ВУЗовские </w:t>
      </w:r>
      <w:r w:rsidRPr="00BF45A6">
        <w:rPr>
          <w:spacing w:val="-4"/>
          <w:sz w:val="24"/>
          <w:szCs w:val="24"/>
        </w:rPr>
        <w:t xml:space="preserve">конференции </w:t>
      </w:r>
      <w:r w:rsidRPr="00BF45A6">
        <w:rPr>
          <w:sz w:val="24"/>
          <w:szCs w:val="24"/>
        </w:rPr>
        <w:t xml:space="preserve">обучающихся; </w:t>
      </w:r>
      <w:r w:rsidRPr="00BF45A6">
        <w:rPr>
          <w:spacing w:val="-5"/>
          <w:sz w:val="24"/>
          <w:szCs w:val="24"/>
        </w:rPr>
        <w:t xml:space="preserve">материал, </w:t>
      </w:r>
      <w:r w:rsidRPr="00BF45A6">
        <w:rPr>
          <w:sz w:val="24"/>
          <w:szCs w:val="24"/>
        </w:rPr>
        <w:t xml:space="preserve">используемый для постановки задачи на </w:t>
      </w:r>
      <w:r w:rsidRPr="00BF45A6">
        <w:rPr>
          <w:spacing w:val="-4"/>
          <w:sz w:val="24"/>
          <w:szCs w:val="24"/>
        </w:rPr>
        <w:t xml:space="preserve">этих </w:t>
      </w:r>
      <w:r w:rsidRPr="00BF45A6">
        <w:rPr>
          <w:sz w:val="24"/>
          <w:szCs w:val="24"/>
        </w:rPr>
        <w:t xml:space="preserve">конференциях, носит, </w:t>
      </w:r>
      <w:r w:rsidRPr="00BF45A6">
        <w:rPr>
          <w:spacing w:val="-5"/>
          <w:sz w:val="24"/>
          <w:szCs w:val="24"/>
        </w:rPr>
        <w:t xml:space="preserve">как </w:t>
      </w:r>
      <w:r w:rsidRPr="00BF45A6">
        <w:rPr>
          <w:sz w:val="24"/>
          <w:szCs w:val="24"/>
        </w:rPr>
        <w:t xml:space="preserve">правило, полидисциплинарный </w:t>
      </w:r>
      <w:r w:rsidRPr="00BF45A6">
        <w:rPr>
          <w:spacing w:val="-5"/>
          <w:sz w:val="24"/>
          <w:szCs w:val="24"/>
        </w:rPr>
        <w:t xml:space="preserve">характер </w:t>
      </w:r>
      <w:r w:rsidRPr="00BF45A6">
        <w:rPr>
          <w:sz w:val="24"/>
          <w:szCs w:val="24"/>
        </w:rPr>
        <w:t xml:space="preserve">и касается </w:t>
      </w:r>
      <w:r w:rsidRPr="00BF45A6">
        <w:rPr>
          <w:spacing w:val="-4"/>
          <w:sz w:val="24"/>
          <w:szCs w:val="24"/>
        </w:rPr>
        <w:t xml:space="preserve">актуальных </w:t>
      </w:r>
      <w:r w:rsidRPr="00BF45A6">
        <w:rPr>
          <w:spacing w:val="2"/>
          <w:sz w:val="24"/>
          <w:szCs w:val="24"/>
        </w:rPr>
        <w:t xml:space="preserve">вопросов </w:t>
      </w:r>
      <w:r w:rsidRPr="00BF45A6">
        <w:rPr>
          <w:sz w:val="24"/>
          <w:szCs w:val="24"/>
        </w:rPr>
        <w:t>настоящего и</w:t>
      </w:r>
      <w:r w:rsidRPr="00BF45A6">
        <w:rPr>
          <w:spacing w:val="52"/>
          <w:sz w:val="24"/>
          <w:szCs w:val="24"/>
        </w:rPr>
        <w:t xml:space="preserve"> </w:t>
      </w:r>
      <w:r w:rsidRPr="00BF45A6">
        <w:rPr>
          <w:sz w:val="24"/>
          <w:szCs w:val="24"/>
        </w:rPr>
        <w:t>будущего;</w:t>
      </w:r>
    </w:p>
    <w:p w:rsidR="002D205C" w:rsidRPr="00BF45A6" w:rsidRDefault="002D205C" w:rsidP="00497198">
      <w:pPr>
        <w:pStyle w:val="aff0"/>
        <w:numPr>
          <w:ilvl w:val="0"/>
          <w:numId w:val="158"/>
        </w:numPr>
        <w:tabs>
          <w:tab w:val="left" w:pos="567"/>
        </w:tabs>
        <w:spacing w:line="276" w:lineRule="auto"/>
        <w:ind w:left="0" w:firstLine="273"/>
        <w:jc w:val="both"/>
        <w:rPr>
          <w:sz w:val="24"/>
          <w:szCs w:val="24"/>
        </w:rPr>
      </w:pPr>
      <w:r w:rsidRPr="00BF45A6">
        <w:rPr>
          <w:sz w:val="24"/>
          <w:szCs w:val="24"/>
        </w:rPr>
        <w:t>комплексные</w:t>
      </w:r>
      <w:r w:rsidRPr="00BF45A6">
        <w:rPr>
          <w:spacing w:val="-18"/>
          <w:sz w:val="24"/>
          <w:szCs w:val="24"/>
        </w:rPr>
        <w:t xml:space="preserve"> </w:t>
      </w:r>
      <w:r w:rsidRPr="00BF45A6">
        <w:rPr>
          <w:sz w:val="24"/>
          <w:szCs w:val="24"/>
        </w:rPr>
        <w:t>задачи,</w:t>
      </w:r>
      <w:r w:rsidRPr="00BF45A6">
        <w:rPr>
          <w:spacing w:val="-6"/>
          <w:sz w:val="24"/>
          <w:szCs w:val="24"/>
        </w:rPr>
        <w:t xml:space="preserve"> </w:t>
      </w:r>
      <w:r w:rsidRPr="00BF45A6">
        <w:rPr>
          <w:spacing w:val="-4"/>
          <w:sz w:val="24"/>
          <w:szCs w:val="24"/>
        </w:rPr>
        <w:t>направленные</w:t>
      </w:r>
      <w:r w:rsidRPr="00BF45A6">
        <w:rPr>
          <w:spacing w:val="-22"/>
          <w:sz w:val="24"/>
          <w:szCs w:val="24"/>
        </w:rPr>
        <w:t xml:space="preserve"> </w:t>
      </w:r>
      <w:r w:rsidRPr="00BF45A6">
        <w:rPr>
          <w:sz w:val="24"/>
          <w:szCs w:val="24"/>
        </w:rPr>
        <w:t>на</w:t>
      </w:r>
      <w:r w:rsidRPr="00BF45A6">
        <w:rPr>
          <w:spacing w:val="-12"/>
          <w:sz w:val="24"/>
          <w:szCs w:val="24"/>
        </w:rPr>
        <w:t xml:space="preserve"> </w:t>
      </w:r>
      <w:r w:rsidRPr="00BF45A6">
        <w:rPr>
          <w:spacing w:val="-4"/>
          <w:sz w:val="24"/>
          <w:szCs w:val="24"/>
        </w:rPr>
        <w:t>решение</w:t>
      </w:r>
      <w:r w:rsidRPr="00BF45A6">
        <w:rPr>
          <w:spacing w:val="-18"/>
          <w:sz w:val="24"/>
          <w:szCs w:val="24"/>
        </w:rPr>
        <w:t xml:space="preserve"> </w:t>
      </w:r>
      <w:r w:rsidRPr="00BF45A6">
        <w:rPr>
          <w:spacing w:val="-4"/>
          <w:sz w:val="24"/>
          <w:szCs w:val="24"/>
        </w:rPr>
        <w:t>актуальных</w:t>
      </w:r>
      <w:r w:rsidRPr="00BF45A6">
        <w:rPr>
          <w:spacing w:val="-25"/>
          <w:sz w:val="24"/>
          <w:szCs w:val="24"/>
        </w:rPr>
        <w:t xml:space="preserve"> </w:t>
      </w:r>
      <w:r w:rsidRPr="00BF45A6">
        <w:rPr>
          <w:sz w:val="24"/>
          <w:szCs w:val="24"/>
        </w:rPr>
        <w:t>проблем,</w:t>
      </w:r>
      <w:r w:rsidRPr="00BF45A6">
        <w:rPr>
          <w:spacing w:val="-9"/>
          <w:sz w:val="24"/>
          <w:szCs w:val="24"/>
        </w:rPr>
        <w:t xml:space="preserve"> </w:t>
      </w:r>
      <w:r w:rsidRPr="00BF45A6">
        <w:rPr>
          <w:spacing w:val="-6"/>
          <w:sz w:val="24"/>
          <w:szCs w:val="24"/>
        </w:rPr>
        <w:t>лежащих</w:t>
      </w:r>
      <w:r w:rsidRPr="00BF45A6">
        <w:rPr>
          <w:spacing w:val="-25"/>
          <w:sz w:val="24"/>
          <w:szCs w:val="24"/>
        </w:rPr>
        <w:t xml:space="preserve"> </w:t>
      </w:r>
      <w:r w:rsidRPr="00BF45A6">
        <w:rPr>
          <w:sz w:val="24"/>
          <w:szCs w:val="24"/>
        </w:rPr>
        <w:t>в</w:t>
      </w:r>
      <w:r w:rsidRPr="00BF45A6">
        <w:rPr>
          <w:spacing w:val="-15"/>
          <w:sz w:val="24"/>
          <w:szCs w:val="24"/>
        </w:rPr>
        <w:t xml:space="preserve"> </w:t>
      </w:r>
      <w:r w:rsidRPr="00BF45A6">
        <w:rPr>
          <w:spacing w:val="-5"/>
          <w:sz w:val="24"/>
          <w:szCs w:val="24"/>
        </w:rPr>
        <w:t xml:space="preserve">ближайшем будущем </w:t>
      </w:r>
      <w:r w:rsidRPr="00BF45A6">
        <w:rPr>
          <w:sz w:val="24"/>
          <w:szCs w:val="24"/>
        </w:rPr>
        <w:t xml:space="preserve">обучающихся: выбор </w:t>
      </w:r>
      <w:r w:rsidRPr="00BF45A6">
        <w:rPr>
          <w:spacing w:val="-5"/>
          <w:sz w:val="24"/>
          <w:szCs w:val="24"/>
        </w:rPr>
        <w:t xml:space="preserve">дальнейшей </w:t>
      </w:r>
      <w:r w:rsidRPr="00BF45A6">
        <w:rPr>
          <w:sz w:val="24"/>
          <w:szCs w:val="24"/>
        </w:rPr>
        <w:t xml:space="preserve">образовательной </w:t>
      </w:r>
      <w:r w:rsidRPr="00BF45A6">
        <w:rPr>
          <w:spacing w:val="-3"/>
          <w:sz w:val="24"/>
          <w:szCs w:val="24"/>
        </w:rPr>
        <w:t xml:space="preserve">или </w:t>
      </w:r>
      <w:r w:rsidRPr="00BF45A6">
        <w:rPr>
          <w:sz w:val="24"/>
          <w:szCs w:val="24"/>
        </w:rPr>
        <w:t>рабочей траектории, определение жизненных стратегий и</w:t>
      </w:r>
      <w:r w:rsidRPr="00BF45A6">
        <w:rPr>
          <w:spacing w:val="-2"/>
          <w:sz w:val="24"/>
          <w:szCs w:val="24"/>
        </w:rPr>
        <w:t xml:space="preserve"> </w:t>
      </w:r>
      <w:r w:rsidRPr="00BF45A6">
        <w:rPr>
          <w:sz w:val="24"/>
          <w:szCs w:val="24"/>
        </w:rPr>
        <w:t>т.п.;</w:t>
      </w:r>
    </w:p>
    <w:p w:rsidR="005F654B" w:rsidRPr="00BF45A6" w:rsidRDefault="002D205C" w:rsidP="00497198">
      <w:pPr>
        <w:pStyle w:val="aff0"/>
        <w:numPr>
          <w:ilvl w:val="0"/>
          <w:numId w:val="158"/>
        </w:numPr>
        <w:tabs>
          <w:tab w:val="left" w:pos="567"/>
          <w:tab w:val="left" w:pos="5207"/>
        </w:tabs>
        <w:spacing w:line="276" w:lineRule="auto"/>
        <w:ind w:left="0" w:firstLine="273"/>
        <w:jc w:val="both"/>
        <w:rPr>
          <w:sz w:val="24"/>
          <w:szCs w:val="24"/>
        </w:rPr>
      </w:pPr>
      <w:r w:rsidRPr="00BF45A6">
        <w:rPr>
          <w:sz w:val="24"/>
          <w:szCs w:val="24"/>
        </w:rPr>
        <w:t xml:space="preserve">комплексные задачи, </w:t>
      </w:r>
      <w:r w:rsidRPr="00BF45A6">
        <w:rPr>
          <w:spacing w:val="-4"/>
          <w:sz w:val="24"/>
          <w:szCs w:val="24"/>
        </w:rPr>
        <w:t xml:space="preserve">направленные </w:t>
      </w:r>
      <w:r w:rsidRPr="00BF45A6">
        <w:rPr>
          <w:sz w:val="24"/>
          <w:szCs w:val="24"/>
        </w:rPr>
        <w:t xml:space="preserve">на </w:t>
      </w:r>
      <w:r w:rsidRPr="00BF45A6">
        <w:rPr>
          <w:spacing w:val="-4"/>
          <w:sz w:val="24"/>
          <w:szCs w:val="24"/>
        </w:rPr>
        <w:t xml:space="preserve">решение </w:t>
      </w:r>
      <w:r w:rsidRPr="00BF45A6">
        <w:rPr>
          <w:sz w:val="24"/>
          <w:szCs w:val="24"/>
        </w:rPr>
        <w:t xml:space="preserve">проблем местного сообщества; </w:t>
      </w:r>
    </w:p>
    <w:p w:rsidR="002D205C" w:rsidRPr="00BF45A6" w:rsidRDefault="002D205C" w:rsidP="00497198">
      <w:pPr>
        <w:pStyle w:val="aff0"/>
        <w:numPr>
          <w:ilvl w:val="0"/>
          <w:numId w:val="158"/>
        </w:numPr>
        <w:tabs>
          <w:tab w:val="left" w:pos="567"/>
          <w:tab w:val="left" w:pos="5207"/>
        </w:tabs>
        <w:spacing w:line="276" w:lineRule="auto"/>
        <w:ind w:left="0" w:firstLine="273"/>
        <w:jc w:val="both"/>
        <w:rPr>
          <w:sz w:val="24"/>
          <w:szCs w:val="24"/>
        </w:rPr>
      </w:pPr>
      <w:r w:rsidRPr="00BF45A6">
        <w:rPr>
          <w:sz w:val="24"/>
          <w:szCs w:val="24"/>
        </w:rPr>
        <w:t>комплексные задачи,</w:t>
      </w:r>
      <w:r w:rsidR="005F654B" w:rsidRPr="00BF45A6">
        <w:rPr>
          <w:sz w:val="24"/>
          <w:szCs w:val="24"/>
        </w:rPr>
        <w:t xml:space="preserve"> </w:t>
      </w:r>
      <w:r w:rsidRPr="00BF45A6">
        <w:rPr>
          <w:spacing w:val="-3"/>
          <w:sz w:val="24"/>
          <w:szCs w:val="24"/>
        </w:rPr>
        <w:t>направленные</w:t>
      </w:r>
      <w:r w:rsidR="005F654B" w:rsidRPr="00BF45A6">
        <w:rPr>
          <w:spacing w:val="-3"/>
          <w:sz w:val="24"/>
          <w:szCs w:val="24"/>
        </w:rPr>
        <w:t xml:space="preserve"> </w:t>
      </w:r>
      <w:r w:rsidRPr="00BF45A6">
        <w:rPr>
          <w:spacing w:val="-3"/>
          <w:sz w:val="24"/>
          <w:szCs w:val="24"/>
        </w:rPr>
        <w:t xml:space="preserve">на </w:t>
      </w:r>
      <w:r w:rsidRPr="00BF45A6">
        <w:rPr>
          <w:spacing w:val="-4"/>
          <w:sz w:val="24"/>
          <w:szCs w:val="24"/>
        </w:rPr>
        <w:t xml:space="preserve">изменение </w:t>
      </w:r>
      <w:r w:rsidRPr="00BF45A6">
        <w:rPr>
          <w:sz w:val="24"/>
          <w:szCs w:val="24"/>
        </w:rPr>
        <w:t>и</w:t>
      </w:r>
      <w:r w:rsidRPr="00BF45A6">
        <w:rPr>
          <w:spacing w:val="56"/>
          <w:sz w:val="24"/>
          <w:szCs w:val="24"/>
        </w:rPr>
        <w:t xml:space="preserve"> </w:t>
      </w:r>
      <w:r w:rsidRPr="00BF45A6">
        <w:rPr>
          <w:spacing w:val="-5"/>
          <w:sz w:val="24"/>
          <w:szCs w:val="24"/>
        </w:rPr>
        <w:t>улучшение</w:t>
      </w:r>
      <w:r w:rsidR="005F654B" w:rsidRPr="00BF45A6">
        <w:rPr>
          <w:spacing w:val="-5"/>
          <w:sz w:val="24"/>
          <w:szCs w:val="24"/>
        </w:rPr>
        <w:t xml:space="preserve"> </w:t>
      </w:r>
      <w:r w:rsidRPr="00BF45A6">
        <w:rPr>
          <w:sz w:val="24"/>
          <w:szCs w:val="24"/>
        </w:rPr>
        <w:t>реально существующих бизнес-практик;</w:t>
      </w:r>
    </w:p>
    <w:p w:rsidR="005F654B" w:rsidRPr="00BF45A6" w:rsidRDefault="002D205C" w:rsidP="00497198">
      <w:pPr>
        <w:pStyle w:val="aff0"/>
        <w:numPr>
          <w:ilvl w:val="0"/>
          <w:numId w:val="158"/>
        </w:numPr>
        <w:tabs>
          <w:tab w:val="left" w:pos="567"/>
        </w:tabs>
        <w:spacing w:line="276" w:lineRule="auto"/>
        <w:ind w:left="0" w:firstLine="273"/>
        <w:jc w:val="both"/>
        <w:rPr>
          <w:sz w:val="24"/>
          <w:szCs w:val="24"/>
        </w:rPr>
      </w:pPr>
      <w:r w:rsidRPr="00BF45A6">
        <w:rPr>
          <w:sz w:val="24"/>
          <w:szCs w:val="24"/>
        </w:rPr>
        <w:t xml:space="preserve">социальные проекты, направленные на улучшение жизни местного сообщества. </w:t>
      </w:r>
    </w:p>
    <w:p w:rsidR="002D205C" w:rsidRPr="00BF45A6" w:rsidRDefault="002D205C" w:rsidP="00497198">
      <w:pPr>
        <w:pStyle w:val="aff0"/>
        <w:spacing w:line="276" w:lineRule="auto"/>
        <w:ind w:firstLine="284"/>
        <w:jc w:val="both"/>
        <w:rPr>
          <w:sz w:val="24"/>
          <w:szCs w:val="24"/>
        </w:rPr>
      </w:pPr>
      <w:r w:rsidRPr="00BF45A6">
        <w:rPr>
          <w:sz w:val="24"/>
          <w:szCs w:val="24"/>
        </w:rPr>
        <w:lastRenderedPageBreak/>
        <w:t>К таким проектам относятся:</w:t>
      </w:r>
    </w:p>
    <w:p w:rsidR="002D205C" w:rsidRPr="00BF45A6" w:rsidRDefault="002D205C" w:rsidP="00497198">
      <w:pPr>
        <w:pStyle w:val="aff0"/>
        <w:tabs>
          <w:tab w:val="left" w:pos="567"/>
        </w:tabs>
        <w:spacing w:line="276" w:lineRule="auto"/>
        <w:ind w:firstLine="284"/>
        <w:jc w:val="both"/>
        <w:rPr>
          <w:sz w:val="24"/>
          <w:szCs w:val="24"/>
        </w:rPr>
      </w:pPr>
      <w:r w:rsidRPr="00BF45A6">
        <w:rPr>
          <w:spacing w:val="-3"/>
          <w:sz w:val="24"/>
          <w:szCs w:val="24"/>
        </w:rPr>
        <w:t>а)</w:t>
      </w:r>
      <w:r w:rsidRPr="00BF45A6">
        <w:rPr>
          <w:spacing w:val="-18"/>
          <w:sz w:val="24"/>
          <w:szCs w:val="24"/>
        </w:rPr>
        <w:t xml:space="preserve"> </w:t>
      </w:r>
      <w:r w:rsidRPr="00BF45A6">
        <w:rPr>
          <w:sz w:val="24"/>
          <w:szCs w:val="24"/>
        </w:rPr>
        <w:t>участие</w:t>
      </w:r>
      <w:r w:rsidRPr="00BF45A6">
        <w:rPr>
          <w:spacing w:val="-14"/>
          <w:sz w:val="24"/>
          <w:szCs w:val="24"/>
        </w:rPr>
        <w:t xml:space="preserve"> </w:t>
      </w:r>
      <w:r w:rsidRPr="00BF45A6">
        <w:rPr>
          <w:sz w:val="24"/>
          <w:szCs w:val="24"/>
        </w:rPr>
        <w:t>в</w:t>
      </w:r>
      <w:r w:rsidRPr="00BF45A6">
        <w:rPr>
          <w:spacing w:val="-17"/>
          <w:sz w:val="24"/>
          <w:szCs w:val="24"/>
        </w:rPr>
        <w:t xml:space="preserve"> </w:t>
      </w:r>
      <w:r w:rsidRPr="00BF45A6">
        <w:rPr>
          <w:sz w:val="24"/>
          <w:szCs w:val="24"/>
        </w:rPr>
        <w:t>волонтерских</w:t>
      </w:r>
      <w:r w:rsidRPr="00BF45A6">
        <w:rPr>
          <w:spacing w:val="-17"/>
          <w:sz w:val="24"/>
          <w:szCs w:val="24"/>
        </w:rPr>
        <w:t xml:space="preserve"> </w:t>
      </w:r>
      <w:r w:rsidRPr="00BF45A6">
        <w:rPr>
          <w:spacing w:val="-3"/>
          <w:sz w:val="24"/>
          <w:szCs w:val="24"/>
        </w:rPr>
        <w:t>акциях</w:t>
      </w:r>
      <w:r w:rsidRPr="00BF45A6">
        <w:rPr>
          <w:spacing w:val="-27"/>
          <w:sz w:val="24"/>
          <w:szCs w:val="24"/>
        </w:rPr>
        <w:t xml:space="preserve"> </w:t>
      </w:r>
      <w:r w:rsidRPr="00BF45A6">
        <w:rPr>
          <w:sz w:val="24"/>
          <w:szCs w:val="24"/>
        </w:rPr>
        <w:t>и</w:t>
      </w:r>
      <w:r w:rsidRPr="00BF45A6">
        <w:rPr>
          <w:spacing w:val="-12"/>
          <w:sz w:val="24"/>
          <w:szCs w:val="24"/>
        </w:rPr>
        <w:t xml:space="preserve"> </w:t>
      </w:r>
      <w:r w:rsidRPr="00BF45A6">
        <w:rPr>
          <w:spacing w:val="-4"/>
          <w:sz w:val="24"/>
          <w:szCs w:val="24"/>
        </w:rPr>
        <w:t>движениях,</w:t>
      </w:r>
      <w:r w:rsidRPr="00BF45A6">
        <w:rPr>
          <w:spacing w:val="-20"/>
          <w:sz w:val="24"/>
          <w:szCs w:val="24"/>
        </w:rPr>
        <w:t xml:space="preserve"> </w:t>
      </w:r>
      <w:r w:rsidRPr="00BF45A6">
        <w:rPr>
          <w:sz w:val="24"/>
          <w:szCs w:val="24"/>
        </w:rPr>
        <w:t>самостоятельная</w:t>
      </w:r>
      <w:r w:rsidRPr="00BF45A6">
        <w:rPr>
          <w:spacing w:val="-16"/>
          <w:sz w:val="24"/>
          <w:szCs w:val="24"/>
        </w:rPr>
        <w:t xml:space="preserve"> </w:t>
      </w:r>
      <w:r w:rsidRPr="00BF45A6">
        <w:rPr>
          <w:sz w:val="24"/>
          <w:szCs w:val="24"/>
        </w:rPr>
        <w:t>организация</w:t>
      </w:r>
      <w:r w:rsidRPr="00BF45A6">
        <w:rPr>
          <w:spacing w:val="-19"/>
          <w:sz w:val="24"/>
          <w:szCs w:val="24"/>
        </w:rPr>
        <w:t xml:space="preserve"> </w:t>
      </w:r>
      <w:r w:rsidRPr="00BF45A6">
        <w:rPr>
          <w:sz w:val="24"/>
          <w:szCs w:val="24"/>
        </w:rPr>
        <w:t>волонтерских акций;</w:t>
      </w:r>
    </w:p>
    <w:p w:rsidR="002D205C" w:rsidRPr="00BF45A6" w:rsidRDefault="002D205C" w:rsidP="00497198">
      <w:pPr>
        <w:pStyle w:val="aff0"/>
        <w:tabs>
          <w:tab w:val="left" w:pos="567"/>
        </w:tabs>
        <w:spacing w:line="276" w:lineRule="auto"/>
        <w:ind w:firstLine="284"/>
        <w:jc w:val="both"/>
        <w:rPr>
          <w:sz w:val="24"/>
          <w:szCs w:val="24"/>
        </w:rPr>
      </w:pPr>
      <w:r w:rsidRPr="00BF45A6">
        <w:rPr>
          <w:sz w:val="24"/>
          <w:szCs w:val="24"/>
        </w:rPr>
        <w:t>б) участие в благотворительных акциях и движениях, самостоятельная организация благотворительных акций;</w:t>
      </w:r>
    </w:p>
    <w:p w:rsidR="002D205C" w:rsidRPr="00BF45A6" w:rsidRDefault="002D205C" w:rsidP="00497198">
      <w:pPr>
        <w:pStyle w:val="aff0"/>
        <w:tabs>
          <w:tab w:val="left" w:pos="567"/>
        </w:tabs>
        <w:spacing w:line="276" w:lineRule="auto"/>
        <w:ind w:firstLine="284"/>
        <w:jc w:val="both"/>
        <w:rPr>
          <w:sz w:val="24"/>
          <w:szCs w:val="24"/>
        </w:rPr>
      </w:pPr>
      <w:r w:rsidRPr="00BF45A6">
        <w:rPr>
          <w:sz w:val="24"/>
          <w:szCs w:val="24"/>
        </w:rPr>
        <w:t>в) создание и реализация социальных проектов разного масштаба и направленности, выходящих за рамки образовательной организации;</w:t>
      </w:r>
    </w:p>
    <w:p w:rsidR="002D205C" w:rsidRPr="00BF45A6" w:rsidRDefault="005F654B" w:rsidP="00497198">
      <w:pPr>
        <w:pStyle w:val="aff0"/>
        <w:spacing w:line="276" w:lineRule="auto"/>
        <w:ind w:firstLine="284"/>
        <w:jc w:val="both"/>
        <w:rPr>
          <w:sz w:val="24"/>
          <w:szCs w:val="24"/>
        </w:rPr>
      </w:pPr>
      <w:r w:rsidRPr="00BF45A6">
        <w:rPr>
          <w:sz w:val="24"/>
          <w:szCs w:val="24"/>
        </w:rPr>
        <w:t xml:space="preserve">г) </w:t>
      </w:r>
      <w:r w:rsidR="002D205C" w:rsidRPr="00BF45A6">
        <w:rPr>
          <w:sz w:val="24"/>
          <w:szCs w:val="24"/>
        </w:rPr>
        <w:t>получение предметных знаний в структурах, альтернативных образовательной организации:</w:t>
      </w:r>
    </w:p>
    <w:p w:rsidR="005F654B" w:rsidRPr="00BF45A6" w:rsidRDefault="002D205C" w:rsidP="00497198">
      <w:pPr>
        <w:pStyle w:val="aff0"/>
        <w:numPr>
          <w:ilvl w:val="0"/>
          <w:numId w:val="159"/>
        </w:numPr>
        <w:spacing w:line="276" w:lineRule="auto"/>
        <w:ind w:left="0" w:firstLine="284"/>
        <w:jc w:val="both"/>
        <w:rPr>
          <w:spacing w:val="-5"/>
          <w:sz w:val="24"/>
          <w:szCs w:val="24"/>
        </w:rPr>
      </w:pPr>
      <w:r w:rsidRPr="00BF45A6">
        <w:rPr>
          <w:sz w:val="24"/>
          <w:szCs w:val="24"/>
        </w:rPr>
        <w:t xml:space="preserve">в заочных и дистанционных </w:t>
      </w:r>
      <w:r w:rsidRPr="00BF45A6">
        <w:rPr>
          <w:spacing w:val="-4"/>
          <w:sz w:val="24"/>
          <w:szCs w:val="24"/>
        </w:rPr>
        <w:t xml:space="preserve">школах </w:t>
      </w:r>
      <w:r w:rsidRPr="00BF45A6">
        <w:rPr>
          <w:sz w:val="24"/>
          <w:szCs w:val="24"/>
        </w:rPr>
        <w:t xml:space="preserve">и </w:t>
      </w:r>
      <w:r w:rsidRPr="00BF45A6">
        <w:rPr>
          <w:spacing w:val="-5"/>
          <w:sz w:val="24"/>
          <w:szCs w:val="24"/>
        </w:rPr>
        <w:t xml:space="preserve">университетах; </w:t>
      </w:r>
    </w:p>
    <w:p w:rsidR="002D205C" w:rsidRPr="00BF45A6" w:rsidRDefault="002D205C" w:rsidP="00497198">
      <w:pPr>
        <w:pStyle w:val="aff0"/>
        <w:numPr>
          <w:ilvl w:val="0"/>
          <w:numId w:val="159"/>
        </w:numPr>
        <w:spacing w:line="276" w:lineRule="auto"/>
        <w:ind w:left="0" w:firstLine="284"/>
        <w:jc w:val="both"/>
        <w:rPr>
          <w:sz w:val="24"/>
          <w:szCs w:val="24"/>
        </w:rPr>
      </w:pPr>
      <w:r w:rsidRPr="00BF45A6">
        <w:rPr>
          <w:sz w:val="24"/>
          <w:szCs w:val="24"/>
        </w:rPr>
        <w:t xml:space="preserve">участие в дистанционных конкурсах и </w:t>
      </w:r>
      <w:r w:rsidRPr="00BF45A6">
        <w:rPr>
          <w:spacing w:val="-4"/>
          <w:sz w:val="24"/>
          <w:szCs w:val="24"/>
        </w:rPr>
        <w:t>олимпиадах;</w:t>
      </w:r>
    </w:p>
    <w:p w:rsidR="005F654B" w:rsidRPr="00BF45A6" w:rsidRDefault="002D205C" w:rsidP="00497198">
      <w:pPr>
        <w:pStyle w:val="aff0"/>
        <w:numPr>
          <w:ilvl w:val="0"/>
          <w:numId w:val="159"/>
        </w:numPr>
        <w:spacing w:line="276" w:lineRule="auto"/>
        <w:ind w:left="0" w:firstLine="284"/>
        <w:jc w:val="both"/>
        <w:rPr>
          <w:sz w:val="24"/>
          <w:szCs w:val="24"/>
        </w:rPr>
      </w:pPr>
      <w:r w:rsidRPr="00BF45A6">
        <w:rPr>
          <w:sz w:val="24"/>
          <w:szCs w:val="24"/>
        </w:rPr>
        <w:t>самостоятельное освоение отдельных предметов и курсов;</w:t>
      </w:r>
      <w:r w:rsidR="005F654B" w:rsidRPr="00BF45A6">
        <w:rPr>
          <w:sz w:val="24"/>
          <w:szCs w:val="24"/>
        </w:rPr>
        <w:t xml:space="preserve"> </w:t>
      </w:r>
    </w:p>
    <w:p w:rsidR="002D205C" w:rsidRPr="00BF45A6" w:rsidRDefault="002D205C" w:rsidP="00497198">
      <w:pPr>
        <w:pStyle w:val="aff0"/>
        <w:numPr>
          <w:ilvl w:val="0"/>
          <w:numId w:val="159"/>
        </w:numPr>
        <w:spacing w:line="276" w:lineRule="auto"/>
        <w:ind w:left="0" w:firstLine="284"/>
        <w:jc w:val="both"/>
        <w:rPr>
          <w:sz w:val="24"/>
          <w:szCs w:val="24"/>
        </w:rPr>
      </w:pPr>
      <w:r w:rsidRPr="00BF45A6">
        <w:rPr>
          <w:sz w:val="24"/>
          <w:szCs w:val="24"/>
        </w:rPr>
        <w:t>самостоятельное</w:t>
      </w:r>
      <w:r w:rsidR="005F654B" w:rsidRPr="00BF45A6">
        <w:rPr>
          <w:sz w:val="24"/>
          <w:szCs w:val="24"/>
        </w:rPr>
        <w:t xml:space="preserve"> </w:t>
      </w:r>
      <w:r w:rsidRPr="00BF45A6">
        <w:rPr>
          <w:sz w:val="24"/>
          <w:szCs w:val="24"/>
        </w:rPr>
        <w:t>освоение</w:t>
      </w:r>
      <w:r w:rsidR="005F654B" w:rsidRPr="00BF45A6">
        <w:rPr>
          <w:sz w:val="24"/>
          <w:szCs w:val="24"/>
        </w:rPr>
        <w:t xml:space="preserve"> </w:t>
      </w:r>
      <w:r w:rsidRPr="00BF45A6">
        <w:rPr>
          <w:sz w:val="24"/>
          <w:szCs w:val="24"/>
        </w:rPr>
        <w:t>дополнительных</w:t>
      </w:r>
      <w:r w:rsidR="005F654B" w:rsidRPr="00BF45A6">
        <w:rPr>
          <w:sz w:val="24"/>
          <w:szCs w:val="24"/>
        </w:rPr>
        <w:t xml:space="preserve"> </w:t>
      </w:r>
      <w:r w:rsidRPr="00BF45A6">
        <w:rPr>
          <w:sz w:val="24"/>
          <w:szCs w:val="24"/>
        </w:rPr>
        <w:t>иностранных</w:t>
      </w:r>
      <w:r w:rsidR="005F654B" w:rsidRPr="00BF45A6">
        <w:rPr>
          <w:sz w:val="24"/>
          <w:szCs w:val="24"/>
        </w:rPr>
        <w:t xml:space="preserve"> </w:t>
      </w:r>
      <w:r w:rsidRPr="00BF45A6">
        <w:rPr>
          <w:spacing w:val="-3"/>
          <w:sz w:val="24"/>
          <w:szCs w:val="24"/>
        </w:rPr>
        <w:t xml:space="preserve">языков, </w:t>
      </w:r>
      <w:r w:rsidRPr="00BF45A6">
        <w:rPr>
          <w:sz w:val="24"/>
          <w:szCs w:val="24"/>
        </w:rPr>
        <w:t>предпрофессиональных и профессиональных</w:t>
      </w:r>
      <w:r w:rsidRPr="00BF45A6">
        <w:rPr>
          <w:spacing w:val="2"/>
          <w:sz w:val="24"/>
          <w:szCs w:val="24"/>
        </w:rPr>
        <w:t xml:space="preserve"> </w:t>
      </w:r>
      <w:r w:rsidRPr="00BF45A6">
        <w:rPr>
          <w:sz w:val="24"/>
          <w:szCs w:val="24"/>
        </w:rPr>
        <w:t>компетенций.</w:t>
      </w:r>
    </w:p>
    <w:p w:rsidR="002D205C" w:rsidRPr="00BF45A6" w:rsidRDefault="002D205C" w:rsidP="00497198">
      <w:pPr>
        <w:spacing w:line="276" w:lineRule="auto"/>
        <w:ind w:firstLine="284"/>
        <w:jc w:val="both"/>
        <w:rPr>
          <w:sz w:val="24"/>
          <w:szCs w:val="24"/>
        </w:rPr>
      </w:pPr>
      <w:r w:rsidRPr="00BF45A6">
        <w:rPr>
          <w:b/>
          <w:sz w:val="24"/>
          <w:szCs w:val="24"/>
        </w:rPr>
        <w:t xml:space="preserve">Познавательные </w:t>
      </w:r>
      <w:r w:rsidRPr="00BF45A6">
        <w:rPr>
          <w:sz w:val="24"/>
          <w:szCs w:val="24"/>
        </w:rPr>
        <w:t>универсальные учебные действия:</w:t>
      </w:r>
    </w:p>
    <w:p w:rsidR="002D205C" w:rsidRPr="00BF45A6" w:rsidRDefault="002D205C" w:rsidP="00497198">
      <w:pPr>
        <w:pStyle w:val="af3"/>
        <w:widowControl w:val="0"/>
        <w:numPr>
          <w:ilvl w:val="0"/>
          <w:numId w:val="155"/>
        </w:numPr>
        <w:tabs>
          <w:tab w:val="left" w:pos="567"/>
          <w:tab w:val="left" w:pos="1293"/>
          <w:tab w:val="left" w:pos="1294"/>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 xml:space="preserve">задачи и проекты на выстраивание стратегии поиска </w:t>
      </w:r>
      <w:r w:rsidRPr="00BF45A6">
        <w:rPr>
          <w:rFonts w:ascii="Times New Roman" w:hAnsi="Times New Roman" w:cs="Times New Roman"/>
          <w:spacing w:val="-4"/>
          <w:sz w:val="24"/>
          <w:szCs w:val="24"/>
        </w:rPr>
        <w:t>решения</w:t>
      </w:r>
      <w:r w:rsidRPr="00BF45A6">
        <w:rPr>
          <w:rFonts w:ascii="Times New Roman" w:hAnsi="Times New Roman" w:cs="Times New Roman"/>
          <w:spacing w:val="-17"/>
          <w:sz w:val="24"/>
          <w:szCs w:val="24"/>
        </w:rPr>
        <w:t xml:space="preserve"> </w:t>
      </w:r>
      <w:r w:rsidRPr="00BF45A6">
        <w:rPr>
          <w:rFonts w:ascii="Times New Roman" w:hAnsi="Times New Roman" w:cs="Times New Roman"/>
          <w:sz w:val="24"/>
          <w:szCs w:val="24"/>
        </w:rPr>
        <w:t>задач;</w:t>
      </w:r>
    </w:p>
    <w:p w:rsidR="002D205C" w:rsidRPr="00BF45A6" w:rsidRDefault="002D205C" w:rsidP="00497198">
      <w:pPr>
        <w:pStyle w:val="af3"/>
        <w:widowControl w:val="0"/>
        <w:numPr>
          <w:ilvl w:val="0"/>
          <w:numId w:val="155"/>
        </w:numPr>
        <w:tabs>
          <w:tab w:val="left" w:pos="567"/>
          <w:tab w:val="left" w:pos="1293"/>
          <w:tab w:val="left" w:pos="1294"/>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задачи и проекты на сравнение,</w:t>
      </w:r>
      <w:r w:rsidRPr="00BF45A6">
        <w:rPr>
          <w:rFonts w:ascii="Times New Roman" w:hAnsi="Times New Roman" w:cs="Times New Roman"/>
          <w:spacing w:val="29"/>
          <w:sz w:val="24"/>
          <w:szCs w:val="24"/>
        </w:rPr>
        <w:t xml:space="preserve"> </w:t>
      </w:r>
      <w:r w:rsidRPr="00BF45A6">
        <w:rPr>
          <w:rFonts w:ascii="Times New Roman" w:hAnsi="Times New Roman" w:cs="Times New Roman"/>
          <w:spacing w:val="-4"/>
          <w:sz w:val="24"/>
          <w:szCs w:val="24"/>
        </w:rPr>
        <w:t>оценивание;</w:t>
      </w:r>
    </w:p>
    <w:p w:rsidR="002D205C" w:rsidRPr="00BF45A6" w:rsidRDefault="002D205C" w:rsidP="00497198">
      <w:pPr>
        <w:pStyle w:val="af3"/>
        <w:widowControl w:val="0"/>
        <w:numPr>
          <w:ilvl w:val="0"/>
          <w:numId w:val="155"/>
        </w:numPr>
        <w:tabs>
          <w:tab w:val="left" w:pos="567"/>
          <w:tab w:val="left" w:pos="1293"/>
          <w:tab w:val="left" w:pos="1294"/>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задачи и проекты на проведение эмпирического</w:t>
      </w:r>
      <w:r w:rsidRPr="00BF45A6">
        <w:rPr>
          <w:rFonts w:ascii="Times New Roman" w:hAnsi="Times New Roman" w:cs="Times New Roman"/>
          <w:spacing w:val="-19"/>
          <w:sz w:val="24"/>
          <w:szCs w:val="24"/>
        </w:rPr>
        <w:t xml:space="preserve"> </w:t>
      </w:r>
      <w:r w:rsidRPr="00BF45A6">
        <w:rPr>
          <w:rFonts w:ascii="Times New Roman" w:hAnsi="Times New Roman" w:cs="Times New Roman"/>
          <w:sz w:val="24"/>
          <w:szCs w:val="24"/>
        </w:rPr>
        <w:t>исследования;</w:t>
      </w:r>
    </w:p>
    <w:p w:rsidR="002D205C" w:rsidRPr="00BF45A6" w:rsidRDefault="002D205C" w:rsidP="00497198">
      <w:pPr>
        <w:pStyle w:val="af3"/>
        <w:widowControl w:val="0"/>
        <w:numPr>
          <w:ilvl w:val="0"/>
          <w:numId w:val="155"/>
        </w:numPr>
        <w:tabs>
          <w:tab w:val="left" w:pos="567"/>
          <w:tab w:val="left" w:pos="1293"/>
          <w:tab w:val="left" w:pos="1294"/>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задачи и проекты на проведение теоретического</w:t>
      </w:r>
      <w:r w:rsidRPr="00BF45A6">
        <w:rPr>
          <w:rFonts w:ascii="Times New Roman" w:hAnsi="Times New Roman" w:cs="Times New Roman"/>
          <w:spacing w:val="-15"/>
          <w:sz w:val="24"/>
          <w:szCs w:val="24"/>
        </w:rPr>
        <w:t xml:space="preserve"> </w:t>
      </w:r>
      <w:r w:rsidRPr="00BF45A6">
        <w:rPr>
          <w:rFonts w:ascii="Times New Roman" w:hAnsi="Times New Roman" w:cs="Times New Roman"/>
          <w:sz w:val="24"/>
          <w:szCs w:val="24"/>
        </w:rPr>
        <w:t>исследования;</w:t>
      </w:r>
    </w:p>
    <w:p w:rsidR="002D205C" w:rsidRPr="00BF45A6" w:rsidRDefault="002D205C" w:rsidP="00497198">
      <w:pPr>
        <w:pStyle w:val="af3"/>
        <w:widowControl w:val="0"/>
        <w:numPr>
          <w:ilvl w:val="0"/>
          <w:numId w:val="155"/>
        </w:numPr>
        <w:tabs>
          <w:tab w:val="left" w:pos="567"/>
          <w:tab w:val="left" w:pos="1293"/>
          <w:tab w:val="left" w:pos="1294"/>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задачи на смысловое</w:t>
      </w:r>
      <w:r w:rsidRPr="00BF45A6">
        <w:rPr>
          <w:rFonts w:ascii="Times New Roman" w:hAnsi="Times New Roman" w:cs="Times New Roman"/>
          <w:spacing w:val="8"/>
          <w:sz w:val="24"/>
          <w:szCs w:val="24"/>
        </w:rPr>
        <w:t xml:space="preserve"> </w:t>
      </w:r>
      <w:r w:rsidRPr="00BF45A6">
        <w:rPr>
          <w:rFonts w:ascii="Times New Roman" w:hAnsi="Times New Roman" w:cs="Times New Roman"/>
          <w:spacing w:val="-4"/>
          <w:sz w:val="24"/>
          <w:szCs w:val="24"/>
        </w:rPr>
        <w:t>чтение.</w:t>
      </w:r>
    </w:p>
    <w:p w:rsidR="002D205C" w:rsidRPr="00BF45A6" w:rsidRDefault="002D205C" w:rsidP="00497198">
      <w:pPr>
        <w:spacing w:line="276" w:lineRule="auto"/>
        <w:ind w:firstLine="284"/>
        <w:jc w:val="both"/>
        <w:rPr>
          <w:sz w:val="24"/>
          <w:szCs w:val="24"/>
        </w:rPr>
      </w:pPr>
      <w:r w:rsidRPr="00BF45A6">
        <w:rPr>
          <w:sz w:val="24"/>
          <w:szCs w:val="24"/>
        </w:rPr>
        <w:t>Для обеспечения формирования познавательных УУД на уровне среднего общего образования в школе организуются образовательные события, выводящие обучающихся</w:t>
      </w:r>
      <w:r w:rsidR="005F654B" w:rsidRPr="00BF45A6">
        <w:rPr>
          <w:sz w:val="24"/>
          <w:szCs w:val="24"/>
        </w:rPr>
        <w:t xml:space="preserve"> </w:t>
      </w:r>
      <w:r w:rsidRPr="00BF45A6">
        <w:rPr>
          <w:sz w:val="24"/>
          <w:szCs w:val="24"/>
        </w:rPr>
        <w:t>на восстановление межпредметных связей, целостной картины мира. Это:</w:t>
      </w:r>
    </w:p>
    <w:p w:rsidR="002D205C" w:rsidRPr="00BF45A6" w:rsidRDefault="002D205C" w:rsidP="00497198">
      <w:pPr>
        <w:pStyle w:val="af3"/>
        <w:widowControl w:val="0"/>
        <w:numPr>
          <w:ilvl w:val="1"/>
          <w:numId w:val="156"/>
        </w:numPr>
        <w:tabs>
          <w:tab w:val="left" w:pos="567"/>
          <w:tab w:val="left" w:pos="963"/>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 xml:space="preserve">полидисциплинарные и </w:t>
      </w:r>
      <w:r w:rsidRPr="00BF45A6">
        <w:rPr>
          <w:rFonts w:ascii="Times New Roman" w:hAnsi="Times New Roman" w:cs="Times New Roman"/>
          <w:spacing w:val="-4"/>
          <w:sz w:val="24"/>
          <w:szCs w:val="24"/>
        </w:rPr>
        <w:t xml:space="preserve">метапредметные </w:t>
      </w:r>
      <w:r w:rsidRPr="00BF45A6">
        <w:rPr>
          <w:rFonts w:ascii="Times New Roman" w:hAnsi="Times New Roman" w:cs="Times New Roman"/>
          <w:sz w:val="24"/>
          <w:szCs w:val="24"/>
        </w:rPr>
        <w:t>погружения и</w:t>
      </w:r>
      <w:r w:rsidRPr="00BF45A6">
        <w:rPr>
          <w:rFonts w:ascii="Times New Roman" w:hAnsi="Times New Roman" w:cs="Times New Roman"/>
          <w:spacing w:val="30"/>
          <w:sz w:val="24"/>
          <w:szCs w:val="24"/>
        </w:rPr>
        <w:t xml:space="preserve"> </w:t>
      </w:r>
      <w:r w:rsidRPr="00BF45A6">
        <w:rPr>
          <w:rFonts w:ascii="Times New Roman" w:hAnsi="Times New Roman" w:cs="Times New Roman"/>
          <w:sz w:val="24"/>
          <w:szCs w:val="24"/>
        </w:rPr>
        <w:t>интенсивы;</w:t>
      </w:r>
    </w:p>
    <w:p w:rsidR="002D205C" w:rsidRPr="00BF45A6" w:rsidRDefault="002D205C" w:rsidP="00497198">
      <w:pPr>
        <w:pStyle w:val="af3"/>
        <w:widowControl w:val="0"/>
        <w:numPr>
          <w:ilvl w:val="1"/>
          <w:numId w:val="156"/>
        </w:numPr>
        <w:tabs>
          <w:tab w:val="left" w:pos="567"/>
          <w:tab w:val="left" w:pos="963"/>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 xml:space="preserve">учебно-исследовательская работа обучающихся, которая предполагает: выбор </w:t>
      </w:r>
      <w:r w:rsidRPr="00BF45A6">
        <w:rPr>
          <w:rFonts w:ascii="Times New Roman" w:hAnsi="Times New Roman" w:cs="Times New Roman"/>
          <w:spacing w:val="-5"/>
          <w:sz w:val="24"/>
          <w:szCs w:val="24"/>
        </w:rPr>
        <w:t xml:space="preserve">тематики </w:t>
      </w:r>
      <w:r w:rsidRPr="00BF45A6">
        <w:rPr>
          <w:rFonts w:ascii="Times New Roman" w:hAnsi="Times New Roman" w:cs="Times New Roman"/>
          <w:sz w:val="24"/>
          <w:szCs w:val="24"/>
        </w:rPr>
        <w:t xml:space="preserve">исследования, связанной с </w:t>
      </w:r>
      <w:r w:rsidRPr="00BF45A6">
        <w:rPr>
          <w:rFonts w:ascii="Times New Roman" w:hAnsi="Times New Roman" w:cs="Times New Roman"/>
          <w:spacing w:val="-4"/>
          <w:sz w:val="24"/>
          <w:szCs w:val="24"/>
        </w:rPr>
        <w:t xml:space="preserve">новейшими </w:t>
      </w:r>
      <w:r w:rsidRPr="00BF45A6">
        <w:rPr>
          <w:rFonts w:ascii="Times New Roman" w:hAnsi="Times New Roman" w:cs="Times New Roman"/>
          <w:sz w:val="24"/>
          <w:szCs w:val="24"/>
        </w:rPr>
        <w:t xml:space="preserve">достижениями в области </w:t>
      </w:r>
      <w:r w:rsidRPr="00BF45A6">
        <w:rPr>
          <w:rFonts w:ascii="Times New Roman" w:hAnsi="Times New Roman" w:cs="Times New Roman"/>
          <w:spacing w:val="-7"/>
          <w:sz w:val="24"/>
          <w:szCs w:val="24"/>
        </w:rPr>
        <w:t xml:space="preserve">науки </w:t>
      </w:r>
      <w:r w:rsidRPr="00BF45A6">
        <w:rPr>
          <w:rFonts w:ascii="Times New Roman" w:hAnsi="Times New Roman" w:cs="Times New Roman"/>
          <w:sz w:val="24"/>
          <w:szCs w:val="24"/>
        </w:rPr>
        <w:t>и технологий при</w:t>
      </w:r>
      <w:r w:rsidR="005F654B" w:rsidRPr="00BF45A6">
        <w:rPr>
          <w:rFonts w:ascii="Times New Roman" w:hAnsi="Times New Roman" w:cs="Times New Roman"/>
          <w:sz w:val="24"/>
          <w:szCs w:val="24"/>
        </w:rPr>
        <w:t xml:space="preserve"> </w:t>
      </w:r>
      <w:r w:rsidRPr="00BF45A6">
        <w:rPr>
          <w:rFonts w:ascii="Times New Roman" w:hAnsi="Times New Roman" w:cs="Times New Roman"/>
          <w:sz w:val="24"/>
          <w:szCs w:val="24"/>
        </w:rPr>
        <w:t>активном участии партнерских</w:t>
      </w:r>
      <w:r w:rsidRPr="00BF45A6">
        <w:rPr>
          <w:rFonts w:ascii="Times New Roman" w:hAnsi="Times New Roman" w:cs="Times New Roman"/>
          <w:spacing w:val="-2"/>
          <w:sz w:val="24"/>
          <w:szCs w:val="24"/>
        </w:rPr>
        <w:t xml:space="preserve"> </w:t>
      </w:r>
      <w:r w:rsidRPr="00BF45A6">
        <w:rPr>
          <w:rFonts w:ascii="Times New Roman" w:hAnsi="Times New Roman" w:cs="Times New Roman"/>
          <w:sz w:val="24"/>
          <w:szCs w:val="24"/>
        </w:rPr>
        <w:t>институтов;</w:t>
      </w:r>
    </w:p>
    <w:p w:rsidR="002D205C" w:rsidRPr="00BF45A6" w:rsidRDefault="002D205C" w:rsidP="00497198">
      <w:pPr>
        <w:pStyle w:val="af3"/>
        <w:widowControl w:val="0"/>
        <w:numPr>
          <w:ilvl w:val="1"/>
          <w:numId w:val="156"/>
        </w:numPr>
        <w:tabs>
          <w:tab w:val="left" w:pos="567"/>
          <w:tab w:val="left" w:pos="963"/>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 xml:space="preserve">выбор </w:t>
      </w:r>
      <w:r w:rsidRPr="00BF45A6">
        <w:rPr>
          <w:rFonts w:ascii="Times New Roman" w:hAnsi="Times New Roman" w:cs="Times New Roman"/>
          <w:spacing w:val="-5"/>
          <w:sz w:val="24"/>
          <w:szCs w:val="24"/>
        </w:rPr>
        <w:t xml:space="preserve">тематики </w:t>
      </w:r>
      <w:r w:rsidRPr="00BF45A6">
        <w:rPr>
          <w:rFonts w:ascii="Times New Roman" w:hAnsi="Times New Roman" w:cs="Times New Roman"/>
          <w:sz w:val="24"/>
          <w:szCs w:val="24"/>
        </w:rPr>
        <w:t xml:space="preserve">исследований, связанных с учебными </w:t>
      </w:r>
      <w:r w:rsidRPr="00BF45A6">
        <w:rPr>
          <w:rFonts w:ascii="Times New Roman" w:hAnsi="Times New Roman" w:cs="Times New Roman"/>
          <w:spacing w:val="-5"/>
          <w:sz w:val="24"/>
          <w:szCs w:val="24"/>
        </w:rPr>
        <w:t xml:space="preserve">предметами, </w:t>
      </w:r>
      <w:r w:rsidRPr="00BF45A6">
        <w:rPr>
          <w:rFonts w:ascii="Times New Roman" w:hAnsi="Times New Roman" w:cs="Times New Roman"/>
          <w:sz w:val="24"/>
          <w:szCs w:val="24"/>
        </w:rPr>
        <w:t xml:space="preserve">не изучаемыми в </w:t>
      </w:r>
      <w:r w:rsidRPr="00BF45A6">
        <w:rPr>
          <w:rFonts w:ascii="Times New Roman" w:hAnsi="Times New Roman" w:cs="Times New Roman"/>
          <w:spacing w:val="-4"/>
          <w:sz w:val="24"/>
          <w:szCs w:val="24"/>
        </w:rPr>
        <w:t xml:space="preserve">школе: </w:t>
      </w:r>
      <w:r w:rsidRPr="00BF45A6">
        <w:rPr>
          <w:rFonts w:ascii="Times New Roman" w:hAnsi="Times New Roman" w:cs="Times New Roman"/>
          <w:sz w:val="24"/>
          <w:szCs w:val="24"/>
        </w:rPr>
        <w:t>психологией, социологией, бизнесом и</w:t>
      </w:r>
      <w:r w:rsidRPr="00BF45A6">
        <w:rPr>
          <w:rFonts w:ascii="Times New Roman" w:hAnsi="Times New Roman" w:cs="Times New Roman"/>
          <w:spacing w:val="49"/>
          <w:sz w:val="24"/>
          <w:szCs w:val="24"/>
        </w:rPr>
        <w:t xml:space="preserve"> </w:t>
      </w:r>
      <w:r w:rsidRPr="00BF45A6">
        <w:rPr>
          <w:rFonts w:ascii="Times New Roman" w:hAnsi="Times New Roman" w:cs="Times New Roman"/>
          <w:spacing w:val="3"/>
          <w:sz w:val="24"/>
          <w:szCs w:val="24"/>
        </w:rPr>
        <w:t>др.;</w:t>
      </w:r>
    </w:p>
    <w:p w:rsidR="002D205C" w:rsidRPr="00BF45A6" w:rsidRDefault="002D205C" w:rsidP="00497198">
      <w:pPr>
        <w:pStyle w:val="af3"/>
        <w:widowControl w:val="0"/>
        <w:numPr>
          <w:ilvl w:val="1"/>
          <w:numId w:val="156"/>
        </w:numPr>
        <w:tabs>
          <w:tab w:val="left" w:pos="567"/>
          <w:tab w:val="left" w:pos="963"/>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 xml:space="preserve">выбор </w:t>
      </w:r>
      <w:r w:rsidRPr="00BF45A6">
        <w:rPr>
          <w:rFonts w:ascii="Times New Roman" w:hAnsi="Times New Roman" w:cs="Times New Roman"/>
          <w:spacing w:val="-5"/>
          <w:sz w:val="24"/>
          <w:szCs w:val="24"/>
        </w:rPr>
        <w:t xml:space="preserve">тематики </w:t>
      </w:r>
      <w:r w:rsidRPr="00BF45A6">
        <w:rPr>
          <w:rFonts w:ascii="Times New Roman" w:hAnsi="Times New Roman" w:cs="Times New Roman"/>
          <w:sz w:val="24"/>
          <w:szCs w:val="24"/>
        </w:rPr>
        <w:t xml:space="preserve">исследований, </w:t>
      </w:r>
      <w:r w:rsidRPr="00BF45A6">
        <w:rPr>
          <w:rFonts w:ascii="Times New Roman" w:hAnsi="Times New Roman" w:cs="Times New Roman"/>
          <w:spacing w:val="-4"/>
          <w:sz w:val="24"/>
          <w:szCs w:val="24"/>
        </w:rPr>
        <w:t xml:space="preserve">направленных </w:t>
      </w:r>
      <w:r w:rsidRPr="00BF45A6">
        <w:rPr>
          <w:rFonts w:ascii="Times New Roman" w:hAnsi="Times New Roman" w:cs="Times New Roman"/>
          <w:sz w:val="24"/>
          <w:szCs w:val="24"/>
        </w:rPr>
        <w:t>на изучение проблем местного сообщества, региона, мира в</w:t>
      </w:r>
      <w:r w:rsidRPr="00BF45A6">
        <w:rPr>
          <w:rFonts w:ascii="Times New Roman" w:hAnsi="Times New Roman" w:cs="Times New Roman"/>
          <w:spacing w:val="35"/>
          <w:sz w:val="24"/>
          <w:szCs w:val="24"/>
        </w:rPr>
        <w:t xml:space="preserve"> </w:t>
      </w:r>
      <w:r w:rsidRPr="00BF45A6">
        <w:rPr>
          <w:rFonts w:ascii="Times New Roman" w:hAnsi="Times New Roman" w:cs="Times New Roman"/>
          <w:spacing w:val="-3"/>
          <w:sz w:val="24"/>
          <w:szCs w:val="24"/>
        </w:rPr>
        <w:t>целом.</w:t>
      </w:r>
    </w:p>
    <w:p w:rsidR="002D205C" w:rsidRPr="00BF45A6" w:rsidRDefault="002D205C" w:rsidP="00497198">
      <w:pPr>
        <w:spacing w:line="276" w:lineRule="auto"/>
        <w:ind w:firstLine="284"/>
        <w:jc w:val="both"/>
        <w:rPr>
          <w:sz w:val="24"/>
          <w:szCs w:val="24"/>
        </w:rPr>
      </w:pPr>
      <w:r w:rsidRPr="00BF45A6">
        <w:rPr>
          <w:b/>
          <w:sz w:val="24"/>
          <w:szCs w:val="24"/>
        </w:rPr>
        <w:t xml:space="preserve">Личностные </w:t>
      </w:r>
      <w:r w:rsidRPr="00BF45A6">
        <w:rPr>
          <w:sz w:val="24"/>
          <w:szCs w:val="24"/>
        </w:rPr>
        <w:t>универсальные учебные действия:</w:t>
      </w:r>
    </w:p>
    <w:p w:rsidR="002D205C" w:rsidRPr="00BF45A6" w:rsidRDefault="002D205C" w:rsidP="00497198">
      <w:pPr>
        <w:pStyle w:val="af3"/>
        <w:widowControl w:val="0"/>
        <w:numPr>
          <w:ilvl w:val="2"/>
          <w:numId w:val="156"/>
        </w:numPr>
        <w:tabs>
          <w:tab w:val="left" w:pos="567"/>
          <w:tab w:val="left" w:pos="1293"/>
          <w:tab w:val="left" w:pos="1294"/>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на личностное</w:t>
      </w:r>
      <w:r w:rsidRPr="00BF45A6">
        <w:rPr>
          <w:rFonts w:ascii="Times New Roman" w:hAnsi="Times New Roman" w:cs="Times New Roman"/>
          <w:spacing w:val="-2"/>
          <w:sz w:val="24"/>
          <w:szCs w:val="24"/>
        </w:rPr>
        <w:t xml:space="preserve"> </w:t>
      </w:r>
      <w:r w:rsidRPr="00BF45A6">
        <w:rPr>
          <w:rFonts w:ascii="Times New Roman" w:hAnsi="Times New Roman" w:cs="Times New Roman"/>
          <w:sz w:val="24"/>
          <w:szCs w:val="24"/>
        </w:rPr>
        <w:t>самоопределение;</w:t>
      </w:r>
    </w:p>
    <w:p w:rsidR="002D205C" w:rsidRPr="00BF45A6" w:rsidRDefault="002D205C" w:rsidP="00497198">
      <w:pPr>
        <w:pStyle w:val="af3"/>
        <w:widowControl w:val="0"/>
        <w:numPr>
          <w:ilvl w:val="2"/>
          <w:numId w:val="156"/>
        </w:numPr>
        <w:tabs>
          <w:tab w:val="left" w:pos="567"/>
          <w:tab w:val="left" w:pos="1293"/>
          <w:tab w:val="left" w:pos="1294"/>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на развитие</w:t>
      </w:r>
      <w:r w:rsidRPr="00BF45A6">
        <w:rPr>
          <w:rFonts w:ascii="Times New Roman" w:hAnsi="Times New Roman" w:cs="Times New Roman"/>
          <w:spacing w:val="-2"/>
          <w:sz w:val="24"/>
          <w:szCs w:val="24"/>
        </w:rPr>
        <w:t xml:space="preserve"> </w:t>
      </w:r>
      <w:r w:rsidRPr="00BF45A6">
        <w:rPr>
          <w:rFonts w:ascii="Times New Roman" w:hAnsi="Times New Roman" w:cs="Times New Roman"/>
          <w:sz w:val="24"/>
          <w:szCs w:val="24"/>
        </w:rPr>
        <w:t>Я-концепции;</w:t>
      </w:r>
    </w:p>
    <w:p w:rsidR="002D205C" w:rsidRPr="00BF45A6" w:rsidRDefault="002D205C" w:rsidP="00497198">
      <w:pPr>
        <w:pStyle w:val="af3"/>
        <w:widowControl w:val="0"/>
        <w:numPr>
          <w:ilvl w:val="2"/>
          <w:numId w:val="156"/>
        </w:numPr>
        <w:tabs>
          <w:tab w:val="left" w:pos="567"/>
          <w:tab w:val="left" w:pos="1293"/>
          <w:tab w:val="left" w:pos="1294"/>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на смыслообразование;</w:t>
      </w:r>
    </w:p>
    <w:p w:rsidR="002D205C" w:rsidRPr="00BF45A6" w:rsidRDefault="002D205C" w:rsidP="00497198">
      <w:pPr>
        <w:pStyle w:val="af3"/>
        <w:widowControl w:val="0"/>
        <w:numPr>
          <w:ilvl w:val="2"/>
          <w:numId w:val="156"/>
        </w:numPr>
        <w:tabs>
          <w:tab w:val="left" w:pos="567"/>
          <w:tab w:val="left" w:pos="1293"/>
          <w:tab w:val="left" w:pos="1294"/>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на мотивацию;</w:t>
      </w:r>
    </w:p>
    <w:p w:rsidR="002D205C" w:rsidRPr="00BF45A6" w:rsidRDefault="002D205C" w:rsidP="00497198">
      <w:pPr>
        <w:pStyle w:val="af3"/>
        <w:widowControl w:val="0"/>
        <w:numPr>
          <w:ilvl w:val="2"/>
          <w:numId w:val="156"/>
        </w:numPr>
        <w:tabs>
          <w:tab w:val="left" w:pos="567"/>
          <w:tab w:val="left" w:pos="1293"/>
          <w:tab w:val="left" w:pos="1294"/>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на нравственно-этическое</w:t>
      </w:r>
      <w:r w:rsidRPr="00BF45A6">
        <w:rPr>
          <w:rFonts w:ascii="Times New Roman" w:hAnsi="Times New Roman" w:cs="Times New Roman"/>
          <w:spacing w:val="-4"/>
          <w:sz w:val="24"/>
          <w:szCs w:val="24"/>
        </w:rPr>
        <w:t xml:space="preserve"> оценивание.</w:t>
      </w:r>
    </w:p>
    <w:p w:rsidR="002D205C" w:rsidRPr="00BF45A6" w:rsidRDefault="002D205C" w:rsidP="00497198">
      <w:pPr>
        <w:spacing w:line="276" w:lineRule="auto"/>
        <w:ind w:firstLine="284"/>
        <w:jc w:val="both"/>
        <w:rPr>
          <w:sz w:val="24"/>
          <w:szCs w:val="24"/>
        </w:rPr>
      </w:pPr>
      <w:r w:rsidRPr="00BF45A6">
        <w:rPr>
          <w:b/>
          <w:sz w:val="24"/>
          <w:szCs w:val="24"/>
        </w:rPr>
        <w:t xml:space="preserve">Регулятивные </w:t>
      </w:r>
      <w:r w:rsidRPr="00BF45A6">
        <w:rPr>
          <w:sz w:val="24"/>
          <w:szCs w:val="24"/>
        </w:rPr>
        <w:t>универсальные учебные</w:t>
      </w:r>
      <w:r w:rsidRPr="00BF45A6">
        <w:rPr>
          <w:spacing w:val="-17"/>
          <w:sz w:val="24"/>
          <w:szCs w:val="24"/>
        </w:rPr>
        <w:t xml:space="preserve"> </w:t>
      </w:r>
      <w:r w:rsidRPr="00BF45A6">
        <w:rPr>
          <w:sz w:val="24"/>
          <w:szCs w:val="24"/>
        </w:rPr>
        <w:t>действия:</w:t>
      </w:r>
    </w:p>
    <w:p w:rsidR="002D205C" w:rsidRPr="00BF45A6" w:rsidRDefault="002D205C" w:rsidP="00497198">
      <w:pPr>
        <w:pStyle w:val="af3"/>
        <w:widowControl w:val="0"/>
        <w:numPr>
          <w:ilvl w:val="2"/>
          <w:numId w:val="156"/>
        </w:numPr>
        <w:tabs>
          <w:tab w:val="left" w:pos="567"/>
          <w:tab w:val="left" w:pos="1293"/>
          <w:tab w:val="left" w:pos="1294"/>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на</w:t>
      </w:r>
      <w:r w:rsidRPr="00BF45A6">
        <w:rPr>
          <w:rFonts w:ascii="Times New Roman" w:hAnsi="Times New Roman" w:cs="Times New Roman"/>
          <w:spacing w:val="1"/>
          <w:sz w:val="24"/>
          <w:szCs w:val="24"/>
        </w:rPr>
        <w:t xml:space="preserve"> </w:t>
      </w:r>
      <w:r w:rsidRPr="00BF45A6">
        <w:rPr>
          <w:rFonts w:ascii="Times New Roman" w:hAnsi="Times New Roman" w:cs="Times New Roman"/>
          <w:spacing w:val="-4"/>
          <w:sz w:val="24"/>
          <w:szCs w:val="24"/>
        </w:rPr>
        <w:t>планирование;</w:t>
      </w:r>
    </w:p>
    <w:p w:rsidR="002D205C" w:rsidRPr="00BF45A6" w:rsidRDefault="002D205C" w:rsidP="00497198">
      <w:pPr>
        <w:pStyle w:val="af3"/>
        <w:widowControl w:val="0"/>
        <w:numPr>
          <w:ilvl w:val="2"/>
          <w:numId w:val="156"/>
        </w:numPr>
        <w:tabs>
          <w:tab w:val="left" w:pos="567"/>
          <w:tab w:val="left" w:pos="1293"/>
          <w:tab w:val="left" w:pos="1294"/>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на</w:t>
      </w:r>
      <w:r w:rsidRPr="00BF45A6">
        <w:rPr>
          <w:rFonts w:ascii="Times New Roman" w:hAnsi="Times New Roman" w:cs="Times New Roman"/>
          <w:spacing w:val="1"/>
          <w:sz w:val="24"/>
          <w:szCs w:val="24"/>
        </w:rPr>
        <w:t xml:space="preserve"> </w:t>
      </w:r>
      <w:r w:rsidRPr="00BF45A6">
        <w:rPr>
          <w:rFonts w:ascii="Times New Roman" w:hAnsi="Times New Roman" w:cs="Times New Roman"/>
          <w:spacing w:val="-4"/>
          <w:sz w:val="24"/>
          <w:szCs w:val="24"/>
        </w:rPr>
        <w:t>рефлексию;</w:t>
      </w:r>
    </w:p>
    <w:p w:rsidR="002D205C" w:rsidRPr="00BF45A6" w:rsidRDefault="002D205C" w:rsidP="00497198">
      <w:pPr>
        <w:pStyle w:val="af3"/>
        <w:widowControl w:val="0"/>
        <w:numPr>
          <w:ilvl w:val="2"/>
          <w:numId w:val="156"/>
        </w:numPr>
        <w:tabs>
          <w:tab w:val="left" w:pos="567"/>
          <w:tab w:val="left" w:pos="1293"/>
          <w:tab w:val="left" w:pos="1294"/>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на ориентировку в</w:t>
      </w:r>
      <w:r w:rsidRPr="00BF45A6">
        <w:rPr>
          <w:rFonts w:ascii="Times New Roman" w:hAnsi="Times New Roman" w:cs="Times New Roman"/>
          <w:spacing w:val="-6"/>
          <w:sz w:val="24"/>
          <w:szCs w:val="24"/>
        </w:rPr>
        <w:t xml:space="preserve"> </w:t>
      </w:r>
      <w:r w:rsidRPr="00BF45A6">
        <w:rPr>
          <w:rFonts w:ascii="Times New Roman" w:hAnsi="Times New Roman" w:cs="Times New Roman"/>
          <w:spacing w:val="-4"/>
          <w:sz w:val="24"/>
          <w:szCs w:val="24"/>
        </w:rPr>
        <w:t>ситуации;</w:t>
      </w:r>
    </w:p>
    <w:p w:rsidR="002D205C" w:rsidRPr="00BF45A6" w:rsidRDefault="002D205C" w:rsidP="00497198">
      <w:pPr>
        <w:pStyle w:val="af3"/>
        <w:widowControl w:val="0"/>
        <w:numPr>
          <w:ilvl w:val="2"/>
          <w:numId w:val="156"/>
        </w:numPr>
        <w:tabs>
          <w:tab w:val="left" w:pos="567"/>
          <w:tab w:val="left" w:pos="1293"/>
          <w:tab w:val="left" w:pos="1294"/>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на прогнозирование;</w:t>
      </w:r>
    </w:p>
    <w:p w:rsidR="002D205C" w:rsidRPr="00BF45A6" w:rsidRDefault="002D205C" w:rsidP="00497198">
      <w:pPr>
        <w:pStyle w:val="af3"/>
        <w:widowControl w:val="0"/>
        <w:numPr>
          <w:ilvl w:val="2"/>
          <w:numId w:val="156"/>
        </w:numPr>
        <w:tabs>
          <w:tab w:val="left" w:pos="567"/>
          <w:tab w:val="left" w:pos="1293"/>
          <w:tab w:val="left" w:pos="1294"/>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на</w:t>
      </w:r>
      <w:r w:rsidRPr="00BF45A6">
        <w:rPr>
          <w:rFonts w:ascii="Times New Roman" w:hAnsi="Times New Roman" w:cs="Times New Roman"/>
          <w:spacing w:val="1"/>
          <w:sz w:val="24"/>
          <w:szCs w:val="24"/>
        </w:rPr>
        <w:t xml:space="preserve"> </w:t>
      </w:r>
      <w:r w:rsidRPr="00BF45A6">
        <w:rPr>
          <w:rFonts w:ascii="Times New Roman" w:hAnsi="Times New Roman" w:cs="Times New Roman"/>
          <w:spacing w:val="-5"/>
          <w:sz w:val="24"/>
          <w:szCs w:val="24"/>
        </w:rPr>
        <w:t>целеполагание;</w:t>
      </w:r>
    </w:p>
    <w:p w:rsidR="002D205C" w:rsidRPr="00BF45A6" w:rsidRDefault="002D205C" w:rsidP="00497198">
      <w:pPr>
        <w:pStyle w:val="af3"/>
        <w:widowControl w:val="0"/>
        <w:numPr>
          <w:ilvl w:val="2"/>
          <w:numId w:val="156"/>
        </w:numPr>
        <w:tabs>
          <w:tab w:val="left" w:pos="567"/>
          <w:tab w:val="left" w:pos="1293"/>
          <w:tab w:val="left" w:pos="1294"/>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на</w:t>
      </w:r>
      <w:r w:rsidRPr="00BF45A6">
        <w:rPr>
          <w:rFonts w:ascii="Times New Roman" w:hAnsi="Times New Roman" w:cs="Times New Roman"/>
          <w:spacing w:val="-4"/>
          <w:sz w:val="24"/>
          <w:szCs w:val="24"/>
        </w:rPr>
        <w:t xml:space="preserve"> </w:t>
      </w:r>
      <w:r w:rsidRPr="00BF45A6">
        <w:rPr>
          <w:rFonts w:ascii="Times New Roman" w:hAnsi="Times New Roman" w:cs="Times New Roman"/>
          <w:spacing w:val="-3"/>
          <w:sz w:val="24"/>
          <w:szCs w:val="24"/>
        </w:rPr>
        <w:t>оценивание;</w:t>
      </w:r>
    </w:p>
    <w:p w:rsidR="002D205C" w:rsidRPr="00BF45A6" w:rsidRDefault="002D205C" w:rsidP="00497198">
      <w:pPr>
        <w:pStyle w:val="af3"/>
        <w:widowControl w:val="0"/>
        <w:numPr>
          <w:ilvl w:val="2"/>
          <w:numId w:val="156"/>
        </w:numPr>
        <w:tabs>
          <w:tab w:val="left" w:pos="567"/>
          <w:tab w:val="left" w:pos="1293"/>
          <w:tab w:val="left" w:pos="1294"/>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на принятие</w:t>
      </w:r>
      <w:r w:rsidRPr="00BF45A6">
        <w:rPr>
          <w:rFonts w:ascii="Times New Roman" w:hAnsi="Times New Roman" w:cs="Times New Roman"/>
          <w:spacing w:val="-2"/>
          <w:sz w:val="24"/>
          <w:szCs w:val="24"/>
        </w:rPr>
        <w:t xml:space="preserve"> </w:t>
      </w:r>
      <w:r w:rsidRPr="00BF45A6">
        <w:rPr>
          <w:rFonts w:ascii="Times New Roman" w:hAnsi="Times New Roman" w:cs="Times New Roman"/>
          <w:spacing w:val="-4"/>
          <w:sz w:val="24"/>
          <w:szCs w:val="24"/>
        </w:rPr>
        <w:t>решения;</w:t>
      </w:r>
    </w:p>
    <w:p w:rsidR="002D205C" w:rsidRPr="00BF45A6" w:rsidRDefault="002D205C" w:rsidP="00497198">
      <w:pPr>
        <w:pStyle w:val="af3"/>
        <w:widowControl w:val="0"/>
        <w:numPr>
          <w:ilvl w:val="2"/>
          <w:numId w:val="156"/>
        </w:numPr>
        <w:tabs>
          <w:tab w:val="left" w:pos="567"/>
          <w:tab w:val="left" w:pos="1293"/>
          <w:tab w:val="left" w:pos="1294"/>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на самоконтроль;</w:t>
      </w:r>
    </w:p>
    <w:p w:rsidR="002D205C" w:rsidRPr="00BF45A6" w:rsidRDefault="002D205C" w:rsidP="00497198">
      <w:pPr>
        <w:pStyle w:val="af3"/>
        <w:widowControl w:val="0"/>
        <w:numPr>
          <w:ilvl w:val="2"/>
          <w:numId w:val="156"/>
        </w:numPr>
        <w:tabs>
          <w:tab w:val="left" w:pos="567"/>
          <w:tab w:val="left" w:pos="1293"/>
          <w:tab w:val="left" w:pos="1294"/>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на коррекцию.</w:t>
      </w:r>
    </w:p>
    <w:p w:rsidR="002D205C" w:rsidRPr="00BF45A6" w:rsidRDefault="002D205C" w:rsidP="00497198">
      <w:pPr>
        <w:pStyle w:val="aff0"/>
        <w:spacing w:line="276" w:lineRule="auto"/>
        <w:ind w:firstLine="709"/>
        <w:jc w:val="both"/>
        <w:rPr>
          <w:sz w:val="24"/>
          <w:szCs w:val="24"/>
        </w:rPr>
      </w:pPr>
      <w:r w:rsidRPr="00BF45A6">
        <w:rPr>
          <w:sz w:val="24"/>
          <w:szCs w:val="24"/>
        </w:rPr>
        <w:t xml:space="preserve">Развитию регулятивных УУД способствует также использование в учебном процессе системы таких индивидуальных или групповых учебных заданий, которые наделяют обучающихся </w:t>
      </w:r>
      <w:r w:rsidRPr="00BF45A6">
        <w:rPr>
          <w:sz w:val="24"/>
          <w:szCs w:val="24"/>
        </w:rPr>
        <w:lastRenderedPageBreak/>
        <w:t>функциями организации их выполнения: планирования этапов выполнения работы, отслеживания продвижения в выполнении задания, соблюдения графика подготовки и предоставления материалов, поиска необходимых ресурсов, распределения обязанностей и контроля качества выполнения работы, — при минимизации контроля со стороны учителя:</w:t>
      </w:r>
    </w:p>
    <w:p w:rsidR="002D205C" w:rsidRPr="00BF45A6" w:rsidRDefault="002D205C" w:rsidP="00497198">
      <w:pPr>
        <w:pStyle w:val="af3"/>
        <w:widowControl w:val="0"/>
        <w:numPr>
          <w:ilvl w:val="2"/>
          <w:numId w:val="156"/>
        </w:numPr>
        <w:tabs>
          <w:tab w:val="left" w:pos="567"/>
          <w:tab w:val="left" w:pos="1294"/>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подготовка</w:t>
      </w:r>
      <w:r w:rsidRPr="00BF45A6">
        <w:rPr>
          <w:rFonts w:ascii="Times New Roman" w:hAnsi="Times New Roman" w:cs="Times New Roman"/>
          <w:spacing w:val="-6"/>
          <w:sz w:val="24"/>
          <w:szCs w:val="24"/>
        </w:rPr>
        <w:t xml:space="preserve"> </w:t>
      </w:r>
      <w:r w:rsidRPr="00BF45A6">
        <w:rPr>
          <w:rFonts w:ascii="Times New Roman" w:hAnsi="Times New Roman" w:cs="Times New Roman"/>
          <w:spacing w:val="-4"/>
          <w:sz w:val="24"/>
          <w:szCs w:val="24"/>
        </w:rPr>
        <w:t>материалов</w:t>
      </w:r>
      <w:r w:rsidRPr="00BF45A6">
        <w:rPr>
          <w:rFonts w:ascii="Times New Roman" w:hAnsi="Times New Roman" w:cs="Times New Roman"/>
          <w:spacing w:val="-13"/>
          <w:sz w:val="24"/>
          <w:szCs w:val="24"/>
        </w:rPr>
        <w:t xml:space="preserve"> </w:t>
      </w:r>
      <w:r w:rsidRPr="00BF45A6">
        <w:rPr>
          <w:rFonts w:ascii="Times New Roman" w:hAnsi="Times New Roman" w:cs="Times New Roman"/>
          <w:sz w:val="24"/>
          <w:szCs w:val="24"/>
        </w:rPr>
        <w:t>для</w:t>
      </w:r>
      <w:r w:rsidRPr="00BF45A6">
        <w:rPr>
          <w:rFonts w:ascii="Times New Roman" w:hAnsi="Times New Roman" w:cs="Times New Roman"/>
          <w:spacing w:val="-7"/>
          <w:sz w:val="24"/>
          <w:szCs w:val="24"/>
        </w:rPr>
        <w:t xml:space="preserve"> </w:t>
      </w:r>
      <w:r w:rsidRPr="00BF45A6">
        <w:rPr>
          <w:rFonts w:ascii="Times New Roman" w:hAnsi="Times New Roman" w:cs="Times New Roman"/>
          <w:sz w:val="24"/>
          <w:szCs w:val="24"/>
        </w:rPr>
        <w:t>внутришкольного</w:t>
      </w:r>
      <w:r w:rsidRPr="00BF45A6">
        <w:rPr>
          <w:rFonts w:ascii="Times New Roman" w:hAnsi="Times New Roman" w:cs="Times New Roman"/>
          <w:spacing w:val="-6"/>
          <w:sz w:val="24"/>
          <w:szCs w:val="24"/>
        </w:rPr>
        <w:t xml:space="preserve"> </w:t>
      </w:r>
      <w:r w:rsidRPr="00BF45A6">
        <w:rPr>
          <w:rFonts w:ascii="Times New Roman" w:hAnsi="Times New Roman" w:cs="Times New Roman"/>
          <w:sz w:val="24"/>
          <w:szCs w:val="24"/>
        </w:rPr>
        <w:t>сайта</w:t>
      </w:r>
      <w:r w:rsidRPr="00BF45A6">
        <w:rPr>
          <w:rFonts w:ascii="Times New Roman" w:hAnsi="Times New Roman" w:cs="Times New Roman"/>
          <w:spacing w:val="-7"/>
          <w:sz w:val="24"/>
          <w:szCs w:val="24"/>
        </w:rPr>
        <w:t xml:space="preserve"> </w:t>
      </w:r>
      <w:r w:rsidRPr="00BF45A6">
        <w:rPr>
          <w:rFonts w:ascii="Times New Roman" w:hAnsi="Times New Roman" w:cs="Times New Roman"/>
          <w:sz w:val="24"/>
          <w:szCs w:val="24"/>
        </w:rPr>
        <w:t>(стенгазеты,</w:t>
      </w:r>
      <w:r w:rsidRPr="00BF45A6">
        <w:rPr>
          <w:rFonts w:ascii="Times New Roman" w:hAnsi="Times New Roman" w:cs="Times New Roman"/>
          <w:spacing w:val="-8"/>
          <w:sz w:val="24"/>
          <w:szCs w:val="24"/>
        </w:rPr>
        <w:t xml:space="preserve"> </w:t>
      </w:r>
      <w:r w:rsidRPr="00BF45A6">
        <w:rPr>
          <w:rFonts w:ascii="Times New Roman" w:hAnsi="Times New Roman" w:cs="Times New Roman"/>
          <w:sz w:val="24"/>
          <w:szCs w:val="24"/>
        </w:rPr>
        <w:t>выставки</w:t>
      </w:r>
      <w:r w:rsidRPr="00BF45A6">
        <w:rPr>
          <w:rFonts w:ascii="Times New Roman" w:hAnsi="Times New Roman" w:cs="Times New Roman"/>
          <w:spacing w:val="-6"/>
          <w:sz w:val="24"/>
          <w:szCs w:val="24"/>
        </w:rPr>
        <w:t xml:space="preserve"> </w:t>
      </w:r>
      <w:r w:rsidRPr="00BF45A6">
        <w:rPr>
          <w:rFonts w:ascii="Times New Roman" w:hAnsi="Times New Roman" w:cs="Times New Roman"/>
          <w:sz w:val="24"/>
          <w:szCs w:val="24"/>
        </w:rPr>
        <w:t>и</w:t>
      </w:r>
      <w:r w:rsidRPr="00BF45A6">
        <w:rPr>
          <w:rFonts w:ascii="Times New Roman" w:hAnsi="Times New Roman" w:cs="Times New Roman"/>
          <w:spacing w:val="-4"/>
          <w:sz w:val="24"/>
          <w:szCs w:val="24"/>
        </w:rPr>
        <w:t xml:space="preserve"> </w:t>
      </w:r>
      <w:r w:rsidRPr="00BF45A6">
        <w:rPr>
          <w:rFonts w:ascii="Times New Roman" w:hAnsi="Times New Roman" w:cs="Times New Roman"/>
          <w:spacing w:val="-5"/>
          <w:sz w:val="24"/>
          <w:szCs w:val="24"/>
        </w:rPr>
        <w:t xml:space="preserve">т. </w:t>
      </w:r>
      <w:r w:rsidRPr="00BF45A6">
        <w:rPr>
          <w:rFonts w:ascii="Times New Roman" w:hAnsi="Times New Roman" w:cs="Times New Roman"/>
          <w:sz w:val="24"/>
          <w:szCs w:val="24"/>
        </w:rPr>
        <w:t>д.);</w:t>
      </w:r>
    </w:p>
    <w:p w:rsidR="002D205C" w:rsidRPr="00BF45A6" w:rsidRDefault="002D205C" w:rsidP="00497198">
      <w:pPr>
        <w:pStyle w:val="af3"/>
        <w:widowControl w:val="0"/>
        <w:numPr>
          <w:ilvl w:val="2"/>
          <w:numId w:val="156"/>
        </w:numPr>
        <w:tabs>
          <w:tab w:val="left" w:pos="567"/>
          <w:tab w:val="left" w:pos="1280"/>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 xml:space="preserve">выполнение различных творческих работ, предусматривающих </w:t>
      </w:r>
      <w:r w:rsidRPr="00BF45A6">
        <w:rPr>
          <w:rFonts w:ascii="Times New Roman" w:hAnsi="Times New Roman" w:cs="Times New Roman"/>
          <w:spacing w:val="3"/>
          <w:sz w:val="24"/>
          <w:szCs w:val="24"/>
        </w:rPr>
        <w:t xml:space="preserve">сбор </w:t>
      </w:r>
      <w:r w:rsidRPr="00BF45A6">
        <w:rPr>
          <w:rFonts w:ascii="Times New Roman" w:hAnsi="Times New Roman" w:cs="Times New Roman"/>
          <w:sz w:val="24"/>
          <w:szCs w:val="24"/>
        </w:rPr>
        <w:t>и обработку информации, подготовку предварительного наброска, черновой и окончательной версий, обсуждение и</w:t>
      </w:r>
      <w:r w:rsidRPr="00BF45A6">
        <w:rPr>
          <w:rFonts w:ascii="Times New Roman" w:hAnsi="Times New Roman" w:cs="Times New Roman"/>
          <w:spacing w:val="34"/>
          <w:sz w:val="24"/>
          <w:szCs w:val="24"/>
        </w:rPr>
        <w:t xml:space="preserve"> </w:t>
      </w:r>
      <w:r w:rsidRPr="00BF45A6">
        <w:rPr>
          <w:rFonts w:ascii="Times New Roman" w:hAnsi="Times New Roman" w:cs="Times New Roman"/>
          <w:spacing w:val="-4"/>
          <w:sz w:val="24"/>
          <w:szCs w:val="24"/>
        </w:rPr>
        <w:t>презентацию.</w:t>
      </w:r>
    </w:p>
    <w:p w:rsidR="002D205C" w:rsidRPr="00BF45A6" w:rsidRDefault="002D205C" w:rsidP="00497198">
      <w:pPr>
        <w:pStyle w:val="aff0"/>
        <w:spacing w:line="276" w:lineRule="auto"/>
        <w:ind w:firstLine="284"/>
        <w:jc w:val="both"/>
        <w:rPr>
          <w:sz w:val="24"/>
          <w:szCs w:val="24"/>
        </w:rPr>
      </w:pPr>
      <w:r w:rsidRPr="00BF45A6">
        <w:rPr>
          <w:sz w:val="24"/>
          <w:szCs w:val="24"/>
        </w:rPr>
        <w:t xml:space="preserve">Для формирования регулятивных учебных действий обучающихся </w:t>
      </w:r>
      <w:r w:rsidR="005F654B" w:rsidRPr="00BF45A6">
        <w:rPr>
          <w:sz w:val="24"/>
          <w:szCs w:val="24"/>
        </w:rPr>
        <w:t>МОБУ «СОШ №16»</w:t>
      </w:r>
      <w:r w:rsidRPr="00BF45A6">
        <w:rPr>
          <w:sz w:val="24"/>
          <w:szCs w:val="24"/>
        </w:rPr>
        <w:t xml:space="preserve"> использует возможности самостоятельного формирования элементов индивидуальной образовательной траектории. Это:</w:t>
      </w:r>
    </w:p>
    <w:p w:rsidR="00204ABA" w:rsidRPr="00BF45A6" w:rsidRDefault="002D205C" w:rsidP="00497198">
      <w:pPr>
        <w:pStyle w:val="aff0"/>
        <w:spacing w:line="276" w:lineRule="auto"/>
        <w:ind w:firstLine="284"/>
        <w:jc w:val="both"/>
        <w:rPr>
          <w:sz w:val="24"/>
          <w:szCs w:val="24"/>
        </w:rPr>
      </w:pPr>
      <w:r w:rsidRPr="00BF45A6">
        <w:rPr>
          <w:sz w:val="24"/>
          <w:szCs w:val="24"/>
        </w:rPr>
        <w:t>а) самостоятельное изучение дополнительных иностранных языков с последующей сертификацией, в том числе международного уровня B2,</w:t>
      </w:r>
      <w:r w:rsidR="00204ABA" w:rsidRPr="00BF45A6">
        <w:rPr>
          <w:sz w:val="24"/>
          <w:szCs w:val="24"/>
        </w:rPr>
        <w:t xml:space="preserve"> </w:t>
      </w:r>
      <w:r w:rsidRPr="00BF45A6">
        <w:rPr>
          <w:sz w:val="24"/>
          <w:szCs w:val="24"/>
        </w:rPr>
        <w:t>C1 в Немецком культурном центре</w:t>
      </w:r>
      <w:r w:rsidR="00204ABA" w:rsidRPr="00BF45A6">
        <w:rPr>
          <w:sz w:val="24"/>
          <w:szCs w:val="24"/>
        </w:rPr>
        <w:t>;</w:t>
      </w:r>
    </w:p>
    <w:p w:rsidR="00204ABA" w:rsidRPr="00BF45A6" w:rsidRDefault="002D205C" w:rsidP="00497198">
      <w:pPr>
        <w:pStyle w:val="aff0"/>
        <w:spacing w:line="276" w:lineRule="auto"/>
        <w:ind w:firstLine="284"/>
        <w:jc w:val="both"/>
        <w:rPr>
          <w:sz w:val="24"/>
          <w:szCs w:val="24"/>
        </w:rPr>
      </w:pPr>
      <w:r w:rsidRPr="00BF45A6">
        <w:rPr>
          <w:sz w:val="24"/>
          <w:szCs w:val="24"/>
        </w:rPr>
        <w:t>б) самостоятельное освоение глав, разделов и тем учебных</w:t>
      </w:r>
      <w:r w:rsidRPr="00BF45A6">
        <w:rPr>
          <w:spacing w:val="-28"/>
          <w:sz w:val="24"/>
          <w:szCs w:val="24"/>
        </w:rPr>
        <w:t xml:space="preserve"> </w:t>
      </w:r>
      <w:r w:rsidRPr="00BF45A6">
        <w:rPr>
          <w:sz w:val="24"/>
          <w:szCs w:val="24"/>
        </w:rPr>
        <w:t xml:space="preserve">предметов; </w:t>
      </w:r>
    </w:p>
    <w:p w:rsidR="002D205C" w:rsidRPr="00BF45A6" w:rsidRDefault="002D205C" w:rsidP="00497198">
      <w:pPr>
        <w:pStyle w:val="aff0"/>
        <w:spacing w:line="276" w:lineRule="auto"/>
        <w:ind w:firstLine="284"/>
        <w:jc w:val="both"/>
        <w:rPr>
          <w:sz w:val="24"/>
          <w:szCs w:val="24"/>
        </w:rPr>
      </w:pPr>
      <w:r w:rsidRPr="00BF45A6">
        <w:rPr>
          <w:sz w:val="24"/>
          <w:szCs w:val="24"/>
        </w:rPr>
        <w:t>в) самостоятельное обучение на профильных курсах высшей</w:t>
      </w:r>
      <w:r w:rsidRPr="00BF45A6">
        <w:rPr>
          <w:spacing w:val="-14"/>
          <w:sz w:val="24"/>
          <w:szCs w:val="24"/>
        </w:rPr>
        <w:t xml:space="preserve"> </w:t>
      </w:r>
      <w:r w:rsidRPr="00BF45A6">
        <w:rPr>
          <w:sz w:val="24"/>
          <w:szCs w:val="24"/>
        </w:rPr>
        <w:t>школы;</w:t>
      </w:r>
    </w:p>
    <w:p w:rsidR="002D205C" w:rsidRPr="00BF45A6" w:rsidRDefault="002D205C" w:rsidP="00497198">
      <w:pPr>
        <w:pStyle w:val="aff0"/>
        <w:spacing w:line="276" w:lineRule="auto"/>
        <w:ind w:firstLine="284"/>
        <w:jc w:val="both"/>
        <w:rPr>
          <w:sz w:val="24"/>
          <w:szCs w:val="24"/>
        </w:rPr>
      </w:pPr>
      <w:r w:rsidRPr="00BF45A6">
        <w:rPr>
          <w:sz w:val="24"/>
          <w:szCs w:val="24"/>
        </w:rPr>
        <w:t>г) самостоятельное определение темы проекта, методов и способов его реализации, источников ресурсов, необходимых для реализации проекта;</w:t>
      </w:r>
    </w:p>
    <w:p w:rsidR="002D205C" w:rsidRPr="00BF45A6" w:rsidRDefault="002D205C" w:rsidP="00497198">
      <w:pPr>
        <w:pStyle w:val="aff0"/>
        <w:tabs>
          <w:tab w:val="left" w:pos="1696"/>
          <w:tab w:val="left" w:pos="4107"/>
          <w:tab w:val="left" w:pos="6424"/>
          <w:tab w:val="left" w:pos="7216"/>
          <w:tab w:val="left" w:pos="9245"/>
        </w:tabs>
        <w:spacing w:line="276" w:lineRule="auto"/>
        <w:ind w:firstLine="284"/>
        <w:jc w:val="both"/>
        <w:rPr>
          <w:sz w:val="24"/>
          <w:szCs w:val="24"/>
        </w:rPr>
      </w:pPr>
      <w:r w:rsidRPr="00BF45A6">
        <w:rPr>
          <w:sz w:val="24"/>
          <w:szCs w:val="24"/>
        </w:rPr>
        <w:t>д)</w:t>
      </w:r>
      <w:r w:rsidR="00204ABA" w:rsidRPr="00BF45A6">
        <w:rPr>
          <w:sz w:val="24"/>
          <w:szCs w:val="24"/>
        </w:rPr>
        <w:t xml:space="preserve"> </w:t>
      </w:r>
      <w:r w:rsidRPr="00BF45A6">
        <w:rPr>
          <w:sz w:val="24"/>
          <w:szCs w:val="24"/>
        </w:rPr>
        <w:t>самостоятельное</w:t>
      </w:r>
      <w:r w:rsidR="00204ABA" w:rsidRPr="00BF45A6">
        <w:rPr>
          <w:sz w:val="24"/>
          <w:szCs w:val="24"/>
        </w:rPr>
        <w:t xml:space="preserve"> </w:t>
      </w:r>
      <w:r w:rsidRPr="00BF45A6">
        <w:rPr>
          <w:sz w:val="24"/>
          <w:szCs w:val="24"/>
        </w:rPr>
        <w:t>взаимодействие</w:t>
      </w:r>
      <w:r w:rsidR="00204ABA" w:rsidRPr="00BF45A6">
        <w:rPr>
          <w:sz w:val="24"/>
          <w:szCs w:val="24"/>
        </w:rPr>
        <w:t xml:space="preserve"> </w:t>
      </w:r>
      <w:r w:rsidRPr="00BF45A6">
        <w:rPr>
          <w:sz w:val="24"/>
          <w:szCs w:val="24"/>
        </w:rPr>
        <w:t>с</w:t>
      </w:r>
      <w:r w:rsidR="00204ABA" w:rsidRPr="00BF45A6">
        <w:rPr>
          <w:sz w:val="24"/>
          <w:szCs w:val="24"/>
        </w:rPr>
        <w:t xml:space="preserve"> </w:t>
      </w:r>
      <w:r w:rsidRPr="00BF45A6">
        <w:rPr>
          <w:sz w:val="24"/>
          <w:szCs w:val="24"/>
        </w:rPr>
        <w:t>источниками</w:t>
      </w:r>
      <w:r w:rsidR="00204ABA" w:rsidRPr="00BF45A6">
        <w:rPr>
          <w:sz w:val="24"/>
          <w:szCs w:val="24"/>
        </w:rPr>
        <w:t xml:space="preserve"> </w:t>
      </w:r>
      <w:r w:rsidRPr="00BF45A6">
        <w:rPr>
          <w:spacing w:val="-3"/>
          <w:sz w:val="24"/>
          <w:szCs w:val="24"/>
        </w:rPr>
        <w:t xml:space="preserve">ресурсов: </w:t>
      </w:r>
      <w:r w:rsidRPr="00BF45A6">
        <w:rPr>
          <w:sz w:val="24"/>
          <w:szCs w:val="24"/>
        </w:rPr>
        <w:t xml:space="preserve">информационными источниками, фондами, представителями </w:t>
      </w:r>
      <w:r w:rsidRPr="00BF45A6">
        <w:rPr>
          <w:spacing w:val="-5"/>
          <w:sz w:val="24"/>
          <w:szCs w:val="24"/>
        </w:rPr>
        <w:t xml:space="preserve">власти </w:t>
      </w:r>
      <w:r w:rsidRPr="00BF45A6">
        <w:rPr>
          <w:sz w:val="24"/>
          <w:szCs w:val="24"/>
        </w:rPr>
        <w:t xml:space="preserve">и </w:t>
      </w:r>
      <w:r w:rsidRPr="00BF45A6">
        <w:rPr>
          <w:spacing w:val="-3"/>
          <w:sz w:val="24"/>
          <w:szCs w:val="24"/>
        </w:rPr>
        <w:t>т.</w:t>
      </w:r>
      <w:r w:rsidRPr="00BF45A6">
        <w:rPr>
          <w:spacing w:val="6"/>
          <w:sz w:val="24"/>
          <w:szCs w:val="24"/>
        </w:rPr>
        <w:t xml:space="preserve"> </w:t>
      </w:r>
      <w:r w:rsidRPr="00BF45A6">
        <w:rPr>
          <w:sz w:val="24"/>
          <w:szCs w:val="24"/>
        </w:rPr>
        <w:t>п.;</w:t>
      </w:r>
    </w:p>
    <w:p w:rsidR="002D205C" w:rsidRPr="00BF45A6" w:rsidRDefault="002D205C" w:rsidP="00497198">
      <w:pPr>
        <w:pStyle w:val="aff0"/>
        <w:spacing w:line="276" w:lineRule="auto"/>
        <w:ind w:firstLine="284"/>
        <w:jc w:val="both"/>
        <w:rPr>
          <w:sz w:val="24"/>
          <w:szCs w:val="24"/>
        </w:rPr>
      </w:pPr>
      <w:r w:rsidRPr="00BF45A6">
        <w:rPr>
          <w:sz w:val="24"/>
          <w:szCs w:val="24"/>
        </w:rPr>
        <w:t>е) самостоятельное управление ресурсами, в том числе нематериальными;</w:t>
      </w:r>
    </w:p>
    <w:p w:rsidR="002D205C" w:rsidRPr="00BF45A6" w:rsidRDefault="002D205C" w:rsidP="00497198">
      <w:pPr>
        <w:pStyle w:val="aff0"/>
        <w:spacing w:line="276" w:lineRule="auto"/>
        <w:ind w:firstLine="284"/>
        <w:jc w:val="both"/>
      </w:pPr>
      <w:r w:rsidRPr="00BF45A6">
        <w:rPr>
          <w:sz w:val="24"/>
          <w:szCs w:val="24"/>
        </w:rPr>
        <w:t>ж) презентация результатов проектной работы на различных этапах ее реализации.</w:t>
      </w:r>
    </w:p>
    <w:p w:rsidR="002D205C" w:rsidRPr="00BF45A6" w:rsidRDefault="002D205C" w:rsidP="00497198">
      <w:pPr>
        <w:spacing w:line="276" w:lineRule="auto"/>
        <w:jc w:val="both"/>
        <w:rPr>
          <w:sz w:val="24"/>
          <w:szCs w:val="24"/>
          <w:u w:color="000000"/>
          <w:bdr w:val="nil"/>
        </w:rPr>
      </w:pPr>
    </w:p>
    <w:p w:rsidR="00CA6114" w:rsidRPr="00BF45A6" w:rsidRDefault="00322A27" w:rsidP="00497198">
      <w:pPr>
        <w:spacing w:line="276" w:lineRule="auto"/>
        <w:jc w:val="both"/>
        <w:rPr>
          <w:b/>
          <w:sz w:val="24"/>
          <w:szCs w:val="24"/>
          <w:u w:color="000000"/>
          <w:bdr w:val="nil"/>
        </w:rPr>
      </w:pPr>
      <w:bookmarkStart w:id="16" w:name="_Toc435412698"/>
      <w:bookmarkStart w:id="17" w:name="_Toc453968172"/>
      <w:bookmarkEnd w:id="14"/>
      <w:bookmarkEnd w:id="15"/>
      <w:r w:rsidRPr="00BF45A6">
        <w:rPr>
          <w:b/>
          <w:sz w:val="24"/>
          <w:szCs w:val="24"/>
          <w:u w:color="000000"/>
          <w:bdr w:val="nil"/>
        </w:rPr>
        <w:t>2</w:t>
      </w:r>
      <w:r w:rsidR="00CA6114" w:rsidRPr="00BF45A6">
        <w:rPr>
          <w:b/>
          <w:sz w:val="24"/>
          <w:szCs w:val="24"/>
        </w:rPr>
        <w:t>.1</w:t>
      </w:r>
      <w:r w:rsidR="00CA6114" w:rsidRPr="00BF45A6">
        <w:rPr>
          <w:b/>
          <w:sz w:val="24"/>
          <w:szCs w:val="24"/>
          <w:u w:color="000000"/>
        </w:rPr>
        <w:t>.4. </w:t>
      </w:r>
      <w:r w:rsidR="00CA6114" w:rsidRPr="00BF45A6">
        <w:rPr>
          <w:b/>
          <w:sz w:val="24"/>
          <w:szCs w:val="24"/>
        </w:rPr>
        <w:t>Описание особенностей учебно-исследовательской и проектной деятельности обучающихся</w:t>
      </w:r>
      <w:bookmarkEnd w:id="16"/>
      <w:bookmarkEnd w:id="17"/>
      <w:r w:rsidR="00CA6114" w:rsidRPr="00BF45A6">
        <w:rPr>
          <w:b/>
          <w:sz w:val="24"/>
          <w:szCs w:val="24"/>
          <w:u w:color="000000"/>
        </w:rPr>
        <w:t xml:space="preserve"> </w:t>
      </w:r>
    </w:p>
    <w:p w:rsidR="00647673" w:rsidRPr="00BF45A6" w:rsidRDefault="00647673" w:rsidP="00497198">
      <w:pPr>
        <w:spacing w:line="276" w:lineRule="auto"/>
        <w:jc w:val="both"/>
        <w:rPr>
          <w:sz w:val="24"/>
          <w:szCs w:val="24"/>
          <w:u w:color="252525"/>
          <w:bdr w:val="nil"/>
          <w:shd w:val="clear" w:color="auto" w:fill="FFFFFF"/>
        </w:rPr>
      </w:pPr>
      <w:r w:rsidRPr="00BF45A6">
        <w:rPr>
          <w:sz w:val="24"/>
          <w:szCs w:val="24"/>
          <w:u w:color="252525"/>
          <w:bdr w:val="nil"/>
          <w:shd w:val="clear" w:color="auto" w:fill="FFFFFF"/>
        </w:rPr>
        <w:t>Одним из путей повышения мотивации и эффективности учебной деятельности обучающихся 10-11 классов МОБУ «СОШ №16» является включение старшеклассников в учебно-исследовательскую и индивидуальную проектную деятельность.</w:t>
      </w:r>
    </w:p>
    <w:p w:rsidR="00647673" w:rsidRPr="00BF45A6" w:rsidRDefault="00647673" w:rsidP="00497198">
      <w:pPr>
        <w:spacing w:line="276" w:lineRule="auto"/>
        <w:jc w:val="both"/>
        <w:rPr>
          <w:sz w:val="24"/>
          <w:szCs w:val="24"/>
          <w:u w:color="252525"/>
          <w:bdr w:val="nil"/>
          <w:shd w:val="clear" w:color="auto" w:fill="FFFFFF"/>
        </w:rPr>
      </w:pPr>
      <w:r w:rsidRPr="00BF45A6">
        <w:rPr>
          <w:sz w:val="24"/>
          <w:szCs w:val="24"/>
          <w:u w:color="252525"/>
          <w:bdr w:val="nil"/>
          <w:shd w:val="clear" w:color="auto" w:fill="FFFFFF"/>
        </w:rPr>
        <w:t>В учебном плане – это предмет «Индивидуальный проект» обязательной части учебного плана, формируемой участниками образовательных отношений.</w:t>
      </w:r>
    </w:p>
    <w:p w:rsidR="00647673" w:rsidRPr="00BF45A6" w:rsidRDefault="00647673" w:rsidP="00497198">
      <w:pPr>
        <w:spacing w:line="276" w:lineRule="auto"/>
        <w:jc w:val="both"/>
        <w:rPr>
          <w:sz w:val="24"/>
          <w:szCs w:val="24"/>
          <w:u w:color="252525"/>
          <w:bdr w:val="nil"/>
          <w:shd w:val="clear" w:color="auto" w:fill="FFFFFF"/>
        </w:rPr>
      </w:pPr>
      <w:r w:rsidRPr="00BF45A6">
        <w:rPr>
          <w:sz w:val="24"/>
          <w:szCs w:val="24"/>
          <w:u w:color="252525"/>
          <w:bdr w:val="nil"/>
          <w:shd w:val="clear" w:color="auto" w:fill="FFFFFF"/>
        </w:rPr>
        <w:t>Учебно-исследовательская и проектная деятельность имеет следующие особенности:</w:t>
      </w:r>
    </w:p>
    <w:p w:rsidR="00647673" w:rsidRPr="00BF45A6" w:rsidRDefault="00647673" w:rsidP="00497198">
      <w:pPr>
        <w:spacing w:line="276" w:lineRule="auto"/>
        <w:jc w:val="both"/>
        <w:rPr>
          <w:sz w:val="24"/>
          <w:szCs w:val="24"/>
          <w:u w:color="252525"/>
          <w:bdr w:val="nil"/>
          <w:shd w:val="clear" w:color="auto" w:fill="FFFFFF"/>
        </w:rPr>
      </w:pPr>
      <w:r w:rsidRPr="00BF45A6">
        <w:rPr>
          <w:sz w:val="24"/>
          <w:szCs w:val="24"/>
          <w:u w:color="252525"/>
          <w:bdr w:val="nil"/>
          <w:shd w:val="clear" w:color="auto" w:fill="FFFFFF"/>
        </w:rPr>
        <w:t>1)</w:t>
      </w:r>
      <w:r w:rsidRPr="00BF45A6">
        <w:rPr>
          <w:sz w:val="24"/>
          <w:szCs w:val="24"/>
          <w:u w:color="252525"/>
          <w:bdr w:val="nil"/>
          <w:shd w:val="clear" w:color="auto" w:fill="FFFFFF"/>
        </w:rPr>
        <w:tab/>
        <w:t>Цели и задачи этих видов деятельности, обучающихся 10-11 классов определяются как их личностными, так и социальными мотивами;</w:t>
      </w:r>
    </w:p>
    <w:p w:rsidR="00647673" w:rsidRPr="00BF45A6" w:rsidRDefault="00647673" w:rsidP="00497198">
      <w:pPr>
        <w:spacing w:line="276" w:lineRule="auto"/>
        <w:jc w:val="both"/>
        <w:rPr>
          <w:sz w:val="24"/>
          <w:szCs w:val="24"/>
          <w:u w:color="252525"/>
          <w:bdr w:val="nil"/>
          <w:shd w:val="clear" w:color="auto" w:fill="FFFFFF"/>
        </w:rPr>
      </w:pPr>
      <w:r w:rsidRPr="00BF45A6">
        <w:rPr>
          <w:sz w:val="24"/>
          <w:szCs w:val="24"/>
          <w:u w:color="252525"/>
          <w:bdr w:val="nil"/>
          <w:shd w:val="clear" w:color="auto" w:fill="FFFFFF"/>
        </w:rPr>
        <w:t>2)</w:t>
      </w:r>
      <w:r w:rsidRPr="00BF45A6">
        <w:rPr>
          <w:sz w:val="24"/>
          <w:szCs w:val="24"/>
          <w:u w:color="252525"/>
          <w:bdr w:val="nil"/>
          <w:shd w:val="clear" w:color="auto" w:fill="FFFFFF"/>
        </w:rPr>
        <w:tab/>
        <w:t>Учебно-исследовательская и проектная деятельность организована таким образом, что обучающиеся могут реализовать свои потребности в общении со значимыми группами одноклассников, учителей, преподавателей институтов, тьюторов-специалистов от работодателей, но при этом создавать и защищать свой проект, исследование индивидуально;</w:t>
      </w:r>
    </w:p>
    <w:p w:rsidR="00647673" w:rsidRPr="00BF45A6" w:rsidRDefault="00647673" w:rsidP="00497198">
      <w:pPr>
        <w:spacing w:line="276" w:lineRule="auto"/>
        <w:jc w:val="both"/>
        <w:rPr>
          <w:sz w:val="24"/>
          <w:szCs w:val="24"/>
          <w:u w:color="252525"/>
          <w:bdr w:val="nil"/>
          <w:shd w:val="clear" w:color="auto" w:fill="FFFFFF"/>
        </w:rPr>
      </w:pPr>
      <w:r w:rsidRPr="00BF45A6">
        <w:rPr>
          <w:sz w:val="24"/>
          <w:szCs w:val="24"/>
          <w:u w:color="252525"/>
          <w:bdr w:val="nil"/>
          <w:shd w:val="clear" w:color="auto" w:fill="FFFFFF"/>
        </w:rPr>
        <w:t>3)</w:t>
      </w:r>
      <w:r w:rsidRPr="00BF45A6">
        <w:rPr>
          <w:sz w:val="24"/>
          <w:szCs w:val="24"/>
          <w:u w:color="252525"/>
          <w:bdr w:val="nil"/>
          <w:shd w:val="clear" w:color="auto" w:fill="FFFFFF"/>
        </w:rPr>
        <w:tab/>
        <w:t>Обучающиеся должны понимать суть позиций «наставника» и «наставляемого» и содержание деятельности в этом ключе;</w:t>
      </w:r>
    </w:p>
    <w:p w:rsidR="00647673" w:rsidRPr="00BF45A6" w:rsidRDefault="00647673" w:rsidP="00497198">
      <w:pPr>
        <w:spacing w:line="276" w:lineRule="auto"/>
        <w:jc w:val="both"/>
        <w:rPr>
          <w:sz w:val="24"/>
          <w:szCs w:val="24"/>
          <w:u w:color="252525"/>
          <w:bdr w:val="nil"/>
          <w:shd w:val="clear" w:color="auto" w:fill="FFFFFF"/>
        </w:rPr>
      </w:pPr>
      <w:r w:rsidRPr="00BF45A6">
        <w:rPr>
          <w:sz w:val="24"/>
          <w:szCs w:val="24"/>
          <w:u w:color="252525"/>
          <w:bdr w:val="nil"/>
          <w:shd w:val="clear" w:color="auto" w:fill="FFFFFF"/>
        </w:rPr>
        <w:t>4)</w:t>
      </w:r>
      <w:r w:rsidRPr="00BF45A6">
        <w:rPr>
          <w:sz w:val="24"/>
          <w:szCs w:val="24"/>
          <w:u w:color="252525"/>
          <w:bdr w:val="nil"/>
          <w:shd w:val="clear" w:color="auto" w:fill="FFFFFF"/>
        </w:rPr>
        <w:tab/>
        <w:t>Организация учебно-исследовательских и проектных работ старшеклассников обеспечивает сочетание различных видов познавательной деятельности.</w:t>
      </w:r>
    </w:p>
    <w:p w:rsidR="00647673" w:rsidRPr="00BF45A6" w:rsidRDefault="00647673" w:rsidP="00497198">
      <w:pPr>
        <w:spacing w:line="276" w:lineRule="auto"/>
        <w:jc w:val="both"/>
        <w:rPr>
          <w:sz w:val="24"/>
          <w:szCs w:val="24"/>
          <w:u w:color="252525"/>
          <w:bdr w:val="nil"/>
          <w:shd w:val="clear" w:color="auto" w:fill="FFFFFF"/>
        </w:rPr>
      </w:pPr>
      <w:r w:rsidRPr="00BF45A6">
        <w:rPr>
          <w:sz w:val="24"/>
          <w:szCs w:val="24"/>
          <w:u w:color="252525"/>
          <w:bdr w:val="nil"/>
          <w:shd w:val="clear" w:color="auto" w:fill="FFFFFF"/>
        </w:rPr>
        <w:t>Итогами проектной и учебно-исследовательской деятельности старшеклассников являются:</w:t>
      </w:r>
    </w:p>
    <w:p w:rsidR="00647673" w:rsidRPr="00BF45A6" w:rsidRDefault="00647673" w:rsidP="00497198">
      <w:pPr>
        <w:spacing w:line="276" w:lineRule="auto"/>
        <w:jc w:val="both"/>
        <w:rPr>
          <w:sz w:val="24"/>
          <w:szCs w:val="24"/>
          <w:u w:color="252525"/>
          <w:bdr w:val="nil"/>
          <w:shd w:val="clear" w:color="auto" w:fill="FFFFFF"/>
        </w:rPr>
      </w:pPr>
      <w:r w:rsidRPr="00BF45A6">
        <w:rPr>
          <w:sz w:val="24"/>
          <w:szCs w:val="24"/>
          <w:u w:color="252525"/>
          <w:bdr w:val="nil"/>
          <w:shd w:val="clear" w:color="auto" w:fill="FFFFFF"/>
        </w:rPr>
        <w:t>−</w:t>
      </w:r>
      <w:r w:rsidRPr="00BF45A6">
        <w:rPr>
          <w:sz w:val="24"/>
          <w:szCs w:val="24"/>
          <w:u w:color="252525"/>
          <w:bdr w:val="nil"/>
          <w:shd w:val="clear" w:color="auto" w:fill="FFFFFF"/>
        </w:rPr>
        <w:tab/>
        <w:t>предметные результаты (интеллектуальное, личностное развитие),</w:t>
      </w:r>
    </w:p>
    <w:p w:rsidR="00647673" w:rsidRPr="00BF45A6" w:rsidRDefault="00647673" w:rsidP="00497198">
      <w:pPr>
        <w:spacing w:line="276" w:lineRule="auto"/>
        <w:jc w:val="both"/>
        <w:rPr>
          <w:sz w:val="24"/>
          <w:szCs w:val="24"/>
          <w:u w:color="252525"/>
          <w:bdr w:val="nil"/>
          <w:shd w:val="clear" w:color="auto" w:fill="FFFFFF"/>
        </w:rPr>
      </w:pPr>
      <w:r w:rsidRPr="00BF45A6">
        <w:rPr>
          <w:sz w:val="24"/>
          <w:szCs w:val="24"/>
          <w:u w:color="252525"/>
          <w:bdr w:val="nil"/>
          <w:shd w:val="clear" w:color="auto" w:fill="FFFFFF"/>
        </w:rPr>
        <w:t>−</w:t>
      </w:r>
      <w:r w:rsidRPr="00BF45A6">
        <w:rPr>
          <w:sz w:val="24"/>
          <w:szCs w:val="24"/>
          <w:u w:color="252525"/>
          <w:bdr w:val="nil"/>
          <w:shd w:val="clear" w:color="auto" w:fill="FFFFFF"/>
        </w:rPr>
        <w:tab/>
        <w:t>рост компетентности в выбранной для исследования или проекта сфере,</w:t>
      </w:r>
    </w:p>
    <w:p w:rsidR="00647673" w:rsidRPr="00BF45A6" w:rsidRDefault="00647673" w:rsidP="00497198">
      <w:pPr>
        <w:spacing w:line="276" w:lineRule="auto"/>
        <w:jc w:val="both"/>
        <w:rPr>
          <w:sz w:val="24"/>
          <w:szCs w:val="24"/>
          <w:u w:color="252525"/>
          <w:bdr w:val="nil"/>
          <w:shd w:val="clear" w:color="auto" w:fill="FFFFFF"/>
        </w:rPr>
      </w:pPr>
      <w:r w:rsidRPr="00BF45A6">
        <w:rPr>
          <w:sz w:val="24"/>
          <w:szCs w:val="24"/>
          <w:u w:color="252525"/>
          <w:bdr w:val="nil"/>
          <w:shd w:val="clear" w:color="auto" w:fill="FFFFFF"/>
        </w:rPr>
        <w:t>−</w:t>
      </w:r>
      <w:r w:rsidRPr="00BF45A6">
        <w:rPr>
          <w:sz w:val="24"/>
          <w:szCs w:val="24"/>
          <w:u w:color="252525"/>
          <w:bdr w:val="nil"/>
          <w:shd w:val="clear" w:color="auto" w:fill="FFFFFF"/>
        </w:rPr>
        <w:tab/>
        <w:t>формирование умения сотрудничать в коллективе и самостоятельно работать,</w:t>
      </w:r>
    </w:p>
    <w:p w:rsidR="00647673" w:rsidRPr="00BF45A6" w:rsidRDefault="00647673" w:rsidP="00497198">
      <w:pPr>
        <w:spacing w:line="276" w:lineRule="auto"/>
        <w:jc w:val="both"/>
        <w:rPr>
          <w:sz w:val="24"/>
          <w:szCs w:val="24"/>
          <w:u w:color="252525"/>
          <w:bdr w:val="nil"/>
          <w:shd w:val="clear" w:color="auto" w:fill="FFFFFF"/>
        </w:rPr>
      </w:pPr>
      <w:r w:rsidRPr="00BF45A6">
        <w:rPr>
          <w:sz w:val="24"/>
          <w:szCs w:val="24"/>
          <w:u w:color="252525"/>
          <w:bdr w:val="nil"/>
          <w:shd w:val="clear" w:color="auto" w:fill="FFFFFF"/>
        </w:rPr>
        <w:t>−</w:t>
      </w:r>
      <w:r w:rsidRPr="00BF45A6">
        <w:rPr>
          <w:sz w:val="24"/>
          <w:szCs w:val="24"/>
          <w:u w:color="252525"/>
          <w:bdr w:val="nil"/>
          <w:shd w:val="clear" w:color="auto" w:fill="FFFFFF"/>
        </w:rPr>
        <w:tab/>
        <w:t>развитие креативности и поведенческой гибкости.</w:t>
      </w:r>
    </w:p>
    <w:p w:rsidR="00647673" w:rsidRPr="00BF45A6" w:rsidRDefault="00647673" w:rsidP="00497198">
      <w:pPr>
        <w:spacing w:line="276" w:lineRule="auto"/>
        <w:jc w:val="both"/>
        <w:rPr>
          <w:sz w:val="24"/>
          <w:szCs w:val="24"/>
          <w:u w:color="252525"/>
          <w:bdr w:val="nil"/>
          <w:shd w:val="clear" w:color="auto" w:fill="FFFFFF"/>
        </w:rPr>
      </w:pPr>
      <w:r w:rsidRPr="00BF45A6">
        <w:rPr>
          <w:sz w:val="24"/>
          <w:szCs w:val="24"/>
          <w:u w:color="252525"/>
          <w:bdr w:val="nil"/>
          <w:shd w:val="clear" w:color="auto" w:fill="FFFFFF"/>
        </w:rPr>
        <w:t xml:space="preserve">Индивидуальный проект выполняется обучающимся в течение одного или двух лет в рамках учебного времени, специально отведенного учебным планом,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 </w:t>
      </w:r>
    </w:p>
    <w:p w:rsidR="00322A27" w:rsidRPr="00BF45A6" w:rsidRDefault="00322A27" w:rsidP="00497198">
      <w:pPr>
        <w:spacing w:line="276" w:lineRule="auto"/>
        <w:jc w:val="both"/>
        <w:rPr>
          <w:sz w:val="24"/>
          <w:szCs w:val="24"/>
          <w:u w:color="000000"/>
          <w:bdr w:val="nil"/>
        </w:rPr>
      </w:pPr>
      <w:bookmarkStart w:id="18" w:name="_Toc435412699"/>
      <w:bookmarkStart w:id="19" w:name="_Toc453968173"/>
    </w:p>
    <w:p w:rsidR="00CA6114" w:rsidRPr="00BF45A6" w:rsidRDefault="00CA6114" w:rsidP="00497198">
      <w:pPr>
        <w:spacing w:line="276" w:lineRule="auto"/>
        <w:jc w:val="both"/>
        <w:rPr>
          <w:b/>
          <w:sz w:val="24"/>
          <w:szCs w:val="24"/>
          <w:u w:color="000000"/>
        </w:rPr>
      </w:pPr>
      <w:r w:rsidRPr="00BF45A6">
        <w:rPr>
          <w:b/>
          <w:sz w:val="24"/>
          <w:szCs w:val="24"/>
        </w:rPr>
        <w:t>2.1</w:t>
      </w:r>
      <w:r w:rsidRPr="00BF45A6">
        <w:rPr>
          <w:b/>
          <w:sz w:val="24"/>
          <w:szCs w:val="24"/>
          <w:u w:color="000000"/>
        </w:rPr>
        <w:t>.5. </w:t>
      </w:r>
      <w:r w:rsidRPr="00BF45A6">
        <w:rPr>
          <w:b/>
          <w:sz w:val="24"/>
          <w:szCs w:val="24"/>
        </w:rPr>
        <w:t>Описание основных направлений учебно-исследовательской и проектной деятельности обучающихся</w:t>
      </w:r>
      <w:bookmarkEnd w:id="18"/>
      <w:bookmarkEnd w:id="19"/>
      <w:r w:rsidRPr="00BF45A6">
        <w:rPr>
          <w:b/>
          <w:sz w:val="24"/>
          <w:szCs w:val="24"/>
          <w:u w:color="000000"/>
        </w:rPr>
        <w:t xml:space="preserve"> </w:t>
      </w:r>
    </w:p>
    <w:p w:rsidR="00CA6114" w:rsidRPr="00BF45A6" w:rsidRDefault="00647673" w:rsidP="00497198">
      <w:pPr>
        <w:spacing w:line="276" w:lineRule="auto"/>
        <w:jc w:val="both"/>
        <w:rPr>
          <w:sz w:val="24"/>
          <w:szCs w:val="24"/>
          <w:u w:color="000000"/>
          <w:bdr w:val="nil"/>
        </w:rPr>
      </w:pPr>
      <w:r w:rsidRPr="00BF45A6">
        <w:rPr>
          <w:sz w:val="24"/>
          <w:szCs w:val="24"/>
          <w:u w:color="000000"/>
          <w:bdr w:val="nil"/>
        </w:rPr>
        <w:t xml:space="preserve">Направлениями </w:t>
      </w:r>
      <w:r w:rsidR="00CA6114" w:rsidRPr="00BF45A6">
        <w:rPr>
          <w:sz w:val="24"/>
          <w:szCs w:val="24"/>
          <w:u w:color="000000"/>
          <w:bdr w:val="nil"/>
        </w:rPr>
        <w:t>проектной и учебно-исследовательской деятельности являются:</w:t>
      </w:r>
    </w:p>
    <w:p w:rsidR="00CA6114" w:rsidRPr="00BF45A6" w:rsidRDefault="00CA6114" w:rsidP="00497198">
      <w:pPr>
        <w:pStyle w:val="a0"/>
        <w:spacing w:line="276" w:lineRule="auto"/>
        <w:jc w:val="both"/>
        <w:rPr>
          <w:rFonts w:eastAsia="Times New Roman"/>
          <w:sz w:val="24"/>
          <w:szCs w:val="24"/>
        </w:rPr>
      </w:pPr>
      <w:r w:rsidRPr="00BF45A6">
        <w:rPr>
          <w:sz w:val="24"/>
          <w:szCs w:val="24"/>
        </w:rPr>
        <w:t>исследовательское;</w:t>
      </w:r>
    </w:p>
    <w:p w:rsidR="00CA6114" w:rsidRPr="00BF45A6" w:rsidRDefault="00CA6114" w:rsidP="00497198">
      <w:pPr>
        <w:pStyle w:val="a0"/>
        <w:spacing w:line="276" w:lineRule="auto"/>
        <w:jc w:val="both"/>
        <w:rPr>
          <w:rFonts w:eastAsia="Times New Roman"/>
          <w:sz w:val="24"/>
          <w:szCs w:val="24"/>
        </w:rPr>
      </w:pPr>
      <w:r w:rsidRPr="00BF45A6">
        <w:rPr>
          <w:sz w:val="24"/>
          <w:szCs w:val="24"/>
        </w:rPr>
        <w:t>инженерное;</w:t>
      </w:r>
    </w:p>
    <w:p w:rsidR="00CA6114" w:rsidRPr="00BF45A6" w:rsidRDefault="00CA6114" w:rsidP="00497198">
      <w:pPr>
        <w:pStyle w:val="a0"/>
        <w:spacing w:line="276" w:lineRule="auto"/>
        <w:jc w:val="both"/>
        <w:rPr>
          <w:sz w:val="24"/>
          <w:szCs w:val="24"/>
        </w:rPr>
      </w:pPr>
      <w:r w:rsidRPr="00BF45A6">
        <w:rPr>
          <w:sz w:val="24"/>
          <w:szCs w:val="24"/>
        </w:rPr>
        <w:t>прикладное;</w:t>
      </w:r>
    </w:p>
    <w:p w:rsidR="00CA6114" w:rsidRPr="00BF45A6" w:rsidRDefault="00CA6114" w:rsidP="00497198">
      <w:pPr>
        <w:pStyle w:val="a0"/>
        <w:spacing w:line="276" w:lineRule="auto"/>
        <w:jc w:val="both"/>
        <w:rPr>
          <w:rFonts w:eastAsia="Times New Roman"/>
          <w:sz w:val="24"/>
          <w:szCs w:val="24"/>
        </w:rPr>
      </w:pPr>
      <w:r w:rsidRPr="00BF45A6">
        <w:rPr>
          <w:sz w:val="24"/>
          <w:szCs w:val="24"/>
        </w:rPr>
        <w:t>бизнес-проектирование;</w:t>
      </w:r>
    </w:p>
    <w:p w:rsidR="00CA6114" w:rsidRPr="00BF45A6" w:rsidRDefault="00CA6114" w:rsidP="00497198">
      <w:pPr>
        <w:pStyle w:val="a0"/>
        <w:spacing w:line="276" w:lineRule="auto"/>
        <w:jc w:val="both"/>
        <w:rPr>
          <w:rFonts w:eastAsia="Times New Roman"/>
          <w:sz w:val="24"/>
          <w:szCs w:val="24"/>
        </w:rPr>
      </w:pPr>
      <w:r w:rsidRPr="00BF45A6">
        <w:rPr>
          <w:sz w:val="24"/>
          <w:szCs w:val="24"/>
        </w:rPr>
        <w:t>информационное;</w:t>
      </w:r>
    </w:p>
    <w:p w:rsidR="00CA6114" w:rsidRPr="00BF45A6" w:rsidRDefault="00CA6114" w:rsidP="00497198">
      <w:pPr>
        <w:pStyle w:val="a0"/>
        <w:spacing w:line="276" w:lineRule="auto"/>
        <w:jc w:val="both"/>
        <w:rPr>
          <w:rFonts w:eastAsia="Times New Roman"/>
          <w:sz w:val="24"/>
          <w:szCs w:val="24"/>
        </w:rPr>
      </w:pPr>
      <w:r w:rsidRPr="00BF45A6">
        <w:rPr>
          <w:sz w:val="24"/>
          <w:szCs w:val="24"/>
        </w:rPr>
        <w:t>социальное;</w:t>
      </w:r>
    </w:p>
    <w:p w:rsidR="00CA6114" w:rsidRPr="00BF45A6" w:rsidRDefault="00CA6114" w:rsidP="00497198">
      <w:pPr>
        <w:pStyle w:val="a0"/>
        <w:spacing w:line="276" w:lineRule="auto"/>
        <w:jc w:val="both"/>
        <w:rPr>
          <w:rFonts w:eastAsia="Times New Roman"/>
          <w:sz w:val="24"/>
          <w:szCs w:val="24"/>
        </w:rPr>
      </w:pPr>
      <w:r w:rsidRPr="00BF45A6">
        <w:rPr>
          <w:sz w:val="24"/>
          <w:szCs w:val="24"/>
        </w:rPr>
        <w:t>игровое;</w:t>
      </w:r>
    </w:p>
    <w:p w:rsidR="00CA6114" w:rsidRPr="00BF45A6" w:rsidRDefault="00CA6114" w:rsidP="00497198">
      <w:pPr>
        <w:pStyle w:val="a0"/>
        <w:spacing w:line="276" w:lineRule="auto"/>
        <w:jc w:val="both"/>
        <w:rPr>
          <w:rFonts w:eastAsia="Times New Roman"/>
          <w:sz w:val="24"/>
          <w:szCs w:val="24"/>
        </w:rPr>
      </w:pPr>
      <w:r w:rsidRPr="00BF45A6">
        <w:rPr>
          <w:sz w:val="24"/>
          <w:szCs w:val="24"/>
        </w:rPr>
        <w:t>творческое.</w:t>
      </w:r>
    </w:p>
    <w:p w:rsidR="00322A27" w:rsidRPr="00BF45A6" w:rsidRDefault="00CA6114" w:rsidP="00497198">
      <w:pPr>
        <w:pStyle w:val="a0"/>
        <w:spacing w:line="276" w:lineRule="auto"/>
        <w:jc w:val="both"/>
        <w:rPr>
          <w:rFonts w:eastAsia="Times New Roman"/>
          <w:sz w:val="24"/>
          <w:szCs w:val="24"/>
        </w:rPr>
      </w:pPr>
      <w:r w:rsidRPr="00BF45A6">
        <w:rPr>
          <w:sz w:val="24"/>
          <w:szCs w:val="24"/>
        </w:rPr>
        <w:t>инженерное.</w:t>
      </w:r>
      <w:bookmarkStart w:id="20" w:name="_Toc435412700"/>
      <w:bookmarkStart w:id="21" w:name="_Toc453968174"/>
    </w:p>
    <w:p w:rsidR="00322A27" w:rsidRPr="00BF45A6" w:rsidRDefault="00322A27" w:rsidP="00497198">
      <w:pPr>
        <w:pStyle w:val="a0"/>
        <w:numPr>
          <w:ilvl w:val="0"/>
          <w:numId w:val="0"/>
        </w:numPr>
        <w:spacing w:line="276" w:lineRule="auto"/>
        <w:ind w:left="284"/>
        <w:jc w:val="both"/>
        <w:rPr>
          <w:rFonts w:eastAsia="Times New Roman"/>
          <w:sz w:val="24"/>
          <w:szCs w:val="24"/>
        </w:rPr>
      </w:pPr>
    </w:p>
    <w:p w:rsidR="00CA6114" w:rsidRPr="00BF45A6" w:rsidRDefault="00CA6114" w:rsidP="00497198">
      <w:pPr>
        <w:pStyle w:val="a0"/>
        <w:numPr>
          <w:ilvl w:val="0"/>
          <w:numId w:val="0"/>
        </w:numPr>
        <w:spacing w:line="276" w:lineRule="auto"/>
        <w:ind w:firstLine="709"/>
        <w:jc w:val="both"/>
        <w:rPr>
          <w:rFonts w:eastAsia="Times New Roman"/>
          <w:b/>
          <w:sz w:val="24"/>
          <w:szCs w:val="24"/>
        </w:rPr>
      </w:pPr>
      <w:r w:rsidRPr="00BF45A6">
        <w:rPr>
          <w:b/>
          <w:sz w:val="24"/>
          <w:szCs w:val="24"/>
        </w:rPr>
        <w:t>2.1.</w:t>
      </w:r>
      <w:r w:rsidRPr="00BF45A6">
        <w:rPr>
          <w:rFonts w:eastAsia="Times"/>
          <w:b/>
          <w:sz w:val="24"/>
          <w:szCs w:val="24"/>
        </w:rPr>
        <w:t>6. </w:t>
      </w:r>
      <w:r w:rsidRPr="00BF45A6">
        <w:rPr>
          <w:b/>
          <w:sz w:val="24"/>
          <w:szCs w:val="24"/>
        </w:rPr>
        <w:t>Планируемые результаты учебно-исследовательской и проектной деятельности обучающихся в рамках урочной и внеурочной деятельности</w:t>
      </w:r>
      <w:bookmarkEnd w:id="20"/>
      <w:bookmarkEnd w:id="21"/>
    </w:p>
    <w:p w:rsidR="00CA6114" w:rsidRPr="00BF45A6" w:rsidRDefault="00CA6114" w:rsidP="00497198">
      <w:pPr>
        <w:spacing w:line="276" w:lineRule="auto"/>
        <w:jc w:val="both"/>
        <w:rPr>
          <w:sz w:val="24"/>
          <w:szCs w:val="24"/>
          <w:u w:color="000000"/>
          <w:bdr w:val="nil"/>
        </w:rPr>
      </w:pPr>
      <w:r w:rsidRPr="00BF45A6">
        <w:rPr>
          <w:sz w:val="24"/>
          <w:szCs w:val="24"/>
          <w:u w:color="000000"/>
          <w:bdr w:val="nil"/>
        </w:rPr>
        <w:t>В результате учебно-исследовательской и проектной деятельности обучающиеся получат представление:</w:t>
      </w:r>
    </w:p>
    <w:p w:rsidR="00CA6114" w:rsidRPr="00BF45A6" w:rsidRDefault="00CA6114" w:rsidP="00497198">
      <w:pPr>
        <w:pStyle w:val="a0"/>
        <w:spacing w:line="276" w:lineRule="auto"/>
        <w:jc w:val="both"/>
        <w:rPr>
          <w:sz w:val="24"/>
          <w:szCs w:val="24"/>
        </w:rPr>
      </w:pPr>
      <w:r w:rsidRPr="00BF45A6">
        <w:rPr>
          <w:sz w:val="24"/>
          <w:szCs w:val="24"/>
        </w:rPr>
        <w:t>о философских и методологических основаниях научной деятельности и научных методах, применяемых в исследовательской и проектной деятельности;</w:t>
      </w:r>
    </w:p>
    <w:p w:rsidR="00CA6114" w:rsidRPr="00BF45A6" w:rsidRDefault="00CA6114" w:rsidP="00497198">
      <w:pPr>
        <w:pStyle w:val="a0"/>
        <w:spacing w:line="276" w:lineRule="auto"/>
        <w:jc w:val="both"/>
        <w:rPr>
          <w:sz w:val="24"/>
          <w:szCs w:val="24"/>
        </w:rPr>
      </w:pPr>
      <w:r w:rsidRPr="00BF45A6">
        <w:rPr>
          <w:sz w:val="24"/>
          <w:szCs w:val="24"/>
        </w:rPr>
        <w:t>о таких понятиях, как концепция, научная гипотеза, метод, эксперимент, надежность гипотезы, модель, метод сбора и метод анализа данных;</w:t>
      </w:r>
    </w:p>
    <w:p w:rsidR="00CA6114" w:rsidRPr="00BF45A6" w:rsidRDefault="00CA6114" w:rsidP="00497198">
      <w:pPr>
        <w:pStyle w:val="a0"/>
        <w:spacing w:line="276" w:lineRule="auto"/>
        <w:jc w:val="both"/>
        <w:rPr>
          <w:sz w:val="24"/>
          <w:szCs w:val="24"/>
        </w:rPr>
      </w:pPr>
      <w:r w:rsidRPr="00BF45A6">
        <w:rPr>
          <w:sz w:val="24"/>
          <w:szCs w:val="24"/>
        </w:rPr>
        <w:t>о том, чем отличаются исследования в гуманитарных областях от исследований в естественных науках;</w:t>
      </w:r>
    </w:p>
    <w:p w:rsidR="00CA6114" w:rsidRPr="00BF45A6" w:rsidRDefault="00CA6114" w:rsidP="00497198">
      <w:pPr>
        <w:pStyle w:val="a0"/>
        <w:spacing w:line="276" w:lineRule="auto"/>
        <w:jc w:val="both"/>
        <w:rPr>
          <w:sz w:val="24"/>
          <w:szCs w:val="24"/>
        </w:rPr>
      </w:pPr>
      <w:r w:rsidRPr="00BF45A6">
        <w:rPr>
          <w:sz w:val="24"/>
          <w:szCs w:val="24"/>
        </w:rPr>
        <w:t>об истории науки;</w:t>
      </w:r>
    </w:p>
    <w:p w:rsidR="00CA6114" w:rsidRPr="00BF45A6" w:rsidRDefault="00CA6114" w:rsidP="00497198">
      <w:pPr>
        <w:pStyle w:val="a0"/>
        <w:spacing w:line="276" w:lineRule="auto"/>
        <w:jc w:val="both"/>
        <w:rPr>
          <w:sz w:val="24"/>
          <w:szCs w:val="24"/>
        </w:rPr>
      </w:pPr>
      <w:r w:rsidRPr="00BF45A6">
        <w:rPr>
          <w:sz w:val="24"/>
          <w:szCs w:val="24"/>
        </w:rPr>
        <w:t>о новейших разработках в области науки и технологий;</w:t>
      </w:r>
    </w:p>
    <w:p w:rsidR="00CA6114" w:rsidRPr="00BF45A6" w:rsidRDefault="00CA6114" w:rsidP="00497198">
      <w:pPr>
        <w:pStyle w:val="a0"/>
        <w:spacing w:line="276" w:lineRule="auto"/>
        <w:jc w:val="both"/>
        <w:rPr>
          <w:sz w:val="24"/>
          <w:szCs w:val="24"/>
        </w:rPr>
      </w:pPr>
      <w:r w:rsidRPr="00BF45A6">
        <w:rPr>
          <w:sz w:val="24"/>
          <w:szCs w:val="24"/>
        </w:rPr>
        <w:t>о правилах и законах, регулирующих отношения в научной, изобретательской и исследовательских областях деятельности (патентное право, защита авторского права и др.);</w:t>
      </w:r>
    </w:p>
    <w:p w:rsidR="00CA6114" w:rsidRPr="00BF45A6" w:rsidRDefault="00CA6114" w:rsidP="00497198">
      <w:pPr>
        <w:pStyle w:val="a0"/>
        <w:spacing w:line="276" w:lineRule="auto"/>
        <w:jc w:val="both"/>
        <w:rPr>
          <w:sz w:val="24"/>
          <w:szCs w:val="24"/>
        </w:rPr>
      </w:pPr>
      <w:r w:rsidRPr="00BF45A6">
        <w:rPr>
          <w:sz w:val="24"/>
          <w:szCs w:val="24"/>
        </w:rPr>
        <w:t>о деятельности организаций, сообществ и структур, заинтересованных в результатах исследований и предоставляющих ресурсы для проведения исследований и реализации проектов (фонды, государственные структуры, краудфандинговые структуры и др.);</w:t>
      </w:r>
    </w:p>
    <w:p w:rsidR="00CA6114" w:rsidRPr="00BF45A6" w:rsidRDefault="00CA6114" w:rsidP="00497198">
      <w:pPr>
        <w:spacing w:line="276" w:lineRule="auto"/>
        <w:jc w:val="both"/>
        <w:rPr>
          <w:sz w:val="24"/>
          <w:szCs w:val="24"/>
          <w:u w:color="000000"/>
          <w:bdr w:val="nil"/>
        </w:rPr>
      </w:pPr>
      <w:r w:rsidRPr="00BF45A6">
        <w:rPr>
          <w:sz w:val="24"/>
          <w:szCs w:val="24"/>
          <w:u w:color="000000"/>
          <w:bdr w:val="nil"/>
        </w:rPr>
        <w:t>Обучающийся сможет:</w:t>
      </w:r>
    </w:p>
    <w:p w:rsidR="00CA6114" w:rsidRPr="00BF45A6" w:rsidRDefault="00CA6114" w:rsidP="00497198">
      <w:pPr>
        <w:pStyle w:val="a0"/>
        <w:spacing w:line="276" w:lineRule="auto"/>
        <w:jc w:val="both"/>
        <w:rPr>
          <w:sz w:val="24"/>
          <w:szCs w:val="24"/>
        </w:rPr>
      </w:pPr>
      <w:r w:rsidRPr="00BF45A6">
        <w:rPr>
          <w:sz w:val="24"/>
          <w:szCs w:val="24"/>
        </w:rPr>
        <w:t>решать задачи, находящиеся на стыке нескольких учебных дисциплин;</w:t>
      </w:r>
    </w:p>
    <w:p w:rsidR="00CA6114" w:rsidRPr="00BF45A6" w:rsidRDefault="00CA6114" w:rsidP="00497198">
      <w:pPr>
        <w:pStyle w:val="a0"/>
        <w:spacing w:line="276" w:lineRule="auto"/>
        <w:jc w:val="both"/>
        <w:rPr>
          <w:sz w:val="24"/>
          <w:szCs w:val="24"/>
        </w:rPr>
      </w:pPr>
      <w:r w:rsidRPr="00BF45A6">
        <w:rPr>
          <w:sz w:val="24"/>
          <w:szCs w:val="24"/>
        </w:rPr>
        <w:t>использовать основной алгоритм исследования при решении своих учебно-познавательных задач;</w:t>
      </w:r>
    </w:p>
    <w:p w:rsidR="00CA6114" w:rsidRPr="00BF45A6" w:rsidRDefault="00CA6114" w:rsidP="00497198">
      <w:pPr>
        <w:pStyle w:val="a0"/>
        <w:spacing w:line="276" w:lineRule="auto"/>
        <w:jc w:val="both"/>
        <w:rPr>
          <w:sz w:val="24"/>
          <w:szCs w:val="24"/>
        </w:rPr>
      </w:pPr>
      <w:r w:rsidRPr="00BF45A6">
        <w:rPr>
          <w:sz w:val="24"/>
          <w:szCs w:val="24"/>
        </w:rPr>
        <w:t>использовать основные принципы проектной деятельности при решении своих учебно-познавательных задач и задач, возникающих в культурной и социальной жизни;</w:t>
      </w:r>
    </w:p>
    <w:p w:rsidR="00CA6114" w:rsidRPr="00BF45A6" w:rsidRDefault="00CA6114" w:rsidP="00497198">
      <w:pPr>
        <w:pStyle w:val="a0"/>
        <w:spacing w:line="276" w:lineRule="auto"/>
        <w:jc w:val="both"/>
        <w:rPr>
          <w:sz w:val="24"/>
          <w:szCs w:val="24"/>
        </w:rPr>
      </w:pPr>
      <w:r w:rsidRPr="00BF45A6">
        <w:rPr>
          <w:sz w:val="24"/>
          <w:szCs w:val="24"/>
        </w:rPr>
        <w:t>использовать элементы математического моделирования при решении исследовательских задач;</w:t>
      </w:r>
    </w:p>
    <w:p w:rsidR="00CA6114" w:rsidRPr="00BF45A6" w:rsidRDefault="00CA6114" w:rsidP="00497198">
      <w:pPr>
        <w:pStyle w:val="a0"/>
        <w:spacing w:line="276" w:lineRule="auto"/>
        <w:jc w:val="both"/>
        <w:rPr>
          <w:sz w:val="24"/>
          <w:szCs w:val="24"/>
        </w:rPr>
      </w:pPr>
      <w:r w:rsidRPr="00BF45A6">
        <w:rPr>
          <w:sz w:val="24"/>
          <w:szCs w:val="24"/>
        </w:rPr>
        <w:t>использовать элементы математического анализа для интерпретации результатов, полученных в ходе учебно-исследовательской работы.</w:t>
      </w:r>
    </w:p>
    <w:p w:rsidR="00CA6114" w:rsidRPr="00BF45A6" w:rsidRDefault="00CA6114" w:rsidP="00497198">
      <w:pPr>
        <w:spacing w:line="276" w:lineRule="auto"/>
        <w:jc w:val="both"/>
        <w:rPr>
          <w:sz w:val="24"/>
          <w:szCs w:val="24"/>
          <w:u w:color="000000"/>
          <w:bdr w:val="nil"/>
        </w:rPr>
      </w:pPr>
      <w:r w:rsidRPr="00BF45A6">
        <w:rPr>
          <w:sz w:val="24"/>
          <w:szCs w:val="24"/>
          <w:u w:color="000000"/>
          <w:bdr w:val="nil"/>
        </w:rPr>
        <w:t>С точки зрения формирования универсальных учебных действий, в ходе освоения принципов учебно-исследовательской и проектной деятельностей обучающиеся научатся:</w:t>
      </w:r>
    </w:p>
    <w:p w:rsidR="00CA6114" w:rsidRPr="00BF45A6" w:rsidRDefault="00CA6114" w:rsidP="00497198">
      <w:pPr>
        <w:pStyle w:val="a0"/>
        <w:spacing w:line="276" w:lineRule="auto"/>
        <w:jc w:val="both"/>
        <w:rPr>
          <w:sz w:val="24"/>
          <w:szCs w:val="24"/>
        </w:rPr>
      </w:pPr>
      <w:r w:rsidRPr="00BF45A6">
        <w:rPr>
          <w:sz w:val="24"/>
          <w:szCs w:val="24"/>
        </w:rPr>
        <w:t>формулировать научную гипотезу, ставить цель в рамках исследования и проектирования, исходя из культурной нормы и сообразуясь с представлениями об общем благе;</w:t>
      </w:r>
    </w:p>
    <w:p w:rsidR="00CA6114" w:rsidRPr="00BF45A6" w:rsidRDefault="00CA6114" w:rsidP="00497198">
      <w:pPr>
        <w:pStyle w:val="a0"/>
        <w:spacing w:line="276" w:lineRule="auto"/>
        <w:jc w:val="both"/>
        <w:rPr>
          <w:sz w:val="24"/>
          <w:szCs w:val="24"/>
        </w:rPr>
      </w:pPr>
      <w:r w:rsidRPr="00BF45A6">
        <w:rPr>
          <w:sz w:val="24"/>
          <w:szCs w:val="24"/>
        </w:rPr>
        <w:t>восстанавливать контексты и пути развития того или иного вида научной деятельности, определяя место своего исследования или проекта в общем культурном пространстве;</w:t>
      </w:r>
    </w:p>
    <w:p w:rsidR="00CA6114" w:rsidRPr="00BF45A6" w:rsidRDefault="00CA6114" w:rsidP="00497198">
      <w:pPr>
        <w:pStyle w:val="a0"/>
        <w:spacing w:line="276" w:lineRule="auto"/>
        <w:jc w:val="both"/>
        <w:rPr>
          <w:sz w:val="24"/>
          <w:szCs w:val="24"/>
        </w:rPr>
      </w:pPr>
      <w:r w:rsidRPr="00BF45A6">
        <w:rPr>
          <w:sz w:val="24"/>
          <w:szCs w:val="24"/>
        </w:rPr>
        <w:t>отслеживать и принимать во внимание тренды и тенденции развития различных видов деятельности, в том числе научных, учитывать их при постановке собственных целей;</w:t>
      </w:r>
    </w:p>
    <w:p w:rsidR="00CA6114" w:rsidRPr="00BF45A6" w:rsidRDefault="00CA6114" w:rsidP="00497198">
      <w:pPr>
        <w:pStyle w:val="a0"/>
        <w:spacing w:line="276" w:lineRule="auto"/>
        <w:jc w:val="both"/>
        <w:rPr>
          <w:sz w:val="24"/>
          <w:szCs w:val="24"/>
        </w:rPr>
      </w:pPr>
      <w:r w:rsidRPr="00BF45A6">
        <w:rPr>
          <w:sz w:val="24"/>
          <w:szCs w:val="24"/>
        </w:rPr>
        <w:lastRenderedPageBreak/>
        <w:t>оценивать ресурсы, в том числе и нематериальные (такие, как время), необходимые для достижения поставленной цели;</w:t>
      </w:r>
    </w:p>
    <w:p w:rsidR="00CA6114" w:rsidRPr="00BF45A6" w:rsidRDefault="00CA6114" w:rsidP="00497198">
      <w:pPr>
        <w:pStyle w:val="a0"/>
        <w:spacing w:line="276" w:lineRule="auto"/>
        <w:jc w:val="both"/>
        <w:rPr>
          <w:sz w:val="24"/>
          <w:szCs w:val="24"/>
        </w:rPr>
      </w:pPr>
      <w:r w:rsidRPr="00BF45A6">
        <w:rPr>
          <w:sz w:val="24"/>
          <w:szCs w:val="24"/>
        </w:rPr>
        <w:t>находить различные источники материальных и нематериальных ресурсов, предоставляющих средства для проведения исследований и реализации проектов в различных областях деятельности человека;</w:t>
      </w:r>
    </w:p>
    <w:p w:rsidR="00CA6114" w:rsidRPr="00BF45A6" w:rsidRDefault="00CA6114" w:rsidP="00497198">
      <w:pPr>
        <w:pStyle w:val="a0"/>
        <w:spacing w:line="276" w:lineRule="auto"/>
        <w:jc w:val="both"/>
        <w:rPr>
          <w:sz w:val="24"/>
          <w:szCs w:val="24"/>
        </w:rPr>
      </w:pPr>
      <w:r w:rsidRPr="00BF45A6">
        <w:rPr>
          <w:sz w:val="24"/>
          <w:szCs w:val="24"/>
        </w:rPr>
        <w:t>вступать в коммуникацию с держателями различных типов ресурсов, точно и объективно презентуя свой проект или возможные результаты исследования, с целью обеспечения продуктивного взаимовыгодного сотрудничества;</w:t>
      </w:r>
    </w:p>
    <w:p w:rsidR="00CA6114" w:rsidRPr="00BF45A6" w:rsidRDefault="00CA6114" w:rsidP="00497198">
      <w:pPr>
        <w:pStyle w:val="a0"/>
        <w:spacing w:line="276" w:lineRule="auto"/>
        <w:jc w:val="both"/>
        <w:rPr>
          <w:sz w:val="24"/>
          <w:szCs w:val="24"/>
        </w:rPr>
      </w:pPr>
      <w:r w:rsidRPr="00BF45A6">
        <w:rPr>
          <w:sz w:val="24"/>
          <w:szCs w:val="24"/>
        </w:rPr>
        <w:t>самостоятельно и совместно с другими авторами разрабатывать систему параметров и критериев оценки эффективности и продуктивности реализации проекта или исследования на каждом этапе реализации и по завершении работы;</w:t>
      </w:r>
    </w:p>
    <w:p w:rsidR="00CA6114" w:rsidRPr="00BF45A6" w:rsidRDefault="00CA6114" w:rsidP="00497198">
      <w:pPr>
        <w:pStyle w:val="a0"/>
        <w:spacing w:line="276" w:lineRule="auto"/>
        <w:jc w:val="both"/>
        <w:rPr>
          <w:sz w:val="24"/>
          <w:szCs w:val="24"/>
        </w:rPr>
      </w:pPr>
      <w:r w:rsidRPr="00BF45A6">
        <w:rPr>
          <w:sz w:val="24"/>
          <w:szCs w:val="24"/>
        </w:rPr>
        <w:t>адекватно оценивать риски реализации проекта и проведения исследования и предусматривать пути минимизации этих рисков;</w:t>
      </w:r>
    </w:p>
    <w:p w:rsidR="00CA6114" w:rsidRPr="00BF45A6" w:rsidRDefault="00CA6114" w:rsidP="00497198">
      <w:pPr>
        <w:pStyle w:val="a0"/>
        <w:spacing w:line="276" w:lineRule="auto"/>
        <w:jc w:val="both"/>
        <w:rPr>
          <w:sz w:val="24"/>
          <w:szCs w:val="24"/>
        </w:rPr>
      </w:pPr>
      <w:r w:rsidRPr="00BF45A6">
        <w:rPr>
          <w:sz w:val="24"/>
          <w:szCs w:val="24"/>
        </w:rPr>
        <w:t>адекватно оценивать последствия реализации своего проекта (изменения, которые он повлечет в жизни других людей, сообществ);</w:t>
      </w:r>
    </w:p>
    <w:p w:rsidR="00C64B00" w:rsidRPr="00BF45A6" w:rsidRDefault="00CA6114" w:rsidP="00497198">
      <w:pPr>
        <w:pStyle w:val="a0"/>
        <w:spacing w:line="276" w:lineRule="auto"/>
        <w:jc w:val="both"/>
        <w:rPr>
          <w:sz w:val="24"/>
          <w:szCs w:val="24"/>
        </w:rPr>
      </w:pPr>
      <w:r w:rsidRPr="00BF45A6">
        <w:rPr>
          <w:sz w:val="24"/>
          <w:szCs w:val="24"/>
        </w:rPr>
        <w:t>адекватно оценивать дальнейшее развитие своего проекта или исследования, видеть возможные варианты применения результатов.</w:t>
      </w:r>
      <w:bookmarkStart w:id="22" w:name="_Toc435412701"/>
      <w:bookmarkStart w:id="23" w:name="_Toc453968175"/>
    </w:p>
    <w:p w:rsidR="00C64B00" w:rsidRPr="00BF45A6" w:rsidRDefault="00C64B00" w:rsidP="00497198">
      <w:pPr>
        <w:pStyle w:val="a0"/>
        <w:numPr>
          <w:ilvl w:val="0"/>
          <w:numId w:val="0"/>
        </w:numPr>
        <w:spacing w:line="276" w:lineRule="auto"/>
        <w:ind w:left="284"/>
        <w:jc w:val="both"/>
        <w:rPr>
          <w:sz w:val="24"/>
          <w:szCs w:val="24"/>
        </w:rPr>
      </w:pPr>
    </w:p>
    <w:p w:rsidR="00CA6114" w:rsidRPr="00BF45A6" w:rsidRDefault="00CA6114" w:rsidP="00497198">
      <w:pPr>
        <w:pStyle w:val="a0"/>
        <w:numPr>
          <w:ilvl w:val="0"/>
          <w:numId w:val="0"/>
        </w:numPr>
        <w:spacing w:line="276" w:lineRule="auto"/>
        <w:jc w:val="both"/>
        <w:rPr>
          <w:b/>
          <w:sz w:val="24"/>
          <w:szCs w:val="24"/>
        </w:rPr>
      </w:pPr>
      <w:r w:rsidRPr="00BF45A6">
        <w:rPr>
          <w:b/>
          <w:sz w:val="24"/>
          <w:szCs w:val="24"/>
        </w:rPr>
        <w:t>2.1.7. Описание условий, обеспечивающих развитие универсальных учебных действий у обучающихся, в том числе системы организационно-методического и ресурсного обеспечения учебно-исследовательской и проектной деятельности обучающихся</w:t>
      </w:r>
      <w:bookmarkEnd w:id="22"/>
      <w:bookmarkEnd w:id="23"/>
    </w:p>
    <w:p w:rsidR="00CA6114" w:rsidRPr="00BF45A6" w:rsidRDefault="00CA6114" w:rsidP="00497198">
      <w:pPr>
        <w:spacing w:line="276" w:lineRule="auto"/>
        <w:jc w:val="both"/>
        <w:rPr>
          <w:sz w:val="24"/>
          <w:szCs w:val="24"/>
          <w:u w:color="222222"/>
          <w:bdr w:val="nil"/>
          <w:shd w:val="clear" w:color="auto" w:fill="FFFFFF"/>
        </w:rPr>
      </w:pPr>
      <w:r w:rsidRPr="00BF45A6">
        <w:rPr>
          <w:sz w:val="24"/>
          <w:szCs w:val="24"/>
          <w:u w:color="222222"/>
          <w:bdr w:val="nil"/>
          <w:shd w:val="clear" w:color="auto" w:fill="FFFFFF"/>
        </w:rPr>
        <w:t xml:space="preserve">Условия реализации основной образовательной программы, в том числе программы развития УУД, обеспечивают совершенствование компетенций проектной и учебно-исследовательской деятельности обучающихся. Условия включают: </w:t>
      </w:r>
    </w:p>
    <w:p w:rsidR="00CA6114" w:rsidRPr="00BF45A6" w:rsidRDefault="00CA6114" w:rsidP="00497198">
      <w:pPr>
        <w:pStyle w:val="a0"/>
        <w:spacing w:line="276" w:lineRule="auto"/>
        <w:jc w:val="both"/>
        <w:rPr>
          <w:sz w:val="24"/>
          <w:szCs w:val="24"/>
          <w:u w:color="222222"/>
          <w:shd w:val="clear" w:color="auto" w:fill="FFFFFF"/>
        </w:rPr>
      </w:pPr>
      <w:r w:rsidRPr="00BF45A6">
        <w:rPr>
          <w:sz w:val="24"/>
          <w:szCs w:val="24"/>
          <w:u w:color="222222"/>
          <w:shd w:val="clear" w:color="auto" w:fill="FFFFFF"/>
        </w:rPr>
        <w:t xml:space="preserve">укомплектованность образовательной организации педагогическими, руководящими и иными работниками; </w:t>
      </w:r>
    </w:p>
    <w:p w:rsidR="00CA6114" w:rsidRPr="00BF45A6" w:rsidRDefault="00CA6114" w:rsidP="00497198">
      <w:pPr>
        <w:pStyle w:val="a0"/>
        <w:spacing w:line="276" w:lineRule="auto"/>
        <w:jc w:val="both"/>
        <w:rPr>
          <w:sz w:val="24"/>
          <w:szCs w:val="24"/>
          <w:u w:color="222222"/>
          <w:shd w:val="clear" w:color="auto" w:fill="FFFFFF"/>
        </w:rPr>
      </w:pPr>
      <w:r w:rsidRPr="00BF45A6">
        <w:rPr>
          <w:sz w:val="24"/>
          <w:szCs w:val="24"/>
          <w:u w:color="222222"/>
          <w:shd w:val="clear" w:color="auto" w:fill="FFFFFF"/>
        </w:rPr>
        <w:t xml:space="preserve">уровень квалификации педагогических и иных работников образовательной организации; </w:t>
      </w:r>
    </w:p>
    <w:p w:rsidR="00CA6114" w:rsidRPr="00BF45A6" w:rsidRDefault="00CA6114" w:rsidP="00497198">
      <w:pPr>
        <w:pStyle w:val="a0"/>
        <w:spacing w:line="276" w:lineRule="auto"/>
        <w:jc w:val="both"/>
        <w:rPr>
          <w:sz w:val="24"/>
          <w:szCs w:val="24"/>
          <w:u w:color="222222"/>
        </w:rPr>
      </w:pPr>
      <w:r w:rsidRPr="00BF45A6">
        <w:rPr>
          <w:sz w:val="24"/>
          <w:szCs w:val="24"/>
          <w:u w:color="222222"/>
          <w:shd w:val="clear" w:color="auto" w:fill="FFFFFF"/>
        </w:rPr>
        <w:t xml:space="preserve">непрерывность профессионального развития педагогических работников образовательной организации, реализующей образовательную программу среднего общего образования. </w:t>
      </w:r>
    </w:p>
    <w:p w:rsidR="00CA6114" w:rsidRPr="00BF45A6" w:rsidRDefault="00CA6114" w:rsidP="00497198">
      <w:pPr>
        <w:pStyle w:val="a0"/>
        <w:numPr>
          <w:ilvl w:val="0"/>
          <w:numId w:val="0"/>
        </w:numPr>
        <w:spacing w:line="276" w:lineRule="auto"/>
        <w:ind w:firstLine="709"/>
        <w:jc w:val="both"/>
        <w:rPr>
          <w:sz w:val="24"/>
          <w:szCs w:val="24"/>
          <w:u w:color="222222"/>
        </w:rPr>
      </w:pPr>
      <w:r w:rsidRPr="00BF45A6">
        <w:rPr>
          <w:sz w:val="24"/>
          <w:szCs w:val="24"/>
          <w:u w:color="222222"/>
          <w:shd w:val="clear" w:color="auto" w:fill="FFFFFF"/>
        </w:rPr>
        <w:t>Педагогические кадры имеют необходимый уровень подготовки для реализации программы УУД, что может включать следующее:</w:t>
      </w:r>
    </w:p>
    <w:p w:rsidR="00CA6114" w:rsidRPr="00BF45A6" w:rsidRDefault="00CA6114" w:rsidP="00497198">
      <w:pPr>
        <w:pStyle w:val="a0"/>
        <w:spacing w:line="276" w:lineRule="auto"/>
        <w:jc w:val="both"/>
        <w:rPr>
          <w:sz w:val="24"/>
          <w:szCs w:val="24"/>
          <w:u w:color="222222"/>
        </w:rPr>
      </w:pPr>
      <w:r w:rsidRPr="00BF45A6">
        <w:rPr>
          <w:sz w:val="24"/>
          <w:szCs w:val="24"/>
          <w:u w:color="222222"/>
          <w:shd w:val="clear" w:color="auto" w:fill="FFFFFF"/>
        </w:rPr>
        <w:t>педагоги владеют представлениями о возрастных особенностях обучающихся начальной, основной и старшей школы;</w:t>
      </w:r>
    </w:p>
    <w:p w:rsidR="00CA6114" w:rsidRPr="00BF45A6" w:rsidRDefault="00CA6114" w:rsidP="00497198">
      <w:pPr>
        <w:pStyle w:val="a0"/>
        <w:spacing w:line="276" w:lineRule="auto"/>
        <w:jc w:val="both"/>
        <w:rPr>
          <w:sz w:val="24"/>
          <w:szCs w:val="24"/>
          <w:u w:color="222222"/>
        </w:rPr>
      </w:pPr>
      <w:r w:rsidRPr="00BF45A6">
        <w:rPr>
          <w:sz w:val="24"/>
          <w:szCs w:val="24"/>
          <w:u w:color="222222"/>
          <w:shd w:val="clear" w:color="auto" w:fill="FFFFFF"/>
        </w:rPr>
        <w:t>педагоги прошли курсы повышения квалификации, посвященные ФГОС;</w:t>
      </w:r>
    </w:p>
    <w:p w:rsidR="00CA6114" w:rsidRPr="00BF45A6" w:rsidRDefault="00CA6114" w:rsidP="00497198">
      <w:pPr>
        <w:pStyle w:val="a0"/>
        <w:spacing w:line="276" w:lineRule="auto"/>
        <w:jc w:val="both"/>
        <w:rPr>
          <w:sz w:val="24"/>
          <w:szCs w:val="24"/>
          <w:u w:color="222222"/>
        </w:rPr>
      </w:pPr>
      <w:r w:rsidRPr="00BF45A6">
        <w:rPr>
          <w:sz w:val="24"/>
          <w:szCs w:val="24"/>
          <w:u w:color="222222"/>
          <w:shd w:val="clear" w:color="auto" w:fill="FFFFFF"/>
        </w:rPr>
        <w:t>педагоги участвовали в разработке программы по формированию УУД или участвовали во внутришкольном семинаре, посвященном особенностям применения выбранной программы по УУД;</w:t>
      </w:r>
    </w:p>
    <w:p w:rsidR="00CA6114" w:rsidRPr="00BF45A6" w:rsidRDefault="00CA6114" w:rsidP="00497198">
      <w:pPr>
        <w:pStyle w:val="a0"/>
        <w:spacing w:line="276" w:lineRule="auto"/>
        <w:jc w:val="both"/>
        <w:rPr>
          <w:sz w:val="24"/>
          <w:szCs w:val="24"/>
          <w:u w:color="222222"/>
        </w:rPr>
      </w:pPr>
      <w:r w:rsidRPr="00BF45A6">
        <w:rPr>
          <w:sz w:val="24"/>
          <w:szCs w:val="24"/>
          <w:u w:color="222222"/>
          <w:shd w:val="clear" w:color="auto" w:fill="FFFFFF"/>
        </w:rPr>
        <w:t>педагоги могут строить образовательную деятельность в рамках учебного предмета в соответствии с особенностями формирования конкретных УУД;</w:t>
      </w:r>
    </w:p>
    <w:p w:rsidR="00CA6114" w:rsidRPr="00BF45A6" w:rsidRDefault="00CA6114" w:rsidP="00497198">
      <w:pPr>
        <w:pStyle w:val="a0"/>
        <w:spacing w:line="276" w:lineRule="auto"/>
        <w:jc w:val="both"/>
        <w:rPr>
          <w:sz w:val="24"/>
          <w:szCs w:val="24"/>
          <w:u w:color="222222"/>
        </w:rPr>
      </w:pPr>
      <w:r w:rsidRPr="00BF45A6">
        <w:rPr>
          <w:sz w:val="24"/>
          <w:szCs w:val="24"/>
          <w:u w:color="222222"/>
          <w:shd w:val="clear" w:color="auto" w:fill="FFFFFF"/>
        </w:rPr>
        <w:t>педагоги осуществляют формирование УУД в рамках проектной, исследовательской деятельности;</w:t>
      </w:r>
    </w:p>
    <w:p w:rsidR="00CA6114" w:rsidRPr="00BF45A6" w:rsidRDefault="00CA6114" w:rsidP="00497198">
      <w:pPr>
        <w:pStyle w:val="a0"/>
        <w:spacing w:line="276" w:lineRule="auto"/>
        <w:jc w:val="both"/>
        <w:rPr>
          <w:sz w:val="24"/>
          <w:szCs w:val="24"/>
          <w:u w:color="222222"/>
        </w:rPr>
      </w:pPr>
      <w:r w:rsidRPr="00BF45A6">
        <w:rPr>
          <w:sz w:val="24"/>
          <w:szCs w:val="24"/>
          <w:u w:color="222222"/>
          <w:shd w:val="clear" w:color="auto" w:fill="FFFFFF"/>
        </w:rPr>
        <w:t>характер взаимодействия педагога и обучающегося не противоречит представлениям об условиях формирования УУД;</w:t>
      </w:r>
    </w:p>
    <w:p w:rsidR="00CA6114" w:rsidRPr="00BF45A6" w:rsidRDefault="00CA6114" w:rsidP="00497198">
      <w:pPr>
        <w:pStyle w:val="a0"/>
        <w:spacing w:line="276" w:lineRule="auto"/>
        <w:jc w:val="both"/>
        <w:rPr>
          <w:sz w:val="24"/>
          <w:szCs w:val="24"/>
          <w:u w:color="222222"/>
        </w:rPr>
      </w:pPr>
      <w:r w:rsidRPr="00BF45A6">
        <w:rPr>
          <w:sz w:val="24"/>
          <w:szCs w:val="24"/>
          <w:u w:color="222222"/>
          <w:shd w:val="clear" w:color="auto" w:fill="FFFFFF"/>
        </w:rPr>
        <w:t>педагоги владеют методиками формирующего оценивания; наличие позиции тьютора или педагога, владеющего навыками тьюторского сопровождения обучающихся;</w:t>
      </w:r>
    </w:p>
    <w:p w:rsidR="00CA6114" w:rsidRPr="00BF45A6" w:rsidRDefault="00CA6114" w:rsidP="00497198">
      <w:pPr>
        <w:pStyle w:val="a0"/>
        <w:spacing w:line="276" w:lineRule="auto"/>
        <w:jc w:val="both"/>
        <w:rPr>
          <w:sz w:val="24"/>
          <w:szCs w:val="24"/>
          <w:u w:color="222222"/>
          <w:shd w:val="clear" w:color="auto" w:fill="FFFFFF"/>
        </w:rPr>
      </w:pPr>
      <w:r w:rsidRPr="00BF45A6">
        <w:rPr>
          <w:sz w:val="24"/>
          <w:szCs w:val="24"/>
          <w:u w:color="222222"/>
          <w:shd w:val="clear" w:color="auto" w:fill="FFFFFF"/>
        </w:rPr>
        <w:t>педагоги умеют применять инструментарий для оценки качества формирования УУД в рамках одного или нескольких предметов.</w:t>
      </w:r>
    </w:p>
    <w:p w:rsidR="00CA6114" w:rsidRPr="00BF45A6" w:rsidRDefault="00CA6114" w:rsidP="00497198">
      <w:pPr>
        <w:spacing w:line="276" w:lineRule="auto"/>
        <w:jc w:val="both"/>
        <w:rPr>
          <w:sz w:val="24"/>
          <w:szCs w:val="24"/>
          <w:u w:color="222222"/>
          <w:bdr w:val="nil"/>
          <w:shd w:val="clear" w:color="auto" w:fill="FFFFFF"/>
        </w:rPr>
      </w:pPr>
      <w:r w:rsidRPr="00BF45A6">
        <w:rPr>
          <w:sz w:val="24"/>
          <w:szCs w:val="24"/>
          <w:u w:color="222222"/>
          <w:bdr w:val="nil"/>
          <w:shd w:val="clear" w:color="auto" w:fill="FFFFFF"/>
        </w:rPr>
        <w:lastRenderedPageBreak/>
        <w:t>Наряду с общими можно выделить ряд специфических характеристик организации образовательного пространства старшей школы, обеспечивающих формирование УУД в открытом образовательном пространстве:</w:t>
      </w:r>
    </w:p>
    <w:p w:rsidR="00CA6114" w:rsidRPr="00BF45A6" w:rsidRDefault="00CA6114" w:rsidP="00497198">
      <w:pPr>
        <w:pStyle w:val="a0"/>
        <w:spacing w:line="276" w:lineRule="auto"/>
        <w:jc w:val="both"/>
        <w:rPr>
          <w:sz w:val="24"/>
          <w:szCs w:val="24"/>
          <w:u w:color="222222"/>
        </w:rPr>
      </w:pPr>
      <w:r w:rsidRPr="00BF45A6">
        <w:rPr>
          <w:sz w:val="24"/>
          <w:szCs w:val="24"/>
          <w:u w:color="222222"/>
          <w:shd w:val="clear" w:color="auto" w:fill="FFFFFF"/>
        </w:rPr>
        <w:t>сетевое взаимодействие образовательной организации с другими организациями общего и дополнительного образования, с учреждениями культуры;</w:t>
      </w:r>
    </w:p>
    <w:p w:rsidR="00CA6114" w:rsidRPr="00BF45A6" w:rsidRDefault="00CA6114" w:rsidP="00497198">
      <w:pPr>
        <w:pStyle w:val="a0"/>
        <w:spacing w:line="276" w:lineRule="auto"/>
        <w:jc w:val="both"/>
        <w:rPr>
          <w:sz w:val="24"/>
          <w:szCs w:val="24"/>
          <w:u w:color="222222"/>
        </w:rPr>
      </w:pPr>
      <w:r w:rsidRPr="00BF45A6">
        <w:rPr>
          <w:sz w:val="24"/>
          <w:szCs w:val="24"/>
          <w:u w:color="222222"/>
          <w:shd w:val="clear" w:color="auto" w:fill="FFFFFF"/>
        </w:rPr>
        <w:t>обеспечение возможности реализации индивидуальной образовательной траектории обучающихся (разнообразие форм получения образования в данной образовательной организации, обеспечение возможности выбора обучающимся формы получения образования, уровня освоения предметного материала, учителя, учебной группы, обеспечения тьюторского сопровождения образовательной траектории обучающегося);</w:t>
      </w:r>
    </w:p>
    <w:p w:rsidR="00CA6114" w:rsidRPr="00BF45A6" w:rsidRDefault="00CA6114" w:rsidP="00497198">
      <w:pPr>
        <w:pStyle w:val="a0"/>
        <w:spacing w:line="276" w:lineRule="auto"/>
        <w:jc w:val="both"/>
        <w:rPr>
          <w:sz w:val="24"/>
          <w:szCs w:val="24"/>
          <w:u w:color="222222"/>
        </w:rPr>
      </w:pPr>
      <w:r w:rsidRPr="00BF45A6">
        <w:rPr>
          <w:sz w:val="24"/>
          <w:szCs w:val="24"/>
          <w:u w:color="222222"/>
          <w:shd w:val="clear" w:color="auto" w:fill="FFFFFF"/>
        </w:rPr>
        <w:t>обеспечение возможности «конвертации» образовательных достижений, полученных обучающимися в иных образовательных структурах, организациях и событиях, в учебные результаты основного образования;</w:t>
      </w:r>
    </w:p>
    <w:p w:rsidR="00CA6114" w:rsidRPr="00BF45A6" w:rsidRDefault="00CA6114" w:rsidP="00497198">
      <w:pPr>
        <w:pStyle w:val="a0"/>
        <w:spacing w:line="276" w:lineRule="auto"/>
        <w:jc w:val="both"/>
        <w:rPr>
          <w:sz w:val="24"/>
          <w:szCs w:val="24"/>
          <w:u w:color="222222"/>
        </w:rPr>
      </w:pPr>
      <w:r w:rsidRPr="00BF45A6">
        <w:rPr>
          <w:sz w:val="24"/>
          <w:szCs w:val="24"/>
          <w:u w:color="222222"/>
          <w:shd w:val="clear" w:color="auto" w:fill="FFFFFF"/>
        </w:rPr>
        <w:t>привлечение дистанционных форм получения образования (онлайн-курсов, заочных школ, дистанционных университетов) как элемента индивидуальной образовательной траектории обучающихся;</w:t>
      </w:r>
    </w:p>
    <w:p w:rsidR="00CA6114" w:rsidRPr="00BF45A6" w:rsidRDefault="00CA6114" w:rsidP="00497198">
      <w:pPr>
        <w:pStyle w:val="a0"/>
        <w:spacing w:line="276" w:lineRule="auto"/>
        <w:jc w:val="both"/>
        <w:rPr>
          <w:sz w:val="24"/>
          <w:szCs w:val="24"/>
          <w:u w:color="222222"/>
        </w:rPr>
      </w:pPr>
      <w:r w:rsidRPr="00BF45A6">
        <w:rPr>
          <w:sz w:val="24"/>
          <w:szCs w:val="24"/>
          <w:u w:color="222222"/>
          <w:shd w:val="clear" w:color="auto" w:fill="FFFFFF"/>
        </w:rPr>
        <w:t>привлечение сети Интернет в качестве образовательного ресурса: интерактивные конференции и образовательные события с ровесниками из других городов России и других стран, культурно-исторические и языковые погружения с носителями иностранных языков и представителями иных культур;</w:t>
      </w:r>
    </w:p>
    <w:p w:rsidR="00CA6114" w:rsidRPr="00BF45A6" w:rsidRDefault="00CA6114" w:rsidP="00497198">
      <w:pPr>
        <w:pStyle w:val="a0"/>
        <w:spacing w:line="276" w:lineRule="auto"/>
        <w:jc w:val="both"/>
        <w:rPr>
          <w:sz w:val="24"/>
          <w:szCs w:val="24"/>
          <w:u w:color="222222"/>
        </w:rPr>
      </w:pPr>
      <w:r w:rsidRPr="00BF45A6">
        <w:rPr>
          <w:sz w:val="24"/>
          <w:szCs w:val="24"/>
          <w:u w:color="222222"/>
          <w:shd w:val="clear" w:color="auto" w:fill="FFFFFF"/>
        </w:rPr>
        <w:t>обеспечение возможности вовлечения обучающихся в проектную деятельность, в том числе в деятельность социального проектирования и социального предпринимательства;</w:t>
      </w:r>
    </w:p>
    <w:p w:rsidR="00CA6114" w:rsidRPr="00BF45A6" w:rsidRDefault="00CA6114" w:rsidP="00497198">
      <w:pPr>
        <w:pStyle w:val="a0"/>
        <w:spacing w:line="276" w:lineRule="auto"/>
        <w:jc w:val="both"/>
        <w:rPr>
          <w:sz w:val="24"/>
          <w:szCs w:val="24"/>
          <w:u w:color="222222"/>
        </w:rPr>
      </w:pPr>
      <w:r w:rsidRPr="00BF45A6">
        <w:rPr>
          <w:sz w:val="24"/>
          <w:szCs w:val="24"/>
          <w:u w:color="222222"/>
          <w:shd w:val="clear" w:color="auto" w:fill="FFFFFF"/>
        </w:rPr>
        <w:t>обеспечение возможности вовлечения обучающихся в разнообразную исследовательскую деятельность;</w:t>
      </w:r>
    </w:p>
    <w:p w:rsidR="00CA6114" w:rsidRPr="00BF45A6" w:rsidRDefault="00CA6114" w:rsidP="00497198">
      <w:pPr>
        <w:pStyle w:val="a0"/>
        <w:spacing w:line="276" w:lineRule="auto"/>
        <w:jc w:val="both"/>
        <w:rPr>
          <w:sz w:val="24"/>
          <w:szCs w:val="24"/>
          <w:u w:color="222222"/>
        </w:rPr>
      </w:pPr>
      <w:r w:rsidRPr="00BF45A6">
        <w:rPr>
          <w:sz w:val="24"/>
          <w:szCs w:val="24"/>
          <w:u w:color="222222"/>
          <w:shd w:val="clear" w:color="auto" w:fill="FFFFFF"/>
        </w:rPr>
        <w:t>обеспечение широкой социализации обучающихся как через реализацию социальных проектов, так и через организованную разнообразную социальную практику: работу в волонтерских и благотворительных организациях, участие в благотворительных акциях, марафонах и проектах.</w:t>
      </w:r>
    </w:p>
    <w:p w:rsidR="00CA6114" w:rsidRPr="00BF45A6" w:rsidRDefault="00CA6114" w:rsidP="00497198">
      <w:pPr>
        <w:spacing w:line="276" w:lineRule="auto"/>
        <w:jc w:val="both"/>
        <w:rPr>
          <w:sz w:val="24"/>
          <w:szCs w:val="24"/>
          <w:u w:color="222222"/>
          <w:bdr w:val="nil"/>
        </w:rPr>
      </w:pPr>
      <w:r w:rsidRPr="00BF45A6">
        <w:rPr>
          <w:sz w:val="24"/>
          <w:szCs w:val="24"/>
          <w:u w:color="222222"/>
          <w:bdr w:val="nil"/>
        </w:rPr>
        <w:t xml:space="preserve">К обязательным условиям успешного формирования УУД относится создание методически единого пространства внутри образовательной организации как во время уроков, так и вне их. </w:t>
      </w:r>
    </w:p>
    <w:p w:rsidR="00CA6114" w:rsidRPr="00BF45A6" w:rsidRDefault="00CA6114" w:rsidP="00497198">
      <w:pPr>
        <w:spacing w:line="276" w:lineRule="auto"/>
        <w:jc w:val="both"/>
        <w:rPr>
          <w:sz w:val="24"/>
          <w:szCs w:val="24"/>
          <w:u w:color="222222"/>
          <w:bdr w:val="nil"/>
          <w:shd w:val="clear" w:color="auto" w:fill="FFFFFF"/>
        </w:rPr>
      </w:pPr>
      <w:r w:rsidRPr="00BF45A6">
        <w:rPr>
          <w:sz w:val="24"/>
          <w:szCs w:val="24"/>
          <w:u w:color="222222"/>
          <w:bdr w:val="nil"/>
          <w:shd w:val="clear" w:color="auto" w:fill="FFFFFF"/>
        </w:rPr>
        <w:t>Перед обучающимися ставятся такие учебные задачи, решение которых невозможно без учебного сотрудничества со сверстниками и взрослыми (а также с младшими, если речь идет о разновозрастных задачах), без соответствующих управленческих умений, без определенного уровня владения информационно-коммуникативными технологиями.</w:t>
      </w:r>
    </w:p>
    <w:p w:rsidR="00C64B00" w:rsidRPr="00BF45A6" w:rsidRDefault="00CA6114" w:rsidP="00497198">
      <w:pPr>
        <w:spacing w:line="276" w:lineRule="auto"/>
        <w:jc w:val="both"/>
        <w:rPr>
          <w:sz w:val="24"/>
          <w:szCs w:val="24"/>
          <w:u w:color="222222"/>
          <w:bdr w:val="nil"/>
          <w:shd w:val="clear" w:color="auto" w:fill="FFFFFF"/>
        </w:rPr>
      </w:pPr>
      <w:r w:rsidRPr="00BF45A6">
        <w:rPr>
          <w:sz w:val="24"/>
          <w:szCs w:val="24"/>
          <w:u w:color="222222"/>
          <w:bdr w:val="nil"/>
          <w:shd w:val="clear" w:color="auto" w:fill="FFFFFF"/>
        </w:rPr>
        <w:t>Все перечисленные элементы образовательной инфраструктуры призваны обеспечить возможность самостоятельного действия обучающихся, высокую степень свободы выбора элементов образовательной траектории, возможность самостоятельного принятия решения, самостоятельной постановки задачи и достижения поставленной цели.</w:t>
      </w:r>
      <w:r w:rsidR="00C64B00" w:rsidRPr="00BF45A6">
        <w:rPr>
          <w:sz w:val="24"/>
          <w:szCs w:val="24"/>
          <w:u w:color="222222"/>
          <w:bdr w:val="nil"/>
          <w:shd w:val="clear" w:color="auto" w:fill="FFFFFF"/>
        </w:rPr>
        <w:t xml:space="preserve"> </w:t>
      </w:r>
      <w:bookmarkStart w:id="24" w:name="_Toc435412702"/>
      <w:bookmarkStart w:id="25" w:name="_Toc453968176"/>
    </w:p>
    <w:p w:rsidR="00C64B00" w:rsidRPr="00BF45A6" w:rsidRDefault="00C64B00" w:rsidP="00497198">
      <w:pPr>
        <w:spacing w:line="276" w:lineRule="auto"/>
        <w:jc w:val="both"/>
        <w:rPr>
          <w:sz w:val="24"/>
          <w:szCs w:val="24"/>
          <w:u w:color="222222"/>
          <w:bdr w:val="nil"/>
          <w:shd w:val="clear" w:color="auto" w:fill="FFFFFF"/>
        </w:rPr>
      </w:pPr>
    </w:p>
    <w:p w:rsidR="00CA6114" w:rsidRPr="00BF45A6" w:rsidRDefault="00CA6114" w:rsidP="00497198">
      <w:pPr>
        <w:spacing w:line="276" w:lineRule="auto"/>
        <w:jc w:val="both"/>
        <w:rPr>
          <w:b/>
          <w:sz w:val="24"/>
          <w:szCs w:val="24"/>
          <w:u w:color="000000"/>
        </w:rPr>
      </w:pPr>
      <w:r w:rsidRPr="00BF45A6">
        <w:rPr>
          <w:b/>
          <w:sz w:val="24"/>
          <w:szCs w:val="24"/>
        </w:rPr>
        <w:t>2.1</w:t>
      </w:r>
      <w:r w:rsidRPr="00BF45A6">
        <w:rPr>
          <w:b/>
          <w:sz w:val="24"/>
          <w:szCs w:val="24"/>
          <w:u w:color="000000"/>
        </w:rPr>
        <w:t>.8. </w:t>
      </w:r>
      <w:r w:rsidRPr="00BF45A6">
        <w:rPr>
          <w:b/>
          <w:sz w:val="24"/>
          <w:szCs w:val="24"/>
        </w:rPr>
        <w:t>Методика и инструментарий оценки успешности освоения и применения обучающимися универсальных учебных действий</w:t>
      </w:r>
      <w:bookmarkEnd w:id="24"/>
      <w:bookmarkEnd w:id="25"/>
    </w:p>
    <w:p w:rsidR="00CA6114" w:rsidRPr="00BF45A6" w:rsidRDefault="00CA6114" w:rsidP="00497198">
      <w:pPr>
        <w:spacing w:line="276" w:lineRule="auto"/>
        <w:jc w:val="both"/>
        <w:rPr>
          <w:sz w:val="24"/>
          <w:szCs w:val="24"/>
          <w:u w:color="000000"/>
          <w:bdr w:val="nil"/>
          <w:lang w:eastAsia="ru-RU"/>
        </w:rPr>
      </w:pPr>
      <w:r w:rsidRPr="00BF45A6">
        <w:rPr>
          <w:sz w:val="24"/>
          <w:szCs w:val="24"/>
          <w:u w:color="000000"/>
          <w:bdr w:val="nil"/>
        </w:rPr>
        <w:t xml:space="preserve">Наряду с традиционными формами оценивания метапредметных образовательных результатов на уровне среднего общего образования универсальные учебные действия оцениваются в рамках специально организованных модельных ситуаций, отражающих специфику будущей профессиональной и социальной жизни подростка (образовательное событие, защита реализованного проекта, представление учебно-исследовательской работы). </w:t>
      </w:r>
    </w:p>
    <w:p w:rsidR="00CA6114" w:rsidRPr="00BF45A6" w:rsidRDefault="00CA6114" w:rsidP="00497198">
      <w:pPr>
        <w:spacing w:line="276" w:lineRule="auto"/>
        <w:jc w:val="both"/>
        <w:rPr>
          <w:b/>
          <w:sz w:val="24"/>
          <w:szCs w:val="24"/>
          <w:u w:color="000000"/>
          <w:bdr w:val="nil"/>
        </w:rPr>
      </w:pPr>
    </w:p>
    <w:p w:rsidR="00CA6114" w:rsidRPr="00BF45A6" w:rsidRDefault="00CA6114" w:rsidP="00497198">
      <w:pPr>
        <w:spacing w:line="276" w:lineRule="auto"/>
        <w:jc w:val="both"/>
        <w:rPr>
          <w:rFonts w:eastAsia="Times New Roman"/>
          <w:b/>
          <w:sz w:val="24"/>
          <w:szCs w:val="24"/>
          <w:u w:color="000000"/>
          <w:bdr w:val="nil"/>
        </w:rPr>
      </w:pPr>
      <w:r w:rsidRPr="00BF45A6">
        <w:rPr>
          <w:b/>
          <w:sz w:val="24"/>
          <w:szCs w:val="24"/>
          <w:u w:color="000000"/>
          <w:bdr w:val="nil"/>
        </w:rPr>
        <w:t>О</w:t>
      </w:r>
      <w:r w:rsidRPr="00BF45A6">
        <w:rPr>
          <w:b/>
          <w:sz w:val="24"/>
          <w:szCs w:val="24"/>
        </w:rPr>
        <w:t>браз</w:t>
      </w:r>
      <w:r w:rsidRPr="00BF45A6">
        <w:rPr>
          <w:b/>
          <w:sz w:val="24"/>
          <w:szCs w:val="24"/>
          <w:u w:color="000000"/>
          <w:bdr w:val="nil"/>
        </w:rPr>
        <w:t>овательное событие как формат оценки успешности освоения и применения обучающимися универсальных учебных действий</w:t>
      </w:r>
    </w:p>
    <w:p w:rsidR="00CA6114" w:rsidRPr="00BF45A6" w:rsidRDefault="00CA6114" w:rsidP="00497198">
      <w:pPr>
        <w:pStyle w:val="a0"/>
        <w:spacing w:line="276" w:lineRule="auto"/>
        <w:jc w:val="both"/>
        <w:rPr>
          <w:sz w:val="24"/>
          <w:szCs w:val="24"/>
        </w:rPr>
      </w:pPr>
      <w:r w:rsidRPr="00BF45A6">
        <w:rPr>
          <w:sz w:val="24"/>
          <w:szCs w:val="24"/>
        </w:rPr>
        <w:t>Материал образовательного события носит полидисциплинарный характер;</w:t>
      </w:r>
    </w:p>
    <w:p w:rsidR="00CA6114" w:rsidRPr="00BF45A6" w:rsidRDefault="00CA6114" w:rsidP="00497198">
      <w:pPr>
        <w:pStyle w:val="a0"/>
        <w:spacing w:line="276" w:lineRule="auto"/>
        <w:jc w:val="both"/>
        <w:rPr>
          <w:sz w:val="24"/>
          <w:szCs w:val="24"/>
        </w:rPr>
      </w:pPr>
      <w:r w:rsidRPr="00BF45A6">
        <w:rPr>
          <w:sz w:val="24"/>
          <w:szCs w:val="24"/>
        </w:rPr>
        <w:lastRenderedPageBreak/>
        <w:t>в событии обеспечивается участие обучающихся разных возрастов и разных типов образовательных организаций и учреждений (техникумов, колледжей, младших курсов вузов и др.).</w:t>
      </w:r>
    </w:p>
    <w:p w:rsidR="00CA6114" w:rsidRPr="00BF45A6" w:rsidRDefault="00CA6114" w:rsidP="00497198">
      <w:pPr>
        <w:pStyle w:val="a0"/>
        <w:spacing w:line="276" w:lineRule="auto"/>
        <w:jc w:val="both"/>
        <w:rPr>
          <w:sz w:val="24"/>
          <w:szCs w:val="24"/>
        </w:rPr>
      </w:pPr>
      <w:r w:rsidRPr="00BF45A6">
        <w:rPr>
          <w:sz w:val="24"/>
          <w:szCs w:val="24"/>
        </w:rPr>
        <w:t>в событии могут принимать участие представители бизнеса, государственных структур, педагоги вузов, педагоги образовательных организаций, чьи выпускники принимают участие в образовательном событии;</w:t>
      </w:r>
    </w:p>
    <w:p w:rsidR="00CA6114" w:rsidRPr="00BF45A6" w:rsidRDefault="00CA6114" w:rsidP="00497198">
      <w:pPr>
        <w:pStyle w:val="a0"/>
        <w:spacing w:line="276" w:lineRule="auto"/>
        <w:jc w:val="both"/>
        <w:rPr>
          <w:sz w:val="24"/>
          <w:szCs w:val="24"/>
        </w:rPr>
      </w:pPr>
      <w:r w:rsidRPr="00BF45A6">
        <w:rPr>
          <w:sz w:val="24"/>
          <w:szCs w:val="24"/>
        </w:rPr>
        <w:t>во время проведения образовательного события могут быть использованы различные форматы работы участников: индивидуальная и групповая работа, презентации промежуточных и итоговых результатов работы, стендовые доклады, дебаты и т.п.</w:t>
      </w:r>
    </w:p>
    <w:p w:rsidR="00CA6114" w:rsidRPr="00BF45A6" w:rsidRDefault="00CA6114" w:rsidP="00497198">
      <w:pPr>
        <w:spacing w:line="276" w:lineRule="auto"/>
        <w:jc w:val="both"/>
        <w:rPr>
          <w:sz w:val="24"/>
          <w:szCs w:val="24"/>
          <w:u w:color="000000"/>
          <w:bdr w:val="nil"/>
        </w:rPr>
      </w:pPr>
      <w:r w:rsidRPr="00BF45A6">
        <w:rPr>
          <w:sz w:val="24"/>
          <w:szCs w:val="24"/>
          <w:u w:color="000000"/>
          <w:bdr w:val="nil"/>
        </w:rPr>
        <w:t>Основные требования к инструментарию оценки универсальных учебных действий во время реализации оценочного образовательного события:</w:t>
      </w:r>
    </w:p>
    <w:p w:rsidR="00CA6114" w:rsidRPr="00BF45A6" w:rsidRDefault="00CA6114" w:rsidP="00497198">
      <w:pPr>
        <w:pStyle w:val="a0"/>
        <w:spacing w:line="276" w:lineRule="auto"/>
        <w:jc w:val="both"/>
        <w:rPr>
          <w:sz w:val="24"/>
          <w:szCs w:val="24"/>
        </w:rPr>
      </w:pPr>
      <w:r w:rsidRPr="00BF45A6">
        <w:rPr>
          <w:sz w:val="24"/>
          <w:szCs w:val="24"/>
        </w:rPr>
        <w:t>для каждого из форматов работы, реализуемых в ходе оценочного образовательного события, педагогами разрабатывается самостоятельный инструмент оценки; в качестве инструментов оценки могут быть использованы оценочные листы, экспертные заключения и т.п.;</w:t>
      </w:r>
    </w:p>
    <w:p w:rsidR="00CA6114" w:rsidRPr="00BF45A6" w:rsidRDefault="00CA6114" w:rsidP="00497198">
      <w:pPr>
        <w:pStyle w:val="a0"/>
        <w:spacing w:line="276" w:lineRule="auto"/>
        <w:jc w:val="both"/>
        <w:rPr>
          <w:sz w:val="24"/>
          <w:szCs w:val="24"/>
        </w:rPr>
      </w:pPr>
      <w:r w:rsidRPr="00BF45A6">
        <w:rPr>
          <w:sz w:val="24"/>
          <w:szCs w:val="24"/>
        </w:rPr>
        <w:t>правила проведения образовательного события, параметры и критерии оценки каждой формы работы в рамках образовательного оценочного события доводятся до участников заранее, до начала события. По возможности, параметры и критерии оценки каждой формы работы обучающихся могут разрабатываться и обсуждаться с самими старшеклассниками;</w:t>
      </w:r>
    </w:p>
    <w:p w:rsidR="00CA6114" w:rsidRPr="00BF45A6" w:rsidRDefault="00CA6114" w:rsidP="00497198">
      <w:pPr>
        <w:pStyle w:val="a0"/>
        <w:spacing w:line="276" w:lineRule="auto"/>
        <w:jc w:val="both"/>
        <w:rPr>
          <w:sz w:val="24"/>
          <w:szCs w:val="24"/>
        </w:rPr>
      </w:pPr>
      <w:r w:rsidRPr="00BF45A6">
        <w:rPr>
          <w:sz w:val="24"/>
          <w:szCs w:val="24"/>
        </w:rPr>
        <w:t>каждому параметру оценки (оцениваемому универсальному учебному действию), занесенному в оценочный лист или экспертное заключение, должны соответствовать точные критерии оценки: за что, при каких условиях, исходя из каких принципов ставится то или иное количество баллов;</w:t>
      </w:r>
    </w:p>
    <w:p w:rsidR="00CA6114" w:rsidRPr="00BF45A6" w:rsidRDefault="00CA6114" w:rsidP="00497198">
      <w:pPr>
        <w:pStyle w:val="a0"/>
        <w:spacing w:line="276" w:lineRule="auto"/>
        <w:jc w:val="both"/>
        <w:rPr>
          <w:sz w:val="24"/>
          <w:szCs w:val="24"/>
        </w:rPr>
      </w:pPr>
      <w:r w:rsidRPr="00BF45A6">
        <w:rPr>
          <w:sz w:val="24"/>
          <w:szCs w:val="24"/>
        </w:rPr>
        <w:t>на каждом этапе реализации образовательного события при использовании оценочных листов в качестве инструмента оценки результаты одних и тех же участников должны оценивать не менее двух экспертов одновременно; оценки, выставленные экспертами, в таком случае должны усредняться;</w:t>
      </w:r>
    </w:p>
    <w:p w:rsidR="00CA6114" w:rsidRPr="00BF45A6" w:rsidRDefault="00CA6114" w:rsidP="00497198">
      <w:pPr>
        <w:pStyle w:val="a0"/>
        <w:spacing w:line="276" w:lineRule="auto"/>
        <w:jc w:val="both"/>
        <w:rPr>
          <w:sz w:val="24"/>
          <w:szCs w:val="24"/>
        </w:rPr>
      </w:pPr>
      <w:r w:rsidRPr="00BF45A6">
        <w:rPr>
          <w:sz w:val="24"/>
          <w:szCs w:val="24"/>
        </w:rPr>
        <w:t>в рамках реализации оценочного образовательного события должна быть предусмотрена возможность самооценки обучающихся и включения результатов самооценки в формирование итоговой оценки. В качестве инструмента самооценки обучающихся могут быть использованы те же инструменты (оценочные листы), которые используются для оценки обучающихся экспертами.</w:t>
      </w:r>
    </w:p>
    <w:p w:rsidR="00CA6114" w:rsidRPr="00BF45A6" w:rsidRDefault="00CA6114" w:rsidP="00497198">
      <w:pPr>
        <w:spacing w:line="276" w:lineRule="auto"/>
        <w:jc w:val="both"/>
        <w:rPr>
          <w:sz w:val="24"/>
          <w:szCs w:val="24"/>
          <w:u w:color="000000"/>
          <w:bdr w:val="nil"/>
        </w:rPr>
      </w:pPr>
    </w:p>
    <w:p w:rsidR="00CA6114" w:rsidRPr="00BF45A6" w:rsidRDefault="00CA6114" w:rsidP="00497198">
      <w:pPr>
        <w:spacing w:line="276" w:lineRule="auto"/>
        <w:jc w:val="both"/>
        <w:rPr>
          <w:rFonts w:eastAsia="Times New Roman"/>
          <w:b/>
          <w:sz w:val="24"/>
          <w:szCs w:val="24"/>
          <w:u w:color="000000"/>
          <w:bdr w:val="nil"/>
        </w:rPr>
      </w:pPr>
      <w:r w:rsidRPr="00BF45A6">
        <w:rPr>
          <w:b/>
          <w:sz w:val="24"/>
          <w:szCs w:val="24"/>
          <w:u w:color="000000"/>
          <w:bdr w:val="nil"/>
        </w:rPr>
        <w:t>Защита проекта как формат оценки успешности освоения и применения обучающимися универсальных учебных действий</w:t>
      </w:r>
    </w:p>
    <w:p w:rsidR="00CA6114" w:rsidRPr="00BF45A6" w:rsidRDefault="00CA6114" w:rsidP="00497198">
      <w:pPr>
        <w:spacing w:line="276" w:lineRule="auto"/>
        <w:jc w:val="both"/>
        <w:rPr>
          <w:sz w:val="24"/>
          <w:szCs w:val="24"/>
        </w:rPr>
      </w:pPr>
      <w:r w:rsidRPr="00BF45A6">
        <w:rPr>
          <w:sz w:val="24"/>
          <w:szCs w:val="24"/>
        </w:rPr>
        <w:t>Публично должны быть представлены два элемента проектной работы:</w:t>
      </w:r>
    </w:p>
    <w:p w:rsidR="00CA6114" w:rsidRPr="00BF45A6" w:rsidRDefault="00CA6114" w:rsidP="00497198">
      <w:pPr>
        <w:pStyle w:val="a0"/>
        <w:spacing w:line="276" w:lineRule="auto"/>
        <w:jc w:val="both"/>
        <w:rPr>
          <w:sz w:val="24"/>
          <w:szCs w:val="24"/>
        </w:rPr>
      </w:pPr>
      <w:r w:rsidRPr="00BF45A6">
        <w:rPr>
          <w:sz w:val="24"/>
          <w:szCs w:val="24"/>
        </w:rPr>
        <w:t>защита темы проекта (проектной идеи);</w:t>
      </w:r>
    </w:p>
    <w:p w:rsidR="00CA6114" w:rsidRPr="00BF45A6" w:rsidRDefault="00CA6114" w:rsidP="00497198">
      <w:pPr>
        <w:pStyle w:val="a0"/>
        <w:spacing w:line="276" w:lineRule="auto"/>
        <w:jc w:val="both"/>
        <w:rPr>
          <w:sz w:val="24"/>
          <w:szCs w:val="24"/>
        </w:rPr>
      </w:pPr>
      <w:r w:rsidRPr="00BF45A6">
        <w:rPr>
          <w:sz w:val="24"/>
          <w:szCs w:val="24"/>
        </w:rPr>
        <w:t>защита реализованного проекта.</w:t>
      </w:r>
    </w:p>
    <w:p w:rsidR="00CA6114" w:rsidRPr="00BF45A6" w:rsidRDefault="00CA6114" w:rsidP="00497198">
      <w:pPr>
        <w:spacing w:line="276" w:lineRule="auto"/>
        <w:jc w:val="both"/>
        <w:rPr>
          <w:sz w:val="24"/>
          <w:szCs w:val="24"/>
        </w:rPr>
      </w:pPr>
      <w:r w:rsidRPr="00BF45A6">
        <w:rPr>
          <w:sz w:val="24"/>
          <w:szCs w:val="24"/>
        </w:rPr>
        <w:t>На защите темы проекта (проектной идеи) с обучающимся обсуждаются:</w:t>
      </w:r>
    </w:p>
    <w:p w:rsidR="00CA6114" w:rsidRPr="00BF45A6" w:rsidRDefault="00CA6114" w:rsidP="00497198">
      <w:pPr>
        <w:pStyle w:val="a0"/>
        <w:spacing w:line="276" w:lineRule="auto"/>
        <w:jc w:val="both"/>
        <w:rPr>
          <w:sz w:val="24"/>
          <w:szCs w:val="24"/>
        </w:rPr>
      </w:pPr>
      <w:r w:rsidRPr="00BF45A6">
        <w:rPr>
          <w:sz w:val="24"/>
          <w:szCs w:val="24"/>
        </w:rPr>
        <w:t>актуальность проекта;</w:t>
      </w:r>
    </w:p>
    <w:p w:rsidR="00CA6114" w:rsidRPr="00BF45A6" w:rsidRDefault="00CA6114" w:rsidP="00497198">
      <w:pPr>
        <w:pStyle w:val="a0"/>
        <w:spacing w:line="276" w:lineRule="auto"/>
        <w:jc w:val="both"/>
        <w:rPr>
          <w:sz w:val="24"/>
          <w:szCs w:val="24"/>
        </w:rPr>
      </w:pPr>
      <w:r w:rsidRPr="00BF45A6">
        <w:rPr>
          <w:sz w:val="24"/>
          <w:szCs w:val="24"/>
        </w:rPr>
        <w:t>положительные эффекты от реализации проекта, важные как для самого автора, так и для других людей;</w:t>
      </w:r>
    </w:p>
    <w:p w:rsidR="00CA6114" w:rsidRPr="00BF45A6" w:rsidRDefault="00CA6114" w:rsidP="00497198">
      <w:pPr>
        <w:pStyle w:val="a0"/>
        <w:spacing w:line="276" w:lineRule="auto"/>
        <w:jc w:val="both"/>
        <w:rPr>
          <w:sz w:val="24"/>
          <w:szCs w:val="24"/>
        </w:rPr>
      </w:pPr>
      <w:r w:rsidRPr="00BF45A6">
        <w:rPr>
          <w:sz w:val="24"/>
          <w:szCs w:val="24"/>
        </w:rPr>
        <w:t>ресурсы (как материальные, так и нематериальные), необходимые для реализации проекта, возможные источники ресурсов;</w:t>
      </w:r>
    </w:p>
    <w:p w:rsidR="00CA6114" w:rsidRPr="00BF45A6" w:rsidRDefault="00CA6114" w:rsidP="00497198">
      <w:pPr>
        <w:pStyle w:val="a0"/>
        <w:spacing w:line="276" w:lineRule="auto"/>
        <w:jc w:val="both"/>
        <w:rPr>
          <w:sz w:val="24"/>
          <w:szCs w:val="24"/>
        </w:rPr>
      </w:pPr>
      <w:r w:rsidRPr="00BF45A6">
        <w:rPr>
          <w:sz w:val="24"/>
          <w:szCs w:val="24"/>
        </w:rPr>
        <w:t>риски реализации проекта и сложности, которые ожидают обучающегося при реализации данного проекта;</w:t>
      </w:r>
    </w:p>
    <w:p w:rsidR="00CA6114" w:rsidRPr="00BF45A6" w:rsidRDefault="00CA6114" w:rsidP="00497198">
      <w:pPr>
        <w:spacing w:line="276" w:lineRule="auto"/>
        <w:jc w:val="both"/>
        <w:rPr>
          <w:sz w:val="24"/>
          <w:szCs w:val="24"/>
        </w:rPr>
      </w:pPr>
      <w:r w:rsidRPr="00BF45A6">
        <w:rPr>
          <w:sz w:val="24"/>
          <w:szCs w:val="24"/>
        </w:rPr>
        <w:t>В результате защиты темы проекта происходит (при необходимости) такая корректировка, чтобы проект стал реализуемым и позволил обучающемуся предпринять реальное проектное действие.</w:t>
      </w:r>
    </w:p>
    <w:p w:rsidR="00CA6114" w:rsidRPr="00BF45A6" w:rsidRDefault="00CA6114" w:rsidP="00497198">
      <w:pPr>
        <w:spacing w:line="276" w:lineRule="auto"/>
        <w:jc w:val="both"/>
        <w:rPr>
          <w:sz w:val="24"/>
          <w:szCs w:val="24"/>
        </w:rPr>
      </w:pPr>
      <w:r w:rsidRPr="00BF45A6">
        <w:rPr>
          <w:sz w:val="24"/>
          <w:szCs w:val="24"/>
        </w:rPr>
        <w:t>На защите реализации проекта обучающийся представляет свой реализованный проект по следующему (примерному) плану:</w:t>
      </w:r>
    </w:p>
    <w:p w:rsidR="00CA6114" w:rsidRPr="00BF45A6" w:rsidRDefault="00CA6114" w:rsidP="00497198">
      <w:pPr>
        <w:spacing w:line="276" w:lineRule="auto"/>
        <w:jc w:val="both"/>
        <w:rPr>
          <w:sz w:val="24"/>
          <w:szCs w:val="24"/>
          <w:u w:color="000000"/>
          <w:bdr w:val="nil"/>
        </w:rPr>
      </w:pPr>
      <w:r w:rsidRPr="00BF45A6">
        <w:rPr>
          <w:sz w:val="24"/>
          <w:szCs w:val="24"/>
          <w:u w:color="000000"/>
          <w:bdr w:val="nil"/>
        </w:rPr>
        <w:t>1.</w:t>
      </w:r>
      <w:r w:rsidR="00C64B00" w:rsidRPr="00BF45A6">
        <w:rPr>
          <w:sz w:val="24"/>
          <w:szCs w:val="24"/>
          <w:u w:color="000000"/>
          <w:bdr w:val="nil"/>
        </w:rPr>
        <w:t xml:space="preserve"> </w:t>
      </w:r>
      <w:r w:rsidRPr="00BF45A6">
        <w:rPr>
          <w:sz w:val="24"/>
          <w:szCs w:val="24"/>
          <w:u w:color="000000"/>
          <w:bdr w:val="nil"/>
        </w:rPr>
        <w:t> Тема и краткое описание сути проекта.</w:t>
      </w:r>
    </w:p>
    <w:p w:rsidR="00CA6114" w:rsidRPr="00BF45A6" w:rsidRDefault="00CA6114" w:rsidP="00497198">
      <w:pPr>
        <w:spacing w:line="276" w:lineRule="auto"/>
        <w:jc w:val="both"/>
        <w:rPr>
          <w:sz w:val="24"/>
          <w:szCs w:val="24"/>
          <w:u w:color="000000"/>
          <w:bdr w:val="nil"/>
        </w:rPr>
      </w:pPr>
      <w:r w:rsidRPr="00BF45A6">
        <w:rPr>
          <w:sz w:val="24"/>
          <w:szCs w:val="24"/>
          <w:u w:color="000000"/>
          <w:bdr w:val="nil"/>
        </w:rPr>
        <w:lastRenderedPageBreak/>
        <w:t>2. </w:t>
      </w:r>
      <w:r w:rsidR="00C64B00" w:rsidRPr="00BF45A6">
        <w:rPr>
          <w:sz w:val="24"/>
          <w:szCs w:val="24"/>
          <w:u w:color="000000"/>
          <w:bdr w:val="nil"/>
        </w:rPr>
        <w:t xml:space="preserve"> </w:t>
      </w:r>
      <w:r w:rsidRPr="00BF45A6">
        <w:rPr>
          <w:sz w:val="24"/>
          <w:szCs w:val="24"/>
          <w:u w:color="000000"/>
          <w:bdr w:val="nil"/>
        </w:rPr>
        <w:t>Актуальность проекта.</w:t>
      </w:r>
    </w:p>
    <w:p w:rsidR="00CA6114" w:rsidRPr="00BF45A6" w:rsidRDefault="00CA6114" w:rsidP="00497198">
      <w:pPr>
        <w:spacing w:line="276" w:lineRule="auto"/>
        <w:jc w:val="both"/>
        <w:rPr>
          <w:sz w:val="24"/>
          <w:szCs w:val="24"/>
          <w:u w:color="000000"/>
          <w:bdr w:val="nil"/>
        </w:rPr>
      </w:pPr>
      <w:r w:rsidRPr="00BF45A6">
        <w:rPr>
          <w:sz w:val="24"/>
          <w:szCs w:val="24"/>
          <w:u w:color="000000"/>
          <w:bdr w:val="nil"/>
        </w:rPr>
        <w:t>3.</w:t>
      </w:r>
      <w:r w:rsidR="00C64B00" w:rsidRPr="00BF45A6">
        <w:rPr>
          <w:sz w:val="24"/>
          <w:szCs w:val="24"/>
          <w:u w:color="000000"/>
          <w:bdr w:val="nil"/>
        </w:rPr>
        <w:t xml:space="preserve"> </w:t>
      </w:r>
      <w:r w:rsidRPr="00BF45A6">
        <w:rPr>
          <w:sz w:val="24"/>
          <w:szCs w:val="24"/>
          <w:u w:color="000000"/>
          <w:bdr w:val="nil"/>
        </w:rPr>
        <w:t> Положительные эффекты от реализации проекта, которые получат как сам автор, так и другие люди.</w:t>
      </w:r>
    </w:p>
    <w:p w:rsidR="00CA6114" w:rsidRPr="00BF45A6" w:rsidRDefault="00CA6114" w:rsidP="00497198">
      <w:pPr>
        <w:spacing w:line="276" w:lineRule="auto"/>
        <w:jc w:val="both"/>
        <w:rPr>
          <w:sz w:val="24"/>
          <w:szCs w:val="24"/>
          <w:u w:color="000000"/>
          <w:bdr w:val="nil"/>
        </w:rPr>
      </w:pPr>
      <w:r w:rsidRPr="00BF45A6">
        <w:rPr>
          <w:sz w:val="24"/>
          <w:szCs w:val="24"/>
          <w:u w:color="000000"/>
          <w:bdr w:val="nil"/>
        </w:rPr>
        <w:t>4. </w:t>
      </w:r>
      <w:r w:rsidR="00C64B00" w:rsidRPr="00BF45A6">
        <w:rPr>
          <w:sz w:val="24"/>
          <w:szCs w:val="24"/>
          <w:u w:color="000000"/>
          <w:bdr w:val="nil"/>
        </w:rPr>
        <w:t xml:space="preserve"> </w:t>
      </w:r>
      <w:r w:rsidRPr="00BF45A6">
        <w:rPr>
          <w:sz w:val="24"/>
          <w:szCs w:val="24"/>
          <w:u w:color="000000"/>
          <w:bdr w:val="nil"/>
        </w:rPr>
        <w:t>Ресурсы (материальные и нематериальные), которые были привлечены для реализации проекта, а также источники этих ресурсов.</w:t>
      </w:r>
    </w:p>
    <w:p w:rsidR="00CA6114" w:rsidRPr="00BF45A6" w:rsidRDefault="00CA6114" w:rsidP="00497198">
      <w:pPr>
        <w:spacing w:line="276" w:lineRule="auto"/>
        <w:jc w:val="both"/>
        <w:rPr>
          <w:sz w:val="24"/>
          <w:szCs w:val="24"/>
          <w:u w:color="000000"/>
          <w:bdr w:val="nil"/>
        </w:rPr>
      </w:pPr>
      <w:r w:rsidRPr="00BF45A6">
        <w:rPr>
          <w:sz w:val="24"/>
          <w:szCs w:val="24"/>
          <w:u w:color="000000"/>
          <w:bdr w:val="nil"/>
        </w:rPr>
        <w:t>5. </w:t>
      </w:r>
      <w:r w:rsidR="00C64B00" w:rsidRPr="00BF45A6">
        <w:rPr>
          <w:sz w:val="24"/>
          <w:szCs w:val="24"/>
          <w:u w:color="000000"/>
          <w:bdr w:val="nil"/>
        </w:rPr>
        <w:t xml:space="preserve"> </w:t>
      </w:r>
      <w:r w:rsidRPr="00BF45A6">
        <w:rPr>
          <w:sz w:val="24"/>
          <w:szCs w:val="24"/>
          <w:u w:color="000000"/>
          <w:bdr w:val="nil"/>
        </w:rPr>
        <w:t>Ход реализации проекта.</w:t>
      </w:r>
    </w:p>
    <w:p w:rsidR="00CA6114" w:rsidRPr="00BF45A6" w:rsidRDefault="00CA6114" w:rsidP="00497198">
      <w:pPr>
        <w:spacing w:line="276" w:lineRule="auto"/>
        <w:jc w:val="both"/>
        <w:rPr>
          <w:sz w:val="24"/>
          <w:szCs w:val="24"/>
          <w:u w:color="000000"/>
          <w:bdr w:val="nil"/>
        </w:rPr>
      </w:pPr>
      <w:r w:rsidRPr="00BF45A6">
        <w:rPr>
          <w:sz w:val="24"/>
          <w:szCs w:val="24"/>
          <w:u w:color="000000"/>
          <w:bdr w:val="nil"/>
        </w:rPr>
        <w:t>6. </w:t>
      </w:r>
      <w:r w:rsidR="00C64B00" w:rsidRPr="00BF45A6">
        <w:rPr>
          <w:sz w:val="24"/>
          <w:szCs w:val="24"/>
          <w:u w:color="000000"/>
          <w:bdr w:val="nil"/>
        </w:rPr>
        <w:t xml:space="preserve"> </w:t>
      </w:r>
      <w:r w:rsidRPr="00BF45A6">
        <w:rPr>
          <w:sz w:val="24"/>
          <w:szCs w:val="24"/>
          <w:u w:color="000000"/>
          <w:bdr w:val="nil"/>
        </w:rPr>
        <w:t>Риски реализации проекта и сложности, которые обучающемуся удалось преодолеть в ходе его реализации.</w:t>
      </w:r>
    </w:p>
    <w:p w:rsidR="00CA6114" w:rsidRPr="00BF45A6" w:rsidRDefault="00CA6114" w:rsidP="00497198">
      <w:pPr>
        <w:pStyle w:val="a0"/>
        <w:numPr>
          <w:ilvl w:val="0"/>
          <w:numId w:val="0"/>
        </w:numPr>
        <w:spacing w:line="276" w:lineRule="auto"/>
        <w:ind w:firstLine="709"/>
        <w:jc w:val="both"/>
        <w:rPr>
          <w:sz w:val="24"/>
          <w:szCs w:val="24"/>
        </w:rPr>
      </w:pPr>
      <w:r w:rsidRPr="00BF45A6">
        <w:rPr>
          <w:sz w:val="24"/>
          <w:szCs w:val="24"/>
        </w:rPr>
        <w:t>Проектная работа обеспечена тьюторским (кураторским) сопровождением. В функцию тьютора (куратора) входит: обсуждение с обучающимся проектной идеи и помощь в подготовке к ее защите и реализации, посредничество между обучающимися и экспертной комиссией (при необходимости), другая помощь.</w:t>
      </w:r>
    </w:p>
    <w:p w:rsidR="00CA6114" w:rsidRPr="00BF45A6" w:rsidRDefault="00CA6114" w:rsidP="00497198">
      <w:pPr>
        <w:pStyle w:val="a0"/>
        <w:numPr>
          <w:ilvl w:val="0"/>
          <w:numId w:val="0"/>
        </w:numPr>
        <w:spacing w:line="276" w:lineRule="auto"/>
        <w:ind w:firstLine="709"/>
        <w:jc w:val="both"/>
        <w:rPr>
          <w:sz w:val="24"/>
          <w:szCs w:val="24"/>
        </w:rPr>
      </w:pPr>
      <w:r w:rsidRPr="00BF45A6">
        <w:rPr>
          <w:sz w:val="24"/>
          <w:szCs w:val="24"/>
        </w:rPr>
        <w:t>Регламент проведения защиты проектной идеи и реализованного проекта, параметры и критерии оценки проектной деятельности известны обучающимся заранее. По возможности, параметры и критерии оценки проектной деятельности разрабатываются и обсуждаются с самими старшеклассниками.</w:t>
      </w:r>
    </w:p>
    <w:p w:rsidR="00CA6114" w:rsidRPr="00BF45A6" w:rsidRDefault="00CA6114" w:rsidP="00497198">
      <w:pPr>
        <w:spacing w:line="276" w:lineRule="auto"/>
        <w:jc w:val="both"/>
        <w:rPr>
          <w:sz w:val="24"/>
          <w:szCs w:val="24"/>
          <w:u w:color="000000"/>
          <w:bdr w:val="nil"/>
        </w:rPr>
      </w:pPr>
      <w:r w:rsidRPr="00BF45A6">
        <w:rPr>
          <w:sz w:val="24"/>
          <w:szCs w:val="24"/>
          <w:u w:color="000000"/>
          <w:bdr w:val="nil"/>
        </w:rPr>
        <w:t>Основные требования к инструментарию оценки сформированности универсальных учебных действий при процедуре защиты реализованного проекта:</w:t>
      </w:r>
    </w:p>
    <w:p w:rsidR="00CA6114" w:rsidRPr="00BF45A6" w:rsidRDefault="00CA6114" w:rsidP="00497198">
      <w:pPr>
        <w:pStyle w:val="a0"/>
        <w:spacing w:line="276" w:lineRule="auto"/>
        <w:jc w:val="both"/>
        <w:rPr>
          <w:sz w:val="24"/>
          <w:szCs w:val="24"/>
        </w:rPr>
      </w:pPr>
      <w:r w:rsidRPr="00BF45A6">
        <w:rPr>
          <w:sz w:val="24"/>
          <w:szCs w:val="24"/>
        </w:rPr>
        <w:t>оценке должна подвергаться не только защита реализованного проекта, но и динамика изменений, внесенных в проект от момента замысла (процедуры защиты проектной идеи) до воплощения; при этом должны учитываться целесообразность, уместность, полнота этих изменений, соотнесенные с сохранением исходного замысла проекта;</w:t>
      </w:r>
    </w:p>
    <w:p w:rsidR="00CA6114" w:rsidRPr="00BF45A6" w:rsidRDefault="00CA6114" w:rsidP="00497198">
      <w:pPr>
        <w:pStyle w:val="a0"/>
        <w:spacing w:line="276" w:lineRule="auto"/>
        <w:jc w:val="both"/>
        <w:rPr>
          <w:sz w:val="24"/>
          <w:szCs w:val="24"/>
        </w:rPr>
      </w:pPr>
      <w:r w:rsidRPr="00BF45A6">
        <w:rPr>
          <w:sz w:val="24"/>
          <w:szCs w:val="24"/>
        </w:rPr>
        <w:t xml:space="preserve">для оценки проектной работы создаются экспертные комиссии, в которые должны входят педагоги и представители администрации </w:t>
      </w:r>
      <w:r w:rsidR="00636899" w:rsidRPr="00BF45A6">
        <w:rPr>
          <w:sz w:val="24"/>
          <w:szCs w:val="24"/>
        </w:rPr>
        <w:t>МОБУ «СОШ №16»</w:t>
      </w:r>
      <w:r w:rsidRPr="00BF45A6">
        <w:rPr>
          <w:sz w:val="24"/>
          <w:szCs w:val="24"/>
        </w:rPr>
        <w:t>, где учатся дети, представители местного сообщества и тех сфер деятельности, в рамках которых выполняются проектные работы;</w:t>
      </w:r>
    </w:p>
    <w:p w:rsidR="00CA6114" w:rsidRPr="00BF45A6" w:rsidRDefault="00CA6114" w:rsidP="00497198">
      <w:pPr>
        <w:pStyle w:val="a0"/>
        <w:spacing w:line="276" w:lineRule="auto"/>
        <w:jc w:val="both"/>
        <w:rPr>
          <w:sz w:val="24"/>
          <w:szCs w:val="24"/>
        </w:rPr>
      </w:pPr>
      <w:r w:rsidRPr="00BF45A6">
        <w:rPr>
          <w:sz w:val="24"/>
          <w:szCs w:val="24"/>
        </w:rPr>
        <w:t>оценивание производится на основе критериальной модели;</w:t>
      </w:r>
    </w:p>
    <w:p w:rsidR="00CA6114" w:rsidRPr="00BF45A6" w:rsidRDefault="00CA6114" w:rsidP="00497198">
      <w:pPr>
        <w:pStyle w:val="a0"/>
        <w:spacing w:line="276" w:lineRule="auto"/>
        <w:jc w:val="both"/>
        <w:rPr>
          <w:sz w:val="24"/>
          <w:szCs w:val="24"/>
        </w:rPr>
      </w:pPr>
      <w:r w:rsidRPr="00BF45A6">
        <w:rPr>
          <w:sz w:val="24"/>
          <w:szCs w:val="24"/>
        </w:rPr>
        <w:t>для обработки всего массива оценок предусмотрен электронный инструмент; способ агрегации данных, формат вывода данных и способ презентации итоговых оценок обучающимся и другим заинтересованным лицам определяется Положением «О ведении Электронного Журнала в школе»;</w:t>
      </w:r>
    </w:p>
    <w:p w:rsidR="00CA6114" w:rsidRPr="00BF45A6" w:rsidRDefault="00CA6114" w:rsidP="00497198">
      <w:pPr>
        <w:pStyle w:val="a0"/>
        <w:spacing w:line="276" w:lineRule="auto"/>
        <w:jc w:val="both"/>
        <w:rPr>
          <w:sz w:val="24"/>
          <w:szCs w:val="24"/>
        </w:rPr>
      </w:pPr>
      <w:r w:rsidRPr="00BF45A6">
        <w:rPr>
          <w:sz w:val="24"/>
          <w:szCs w:val="24"/>
        </w:rPr>
        <w:t xml:space="preserve">результаты оценивания универсальных учебных действий в формате, принятом </w:t>
      </w:r>
      <w:r w:rsidR="00636899" w:rsidRPr="00BF45A6">
        <w:rPr>
          <w:sz w:val="24"/>
          <w:szCs w:val="24"/>
        </w:rPr>
        <w:t>МОБУ «СОШ №16»</w:t>
      </w:r>
      <w:r w:rsidRPr="00BF45A6">
        <w:rPr>
          <w:sz w:val="24"/>
          <w:szCs w:val="24"/>
        </w:rPr>
        <w:t xml:space="preserve"> доводятся до сведения обучающихся.</w:t>
      </w:r>
    </w:p>
    <w:p w:rsidR="00CA6114" w:rsidRPr="00BF45A6" w:rsidRDefault="00CA6114" w:rsidP="00497198">
      <w:pPr>
        <w:spacing w:line="276" w:lineRule="auto"/>
        <w:jc w:val="both"/>
        <w:rPr>
          <w:sz w:val="24"/>
          <w:szCs w:val="24"/>
        </w:rPr>
      </w:pPr>
    </w:p>
    <w:p w:rsidR="00CA6114" w:rsidRPr="00BF45A6" w:rsidRDefault="00CA6114" w:rsidP="00497198">
      <w:pPr>
        <w:spacing w:line="276" w:lineRule="auto"/>
        <w:jc w:val="both"/>
        <w:rPr>
          <w:b/>
          <w:sz w:val="24"/>
          <w:szCs w:val="24"/>
        </w:rPr>
      </w:pPr>
      <w:r w:rsidRPr="00BF45A6">
        <w:rPr>
          <w:b/>
          <w:sz w:val="24"/>
          <w:szCs w:val="24"/>
        </w:rPr>
        <w:t>Представление учебно-исследовательской работы как формат оценки успешности освоения и применения обучающимися универсальных учебных действий</w:t>
      </w:r>
    </w:p>
    <w:p w:rsidR="00CA6114" w:rsidRPr="00BF45A6" w:rsidRDefault="00CA6114" w:rsidP="00497198">
      <w:pPr>
        <w:spacing w:line="276" w:lineRule="auto"/>
        <w:jc w:val="both"/>
        <w:rPr>
          <w:sz w:val="24"/>
          <w:szCs w:val="24"/>
        </w:rPr>
      </w:pPr>
      <w:r w:rsidRPr="00BF45A6">
        <w:rPr>
          <w:sz w:val="24"/>
          <w:szCs w:val="24"/>
        </w:rPr>
        <w:t>Исследовательское направление работы старшеклассников носит выраженный научный характер. Для руководства исследовательской работой планируется привлекать специалистов и учены</w:t>
      </w:r>
      <w:r w:rsidR="00C64B00" w:rsidRPr="00BF45A6">
        <w:rPr>
          <w:sz w:val="24"/>
          <w:szCs w:val="24"/>
        </w:rPr>
        <w:t>х из различных областей знаний.</w:t>
      </w:r>
      <w:r w:rsidRPr="00BF45A6">
        <w:rPr>
          <w:sz w:val="24"/>
          <w:szCs w:val="24"/>
        </w:rPr>
        <w:t xml:space="preserve"> Исследовательские проекты могут иметь следующие направления:</w:t>
      </w:r>
    </w:p>
    <w:p w:rsidR="00CA6114" w:rsidRPr="00BF45A6" w:rsidRDefault="00CA6114" w:rsidP="00497198">
      <w:pPr>
        <w:pStyle w:val="a0"/>
        <w:spacing w:line="276" w:lineRule="auto"/>
        <w:jc w:val="both"/>
        <w:rPr>
          <w:sz w:val="24"/>
          <w:szCs w:val="24"/>
          <w:bdr w:val="none" w:sz="0" w:space="0" w:color="auto"/>
        </w:rPr>
      </w:pPr>
      <w:r w:rsidRPr="00BF45A6">
        <w:rPr>
          <w:sz w:val="24"/>
          <w:szCs w:val="24"/>
          <w:bdr w:val="none" w:sz="0" w:space="0" w:color="auto"/>
        </w:rPr>
        <w:t>естественно-научные исследования;</w:t>
      </w:r>
    </w:p>
    <w:p w:rsidR="00CA6114" w:rsidRPr="00BF45A6" w:rsidRDefault="00CA6114" w:rsidP="00497198">
      <w:pPr>
        <w:pStyle w:val="a0"/>
        <w:spacing w:line="276" w:lineRule="auto"/>
        <w:jc w:val="both"/>
        <w:rPr>
          <w:sz w:val="24"/>
          <w:szCs w:val="24"/>
          <w:bdr w:val="none" w:sz="0" w:space="0" w:color="auto"/>
        </w:rPr>
      </w:pPr>
      <w:r w:rsidRPr="00BF45A6">
        <w:rPr>
          <w:sz w:val="24"/>
          <w:szCs w:val="24"/>
          <w:bdr w:val="none" w:sz="0" w:space="0" w:color="auto"/>
        </w:rPr>
        <w:t>исследования в гуманитарных областях (в том числе выходящих за рамки школьной программы, например в психологии, социологии);</w:t>
      </w:r>
    </w:p>
    <w:p w:rsidR="00CA6114" w:rsidRPr="00BF45A6" w:rsidRDefault="00CA6114" w:rsidP="00497198">
      <w:pPr>
        <w:pStyle w:val="a0"/>
        <w:spacing w:line="276" w:lineRule="auto"/>
        <w:jc w:val="both"/>
        <w:rPr>
          <w:sz w:val="24"/>
          <w:szCs w:val="24"/>
          <w:bdr w:val="none" w:sz="0" w:space="0" w:color="auto"/>
        </w:rPr>
      </w:pPr>
      <w:r w:rsidRPr="00BF45A6">
        <w:rPr>
          <w:sz w:val="24"/>
          <w:szCs w:val="24"/>
          <w:bdr w:val="none" w:sz="0" w:space="0" w:color="auto"/>
        </w:rPr>
        <w:t>экономические исследования;</w:t>
      </w:r>
    </w:p>
    <w:p w:rsidR="00CA6114" w:rsidRPr="00BF45A6" w:rsidRDefault="00CA6114" w:rsidP="00497198">
      <w:pPr>
        <w:pStyle w:val="a0"/>
        <w:spacing w:line="276" w:lineRule="auto"/>
        <w:jc w:val="both"/>
        <w:rPr>
          <w:sz w:val="24"/>
          <w:szCs w:val="24"/>
          <w:bdr w:val="none" w:sz="0" w:space="0" w:color="auto"/>
        </w:rPr>
      </w:pPr>
      <w:r w:rsidRPr="00BF45A6">
        <w:rPr>
          <w:sz w:val="24"/>
          <w:szCs w:val="24"/>
          <w:bdr w:val="none" w:sz="0" w:space="0" w:color="auto"/>
        </w:rPr>
        <w:t>социальные исследования;</w:t>
      </w:r>
    </w:p>
    <w:p w:rsidR="00CA6114" w:rsidRPr="00BF45A6" w:rsidRDefault="00CA6114" w:rsidP="00497198">
      <w:pPr>
        <w:pStyle w:val="a0"/>
        <w:spacing w:line="276" w:lineRule="auto"/>
        <w:jc w:val="both"/>
        <w:rPr>
          <w:sz w:val="24"/>
          <w:szCs w:val="24"/>
          <w:bdr w:val="none" w:sz="0" w:space="0" w:color="auto"/>
        </w:rPr>
      </w:pPr>
      <w:r w:rsidRPr="00BF45A6">
        <w:rPr>
          <w:sz w:val="24"/>
          <w:szCs w:val="24"/>
          <w:bdr w:val="none" w:sz="0" w:space="0" w:color="auto"/>
        </w:rPr>
        <w:t>научно-технические исследования.</w:t>
      </w:r>
    </w:p>
    <w:p w:rsidR="00CA6114" w:rsidRPr="00BF45A6" w:rsidRDefault="00CA6114" w:rsidP="00497198">
      <w:pPr>
        <w:spacing w:line="276" w:lineRule="auto"/>
        <w:jc w:val="both"/>
        <w:rPr>
          <w:sz w:val="24"/>
          <w:szCs w:val="24"/>
        </w:rPr>
      </w:pPr>
      <w:r w:rsidRPr="00BF45A6">
        <w:rPr>
          <w:sz w:val="24"/>
          <w:szCs w:val="24"/>
        </w:rPr>
        <w:t>Требования к исследовательским проектам: постановка задачи, формулировка гипотезы, описание инструментария и регламентов исследования, проведение исследования и интерпретация полученных результатов.</w:t>
      </w:r>
    </w:p>
    <w:p w:rsidR="00C64B00" w:rsidRPr="00BF45A6" w:rsidRDefault="00CA6114" w:rsidP="00497198">
      <w:pPr>
        <w:spacing w:line="276" w:lineRule="auto"/>
        <w:jc w:val="both"/>
        <w:rPr>
          <w:sz w:val="24"/>
          <w:szCs w:val="24"/>
        </w:rPr>
      </w:pPr>
      <w:r w:rsidRPr="00BF45A6">
        <w:rPr>
          <w:sz w:val="24"/>
          <w:szCs w:val="24"/>
        </w:rPr>
        <w:lastRenderedPageBreak/>
        <w:t>Для исследований в естественно-научной, научно-технической, социальной и экономической областях желательным является использование элементов математического моделирования (с использованием компьютерных программ в том числе).</w:t>
      </w:r>
    </w:p>
    <w:p w:rsidR="00C64B00" w:rsidRPr="00BF45A6" w:rsidRDefault="00C64B00" w:rsidP="00497198">
      <w:pPr>
        <w:spacing w:line="276" w:lineRule="auto"/>
        <w:jc w:val="both"/>
        <w:rPr>
          <w:sz w:val="24"/>
          <w:szCs w:val="24"/>
        </w:rPr>
      </w:pPr>
    </w:p>
    <w:p w:rsidR="00C64B00" w:rsidRPr="00BF45A6" w:rsidRDefault="00C64B00" w:rsidP="00497198">
      <w:pPr>
        <w:spacing w:line="276" w:lineRule="auto"/>
        <w:jc w:val="both"/>
        <w:rPr>
          <w:b/>
          <w:szCs w:val="28"/>
        </w:rPr>
      </w:pPr>
      <w:r w:rsidRPr="00BF45A6">
        <w:rPr>
          <w:b/>
          <w:szCs w:val="28"/>
        </w:rPr>
        <w:t>2.2. </w:t>
      </w:r>
      <w:r w:rsidR="005468E9" w:rsidRPr="00BF45A6">
        <w:rPr>
          <w:b/>
          <w:szCs w:val="28"/>
        </w:rPr>
        <w:t xml:space="preserve"> </w:t>
      </w:r>
      <w:r w:rsidRPr="00BF45A6">
        <w:rPr>
          <w:b/>
          <w:szCs w:val="28"/>
          <w:lang w:eastAsia="ru-RU"/>
        </w:rPr>
        <w:t>Программы отдельных учебных предметов</w:t>
      </w:r>
    </w:p>
    <w:p w:rsidR="00C64B00" w:rsidRPr="00BF45A6" w:rsidRDefault="00636899" w:rsidP="00497198">
      <w:pPr>
        <w:spacing w:line="276" w:lineRule="auto"/>
        <w:jc w:val="both"/>
        <w:rPr>
          <w:sz w:val="24"/>
          <w:szCs w:val="24"/>
        </w:rPr>
      </w:pPr>
      <w:r w:rsidRPr="00BF45A6">
        <w:rPr>
          <w:sz w:val="24"/>
          <w:szCs w:val="24"/>
        </w:rPr>
        <w:t xml:space="preserve">2.2.1. </w:t>
      </w:r>
      <w:r w:rsidR="00C64B00" w:rsidRPr="00BF45A6">
        <w:rPr>
          <w:sz w:val="24"/>
          <w:szCs w:val="24"/>
        </w:rPr>
        <w:t>Программы учебных предметов на уровне среднего общего образования составлены в соответствии с ФГОС СОО, в том числе с требованиями к результатам среднего общего образования, и сохраняют преемственность с основной образовательной программой основного общего образования.</w:t>
      </w:r>
    </w:p>
    <w:p w:rsidR="00636899" w:rsidRPr="00BF45A6" w:rsidRDefault="00636899" w:rsidP="00497198">
      <w:pPr>
        <w:pStyle w:val="aff0"/>
        <w:spacing w:line="276" w:lineRule="auto"/>
        <w:ind w:firstLine="710"/>
        <w:jc w:val="both"/>
        <w:rPr>
          <w:sz w:val="24"/>
          <w:szCs w:val="24"/>
        </w:rPr>
      </w:pPr>
      <w:r w:rsidRPr="00BF45A6">
        <w:rPr>
          <w:sz w:val="24"/>
          <w:szCs w:val="24"/>
        </w:rPr>
        <w:t>В</w:t>
      </w:r>
      <w:r w:rsidRPr="00BF45A6">
        <w:rPr>
          <w:spacing w:val="-4"/>
          <w:sz w:val="24"/>
          <w:szCs w:val="24"/>
        </w:rPr>
        <w:t xml:space="preserve"> </w:t>
      </w:r>
      <w:r w:rsidRPr="00BF45A6">
        <w:rPr>
          <w:sz w:val="24"/>
          <w:szCs w:val="24"/>
        </w:rPr>
        <w:t>данном</w:t>
      </w:r>
      <w:r w:rsidRPr="00BF45A6">
        <w:rPr>
          <w:spacing w:val="-4"/>
          <w:sz w:val="24"/>
          <w:szCs w:val="24"/>
        </w:rPr>
        <w:t xml:space="preserve"> </w:t>
      </w:r>
      <w:r w:rsidRPr="00BF45A6">
        <w:rPr>
          <w:sz w:val="24"/>
          <w:szCs w:val="24"/>
        </w:rPr>
        <w:t>разделе</w:t>
      </w:r>
      <w:r w:rsidRPr="00BF45A6">
        <w:rPr>
          <w:spacing w:val="-8"/>
          <w:sz w:val="24"/>
          <w:szCs w:val="24"/>
        </w:rPr>
        <w:t xml:space="preserve"> </w:t>
      </w:r>
      <w:r w:rsidRPr="00BF45A6">
        <w:rPr>
          <w:sz w:val="24"/>
          <w:szCs w:val="24"/>
        </w:rPr>
        <w:t>основной</w:t>
      </w:r>
      <w:r w:rsidRPr="00BF45A6">
        <w:rPr>
          <w:spacing w:val="-10"/>
          <w:sz w:val="24"/>
          <w:szCs w:val="24"/>
        </w:rPr>
        <w:t xml:space="preserve"> </w:t>
      </w:r>
      <w:r w:rsidRPr="00BF45A6">
        <w:rPr>
          <w:sz w:val="24"/>
          <w:szCs w:val="24"/>
        </w:rPr>
        <w:t>образовательной</w:t>
      </w:r>
      <w:r w:rsidRPr="00BF45A6">
        <w:rPr>
          <w:spacing w:val="-5"/>
          <w:sz w:val="24"/>
          <w:szCs w:val="24"/>
        </w:rPr>
        <w:t xml:space="preserve"> </w:t>
      </w:r>
      <w:r w:rsidRPr="00BF45A6">
        <w:rPr>
          <w:sz w:val="24"/>
          <w:szCs w:val="24"/>
        </w:rPr>
        <w:t>программы</w:t>
      </w:r>
      <w:r w:rsidRPr="00BF45A6">
        <w:rPr>
          <w:spacing w:val="-5"/>
          <w:sz w:val="24"/>
          <w:szCs w:val="24"/>
        </w:rPr>
        <w:t xml:space="preserve"> </w:t>
      </w:r>
      <w:r w:rsidRPr="00BF45A6">
        <w:rPr>
          <w:sz w:val="24"/>
          <w:szCs w:val="24"/>
        </w:rPr>
        <w:t>среднего</w:t>
      </w:r>
      <w:r w:rsidRPr="00BF45A6">
        <w:rPr>
          <w:spacing w:val="-6"/>
          <w:sz w:val="24"/>
          <w:szCs w:val="24"/>
        </w:rPr>
        <w:t xml:space="preserve"> </w:t>
      </w:r>
      <w:r w:rsidRPr="00BF45A6">
        <w:rPr>
          <w:sz w:val="24"/>
          <w:szCs w:val="24"/>
        </w:rPr>
        <w:t>общего</w:t>
      </w:r>
      <w:r w:rsidRPr="00BF45A6">
        <w:rPr>
          <w:spacing w:val="-6"/>
          <w:sz w:val="24"/>
          <w:szCs w:val="24"/>
        </w:rPr>
        <w:t xml:space="preserve"> </w:t>
      </w:r>
      <w:r w:rsidRPr="00BF45A6">
        <w:rPr>
          <w:sz w:val="24"/>
          <w:szCs w:val="24"/>
        </w:rPr>
        <w:t>образования приводится основное содержание курсов по всем обязательным предметам и курсам части, формируемой участниками образовательных отношений на уровне среднего общего образования, которое должно быть в полном объёме отражено в соответствующих разделах рабочих программ учебных предметов,</w:t>
      </w:r>
      <w:r w:rsidRPr="00BF45A6">
        <w:rPr>
          <w:spacing w:val="-9"/>
          <w:sz w:val="24"/>
          <w:szCs w:val="24"/>
        </w:rPr>
        <w:t xml:space="preserve"> </w:t>
      </w:r>
      <w:r w:rsidRPr="00BF45A6">
        <w:rPr>
          <w:sz w:val="24"/>
          <w:szCs w:val="24"/>
        </w:rPr>
        <w:t>курсов.</w:t>
      </w:r>
    </w:p>
    <w:p w:rsidR="00636899" w:rsidRPr="00BF45A6" w:rsidRDefault="00636899" w:rsidP="00497198">
      <w:pPr>
        <w:spacing w:line="276" w:lineRule="auto"/>
        <w:ind w:firstLine="710"/>
        <w:jc w:val="both"/>
        <w:rPr>
          <w:sz w:val="24"/>
          <w:szCs w:val="24"/>
        </w:rPr>
      </w:pPr>
      <w:r w:rsidRPr="00BF45A6">
        <w:rPr>
          <w:sz w:val="24"/>
          <w:szCs w:val="24"/>
        </w:rPr>
        <w:t>Рабочие программы предметов (курсов) учебного плана среднего общего образования размещены на официальном сайте МОБУ «СОШ №16» и включают в себя три раздела:</w:t>
      </w:r>
    </w:p>
    <w:p w:rsidR="00636899" w:rsidRPr="00BF45A6" w:rsidRDefault="00636899" w:rsidP="00497198">
      <w:pPr>
        <w:pStyle w:val="af3"/>
        <w:widowControl w:val="0"/>
        <w:numPr>
          <w:ilvl w:val="0"/>
          <w:numId w:val="160"/>
        </w:numPr>
        <w:tabs>
          <w:tab w:val="left" w:pos="567"/>
          <w:tab w:val="left" w:pos="1294"/>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Планируемые результаты освоения учебного предмета</w:t>
      </w:r>
      <w:r w:rsidRPr="00BF45A6">
        <w:rPr>
          <w:rFonts w:ascii="Times New Roman" w:hAnsi="Times New Roman" w:cs="Times New Roman"/>
          <w:spacing w:val="1"/>
          <w:sz w:val="24"/>
          <w:szCs w:val="24"/>
        </w:rPr>
        <w:t xml:space="preserve"> </w:t>
      </w:r>
      <w:r w:rsidRPr="00BF45A6">
        <w:rPr>
          <w:rFonts w:ascii="Times New Roman" w:hAnsi="Times New Roman" w:cs="Times New Roman"/>
          <w:sz w:val="24"/>
          <w:szCs w:val="24"/>
        </w:rPr>
        <w:t>(курса);</w:t>
      </w:r>
    </w:p>
    <w:p w:rsidR="00636899" w:rsidRPr="00BF45A6" w:rsidRDefault="00636899" w:rsidP="00497198">
      <w:pPr>
        <w:pStyle w:val="af3"/>
        <w:widowControl w:val="0"/>
        <w:numPr>
          <w:ilvl w:val="0"/>
          <w:numId w:val="160"/>
        </w:numPr>
        <w:tabs>
          <w:tab w:val="left" w:pos="567"/>
          <w:tab w:val="left" w:pos="1294"/>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Содержание рабочей программы учебного предмета</w:t>
      </w:r>
      <w:r w:rsidRPr="00BF45A6">
        <w:rPr>
          <w:rFonts w:ascii="Times New Roman" w:hAnsi="Times New Roman" w:cs="Times New Roman"/>
          <w:spacing w:val="2"/>
          <w:sz w:val="24"/>
          <w:szCs w:val="24"/>
        </w:rPr>
        <w:t xml:space="preserve"> </w:t>
      </w:r>
      <w:r w:rsidRPr="00BF45A6">
        <w:rPr>
          <w:rFonts w:ascii="Times New Roman" w:hAnsi="Times New Roman" w:cs="Times New Roman"/>
          <w:sz w:val="24"/>
          <w:szCs w:val="24"/>
        </w:rPr>
        <w:t>(курса);</w:t>
      </w:r>
    </w:p>
    <w:p w:rsidR="00636899" w:rsidRPr="00BF45A6" w:rsidRDefault="00636899" w:rsidP="00497198">
      <w:pPr>
        <w:pStyle w:val="af3"/>
        <w:widowControl w:val="0"/>
        <w:numPr>
          <w:ilvl w:val="0"/>
          <w:numId w:val="160"/>
        </w:numPr>
        <w:tabs>
          <w:tab w:val="left" w:pos="567"/>
          <w:tab w:val="left" w:pos="1294"/>
        </w:tabs>
        <w:autoSpaceDE w:val="0"/>
        <w:autoSpaceDN w:val="0"/>
        <w:spacing w:after="0"/>
        <w:ind w:left="0" w:firstLine="284"/>
        <w:contextualSpacing w:val="0"/>
        <w:jc w:val="both"/>
        <w:rPr>
          <w:rFonts w:ascii="Times New Roman" w:hAnsi="Times New Roman" w:cs="Times New Roman"/>
          <w:sz w:val="24"/>
          <w:szCs w:val="24"/>
        </w:rPr>
      </w:pPr>
      <w:r w:rsidRPr="00BF45A6">
        <w:rPr>
          <w:rFonts w:ascii="Times New Roman" w:hAnsi="Times New Roman" w:cs="Times New Roman"/>
          <w:sz w:val="24"/>
          <w:szCs w:val="24"/>
        </w:rPr>
        <w:t>Тематическое</w:t>
      </w:r>
      <w:r w:rsidRPr="00BF45A6">
        <w:rPr>
          <w:rFonts w:ascii="Times New Roman" w:hAnsi="Times New Roman" w:cs="Times New Roman"/>
          <w:spacing w:val="-5"/>
          <w:sz w:val="24"/>
          <w:szCs w:val="24"/>
        </w:rPr>
        <w:t xml:space="preserve"> </w:t>
      </w:r>
      <w:r w:rsidRPr="00BF45A6">
        <w:rPr>
          <w:rFonts w:ascii="Times New Roman" w:hAnsi="Times New Roman" w:cs="Times New Roman"/>
          <w:sz w:val="24"/>
          <w:szCs w:val="24"/>
        </w:rPr>
        <w:t>планирование.</w:t>
      </w:r>
    </w:p>
    <w:p w:rsidR="00636899" w:rsidRPr="00BF45A6" w:rsidRDefault="00636899" w:rsidP="00497198">
      <w:pPr>
        <w:pStyle w:val="af3"/>
        <w:widowControl w:val="0"/>
        <w:tabs>
          <w:tab w:val="left" w:pos="567"/>
          <w:tab w:val="left" w:pos="1294"/>
        </w:tabs>
        <w:autoSpaceDE w:val="0"/>
        <w:autoSpaceDN w:val="0"/>
        <w:spacing w:after="0"/>
        <w:ind w:left="284"/>
        <w:contextualSpacing w:val="0"/>
        <w:jc w:val="both"/>
        <w:rPr>
          <w:rFonts w:ascii="Times New Roman" w:hAnsi="Times New Roman" w:cs="Times New Roman"/>
          <w:sz w:val="24"/>
          <w:szCs w:val="24"/>
        </w:rPr>
      </w:pPr>
    </w:p>
    <w:p w:rsidR="00636899" w:rsidRPr="00BF45A6" w:rsidRDefault="00636899" w:rsidP="00497198">
      <w:pPr>
        <w:pStyle w:val="1a"/>
        <w:keepNext w:val="0"/>
        <w:keepLines w:val="0"/>
        <w:widowControl w:val="0"/>
        <w:numPr>
          <w:ilvl w:val="2"/>
          <w:numId w:val="161"/>
        </w:numPr>
        <w:tabs>
          <w:tab w:val="clear" w:pos="142"/>
          <w:tab w:val="left" w:pos="567"/>
          <w:tab w:val="left" w:pos="1134"/>
          <w:tab w:val="left" w:pos="1893"/>
          <w:tab w:val="left" w:pos="1894"/>
        </w:tabs>
        <w:autoSpaceDE w:val="0"/>
        <w:autoSpaceDN w:val="0"/>
        <w:spacing w:line="276" w:lineRule="auto"/>
        <w:ind w:left="0" w:firstLine="0"/>
        <w:jc w:val="both"/>
        <w:rPr>
          <w:sz w:val="24"/>
          <w:szCs w:val="24"/>
        </w:rPr>
      </w:pPr>
      <w:r w:rsidRPr="00BF45A6">
        <w:rPr>
          <w:sz w:val="24"/>
          <w:szCs w:val="24"/>
        </w:rPr>
        <w:t>Основное содержание учебных предметов на уровне среднего общего образования</w:t>
      </w:r>
    </w:p>
    <w:p w:rsidR="00C64B00" w:rsidRPr="00BF45A6" w:rsidRDefault="005468E9" w:rsidP="00497198">
      <w:pPr>
        <w:pStyle w:val="af3"/>
        <w:numPr>
          <w:ilvl w:val="3"/>
          <w:numId w:val="161"/>
        </w:numPr>
        <w:spacing w:after="0" w:line="240" w:lineRule="auto"/>
        <w:ind w:left="0"/>
        <w:jc w:val="both"/>
        <w:rPr>
          <w:rFonts w:ascii="Times New Roman" w:hAnsi="Times New Roman" w:cs="Times New Roman"/>
          <w:b/>
          <w:sz w:val="24"/>
          <w:szCs w:val="24"/>
        </w:rPr>
      </w:pPr>
      <w:r w:rsidRPr="00BF45A6">
        <w:rPr>
          <w:rFonts w:ascii="Times New Roman" w:hAnsi="Times New Roman" w:cs="Times New Roman"/>
          <w:b/>
          <w:sz w:val="24"/>
          <w:szCs w:val="24"/>
        </w:rPr>
        <w:t>Русский язы</w:t>
      </w:r>
      <w:r w:rsidR="00BF45A6" w:rsidRPr="00BF45A6">
        <w:rPr>
          <w:rFonts w:ascii="Times New Roman" w:hAnsi="Times New Roman" w:cs="Times New Roman"/>
          <w:b/>
          <w:sz w:val="24"/>
          <w:szCs w:val="24"/>
        </w:rPr>
        <w:t>к</w:t>
      </w:r>
    </w:p>
    <w:p w:rsidR="00BF45A6" w:rsidRPr="00BF45A6" w:rsidRDefault="00BF45A6" w:rsidP="00497198">
      <w:pPr>
        <w:jc w:val="both"/>
        <w:rPr>
          <w:b/>
          <w:sz w:val="24"/>
          <w:szCs w:val="24"/>
        </w:rPr>
      </w:pPr>
      <w:r w:rsidRPr="00BF45A6">
        <w:rPr>
          <w:b/>
          <w:sz w:val="24"/>
          <w:szCs w:val="24"/>
        </w:rPr>
        <w:t>Содержание. Базовый уровень.</w:t>
      </w:r>
    </w:p>
    <w:tbl>
      <w:tblPr>
        <w:tblStyle w:val="aa"/>
        <w:tblW w:w="9606" w:type="dxa"/>
        <w:tblLook w:val="04A0" w:firstRow="1" w:lastRow="0" w:firstColumn="1" w:lastColumn="0" w:noHBand="0" w:noVBand="1"/>
      </w:tblPr>
      <w:tblGrid>
        <w:gridCol w:w="504"/>
        <w:gridCol w:w="2176"/>
        <w:gridCol w:w="3936"/>
        <w:gridCol w:w="2990"/>
      </w:tblGrid>
      <w:tr w:rsidR="00BF45A6" w:rsidRPr="00BF45A6" w:rsidTr="00DE18E4">
        <w:tc>
          <w:tcPr>
            <w:tcW w:w="512" w:type="dxa"/>
          </w:tcPr>
          <w:p w:rsidR="00BF45A6" w:rsidRPr="00BF45A6" w:rsidRDefault="00BF45A6" w:rsidP="00497198">
            <w:pPr>
              <w:jc w:val="both"/>
              <w:rPr>
                <w:sz w:val="24"/>
                <w:szCs w:val="24"/>
              </w:rPr>
            </w:pPr>
            <w:r w:rsidRPr="00BF45A6">
              <w:rPr>
                <w:sz w:val="24"/>
                <w:szCs w:val="24"/>
              </w:rPr>
              <w:t>№</w:t>
            </w:r>
          </w:p>
        </w:tc>
        <w:tc>
          <w:tcPr>
            <w:tcW w:w="1864" w:type="dxa"/>
            <w:tcBorders>
              <w:top w:val="single" w:sz="4" w:space="0" w:color="auto"/>
              <w:bottom w:val="single" w:sz="4" w:space="0" w:color="auto"/>
            </w:tcBorders>
          </w:tcPr>
          <w:p w:rsidR="00BF45A6" w:rsidRPr="00BF45A6" w:rsidRDefault="00BF45A6" w:rsidP="00497198">
            <w:pPr>
              <w:jc w:val="both"/>
              <w:rPr>
                <w:sz w:val="24"/>
                <w:szCs w:val="24"/>
              </w:rPr>
            </w:pPr>
            <w:r w:rsidRPr="00BF45A6">
              <w:rPr>
                <w:sz w:val="24"/>
                <w:szCs w:val="24"/>
              </w:rPr>
              <w:t>Разделы программы</w:t>
            </w:r>
          </w:p>
        </w:tc>
        <w:tc>
          <w:tcPr>
            <w:tcW w:w="4111" w:type="dxa"/>
          </w:tcPr>
          <w:p w:rsidR="00BF45A6" w:rsidRPr="00BF45A6" w:rsidRDefault="00BF45A6" w:rsidP="00497198">
            <w:pPr>
              <w:jc w:val="both"/>
              <w:rPr>
                <w:sz w:val="24"/>
                <w:szCs w:val="24"/>
              </w:rPr>
            </w:pPr>
            <w:r w:rsidRPr="00BF45A6">
              <w:rPr>
                <w:sz w:val="24"/>
                <w:szCs w:val="24"/>
              </w:rPr>
              <w:t xml:space="preserve">10 класс </w:t>
            </w:r>
          </w:p>
        </w:tc>
        <w:tc>
          <w:tcPr>
            <w:tcW w:w="3119" w:type="dxa"/>
          </w:tcPr>
          <w:p w:rsidR="00BF45A6" w:rsidRPr="00BF45A6" w:rsidRDefault="00BF45A6" w:rsidP="00497198">
            <w:pPr>
              <w:jc w:val="both"/>
              <w:rPr>
                <w:sz w:val="24"/>
                <w:szCs w:val="24"/>
              </w:rPr>
            </w:pPr>
            <w:r w:rsidRPr="00BF45A6">
              <w:rPr>
                <w:sz w:val="24"/>
                <w:szCs w:val="24"/>
              </w:rPr>
              <w:t xml:space="preserve">11 класс </w:t>
            </w:r>
          </w:p>
        </w:tc>
      </w:tr>
      <w:tr w:rsidR="00BF45A6" w:rsidRPr="00BF45A6" w:rsidTr="00DE18E4">
        <w:tc>
          <w:tcPr>
            <w:tcW w:w="512" w:type="dxa"/>
          </w:tcPr>
          <w:p w:rsidR="00BF45A6" w:rsidRPr="00BF45A6" w:rsidRDefault="00BF45A6" w:rsidP="00497198">
            <w:pPr>
              <w:pStyle w:val="af3"/>
              <w:numPr>
                <w:ilvl w:val="0"/>
                <w:numId w:val="162"/>
              </w:numPr>
              <w:spacing w:after="0" w:line="240" w:lineRule="auto"/>
              <w:ind w:left="0" w:firstLine="0"/>
              <w:jc w:val="both"/>
              <w:rPr>
                <w:rFonts w:ascii="Times New Roman" w:hAnsi="Times New Roman" w:cs="Times New Roman"/>
                <w:sz w:val="24"/>
                <w:szCs w:val="24"/>
              </w:rPr>
            </w:pPr>
          </w:p>
        </w:tc>
        <w:tc>
          <w:tcPr>
            <w:tcW w:w="1864" w:type="dxa"/>
            <w:tcBorders>
              <w:top w:val="single" w:sz="4" w:space="0" w:color="auto"/>
              <w:bottom w:val="single" w:sz="4" w:space="0" w:color="auto"/>
            </w:tcBorders>
          </w:tcPr>
          <w:p w:rsidR="00BF45A6" w:rsidRPr="00BF45A6" w:rsidRDefault="00BF45A6" w:rsidP="00497198">
            <w:pPr>
              <w:jc w:val="both"/>
              <w:rPr>
                <w:sz w:val="24"/>
                <w:szCs w:val="24"/>
              </w:rPr>
            </w:pPr>
            <w:r w:rsidRPr="00BF45A6">
              <w:rPr>
                <w:rFonts w:eastAsia="Times New Roman"/>
                <w:sz w:val="24"/>
                <w:szCs w:val="24"/>
              </w:rPr>
              <w:t>Язык. Общие сведения о языке. Основные разделы науки о языке</w:t>
            </w:r>
          </w:p>
          <w:p w:rsidR="00BF45A6" w:rsidRPr="00BF45A6" w:rsidRDefault="00BF45A6" w:rsidP="00497198">
            <w:pPr>
              <w:jc w:val="both"/>
              <w:rPr>
                <w:sz w:val="24"/>
                <w:szCs w:val="24"/>
              </w:rPr>
            </w:pPr>
          </w:p>
        </w:tc>
        <w:tc>
          <w:tcPr>
            <w:tcW w:w="4111" w:type="dxa"/>
          </w:tcPr>
          <w:p w:rsidR="00BF45A6" w:rsidRPr="00BF45A6" w:rsidRDefault="00BF45A6" w:rsidP="00497198">
            <w:pPr>
              <w:ind w:firstLine="601"/>
              <w:jc w:val="both"/>
              <w:rPr>
                <w:sz w:val="24"/>
                <w:szCs w:val="24"/>
              </w:rPr>
            </w:pPr>
            <w:r w:rsidRPr="00BF45A6">
              <w:rPr>
                <w:rFonts w:eastAsia="Times New Roman"/>
                <w:sz w:val="24"/>
                <w:szCs w:val="24"/>
              </w:rPr>
              <w:t xml:space="preserve">Язык как система. Язык и общество. Язык и культура. Язык и история народа. Русский язык в Российской Федерации и в современном мире: в международном общении, в межнациональном общении. Формы существования русского национального языка. Активные процессы в русском языке на современном этапе. Взаимообогащение языков как результат взаимодействия национальных культур. </w:t>
            </w:r>
          </w:p>
        </w:tc>
        <w:tc>
          <w:tcPr>
            <w:tcW w:w="3119" w:type="dxa"/>
          </w:tcPr>
          <w:p w:rsidR="00BF45A6" w:rsidRPr="00BF45A6" w:rsidRDefault="00BF45A6" w:rsidP="00497198">
            <w:pPr>
              <w:ind w:firstLine="700"/>
              <w:jc w:val="both"/>
              <w:rPr>
                <w:rFonts w:eastAsia="Times New Roman"/>
                <w:sz w:val="24"/>
                <w:szCs w:val="24"/>
              </w:rPr>
            </w:pPr>
            <w:r w:rsidRPr="00BF45A6">
              <w:rPr>
                <w:rFonts w:eastAsia="Times New Roman"/>
                <w:sz w:val="24"/>
                <w:szCs w:val="24"/>
              </w:rPr>
              <w:t xml:space="preserve">Основные уровни языка. </w:t>
            </w:r>
            <w:r w:rsidRPr="00BF45A6">
              <w:rPr>
                <w:rFonts w:eastAsia="Times New Roman"/>
                <w:iCs/>
                <w:sz w:val="24"/>
                <w:szCs w:val="24"/>
              </w:rPr>
              <w:t>Взаимосвязь различных единиц и уровней языка. Проблемы экологии языка.</w:t>
            </w:r>
          </w:p>
          <w:p w:rsidR="00BF45A6" w:rsidRPr="00BF45A6" w:rsidRDefault="00BF45A6" w:rsidP="00497198">
            <w:pPr>
              <w:ind w:firstLine="700"/>
              <w:jc w:val="both"/>
              <w:rPr>
                <w:sz w:val="24"/>
                <w:szCs w:val="24"/>
              </w:rPr>
            </w:pPr>
          </w:p>
        </w:tc>
      </w:tr>
      <w:tr w:rsidR="00BF45A6" w:rsidRPr="00BF45A6" w:rsidTr="00DE18E4">
        <w:tc>
          <w:tcPr>
            <w:tcW w:w="512" w:type="dxa"/>
          </w:tcPr>
          <w:p w:rsidR="00BF45A6" w:rsidRPr="00BF45A6" w:rsidRDefault="00BF45A6" w:rsidP="00497198">
            <w:pPr>
              <w:pStyle w:val="af3"/>
              <w:numPr>
                <w:ilvl w:val="0"/>
                <w:numId w:val="162"/>
              </w:numPr>
              <w:spacing w:after="0" w:line="240" w:lineRule="auto"/>
              <w:ind w:left="0" w:firstLine="0"/>
              <w:jc w:val="both"/>
              <w:rPr>
                <w:rFonts w:ascii="Times New Roman" w:hAnsi="Times New Roman" w:cs="Times New Roman"/>
                <w:sz w:val="24"/>
                <w:szCs w:val="24"/>
              </w:rPr>
            </w:pPr>
          </w:p>
        </w:tc>
        <w:tc>
          <w:tcPr>
            <w:tcW w:w="1864" w:type="dxa"/>
            <w:tcBorders>
              <w:top w:val="single" w:sz="4" w:space="0" w:color="auto"/>
              <w:bottom w:val="single" w:sz="4" w:space="0" w:color="auto"/>
            </w:tcBorders>
          </w:tcPr>
          <w:p w:rsidR="00BF45A6" w:rsidRPr="00BF45A6" w:rsidRDefault="00BF45A6" w:rsidP="00497198">
            <w:pPr>
              <w:jc w:val="both"/>
              <w:rPr>
                <w:sz w:val="24"/>
                <w:szCs w:val="24"/>
              </w:rPr>
            </w:pPr>
            <w:r w:rsidRPr="00BF45A6">
              <w:rPr>
                <w:sz w:val="24"/>
                <w:szCs w:val="24"/>
              </w:rPr>
              <w:t xml:space="preserve">Речь. Речевое общение. Культура речи. </w:t>
            </w:r>
          </w:p>
        </w:tc>
        <w:tc>
          <w:tcPr>
            <w:tcW w:w="4111" w:type="dxa"/>
          </w:tcPr>
          <w:p w:rsidR="00BF45A6" w:rsidRPr="00BF45A6" w:rsidRDefault="00BF45A6" w:rsidP="00497198">
            <w:pPr>
              <w:jc w:val="both"/>
              <w:rPr>
                <w:sz w:val="24"/>
                <w:szCs w:val="24"/>
              </w:rPr>
            </w:pPr>
            <w:r w:rsidRPr="00BF45A6">
              <w:rPr>
                <w:sz w:val="24"/>
                <w:szCs w:val="24"/>
              </w:rPr>
              <w:t>Роль речевой культуры, общения, коммуникативных умений в жизни человека. Речь письменная, устная. Язык и человек.</w:t>
            </w:r>
          </w:p>
          <w:p w:rsidR="00BF45A6" w:rsidRPr="00BF45A6" w:rsidRDefault="00BF45A6" w:rsidP="00497198">
            <w:pPr>
              <w:jc w:val="both"/>
              <w:rPr>
                <w:sz w:val="24"/>
                <w:szCs w:val="24"/>
              </w:rPr>
            </w:pPr>
            <w:r w:rsidRPr="00BF45A6">
              <w:rPr>
                <w:rFonts w:eastAsia="Times New Roman"/>
                <w:sz w:val="24"/>
                <w:szCs w:val="24"/>
              </w:rPr>
              <w:t>Функциональная стилистика как учение о функционально-стилистической дифференциации языка.</w:t>
            </w:r>
          </w:p>
        </w:tc>
        <w:tc>
          <w:tcPr>
            <w:tcW w:w="3119" w:type="dxa"/>
          </w:tcPr>
          <w:p w:rsidR="00BF45A6" w:rsidRPr="00BF45A6" w:rsidRDefault="00BF45A6" w:rsidP="00497198">
            <w:pPr>
              <w:jc w:val="both"/>
              <w:rPr>
                <w:sz w:val="24"/>
                <w:szCs w:val="24"/>
              </w:rPr>
            </w:pPr>
            <w:r w:rsidRPr="00BF45A6">
              <w:rPr>
                <w:sz w:val="24"/>
                <w:szCs w:val="24"/>
              </w:rPr>
              <w:t xml:space="preserve">Роль языка, речи, общения в жизни людей. Ситуация общения (речевая ситуация). Диалог и монолог. Виды монолога. Русский язык – один из развитых языков мира. Правильность русской речи. Типы норм литературного языка. Качество хорошей речи. Виды и роды ораторского красноречия. </w:t>
            </w:r>
          </w:p>
        </w:tc>
      </w:tr>
      <w:tr w:rsidR="00BF45A6" w:rsidRPr="00BF45A6" w:rsidTr="00DE18E4">
        <w:trPr>
          <w:trHeight w:val="1236"/>
        </w:trPr>
        <w:tc>
          <w:tcPr>
            <w:tcW w:w="512" w:type="dxa"/>
          </w:tcPr>
          <w:p w:rsidR="00BF45A6" w:rsidRPr="00BF45A6" w:rsidRDefault="00BF45A6" w:rsidP="00497198">
            <w:pPr>
              <w:pStyle w:val="af3"/>
              <w:numPr>
                <w:ilvl w:val="0"/>
                <w:numId w:val="162"/>
              </w:numPr>
              <w:spacing w:after="0" w:line="240" w:lineRule="auto"/>
              <w:ind w:left="0" w:firstLine="0"/>
              <w:jc w:val="both"/>
              <w:rPr>
                <w:rFonts w:ascii="Times New Roman" w:hAnsi="Times New Roman" w:cs="Times New Roman"/>
                <w:sz w:val="24"/>
                <w:szCs w:val="24"/>
              </w:rPr>
            </w:pPr>
          </w:p>
        </w:tc>
        <w:tc>
          <w:tcPr>
            <w:tcW w:w="1864" w:type="dxa"/>
            <w:tcBorders>
              <w:top w:val="single" w:sz="4" w:space="0" w:color="auto"/>
              <w:bottom w:val="single" w:sz="4" w:space="0" w:color="auto"/>
            </w:tcBorders>
          </w:tcPr>
          <w:p w:rsidR="00BF45A6" w:rsidRPr="00BF45A6" w:rsidRDefault="00BF45A6" w:rsidP="00497198">
            <w:pPr>
              <w:jc w:val="both"/>
              <w:rPr>
                <w:sz w:val="24"/>
                <w:szCs w:val="24"/>
              </w:rPr>
            </w:pPr>
            <w:r w:rsidRPr="00BF45A6">
              <w:rPr>
                <w:sz w:val="24"/>
                <w:szCs w:val="24"/>
              </w:rPr>
              <w:t>Лексика. Фразеология</w:t>
            </w:r>
          </w:p>
        </w:tc>
        <w:tc>
          <w:tcPr>
            <w:tcW w:w="4111" w:type="dxa"/>
          </w:tcPr>
          <w:p w:rsidR="00BF45A6" w:rsidRPr="00BF45A6" w:rsidRDefault="00BF45A6" w:rsidP="00497198">
            <w:pPr>
              <w:jc w:val="both"/>
              <w:rPr>
                <w:sz w:val="24"/>
                <w:szCs w:val="24"/>
              </w:rPr>
            </w:pPr>
            <w:r w:rsidRPr="00BF45A6">
              <w:rPr>
                <w:sz w:val="24"/>
                <w:szCs w:val="24"/>
              </w:rPr>
              <w:t>Основные понятия лексики и фразеологии. Происхождение лексики современного русского языка. Лексикография. Изобразительно-выразительные средства русского языка.</w:t>
            </w:r>
          </w:p>
        </w:tc>
        <w:tc>
          <w:tcPr>
            <w:tcW w:w="3119" w:type="dxa"/>
          </w:tcPr>
          <w:p w:rsidR="00BF45A6" w:rsidRPr="00BF45A6" w:rsidRDefault="00BF45A6" w:rsidP="00497198">
            <w:pPr>
              <w:jc w:val="both"/>
              <w:rPr>
                <w:sz w:val="24"/>
                <w:szCs w:val="24"/>
              </w:rPr>
            </w:pPr>
          </w:p>
        </w:tc>
      </w:tr>
      <w:tr w:rsidR="00BF45A6" w:rsidRPr="00BF45A6" w:rsidTr="00DE18E4">
        <w:tc>
          <w:tcPr>
            <w:tcW w:w="512" w:type="dxa"/>
          </w:tcPr>
          <w:p w:rsidR="00BF45A6" w:rsidRPr="00BF45A6" w:rsidRDefault="00BF45A6" w:rsidP="00497198">
            <w:pPr>
              <w:pStyle w:val="af3"/>
              <w:numPr>
                <w:ilvl w:val="0"/>
                <w:numId w:val="162"/>
              </w:numPr>
              <w:spacing w:after="0" w:line="240" w:lineRule="auto"/>
              <w:ind w:left="0" w:firstLine="0"/>
              <w:jc w:val="both"/>
              <w:rPr>
                <w:rFonts w:ascii="Times New Roman" w:hAnsi="Times New Roman" w:cs="Times New Roman"/>
                <w:sz w:val="24"/>
                <w:szCs w:val="24"/>
              </w:rPr>
            </w:pPr>
          </w:p>
        </w:tc>
        <w:tc>
          <w:tcPr>
            <w:tcW w:w="1864" w:type="dxa"/>
            <w:tcBorders>
              <w:top w:val="single" w:sz="4" w:space="0" w:color="auto"/>
              <w:bottom w:val="single" w:sz="4" w:space="0" w:color="auto"/>
            </w:tcBorders>
          </w:tcPr>
          <w:p w:rsidR="00BF45A6" w:rsidRPr="00BF45A6" w:rsidRDefault="00BF45A6" w:rsidP="00497198">
            <w:pPr>
              <w:jc w:val="both"/>
              <w:rPr>
                <w:sz w:val="24"/>
                <w:szCs w:val="24"/>
              </w:rPr>
            </w:pPr>
            <w:r w:rsidRPr="00BF45A6">
              <w:rPr>
                <w:sz w:val="24"/>
                <w:szCs w:val="24"/>
              </w:rPr>
              <w:t>Фонетика. Орфоэпия.</w:t>
            </w:r>
          </w:p>
        </w:tc>
        <w:tc>
          <w:tcPr>
            <w:tcW w:w="4111" w:type="dxa"/>
          </w:tcPr>
          <w:p w:rsidR="00BF45A6" w:rsidRPr="00BF45A6" w:rsidRDefault="00BF45A6" w:rsidP="00497198">
            <w:pPr>
              <w:jc w:val="both"/>
              <w:rPr>
                <w:sz w:val="24"/>
                <w:szCs w:val="24"/>
              </w:rPr>
            </w:pPr>
            <w:r w:rsidRPr="00BF45A6">
              <w:rPr>
                <w:sz w:val="24"/>
                <w:szCs w:val="24"/>
              </w:rPr>
              <w:t>Звуки и буквы. Позиционное и историческое чередование. Фонетический разбор.</w:t>
            </w:r>
          </w:p>
        </w:tc>
        <w:tc>
          <w:tcPr>
            <w:tcW w:w="3119" w:type="dxa"/>
          </w:tcPr>
          <w:p w:rsidR="00BF45A6" w:rsidRPr="00BF45A6" w:rsidRDefault="00BF45A6" w:rsidP="00497198">
            <w:pPr>
              <w:jc w:val="both"/>
              <w:rPr>
                <w:sz w:val="24"/>
                <w:szCs w:val="24"/>
              </w:rPr>
            </w:pPr>
          </w:p>
        </w:tc>
      </w:tr>
      <w:tr w:rsidR="00BF45A6" w:rsidRPr="00BF45A6" w:rsidTr="00DE18E4">
        <w:tc>
          <w:tcPr>
            <w:tcW w:w="512" w:type="dxa"/>
          </w:tcPr>
          <w:p w:rsidR="00BF45A6" w:rsidRPr="00BF45A6" w:rsidRDefault="00BF45A6" w:rsidP="00497198">
            <w:pPr>
              <w:pStyle w:val="af3"/>
              <w:numPr>
                <w:ilvl w:val="0"/>
                <w:numId w:val="162"/>
              </w:numPr>
              <w:spacing w:after="0" w:line="240" w:lineRule="auto"/>
              <w:ind w:left="0" w:firstLine="0"/>
              <w:jc w:val="both"/>
              <w:rPr>
                <w:rFonts w:ascii="Times New Roman" w:hAnsi="Times New Roman" w:cs="Times New Roman"/>
                <w:sz w:val="24"/>
                <w:szCs w:val="24"/>
              </w:rPr>
            </w:pPr>
          </w:p>
        </w:tc>
        <w:tc>
          <w:tcPr>
            <w:tcW w:w="1864" w:type="dxa"/>
            <w:tcBorders>
              <w:top w:val="single" w:sz="4" w:space="0" w:color="auto"/>
              <w:bottom w:val="single" w:sz="4" w:space="0" w:color="auto"/>
            </w:tcBorders>
          </w:tcPr>
          <w:p w:rsidR="00BF45A6" w:rsidRPr="00BF45A6" w:rsidRDefault="00BF45A6" w:rsidP="00497198">
            <w:pPr>
              <w:jc w:val="both"/>
              <w:rPr>
                <w:sz w:val="24"/>
                <w:szCs w:val="24"/>
              </w:rPr>
            </w:pPr>
            <w:r w:rsidRPr="00BF45A6">
              <w:rPr>
                <w:sz w:val="24"/>
                <w:szCs w:val="24"/>
              </w:rPr>
              <w:t>Морфемика. Словообразование.</w:t>
            </w:r>
          </w:p>
        </w:tc>
        <w:tc>
          <w:tcPr>
            <w:tcW w:w="4111" w:type="dxa"/>
          </w:tcPr>
          <w:p w:rsidR="00BF45A6" w:rsidRPr="00BF45A6" w:rsidRDefault="00BF45A6" w:rsidP="00497198">
            <w:pPr>
              <w:jc w:val="both"/>
              <w:rPr>
                <w:sz w:val="24"/>
                <w:szCs w:val="24"/>
              </w:rPr>
            </w:pPr>
            <w:r w:rsidRPr="00BF45A6">
              <w:rPr>
                <w:sz w:val="24"/>
                <w:szCs w:val="24"/>
              </w:rPr>
              <w:t xml:space="preserve">Основные понятия морфемики и словообразования. Морфемный разбор. Словообразовательный разбор. Формообразование. </w:t>
            </w:r>
          </w:p>
        </w:tc>
        <w:tc>
          <w:tcPr>
            <w:tcW w:w="3119" w:type="dxa"/>
          </w:tcPr>
          <w:p w:rsidR="00BF45A6" w:rsidRPr="00BF45A6" w:rsidRDefault="00BF45A6" w:rsidP="00497198">
            <w:pPr>
              <w:jc w:val="both"/>
              <w:rPr>
                <w:sz w:val="24"/>
                <w:szCs w:val="24"/>
              </w:rPr>
            </w:pPr>
          </w:p>
        </w:tc>
      </w:tr>
      <w:tr w:rsidR="00BF45A6" w:rsidRPr="00BF45A6" w:rsidTr="00DE18E4">
        <w:tc>
          <w:tcPr>
            <w:tcW w:w="512" w:type="dxa"/>
          </w:tcPr>
          <w:p w:rsidR="00BF45A6" w:rsidRPr="00BF45A6" w:rsidRDefault="00BF45A6" w:rsidP="00497198">
            <w:pPr>
              <w:pStyle w:val="af3"/>
              <w:numPr>
                <w:ilvl w:val="0"/>
                <w:numId w:val="162"/>
              </w:numPr>
              <w:spacing w:after="0" w:line="240" w:lineRule="auto"/>
              <w:ind w:left="0" w:firstLine="0"/>
              <w:jc w:val="both"/>
              <w:rPr>
                <w:rFonts w:ascii="Times New Roman" w:hAnsi="Times New Roman" w:cs="Times New Roman"/>
                <w:sz w:val="24"/>
                <w:szCs w:val="24"/>
              </w:rPr>
            </w:pPr>
          </w:p>
        </w:tc>
        <w:tc>
          <w:tcPr>
            <w:tcW w:w="1864" w:type="dxa"/>
            <w:tcBorders>
              <w:top w:val="single" w:sz="4" w:space="0" w:color="auto"/>
              <w:bottom w:val="single" w:sz="4" w:space="0" w:color="auto"/>
            </w:tcBorders>
          </w:tcPr>
          <w:p w:rsidR="00BF45A6" w:rsidRPr="00BF45A6" w:rsidRDefault="00BF45A6" w:rsidP="00497198">
            <w:pPr>
              <w:jc w:val="both"/>
              <w:rPr>
                <w:sz w:val="24"/>
                <w:szCs w:val="24"/>
              </w:rPr>
            </w:pPr>
            <w:r w:rsidRPr="00BF45A6">
              <w:rPr>
                <w:sz w:val="24"/>
                <w:szCs w:val="24"/>
              </w:rPr>
              <w:t xml:space="preserve">Грамматика. </w:t>
            </w:r>
          </w:p>
        </w:tc>
        <w:tc>
          <w:tcPr>
            <w:tcW w:w="4111" w:type="dxa"/>
          </w:tcPr>
          <w:p w:rsidR="00BF45A6" w:rsidRPr="00BF45A6" w:rsidRDefault="00BF45A6" w:rsidP="00497198">
            <w:pPr>
              <w:jc w:val="both"/>
              <w:rPr>
                <w:sz w:val="24"/>
                <w:szCs w:val="24"/>
              </w:rPr>
            </w:pPr>
            <w:r w:rsidRPr="00BF45A6">
              <w:rPr>
                <w:sz w:val="24"/>
                <w:szCs w:val="24"/>
              </w:rPr>
              <w:t>Морфология. Орфография.</w:t>
            </w:r>
          </w:p>
          <w:p w:rsidR="00BF45A6" w:rsidRPr="00BF45A6" w:rsidRDefault="00BF45A6" w:rsidP="00497198">
            <w:pPr>
              <w:jc w:val="both"/>
              <w:rPr>
                <w:sz w:val="24"/>
                <w:szCs w:val="24"/>
              </w:rPr>
            </w:pPr>
            <w:r w:rsidRPr="00BF45A6">
              <w:rPr>
                <w:sz w:val="24"/>
                <w:szCs w:val="24"/>
              </w:rPr>
              <w:t xml:space="preserve">Самостоятельные и служебные части речи. Принципы русской орфографии. </w:t>
            </w:r>
          </w:p>
        </w:tc>
        <w:tc>
          <w:tcPr>
            <w:tcW w:w="3119" w:type="dxa"/>
          </w:tcPr>
          <w:p w:rsidR="00BF45A6" w:rsidRPr="00BF45A6" w:rsidRDefault="00BF45A6" w:rsidP="00497198">
            <w:pPr>
              <w:jc w:val="both"/>
              <w:rPr>
                <w:sz w:val="24"/>
                <w:szCs w:val="24"/>
              </w:rPr>
            </w:pPr>
            <w:r w:rsidRPr="00BF45A6">
              <w:rPr>
                <w:sz w:val="24"/>
                <w:szCs w:val="24"/>
              </w:rPr>
              <w:t>Синтаксис. Пунктуация. Основные принципы русской пунктуации. Виды синтаксической связи. Синтаксис простого предложения. Синтаксис сложного предложения. Способы передачи чужой речи. Сочетание знаков препинания. Факультативные знаки препинания. Авторская пунктуация.</w:t>
            </w:r>
          </w:p>
        </w:tc>
      </w:tr>
      <w:tr w:rsidR="00BF45A6" w:rsidRPr="00BF45A6" w:rsidTr="00DE18E4">
        <w:tc>
          <w:tcPr>
            <w:tcW w:w="512" w:type="dxa"/>
          </w:tcPr>
          <w:p w:rsidR="00BF45A6" w:rsidRPr="00BF45A6" w:rsidRDefault="00BF45A6" w:rsidP="00497198">
            <w:pPr>
              <w:pStyle w:val="af3"/>
              <w:numPr>
                <w:ilvl w:val="0"/>
                <w:numId w:val="162"/>
              </w:numPr>
              <w:spacing w:after="0" w:line="240" w:lineRule="auto"/>
              <w:ind w:left="0" w:firstLine="0"/>
              <w:jc w:val="both"/>
              <w:rPr>
                <w:rFonts w:ascii="Times New Roman" w:hAnsi="Times New Roman" w:cs="Times New Roman"/>
                <w:sz w:val="24"/>
                <w:szCs w:val="24"/>
              </w:rPr>
            </w:pPr>
          </w:p>
        </w:tc>
        <w:tc>
          <w:tcPr>
            <w:tcW w:w="1864" w:type="dxa"/>
            <w:tcBorders>
              <w:top w:val="single" w:sz="4" w:space="0" w:color="auto"/>
              <w:bottom w:val="single" w:sz="4" w:space="0" w:color="auto"/>
            </w:tcBorders>
          </w:tcPr>
          <w:p w:rsidR="00BF45A6" w:rsidRPr="00BF45A6" w:rsidRDefault="00BF45A6" w:rsidP="00497198">
            <w:pPr>
              <w:jc w:val="both"/>
              <w:rPr>
                <w:sz w:val="24"/>
                <w:szCs w:val="24"/>
              </w:rPr>
            </w:pPr>
            <w:r w:rsidRPr="00BF45A6">
              <w:rPr>
                <w:sz w:val="24"/>
                <w:szCs w:val="24"/>
              </w:rPr>
              <w:t>Стилистика</w:t>
            </w:r>
          </w:p>
        </w:tc>
        <w:tc>
          <w:tcPr>
            <w:tcW w:w="4111" w:type="dxa"/>
          </w:tcPr>
          <w:p w:rsidR="00BF45A6" w:rsidRPr="00BF45A6" w:rsidRDefault="00BF45A6" w:rsidP="00497198">
            <w:pPr>
              <w:jc w:val="both"/>
              <w:rPr>
                <w:sz w:val="24"/>
                <w:szCs w:val="24"/>
              </w:rPr>
            </w:pPr>
          </w:p>
        </w:tc>
        <w:tc>
          <w:tcPr>
            <w:tcW w:w="3119" w:type="dxa"/>
          </w:tcPr>
          <w:p w:rsidR="00BF45A6" w:rsidRPr="00BF45A6" w:rsidRDefault="00BF45A6" w:rsidP="00497198">
            <w:pPr>
              <w:jc w:val="both"/>
              <w:rPr>
                <w:sz w:val="24"/>
                <w:szCs w:val="24"/>
              </w:rPr>
            </w:pPr>
            <w:r w:rsidRPr="00BF45A6">
              <w:rPr>
                <w:sz w:val="24"/>
                <w:szCs w:val="24"/>
              </w:rPr>
              <w:t>Функциональные стили. Текст. Типы речи.</w:t>
            </w:r>
          </w:p>
        </w:tc>
      </w:tr>
      <w:tr w:rsidR="00BF45A6" w:rsidRPr="00BF45A6" w:rsidTr="00DE18E4">
        <w:tc>
          <w:tcPr>
            <w:tcW w:w="512" w:type="dxa"/>
          </w:tcPr>
          <w:p w:rsidR="00BF45A6" w:rsidRPr="00BF45A6" w:rsidRDefault="00BF45A6" w:rsidP="00497198">
            <w:pPr>
              <w:pStyle w:val="af3"/>
              <w:numPr>
                <w:ilvl w:val="0"/>
                <w:numId w:val="162"/>
              </w:numPr>
              <w:spacing w:after="0" w:line="240" w:lineRule="auto"/>
              <w:ind w:left="0" w:firstLine="0"/>
              <w:jc w:val="both"/>
              <w:rPr>
                <w:rFonts w:ascii="Times New Roman" w:hAnsi="Times New Roman" w:cs="Times New Roman"/>
                <w:sz w:val="24"/>
                <w:szCs w:val="24"/>
              </w:rPr>
            </w:pPr>
          </w:p>
        </w:tc>
        <w:tc>
          <w:tcPr>
            <w:tcW w:w="1864" w:type="dxa"/>
            <w:tcBorders>
              <w:top w:val="single" w:sz="4" w:space="0" w:color="auto"/>
              <w:bottom w:val="single" w:sz="4" w:space="0" w:color="auto"/>
            </w:tcBorders>
          </w:tcPr>
          <w:p w:rsidR="00BF45A6" w:rsidRPr="00BF45A6" w:rsidRDefault="00BF45A6" w:rsidP="00497198">
            <w:pPr>
              <w:jc w:val="both"/>
              <w:rPr>
                <w:sz w:val="24"/>
                <w:szCs w:val="24"/>
              </w:rPr>
            </w:pPr>
            <w:r w:rsidRPr="00BF45A6">
              <w:rPr>
                <w:sz w:val="24"/>
                <w:szCs w:val="24"/>
              </w:rPr>
              <w:t>История русского языкознания</w:t>
            </w:r>
          </w:p>
        </w:tc>
        <w:tc>
          <w:tcPr>
            <w:tcW w:w="4111" w:type="dxa"/>
          </w:tcPr>
          <w:p w:rsidR="00BF45A6" w:rsidRPr="00BF45A6" w:rsidRDefault="00BF45A6" w:rsidP="00497198">
            <w:pPr>
              <w:jc w:val="both"/>
              <w:rPr>
                <w:sz w:val="24"/>
                <w:szCs w:val="24"/>
              </w:rPr>
            </w:pPr>
          </w:p>
        </w:tc>
        <w:tc>
          <w:tcPr>
            <w:tcW w:w="3119" w:type="dxa"/>
          </w:tcPr>
          <w:p w:rsidR="00BF45A6" w:rsidRPr="00BF45A6" w:rsidRDefault="00BF45A6" w:rsidP="00497198">
            <w:pPr>
              <w:jc w:val="both"/>
              <w:rPr>
                <w:sz w:val="24"/>
                <w:szCs w:val="24"/>
              </w:rPr>
            </w:pPr>
            <w:r w:rsidRPr="00BF45A6">
              <w:rPr>
                <w:sz w:val="24"/>
                <w:szCs w:val="24"/>
              </w:rPr>
              <w:t>Учёные-лингвисты. Открытия в области русского языкознания.</w:t>
            </w:r>
          </w:p>
        </w:tc>
      </w:tr>
    </w:tbl>
    <w:p w:rsidR="00BF45A6" w:rsidRPr="00BF45A6" w:rsidRDefault="00BF45A6" w:rsidP="00497198">
      <w:pPr>
        <w:jc w:val="both"/>
        <w:rPr>
          <w:b/>
          <w:sz w:val="24"/>
          <w:szCs w:val="24"/>
        </w:rPr>
      </w:pPr>
      <w:r w:rsidRPr="00BF45A6">
        <w:rPr>
          <w:b/>
          <w:sz w:val="24"/>
          <w:szCs w:val="24"/>
        </w:rPr>
        <w:t>Содержание. Углубленный уровень.</w:t>
      </w:r>
    </w:p>
    <w:tbl>
      <w:tblPr>
        <w:tblStyle w:val="aa"/>
        <w:tblW w:w="9606" w:type="dxa"/>
        <w:tblLook w:val="04A0" w:firstRow="1" w:lastRow="0" w:firstColumn="1" w:lastColumn="0" w:noHBand="0" w:noVBand="1"/>
      </w:tblPr>
      <w:tblGrid>
        <w:gridCol w:w="513"/>
        <w:gridCol w:w="2176"/>
        <w:gridCol w:w="3798"/>
        <w:gridCol w:w="3119"/>
      </w:tblGrid>
      <w:tr w:rsidR="00BF45A6" w:rsidRPr="00BF45A6" w:rsidTr="00BF45A6">
        <w:tc>
          <w:tcPr>
            <w:tcW w:w="513" w:type="dxa"/>
          </w:tcPr>
          <w:p w:rsidR="00BF45A6" w:rsidRPr="00BF45A6" w:rsidRDefault="00BF45A6" w:rsidP="00497198">
            <w:pPr>
              <w:jc w:val="both"/>
              <w:rPr>
                <w:sz w:val="24"/>
                <w:szCs w:val="24"/>
              </w:rPr>
            </w:pPr>
            <w:r w:rsidRPr="00BF45A6">
              <w:rPr>
                <w:sz w:val="24"/>
                <w:szCs w:val="24"/>
              </w:rPr>
              <w:t>№</w:t>
            </w:r>
          </w:p>
        </w:tc>
        <w:tc>
          <w:tcPr>
            <w:tcW w:w="2176" w:type="dxa"/>
            <w:tcBorders>
              <w:top w:val="single" w:sz="4" w:space="0" w:color="auto"/>
            </w:tcBorders>
          </w:tcPr>
          <w:p w:rsidR="00BF45A6" w:rsidRPr="00BF45A6" w:rsidRDefault="00BF45A6" w:rsidP="00497198">
            <w:pPr>
              <w:jc w:val="both"/>
              <w:rPr>
                <w:sz w:val="24"/>
                <w:szCs w:val="24"/>
              </w:rPr>
            </w:pPr>
            <w:r w:rsidRPr="00BF45A6">
              <w:rPr>
                <w:sz w:val="24"/>
                <w:szCs w:val="24"/>
              </w:rPr>
              <w:t>Разделы программы</w:t>
            </w:r>
          </w:p>
        </w:tc>
        <w:tc>
          <w:tcPr>
            <w:tcW w:w="3798" w:type="dxa"/>
          </w:tcPr>
          <w:p w:rsidR="00BF45A6" w:rsidRPr="00BF45A6" w:rsidRDefault="00BF45A6" w:rsidP="00497198">
            <w:pPr>
              <w:jc w:val="both"/>
              <w:rPr>
                <w:sz w:val="24"/>
                <w:szCs w:val="24"/>
              </w:rPr>
            </w:pPr>
            <w:r w:rsidRPr="00BF45A6">
              <w:rPr>
                <w:sz w:val="24"/>
                <w:szCs w:val="24"/>
              </w:rPr>
              <w:t xml:space="preserve">10 класс </w:t>
            </w:r>
          </w:p>
        </w:tc>
        <w:tc>
          <w:tcPr>
            <w:tcW w:w="3119" w:type="dxa"/>
          </w:tcPr>
          <w:p w:rsidR="00BF45A6" w:rsidRPr="00BF45A6" w:rsidRDefault="00BF45A6" w:rsidP="00497198">
            <w:pPr>
              <w:jc w:val="both"/>
              <w:rPr>
                <w:sz w:val="24"/>
                <w:szCs w:val="24"/>
              </w:rPr>
            </w:pPr>
            <w:r w:rsidRPr="00BF45A6">
              <w:rPr>
                <w:sz w:val="24"/>
                <w:szCs w:val="24"/>
              </w:rPr>
              <w:t xml:space="preserve">11 класс </w:t>
            </w:r>
          </w:p>
        </w:tc>
      </w:tr>
      <w:tr w:rsidR="00BF45A6" w:rsidRPr="00BF45A6" w:rsidTr="00BF45A6">
        <w:trPr>
          <w:trHeight w:val="5104"/>
        </w:trPr>
        <w:tc>
          <w:tcPr>
            <w:tcW w:w="513" w:type="dxa"/>
          </w:tcPr>
          <w:p w:rsidR="00BF45A6" w:rsidRPr="00BF45A6" w:rsidRDefault="00BF45A6" w:rsidP="00497198">
            <w:pPr>
              <w:jc w:val="both"/>
              <w:rPr>
                <w:sz w:val="24"/>
                <w:szCs w:val="24"/>
              </w:rPr>
            </w:pPr>
            <w:r w:rsidRPr="00BF45A6">
              <w:rPr>
                <w:sz w:val="24"/>
                <w:szCs w:val="24"/>
              </w:rPr>
              <w:t>1.</w:t>
            </w:r>
          </w:p>
        </w:tc>
        <w:tc>
          <w:tcPr>
            <w:tcW w:w="2176" w:type="dxa"/>
          </w:tcPr>
          <w:p w:rsidR="00BF45A6" w:rsidRPr="00BF45A6" w:rsidRDefault="00BF45A6" w:rsidP="00497198">
            <w:pPr>
              <w:jc w:val="both"/>
              <w:rPr>
                <w:sz w:val="24"/>
                <w:szCs w:val="24"/>
              </w:rPr>
            </w:pPr>
            <w:r w:rsidRPr="00BF45A6">
              <w:rPr>
                <w:rFonts w:eastAsia="Times New Roman"/>
                <w:sz w:val="24"/>
                <w:szCs w:val="24"/>
              </w:rPr>
              <w:t>Язык. Общие сведения о языке. Основные разделы науки о языке</w:t>
            </w:r>
          </w:p>
          <w:p w:rsidR="00BF45A6" w:rsidRPr="00BF45A6" w:rsidRDefault="00BF45A6" w:rsidP="00497198">
            <w:pPr>
              <w:jc w:val="both"/>
              <w:rPr>
                <w:sz w:val="24"/>
                <w:szCs w:val="24"/>
              </w:rPr>
            </w:pPr>
          </w:p>
        </w:tc>
        <w:tc>
          <w:tcPr>
            <w:tcW w:w="3798" w:type="dxa"/>
          </w:tcPr>
          <w:p w:rsidR="00BF45A6" w:rsidRPr="00BF45A6" w:rsidRDefault="00BF45A6" w:rsidP="00497198">
            <w:pPr>
              <w:ind w:firstLine="459"/>
              <w:jc w:val="both"/>
              <w:rPr>
                <w:rFonts w:eastAsia="Times New Roman"/>
                <w:sz w:val="24"/>
                <w:szCs w:val="24"/>
              </w:rPr>
            </w:pPr>
            <w:r w:rsidRPr="00BF45A6">
              <w:rPr>
                <w:rFonts w:eastAsia="Times New Roman"/>
                <w:sz w:val="24"/>
                <w:szCs w:val="24"/>
              </w:rPr>
              <w:t>Язык как многофункциональная развивающаяся знаковая система и общественное явление. Языки естественные и искусственные. Языки государственные, мировые, межнационального общения.</w:t>
            </w:r>
          </w:p>
          <w:p w:rsidR="00BF45A6" w:rsidRPr="00BF45A6" w:rsidRDefault="00BF45A6" w:rsidP="00497198">
            <w:pPr>
              <w:ind w:firstLine="459"/>
              <w:jc w:val="both"/>
              <w:rPr>
                <w:rFonts w:eastAsia="Times New Roman"/>
                <w:sz w:val="24"/>
                <w:szCs w:val="24"/>
              </w:rPr>
            </w:pPr>
            <w:r w:rsidRPr="00BF45A6">
              <w:rPr>
                <w:rFonts w:eastAsia="Times New Roman"/>
                <w:sz w:val="24"/>
                <w:szCs w:val="24"/>
              </w:rPr>
              <w:t xml:space="preserve">Основные функции языка. </w:t>
            </w:r>
          </w:p>
          <w:p w:rsidR="00BF45A6" w:rsidRPr="00BF45A6" w:rsidRDefault="00BF45A6" w:rsidP="00497198">
            <w:pPr>
              <w:ind w:firstLine="459"/>
              <w:jc w:val="both"/>
              <w:rPr>
                <w:rFonts w:eastAsia="Times New Roman"/>
                <w:sz w:val="24"/>
                <w:szCs w:val="24"/>
              </w:rPr>
            </w:pPr>
            <w:r w:rsidRPr="00BF45A6">
              <w:rPr>
                <w:rFonts w:eastAsia="Times New Roman"/>
                <w:sz w:val="24"/>
                <w:szCs w:val="24"/>
              </w:rPr>
              <w:t>Русский язык в современном мире. Русский язык как один из индоевропейских языков. Русский язык в кругу других славянских языков. Историческое развитие русского языка. Роль старославянского языка в развитии русского языка.</w:t>
            </w:r>
          </w:p>
          <w:p w:rsidR="00BF45A6" w:rsidRPr="00BF45A6" w:rsidRDefault="00BF45A6" w:rsidP="00497198">
            <w:pPr>
              <w:ind w:firstLine="459"/>
              <w:jc w:val="both"/>
              <w:rPr>
                <w:sz w:val="24"/>
                <w:szCs w:val="24"/>
              </w:rPr>
            </w:pPr>
            <w:r w:rsidRPr="00BF45A6">
              <w:rPr>
                <w:rFonts w:eastAsia="Times New Roman"/>
                <w:sz w:val="24"/>
                <w:szCs w:val="24"/>
              </w:rPr>
              <w:t>Язык и общество. Язык и культура. Язык и история народа. Русский язык в Российской Федерации и в современном мире: в международном общении, в межнациональном общении. Формы существования русского нацио</w:t>
            </w:r>
            <w:r w:rsidRPr="00BF45A6">
              <w:rPr>
                <w:rFonts w:eastAsia="Times New Roman"/>
                <w:sz w:val="24"/>
                <w:szCs w:val="24"/>
              </w:rPr>
              <w:lastRenderedPageBreak/>
              <w:t xml:space="preserve">нального языка. Активные процессы в русском языке на современном этапе. Взаимообогащение языков как результат взаимодействия национальных культур. </w:t>
            </w:r>
          </w:p>
        </w:tc>
        <w:tc>
          <w:tcPr>
            <w:tcW w:w="3119" w:type="dxa"/>
          </w:tcPr>
          <w:p w:rsidR="00BF45A6" w:rsidRPr="00BF45A6" w:rsidRDefault="00BF45A6" w:rsidP="00497198">
            <w:pPr>
              <w:ind w:firstLine="317"/>
              <w:jc w:val="both"/>
              <w:rPr>
                <w:sz w:val="24"/>
                <w:szCs w:val="24"/>
              </w:rPr>
            </w:pPr>
            <w:r w:rsidRPr="00BF45A6">
              <w:rPr>
                <w:rFonts w:eastAsia="Times New Roman"/>
                <w:iCs/>
                <w:sz w:val="24"/>
                <w:szCs w:val="24"/>
              </w:rPr>
              <w:lastRenderedPageBreak/>
              <w:t>Социальные функции русского языка. Роль форм русского языка в становлении и развитии русского языка.</w:t>
            </w:r>
            <w:r w:rsidRPr="00BF45A6">
              <w:rPr>
                <w:rFonts w:eastAsia="Times New Roman"/>
                <w:sz w:val="24"/>
                <w:szCs w:val="24"/>
              </w:rPr>
              <w:t xml:space="preserve"> Проблемы экологии языка.</w:t>
            </w:r>
          </w:p>
        </w:tc>
      </w:tr>
      <w:tr w:rsidR="00BF45A6" w:rsidRPr="00BF45A6" w:rsidTr="00BF45A6">
        <w:tc>
          <w:tcPr>
            <w:tcW w:w="513" w:type="dxa"/>
          </w:tcPr>
          <w:p w:rsidR="00BF45A6" w:rsidRPr="00BF45A6" w:rsidRDefault="00BF45A6" w:rsidP="00497198">
            <w:pPr>
              <w:jc w:val="both"/>
              <w:rPr>
                <w:sz w:val="24"/>
                <w:szCs w:val="24"/>
              </w:rPr>
            </w:pPr>
            <w:r w:rsidRPr="00BF45A6">
              <w:rPr>
                <w:sz w:val="24"/>
                <w:szCs w:val="24"/>
              </w:rPr>
              <w:lastRenderedPageBreak/>
              <w:t>2.</w:t>
            </w:r>
          </w:p>
        </w:tc>
        <w:tc>
          <w:tcPr>
            <w:tcW w:w="2176" w:type="dxa"/>
          </w:tcPr>
          <w:p w:rsidR="00BF45A6" w:rsidRPr="00BF45A6" w:rsidRDefault="00BF45A6" w:rsidP="00497198">
            <w:pPr>
              <w:jc w:val="both"/>
              <w:rPr>
                <w:sz w:val="24"/>
                <w:szCs w:val="24"/>
              </w:rPr>
            </w:pPr>
            <w:r w:rsidRPr="00BF45A6">
              <w:rPr>
                <w:sz w:val="24"/>
                <w:szCs w:val="24"/>
              </w:rPr>
              <w:t xml:space="preserve">Речь. Речевое общение. Культура речи. </w:t>
            </w:r>
          </w:p>
        </w:tc>
        <w:tc>
          <w:tcPr>
            <w:tcW w:w="3798" w:type="dxa"/>
          </w:tcPr>
          <w:p w:rsidR="00BF45A6" w:rsidRPr="00BF45A6" w:rsidRDefault="00BF45A6" w:rsidP="00497198">
            <w:pPr>
              <w:ind w:firstLine="459"/>
              <w:jc w:val="both"/>
              <w:rPr>
                <w:rFonts w:eastAsia="Times New Roman"/>
                <w:sz w:val="24"/>
                <w:szCs w:val="24"/>
              </w:rPr>
            </w:pPr>
            <w:r w:rsidRPr="00BF45A6">
              <w:rPr>
                <w:rFonts w:eastAsia="Times New Roman"/>
                <w:sz w:val="24"/>
                <w:szCs w:val="24"/>
              </w:rPr>
              <w:t>Речевое общение как форма взаимодействия людей в процессе их познавательно-трудовой деятельности.</w:t>
            </w:r>
          </w:p>
          <w:p w:rsidR="00BF45A6" w:rsidRPr="00BF45A6" w:rsidRDefault="00BF45A6" w:rsidP="00497198">
            <w:pPr>
              <w:ind w:firstLine="459"/>
              <w:jc w:val="both"/>
              <w:rPr>
                <w:rFonts w:eastAsia="Times New Roman"/>
                <w:sz w:val="24"/>
                <w:szCs w:val="24"/>
              </w:rPr>
            </w:pPr>
            <w:r w:rsidRPr="00BF45A6">
              <w:rPr>
                <w:rFonts w:eastAsia="Times New Roman"/>
                <w:sz w:val="24"/>
                <w:szCs w:val="24"/>
              </w:rPr>
              <w:t>Речевое общение и его основные элементы. Виды речевого общения. Сферы и ситуации речевого общения. Компоненты речевой ситуации.</w:t>
            </w:r>
          </w:p>
          <w:p w:rsidR="00BF45A6" w:rsidRPr="00BF45A6" w:rsidRDefault="00BF45A6" w:rsidP="00497198">
            <w:pPr>
              <w:ind w:firstLine="459"/>
              <w:jc w:val="both"/>
              <w:rPr>
                <w:rFonts w:eastAsia="Times New Roman"/>
                <w:sz w:val="24"/>
                <w:szCs w:val="24"/>
              </w:rPr>
            </w:pPr>
            <w:r w:rsidRPr="00BF45A6">
              <w:rPr>
                <w:rFonts w:eastAsia="Times New Roman"/>
                <w:sz w:val="24"/>
                <w:szCs w:val="24"/>
              </w:rPr>
              <w:t>Культура публичной речи. Публичное выступление: выбор темы, определение цели, поиск материала. Композиция публичного выступления.</w:t>
            </w:r>
          </w:p>
          <w:p w:rsidR="00BF45A6" w:rsidRPr="00BF45A6" w:rsidRDefault="00BF45A6" w:rsidP="00497198">
            <w:pPr>
              <w:ind w:firstLine="459"/>
              <w:jc w:val="both"/>
              <w:rPr>
                <w:rFonts w:eastAsia="Times New Roman"/>
                <w:sz w:val="24"/>
                <w:szCs w:val="24"/>
              </w:rPr>
            </w:pPr>
          </w:p>
          <w:p w:rsidR="00BF45A6" w:rsidRPr="00BF45A6" w:rsidRDefault="00BF45A6" w:rsidP="00497198">
            <w:pPr>
              <w:ind w:firstLine="459"/>
              <w:jc w:val="both"/>
              <w:rPr>
                <w:sz w:val="24"/>
                <w:szCs w:val="24"/>
              </w:rPr>
            </w:pPr>
          </w:p>
        </w:tc>
        <w:tc>
          <w:tcPr>
            <w:tcW w:w="3119" w:type="dxa"/>
          </w:tcPr>
          <w:p w:rsidR="00BF45A6" w:rsidRPr="00BF45A6" w:rsidRDefault="00BF45A6" w:rsidP="00497198">
            <w:pPr>
              <w:ind w:firstLine="317"/>
              <w:jc w:val="both"/>
              <w:rPr>
                <w:rFonts w:eastAsia="Times New Roman"/>
                <w:sz w:val="24"/>
                <w:szCs w:val="24"/>
              </w:rPr>
            </w:pPr>
            <w:r w:rsidRPr="00BF45A6">
              <w:rPr>
                <w:rFonts w:eastAsia="Times New Roman"/>
                <w:iCs/>
                <w:sz w:val="24"/>
                <w:szCs w:val="24"/>
              </w:rPr>
              <w:t>Комплексный лингвистический анализ текста.</w:t>
            </w:r>
          </w:p>
          <w:p w:rsidR="00BF45A6" w:rsidRPr="00BF45A6" w:rsidRDefault="00BF45A6" w:rsidP="00497198">
            <w:pPr>
              <w:ind w:firstLine="317"/>
              <w:jc w:val="both"/>
              <w:rPr>
                <w:rFonts w:eastAsia="Times New Roman"/>
                <w:sz w:val="24"/>
                <w:szCs w:val="24"/>
              </w:rPr>
            </w:pPr>
            <w:r w:rsidRPr="00BF45A6">
              <w:rPr>
                <w:rFonts w:eastAsia="Times New Roman"/>
                <w:iCs/>
                <w:sz w:val="24"/>
                <w:szCs w:val="24"/>
              </w:rPr>
              <w:t>Выступление перед аудиторией с докладом; представление реферата, проекта на лингвистическую тему.</w:t>
            </w:r>
          </w:p>
          <w:p w:rsidR="00BF45A6" w:rsidRPr="00BF45A6" w:rsidRDefault="00BF45A6" w:rsidP="00497198">
            <w:pPr>
              <w:ind w:firstLine="317"/>
              <w:jc w:val="both"/>
              <w:rPr>
                <w:rFonts w:eastAsia="Times New Roman"/>
                <w:iCs/>
                <w:sz w:val="24"/>
                <w:szCs w:val="24"/>
              </w:rPr>
            </w:pPr>
            <w:r w:rsidRPr="00BF45A6">
              <w:rPr>
                <w:rFonts w:eastAsia="Times New Roman"/>
                <w:iCs/>
                <w:sz w:val="24"/>
                <w:szCs w:val="24"/>
              </w:rPr>
              <w:t>Культура публичного выступления с текстами различной жанровой принадлежности. Речевой самоконтроль, самооценка, самокоррекция.</w:t>
            </w:r>
          </w:p>
          <w:p w:rsidR="00BF45A6" w:rsidRPr="00BF45A6" w:rsidRDefault="00BF45A6" w:rsidP="00497198">
            <w:pPr>
              <w:ind w:firstLine="317"/>
              <w:jc w:val="both"/>
              <w:rPr>
                <w:rFonts w:eastAsia="Times New Roman"/>
                <w:sz w:val="24"/>
                <w:szCs w:val="24"/>
              </w:rPr>
            </w:pPr>
            <w:r w:rsidRPr="00BF45A6">
              <w:rPr>
                <w:rFonts w:eastAsia="Times New Roman"/>
                <w:sz w:val="24"/>
                <w:szCs w:val="24"/>
              </w:rPr>
              <w:t xml:space="preserve">Языковая норма и ее функции. Основные виды языковых норм. Уместность использования языковых средств в речевом высказывании. Варианты языковых норм. </w:t>
            </w:r>
            <w:r w:rsidRPr="00BF45A6">
              <w:rPr>
                <w:rFonts w:eastAsia="Times New Roman"/>
                <w:iCs/>
                <w:sz w:val="24"/>
                <w:szCs w:val="24"/>
              </w:rPr>
              <w:t>Анализ коммуникативных качеств и эффективности речи. Редактирование текстов различных стилей и жанров на основе знаний о нормах русского литературного языка.</w:t>
            </w:r>
          </w:p>
          <w:p w:rsidR="00BF45A6" w:rsidRPr="00BF45A6" w:rsidRDefault="00BF45A6" w:rsidP="00497198">
            <w:pPr>
              <w:ind w:firstLine="317"/>
              <w:jc w:val="both"/>
              <w:rPr>
                <w:sz w:val="24"/>
                <w:szCs w:val="24"/>
              </w:rPr>
            </w:pPr>
          </w:p>
        </w:tc>
      </w:tr>
      <w:tr w:rsidR="00BF45A6" w:rsidRPr="00BF45A6" w:rsidTr="00BF45A6">
        <w:tc>
          <w:tcPr>
            <w:tcW w:w="513" w:type="dxa"/>
          </w:tcPr>
          <w:p w:rsidR="00BF45A6" w:rsidRPr="00BF45A6" w:rsidRDefault="00BF45A6" w:rsidP="00497198">
            <w:pPr>
              <w:jc w:val="both"/>
              <w:rPr>
                <w:sz w:val="24"/>
                <w:szCs w:val="24"/>
              </w:rPr>
            </w:pPr>
            <w:r w:rsidRPr="00BF45A6">
              <w:rPr>
                <w:sz w:val="24"/>
                <w:szCs w:val="24"/>
              </w:rPr>
              <w:t>3.</w:t>
            </w:r>
          </w:p>
        </w:tc>
        <w:tc>
          <w:tcPr>
            <w:tcW w:w="2176" w:type="dxa"/>
          </w:tcPr>
          <w:p w:rsidR="00BF45A6" w:rsidRPr="00BF45A6" w:rsidRDefault="00BF45A6" w:rsidP="00497198">
            <w:pPr>
              <w:jc w:val="both"/>
              <w:rPr>
                <w:sz w:val="24"/>
                <w:szCs w:val="24"/>
              </w:rPr>
            </w:pPr>
            <w:r w:rsidRPr="00BF45A6">
              <w:rPr>
                <w:sz w:val="24"/>
                <w:szCs w:val="24"/>
              </w:rPr>
              <w:t>Лексика. Фразеология</w:t>
            </w:r>
          </w:p>
        </w:tc>
        <w:tc>
          <w:tcPr>
            <w:tcW w:w="3798" w:type="dxa"/>
          </w:tcPr>
          <w:p w:rsidR="00BF45A6" w:rsidRPr="00BF45A6" w:rsidRDefault="00BF45A6" w:rsidP="00497198">
            <w:pPr>
              <w:ind w:firstLine="459"/>
              <w:jc w:val="both"/>
              <w:rPr>
                <w:sz w:val="24"/>
                <w:szCs w:val="24"/>
              </w:rPr>
            </w:pPr>
            <w:r w:rsidRPr="00BF45A6">
              <w:rPr>
                <w:sz w:val="24"/>
                <w:szCs w:val="24"/>
              </w:rPr>
              <w:t>Основные понятия лексики и фразеологии. Происхождение лексики современного русского языка. Лексикография. Изобразительно-выразительные средства русского языка.</w:t>
            </w:r>
          </w:p>
        </w:tc>
        <w:tc>
          <w:tcPr>
            <w:tcW w:w="3119" w:type="dxa"/>
          </w:tcPr>
          <w:p w:rsidR="00BF45A6" w:rsidRPr="00BF45A6" w:rsidRDefault="00BF45A6" w:rsidP="00497198">
            <w:pPr>
              <w:ind w:firstLine="317"/>
              <w:jc w:val="both"/>
              <w:rPr>
                <w:sz w:val="24"/>
                <w:szCs w:val="24"/>
              </w:rPr>
            </w:pPr>
          </w:p>
        </w:tc>
      </w:tr>
      <w:tr w:rsidR="00BF45A6" w:rsidRPr="00BF45A6" w:rsidTr="00BF45A6">
        <w:tc>
          <w:tcPr>
            <w:tcW w:w="513" w:type="dxa"/>
          </w:tcPr>
          <w:p w:rsidR="00BF45A6" w:rsidRPr="00BF45A6" w:rsidRDefault="00BF45A6" w:rsidP="00497198">
            <w:pPr>
              <w:jc w:val="both"/>
              <w:rPr>
                <w:sz w:val="24"/>
                <w:szCs w:val="24"/>
              </w:rPr>
            </w:pPr>
            <w:r w:rsidRPr="00BF45A6">
              <w:rPr>
                <w:sz w:val="24"/>
                <w:szCs w:val="24"/>
              </w:rPr>
              <w:t>4.</w:t>
            </w:r>
          </w:p>
        </w:tc>
        <w:tc>
          <w:tcPr>
            <w:tcW w:w="2176" w:type="dxa"/>
          </w:tcPr>
          <w:p w:rsidR="00BF45A6" w:rsidRPr="00BF45A6" w:rsidRDefault="00BF45A6" w:rsidP="00497198">
            <w:pPr>
              <w:jc w:val="both"/>
              <w:rPr>
                <w:sz w:val="24"/>
                <w:szCs w:val="24"/>
              </w:rPr>
            </w:pPr>
            <w:r w:rsidRPr="00BF45A6">
              <w:rPr>
                <w:sz w:val="24"/>
                <w:szCs w:val="24"/>
              </w:rPr>
              <w:t>Фонетика. Орфоэпия.</w:t>
            </w:r>
          </w:p>
        </w:tc>
        <w:tc>
          <w:tcPr>
            <w:tcW w:w="3798" w:type="dxa"/>
          </w:tcPr>
          <w:p w:rsidR="00BF45A6" w:rsidRPr="00BF45A6" w:rsidRDefault="00BF45A6" w:rsidP="00497198">
            <w:pPr>
              <w:ind w:firstLine="459"/>
              <w:jc w:val="both"/>
              <w:rPr>
                <w:sz w:val="24"/>
                <w:szCs w:val="24"/>
              </w:rPr>
            </w:pPr>
            <w:r w:rsidRPr="00BF45A6">
              <w:rPr>
                <w:sz w:val="24"/>
                <w:szCs w:val="24"/>
              </w:rPr>
              <w:t>Звуки и буквы. Позиционное и историческое чередование. Фонетический разбор.</w:t>
            </w:r>
          </w:p>
        </w:tc>
        <w:tc>
          <w:tcPr>
            <w:tcW w:w="3119" w:type="dxa"/>
          </w:tcPr>
          <w:p w:rsidR="00BF45A6" w:rsidRPr="00BF45A6" w:rsidRDefault="00BF45A6" w:rsidP="00497198">
            <w:pPr>
              <w:ind w:firstLine="317"/>
              <w:jc w:val="both"/>
              <w:rPr>
                <w:sz w:val="24"/>
                <w:szCs w:val="24"/>
              </w:rPr>
            </w:pPr>
          </w:p>
        </w:tc>
      </w:tr>
      <w:tr w:rsidR="00BF45A6" w:rsidRPr="00BF45A6" w:rsidTr="00BF45A6">
        <w:tc>
          <w:tcPr>
            <w:tcW w:w="513" w:type="dxa"/>
          </w:tcPr>
          <w:p w:rsidR="00BF45A6" w:rsidRPr="00BF45A6" w:rsidRDefault="00BF45A6" w:rsidP="00497198">
            <w:pPr>
              <w:jc w:val="both"/>
              <w:rPr>
                <w:sz w:val="24"/>
                <w:szCs w:val="24"/>
              </w:rPr>
            </w:pPr>
            <w:r w:rsidRPr="00BF45A6">
              <w:rPr>
                <w:sz w:val="24"/>
                <w:szCs w:val="24"/>
              </w:rPr>
              <w:lastRenderedPageBreak/>
              <w:t>5.</w:t>
            </w:r>
          </w:p>
        </w:tc>
        <w:tc>
          <w:tcPr>
            <w:tcW w:w="2176" w:type="dxa"/>
          </w:tcPr>
          <w:p w:rsidR="00BF45A6" w:rsidRPr="00BF45A6" w:rsidRDefault="00BF45A6" w:rsidP="00497198">
            <w:pPr>
              <w:jc w:val="both"/>
              <w:rPr>
                <w:sz w:val="24"/>
                <w:szCs w:val="24"/>
              </w:rPr>
            </w:pPr>
            <w:r w:rsidRPr="00BF45A6">
              <w:rPr>
                <w:sz w:val="24"/>
                <w:szCs w:val="24"/>
              </w:rPr>
              <w:t>Морфемика. Словообразование.</w:t>
            </w:r>
          </w:p>
        </w:tc>
        <w:tc>
          <w:tcPr>
            <w:tcW w:w="3798" w:type="dxa"/>
          </w:tcPr>
          <w:p w:rsidR="00BF45A6" w:rsidRPr="00BF45A6" w:rsidRDefault="00BF45A6" w:rsidP="00497198">
            <w:pPr>
              <w:ind w:firstLine="459"/>
              <w:jc w:val="both"/>
              <w:rPr>
                <w:sz w:val="24"/>
                <w:szCs w:val="24"/>
              </w:rPr>
            </w:pPr>
            <w:r w:rsidRPr="00BF45A6">
              <w:rPr>
                <w:sz w:val="24"/>
                <w:szCs w:val="24"/>
              </w:rPr>
              <w:t xml:space="preserve">Основные понятия морфемики и словообразования. Морфемный разбор. Словообразовательный разбор. Формообразование. </w:t>
            </w:r>
          </w:p>
        </w:tc>
        <w:tc>
          <w:tcPr>
            <w:tcW w:w="3119" w:type="dxa"/>
          </w:tcPr>
          <w:p w:rsidR="00BF45A6" w:rsidRPr="00BF45A6" w:rsidRDefault="00BF45A6" w:rsidP="00497198">
            <w:pPr>
              <w:ind w:firstLine="317"/>
              <w:jc w:val="both"/>
              <w:rPr>
                <w:sz w:val="24"/>
                <w:szCs w:val="24"/>
              </w:rPr>
            </w:pPr>
          </w:p>
        </w:tc>
      </w:tr>
      <w:tr w:rsidR="00BF45A6" w:rsidRPr="00BF45A6" w:rsidTr="00BF45A6">
        <w:tc>
          <w:tcPr>
            <w:tcW w:w="513" w:type="dxa"/>
          </w:tcPr>
          <w:p w:rsidR="00BF45A6" w:rsidRPr="00BF45A6" w:rsidRDefault="00BF45A6" w:rsidP="00497198">
            <w:pPr>
              <w:jc w:val="both"/>
              <w:rPr>
                <w:sz w:val="24"/>
                <w:szCs w:val="24"/>
              </w:rPr>
            </w:pPr>
            <w:r w:rsidRPr="00BF45A6">
              <w:rPr>
                <w:sz w:val="24"/>
                <w:szCs w:val="24"/>
              </w:rPr>
              <w:t>6.</w:t>
            </w:r>
          </w:p>
        </w:tc>
        <w:tc>
          <w:tcPr>
            <w:tcW w:w="2176" w:type="dxa"/>
          </w:tcPr>
          <w:p w:rsidR="00BF45A6" w:rsidRPr="00BF45A6" w:rsidRDefault="00BF45A6" w:rsidP="00497198">
            <w:pPr>
              <w:jc w:val="both"/>
              <w:rPr>
                <w:sz w:val="24"/>
                <w:szCs w:val="24"/>
              </w:rPr>
            </w:pPr>
            <w:r w:rsidRPr="00BF45A6">
              <w:rPr>
                <w:sz w:val="24"/>
                <w:szCs w:val="24"/>
              </w:rPr>
              <w:t xml:space="preserve">Грамматика. </w:t>
            </w:r>
          </w:p>
        </w:tc>
        <w:tc>
          <w:tcPr>
            <w:tcW w:w="3798" w:type="dxa"/>
          </w:tcPr>
          <w:p w:rsidR="00BF45A6" w:rsidRPr="00BF45A6" w:rsidRDefault="00BF45A6" w:rsidP="00497198">
            <w:pPr>
              <w:ind w:firstLine="459"/>
              <w:jc w:val="both"/>
              <w:rPr>
                <w:sz w:val="24"/>
                <w:szCs w:val="24"/>
              </w:rPr>
            </w:pPr>
            <w:r w:rsidRPr="00BF45A6">
              <w:rPr>
                <w:sz w:val="24"/>
                <w:szCs w:val="24"/>
              </w:rPr>
              <w:t>Морфология. Орфография.</w:t>
            </w:r>
          </w:p>
          <w:p w:rsidR="00BF45A6" w:rsidRPr="00BF45A6" w:rsidRDefault="00BF45A6" w:rsidP="00497198">
            <w:pPr>
              <w:ind w:firstLine="459"/>
              <w:jc w:val="both"/>
              <w:rPr>
                <w:sz w:val="24"/>
                <w:szCs w:val="24"/>
              </w:rPr>
            </w:pPr>
            <w:r w:rsidRPr="00BF45A6">
              <w:rPr>
                <w:sz w:val="24"/>
                <w:szCs w:val="24"/>
              </w:rPr>
              <w:t xml:space="preserve">Самостоятельные и служебные части речи. Принципы русской орфографии. </w:t>
            </w:r>
          </w:p>
        </w:tc>
        <w:tc>
          <w:tcPr>
            <w:tcW w:w="3119" w:type="dxa"/>
          </w:tcPr>
          <w:p w:rsidR="00BF45A6" w:rsidRPr="00BF45A6" w:rsidRDefault="00BF45A6" w:rsidP="00497198">
            <w:pPr>
              <w:ind w:firstLine="317"/>
              <w:jc w:val="both"/>
              <w:rPr>
                <w:sz w:val="24"/>
                <w:szCs w:val="24"/>
              </w:rPr>
            </w:pPr>
            <w:r w:rsidRPr="00BF45A6">
              <w:rPr>
                <w:sz w:val="24"/>
                <w:szCs w:val="24"/>
              </w:rPr>
              <w:t>Синтаксис. Пунктуация. Основные принципы русской пунктуации. Виды синтаксической связи. Синтаксис простого предложения. Синтаксис сложного предложения. Способы передачи чужой речи. Сочетание знаков препинания. Факультативные знаки препинания. Авторская пунктуация.</w:t>
            </w:r>
          </w:p>
        </w:tc>
      </w:tr>
      <w:tr w:rsidR="00BF45A6" w:rsidRPr="00BF45A6" w:rsidTr="00BF45A6">
        <w:tc>
          <w:tcPr>
            <w:tcW w:w="513" w:type="dxa"/>
          </w:tcPr>
          <w:p w:rsidR="00BF45A6" w:rsidRPr="00BF45A6" w:rsidRDefault="00BF45A6" w:rsidP="00497198">
            <w:pPr>
              <w:jc w:val="both"/>
              <w:rPr>
                <w:sz w:val="24"/>
                <w:szCs w:val="24"/>
              </w:rPr>
            </w:pPr>
            <w:r w:rsidRPr="00BF45A6">
              <w:rPr>
                <w:sz w:val="24"/>
                <w:szCs w:val="24"/>
              </w:rPr>
              <w:t>7.</w:t>
            </w:r>
          </w:p>
        </w:tc>
        <w:tc>
          <w:tcPr>
            <w:tcW w:w="2176" w:type="dxa"/>
          </w:tcPr>
          <w:p w:rsidR="00BF45A6" w:rsidRPr="00BF45A6" w:rsidRDefault="00BF45A6" w:rsidP="00497198">
            <w:pPr>
              <w:jc w:val="both"/>
              <w:rPr>
                <w:sz w:val="24"/>
                <w:szCs w:val="24"/>
              </w:rPr>
            </w:pPr>
            <w:r w:rsidRPr="00BF45A6">
              <w:rPr>
                <w:sz w:val="24"/>
                <w:szCs w:val="24"/>
              </w:rPr>
              <w:t>Стилистика</w:t>
            </w:r>
          </w:p>
        </w:tc>
        <w:tc>
          <w:tcPr>
            <w:tcW w:w="3798" w:type="dxa"/>
          </w:tcPr>
          <w:p w:rsidR="00BF45A6" w:rsidRPr="00BF45A6" w:rsidRDefault="00BF45A6" w:rsidP="00497198">
            <w:pPr>
              <w:ind w:firstLine="700"/>
              <w:jc w:val="both"/>
              <w:rPr>
                <w:sz w:val="24"/>
                <w:szCs w:val="24"/>
              </w:rPr>
            </w:pPr>
          </w:p>
        </w:tc>
        <w:tc>
          <w:tcPr>
            <w:tcW w:w="3119" w:type="dxa"/>
          </w:tcPr>
          <w:p w:rsidR="00BF45A6" w:rsidRPr="00BF45A6" w:rsidRDefault="00BF45A6" w:rsidP="00497198">
            <w:pPr>
              <w:ind w:firstLine="317"/>
              <w:jc w:val="both"/>
              <w:rPr>
                <w:rFonts w:eastAsia="Times New Roman"/>
                <w:sz w:val="24"/>
                <w:szCs w:val="24"/>
              </w:rPr>
            </w:pPr>
            <w:r w:rsidRPr="00BF45A6">
              <w:rPr>
                <w:rFonts w:eastAsia="Times New Roman"/>
                <w:sz w:val="24"/>
                <w:szCs w:val="24"/>
              </w:rPr>
              <w:t xml:space="preserve">Функциональная стилистика как учение о функционально-стилистической дифференциации языка. Функциональные стили, разговорная речь и язык художественной литературы как разновидности современного русского языка. Стилистические ресурсы языка. </w:t>
            </w:r>
          </w:p>
          <w:p w:rsidR="00BF45A6" w:rsidRPr="00BF45A6" w:rsidRDefault="00BF45A6" w:rsidP="00497198">
            <w:pPr>
              <w:ind w:firstLine="317"/>
              <w:jc w:val="both"/>
              <w:rPr>
                <w:sz w:val="24"/>
                <w:szCs w:val="24"/>
              </w:rPr>
            </w:pPr>
            <w:r w:rsidRPr="00BF45A6">
              <w:rPr>
                <w:rFonts w:eastAsia="Times New Roman"/>
                <w:sz w:val="24"/>
                <w:szCs w:val="24"/>
              </w:rPr>
              <w:t xml:space="preserve">Лингвистический анализ текстов различных функциональных разновидностей языка. </w:t>
            </w:r>
          </w:p>
        </w:tc>
      </w:tr>
      <w:tr w:rsidR="00BF45A6" w:rsidRPr="00BF45A6" w:rsidTr="00BF45A6">
        <w:tc>
          <w:tcPr>
            <w:tcW w:w="513" w:type="dxa"/>
          </w:tcPr>
          <w:p w:rsidR="00BF45A6" w:rsidRPr="00BF45A6" w:rsidRDefault="00BF45A6" w:rsidP="00497198">
            <w:pPr>
              <w:jc w:val="both"/>
              <w:rPr>
                <w:sz w:val="24"/>
                <w:szCs w:val="24"/>
              </w:rPr>
            </w:pPr>
          </w:p>
        </w:tc>
        <w:tc>
          <w:tcPr>
            <w:tcW w:w="2176" w:type="dxa"/>
          </w:tcPr>
          <w:p w:rsidR="00BF45A6" w:rsidRPr="00BF45A6" w:rsidRDefault="00BF45A6" w:rsidP="00497198">
            <w:pPr>
              <w:jc w:val="both"/>
              <w:rPr>
                <w:sz w:val="24"/>
                <w:szCs w:val="24"/>
              </w:rPr>
            </w:pPr>
            <w:r w:rsidRPr="00BF45A6">
              <w:rPr>
                <w:sz w:val="24"/>
                <w:szCs w:val="24"/>
              </w:rPr>
              <w:t>История русского языкознания</w:t>
            </w:r>
          </w:p>
        </w:tc>
        <w:tc>
          <w:tcPr>
            <w:tcW w:w="3798" w:type="dxa"/>
          </w:tcPr>
          <w:p w:rsidR="00BF45A6" w:rsidRPr="00BF45A6" w:rsidRDefault="00BF45A6" w:rsidP="00497198">
            <w:pPr>
              <w:jc w:val="both"/>
              <w:rPr>
                <w:sz w:val="24"/>
                <w:szCs w:val="24"/>
              </w:rPr>
            </w:pPr>
          </w:p>
        </w:tc>
        <w:tc>
          <w:tcPr>
            <w:tcW w:w="3119" w:type="dxa"/>
          </w:tcPr>
          <w:p w:rsidR="00BF45A6" w:rsidRPr="00BF45A6" w:rsidRDefault="00BF45A6" w:rsidP="00497198">
            <w:pPr>
              <w:ind w:firstLine="317"/>
              <w:jc w:val="both"/>
              <w:rPr>
                <w:rFonts w:eastAsia="Times New Roman"/>
                <w:sz w:val="24"/>
                <w:szCs w:val="24"/>
              </w:rPr>
            </w:pPr>
            <w:r w:rsidRPr="00BF45A6">
              <w:rPr>
                <w:rFonts w:eastAsia="Times New Roman"/>
                <w:sz w:val="24"/>
                <w:szCs w:val="24"/>
              </w:rPr>
              <w:t>Лингвистика в системе гуманитарного знания. Русский язык как объект научного изучения. Русистика и ее разделы. Лингвистический эксперимент. Виднейшие ученые-лингвисты и их работы. Основные направления развития русистики в наши дни.</w:t>
            </w:r>
          </w:p>
          <w:p w:rsidR="00BF45A6" w:rsidRPr="00BF45A6" w:rsidRDefault="00BF45A6" w:rsidP="00497198">
            <w:pPr>
              <w:ind w:firstLine="317"/>
              <w:jc w:val="both"/>
              <w:rPr>
                <w:sz w:val="24"/>
                <w:szCs w:val="24"/>
              </w:rPr>
            </w:pPr>
          </w:p>
        </w:tc>
      </w:tr>
    </w:tbl>
    <w:p w:rsidR="00BF45A6" w:rsidRPr="00BF45A6" w:rsidRDefault="00BF45A6" w:rsidP="00497198">
      <w:pPr>
        <w:pStyle w:val="af3"/>
        <w:spacing w:after="0" w:line="240" w:lineRule="auto"/>
        <w:ind w:left="0"/>
        <w:jc w:val="both"/>
        <w:rPr>
          <w:rFonts w:ascii="Times New Roman" w:hAnsi="Times New Roman" w:cs="Times New Roman"/>
          <w:sz w:val="24"/>
          <w:szCs w:val="24"/>
        </w:rPr>
      </w:pPr>
    </w:p>
    <w:p w:rsidR="00BF45A6" w:rsidRPr="00BF45A6" w:rsidRDefault="00BF45A6" w:rsidP="00497198">
      <w:pPr>
        <w:pStyle w:val="af3"/>
        <w:numPr>
          <w:ilvl w:val="3"/>
          <w:numId w:val="161"/>
        </w:numPr>
        <w:spacing w:after="0" w:line="240" w:lineRule="auto"/>
        <w:ind w:left="0" w:firstLine="284"/>
        <w:jc w:val="both"/>
        <w:rPr>
          <w:rFonts w:ascii="Times New Roman" w:hAnsi="Times New Roman" w:cs="Times New Roman"/>
          <w:b/>
          <w:sz w:val="24"/>
          <w:szCs w:val="24"/>
        </w:rPr>
      </w:pPr>
      <w:r w:rsidRPr="00BF45A6">
        <w:rPr>
          <w:rFonts w:ascii="Times New Roman" w:hAnsi="Times New Roman" w:cs="Times New Roman"/>
          <w:b/>
          <w:sz w:val="24"/>
          <w:szCs w:val="24"/>
        </w:rPr>
        <w:t>Литература</w:t>
      </w:r>
    </w:p>
    <w:p w:rsidR="00BF45A6" w:rsidRPr="00BF45A6" w:rsidRDefault="00BF45A6" w:rsidP="00497198">
      <w:pPr>
        <w:pStyle w:val="af3"/>
        <w:spacing w:after="0" w:line="240" w:lineRule="auto"/>
        <w:ind w:left="0"/>
        <w:jc w:val="both"/>
        <w:rPr>
          <w:rFonts w:ascii="Times New Roman" w:hAnsi="Times New Roman" w:cs="Times New Roman"/>
          <w:b/>
          <w:sz w:val="24"/>
          <w:szCs w:val="24"/>
        </w:rPr>
      </w:pPr>
      <w:r w:rsidRPr="00BF45A6">
        <w:rPr>
          <w:rFonts w:ascii="Times New Roman" w:hAnsi="Times New Roman" w:cs="Times New Roman"/>
          <w:b/>
          <w:sz w:val="24"/>
          <w:szCs w:val="24"/>
        </w:rPr>
        <w:t>Содержание. Базовый уровень.</w:t>
      </w:r>
    </w:p>
    <w:tbl>
      <w:tblPr>
        <w:tblStyle w:val="aa"/>
        <w:tblW w:w="9606" w:type="dxa"/>
        <w:tblLook w:val="04A0" w:firstRow="1" w:lastRow="0" w:firstColumn="1" w:lastColumn="0" w:noHBand="0" w:noVBand="1"/>
      </w:tblPr>
      <w:tblGrid>
        <w:gridCol w:w="513"/>
        <w:gridCol w:w="1863"/>
        <w:gridCol w:w="7230"/>
      </w:tblGrid>
      <w:tr w:rsidR="00BF45A6" w:rsidRPr="00BF45A6" w:rsidTr="00BF45A6">
        <w:tc>
          <w:tcPr>
            <w:tcW w:w="513" w:type="dxa"/>
          </w:tcPr>
          <w:p w:rsidR="00BF45A6" w:rsidRPr="00BF45A6" w:rsidRDefault="00BF45A6" w:rsidP="00497198">
            <w:pPr>
              <w:jc w:val="both"/>
              <w:rPr>
                <w:sz w:val="24"/>
                <w:szCs w:val="24"/>
              </w:rPr>
            </w:pPr>
            <w:r w:rsidRPr="00BF45A6">
              <w:rPr>
                <w:sz w:val="24"/>
                <w:szCs w:val="24"/>
              </w:rPr>
              <w:t>№</w:t>
            </w:r>
          </w:p>
        </w:tc>
        <w:tc>
          <w:tcPr>
            <w:tcW w:w="1863" w:type="dxa"/>
            <w:tcBorders>
              <w:top w:val="single" w:sz="4" w:space="0" w:color="auto"/>
              <w:bottom w:val="single" w:sz="4" w:space="0" w:color="auto"/>
            </w:tcBorders>
          </w:tcPr>
          <w:p w:rsidR="00BF45A6" w:rsidRPr="00BF45A6" w:rsidRDefault="00BF45A6" w:rsidP="00497198">
            <w:pPr>
              <w:ind w:firstLine="49"/>
              <w:jc w:val="both"/>
              <w:rPr>
                <w:sz w:val="24"/>
                <w:szCs w:val="24"/>
              </w:rPr>
            </w:pPr>
            <w:r w:rsidRPr="00BF45A6">
              <w:rPr>
                <w:sz w:val="24"/>
                <w:szCs w:val="24"/>
              </w:rPr>
              <w:t>Разделы программы</w:t>
            </w:r>
          </w:p>
        </w:tc>
        <w:tc>
          <w:tcPr>
            <w:tcW w:w="7230" w:type="dxa"/>
          </w:tcPr>
          <w:p w:rsidR="00BF45A6" w:rsidRPr="00BF45A6" w:rsidRDefault="00BF45A6" w:rsidP="00497198">
            <w:pPr>
              <w:jc w:val="both"/>
              <w:rPr>
                <w:sz w:val="24"/>
                <w:szCs w:val="24"/>
              </w:rPr>
            </w:pPr>
            <w:r w:rsidRPr="00BF45A6">
              <w:rPr>
                <w:sz w:val="24"/>
                <w:szCs w:val="24"/>
              </w:rPr>
              <w:t xml:space="preserve">10 класс </w:t>
            </w:r>
          </w:p>
        </w:tc>
      </w:tr>
      <w:tr w:rsidR="00BF45A6" w:rsidRPr="00BF45A6" w:rsidTr="00BF45A6">
        <w:tc>
          <w:tcPr>
            <w:tcW w:w="513" w:type="dxa"/>
          </w:tcPr>
          <w:p w:rsidR="00BF45A6" w:rsidRPr="00BF45A6" w:rsidRDefault="00BF45A6" w:rsidP="00497198">
            <w:pPr>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ind w:firstLine="49"/>
              <w:jc w:val="both"/>
              <w:rPr>
                <w:sz w:val="24"/>
                <w:szCs w:val="24"/>
              </w:rPr>
            </w:pPr>
            <w:r w:rsidRPr="00BF45A6">
              <w:rPr>
                <w:rFonts w:eastAsia="Times New Roman"/>
                <w:bCs/>
                <w:sz w:val="24"/>
                <w:szCs w:val="24"/>
              </w:rPr>
              <w:t>Русская литература XIX века. Введение</w:t>
            </w:r>
          </w:p>
        </w:tc>
        <w:tc>
          <w:tcPr>
            <w:tcW w:w="7230" w:type="dxa"/>
          </w:tcPr>
          <w:p w:rsidR="00BF45A6" w:rsidRPr="00BF45A6" w:rsidRDefault="00BF45A6" w:rsidP="00497198">
            <w:pPr>
              <w:jc w:val="both"/>
              <w:rPr>
                <w:sz w:val="24"/>
                <w:szCs w:val="24"/>
              </w:rPr>
            </w:pPr>
            <w:r w:rsidRPr="00BF45A6">
              <w:rPr>
                <w:rFonts w:eastAsia="Times New Roman"/>
                <w:sz w:val="24"/>
                <w:szCs w:val="24"/>
              </w:rPr>
              <w:t>Русская литература XIX в. в контексте мировой культуры. Основные темы и проблемы русской литературы XIX в. (свобода, духовно-нравственные искания человека, обращение к народу в поисках нравственного идеала, «праведничество», борьба с социальной несправедливостью и угнетением человека).</w:t>
            </w:r>
          </w:p>
        </w:tc>
      </w:tr>
      <w:tr w:rsidR="00BF45A6" w:rsidRPr="00BF45A6" w:rsidTr="00BF45A6">
        <w:tc>
          <w:tcPr>
            <w:tcW w:w="513" w:type="dxa"/>
          </w:tcPr>
          <w:p w:rsidR="00BF45A6" w:rsidRPr="00BF45A6" w:rsidRDefault="00BF45A6" w:rsidP="00497198">
            <w:pPr>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ind w:firstLine="49"/>
              <w:jc w:val="both"/>
              <w:rPr>
                <w:sz w:val="24"/>
                <w:szCs w:val="24"/>
              </w:rPr>
            </w:pPr>
            <w:r w:rsidRPr="00BF45A6">
              <w:rPr>
                <w:rFonts w:eastAsia="Times New Roman"/>
                <w:bCs/>
                <w:sz w:val="24"/>
                <w:szCs w:val="24"/>
              </w:rPr>
              <w:t>Литература первой половины XIX века</w:t>
            </w:r>
          </w:p>
        </w:tc>
        <w:tc>
          <w:tcPr>
            <w:tcW w:w="7230" w:type="dxa"/>
          </w:tcPr>
          <w:p w:rsidR="00BF45A6" w:rsidRPr="00BF45A6" w:rsidRDefault="00BF45A6" w:rsidP="00497198">
            <w:pPr>
              <w:jc w:val="both"/>
              <w:rPr>
                <w:sz w:val="24"/>
                <w:szCs w:val="24"/>
              </w:rPr>
            </w:pPr>
            <w:r w:rsidRPr="00BF45A6">
              <w:rPr>
                <w:rFonts w:eastAsia="Times New Roman"/>
                <w:sz w:val="24"/>
                <w:szCs w:val="24"/>
              </w:rPr>
              <w:t>Россия в первой половине XIX в. Классицизм, сентиментализм, романтизм. Зарождение реализма в русской литературе первой половины XIX в. Национальное самоопределение русской литературы.</w:t>
            </w:r>
          </w:p>
        </w:tc>
      </w:tr>
      <w:tr w:rsidR="00BF45A6" w:rsidRPr="00BF45A6" w:rsidTr="00BF45A6">
        <w:tc>
          <w:tcPr>
            <w:tcW w:w="513" w:type="dxa"/>
          </w:tcPr>
          <w:p w:rsidR="00BF45A6" w:rsidRPr="00BF45A6" w:rsidRDefault="00BF45A6" w:rsidP="00497198">
            <w:pPr>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ind w:firstLine="49"/>
              <w:jc w:val="both"/>
              <w:rPr>
                <w:rFonts w:eastAsia="Times New Roman"/>
                <w:sz w:val="24"/>
                <w:szCs w:val="24"/>
              </w:rPr>
            </w:pPr>
            <w:r w:rsidRPr="00BF45A6">
              <w:rPr>
                <w:rFonts w:eastAsia="Times New Roman"/>
                <w:bCs/>
                <w:sz w:val="24"/>
                <w:szCs w:val="24"/>
              </w:rPr>
              <w:t>А.С. Пушкин</w:t>
            </w:r>
          </w:p>
          <w:p w:rsidR="00BF45A6" w:rsidRPr="00BF45A6" w:rsidRDefault="00BF45A6" w:rsidP="00497198">
            <w:pPr>
              <w:ind w:firstLine="49"/>
              <w:jc w:val="both"/>
              <w:rPr>
                <w:sz w:val="24"/>
                <w:szCs w:val="24"/>
              </w:rPr>
            </w:pPr>
          </w:p>
        </w:tc>
        <w:tc>
          <w:tcPr>
            <w:tcW w:w="7230" w:type="dxa"/>
          </w:tcPr>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lastRenderedPageBreak/>
              <w:t>Жизнь и творчество. Лирика поэта. Стихотворения: «Погасло днев</w:t>
            </w:r>
            <w:r w:rsidRPr="00BF45A6">
              <w:rPr>
                <w:rFonts w:eastAsia="Times New Roman"/>
                <w:sz w:val="24"/>
                <w:szCs w:val="24"/>
              </w:rPr>
              <w:lastRenderedPageBreak/>
              <w:t>ное светило...», «Свободы сеятель пустынный...», «Разговор книгопродавца с поэтом», «Подражания Корану» (IX. «И путник усталый на Бога роптал...»), «Элегия», («Безумных лет угасшее веселье...»), «...Вновь я посетил...», а также пять стихотворений по выбору.</w:t>
            </w:r>
          </w:p>
          <w:p w:rsidR="00BF45A6" w:rsidRPr="00BF45A6" w:rsidRDefault="00BF45A6" w:rsidP="00497198">
            <w:pPr>
              <w:shd w:val="clear" w:color="auto" w:fill="FFFFFF"/>
              <w:jc w:val="both"/>
              <w:rPr>
                <w:rFonts w:eastAsia="Times New Roman"/>
                <w:sz w:val="24"/>
                <w:szCs w:val="24"/>
              </w:rPr>
            </w:pPr>
            <w:r w:rsidRPr="00BF45A6">
              <w:rPr>
                <w:rFonts w:eastAsia="Times New Roman"/>
                <w:i/>
                <w:sz w:val="24"/>
                <w:szCs w:val="24"/>
              </w:rPr>
              <w:t>Поэма «Медный всадник».</w:t>
            </w:r>
            <w:r w:rsidRPr="00BF45A6">
              <w:rPr>
                <w:rFonts w:eastAsia="Times New Roman"/>
                <w:sz w:val="24"/>
                <w:szCs w:val="24"/>
              </w:rPr>
              <w:t xml:space="preserve"> Конфликт личности и государства в поэме. Образ стихии. Образ Евгения и проблема индивидуального бунта. Образ Петра. Многоплановость образа Петербурга. Своеобразие жанра и композиции произведения. Развитие реализма в творчестве Пушкина.</w:t>
            </w:r>
          </w:p>
          <w:p w:rsidR="00BF45A6" w:rsidRPr="00BF45A6" w:rsidRDefault="00BF45A6" w:rsidP="00497198">
            <w:pPr>
              <w:shd w:val="clear" w:color="auto" w:fill="FFFFFF"/>
              <w:jc w:val="both"/>
              <w:rPr>
                <w:sz w:val="24"/>
                <w:szCs w:val="24"/>
              </w:rPr>
            </w:pPr>
            <w:r w:rsidRPr="00BF45A6">
              <w:rPr>
                <w:rFonts w:eastAsia="Times New Roman"/>
                <w:i/>
                <w:sz w:val="24"/>
                <w:szCs w:val="24"/>
              </w:rPr>
              <w:t>Трагедия «Борис Годунов»</w:t>
            </w:r>
            <w:r w:rsidRPr="00BF45A6">
              <w:rPr>
                <w:rFonts w:eastAsia="Times New Roman"/>
                <w:sz w:val="24"/>
                <w:szCs w:val="24"/>
              </w:rPr>
              <w:t>. Темы человеческой судьбы, власти и народа, греха и возмездия в трагедии. Борис Годунов в системе образов. Жанровое своеобразие и проблема художественного метода.</w:t>
            </w:r>
          </w:p>
        </w:tc>
      </w:tr>
      <w:tr w:rsidR="00BF45A6" w:rsidRPr="00BF45A6" w:rsidTr="00BF45A6">
        <w:tc>
          <w:tcPr>
            <w:tcW w:w="513" w:type="dxa"/>
          </w:tcPr>
          <w:p w:rsidR="00BF45A6" w:rsidRPr="00BF45A6" w:rsidRDefault="00BF45A6" w:rsidP="00497198">
            <w:pPr>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ind w:firstLine="49"/>
              <w:jc w:val="both"/>
              <w:rPr>
                <w:sz w:val="24"/>
                <w:szCs w:val="24"/>
              </w:rPr>
            </w:pPr>
            <w:r w:rsidRPr="00BF45A6">
              <w:rPr>
                <w:rFonts w:eastAsia="Times New Roman"/>
                <w:bCs/>
                <w:sz w:val="24"/>
                <w:szCs w:val="24"/>
              </w:rPr>
              <w:t>М.Ю. Лермонтов</w:t>
            </w:r>
          </w:p>
        </w:tc>
        <w:tc>
          <w:tcPr>
            <w:tcW w:w="7230" w:type="dxa"/>
          </w:tcPr>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Жизнь и творчество.</w:t>
            </w:r>
          </w:p>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Стихотворения: «Молитва» («Я, Матерь Божия, ныне с молитвою...»), «Как часто, пестрою толпою окружен...», «Валерик», «Сон» («В полдневный жар в долине Дагестана...»), «Выхожу один я на дорогу...».</w:t>
            </w:r>
          </w:p>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Стихотворения: «Мой демон», «К***» («Я не унижусь пред тобою...»), «Нет, я не Байрон, я другой...», «Есть речи – значенье…», «Журналист, читатель и писатель».</w:t>
            </w:r>
          </w:p>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Своеобразие художественного мира Лермонтова, развитие в его творчестве пушкинских традиций. Темы родины, поэта и поэзии, любви, мотив одиночества в лирике поэта. Обусловленность характера лермонтовского творчества особенностями эпохи и личностью поэта.</w:t>
            </w:r>
          </w:p>
          <w:p w:rsidR="00BF45A6" w:rsidRPr="00BF45A6" w:rsidRDefault="00BF45A6" w:rsidP="00497198">
            <w:pPr>
              <w:shd w:val="clear" w:color="auto" w:fill="FFFFFF"/>
              <w:jc w:val="both"/>
              <w:rPr>
                <w:rFonts w:eastAsia="Times New Roman"/>
                <w:sz w:val="24"/>
                <w:szCs w:val="24"/>
              </w:rPr>
            </w:pPr>
            <w:r w:rsidRPr="00BF45A6">
              <w:rPr>
                <w:rFonts w:eastAsia="Times New Roman"/>
                <w:i/>
                <w:sz w:val="24"/>
                <w:szCs w:val="24"/>
              </w:rPr>
              <w:t>Поэма «Демон»</w:t>
            </w:r>
            <w:r w:rsidRPr="00BF45A6">
              <w:rPr>
                <w:rFonts w:eastAsia="Times New Roman"/>
                <w:sz w:val="24"/>
                <w:szCs w:val="24"/>
              </w:rPr>
              <w:t xml:space="preserve">. «Демон» как романтическая поэма. Противоречивость центрального образа произведения. Земное и космическое в поэме. Смысл финала поэмы, ее философское звучание. </w:t>
            </w:r>
          </w:p>
          <w:p w:rsidR="00BF45A6" w:rsidRPr="00BF45A6" w:rsidRDefault="00BF45A6" w:rsidP="00497198">
            <w:pPr>
              <w:shd w:val="clear" w:color="auto" w:fill="FFFFFF"/>
              <w:jc w:val="both"/>
              <w:rPr>
                <w:sz w:val="24"/>
                <w:szCs w:val="24"/>
              </w:rPr>
            </w:pPr>
            <w:r w:rsidRPr="00BF45A6">
              <w:rPr>
                <w:rFonts w:eastAsia="Times New Roman"/>
                <w:sz w:val="24"/>
                <w:szCs w:val="24"/>
              </w:rPr>
              <w:t>Романтизм и реализм в творчестве Лермонтова.</w:t>
            </w:r>
          </w:p>
        </w:tc>
      </w:tr>
      <w:tr w:rsidR="00BF45A6" w:rsidRPr="00BF45A6" w:rsidTr="00BF45A6">
        <w:tc>
          <w:tcPr>
            <w:tcW w:w="513" w:type="dxa"/>
          </w:tcPr>
          <w:p w:rsidR="00BF45A6" w:rsidRPr="00BF45A6" w:rsidRDefault="00BF45A6" w:rsidP="00497198">
            <w:pPr>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ind w:firstLine="49"/>
              <w:jc w:val="both"/>
              <w:rPr>
                <w:rFonts w:eastAsia="Times New Roman"/>
                <w:sz w:val="24"/>
                <w:szCs w:val="24"/>
              </w:rPr>
            </w:pPr>
            <w:r w:rsidRPr="00BF45A6">
              <w:rPr>
                <w:rFonts w:eastAsia="Times New Roman"/>
                <w:bCs/>
                <w:sz w:val="24"/>
                <w:szCs w:val="24"/>
              </w:rPr>
              <w:t>Н.В. Гоголь</w:t>
            </w:r>
          </w:p>
          <w:p w:rsidR="00BF45A6" w:rsidRPr="00BF45A6" w:rsidRDefault="00BF45A6" w:rsidP="00497198">
            <w:pPr>
              <w:ind w:firstLine="49"/>
              <w:jc w:val="both"/>
              <w:rPr>
                <w:sz w:val="24"/>
                <w:szCs w:val="24"/>
              </w:rPr>
            </w:pPr>
          </w:p>
        </w:tc>
        <w:tc>
          <w:tcPr>
            <w:tcW w:w="7230" w:type="dxa"/>
          </w:tcPr>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Жизнь и творчество.</w:t>
            </w:r>
          </w:p>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 xml:space="preserve">Повести </w:t>
            </w:r>
            <w:r w:rsidRPr="00BF45A6">
              <w:rPr>
                <w:rFonts w:eastAsia="Times New Roman"/>
                <w:i/>
                <w:sz w:val="24"/>
                <w:szCs w:val="24"/>
              </w:rPr>
              <w:t xml:space="preserve">«Невский проспект», «Портрет». </w:t>
            </w:r>
            <w:r w:rsidRPr="00BF45A6">
              <w:rPr>
                <w:rFonts w:eastAsia="Times New Roman"/>
                <w:sz w:val="24"/>
                <w:szCs w:val="24"/>
              </w:rPr>
              <w:t>Тема Петербурга в творчестве Гоголя. Образ города в петербургских повестях. Соотношение мечты и действительности, фантастики и реальности в произведениях Гоголя. Столкновение живой души и пошлого мира в повести «Невский проспект». Особенности поэтики Гоголя.</w:t>
            </w:r>
          </w:p>
          <w:p w:rsidR="00BF45A6" w:rsidRPr="00BF45A6" w:rsidRDefault="00BF45A6" w:rsidP="00497198">
            <w:pPr>
              <w:shd w:val="clear" w:color="auto" w:fill="FFFFFF"/>
              <w:jc w:val="both"/>
              <w:rPr>
                <w:sz w:val="24"/>
                <w:szCs w:val="24"/>
              </w:rPr>
            </w:pPr>
            <w:r w:rsidRPr="00BF45A6">
              <w:rPr>
                <w:rFonts w:eastAsia="Times New Roman"/>
                <w:sz w:val="24"/>
                <w:szCs w:val="24"/>
              </w:rPr>
              <w:t>В. Г. Белинский. «О русской повести и повестях г. Гоголя».</w:t>
            </w:r>
          </w:p>
        </w:tc>
      </w:tr>
      <w:tr w:rsidR="00BF45A6" w:rsidRPr="00BF45A6" w:rsidTr="00BF45A6">
        <w:tc>
          <w:tcPr>
            <w:tcW w:w="513" w:type="dxa"/>
          </w:tcPr>
          <w:p w:rsidR="00BF45A6" w:rsidRPr="00BF45A6" w:rsidRDefault="00BF45A6" w:rsidP="00497198">
            <w:pPr>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ind w:firstLine="49"/>
              <w:jc w:val="both"/>
              <w:rPr>
                <w:rFonts w:eastAsia="Times New Roman"/>
                <w:sz w:val="24"/>
                <w:szCs w:val="24"/>
              </w:rPr>
            </w:pPr>
            <w:r w:rsidRPr="00BF45A6">
              <w:rPr>
                <w:rFonts w:eastAsia="Times New Roman"/>
                <w:bCs/>
                <w:sz w:val="24"/>
                <w:szCs w:val="24"/>
              </w:rPr>
              <w:t>Литература второй половины XIX века</w:t>
            </w:r>
          </w:p>
          <w:p w:rsidR="00BF45A6" w:rsidRPr="00BF45A6" w:rsidRDefault="00BF45A6" w:rsidP="00497198">
            <w:pPr>
              <w:ind w:firstLine="49"/>
              <w:jc w:val="both"/>
              <w:rPr>
                <w:sz w:val="24"/>
                <w:szCs w:val="24"/>
              </w:rPr>
            </w:pPr>
            <w:r w:rsidRPr="00BF45A6">
              <w:rPr>
                <w:rFonts w:eastAsia="Times New Roman"/>
                <w:bCs/>
                <w:sz w:val="24"/>
                <w:szCs w:val="24"/>
              </w:rPr>
              <w:t>Обзор русской литературы второй половины XIX века</w:t>
            </w:r>
          </w:p>
        </w:tc>
        <w:tc>
          <w:tcPr>
            <w:tcW w:w="7230" w:type="dxa"/>
          </w:tcPr>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 xml:space="preserve">Россия во второй половине XIX в. Достижения в области науки и культуры. Основные тенденции в развитии реалистической литературы. «Натуральная школа». Русская журналистика второй половины XIX в. «Эстетическая» (В. П. Боткин, А. В. Дружинин), «реальная» (Н. Г. Чернышевский, Н. А. Добролюбов, Д. И. Писарев), «органическая» (А. А. Григорьев) критика. Аналитический характер русской прозы, её социальная острота и философская глубина. Проблемы судьбы, веры и сомнения, смысла жизни и тайны смерти, нравственного выбора. Идея нравственного самосовершенствования. Универсальность художественных образов. Традиции и новаторство в русской поэзии. Развитие русской философской лирики. Формирование национального театра. Сатира в литературе второй половины XIX в. Расцвет малых прозаических форм в последние десятилетия XIX в. Развитие литературного языка. Классическая русская литература и ее мировое признание. </w:t>
            </w:r>
          </w:p>
          <w:p w:rsidR="00BF45A6" w:rsidRPr="00BF45A6" w:rsidRDefault="00BF45A6" w:rsidP="00497198">
            <w:pPr>
              <w:shd w:val="clear" w:color="auto" w:fill="FFFFFF"/>
              <w:jc w:val="both"/>
              <w:rPr>
                <w:sz w:val="24"/>
                <w:szCs w:val="24"/>
              </w:rPr>
            </w:pPr>
            <w:r w:rsidRPr="00BF45A6">
              <w:rPr>
                <w:rFonts w:eastAsia="Times New Roman"/>
                <w:sz w:val="24"/>
                <w:szCs w:val="24"/>
              </w:rPr>
              <w:t>Роль русской классической литературы в становлении и развитии литератур народов России</w:t>
            </w:r>
          </w:p>
        </w:tc>
      </w:tr>
      <w:tr w:rsidR="00BF45A6" w:rsidRPr="00BF45A6" w:rsidTr="00BF45A6">
        <w:tc>
          <w:tcPr>
            <w:tcW w:w="513" w:type="dxa"/>
          </w:tcPr>
          <w:p w:rsidR="00BF45A6" w:rsidRPr="00BF45A6" w:rsidRDefault="00BF45A6" w:rsidP="00497198">
            <w:pPr>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ind w:firstLine="49"/>
              <w:jc w:val="both"/>
              <w:rPr>
                <w:rFonts w:eastAsia="Times New Roman"/>
                <w:sz w:val="24"/>
                <w:szCs w:val="24"/>
              </w:rPr>
            </w:pPr>
            <w:r w:rsidRPr="00BF45A6">
              <w:rPr>
                <w:rFonts w:eastAsia="Times New Roman"/>
                <w:bCs/>
                <w:sz w:val="24"/>
                <w:szCs w:val="24"/>
              </w:rPr>
              <w:t>И.А. Гончаров</w:t>
            </w:r>
          </w:p>
          <w:p w:rsidR="00BF45A6" w:rsidRPr="00BF45A6" w:rsidRDefault="00BF45A6" w:rsidP="00497198">
            <w:pPr>
              <w:ind w:firstLine="49"/>
              <w:jc w:val="both"/>
              <w:rPr>
                <w:sz w:val="24"/>
                <w:szCs w:val="24"/>
              </w:rPr>
            </w:pPr>
          </w:p>
        </w:tc>
        <w:tc>
          <w:tcPr>
            <w:tcW w:w="7230" w:type="dxa"/>
          </w:tcPr>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Жизнь и творчество.</w:t>
            </w:r>
          </w:p>
          <w:p w:rsidR="00BF45A6" w:rsidRPr="00BF45A6" w:rsidRDefault="00BF45A6" w:rsidP="00497198">
            <w:pPr>
              <w:shd w:val="clear" w:color="auto" w:fill="FFFFFF"/>
              <w:jc w:val="both"/>
              <w:rPr>
                <w:rFonts w:eastAsia="Times New Roman"/>
                <w:sz w:val="24"/>
                <w:szCs w:val="24"/>
              </w:rPr>
            </w:pPr>
            <w:r w:rsidRPr="00BF45A6">
              <w:rPr>
                <w:rFonts w:eastAsia="Times New Roman"/>
                <w:i/>
                <w:sz w:val="24"/>
                <w:szCs w:val="24"/>
              </w:rPr>
              <w:t>Роман «Обломов».</w:t>
            </w:r>
            <w:r w:rsidRPr="00BF45A6">
              <w:rPr>
                <w:rFonts w:eastAsia="Times New Roman"/>
                <w:sz w:val="24"/>
                <w:szCs w:val="24"/>
              </w:rPr>
              <w:t xml:space="preserve"> История создания и особенности композиции романа. Петербургская «обломовщина». Глава «Сон Обломова» и </w:t>
            </w:r>
            <w:r w:rsidRPr="00BF45A6">
              <w:rPr>
                <w:rFonts w:eastAsia="Times New Roman"/>
                <w:sz w:val="24"/>
                <w:szCs w:val="24"/>
              </w:rPr>
              <w:lastRenderedPageBreak/>
              <w:t xml:space="preserve">ее роль в произведении. Система образов. Прием антитезы в романе. Обломов и Штольц. Ольга Ильинская и Агафья Пшеницына. Тема любви в романе. Социальная и нравственная проблематика романа. Роль пейзажа, портрета, интерьера и художественной детали в романе. Обломов в ряду образов мировой литературы (Дон Кихот, Гамлет). Авторская позиция и способы ее выражения в романе. Своеобразие стиля Гончарова. </w:t>
            </w:r>
          </w:p>
          <w:p w:rsidR="00BF45A6" w:rsidRPr="00BF45A6" w:rsidRDefault="00BF45A6" w:rsidP="00497198">
            <w:pPr>
              <w:shd w:val="clear" w:color="auto" w:fill="FFFFFF"/>
              <w:jc w:val="both"/>
              <w:rPr>
                <w:sz w:val="24"/>
                <w:szCs w:val="24"/>
              </w:rPr>
            </w:pPr>
            <w:r w:rsidRPr="00BF45A6">
              <w:rPr>
                <w:rFonts w:eastAsia="Times New Roman"/>
                <w:sz w:val="24"/>
                <w:szCs w:val="24"/>
              </w:rPr>
              <w:t>Роман в оценке русской критики: Н. А. Добролюбов. «Что такое обломовщина?» (фрагменты); А. В. Дружинин. «Обломов», роман И. А. Гончарова» (фрагменты)</w:t>
            </w:r>
          </w:p>
        </w:tc>
      </w:tr>
      <w:tr w:rsidR="00BF45A6" w:rsidRPr="00BF45A6" w:rsidTr="00BF45A6">
        <w:tc>
          <w:tcPr>
            <w:tcW w:w="513" w:type="dxa"/>
          </w:tcPr>
          <w:p w:rsidR="00BF45A6" w:rsidRPr="00BF45A6" w:rsidRDefault="00BF45A6" w:rsidP="00497198">
            <w:pPr>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ind w:firstLine="49"/>
              <w:jc w:val="both"/>
              <w:rPr>
                <w:sz w:val="24"/>
                <w:szCs w:val="24"/>
              </w:rPr>
            </w:pPr>
            <w:r w:rsidRPr="00BF45A6">
              <w:rPr>
                <w:rFonts w:eastAsia="Times New Roman"/>
                <w:bCs/>
                <w:sz w:val="24"/>
                <w:szCs w:val="24"/>
              </w:rPr>
              <w:t>А.Н. Островский</w:t>
            </w:r>
          </w:p>
        </w:tc>
        <w:tc>
          <w:tcPr>
            <w:tcW w:w="7230" w:type="dxa"/>
          </w:tcPr>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Жизнь и творчество.</w:t>
            </w:r>
          </w:p>
          <w:p w:rsidR="00BF45A6" w:rsidRPr="00BF45A6" w:rsidRDefault="00BF45A6" w:rsidP="00497198">
            <w:pPr>
              <w:shd w:val="clear" w:color="auto" w:fill="FFFFFF"/>
              <w:jc w:val="both"/>
              <w:rPr>
                <w:rFonts w:eastAsia="Times New Roman"/>
                <w:sz w:val="24"/>
                <w:szCs w:val="24"/>
              </w:rPr>
            </w:pPr>
            <w:r w:rsidRPr="00BF45A6">
              <w:rPr>
                <w:rFonts w:eastAsia="Times New Roman"/>
                <w:i/>
                <w:sz w:val="24"/>
                <w:szCs w:val="24"/>
              </w:rPr>
              <w:t>Драма «Гроза»</w:t>
            </w:r>
            <w:r w:rsidRPr="00BF45A6">
              <w:rPr>
                <w:rFonts w:eastAsia="Times New Roman"/>
                <w:sz w:val="24"/>
                <w:szCs w:val="24"/>
              </w:rPr>
              <w:t>. Семейный и социальный конфликт в драме. Своеобразие конфликта и основные стадии развития действия. Прием антитезы в пьесе. Изображение «жестоких нравов» «темного царства». Образ города Калинова. Трагедийный фон пьесы. Катерина в системе образов. Внутренний конфликт Катерины. Народно-поэтическое и религиозное в образе Катерины. Нравственная проблематика пьесы: тема греха, возмездия и покаяния. Смысл названия и символика пьесы. Жанровое своеобразие. Сплав драматического, лирического и трагического в пьесе. Драматургическое мастерство Островского. «Гроза» в русской критике: Н. А. Добролюбов «Луч света в темном царстве» (фрагменты); А. А. Григорьев «После «Грозы» Островского. Письма к И. С. Тургеневу» (фрагменты). Современные трактовки пьесы.</w:t>
            </w:r>
          </w:p>
          <w:p w:rsidR="00BF45A6" w:rsidRPr="00BF45A6" w:rsidRDefault="00BF45A6" w:rsidP="00497198">
            <w:pPr>
              <w:shd w:val="clear" w:color="auto" w:fill="FFFFFF"/>
              <w:jc w:val="both"/>
              <w:rPr>
                <w:rFonts w:eastAsia="Times New Roman"/>
                <w:sz w:val="24"/>
                <w:szCs w:val="24"/>
              </w:rPr>
            </w:pPr>
            <w:r w:rsidRPr="00BF45A6">
              <w:rPr>
                <w:rFonts w:eastAsia="Times New Roman"/>
                <w:i/>
                <w:sz w:val="24"/>
                <w:szCs w:val="24"/>
              </w:rPr>
              <w:t>Драма «Бесприданница»</w:t>
            </w:r>
            <w:r w:rsidRPr="00BF45A6">
              <w:rPr>
                <w:rFonts w:eastAsia="Times New Roman"/>
                <w:sz w:val="24"/>
                <w:szCs w:val="24"/>
              </w:rPr>
              <w:t xml:space="preserve">. Художественное своеобразие пьесы. Образы драмы. Трагическая судьба Ларисы. </w:t>
            </w:r>
          </w:p>
          <w:p w:rsidR="00BF45A6" w:rsidRPr="00BF45A6" w:rsidRDefault="00BF45A6" w:rsidP="00497198">
            <w:pPr>
              <w:shd w:val="clear" w:color="auto" w:fill="FFFFFF"/>
              <w:jc w:val="both"/>
              <w:rPr>
                <w:sz w:val="24"/>
                <w:szCs w:val="24"/>
              </w:rPr>
            </w:pPr>
            <w:r w:rsidRPr="00BF45A6">
              <w:rPr>
                <w:rFonts w:eastAsia="Times New Roman"/>
                <w:i/>
                <w:sz w:val="24"/>
                <w:szCs w:val="24"/>
              </w:rPr>
              <w:t>Комедия «Лес».</w:t>
            </w:r>
            <w:r w:rsidRPr="00BF45A6">
              <w:rPr>
                <w:rFonts w:eastAsia="Times New Roman"/>
                <w:sz w:val="24"/>
                <w:szCs w:val="24"/>
              </w:rPr>
              <w:t xml:space="preserve"> Своеобразие конфликта и система образов в комедии. Символический смысл названия. Сатирическое изображение жизни пореформенной России. Тема бескорыстия и корысти в пьесе. Тема искусства и образы актеров. Развитие темы «горячего сердца» в пьесе. Идеалы народной нравственности в драматургии Островского. Влияние творчества Островского на развитие драматургии в родной литературе.</w:t>
            </w:r>
          </w:p>
        </w:tc>
      </w:tr>
      <w:tr w:rsidR="00BF45A6" w:rsidRPr="00BF45A6" w:rsidTr="00BF45A6">
        <w:tc>
          <w:tcPr>
            <w:tcW w:w="513" w:type="dxa"/>
          </w:tcPr>
          <w:p w:rsidR="00BF45A6" w:rsidRPr="00BF45A6" w:rsidRDefault="00BF45A6" w:rsidP="00497198">
            <w:pPr>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ind w:firstLine="49"/>
              <w:jc w:val="both"/>
              <w:rPr>
                <w:rFonts w:eastAsia="Times New Roman"/>
                <w:sz w:val="24"/>
                <w:szCs w:val="24"/>
              </w:rPr>
            </w:pPr>
            <w:r w:rsidRPr="00BF45A6">
              <w:rPr>
                <w:rFonts w:eastAsia="Times New Roman"/>
                <w:bCs/>
                <w:sz w:val="24"/>
                <w:szCs w:val="24"/>
              </w:rPr>
              <w:t>И.С. Тургенев</w:t>
            </w:r>
          </w:p>
          <w:p w:rsidR="00BF45A6" w:rsidRPr="00BF45A6" w:rsidRDefault="00BF45A6" w:rsidP="00497198">
            <w:pPr>
              <w:ind w:firstLine="49"/>
              <w:jc w:val="both"/>
              <w:rPr>
                <w:sz w:val="24"/>
                <w:szCs w:val="24"/>
              </w:rPr>
            </w:pPr>
          </w:p>
        </w:tc>
        <w:tc>
          <w:tcPr>
            <w:tcW w:w="7230" w:type="dxa"/>
          </w:tcPr>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Жизнь и творчество.</w:t>
            </w:r>
          </w:p>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 xml:space="preserve">Своеобразие цикла рассказов И.С.Тургенева </w:t>
            </w:r>
            <w:r w:rsidRPr="00BF45A6">
              <w:rPr>
                <w:rFonts w:eastAsia="Times New Roman"/>
                <w:i/>
                <w:sz w:val="24"/>
                <w:szCs w:val="24"/>
              </w:rPr>
              <w:t>«Записки охотника»</w:t>
            </w:r>
            <w:r w:rsidRPr="00BF45A6">
              <w:rPr>
                <w:rFonts w:eastAsia="Times New Roman"/>
                <w:sz w:val="24"/>
                <w:szCs w:val="24"/>
              </w:rPr>
              <w:t xml:space="preserve">. Образы русских крестьян и помещиков. </w:t>
            </w:r>
          </w:p>
          <w:p w:rsidR="00BF45A6" w:rsidRPr="00BF45A6" w:rsidRDefault="00BF45A6" w:rsidP="00497198">
            <w:pPr>
              <w:shd w:val="clear" w:color="auto" w:fill="FFFFFF"/>
              <w:jc w:val="both"/>
              <w:rPr>
                <w:sz w:val="24"/>
                <w:szCs w:val="24"/>
              </w:rPr>
            </w:pPr>
            <w:r w:rsidRPr="00BF45A6">
              <w:rPr>
                <w:rFonts w:eastAsia="Times New Roman"/>
                <w:i/>
                <w:sz w:val="24"/>
                <w:szCs w:val="24"/>
              </w:rPr>
              <w:t>Роман «Отцы и дети».</w:t>
            </w:r>
            <w:r w:rsidRPr="00BF45A6">
              <w:rPr>
                <w:rFonts w:eastAsia="Times New Roman"/>
                <w:sz w:val="24"/>
                <w:szCs w:val="24"/>
              </w:rPr>
              <w:t xml:space="preserve"> Творческая история романа. Отражение в романе общественно - политической ситуации в России. Сюжет, композиция, система образов романа. Роль образа Базарова в развитии основного конфликта. Черты личности, мировоззрение Базарова. «Отцы» в романе: братья Кирсановы, родители Базарова. Смысл названия. Тема народа в романе. Базаров и его мнимые последователи. «Вечные» темы в романе (природа, любовь, искусство). Смысл финала романа. Авторская позиция и способы ее выражения. Поэтика романа, своеобразие его жанра. «Тайный психологизм»: художественная функция портрета, интерьера, пейзажа; прием умолчания. Базаров в ряду других образов русской литературы. Полемика вокруг романа. Д. И. Писарев. «Базаров» (фрагменты)</w:t>
            </w:r>
          </w:p>
        </w:tc>
      </w:tr>
      <w:tr w:rsidR="00BF45A6" w:rsidRPr="00BF45A6" w:rsidTr="00BF45A6">
        <w:tc>
          <w:tcPr>
            <w:tcW w:w="513" w:type="dxa"/>
          </w:tcPr>
          <w:p w:rsidR="00BF45A6" w:rsidRPr="00BF45A6" w:rsidRDefault="00BF45A6" w:rsidP="00497198">
            <w:pPr>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ind w:firstLine="49"/>
              <w:jc w:val="both"/>
              <w:rPr>
                <w:sz w:val="24"/>
                <w:szCs w:val="24"/>
              </w:rPr>
            </w:pPr>
            <w:r w:rsidRPr="00BF45A6">
              <w:rPr>
                <w:rFonts w:eastAsia="Times New Roman"/>
                <w:bCs/>
                <w:sz w:val="24"/>
                <w:szCs w:val="24"/>
              </w:rPr>
              <w:t>Русская поэзия второй половины XIX века</w:t>
            </w:r>
          </w:p>
        </w:tc>
        <w:tc>
          <w:tcPr>
            <w:tcW w:w="7230" w:type="dxa"/>
          </w:tcPr>
          <w:p w:rsidR="00BF45A6" w:rsidRPr="00BF45A6" w:rsidRDefault="00BF45A6" w:rsidP="00497198">
            <w:pPr>
              <w:jc w:val="both"/>
              <w:rPr>
                <w:sz w:val="24"/>
                <w:szCs w:val="24"/>
              </w:rPr>
            </w:pPr>
            <w:r w:rsidRPr="00BF45A6">
              <w:rPr>
                <w:rFonts w:eastAsia="Times New Roman"/>
                <w:sz w:val="24"/>
                <w:szCs w:val="24"/>
              </w:rPr>
              <w:t>Русская поэзия второй половины XIX века (обзор). А.Н. Майков «Весна! Выставляется первая рама…»; А.Н. Плещеев «Вперед, без страха и сомненья!», «Сельская песня»; С.Я. Надсон «Друг мой, брат мой…»; А.Н. Апухтин «Ночи безумные…»</w:t>
            </w:r>
          </w:p>
        </w:tc>
      </w:tr>
      <w:tr w:rsidR="00BF45A6" w:rsidRPr="00BF45A6" w:rsidTr="00BF45A6">
        <w:tc>
          <w:tcPr>
            <w:tcW w:w="513" w:type="dxa"/>
          </w:tcPr>
          <w:p w:rsidR="00BF45A6" w:rsidRPr="00BF45A6" w:rsidRDefault="00BF45A6" w:rsidP="00497198">
            <w:pPr>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ind w:firstLine="49"/>
              <w:jc w:val="both"/>
              <w:rPr>
                <w:sz w:val="24"/>
                <w:szCs w:val="24"/>
              </w:rPr>
            </w:pPr>
            <w:r w:rsidRPr="00BF45A6">
              <w:rPr>
                <w:rFonts w:eastAsia="Times New Roman"/>
                <w:bCs/>
                <w:sz w:val="24"/>
                <w:szCs w:val="24"/>
              </w:rPr>
              <w:t>А. К. Толстой</w:t>
            </w:r>
          </w:p>
        </w:tc>
        <w:tc>
          <w:tcPr>
            <w:tcW w:w="7230" w:type="dxa"/>
          </w:tcPr>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 xml:space="preserve">Жизнь и творчество (обзор). Стихотворения: «Средь шумного бала…», «Против течения», «Край ты мой, родимый край!», «Государь ты наш батюшка…», «История государства Российского от </w:t>
            </w:r>
            <w:r w:rsidRPr="00BF45A6">
              <w:rPr>
                <w:rFonts w:eastAsia="Times New Roman"/>
                <w:sz w:val="24"/>
                <w:szCs w:val="24"/>
              </w:rPr>
              <w:lastRenderedPageBreak/>
              <w:t xml:space="preserve">Гостомысла до Тимашева». </w:t>
            </w:r>
          </w:p>
          <w:p w:rsidR="00BF45A6" w:rsidRPr="00BF45A6" w:rsidRDefault="00BF45A6" w:rsidP="00497198">
            <w:pPr>
              <w:shd w:val="clear" w:color="auto" w:fill="FFFFFF"/>
              <w:jc w:val="both"/>
              <w:rPr>
                <w:sz w:val="24"/>
                <w:szCs w:val="24"/>
              </w:rPr>
            </w:pPr>
            <w:r w:rsidRPr="00BF45A6">
              <w:rPr>
                <w:rFonts w:eastAsia="Times New Roman"/>
                <w:sz w:val="24"/>
                <w:szCs w:val="24"/>
              </w:rPr>
              <w:t>Своеобразие художественного мира Толстого. Основные темы, мотивы и образы поэзии. Взгляд на русскую историю в произведениях Толстого. Влияние фольклорной и романтической традиции. Жанровое многообразие творческого наследия Толстого.</w:t>
            </w:r>
          </w:p>
        </w:tc>
      </w:tr>
      <w:tr w:rsidR="00BF45A6" w:rsidRPr="00BF45A6" w:rsidTr="00BF45A6">
        <w:tc>
          <w:tcPr>
            <w:tcW w:w="513" w:type="dxa"/>
          </w:tcPr>
          <w:p w:rsidR="00BF45A6" w:rsidRPr="00BF45A6" w:rsidRDefault="00BF45A6" w:rsidP="00497198">
            <w:pPr>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ind w:firstLine="49"/>
              <w:jc w:val="both"/>
              <w:rPr>
                <w:rFonts w:eastAsia="Times New Roman"/>
                <w:sz w:val="24"/>
                <w:szCs w:val="24"/>
              </w:rPr>
            </w:pPr>
            <w:r w:rsidRPr="00BF45A6">
              <w:rPr>
                <w:rFonts w:eastAsia="Times New Roman"/>
                <w:bCs/>
                <w:sz w:val="24"/>
                <w:szCs w:val="24"/>
              </w:rPr>
              <w:t>Ф.И. Тютчев</w:t>
            </w:r>
          </w:p>
          <w:p w:rsidR="00BF45A6" w:rsidRPr="00BF45A6" w:rsidRDefault="00BF45A6" w:rsidP="00497198">
            <w:pPr>
              <w:ind w:firstLine="49"/>
              <w:jc w:val="both"/>
              <w:rPr>
                <w:sz w:val="24"/>
                <w:szCs w:val="24"/>
              </w:rPr>
            </w:pPr>
          </w:p>
        </w:tc>
        <w:tc>
          <w:tcPr>
            <w:tcW w:w="7230" w:type="dxa"/>
          </w:tcPr>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Жизнь и творчество (обзор).</w:t>
            </w:r>
          </w:p>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Стихотворения: «Silentium!», «Не то, что мните вы, природа...», «О, как убийственно мы любим...», «Умом Россию не понять…», «Нам не дано предугадать…», «Природа – сфинкс. И тем она верней...», «К. Б.» («Я встретил вас – и все былое...»).</w:t>
            </w:r>
          </w:p>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Стихотворения: «День и ночь», «Последняя любовь», «Эти бедные селенья…», «Певучесть есть в морских волнах…», «От жизни той, что бушевала здесь…».</w:t>
            </w:r>
          </w:p>
          <w:p w:rsidR="00BF45A6" w:rsidRPr="00BF45A6" w:rsidRDefault="00BF45A6" w:rsidP="00497198">
            <w:pPr>
              <w:jc w:val="both"/>
              <w:rPr>
                <w:sz w:val="24"/>
                <w:szCs w:val="24"/>
              </w:rPr>
            </w:pPr>
            <w:r w:rsidRPr="00BF45A6">
              <w:rPr>
                <w:rFonts w:eastAsia="Times New Roman"/>
                <w:sz w:val="24"/>
                <w:szCs w:val="24"/>
              </w:rPr>
              <w:t>Поэзия Тютчева и литературная традиция. Философский характер и символический подтекст стихотворений Тютчева. Основные темы, мотивы и образы тютчевской лирики. Тема родины. Человек, природа и история в лирике Тютчева. Тема «невыразимого». Любовь как стихийное чувство и «поединок роковой». Особенности «денисьевского цикла». Художественное своеобразие поэзии Тютчев</w:t>
            </w:r>
          </w:p>
        </w:tc>
      </w:tr>
      <w:tr w:rsidR="00BF45A6" w:rsidRPr="00BF45A6" w:rsidTr="00BF45A6">
        <w:tc>
          <w:tcPr>
            <w:tcW w:w="513" w:type="dxa"/>
          </w:tcPr>
          <w:p w:rsidR="00BF45A6" w:rsidRPr="00BF45A6" w:rsidRDefault="00BF45A6" w:rsidP="00497198">
            <w:pPr>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ind w:firstLine="49"/>
              <w:jc w:val="both"/>
              <w:rPr>
                <w:rFonts w:eastAsia="Times New Roman"/>
                <w:sz w:val="24"/>
                <w:szCs w:val="24"/>
              </w:rPr>
            </w:pPr>
            <w:r w:rsidRPr="00BF45A6">
              <w:rPr>
                <w:rFonts w:eastAsia="Times New Roman"/>
                <w:bCs/>
                <w:sz w:val="24"/>
                <w:szCs w:val="24"/>
              </w:rPr>
              <w:t>А.А. Фет</w:t>
            </w:r>
          </w:p>
          <w:p w:rsidR="00BF45A6" w:rsidRPr="00BF45A6" w:rsidRDefault="00BF45A6" w:rsidP="00497198">
            <w:pPr>
              <w:ind w:firstLine="49"/>
              <w:jc w:val="both"/>
              <w:rPr>
                <w:sz w:val="24"/>
                <w:szCs w:val="24"/>
              </w:rPr>
            </w:pPr>
          </w:p>
        </w:tc>
        <w:tc>
          <w:tcPr>
            <w:tcW w:w="7230" w:type="dxa"/>
          </w:tcPr>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Жизнь и творчество (обзор).</w:t>
            </w:r>
          </w:p>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Стихотворения: «Это утро, радость эта…», «Шепот, робкое дыханье…», «Сияла ночь. Луной был полон сад. Лежали…», «Еще майская ночь».</w:t>
            </w:r>
          </w:p>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Стихотворения: «На заре ты ее не буди…», «Одним толчком согнать ладью живую…», «Заря прощается с землею…», «Еще одно забывчивое слово…», «На стоге сена ночью южной…»</w:t>
            </w:r>
          </w:p>
          <w:p w:rsidR="00BF45A6" w:rsidRPr="00BF45A6" w:rsidRDefault="00BF45A6" w:rsidP="00497198">
            <w:pPr>
              <w:jc w:val="both"/>
              <w:rPr>
                <w:sz w:val="24"/>
                <w:szCs w:val="24"/>
              </w:rPr>
            </w:pPr>
            <w:r w:rsidRPr="00BF45A6">
              <w:rPr>
                <w:rFonts w:eastAsia="Times New Roman"/>
                <w:sz w:val="24"/>
                <w:szCs w:val="24"/>
              </w:rPr>
              <w:t>Поэзия Фета и литературная традиция. Фет и теория «чистого искусства». «Вечные» темы в лирике Фета (природа, поэзия, любовь, смерть). Философская проблематика лирики. Художественное своеобразие, особенности поэтического языка, психологизм лирики Фета</w:t>
            </w:r>
          </w:p>
        </w:tc>
      </w:tr>
      <w:tr w:rsidR="00BF45A6" w:rsidRPr="00BF45A6" w:rsidTr="00BF45A6">
        <w:tc>
          <w:tcPr>
            <w:tcW w:w="513" w:type="dxa"/>
          </w:tcPr>
          <w:p w:rsidR="00BF45A6" w:rsidRPr="00BF45A6" w:rsidRDefault="00BF45A6" w:rsidP="00497198">
            <w:pPr>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ind w:firstLine="49"/>
              <w:jc w:val="both"/>
              <w:rPr>
                <w:rFonts w:eastAsia="Times New Roman"/>
                <w:sz w:val="24"/>
                <w:szCs w:val="24"/>
              </w:rPr>
            </w:pPr>
            <w:r w:rsidRPr="00BF45A6">
              <w:rPr>
                <w:rFonts w:eastAsia="Times New Roman"/>
                <w:bCs/>
                <w:sz w:val="24"/>
                <w:szCs w:val="24"/>
              </w:rPr>
              <w:t>Н.А. Некрасов</w:t>
            </w:r>
          </w:p>
          <w:p w:rsidR="00BF45A6" w:rsidRPr="00BF45A6" w:rsidRDefault="00BF45A6" w:rsidP="00497198">
            <w:pPr>
              <w:ind w:firstLine="49"/>
              <w:jc w:val="both"/>
              <w:rPr>
                <w:sz w:val="24"/>
                <w:szCs w:val="24"/>
              </w:rPr>
            </w:pPr>
          </w:p>
        </w:tc>
        <w:tc>
          <w:tcPr>
            <w:tcW w:w="7230" w:type="dxa"/>
          </w:tcPr>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Жизнь и творчество.</w:t>
            </w:r>
          </w:p>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Стихотворения: «В дороге», «Вчерашний день, часу в шестом…», «Мы с тобой бестолковые люди...», «Поэт и гражданин», «Элегия» («Пускай нам говорит изменчивая мода...»), «О Муза! я у двери гроба!..».</w:t>
            </w:r>
          </w:p>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Стихотворения: «Я не люблю иронии твоей…», «Блажен незлобивый поэт…», «Внимая ужасам войны…», «Рыцарь на час», «Сеятелям».</w:t>
            </w:r>
          </w:p>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Гражданский пафос поэзии Некрасова, ее основные темы, идеи и образы. Особенности некрасовского лирического героя. Своеобразие решения темы поэта и поэзии. Образ Музы в лирике Некрасова. Судьба поэта-гражданина. Тема народа. Утверждение красоты простого русского человека. Антикрепостнические мотивы. Сатирические образы. Решение «вечных» тем в поэзии Некрасова (природа, любовь, смерть). Художественные особенности и жанровое своеобразие лирики Некрасова. Развитие пушкинских и лермонтовских традиций. Новаторство поэзии Некрасова, ее связь с народной поэзией. Реалистический характер некрасовской поэзии.</w:t>
            </w:r>
          </w:p>
          <w:p w:rsidR="00BF45A6" w:rsidRPr="00BF45A6" w:rsidRDefault="00BF45A6" w:rsidP="00497198">
            <w:pPr>
              <w:jc w:val="both"/>
              <w:rPr>
                <w:sz w:val="24"/>
                <w:szCs w:val="24"/>
              </w:rPr>
            </w:pPr>
            <w:r w:rsidRPr="00BF45A6">
              <w:rPr>
                <w:rFonts w:eastAsia="Times New Roman"/>
                <w:sz w:val="24"/>
                <w:szCs w:val="24"/>
              </w:rPr>
              <w:t xml:space="preserve">Поэма «Кому на Руси жить хорошо». История создания поэмы. Сюжет, жанровое своеобразие поэмы, ее фольклорная основа. Русская жизнь в изображении Некрасова. Система образов поэмы. Образы правдоискателей и «народного заступника» Гриши Добросклонова. Сатирические образы помещиков. Смысл названия поэмы. Народное представление о счастье. Тема женской доли в поэме. Судьба Матрены Тимофеевны, смысл «бабьей притчи». Тема </w:t>
            </w:r>
            <w:r w:rsidRPr="00BF45A6">
              <w:rPr>
                <w:rFonts w:eastAsia="Times New Roman"/>
                <w:sz w:val="24"/>
                <w:szCs w:val="24"/>
              </w:rPr>
              <w:lastRenderedPageBreak/>
              <w:t>народного бунта. Образ Савелия, «богатыря святорусского». Фольклорная основа поэмы. Особенности стиля Некрасова.</w:t>
            </w:r>
          </w:p>
        </w:tc>
      </w:tr>
      <w:tr w:rsidR="00BF45A6" w:rsidRPr="00BF45A6" w:rsidTr="00BF45A6">
        <w:tc>
          <w:tcPr>
            <w:tcW w:w="513" w:type="dxa"/>
          </w:tcPr>
          <w:p w:rsidR="00BF45A6" w:rsidRPr="00BF45A6" w:rsidRDefault="00BF45A6" w:rsidP="00497198">
            <w:pPr>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ind w:firstLine="49"/>
              <w:jc w:val="both"/>
              <w:rPr>
                <w:rFonts w:eastAsia="Times New Roman"/>
                <w:sz w:val="24"/>
                <w:szCs w:val="24"/>
              </w:rPr>
            </w:pPr>
            <w:r w:rsidRPr="00BF45A6">
              <w:rPr>
                <w:rFonts w:eastAsia="Times New Roman"/>
                <w:bCs/>
                <w:sz w:val="24"/>
                <w:szCs w:val="24"/>
              </w:rPr>
              <w:t>М.Е. Салтыков-Щедрин</w:t>
            </w:r>
          </w:p>
          <w:p w:rsidR="00BF45A6" w:rsidRPr="00BF45A6" w:rsidRDefault="00BF45A6" w:rsidP="00497198">
            <w:pPr>
              <w:shd w:val="clear" w:color="auto" w:fill="FFFFFF"/>
              <w:ind w:firstLine="49"/>
              <w:jc w:val="both"/>
              <w:rPr>
                <w:rFonts w:eastAsia="Times New Roman"/>
                <w:bCs/>
                <w:sz w:val="24"/>
                <w:szCs w:val="24"/>
              </w:rPr>
            </w:pPr>
          </w:p>
        </w:tc>
        <w:tc>
          <w:tcPr>
            <w:tcW w:w="7230" w:type="dxa"/>
          </w:tcPr>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Жизнь и творчество (обзор).</w:t>
            </w:r>
          </w:p>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«История одного города» (обзорное изучение). Обличение деспотизма и невежества властей, бесправия и покорности народа. Сатирическая летопись истории Российского государства. Собирательные образы градоначальников и «глуповцев». Образы Органчика и Угрюм-Бурчеева. Тема народа и власти. Жанровое своеобразие «Истории». Черты антиутопии в произведении. Смысл финала. Своеобразие сатиры Салтыкова-Щедрина. Приемы сатирического изображения: сарказм, ирония, гипербола, гротеск, алогизм. Традиции русской сатиры в творчестве Салтыкова-Щедрина. Сатира в родной литературе.</w:t>
            </w:r>
          </w:p>
        </w:tc>
      </w:tr>
      <w:tr w:rsidR="00BF45A6" w:rsidRPr="00BF45A6" w:rsidTr="00BF45A6">
        <w:tc>
          <w:tcPr>
            <w:tcW w:w="513" w:type="dxa"/>
          </w:tcPr>
          <w:p w:rsidR="00BF45A6" w:rsidRPr="00BF45A6" w:rsidRDefault="00BF45A6" w:rsidP="00497198">
            <w:pPr>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ind w:firstLine="49"/>
              <w:jc w:val="both"/>
              <w:rPr>
                <w:rFonts w:eastAsia="Times New Roman"/>
                <w:sz w:val="24"/>
                <w:szCs w:val="24"/>
              </w:rPr>
            </w:pPr>
            <w:r w:rsidRPr="00BF45A6">
              <w:rPr>
                <w:rFonts w:eastAsia="Times New Roman"/>
                <w:bCs/>
                <w:sz w:val="24"/>
                <w:szCs w:val="24"/>
              </w:rPr>
              <w:t>Ф.М. Достоевский</w:t>
            </w:r>
          </w:p>
          <w:p w:rsidR="00BF45A6" w:rsidRPr="00BF45A6" w:rsidRDefault="00BF45A6" w:rsidP="00497198">
            <w:pPr>
              <w:shd w:val="clear" w:color="auto" w:fill="FFFFFF"/>
              <w:ind w:firstLine="49"/>
              <w:jc w:val="both"/>
              <w:rPr>
                <w:rFonts w:eastAsia="Times New Roman"/>
                <w:bCs/>
                <w:sz w:val="24"/>
                <w:szCs w:val="24"/>
              </w:rPr>
            </w:pPr>
          </w:p>
        </w:tc>
        <w:tc>
          <w:tcPr>
            <w:tcW w:w="7230" w:type="dxa"/>
          </w:tcPr>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Жизнь и творчество.</w:t>
            </w:r>
          </w:p>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Роман «Преступление и наказание». Замысел романа и его воплощение. Особенности сюжета и композиции. Своеобразие жанра. Проблематика, система образов романа. Теория Раскольникова и ее развенчание. Раскольников и его «двойники». Образы «униженных и оскорбленных». Образ старухи-процентщицы. Второстепенные персонажи. Образы детей. Приемы создания образа Петербурга. Образ Сонечки Мармеладовой и проблема нравственного идеала автора. Библейские мотивы и образы в романе. Тема гордости и смирения. Роль внутренних монологов и снов героев в романе. Портрет, пейзаж, интерьер и их художественная функция. Роль эпилога. “Преступление и наказание” как философский роман. Полифонизм романа, столкновение разных “точек зрения”. Проблема нравственного выбора. Смысл названия. Психологизм прозы Достоевского. Художественные открытия Достоевского и мировое значение творчества писателя.</w:t>
            </w:r>
          </w:p>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Н. Н. Страхов. «Преступление и наказание» (фрагменты).</w:t>
            </w:r>
          </w:p>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Очерк «Пушкин»</w:t>
            </w:r>
          </w:p>
        </w:tc>
      </w:tr>
      <w:tr w:rsidR="00BF45A6" w:rsidRPr="00BF45A6" w:rsidTr="00BF45A6">
        <w:tc>
          <w:tcPr>
            <w:tcW w:w="513" w:type="dxa"/>
          </w:tcPr>
          <w:p w:rsidR="00BF45A6" w:rsidRPr="00BF45A6" w:rsidRDefault="00BF45A6" w:rsidP="00497198">
            <w:pPr>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ind w:firstLine="49"/>
              <w:jc w:val="both"/>
              <w:rPr>
                <w:rFonts w:eastAsia="Times New Roman"/>
                <w:sz w:val="24"/>
                <w:szCs w:val="24"/>
              </w:rPr>
            </w:pPr>
            <w:r w:rsidRPr="00BF45A6">
              <w:rPr>
                <w:rFonts w:eastAsia="Times New Roman"/>
                <w:bCs/>
                <w:sz w:val="24"/>
                <w:szCs w:val="24"/>
              </w:rPr>
              <w:t>Н.С. Лесков</w:t>
            </w:r>
          </w:p>
          <w:p w:rsidR="00BF45A6" w:rsidRPr="00BF45A6" w:rsidRDefault="00BF45A6" w:rsidP="00497198">
            <w:pPr>
              <w:shd w:val="clear" w:color="auto" w:fill="FFFFFF"/>
              <w:ind w:firstLine="49"/>
              <w:jc w:val="both"/>
              <w:rPr>
                <w:rFonts w:eastAsia="Times New Roman"/>
                <w:bCs/>
                <w:sz w:val="24"/>
                <w:szCs w:val="24"/>
              </w:rPr>
            </w:pPr>
          </w:p>
        </w:tc>
        <w:tc>
          <w:tcPr>
            <w:tcW w:w="7230" w:type="dxa"/>
          </w:tcPr>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Жизнь и творчество (обзор). Повесть «Очарованный странник». Особенности сюжета повести. Тема дороги и изображение этапов духовного пути личности (смысл странствий главного героя). Концепция народного характера. Образ Ивана Флягина. Тема трагической судьбы талантливого русского человека. Смысл названия повести. Особенности лесковской повествовательной манеры.</w:t>
            </w:r>
          </w:p>
        </w:tc>
      </w:tr>
      <w:tr w:rsidR="00BF45A6" w:rsidRPr="00BF45A6" w:rsidTr="00BF45A6">
        <w:tc>
          <w:tcPr>
            <w:tcW w:w="513" w:type="dxa"/>
          </w:tcPr>
          <w:p w:rsidR="00BF45A6" w:rsidRPr="00BF45A6" w:rsidRDefault="00BF45A6" w:rsidP="00497198">
            <w:pPr>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ind w:firstLine="49"/>
              <w:jc w:val="both"/>
              <w:rPr>
                <w:rFonts w:eastAsia="Times New Roman"/>
                <w:bCs/>
                <w:sz w:val="24"/>
                <w:szCs w:val="24"/>
              </w:rPr>
            </w:pPr>
            <w:r w:rsidRPr="00BF45A6">
              <w:rPr>
                <w:rFonts w:eastAsia="Times New Roman"/>
                <w:bCs/>
                <w:sz w:val="24"/>
                <w:szCs w:val="24"/>
              </w:rPr>
              <w:t>Л.Н. Толстой</w:t>
            </w:r>
          </w:p>
        </w:tc>
        <w:tc>
          <w:tcPr>
            <w:tcW w:w="7230" w:type="dxa"/>
          </w:tcPr>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Жизнь и творчество.</w:t>
            </w:r>
          </w:p>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Роман-эпопея «Война и мир». История создания. Жанровое своеобразие романа. Особенности композиции, антитеза как центральный композиционный прием. Система образов в романе и нравственная концепция Толстого, его критерии оценки личности. «Внутренний человек» и «внешний человек». Путь идейно-нравственных исканий князя Андрея Болконского и Пьера Безухова. Образ Платона Каратаева и авторская концепция «общей жизни». Изображение светского общества. «Мысль народная» и «мысль семейная» в романе. Семейный уклад жизни Ростовых и Болконских. Наташа Ростова и княжна Марья как любимые героини Толстого. Роль эпилога. Тема войны в романе. Толстовская философия истории. Военные эпизоды в романе. Шенграбенское и Аустерлицкое сражения и изображение Отечественной войны 1812 г. Бородинское сражение как идейно-композиционный центр романа. Картины партизанской войны, значение образа Тихона Щербатого. Русский солдат в изображении Толстого. Проблема национального характера. Образы Тушина и Тимохина. Проблема истинного и ложного героизма. Кутузов и Наполеон как два нравственных полюса. Москва и Петер</w:t>
            </w:r>
            <w:r w:rsidRPr="00BF45A6">
              <w:rPr>
                <w:rFonts w:eastAsia="Times New Roman"/>
                <w:sz w:val="24"/>
                <w:szCs w:val="24"/>
              </w:rPr>
              <w:lastRenderedPageBreak/>
              <w:t>бург в романе. Психологизм прозы Толстого. Приемы изображения душевного мира героев («диалектики души»). Роль портрета, пейзажа, диалогов и внутренних монологов в романе. Смысл названия и поэтика романа-эпопеи. Художественные открытия Толстого и мировое значение творчества писателя.</w:t>
            </w:r>
          </w:p>
        </w:tc>
      </w:tr>
      <w:tr w:rsidR="00BF45A6" w:rsidRPr="00BF45A6" w:rsidTr="00BF45A6">
        <w:tc>
          <w:tcPr>
            <w:tcW w:w="513" w:type="dxa"/>
          </w:tcPr>
          <w:p w:rsidR="00BF45A6" w:rsidRPr="00BF45A6" w:rsidRDefault="00BF45A6" w:rsidP="00497198">
            <w:pPr>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ind w:firstLine="49"/>
              <w:jc w:val="both"/>
              <w:rPr>
                <w:rFonts w:eastAsia="Times New Roman"/>
                <w:sz w:val="24"/>
                <w:szCs w:val="24"/>
              </w:rPr>
            </w:pPr>
            <w:r w:rsidRPr="00BF45A6">
              <w:rPr>
                <w:rFonts w:eastAsia="Times New Roman"/>
                <w:bCs/>
                <w:sz w:val="24"/>
                <w:szCs w:val="24"/>
              </w:rPr>
              <w:t>А.П. Чехов</w:t>
            </w:r>
          </w:p>
          <w:p w:rsidR="00BF45A6" w:rsidRPr="00BF45A6" w:rsidRDefault="00BF45A6" w:rsidP="00497198">
            <w:pPr>
              <w:shd w:val="clear" w:color="auto" w:fill="FFFFFF"/>
              <w:ind w:firstLine="49"/>
              <w:jc w:val="both"/>
              <w:rPr>
                <w:rFonts w:eastAsia="Times New Roman"/>
                <w:bCs/>
                <w:sz w:val="24"/>
                <w:szCs w:val="24"/>
              </w:rPr>
            </w:pPr>
          </w:p>
        </w:tc>
        <w:tc>
          <w:tcPr>
            <w:tcW w:w="7230" w:type="dxa"/>
          </w:tcPr>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Жизнь и творчество.</w:t>
            </w:r>
          </w:p>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Рассказы: «Попрыгунья», «Палата № 6», «Студент», «Дом с мезонином», «Ионыч», «Человек в футляре», «Крыжовник», «О любви», «Дама с собачкой».</w:t>
            </w:r>
          </w:p>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Рассказы: «Не в духе», «Цветы запоздалые».</w:t>
            </w:r>
          </w:p>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Темы, сюжеты и проблематика чеховских рассказов. Традиция русской классической литературы в решении темы «маленького человека» и ее отражение в прозе Чехова. Тема пошлости и неизменности жизни. Проблема ответственности человека за свою судьбу. Утверждение красоты человеческих чувств и отношений, творческого труда как основы подлинной жизни. Тема любви в чеховской прозе. Психологизм прозы Чехова. Роль художественной детали, лаконизм повествования, чеховский пейзаж, скрытый лиризм, подтекст.</w:t>
            </w:r>
          </w:p>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Комедия «Вишневый сад». Особенности сюжета и конфликта пьесы. Система образов. Символический смысл образа вишневого сада. Тема прошлого, настоящего и будущего России в пьесе. Раневская и Гаев как представители уходящего в прошлое усадебного быта. Образ Лопахина, Пети Трофимова и Ани. Тип героя-«недотепы». Образы слуг (Яша, Дуняша, Фирс). Роль авторских ремарок в пьесе. Смысл финала. Особенности чеховского диалога. Символический подтекст пьесы. Своеобразие жанра. Новаторство Чехова-драматурга. Значение творческого наследия Чехова для мировой литературы и театра. Влияние драматургии Чехова на развитие театрального искусства и литературу народов России.</w:t>
            </w:r>
          </w:p>
        </w:tc>
      </w:tr>
      <w:tr w:rsidR="00BF45A6" w:rsidRPr="00BF45A6" w:rsidTr="00BF45A6">
        <w:tc>
          <w:tcPr>
            <w:tcW w:w="513" w:type="dxa"/>
          </w:tcPr>
          <w:p w:rsidR="00BF45A6" w:rsidRPr="00BF45A6" w:rsidRDefault="00BF45A6" w:rsidP="00497198">
            <w:pPr>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ind w:firstLine="49"/>
              <w:jc w:val="both"/>
              <w:rPr>
                <w:rFonts w:eastAsia="Times New Roman"/>
                <w:sz w:val="24"/>
                <w:szCs w:val="24"/>
              </w:rPr>
            </w:pPr>
            <w:r w:rsidRPr="00BF45A6">
              <w:rPr>
                <w:rFonts w:eastAsia="Times New Roman"/>
                <w:bCs/>
                <w:sz w:val="24"/>
                <w:szCs w:val="24"/>
              </w:rPr>
              <w:t>Литература народов России. К. Хетагуров</w:t>
            </w:r>
          </w:p>
          <w:p w:rsidR="00BF45A6" w:rsidRPr="00BF45A6" w:rsidRDefault="00BF45A6" w:rsidP="00497198">
            <w:pPr>
              <w:shd w:val="clear" w:color="auto" w:fill="FFFFFF"/>
              <w:ind w:firstLine="49"/>
              <w:jc w:val="both"/>
              <w:rPr>
                <w:rFonts w:eastAsia="Times New Roman"/>
                <w:bCs/>
                <w:sz w:val="24"/>
                <w:szCs w:val="24"/>
              </w:rPr>
            </w:pPr>
          </w:p>
        </w:tc>
        <w:tc>
          <w:tcPr>
            <w:tcW w:w="7230" w:type="dxa"/>
          </w:tcPr>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Отражение в национальных литературах общих и специфических духовно-нравственных и социальных проблем.</w:t>
            </w:r>
          </w:p>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Произведения писателей - представителей народов России как источник знаний о культуре, нравах и обычаях разных народов, населяющих многонациональную Россию. Переводы произведений национальных писателей на русский язык.</w:t>
            </w:r>
          </w:p>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Плодотворное творческое взаимодействие русской литературы и литературы других народов России в обращении к общенародной проблематике: сохранению мира на земле, экологии природы, сбережению духовных богатств, гуманизму социальных взаимоотношений.</w:t>
            </w:r>
          </w:p>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Общность духовно-нравственных идеалов разных национальных литератур, многообразие их художественного воплощения.</w:t>
            </w:r>
          </w:p>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Роль русского языка как языка межнационального общения, открывающего доступ к произведениям литератур различных народов России. Проблемы литературно-художественного двуязычия. Русскоязычные национальные литературы народов России. Русский язык как средство создания национально-окрашенной художественной образности</w:t>
            </w:r>
          </w:p>
        </w:tc>
      </w:tr>
      <w:tr w:rsidR="00BF45A6" w:rsidRPr="00BF45A6" w:rsidTr="00BF45A6">
        <w:tc>
          <w:tcPr>
            <w:tcW w:w="513" w:type="dxa"/>
          </w:tcPr>
          <w:p w:rsidR="00BF45A6" w:rsidRPr="00BF45A6" w:rsidRDefault="00BF45A6" w:rsidP="00497198">
            <w:pPr>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ind w:firstLine="49"/>
              <w:jc w:val="both"/>
              <w:rPr>
                <w:rFonts w:eastAsia="Times New Roman"/>
                <w:sz w:val="24"/>
                <w:szCs w:val="24"/>
              </w:rPr>
            </w:pPr>
            <w:r w:rsidRPr="00BF45A6">
              <w:rPr>
                <w:rFonts w:eastAsia="Times New Roman"/>
                <w:bCs/>
                <w:sz w:val="24"/>
                <w:szCs w:val="24"/>
              </w:rPr>
              <w:t xml:space="preserve">Обзор зарубежной литературы второй половины XIX века. Г. Ибсен. </w:t>
            </w:r>
          </w:p>
          <w:p w:rsidR="00BF45A6" w:rsidRPr="00BF45A6" w:rsidRDefault="00BF45A6" w:rsidP="00497198">
            <w:pPr>
              <w:shd w:val="clear" w:color="auto" w:fill="FFFFFF"/>
              <w:ind w:firstLine="49"/>
              <w:jc w:val="both"/>
              <w:rPr>
                <w:rFonts w:eastAsia="Times New Roman"/>
                <w:sz w:val="24"/>
                <w:szCs w:val="24"/>
              </w:rPr>
            </w:pPr>
            <w:r w:rsidRPr="00BF45A6">
              <w:rPr>
                <w:rFonts w:eastAsia="Times New Roman"/>
                <w:bCs/>
                <w:sz w:val="24"/>
                <w:szCs w:val="24"/>
              </w:rPr>
              <w:t>О. Бальзак. В. Гюго. Ч. Дик</w:t>
            </w:r>
            <w:r w:rsidRPr="00BF45A6">
              <w:rPr>
                <w:rFonts w:eastAsia="Times New Roman"/>
                <w:bCs/>
                <w:sz w:val="24"/>
                <w:szCs w:val="24"/>
              </w:rPr>
              <w:lastRenderedPageBreak/>
              <w:t>кенс</w:t>
            </w:r>
          </w:p>
          <w:p w:rsidR="00BF45A6" w:rsidRPr="00BF45A6" w:rsidRDefault="00BF45A6" w:rsidP="00497198">
            <w:pPr>
              <w:shd w:val="clear" w:color="auto" w:fill="FFFFFF"/>
              <w:ind w:firstLine="49"/>
              <w:jc w:val="both"/>
              <w:rPr>
                <w:rFonts w:eastAsia="Times New Roman"/>
                <w:bCs/>
                <w:sz w:val="24"/>
                <w:szCs w:val="24"/>
              </w:rPr>
            </w:pPr>
          </w:p>
        </w:tc>
        <w:tc>
          <w:tcPr>
            <w:tcW w:w="7230" w:type="dxa"/>
          </w:tcPr>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lastRenderedPageBreak/>
              <w:t xml:space="preserve">Единство и многообразие мирового литературного процесса. Взаимодействие зарубежной, русской литературы &lt;и литературы других народов России&gt;, отражение в них «вечных» проблем бытия. Постановка в литературе острых социально-нравственных проблем, протест писателей против унижения человека, воспевание человечности, чистоты и искренности человеческих отношений. Общегуманистическая тематика произведений европейской литературы. </w:t>
            </w:r>
            <w:r w:rsidRPr="00BF45A6">
              <w:rPr>
                <w:rFonts w:eastAsia="Times New Roman"/>
                <w:sz w:val="24"/>
                <w:szCs w:val="24"/>
              </w:rPr>
              <w:lastRenderedPageBreak/>
              <w:t>Проблемы самопознания, выбора жизненного идеала и жизненного пути. Художественные искания писателей XIX - XX вв. Влияние зарубежной литературы на русскую литературу XX в. Обращение писателей к парадоксам бытия, взаимодействие реального и фантастического, истории и мифа. Утопия и антиутопия в литературе. Тема молодежи в зарубежной литературе.</w:t>
            </w:r>
          </w:p>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Основные тенденции в развитии литературы второй половины XIX в. Поздний романтизм. Реализм как доминанта литературного процесса. Символизм.</w:t>
            </w:r>
          </w:p>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Жизнь и творчество (обзор). Драма «Кукольный дом» (обзорное изучение). Особенности конфликта. Социальная и нравственная проблематика произведения. Вопрос о правах женщины в драме. Образ Норы. Особая роль символики в «Кукольном доме». Своеобразие «драм идей» Ибсена как социально-психологических драм. Художественное наследие Ибсена и мировая драматургия.</w:t>
            </w:r>
          </w:p>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Жизнь и творчество (обзор). Повесть «Гобсек». Идейный замысел, художественный мир повести. Колорит портрета и обобщение существенных черт человеческой натуры образе парижского ростовщика.</w:t>
            </w:r>
          </w:p>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Жизнь и творчество (обзор). Роман «Собор Парижской богоматери». Идейный замысел, художественный мир романа. Влияние творчества В. Гюго на творчество Ф.М. Достоевского.</w:t>
            </w:r>
          </w:p>
          <w:p w:rsidR="00BF45A6" w:rsidRPr="00BF45A6" w:rsidRDefault="00BF45A6" w:rsidP="00497198">
            <w:pPr>
              <w:shd w:val="clear" w:color="auto" w:fill="FFFFFF"/>
              <w:jc w:val="both"/>
              <w:rPr>
                <w:rFonts w:eastAsia="Times New Roman"/>
                <w:sz w:val="24"/>
                <w:szCs w:val="24"/>
              </w:rPr>
            </w:pPr>
            <w:r w:rsidRPr="00BF45A6">
              <w:rPr>
                <w:rFonts w:eastAsia="Times New Roman"/>
                <w:sz w:val="24"/>
                <w:szCs w:val="24"/>
              </w:rPr>
              <w:t>Жизнь и творчество (обзор). Тема детства в творчестве Ч. Диккенса. Роман «Приключения Оливера Твиста». Идейный замысел, художественный мир романа.</w:t>
            </w:r>
          </w:p>
        </w:tc>
      </w:tr>
    </w:tbl>
    <w:p w:rsidR="00BF45A6" w:rsidRPr="00BF45A6" w:rsidRDefault="00BF45A6" w:rsidP="00497198">
      <w:pPr>
        <w:pStyle w:val="af3"/>
        <w:spacing w:after="0" w:line="240" w:lineRule="auto"/>
        <w:ind w:left="0"/>
        <w:jc w:val="both"/>
        <w:rPr>
          <w:sz w:val="24"/>
          <w:szCs w:val="24"/>
        </w:rPr>
      </w:pPr>
      <w:r w:rsidRPr="00BF45A6">
        <w:rPr>
          <w:rFonts w:ascii="Times New Roman" w:hAnsi="Times New Roman" w:cs="Times New Roman"/>
          <w:b/>
          <w:sz w:val="24"/>
          <w:szCs w:val="24"/>
        </w:rPr>
        <w:lastRenderedPageBreak/>
        <w:t>Содержание. Базовый уровень.</w:t>
      </w:r>
    </w:p>
    <w:tbl>
      <w:tblPr>
        <w:tblStyle w:val="aa"/>
        <w:tblW w:w="9606" w:type="dxa"/>
        <w:tblLook w:val="04A0" w:firstRow="1" w:lastRow="0" w:firstColumn="1" w:lastColumn="0" w:noHBand="0" w:noVBand="1"/>
      </w:tblPr>
      <w:tblGrid>
        <w:gridCol w:w="513"/>
        <w:gridCol w:w="1863"/>
        <w:gridCol w:w="7230"/>
      </w:tblGrid>
      <w:tr w:rsidR="00BF45A6" w:rsidRPr="00BF45A6" w:rsidTr="00BF45A6">
        <w:tc>
          <w:tcPr>
            <w:tcW w:w="513" w:type="dxa"/>
          </w:tcPr>
          <w:p w:rsidR="00BF45A6" w:rsidRPr="00BF45A6" w:rsidRDefault="00BF45A6" w:rsidP="00497198">
            <w:pPr>
              <w:spacing w:line="276" w:lineRule="auto"/>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spacing w:line="276" w:lineRule="auto"/>
              <w:jc w:val="both"/>
              <w:rPr>
                <w:rFonts w:eastAsia="Times New Roman"/>
                <w:bCs/>
                <w:sz w:val="24"/>
                <w:szCs w:val="24"/>
              </w:rPr>
            </w:pPr>
          </w:p>
        </w:tc>
        <w:tc>
          <w:tcPr>
            <w:tcW w:w="7230" w:type="dxa"/>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11 класс</w:t>
            </w:r>
          </w:p>
        </w:tc>
      </w:tr>
      <w:tr w:rsidR="00BF45A6" w:rsidRPr="00BF45A6" w:rsidTr="00BF45A6">
        <w:tc>
          <w:tcPr>
            <w:tcW w:w="513" w:type="dxa"/>
          </w:tcPr>
          <w:p w:rsidR="00BF45A6" w:rsidRPr="00BF45A6" w:rsidRDefault="00BF45A6" w:rsidP="00497198">
            <w:pPr>
              <w:spacing w:line="276" w:lineRule="auto"/>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spacing w:line="276" w:lineRule="auto"/>
              <w:jc w:val="both"/>
              <w:rPr>
                <w:rFonts w:eastAsia="Times New Roman"/>
                <w:bCs/>
                <w:sz w:val="24"/>
                <w:szCs w:val="24"/>
              </w:rPr>
            </w:pPr>
            <w:r w:rsidRPr="00BF45A6">
              <w:rPr>
                <w:rFonts w:eastAsia="Times New Roman"/>
                <w:sz w:val="24"/>
                <w:szCs w:val="24"/>
              </w:rPr>
              <w:t>Русская литература конца XIX — начала XX</w:t>
            </w:r>
          </w:p>
        </w:tc>
        <w:tc>
          <w:tcPr>
            <w:tcW w:w="7230" w:type="dxa"/>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 xml:space="preserve">Литература XX века — наследница всех ветвей русской национальной культуры: духовно-нравственной, революционно-активной и философско-смеховой, лишь в совокупности отражающих многообразный русский национальный характер. Русская литература конца XIX— начала XX века (1890—1917) Социально-политические особенности эпохи. Наука и культура рубежа веков. Разграничение понятий </w:t>
            </w:r>
            <w:r w:rsidRPr="00BF45A6">
              <w:rPr>
                <w:rFonts w:ascii="Cambria Math" w:eastAsia="Times New Roman" w:hAnsi="Cambria Math" w:cs="Cambria Math"/>
                <w:sz w:val="24"/>
                <w:szCs w:val="24"/>
              </w:rPr>
              <w:t>≪</w:t>
            </w:r>
            <w:r w:rsidRPr="00BF45A6">
              <w:rPr>
                <w:rFonts w:eastAsia="Times New Roman"/>
                <w:sz w:val="24"/>
                <w:szCs w:val="24"/>
              </w:rPr>
              <w:t>литература рубежа веков</w:t>
            </w:r>
            <w:r w:rsidRPr="00BF45A6">
              <w:rPr>
                <w:rFonts w:ascii="Cambria Math" w:eastAsia="Times New Roman" w:hAnsi="Cambria Math" w:cs="Cambria Math"/>
                <w:sz w:val="24"/>
                <w:szCs w:val="24"/>
              </w:rPr>
              <w:t>≫</w:t>
            </w:r>
            <w:r w:rsidRPr="00BF45A6">
              <w:rPr>
                <w:rFonts w:eastAsia="Times New Roman"/>
                <w:sz w:val="24"/>
                <w:szCs w:val="24"/>
              </w:rPr>
              <w:t xml:space="preserve"> (все явления литературного процесса указанного периода) и </w:t>
            </w:r>
            <w:r w:rsidRPr="00BF45A6">
              <w:rPr>
                <w:rFonts w:ascii="Cambria Math" w:eastAsia="Times New Roman" w:hAnsi="Cambria Math" w:cs="Cambria Math"/>
                <w:sz w:val="24"/>
                <w:szCs w:val="24"/>
              </w:rPr>
              <w:t>≪</w:t>
            </w:r>
            <w:r w:rsidRPr="00BF45A6">
              <w:rPr>
                <w:rFonts w:eastAsia="Times New Roman"/>
                <w:sz w:val="24"/>
                <w:szCs w:val="24"/>
              </w:rPr>
              <w:t>литература Серебряного века</w:t>
            </w:r>
            <w:r w:rsidRPr="00BF45A6">
              <w:rPr>
                <w:rFonts w:ascii="Cambria Math" w:eastAsia="Times New Roman" w:hAnsi="Cambria Math" w:cs="Cambria Math"/>
                <w:sz w:val="24"/>
                <w:szCs w:val="24"/>
              </w:rPr>
              <w:t>≫</w:t>
            </w:r>
            <w:r w:rsidRPr="00BF45A6">
              <w:rPr>
                <w:rFonts w:eastAsia="Times New Roman"/>
                <w:sz w:val="24"/>
                <w:szCs w:val="24"/>
              </w:rPr>
              <w:t xml:space="preserve"> (только литература нравственных поисков). Литературные направления: реализм (темы и герои реалистической литературы; жанры и стилевые особенности реалистической прозы; понятие неореализма); модернизм (символизм, акмеизм, футуризм), крестьянские писатели</w:t>
            </w:r>
          </w:p>
        </w:tc>
      </w:tr>
      <w:tr w:rsidR="00BF45A6" w:rsidRPr="00BF45A6" w:rsidTr="00BF45A6">
        <w:tc>
          <w:tcPr>
            <w:tcW w:w="513" w:type="dxa"/>
          </w:tcPr>
          <w:p w:rsidR="00BF45A6" w:rsidRPr="00BF45A6" w:rsidRDefault="00BF45A6" w:rsidP="00497198">
            <w:pPr>
              <w:spacing w:line="276" w:lineRule="auto"/>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spacing w:line="276" w:lineRule="auto"/>
              <w:jc w:val="both"/>
              <w:rPr>
                <w:rFonts w:eastAsia="Times New Roman"/>
                <w:bCs/>
                <w:sz w:val="24"/>
                <w:szCs w:val="24"/>
              </w:rPr>
            </w:pPr>
            <w:r w:rsidRPr="00BF45A6">
              <w:rPr>
                <w:rFonts w:eastAsia="Times New Roman"/>
                <w:sz w:val="24"/>
                <w:szCs w:val="24"/>
              </w:rPr>
              <w:t>Поэзия Серебряного века</w:t>
            </w:r>
          </w:p>
        </w:tc>
        <w:tc>
          <w:tcPr>
            <w:tcW w:w="7230" w:type="dxa"/>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Поэтические индивидуальности Серебряного века (К. Д. Бальмонт, В. Я. Брюсов, И. Ф. Анненский, М. А. Волошин, Н. С. Гумилев, Н. А. Клюев, И. Северянин). *Проза русских символистов (Д. С. Мережковский, Ф. К. Сологуб, А. Белый). Литературоведческие понятия: модернизм; модернистские течения в литературе; жанры лирики</w:t>
            </w:r>
          </w:p>
        </w:tc>
      </w:tr>
      <w:tr w:rsidR="00BF45A6" w:rsidRPr="00BF45A6" w:rsidTr="00BF45A6">
        <w:tc>
          <w:tcPr>
            <w:tcW w:w="513" w:type="dxa"/>
          </w:tcPr>
          <w:p w:rsidR="00BF45A6" w:rsidRPr="00BF45A6" w:rsidRDefault="00BF45A6" w:rsidP="00497198">
            <w:pPr>
              <w:spacing w:line="276" w:lineRule="auto"/>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spacing w:line="276" w:lineRule="auto"/>
              <w:jc w:val="both"/>
              <w:rPr>
                <w:rFonts w:eastAsia="Times New Roman"/>
                <w:bCs/>
                <w:sz w:val="24"/>
                <w:szCs w:val="24"/>
              </w:rPr>
            </w:pPr>
            <w:r w:rsidRPr="00BF45A6">
              <w:rPr>
                <w:rFonts w:eastAsia="Times New Roman"/>
                <w:sz w:val="24"/>
                <w:szCs w:val="24"/>
              </w:rPr>
              <w:t>А.А. Блок</w:t>
            </w:r>
          </w:p>
        </w:tc>
        <w:tc>
          <w:tcPr>
            <w:tcW w:w="7230" w:type="dxa"/>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 xml:space="preserve">Лирика Блока как </w:t>
            </w:r>
            <w:r w:rsidRPr="00BF45A6">
              <w:rPr>
                <w:rFonts w:ascii="Cambria Math" w:eastAsia="Times New Roman" w:hAnsi="Cambria Math" w:cs="Cambria Math"/>
                <w:sz w:val="24"/>
                <w:szCs w:val="24"/>
              </w:rPr>
              <w:t>≪</w:t>
            </w:r>
            <w:r w:rsidRPr="00BF45A6">
              <w:rPr>
                <w:rFonts w:eastAsia="Times New Roman"/>
                <w:sz w:val="24"/>
                <w:szCs w:val="24"/>
              </w:rPr>
              <w:t>трилогия вочеловечения</w:t>
            </w:r>
            <w:r w:rsidRPr="00BF45A6">
              <w:rPr>
                <w:rFonts w:ascii="Cambria Math" w:eastAsia="Times New Roman" w:hAnsi="Cambria Math" w:cs="Cambria Math"/>
                <w:sz w:val="24"/>
                <w:szCs w:val="24"/>
              </w:rPr>
              <w:t>≫</w:t>
            </w:r>
            <w:r w:rsidRPr="00BF45A6">
              <w:rPr>
                <w:rFonts w:eastAsia="Times New Roman"/>
                <w:sz w:val="24"/>
                <w:szCs w:val="24"/>
              </w:rPr>
              <w:t xml:space="preserve">, как </w:t>
            </w:r>
            <w:r w:rsidRPr="00BF45A6">
              <w:rPr>
                <w:rFonts w:ascii="Cambria Math" w:eastAsia="Times New Roman" w:hAnsi="Cambria Math" w:cs="Cambria Math"/>
                <w:sz w:val="24"/>
                <w:szCs w:val="24"/>
              </w:rPr>
              <w:t>≪</w:t>
            </w:r>
            <w:r w:rsidRPr="00BF45A6">
              <w:rPr>
                <w:rFonts w:eastAsia="Times New Roman"/>
                <w:sz w:val="24"/>
                <w:szCs w:val="24"/>
              </w:rPr>
              <w:t>роман в стихах</w:t>
            </w:r>
            <w:r w:rsidRPr="00BF45A6">
              <w:rPr>
                <w:rFonts w:ascii="Cambria Math" w:eastAsia="Times New Roman" w:hAnsi="Cambria Math" w:cs="Cambria Math"/>
                <w:sz w:val="24"/>
                <w:szCs w:val="24"/>
              </w:rPr>
              <w:t>≫</w:t>
            </w:r>
            <w:r w:rsidRPr="00BF45A6">
              <w:rPr>
                <w:rFonts w:eastAsia="Times New Roman"/>
                <w:sz w:val="24"/>
                <w:szCs w:val="24"/>
              </w:rPr>
              <w:t xml:space="preserve">: своеобразие композиции, место стихотворения в цикле, сборнике, книге, томе. Эволюция лирического героя. Мир стихий в лирике Блока: стихии природы, любви, искусства. Любовь-ненависть — формула отношения к миру. Величие и трагедийность выбора, совершаемого лирическим героем. </w:t>
            </w:r>
            <w:r w:rsidRPr="00BF45A6">
              <w:rPr>
                <w:rFonts w:ascii="Cambria Math" w:eastAsia="Times New Roman" w:hAnsi="Cambria Math" w:cs="Cambria Math"/>
                <w:sz w:val="24"/>
                <w:szCs w:val="24"/>
              </w:rPr>
              <w:t>≪</w:t>
            </w:r>
            <w:r w:rsidRPr="00BF45A6">
              <w:rPr>
                <w:rFonts w:eastAsia="Times New Roman"/>
                <w:sz w:val="24"/>
                <w:szCs w:val="24"/>
              </w:rPr>
              <w:t>Страшный мир</w:t>
            </w:r>
            <w:r w:rsidRPr="00BF45A6">
              <w:rPr>
                <w:rFonts w:ascii="Cambria Math" w:eastAsia="Times New Roman" w:hAnsi="Cambria Math" w:cs="Cambria Math"/>
                <w:sz w:val="24"/>
                <w:szCs w:val="24"/>
              </w:rPr>
              <w:t>≫</w:t>
            </w:r>
            <w:r w:rsidRPr="00BF45A6">
              <w:rPr>
                <w:rFonts w:eastAsia="Times New Roman"/>
                <w:sz w:val="24"/>
                <w:szCs w:val="24"/>
              </w:rPr>
              <w:t xml:space="preserve"> в </w:t>
            </w:r>
            <w:r w:rsidRPr="00BF45A6">
              <w:rPr>
                <w:rFonts w:eastAsia="Times New Roman"/>
                <w:sz w:val="24"/>
                <w:szCs w:val="24"/>
              </w:rPr>
              <w:lastRenderedPageBreak/>
              <w:t xml:space="preserve">поэзии Блока. Мотив безысходности, утраты абсолюта. </w:t>
            </w:r>
            <w:r w:rsidRPr="00BF45A6">
              <w:rPr>
                <w:rFonts w:ascii="Cambria Math" w:eastAsia="Times New Roman" w:hAnsi="Cambria Math" w:cs="Cambria Math"/>
                <w:sz w:val="24"/>
                <w:szCs w:val="24"/>
              </w:rPr>
              <w:t>≪</w:t>
            </w:r>
            <w:r w:rsidRPr="00BF45A6">
              <w:rPr>
                <w:rFonts w:eastAsia="Times New Roman"/>
                <w:sz w:val="24"/>
                <w:szCs w:val="24"/>
              </w:rPr>
              <w:t xml:space="preserve">Рождение человека </w:t>
            </w:r>
            <w:r w:rsidRPr="00BF45A6">
              <w:rPr>
                <w:rFonts w:ascii="Cambria Math" w:eastAsia="Times New Roman" w:hAnsi="Cambria Math" w:cs="Cambria Math"/>
                <w:sz w:val="24"/>
                <w:szCs w:val="24"/>
              </w:rPr>
              <w:t>≪</w:t>
            </w:r>
            <w:r w:rsidRPr="00BF45A6">
              <w:rPr>
                <w:rFonts w:eastAsia="Times New Roman"/>
                <w:sz w:val="24"/>
                <w:szCs w:val="24"/>
              </w:rPr>
              <w:t>общественного</w:t>
            </w:r>
            <w:r w:rsidRPr="00BF45A6">
              <w:rPr>
                <w:rFonts w:ascii="Cambria Math" w:eastAsia="Times New Roman" w:hAnsi="Cambria Math" w:cs="Cambria Math"/>
                <w:sz w:val="24"/>
                <w:szCs w:val="24"/>
              </w:rPr>
              <w:t>≫</w:t>
            </w:r>
            <w:r w:rsidRPr="00BF45A6">
              <w:rPr>
                <w:rFonts w:eastAsia="Times New Roman"/>
                <w:sz w:val="24"/>
                <w:szCs w:val="24"/>
              </w:rPr>
              <w:t xml:space="preserve"> ценою утраты части души</w:t>
            </w:r>
            <w:r w:rsidRPr="00BF45A6">
              <w:rPr>
                <w:rFonts w:ascii="Cambria Math" w:eastAsia="Times New Roman" w:hAnsi="Cambria Math" w:cs="Cambria Math"/>
                <w:sz w:val="24"/>
                <w:szCs w:val="24"/>
              </w:rPr>
              <w:t>≫</w:t>
            </w:r>
            <w:r w:rsidRPr="00BF45A6">
              <w:rPr>
                <w:rFonts w:eastAsia="Times New Roman"/>
                <w:sz w:val="24"/>
                <w:szCs w:val="24"/>
              </w:rPr>
              <w:t>. Россия в лирике Блока. Стихотворения: «Вхожу я в темные храмы...», «Я, отрок, зажигаю свечи...», «Предчувствую Тебя...», «Мне страшно с Тобою встречаться...», «Незнакомка», «Фабрика», «О весна, без конца и без краю...», «Снежная маска», «Кармен», «Ночь, улица, фонарь, аптека...», «На железной дороге», «О доблестях, о подвигах, о славе...», «Соловьиный сад», «На поле Куликовом», «Россия». Особенность поэтического стиля лирики: ассоциативный характер метафор, новизна ритмики, своеобразие символизма. Поэма «Двенадцать». Революция как внерассудочная, не знающая норм и правил стихия. Неотвратимость революции как страшной необходимости. Крушение гуманизма и предвидение нового обретения Христа. Контрастность и дисгармония как основы стиля поэмы. Мотив пути как композиционный стержень произведения. Образы-эмблемы в поэме. Шум крушения мира в мелодике и ритмике поэмы. Литературоведческие понятия: ассоциативная метафора, символ; ритмика; дольник.</w:t>
            </w:r>
          </w:p>
        </w:tc>
      </w:tr>
      <w:tr w:rsidR="00BF45A6" w:rsidRPr="00BF45A6" w:rsidTr="00BF45A6">
        <w:tc>
          <w:tcPr>
            <w:tcW w:w="513" w:type="dxa"/>
          </w:tcPr>
          <w:p w:rsidR="00BF45A6" w:rsidRPr="00BF45A6" w:rsidRDefault="00BF45A6" w:rsidP="00497198">
            <w:pPr>
              <w:spacing w:line="276" w:lineRule="auto"/>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spacing w:line="276" w:lineRule="auto"/>
              <w:jc w:val="both"/>
              <w:rPr>
                <w:rFonts w:eastAsia="Times New Roman"/>
                <w:bCs/>
                <w:sz w:val="24"/>
                <w:szCs w:val="24"/>
              </w:rPr>
            </w:pPr>
            <w:r w:rsidRPr="00BF45A6">
              <w:rPr>
                <w:rFonts w:eastAsia="Times New Roman"/>
                <w:sz w:val="24"/>
                <w:szCs w:val="24"/>
              </w:rPr>
              <w:t>М. Горький</w:t>
            </w:r>
          </w:p>
        </w:tc>
        <w:tc>
          <w:tcPr>
            <w:tcW w:w="7230" w:type="dxa"/>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 xml:space="preserve">Личность писателя. Основные этапы творческого пути. Поиск положительного героя. Романтические рассказы. Проблема творческого метода раннего Горького: романтический реализм. Драма «На дне». Социальное и философское в пьесе. Чеховские традиции в драматургии Горького. Своеобразие системы образов драмы. Социальный критицизм Горького. Философская проблематика: проблема веры; различное пони- мание правды в драме (позиции Сатина, Луки и Бубнова). Неоднозначность смыслового итога пьесы. Горький-прозаик. Романы «Мать», «Дело Артамоновых» (по выбору учителя и учащихся).Роман «Мать». Идейное своеобразие романа, его связь с ранним творчеством писателя. Соединение социального и общечеловеческого в образе Ниловны. Роль христианских мотивов в романе. Роман «Дело Артамоновых». Семейная хроника. Горьковская концепция исторического развития России. Своеобразие системы образов. Символика как средство дополнительного выявления сущности персонажей и исторического процесса. Человек и история в эпосе Горького. </w:t>
            </w:r>
            <w:r w:rsidRPr="00BF45A6">
              <w:rPr>
                <w:rFonts w:ascii="Cambria Math" w:eastAsia="Times New Roman" w:hAnsi="Cambria Math" w:cs="Cambria Math"/>
                <w:sz w:val="24"/>
                <w:szCs w:val="24"/>
              </w:rPr>
              <w:t>≪</w:t>
            </w:r>
            <w:r w:rsidRPr="00BF45A6">
              <w:rPr>
                <w:rFonts w:eastAsia="Times New Roman"/>
                <w:sz w:val="24"/>
                <w:szCs w:val="24"/>
              </w:rPr>
              <w:t>Жизнь Клима Самгина</w:t>
            </w:r>
            <w:r w:rsidRPr="00BF45A6">
              <w:rPr>
                <w:rFonts w:ascii="Cambria Math" w:eastAsia="Times New Roman" w:hAnsi="Cambria Math" w:cs="Cambria Math"/>
                <w:sz w:val="24"/>
                <w:szCs w:val="24"/>
              </w:rPr>
              <w:t>≫</w:t>
            </w:r>
            <w:r w:rsidRPr="00BF45A6">
              <w:rPr>
                <w:rFonts w:eastAsia="Times New Roman"/>
                <w:sz w:val="24"/>
                <w:szCs w:val="24"/>
              </w:rPr>
              <w:t xml:space="preserve"> (обзор). Литературоведческие понятия: философский метажанр в литературе; основные принципы литературы социалистического реализма (новый герой, соотношение личности, масс и истории)</w:t>
            </w:r>
          </w:p>
        </w:tc>
      </w:tr>
      <w:tr w:rsidR="00BF45A6" w:rsidRPr="00BF45A6" w:rsidTr="00BF45A6">
        <w:tc>
          <w:tcPr>
            <w:tcW w:w="513" w:type="dxa"/>
          </w:tcPr>
          <w:p w:rsidR="00BF45A6" w:rsidRPr="00BF45A6" w:rsidRDefault="00BF45A6" w:rsidP="00497198">
            <w:pPr>
              <w:spacing w:line="276" w:lineRule="auto"/>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spacing w:line="276" w:lineRule="auto"/>
              <w:jc w:val="both"/>
              <w:rPr>
                <w:rFonts w:eastAsia="Times New Roman"/>
                <w:bCs/>
                <w:sz w:val="24"/>
                <w:szCs w:val="24"/>
              </w:rPr>
            </w:pPr>
            <w:r w:rsidRPr="00BF45A6">
              <w:rPr>
                <w:rFonts w:eastAsia="Times New Roman"/>
                <w:sz w:val="24"/>
                <w:szCs w:val="24"/>
              </w:rPr>
              <w:t>Л.Н. Андреев</w:t>
            </w:r>
          </w:p>
        </w:tc>
        <w:tc>
          <w:tcPr>
            <w:tcW w:w="7230" w:type="dxa"/>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Личность писателя. Основные этапы творческого пути. Эволюция художественного метода от реализма к неореализму и символизму. Рассказ «Ангелочек», «Рассказ о семи повешенных», повесть «Иуда Искариот» . Литературоведческие понятия: неореалистические художественные методы, экспрессионизм.</w:t>
            </w:r>
          </w:p>
        </w:tc>
      </w:tr>
      <w:tr w:rsidR="00BF45A6" w:rsidRPr="00BF45A6" w:rsidTr="00BF45A6">
        <w:tc>
          <w:tcPr>
            <w:tcW w:w="513" w:type="dxa"/>
          </w:tcPr>
          <w:p w:rsidR="00BF45A6" w:rsidRPr="00BF45A6" w:rsidRDefault="00BF45A6" w:rsidP="00497198">
            <w:pPr>
              <w:spacing w:line="276" w:lineRule="auto"/>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spacing w:line="276" w:lineRule="auto"/>
              <w:jc w:val="both"/>
              <w:rPr>
                <w:rFonts w:eastAsia="Times New Roman"/>
                <w:bCs/>
                <w:sz w:val="24"/>
                <w:szCs w:val="24"/>
              </w:rPr>
            </w:pPr>
            <w:r w:rsidRPr="00BF45A6">
              <w:rPr>
                <w:rFonts w:eastAsia="Times New Roman"/>
                <w:sz w:val="24"/>
                <w:szCs w:val="24"/>
              </w:rPr>
              <w:t>И.А. Бунин</w:t>
            </w:r>
          </w:p>
        </w:tc>
        <w:tc>
          <w:tcPr>
            <w:tcW w:w="7230" w:type="dxa"/>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 xml:space="preserve">Личность писателя. Бунинская концепция мира и человека. Восприятие жизни как величайшего дара и осознание ее трагической хрупкости. Художественный мир писателя. Проблематика, эстетические принципы, основные мотивы творчества. Своеобразие бунинского неореализма. Рассказы «Господин из Сан-Франциско», </w:t>
            </w:r>
            <w:r w:rsidRPr="00BF45A6">
              <w:rPr>
                <w:rFonts w:eastAsia="Times New Roman"/>
                <w:sz w:val="24"/>
                <w:szCs w:val="24"/>
              </w:rPr>
              <w:lastRenderedPageBreak/>
              <w:t xml:space="preserve">«Чистый понедельник». Сюжетная организация рассказов Бунина. Точка зрения персонажа и авторская точка зрения. Пространственная и временная организация рассказов. Предметная детализация бунинского текста. Социальная и экзистенциальная проблематика: от кризиса </w:t>
            </w:r>
            <w:r w:rsidRPr="00BF45A6">
              <w:rPr>
                <w:rFonts w:ascii="Cambria Math" w:eastAsia="Times New Roman" w:hAnsi="Cambria Math" w:cs="Cambria Math"/>
                <w:sz w:val="24"/>
                <w:szCs w:val="24"/>
              </w:rPr>
              <w:t>≪</w:t>
            </w:r>
            <w:r w:rsidRPr="00BF45A6">
              <w:rPr>
                <w:rFonts w:eastAsia="Times New Roman"/>
                <w:sz w:val="24"/>
                <w:szCs w:val="24"/>
              </w:rPr>
              <w:t>дворянских гнезд</w:t>
            </w:r>
            <w:r w:rsidRPr="00BF45A6">
              <w:rPr>
                <w:rFonts w:ascii="Cambria Math" w:eastAsia="Times New Roman" w:hAnsi="Cambria Math" w:cs="Cambria Math"/>
                <w:sz w:val="24"/>
                <w:szCs w:val="24"/>
              </w:rPr>
              <w:t>≫</w:t>
            </w:r>
            <w:r w:rsidRPr="00BF45A6">
              <w:rPr>
                <w:rFonts w:eastAsia="Times New Roman"/>
                <w:sz w:val="24"/>
                <w:szCs w:val="24"/>
              </w:rPr>
              <w:t xml:space="preserve"> («Антоновские яблоки») к кризису человеческой цивилизации (</w:t>
            </w:r>
            <w:r w:rsidRPr="00BF45A6">
              <w:rPr>
                <w:rFonts w:ascii="Cambria Math" w:eastAsia="Times New Roman" w:hAnsi="Cambria Math" w:cs="Cambria Math"/>
                <w:sz w:val="24"/>
                <w:szCs w:val="24"/>
              </w:rPr>
              <w:t>≪</w:t>
            </w:r>
            <w:r w:rsidRPr="00BF45A6">
              <w:rPr>
                <w:rFonts w:eastAsia="Times New Roman"/>
                <w:sz w:val="24"/>
                <w:szCs w:val="24"/>
              </w:rPr>
              <w:t>Господин из Сан-Франциско</w:t>
            </w:r>
            <w:r w:rsidRPr="00BF45A6">
              <w:rPr>
                <w:rFonts w:ascii="Cambria Math" w:eastAsia="Times New Roman" w:hAnsi="Cambria Math" w:cs="Cambria Math"/>
                <w:sz w:val="24"/>
                <w:szCs w:val="24"/>
              </w:rPr>
              <w:t>≫</w:t>
            </w:r>
            <w:r w:rsidRPr="00BF45A6">
              <w:rPr>
                <w:rFonts w:eastAsia="Times New Roman"/>
                <w:sz w:val="24"/>
                <w:szCs w:val="24"/>
              </w:rPr>
              <w:t>). Любовь и смерть в художественном мире Бунина. Бунин как один из лучших стилистов в русской литературе XX века. Литературоведческие понятия: расширение представлений о реализме; разновидности предметной изобразительности (портрет, интерьер, бытовая деталь, речевая характеристика); ритм в прозаическом произведении.</w:t>
            </w:r>
          </w:p>
        </w:tc>
      </w:tr>
      <w:tr w:rsidR="00BF45A6" w:rsidRPr="00BF45A6" w:rsidTr="00BF45A6">
        <w:tc>
          <w:tcPr>
            <w:tcW w:w="513" w:type="dxa"/>
          </w:tcPr>
          <w:p w:rsidR="00BF45A6" w:rsidRPr="00BF45A6" w:rsidRDefault="00BF45A6" w:rsidP="00497198">
            <w:pPr>
              <w:spacing w:line="276" w:lineRule="auto"/>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spacing w:line="276" w:lineRule="auto"/>
              <w:jc w:val="both"/>
              <w:rPr>
                <w:rFonts w:eastAsia="Times New Roman"/>
                <w:bCs/>
                <w:sz w:val="24"/>
                <w:szCs w:val="24"/>
              </w:rPr>
            </w:pPr>
            <w:r w:rsidRPr="00BF45A6">
              <w:rPr>
                <w:rFonts w:eastAsia="Times New Roman"/>
                <w:sz w:val="24"/>
                <w:szCs w:val="24"/>
              </w:rPr>
              <w:t>А.И. Куприн</w:t>
            </w:r>
          </w:p>
        </w:tc>
        <w:tc>
          <w:tcPr>
            <w:tcW w:w="7230" w:type="dxa"/>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Личность писателя. Неореализм А. И. Куприна в контексте традиции русской литературы. Драматичные страсти в повседневной жизни. Социально-нравственные проблемы произведений «Олеся», «Молох», «Поединок». Лиризм писателя. Жизнеутверждающая сила любви в повести «Гранатовый браслет». Сюжет и композиция произведения. Социальное, нравственное, мистическое в повести. Художественная роль музыки в произведении. Литературоведческие понятия: традиция и новаторство в литературе, тематика и проблематика произведения, психологизм, умственная деталь, язык искусства</w:t>
            </w:r>
          </w:p>
        </w:tc>
      </w:tr>
      <w:tr w:rsidR="00BF45A6" w:rsidRPr="00BF45A6" w:rsidTr="00BF45A6">
        <w:tc>
          <w:tcPr>
            <w:tcW w:w="513" w:type="dxa"/>
          </w:tcPr>
          <w:p w:rsidR="00BF45A6" w:rsidRPr="00BF45A6" w:rsidRDefault="00BF45A6" w:rsidP="00497198">
            <w:pPr>
              <w:spacing w:line="276" w:lineRule="auto"/>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pacing w:line="276" w:lineRule="auto"/>
              <w:jc w:val="both"/>
              <w:rPr>
                <w:rFonts w:eastAsia="Times New Roman"/>
                <w:bCs/>
                <w:sz w:val="24"/>
                <w:szCs w:val="24"/>
              </w:rPr>
            </w:pPr>
            <w:r w:rsidRPr="00BF45A6">
              <w:rPr>
                <w:rFonts w:eastAsia="Times New Roman"/>
                <w:sz w:val="24"/>
                <w:szCs w:val="24"/>
              </w:rPr>
              <w:t>Литературный процесс 20-х г.г. XX века. С.А. Есенин</w:t>
            </w:r>
          </w:p>
        </w:tc>
        <w:tc>
          <w:tcPr>
            <w:tcW w:w="7230" w:type="dxa"/>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Личность поэта. Мир человека и мир природы в лирике Есенина. Образ родины. Крестьянское мироощущение Есенина и его воплощение в поэзии. Гуманизм и предельная искренность есенинской лирики. Противоречивость в осмыслении и оценке послереволюционной действительности. Ощущение трагической разъединенности со своей родиной и народом в стихах Есенина 1920-х годов. Эволюция лирического героя поэта. Народно-песенная основа лирики Есенина. Самобытность интонации и образного строя. Символика цвета. Значение творчества Есенина для развития русской литературы. Поэма «Анна Снегина» в контексте творчества поэта. Исторический фон произведения. Личная судьба и судьба народная как предмет изображения поэта. Стихотворения: «В хате», «Гой ты, Русь моя родная...», «Песнь о собаке», «О красном вечере задумалась дорога...», «Я покинул родимый дом...», «Каждый труд благослови, удача!..», «Письмо матери», «Русь советская», «Неуютная, жидкая лунность...», «Не жалею, не зову, не плачу...», «Мы теперь уходим понемногу...», «Шаганэ ты моя, Шаганэ...», «Гори, звезда моя, не падай...», «Отговорила роща золотая...», «Синий туман, снеговое раздолье...». Поэмы: «Анна Снегина», *</w:t>
            </w:r>
            <w:r w:rsidRPr="00BF45A6">
              <w:rPr>
                <w:rFonts w:ascii="Cambria Math" w:eastAsia="Times New Roman" w:hAnsi="Cambria Math" w:cs="Cambria Math"/>
                <w:sz w:val="24"/>
                <w:szCs w:val="24"/>
              </w:rPr>
              <w:t>≪</w:t>
            </w:r>
            <w:r w:rsidRPr="00BF45A6">
              <w:rPr>
                <w:rFonts w:eastAsia="Times New Roman"/>
                <w:sz w:val="24"/>
                <w:szCs w:val="24"/>
              </w:rPr>
              <w:t>Черный человек</w:t>
            </w:r>
            <w:r w:rsidRPr="00BF45A6">
              <w:rPr>
                <w:rFonts w:ascii="Cambria Math" w:eastAsia="Times New Roman" w:hAnsi="Cambria Math" w:cs="Cambria Math"/>
                <w:sz w:val="24"/>
                <w:szCs w:val="24"/>
              </w:rPr>
              <w:t>≫</w:t>
            </w:r>
            <w:r w:rsidRPr="00BF45A6">
              <w:rPr>
                <w:rFonts w:eastAsia="Times New Roman"/>
                <w:sz w:val="24"/>
                <w:szCs w:val="24"/>
              </w:rPr>
              <w:t xml:space="preserve">. Литературоведческие понятия: </w:t>
            </w:r>
            <w:r w:rsidRPr="00BF45A6">
              <w:rPr>
                <w:rFonts w:ascii="Cambria Math" w:eastAsia="Times New Roman" w:hAnsi="Cambria Math" w:cs="Cambria Math"/>
                <w:sz w:val="24"/>
                <w:szCs w:val="24"/>
              </w:rPr>
              <w:t>≪</w:t>
            </w:r>
            <w:r w:rsidRPr="00BF45A6">
              <w:rPr>
                <w:rFonts w:eastAsia="Times New Roman"/>
                <w:sz w:val="24"/>
                <w:szCs w:val="24"/>
              </w:rPr>
              <w:t>избяной космос</w:t>
            </w:r>
            <w:r w:rsidRPr="00BF45A6">
              <w:rPr>
                <w:rFonts w:ascii="Cambria Math" w:eastAsia="Times New Roman" w:hAnsi="Cambria Math" w:cs="Cambria Math"/>
                <w:sz w:val="24"/>
                <w:szCs w:val="24"/>
              </w:rPr>
              <w:t>≫</w:t>
            </w:r>
            <w:r w:rsidRPr="00BF45A6">
              <w:rPr>
                <w:rFonts w:eastAsia="Times New Roman"/>
                <w:sz w:val="24"/>
                <w:szCs w:val="24"/>
              </w:rPr>
              <w:t xml:space="preserve"> в русской поэзии XX века.</w:t>
            </w:r>
          </w:p>
        </w:tc>
      </w:tr>
      <w:tr w:rsidR="00BF45A6" w:rsidRPr="00BF45A6" w:rsidTr="00BF45A6">
        <w:tc>
          <w:tcPr>
            <w:tcW w:w="513" w:type="dxa"/>
          </w:tcPr>
          <w:p w:rsidR="00BF45A6" w:rsidRPr="00BF45A6" w:rsidRDefault="00BF45A6" w:rsidP="00497198">
            <w:pPr>
              <w:spacing w:line="276" w:lineRule="auto"/>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spacing w:line="276" w:lineRule="auto"/>
              <w:jc w:val="both"/>
              <w:rPr>
                <w:rFonts w:eastAsia="Times New Roman"/>
                <w:bCs/>
                <w:sz w:val="24"/>
                <w:szCs w:val="24"/>
              </w:rPr>
            </w:pPr>
            <w:r w:rsidRPr="00BF45A6">
              <w:rPr>
                <w:rFonts w:eastAsia="Times New Roman"/>
                <w:sz w:val="24"/>
                <w:szCs w:val="24"/>
              </w:rPr>
              <w:t>В.В. Маяковский</w:t>
            </w:r>
          </w:p>
        </w:tc>
        <w:tc>
          <w:tcPr>
            <w:tcW w:w="7230" w:type="dxa"/>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 xml:space="preserve">Противоречивость личности и творчества поэта. Основные этапы творческого пути. Свежесть и сила поэтического слова в дооктябрьской лирике поэта. Мир большого города в лирике Маяковского. Антивоенный и антимещанский пафос стихотворений. Бунтарство и одиночество лирического героя. Стихотворения: «Утро», </w:t>
            </w:r>
            <w:r w:rsidRPr="00BF45A6">
              <w:rPr>
                <w:rFonts w:eastAsia="Times New Roman"/>
                <w:sz w:val="24"/>
                <w:szCs w:val="24"/>
              </w:rPr>
              <w:lastRenderedPageBreak/>
              <w:t xml:space="preserve">«Ночь», «Адище города», «А вы могли бы?», «Война объявлена», «Вам!», «Мама и убитый немцами вечер», «Я и Наполеон», «Нате!», «Скрипка и немножко нервно», «Послушайте!». Поэма «Облако в штанах». Социальный критицизм и интимно- лирическое начало в поэме. Трагическое мироощущение лирического героя поэмы. Поэтическое новаторство Маяковского: обновление поэтической лексики, приемы развернутой и реализованной метафоры, новизна ритмико-интонационного строя. </w:t>
            </w:r>
            <w:r w:rsidRPr="00BF45A6">
              <w:rPr>
                <w:rFonts w:ascii="Cambria Math" w:eastAsia="Times New Roman" w:hAnsi="Cambria Math" w:cs="Cambria Math"/>
                <w:sz w:val="24"/>
                <w:szCs w:val="24"/>
              </w:rPr>
              <w:t>≪</w:t>
            </w:r>
            <w:r w:rsidRPr="00BF45A6">
              <w:rPr>
                <w:rFonts w:eastAsia="Times New Roman"/>
                <w:sz w:val="24"/>
                <w:szCs w:val="24"/>
              </w:rPr>
              <w:t>Штурм социалистического рая</w:t>
            </w:r>
            <w:r w:rsidRPr="00BF45A6">
              <w:rPr>
                <w:rFonts w:ascii="Cambria Math" w:eastAsia="Times New Roman" w:hAnsi="Cambria Math" w:cs="Cambria Math"/>
                <w:sz w:val="24"/>
                <w:szCs w:val="24"/>
              </w:rPr>
              <w:t>≫</w:t>
            </w:r>
            <w:r w:rsidRPr="00BF45A6">
              <w:rPr>
                <w:rFonts w:eastAsia="Times New Roman"/>
                <w:sz w:val="24"/>
                <w:szCs w:val="24"/>
              </w:rPr>
              <w:t xml:space="preserve"> в лирике революционных и послереволюционных лет. Понимание Маяковским назначения поэта в революционной действительности. Тема любви в творчестве поэта. Стихотворения: «Левый марш», «Товарищу Нетте—пароходу и человеку», «О дряни», «Прозаседавшиеся», «Письмо товарищу Кострову из Парижа о сущности любви», «Письмо Татьяне Яковлевой», «Юбилейное», «Разговор с фининспектором о поэзии». Своеобразие сатиры Маяковского. Политическая и эстетическая левизна Маяковского. Постепенное осознание противоречивости общекультурной ситуации. Канонизация ранее найденных художественных приемов. Декларативность лирики. Поэма «Хорошо!». «Вступление к поэме «Во весь голос» — честный и искренний итог жизненного и творческого пути. Роль Маяковского в развитии русской поэзии. Литературоведческие понятия: тонический стих.</w:t>
            </w:r>
          </w:p>
        </w:tc>
      </w:tr>
      <w:tr w:rsidR="00BF45A6" w:rsidRPr="00BF45A6" w:rsidTr="00BF45A6">
        <w:tc>
          <w:tcPr>
            <w:tcW w:w="513" w:type="dxa"/>
          </w:tcPr>
          <w:p w:rsidR="00BF45A6" w:rsidRPr="00BF45A6" w:rsidRDefault="00BF45A6" w:rsidP="00497198">
            <w:pPr>
              <w:spacing w:line="276" w:lineRule="auto"/>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spacing w:line="276" w:lineRule="auto"/>
              <w:jc w:val="both"/>
              <w:rPr>
                <w:rFonts w:eastAsia="Times New Roman"/>
                <w:bCs/>
                <w:sz w:val="24"/>
                <w:szCs w:val="24"/>
              </w:rPr>
            </w:pPr>
            <w:r w:rsidRPr="00BF45A6">
              <w:rPr>
                <w:rFonts w:eastAsia="Times New Roman"/>
                <w:sz w:val="24"/>
                <w:szCs w:val="24"/>
              </w:rPr>
              <w:t>А.А. Ахматова</w:t>
            </w:r>
          </w:p>
        </w:tc>
        <w:tc>
          <w:tcPr>
            <w:tcW w:w="7230" w:type="dxa"/>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Личность поэтессы. Изображение женской судьбы и психологии в ранней поэзии А. Ахматовой. Эволюция лирической героини. Гражданский пафос поэзии Ахматовой. Трагический путь женщины- поэта. Соединение обыденной детали с глубиной чувств лирической героини. Исторические или литературные герои, друзья-современники в произведениях Ахматовой. Пушкин и Блок в лирике Ахматовой. Христианские мотивы творчества. Голос Ахматовой— голос всего русского народа, голос его совести, его веры, его правды. Стихотворения: «Песенка», «Песня последней встречи», «Перед весной бывают дни такие...», «Я научила женщин говорить...», «Пушкин», «Заплаканная осень, как вдова...», «Мне ни к чему одические рати...», «Не с теми я, кто бросил землю...», «Приморский сонет», «Родная земля» и др. (по выбору учителя и учеников). Поэма «Реквием», *</w:t>
            </w:r>
            <w:r w:rsidRPr="00BF45A6">
              <w:rPr>
                <w:rFonts w:ascii="Cambria Math" w:eastAsia="Times New Roman" w:hAnsi="Cambria Math" w:cs="Cambria Math"/>
                <w:sz w:val="24"/>
                <w:szCs w:val="24"/>
              </w:rPr>
              <w:t>≪</w:t>
            </w:r>
            <w:r w:rsidRPr="00BF45A6">
              <w:rPr>
                <w:rFonts w:eastAsia="Times New Roman"/>
                <w:sz w:val="24"/>
                <w:szCs w:val="24"/>
              </w:rPr>
              <w:t>Поэма без героя</w:t>
            </w:r>
            <w:r w:rsidRPr="00BF45A6">
              <w:rPr>
                <w:rFonts w:ascii="Cambria Math" w:eastAsia="Times New Roman" w:hAnsi="Cambria Math" w:cs="Cambria Math"/>
                <w:sz w:val="24"/>
                <w:szCs w:val="24"/>
              </w:rPr>
              <w:t>≫</w:t>
            </w:r>
            <w:r w:rsidRPr="00BF45A6">
              <w:rPr>
                <w:rFonts w:eastAsia="Times New Roman"/>
                <w:sz w:val="24"/>
                <w:szCs w:val="24"/>
              </w:rPr>
              <w:t>. Литературоведческие понятия: стилизация, отстранение, лирическая новелла, цикл.</w:t>
            </w:r>
          </w:p>
        </w:tc>
      </w:tr>
      <w:tr w:rsidR="00BF45A6" w:rsidRPr="00BF45A6" w:rsidTr="00BF45A6">
        <w:tc>
          <w:tcPr>
            <w:tcW w:w="513" w:type="dxa"/>
          </w:tcPr>
          <w:p w:rsidR="00BF45A6" w:rsidRPr="00BF45A6" w:rsidRDefault="00BF45A6" w:rsidP="00497198">
            <w:pPr>
              <w:spacing w:line="276" w:lineRule="auto"/>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spacing w:line="276" w:lineRule="auto"/>
              <w:jc w:val="both"/>
              <w:rPr>
                <w:rFonts w:eastAsia="Times New Roman"/>
                <w:bCs/>
                <w:sz w:val="24"/>
                <w:szCs w:val="24"/>
              </w:rPr>
            </w:pPr>
            <w:r w:rsidRPr="00BF45A6">
              <w:rPr>
                <w:rFonts w:eastAsia="Times New Roman"/>
                <w:sz w:val="24"/>
                <w:szCs w:val="24"/>
              </w:rPr>
              <w:t>М.И. Цветаева</w:t>
            </w:r>
          </w:p>
        </w:tc>
        <w:tc>
          <w:tcPr>
            <w:tcW w:w="7230" w:type="dxa"/>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Судьба и творчество Цветаевой. Романтическая основа лирики. Доэмигрантский период: тема любви, тема поэта и поэзии, тема родины. Краски, ритмика, лексика, характер лирической героини юношеских стихов. Эволюция цветаевской поэтики (</w:t>
            </w:r>
            <w:r w:rsidRPr="00BF45A6">
              <w:rPr>
                <w:rFonts w:ascii="Cambria Math" w:eastAsia="Times New Roman" w:hAnsi="Cambria Math" w:cs="Cambria Math"/>
                <w:sz w:val="24"/>
                <w:szCs w:val="24"/>
              </w:rPr>
              <w:t>≪</w:t>
            </w:r>
            <w:r w:rsidRPr="00BF45A6">
              <w:rPr>
                <w:rFonts w:eastAsia="Times New Roman"/>
                <w:sz w:val="24"/>
                <w:szCs w:val="24"/>
              </w:rPr>
              <w:t>Версты</w:t>
            </w:r>
            <w:r w:rsidRPr="00BF45A6">
              <w:rPr>
                <w:rFonts w:ascii="Cambria Math" w:eastAsia="Times New Roman" w:hAnsi="Cambria Math" w:cs="Cambria Math"/>
                <w:sz w:val="24"/>
                <w:szCs w:val="24"/>
              </w:rPr>
              <w:t>≫</w:t>
            </w:r>
            <w:r w:rsidRPr="00BF45A6">
              <w:rPr>
                <w:rFonts w:eastAsia="Times New Roman"/>
                <w:sz w:val="24"/>
                <w:szCs w:val="24"/>
              </w:rPr>
              <w:t xml:space="preserve">). Безмерность чувств. </w:t>
            </w:r>
            <w:r w:rsidRPr="00BF45A6">
              <w:rPr>
                <w:rFonts w:ascii="Cambria Math" w:eastAsia="Times New Roman" w:hAnsi="Cambria Math" w:cs="Cambria Math"/>
                <w:sz w:val="24"/>
                <w:szCs w:val="24"/>
              </w:rPr>
              <w:t>≪</w:t>
            </w:r>
            <w:r w:rsidRPr="00BF45A6">
              <w:rPr>
                <w:rFonts w:eastAsia="Times New Roman"/>
                <w:sz w:val="24"/>
                <w:szCs w:val="24"/>
              </w:rPr>
              <w:t>Стихи о Москве</w:t>
            </w:r>
            <w:r w:rsidRPr="00BF45A6">
              <w:rPr>
                <w:rFonts w:ascii="Cambria Math" w:eastAsia="Times New Roman" w:hAnsi="Cambria Math" w:cs="Cambria Math"/>
                <w:sz w:val="24"/>
                <w:szCs w:val="24"/>
              </w:rPr>
              <w:t>≫</w:t>
            </w:r>
            <w:r w:rsidRPr="00BF45A6">
              <w:rPr>
                <w:rFonts w:eastAsia="Times New Roman"/>
                <w:sz w:val="24"/>
                <w:szCs w:val="24"/>
              </w:rPr>
              <w:t xml:space="preserve">. Эволюция темы родины в творчестве поэта. От восторженного преклонения перед Москвой к отречению от нее в период революции и Гражданской войны. Трагедийное звучание </w:t>
            </w:r>
            <w:r w:rsidRPr="00BF45A6">
              <w:rPr>
                <w:rFonts w:ascii="Cambria Math" w:eastAsia="Times New Roman" w:hAnsi="Cambria Math" w:cs="Cambria Math"/>
                <w:sz w:val="24"/>
                <w:szCs w:val="24"/>
              </w:rPr>
              <w:t>≪</w:t>
            </w:r>
            <w:r w:rsidRPr="00BF45A6">
              <w:rPr>
                <w:rFonts w:eastAsia="Times New Roman"/>
                <w:sz w:val="24"/>
                <w:szCs w:val="24"/>
              </w:rPr>
              <w:t>Лебединого стана</w:t>
            </w:r>
            <w:r w:rsidRPr="00BF45A6">
              <w:rPr>
                <w:rFonts w:ascii="Cambria Math" w:eastAsia="Times New Roman" w:hAnsi="Cambria Math" w:cs="Cambria Math"/>
                <w:sz w:val="24"/>
                <w:szCs w:val="24"/>
              </w:rPr>
              <w:t>≫</w:t>
            </w:r>
            <w:r w:rsidRPr="00BF45A6">
              <w:rPr>
                <w:rFonts w:eastAsia="Times New Roman"/>
                <w:sz w:val="24"/>
                <w:szCs w:val="24"/>
              </w:rPr>
              <w:t>. Фольклорные мотивы в лирике Цветаевой. Тема поэта и поэзии. Лирические посвящения поэтам, создание обобщенного образа Поэта, как некоего чуда (</w:t>
            </w:r>
            <w:r w:rsidRPr="00BF45A6">
              <w:rPr>
                <w:rFonts w:ascii="Cambria Math" w:eastAsia="Times New Roman" w:hAnsi="Cambria Math" w:cs="Cambria Math"/>
                <w:sz w:val="24"/>
                <w:szCs w:val="24"/>
              </w:rPr>
              <w:t>≪</w:t>
            </w:r>
            <w:r w:rsidRPr="00BF45A6">
              <w:rPr>
                <w:rFonts w:eastAsia="Times New Roman"/>
                <w:sz w:val="24"/>
                <w:szCs w:val="24"/>
              </w:rPr>
              <w:t>Стихи к Блоку</w:t>
            </w:r>
            <w:r w:rsidRPr="00BF45A6">
              <w:rPr>
                <w:rFonts w:ascii="Cambria Math" w:eastAsia="Times New Roman" w:hAnsi="Cambria Math" w:cs="Cambria Math"/>
                <w:sz w:val="24"/>
                <w:szCs w:val="24"/>
              </w:rPr>
              <w:t>≫</w:t>
            </w:r>
            <w:r w:rsidRPr="00BF45A6">
              <w:rPr>
                <w:rFonts w:eastAsia="Times New Roman"/>
                <w:sz w:val="24"/>
                <w:szCs w:val="24"/>
              </w:rPr>
              <w:t xml:space="preserve">, посвящения Ахматовой, Мандельштаму и др.). </w:t>
            </w:r>
            <w:r w:rsidRPr="00BF45A6">
              <w:rPr>
                <w:rFonts w:eastAsia="Times New Roman"/>
                <w:sz w:val="24"/>
                <w:szCs w:val="24"/>
              </w:rPr>
              <w:lastRenderedPageBreak/>
              <w:t xml:space="preserve">Эмигрантский период: трансформация основных мотивов поэзии. </w:t>
            </w:r>
            <w:r w:rsidRPr="00BF45A6">
              <w:rPr>
                <w:rFonts w:ascii="Cambria Math" w:eastAsia="Times New Roman" w:hAnsi="Cambria Math" w:cs="Cambria Math"/>
                <w:sz w:val="24"/>
                <w:szCs w:val="24"/>
              </w:rPr>
              <w:t>≪</w:t>
            </w:r>
            <w:r w:rsidRPr="00BF45A6">
              <w:rPr>
                <w:rFonts w:eastAsia="Times New Roman"/>
                <w:sz w:val="24"/>
                <w:szCs w:val="24"/>
              </w:rPr>
              <w:t>Всемирная отзывчивость</w:t>
            </w:r>
            <w:r w:rsidRPr="00BF45A6">
              <w:rPr>
                <w:rFonts w:ascii="Cambria Math" w:eastAsia="Times New Roman" w:hAnsi="Cambria Math" w:cs="Cambria Math"/>
                <w:sz w:val="24"/>
                <w:szCs w:val="24"/>
              </w:rPr>
              <w:t>≫</w:t>
            </w:r>
            <w:r w:rsidRPr="00BF45A6">
              <w:rPr>
                <w:rFonts w:eastAsia="Times New Roman"/>
                <w:sz w:val="24"/>
                <w:szCs w:val="24"/>
              </w:rPr>
              <w:t xml:space="preserve"> лирической героини. Острота конфликта с миром в стихах периода эмиграции. </w:t>
            </w:r>
            <w:r w:rsidRPr="00BF45A6">
              <w:rPr>
                <w:rFonts w:ascii="Cambria Math" w:eastAsia="Times New Roman" w:hAnsi="Cambria Math" w:cs="Cambria Math"/>
                <w:sz w:val="24"/>
                <w:szCs w:val="24"/>
              </w:rPr>
              <w:t>≪</w:t>
            </w:r>
            <w:r w:rsidRPr="00BF45A6">
              <w:rPr>
                <w:rFonts w:eastAsia="Times New Roman"/>
                <w:sz w:val="24"/>
                <w:szCs w:val="24"/>
              </w:rPr>
              <w:t>Безмерность в мире мер</w:t>
            </w:r>
            <w:r w:rsidRPr="00BF45A6">
              <w:rPr>
                <w:rFonts w:ascii="Cambria Math" w:eastAsia="Times New Roman" w:hAnsi="Cambria Math" w:cs="Cambria Math"/>
                <w:sz w:val="24"/>
                <w:szCs w:val="24"/>
              </w:rPr>
              <w:t>≫</w:t>
            </w:r>
            <w:r w:rsidRPr="00BF45A6">
              <w:rPr>
                <w:rFonts w:eastAsia="Times New Roman"/>
                <w:sz w:val="24"/>
                <w:szCs w:val="24"/>
              </w:rPr>
              <w:t>. Стихотворения: «Молитва», «Идешь, на меня похожий...», Моим стихам, написанным так рано...», «Бабушке», «Говорила мне бабка лютая...», «Кабы нас с тобой да судьба свела...», «Дон», «Стенька Разин», «Если душа родилась крылатой...», «Поэты», «Кто создан из камня, кто создан из глины...», «Стихи к Блоку», «Стихи к Пушкину», «Прокрасться...», «Душа», «Жизни», «Тоска по Родине! Давно...», «Читателям газет», «Стол», «Куст» и др. (по выбору учителя). Поэма: «Поэма конца». Литературоведческие понятия: мифопоэтика и компоненты поэтического ритма</w:t>
            </w:r>
          </w:p>
        </w:tc>
      </w:tr>
      <w:tr w:rsidR="00BF45A6" w:rsidRPr="00BF45A6" w:rsidTr="00BF45A6">
        <w:tc>
          <w:tcPr>
            <w:tcW w:w="513" w:type="dxa"/>
          </w:tcPr>
          <w:p w:rsidR="00BF45A6" w:rsidRPr="00BF45A6" w:rsidRDefault="00BF45A6" w:rsidP="00497198">
            <w:pPr>
              <w:spacing w:line="276" w:lineRule="auto"/>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spacing w:line="276" w:lineRule="auto"/>
              <w:jc w:val="both"/>
              <w:rPr>
                <w:rFonts w:eastAsia="Times New Roman"/>
                <w:bCs/>
                <w:sz w:val="24"/>
                <w:szCs w:val="24"/>
              </w:rPr>
            </w:pPr>
            <w:r w:rsidRPr="00BF45A6">
              <w:rPr>
                <w:rFonts w:eastAsia="Times New Roman"/>
                <w:sz w:val="24"/>
                <w:szCs w:val="24"/>
              </w:rPr>
              <w:t>Е.И. Замятин</w:t>
            </w:r>
          </w:p>
        </w:tc>
        <w:tc>
          <w:tcPr>
            <w:tcW w:w="7230" w:type="dxa"/>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Своеобразие личности и художественного мира Е. Замятина. Уездное как сквозная тема творчества писателя. Трагическая концепция личности в рассказе «Пещера». Временна я и пространственная организация рассказа. Метафоричность. Система персонажей; своеобразие замятинского психологизма. Выразительность речевых характеристик. Конструктивная жесткость и экспрессивная сила деталей. Роман «Мы». Антиутопический мир на страницах романа. Язык и тип сознания граждан Единого Государства. Герой антиутопии; центральный конфликт романа. Прогностическая сила романа. Литературоведческие понятия: экспрессионизм, жанр антиутопии. </w:t>
            </w:r>
            <w:r w:rsidRPr="00BF45A6">
              <w:rPr>
                <w:rFonts w:eastAsia="Times New Roman"/>
                <w:bCs/>
                <w:sz w:val="24"/>
                <w:szCs w:val="24"/>
              </w:rPr>
              <w:t>Идея исторического процесса в советской литературе</w:t>
            </w:r>
            <w:r w:rsidRPr="00BF45A6">
              <w:rPr>
                <w:rFonts w:eastAsia="Times New Roman"/>
                <w:sz w:val="24"/>
                <w:szCs w:val="24"/>
              </w:rPr>
              <w:t>. Концепция человека и истории в романах советских писателей (А. Чапыгин, А. Новиков-Прибой, С. Сергеев-Ценский). </w:t>
            </w:r>
            <w:r w:rsidRPr="00BF45A6">
              <w:rPr>
                <w:rFonts w:eastAsia="Times New Roman"/>
                <w:bCs/>
                <w:sz w:val="24"/>
                <w:szCs w:val="24"/>
              </w:rPr>
              <w:t>Роман А. Н. Толстого «Петр Пёрвый».</w:t>
            </w:r>
            <w:r w:rsidRPr="00BF45A6">
              <w:rPr>
                <w:rFonts w:eastAsia="Times New Roman"/>
                <w:sz w:val="24"/>
                <w:szCs w:val="24"/>
              </w:rPr>
              <w:t xml:space="preserve"> Становление личности в эпохе. Проблема соотношения личности и народных масс. Особенности изображения исторической эпохи. Способы создания характеров. Язык и стиль романа. Понимание истории в творчестве писателей русского зарубежья. Роман М. Алданова «Святая Елена, маленький остров». Пушкинская традиция изображения человека, оказавшегося на перекрестках истории. Своеобразие исторической прозы Ю. Тынянова. Понимание истории и проблема соединения документа и вымысла в рассказе «Поручик Киже», в романе </w:t>
            </w:r>
            <w:r w:rsidRPr="00BF45A6">
              <w:rPr>
                <w:rFonts w:ascii="Cambria Math" w:eastAsia="Times New Roman" w:hAnsi="Cambria Math" w:cs="Cambria Math"/>
                <w:sz w:val="24"/>
                <w:szCs w:val="24"/>
              </w:rPr>
              <w:t>≪</w:t>
            </w:r>
            <w:r w:rsidRPr="00BF45A6">
              <w:rPr>
                <w:rFonts w:eastAsia="Times New Roman"/>
                <w:sz w:val="24"/>
                <w:szCs w:val="24"/>
              </w:rPr>
              <w:t>Пушкин</w:t>
            </w:r>
            <w:r w:rsidRPr="00BF45A6">
              <w:rPr>
                <w:rFonts w:ascii="Cambria Math" w:eastAsia="Times New Roman" w:hAnsi="Cambria Math" w:cs="Cambria Math"/>
                <w:sz w:val="24"/>
                <w:szCs w:val="24"/>
              </w:rPr>
              <w:t>≫</w:t>
            </w:r>
            <w:r w:rsidRPr="00BF45A6">
              <w:rPr>
                <w:rFonts w:eastAsia="Times New Roman"/>
                <w:sz w:val="24"/>
                <w:szCs w:val="24"/>
              </w:rPr>
              <w:t xml:space="preserve"> (обзор). Литературоведческие понятия: историзм в литературе, жанр исторического романа в XX веке</w:t>
            </w:r>
          </w:p>
        </w:tc>
      </w:tr>
      <w:tr w:rsidR="00BF45A6" w:rsidRPr="00BF45A6" w:rsidTr="00BF45A6">
        <w:tc>
          <w:tcPr>
            <w:tcW w:w="513" w:type="dxa"/>
          </w:tcPr>
          <w:p w:rsidR="00BF45A6" w:rsidRPr="00BF45A6" w:rsidRDefault="00BF45A6" w:rsidP="00497198">
            <w:pPr>
              <w:spacing w:line="276" w:lineRule="auto"/>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М.А. Булгаков</w:t>
            </w:r>
          </w:p>
        </w:tc>
        <w:tc>
          <w:tcPr>
            <w:tcW w:w="7230" w:type="dxa"/>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 xml:space="preserve">Творческий путь писателя. Социально-историческое и философское в повести </w:t>
            </w:r>
            <w:r w:rsidRPr="00BF45A6">
              <w:rPr>
                <w:rFonts w:ascii="Cambria Math" w:eastAsia="Times New Roman" w:hAnsi="Cambria Math" w:cs="Cambria Math"/>
                <w:sz w:val="24"/>
                <w:szCs w:val="24"/>
              </w:rPr>
              <w:t>≪</w:t>
            </w:r>
            <w:r w:rsidRPr="00BF45A6">
              <w:rPr>
                <w:rFonts w:eastAsia="Times New Roman"/>
                <w:sz w:val="24"/>
                <w:szCs w:val="24"/>
              </w:rPr>
              <w:t>Собачье сердце</w:t>
            </w:r>
            <w:r w:rsidRPr="00BF45A6">
              <w:rPr>
                <w:rFonts w:ascii="Cambria Math" w:eastAsia="Times New Roman" w:hAnsi="Cambria Math" w:cs="Cambria Math"/>
                <w:sz w:val="24"/>
                <w:szCs w:val="24"/>
              </w:rPr>
              <w:t>≫</w:t>
            </w:r>
            <w:r w:rsidRPr="00BF45A6">
              <w:rPr>
                <w:rFonts w:eastAsia="Times New Roman"/>
                <w:sz w:val="24"/>
                <w:szCs w:val="24"/>
              </w:rPr>
              <w:t xml:space="preserve">. Философско-этическая проблематика романа «Мастер и Маргарита». Библейский сюжет и его интерпретация. Особенности сатиры в романе. Своеобразие и роль фантастики в романе. Тема судьбы и личной ответственности в романе. Судьба художника. Лирическое начало в романе. Бессмертие любви и творчества. Экзистенциальная проблематика романа. Композиция произведения. Особенности жанра. Традиции Гоголя, Щедрина и Достоевского в творчестве Булгакова. Связь романа </w:t>
            </w:r>
            <w:r w:rsidRPr="00BF45A6">
              <w:rPr>
                <w:rFonts w:ascii="Cambria Math" w:eastAsia="Times New Roman" w:hAnsi="Cambria Math" w:cs="Cambria Math"/>
                <w:sz w:val="24"/>
                <w:szCs w:val="24"/>
              </w:rPr>
              <w:t>≪</w:t>
            </w:r>
            <w:r w:rsidRPr="00BF45A6">
              <w:rPr>
                <w:rFonts w:eastAsia="Times New Roman"/>
                <w:sz w:val="24"/>
                <w:szCs w:val="24"/>
              </w:rPr>
              <w:t>Мастер и Маргарита</w:t>
            </w:r>
            <w:r w:rsidRPr="00BF45A6">
              <w:rPr>
                <w:rFonts w:ascii="Cambria Math" w:eastAsia="Times New Roman" w:hAnsi="Cambria Math" w:cs="Cambria Math"/>
                <w:sz w:val="24"/>
                <w:szCs w:val="24"/>
              </w:rPr>
              <w:t>≫</w:t>
            </w:r>
            <w:r w:rsidRPr="00BF45A6">
              <w:rPr>
                <w:rFonts w:eastAsia="Times New Roman"/>
                <w:sz w:val="24"/>
                <w:szCs w:val="24"/>
              </w:rPr>
              <w:t xml:space="preserve"> с традициями мировой литературы. Литературоведческие понятия: философско-мифологическая литература</w:t>
            </w:r>
          </w:p>
        </w:tc>
      </w:tr>
      <w:tr w:rsidR="00BF45A6" w:rsidRPr="00BF45A6" w:rsidTr="00BF45A6">
        <w:tc>
          <w:tcPr>
            <w:tcW w:w="513" w:type="dxa"/>
          </w:tcPr>
          <w:p w:rsidR="00BF45A6" w:rsidRPr="00BF45A6" w:rsidRDefault="00BF45A6" w:rsidP="00497198">
            <w:pPr>
              <w:spacing w:line="276" w:lineRule="auto"/>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 xml:space="preserve">Литературный </w:t>
            </w:r>
            <w:r w:rsidRPr="00BF45A6">
              <w:rPr>
                <w:rFonts w:eastAsia="Times New Roman"/>
                <w:sz w:val="24"/>
                <w:szCs w:val="24"/>
              </w:rPr>
              <w:lastRenderedPageBreak/>
              <w:t>процесс 1930-50 г.г. (обзор)</w:t>
            </w:r>
          </w:p>
        </w:tc>
        <w:tc>
          <w:tcPr>
            <w:tcW w:w="7230" w:type="dxa"/>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lastRenderedPageBreak/>
              <w:t>Литературный процесс 1930-х годов. Пафос революционного пре</w:t>
            </w:r>
            <w:r w:rsidRPr="00BF45A6">
              <w:rPr>
                <w:rFonts w:eastAsia="Times New Roman"/>
                <w:sz w:val="24"/>
                <w:szCs w:val="24"/>
              </w:rPr>
              <w:lastRenderedPageBreak/>
              <w:t xml:space="preserve">образования действительности и утверждение творчески активной личности в советской литературе. Постановление ЦК ВКП(б) о роспуске РАПП и других литературных объединений и создании единого Союза писателей СССР. Первый съезд писателей (его положительное и отрицательное значение для развития русской литературы). Социалистический реализм: история возникновения; политические и эстетические принципы. Репрессии 1930-х годов и личные судьбы писателей. Писатели русского зарубежья и андеграунда— продолжатели традиций русской классической литературы XIX столетия и Серебряного века. Развитие русской идеи соборности и духовности, всеединства и любви в творчестве писателей-эмигрантов. Русская литература в годы Великой Отечественной войны. Основные темы. Идеи патриотизма и народности в освещении войны. Возвращение трагедийного начала в отечественную литературу. Постановление ЦК ВКП(б) </w:t>
            </w:r>
            <w:r w:rsidRPr="00BF45A6">
              <w:rPr>
                <w:rFonts w:ascii="Cambria Math" w:eastAsia="Times New Roman" w:hAnsi="Cambria Math" w:cs="Cambria Math"/>
                <w:sz w:val="24"/>
                <w:szCs w:val="24"/>
              </w:rPr>
              <w:t>≪</w:t>
            </w:r>
            <w:r w:rsidRPr="00BF45A6">
              <w:rPr>
                <w:rFonts w:eastAsia="Times New Roman"/>
                <w:sz w:val="24"/>
                <w:szCs w:val="24"/>
              </w:rPr>
              <w:t xml:space="preserve">О журналах </w:t>
            </w:r>
            <w:r w:rsidRPr="00BF45A6">
              <w:rPr>
                <w:rFonts w:ascii="Cambria Math" w:eastAsia="Times New Roman" w:hAnsi="Cambria Math" w:cs="Cambria Math"/>
                <w:sz w:val="24"/>
                <w:szCs w:val="24"/>
              </w:rPr>
              <w:t>≪</w:t>
            </w:r>
            <w:r w:rsidRPr="00BF45A6">
              <w:rPr>
                <w:rFonts w:eastAsia="Times New Roman"/>
                <w:sz w:val="24"/>
                <w:szCs w:val="24"/>
              </w:rPr>
              <w:t>Звезда</w:t>
            </w:r>
            <w:r w:rsidRPr="00BF45A6">
              <w:rPr>
                <w:rFonts w:ascii="Cambria Math" w:eastAsia="Times New Roman" w:hAnsi="Cambria Math" w:cs="Cambria Math"/>
                <w:sz w:val="24"/>
                <w:szCs w:val="24"/>
              </w:rPr>
              <w:t>≫</w:t>
            </w:r>
            <w:r w:rsidRPr="00BF45A6">
              <w:rPr>
                <w:rFonts w:eastAsia="Times New Roman"/>
                <w:sz w:val="24"/>
                <w:szCs w:val="24"/>
              </w:rPr>
              <w:t xml:space="preserve"> и </w:t>
            </w:r>
            <w:r w:rsidRPr="00BF45A6">
              <w:rPr>
                <w:rFonts w:ascii="Cambria Math" w:eastAsia="Times New Roman" w:hAnsi="Cambria Math" w:cs="Cambria Math"/>
                <w:sz w:val="24"/>
                <w:szCs w:val="24"/>
              </w:rPr>
              <w:t>≪</w:t>
            </w:r>
            <w:r w:rsidRPr="00BF45A6">
              <w:rPr>
                <w:rFonts w:eastAsia="Times New Roman"/>
                <w:sz w:val="24"/>
                <w:szCs w:val="24"/>
              </w:rPr>
              <w:t>Ленинград</w:t>
            </w:r>
            <w:r w:rsidRPr="00BF45A6">
              <w:rPr>
                <w:rFonts w:ascii="Cambria Math" w:eastAsia="Times New Roman" w:hAnsi="Cambria Math" w:cs="Cambria Math"/>
                <w:sz w:val="24"/>
                <w:szCs w:val="24"/>
              </w:rPr>
              <w:t>≫</w:t>
            </w:r>
            <w:r w:rsidRPr="00BF45A6">
              <w:rPr>
                <w:rFonts w:eastAsia="Times New Roman"/>
                <w:sz w:val="24"/>
                <w:szCs w:val="24"/>
              </w:rPr>
              <w:t xml:space="preserve">. Нормативность в эстетике 1940—1950-х годов. Теория бесконфликтности. Жанры литературы 1930—1950-х годов. Производственный роман (В. Катаев. </w:t>
            </w:r>
            <w:r w:rsidRPr="00BF45A6">
              <w:rPr>
                <w:rFonts w:ascii="Cambria Math" w:eastAsia="Times New Roman" w:hAnsi="Cambria Math" w:cs="Cambria Math"/>
                <w:sz w:val="24"/>
                <w:szCs w:val="24"/>
              </w:rPr>
              <w:t>≪</w:t>
            </w:r>
            <w:r w:rsidRPr="00BF45A6">
              <w:rPr>
                <w:rFonts w:eastAsia="Times New Roman"/>
                <w:sz w:val="24"/>
                <w:szCs w:val="24"/>
              </w:rPr>
              <w:t>Время, вперед!</w:t>
            </w:r>
            <w:r w:rsidRPr="00BF45A6">
              <w:rPr>
                <w:rFonts w:ascii="Cambria Math" w:eastAsia="Times New Roman" w:hAnsi="Cambria Math" w:cs="Cambria Math"/>
                <w:sz w:val="24"/>
                <w:szCs w:val="24"/>
              </w:rPr>
              <w:t>≫</w:t>
            </w:r>
            <w:r w:rsidRPr="00BF45A6">
              <w:rPr>
                <w:rFonts w:eastAsia="Times New Roman"/>
                <w:sz w:val="24"/>
                <w:szCs w:val="24"/>
              </w:rPr>
              <w:t xml:space="preserve">, Ф. Гладков. </w:t>
            </w:r>
            <w:r w:rsidRPr="00BF45A6">
              <w:rPr>
                <w:rFonts w:ascii="Cambria Math" w:eastAsia="Times New Roman" w:hAnsi="Cambria Math" w:cs="Cambria Math"/>
                <w:sz w:val="24"/>
                <w:szCs w:val="24"/>
              </w:rPr>
              <w:t>≪</w:t>
            </w:r>
            <w:r w:rsidRPr="00BF45A6">
              <w:rPr>
                <w:rFonts w:eastAsia="Times New Roman"/>
                <w:sz w:val="24"/>
                <w:szCs w:val="24"/>
              </w:rPr>
              <w:t>Энергия</w:t>
            </w:r>
            <w:r w:rsidRPr="00BF45A6">
              <w:rPr>
                <w:rFonts w:ascii="Cambria Math" w:eastAsia="Times New Roman" w:hAnsi="Cambria Math" w:cs="Cambria Math"/>
                <w:sz w:val="24"/>
                <w:szCs w:val="24"/>
              </w:rPr>
              <w:t>≫</w:t>
            </w:r>
            <w:r w:rsidRPr="00BF45A6">
              <w:rPr>
                <w:rFonts w:eastAsia="Times New Roman"/>
                <w:sz w:val="24"/>
                <w:szCs w:val="24"/>
              </w:rPr>
              <w:t xml:space="preserve">, И. Эренбург. </w:t>
            </w:r>
            <w:r w:rsidRPr="00BF45A6">
              <w:rPr>
                <w:rFonts w:ascii="Cambria Math" w:eastAsia="Times New Roman" w:hAnsi="Cambria Math" w:cs="Cambria Math"/>
                <w:sz w:val="24"/>
                <w:szCs w:val="24"/>
              </w:rPr>
              <w:t>≪</w:t>
            </w:r>
            <w:r w:rsidRPr="00BF45A6">
              <w:rPr>
                <w:rFonts w:eastAsia="Times New Roman"/>
                <w:sz w:val="24"/>
                <w:szCs w:val="24"/>
              </w:rPr>
              <w:t>День первый</w:t>
            </w:r>
            <w:r w:rsidRPr="00BF45A6">
              <w:rPr>
                <w:rFonts w:ascii="Cambria Math" w:eastAsia="Times New Roman" w:hAnsi="Cambria Math" w:cs="Cambria Math"/>
                <w:sz w:val="24"/>
                <w:szCs w:val="24"/>
              </w:rPr>
              <w:t>≫</w:t>
            </w:r>
            <w:r w:rsidRPr="00BF45A6">
              <w:rPr>
                <w:rFonts w:eastAsia="Times New Roman"/>
                <w:sz w:val="24"/>
                <w:szCs w:val="24"/>
              </w:rPr>
              <w:t xml:space="preserve"> и др.) как важнейший жанр литературы социалистического реализма. </w:t>
            </w:r>
            <w:r w:rsidRPr="00BF45A6">
              <w:rPr>
                <w:rFonts w:ascii="Cambria Math" w:eastAsia="Times New Roman" w:hAnsi="Cambria Math" w:cs="Cambria Math"/>
                <w:sz w:val="24"/>
                <w:szCs w:val="24"/>
              </w:rPr>
              <w:t>≪</w:t>
            </w:r>
            <w:r w:rsidRPr="00BF45A6">
              <w:rPr>
                <w:rFonts w:eastAsia="Times New Roman"/>
                <w:sz w:val="24"/>
                <w:szCs w:val="24"/>
              </w:rPr>
              <w:t>Соть</w:t>
            </w:r>
            <w:r w:rsidRPr="00BF45A6">
              <w:rPr>
                <w:rFonts w:ascii="Cambria Math" w:eastAsia="Times New Roman" w:hAnsi="Cambria Math" w:cs="Cambria Math"/>
                <w:sz w:val="24"/>
                <w:szCs w:val="24"/>
              </w:rPr>
              <w:t>≫</w:t>
            </w:r>
            <w:r w:rsidRPr="00BF45A6">
              <w:rPr>
                <w:rFonts w:eastAsia="Times New Roman"/>
                <w:sz w:val="24"/>
                <w:szCs w:val="24"/>
              </w:rPr>
              <w:t xml:space="preserve"> Л. Леонова и </w:t>
            </w:r>
            <w:r w:rsidRPr="00BF45A6">
              <w:rPr>
                <w:rFonts w:ascii="Cambria Math" w:eastAsia="Times New Roman" w:hAnsi="Cambria Math" w:cs="Cambria Math"/>
                <w:sz w:val="24"/>
                <w:szCs w:val="24"/>
              </w:rPr>
              <w:t>≪</w:t>
            </w:r>
            <w:r w:rsidRPr="00BF45A6">
              <w:rPr>
                <w:rFonts w:eastAsia="Times New Roman"/>
                <w:sz w:val="24"/>
                <w:szCs w:val="24"/>
              </w:rPr>
              <w:t>Люди из захолустья</w:t>
            </w:r>
            <w:r w:rsidRPr="00BF45A6">
              <w:rPr>
                <w:rFonts w:ascii="Cambria Math" w:eastAsia="Times New Roman" w:hAnsi="Cambria Math" w:cs="Cambria Math"/>
                <w:sz w:val="24"/>
                <w:szCs w:val="24"/>
              </w:rPr>
              <w:t>≫</w:t>
            </w:r>
            <w:r w:rsidRPr="00BF45A6">
              <w:rPr>
                <w:rFonts w:eastAsia="Times New Roman"/>
                <w:sz w:val="24"/>
                <w:szCs w:val="24"/>
              </w:rPr>
              <w:t xml:space="preserve"> А. Малышкина как высшее достижение жанра и преодоление его канонов. Роман воспитания. Проблема героического характера и ее решение в романах Н. Островского </w:t>
            </w:r>
            <w:r w:rsidRPr="00BF45A6">
              <w:rPr>
                <w:rFonts w:ascii="Cambria Math" w:eastAsia="Times New Roman" w:hAnsi="Cambria Math" w:cs="Cambria Math"/>
                <w:sz w:val="24"/>
                <w:szCs w:val="24"/>
              </w:rPr>
              <w:t>≪</w:t>
            </w:r>
            <w:r w:rsidRPr="00BF45A6">
              <w:rPr>
                <w:rFonts w:eastAsia="Times New Roman"/>
                <w:sz w:val="24"/>
                <w:szCs w:val="24"/>
              </w:rPr>
              <w:t>Как закалялась сталь</w:t>
            </w:r>
            <w:r w:rsidRPr="00BF45A6">
              <w:rPr>
                <w:rFonts w:ascii="Cambria Math" w:eastAsia="Times New Roman" w:hAnsi="Cambria Math" w:cs="Cambria Math"/>
                <w:sz w:val="24"/>
                <w:szCs w:val="24"/>
              </w:rPr>
              <w:t>≫</w:t>
            </w:r>
            <w:r w:rsidRPr="00BF45A6">
              <w:rPr>
                <w:rFonts w:eastAsia="Times New Roman"/>
                <w:sz w:val="24"/>
                <w:szCs w:val="24"/>
              </w:rPr>
              <w:t xml:space="preserve"> и А. Макаренко </w:t>
            </w:r>
            <w:r w:rsidRPr="00BF45A6">
              <w:rPr>
                <w:rFonts w:ascii="Cambria Math" w:eastAsia="Times New Roman" w:hAnsi="Cambria Math" w:cs="Cambria Math"/>
                <w:sz w:val="24"/>
                <w:szCs w:val="24"/>
              </w:rPr>
              <w:t>≪</w:t>
            </w:r>
            <w:r w:rsidRPr="00BF45A6">
              <w:rPr>
                <w:rFonts w:eastAsia="Times New Roman"/>
                <w:sz w:val="24"/>
                <w:szCs w:val="24"/>
              </w:rPr>
              <w:t>Педагогическая поэма</w:t>
            </w:r>
            <w:r w:rsidRPr="00BF45A6">
              <w:rPr>
                <w:rFonts w:ascii="Cambria Math" w:eastAsia="Times New Roman" w:hAnsi="Cambria Math" w:cs="Cambria Math"/>
                <w:sz w:val="24"/>
                <w:szCs w:val="24"/>
              </w:rPr>
              <w:t>≫</w:t>
            </w:r>
            <w:r w:rsidRPr="00BF45A6">
              <w:rPr>
                <w:rFonts w:eastAsia="Times New Roman"/>
                <w:sz w:val="24"/>
                <w:szCs w:val="24"/>
              </w:rPr>
              <w:t xml:space="preserve">. Роман М. Шолохова </w:t>
            </w:r>
            <w:r w:rsidRPr="00BF45A6">
              <w:rPr>
                <w:rFonts w:ascii="Cambria Math" w:eastAsia="Times New Roman" w:hAnsi="Cambria Math" w:cs="Cambria Math"/>
                <w:sz w:val="24"/>
                <w:szCs w:val="24"/>
              </w:rPr>
              <w:t>≪</w:t>
            </w:r>
            <w:r w:rsidRPr="00BF45A6">
              <w:rPr>
                <w:rFonts w:eastAsia="Times New Roman"/>
                <w:sz w:val="24"/>
                <w:szCs w:val="24"/>
              </w:rPr>
              <w:t>Поднятая целина</w:t>
            </w:r>
            <w:r w:rsidRPr="00BF45A6">
              <w:rPr>
                <w:rFonts w:ascii="Cambria Math" w:eastAsia="Times New Roman" w:hAnsi="Cambria Math" w:cs="Cambria Math"/>
                <w:sz w:val="24"/>
                <w:szCs w:val="24"/>
              </w:rPr>
              <w:t>≫</w:t>
            </w:r>
            <w:r w:rsidRPr="00BF45A6">
              <w:rPr>
                <w:rFonts w:eastAsia="Times New Roman"/>
                <w:sz w:val="24"/>
                <w:szCs w:val="24"/>
              </w:rPr>
              <w:t xml:space="preserve">. Философский роман (М. Пришвин. </w:t>
            </w:r>
            <w:r w:rsidRPr="00BF45A6">
              <w:rPr>
                <w:rFonts w:ascii="Cambria Math" w:eastAsia="Times New Roman" w:hAnsi="Cambria Math" w:cs="Cambria Math"/>
                <w:sz w:val="24"/>
                <w:szCs w:val="24"/>
              </w:rPr>
              <w:t>≪</w:t>
            </w:r>
            <w:r w:rsidRPr="00BF45A6">
              <w:rPr>
                <w:rFonts w:eastAsia="Times New Roman"/>
                <w:sz w:val="24"/>
                <w:szCs w:val="24"/>
              </w:rPr>
              <w:t>Кащеева цепь</w:t>
            </w:r>
            <w:r w:rsidRPr="00BF45A6">
              <w:rPr>
                <w:rFonts w:ascii="Cambria Math" w:eastAsia="Times New Roman" w:hAnsi="Cambria Math" w:cs="Cambria Math"/>
                <w:sz w:val="24"/>
                <w:szCs w:val="24"/>
              </w:rPr>
              <w:t>≫</w:t>
            </w:r>
            <w:r w:rsidRPr="00BF45A6">
              <w:rPr>
                <w:rFonts w:eastAsia="Times New Roman"/>
                <w:sz w:val="24"/>
                <w:szCs w:val="24"/>
              </w:rPr>
              <w:t xml:space="preserve">, Л. Леонов. </w:t>
            </w:r>
            <w:r w:rsidRPr="00BF45A6">
              <w:rPr>
                <w:rFonts w:ascii="Cambria Math" w:eastAsia="Times New Roman" w:hAnsi="Cambria Math" w:cs="Cambria Math"/>
                <w:sz w:val="24"/>
                <w:szCs w:val="24"/>
              </w:rPr>
              <w:t>≪</w:t>
            </w:r>
            <w:r w:rsidRPr="00BF45A6">
              <w:rPr>
                <w:rFonts w:eastAsia="Times New Roman"/>
                <w:sz w:val="24"/>
                <w:szCs w:val="24"/>
              </w:rPr>
              <w:t>Evgenia Ivanovna</w:t>
            </w:r>
            <w:r w:rsidRPr="00BF45A6">
              <w:rPr>
                <w:rFonts w:ascii="Cambria Math" w:eastAsia="Times New Roman" w:hAnsi="Cambria Math" w:cs="Cambria Math"/>
                <w:sz w:val="24"/>
                <w:szCs w:val="24"/>
              </w:rPr>
              <w:t>≫</w:t>
            </w:r>
            <w:r w:rsidRPr="00BF45A6">
              <w:rPr>
                <w:rFonts w:eastAsia="Times New Roman"/>
                <w:sz w:val="24"/>
                <w:szCs w:val="24"/>
              </w:rPr>
              <w:t xml:space="preserve">, М. Булгаков. </w:t>
            </w:r>
            <w:r w:rsidRPr="00BF45A6">
              <w:rPr>
                <w:rFonts w:ascii="Cambria Math" w:eastAsia="Times New Roman" w:hAnsi="Cambria Math" w:cs="Cambria Math"/>
                <w:sz w:val="24"/>
                <w:szCs w:val="24"/>
              </w:rPr>
              <w:t>≪</w:t>
            </w:r>
            <w:r w:rsidRPr="00BF45A6">
              <w:rPr>
                <w:rFonts w:eastAsia="Times New Roman"/>
                <w:sz w:val="24"/>
                <w:szCs w:val="24"/>
              </w:rPr>
              <w:t>Мастер и Маргарита</w:t>
            </w:r>
            <w:r w:rsidRPr="00BF45A6">
              <w:rPr>
                <w:rFonts w:ascii="Cambria Math" w:eastAsia="Times New Roman" w:hAnsi="Cambria Math" w:cs="Cambria Math"/>
                <w:sz w:val="24"/>
                <w:szCs w:val="24"/>
              </w:rPr>
              <w:t>≫</w:t>
            </w:r>
            <w:r w:rsidRPr="00BF45A6">
              <w:rPr>
                <w:rFonts w:eastAsia="Times New Roman"/>
                <w:sz w:val="24"/>
                <w:szCs w:val="24"/>
              </w:rPr>
              <w:t>. Юмористическая и сатирическая литература. Оптимистическая сатира И. Ильфа и Е. Петрова (</w:t>
            </w:r>
            <w:r w:rsidRPr="00BF45A6">
              <w:rPr>
                <w:rFonts w:ascii="Cambria Math" w:eastAsia="Times New Roman" w:hAnsi="Cambria Math" w:cs="Cambria Math"/>
                <w:sz w:val="24"/>
                <w:szCs w:val="24"/>
              </w:rPr>
              <w:t>≪</w:t>
            </w:r>
            <w:r w:rsidRPr="00BF45A6">
              <w:rPr>
                <w:rFonts w:eastAsia="Times New Roman"/>
                <w:sz w:val="24"/>
                <w:szCs w:val="24"/>
              </w:rPr>
              <w:t>Двенадцать стульев</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Золотой теленок</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Грустная сатира</w:t>
            </w:r>
            <w:r w:rsidRPr="00BF45A6">
              <w:rPr>
                <w:rFonts w:ascii="Cambria Math" w:eastAsia="Times New Roman" w:hAnsi="Cambria Math" w:cs="Cambria Math"/>
                <w:sz w:val="24"/>
                <w:szCs w:val="24"/>
              </w:rPr>
              <w:t>≫</w:t>
            </w:r>
            <w:r w:rsidRPr="00BF45A6">
              <w:rPr>
                <w:rFonts w:eastAsia="Times New Roman"/>
                <w:sz w:val="24"/>
                <w:szCs w:val="24"/>
              </w:rPr>
              <w:t xml:space="preserve"> А. Аверченко, Н. Тэффи, М. Зощенко. Творчество М. Зощенко (</w:t>
            </w:r>
            <w:r w:rsidRPr="00BF45A6">
              <w:rPr>
                <w:rFonts w:ascii="Cambria Math" w:eastAsia="Times New Roman" w:hAnsi="Cambria Math" w:cs="Cambria Math"/>
                <w:sz w:val="24"/>
                <w:szCs w:val="24"/>
              </w:rPr>
              <w:t>≪</w:t>
            </w:r>
            <w:r w:rsidRPr="00BF45A6">
              <w:rPr>
                <w:rFonts w:eastAsia="Times New Roman"/>
                <w:sz w:val="24"/>
                <w:szCs w:val="24"/>
              </w:rPr>
              <w:t>Аристократка</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Бедность</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История болезни</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Баня</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Гости</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Качество продукции</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Дама с цветами</w:t>
            </w:r>
            <w:r w:rsidRPr="00BF45A6">
              <w:rPr>
                <w:rFonts w:ascii="Cambria Math" w:eastAsia="Times New Roman" w:hAnsi="Cambria Math" w:cs="Cambria Math"/>
                <w:sz w:val="24"/>
                <w:szCs w:val="24"/>
              </w:rPr>
              <w:t>≫</w:t>
            </w:r>
            <w:r w:rsidRPr="00BF45A6">
              <w:rPr>
                <w:rFonts w:eastAsia="Times New Roman"/>
                <w:sz w:val="24"/>
                <w:szCs w:val="24"/>
              </w:rPr>
              <w:t xml:space="preserve"> и др. рассказы 1920-х годов). Своеобразие юмора и сатиры Зощенко. Герой Зощенко: его социальный статус и мироощущение. Сказовое начало в рассказах писателя. Автор и рассказчик. Речевые характеристики рассказчика и персонажей. Комизм положений и речевой комизм. Истоки и важнейшие особенности языка произведений Зощенко. Язык Зощенко как выражение своеобразия эпохи. Рассказы Тэффи (</w:t>
            </w:r>
            <w:r w:rsidRPr="00BF45A6">
              <w:rPr>
                <w:rFonts w:ascii="Cambria Math" w:eastAsia="Times New Roman" w:hAnsi="Cambria Math" w:cs="Cambria Math"/>
                <w:sz w:val="24"/>
                <w:szCs w:val="24"/>
              </w:rPr>
              <w:t>≪</w:t>
            </w:r>
            <w:r w:rsidRPr="00BF45A6">
              <w:rPr>
                <w:rFonts w:eastAsia="Times New Roman"/>
                <w:sz w:val="24"/>
                <w:szCs w:val="24"/>
              </w:rPr>
              <w:t>Ке фер?</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Городок</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День</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Маркита</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Доктор Коробко</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Яго</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Мать</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Слепая</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Где-то в тылу</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Гурон</w:t>
            </w:r>
            <w:r w:rsidRPr="00BF45A6">
              <w:rPr>
                <w:rFonts w:ascii="Cambria Math" w:eastAsia="Times New Roman" w:hAnsi="Cambria Math" w:cs="Cambria Math"/>
                <w:sz w:val="24"/>
                <w:szCs w:val="24"/>
              </w:rPr>
              <w:t>≫</w:t>
            </w:r>
            <w:r w:rsidRPr="00BF45A6">
              <w:rPr>
                <w:rFonts w:eastAsia="Times New Roman"/>
                <w:sz w:val="24"/>
                <w:szCs w:val="24"/>
              </w:rPr>
              <w:t>). Мастерство психологических характеристик персонажей. Грустный юмор рассказов писательницы. Поэзия военных лет. М. Исаковский, А. Сурков, К. Симонов, П. Антокольский и др. Проза 1940-х годов о Великой Отечественной войне. Развитие гоголевской и толстовской традиций в послевоенных романах и повестях о войне (</w:t>
            </w:r>
            <w:r w:rsidRPr="00BF45A6">
              <w:rPr>
                <w:rFonts w:ascii="Cambria Math" w:eastAsia="Times New Roman" w:hAnsi="Cambria Math" w:cs="Cambria Math"/>
                <w:sz w:val="24"/>
                <w:szCs w:val="24"/>
              </w:rPr>
              <w:t>≪</w:t>
            </w:r>
            <w:r w:rsidRPr="00BF45A6">
              <w:rPr>
                <w:rFonts w:eastAsia="Times New Roman"/>
                <w:sz w:val="24"/>
                <w:szCs w:val="24"/>
              </w:rPr>
              <w:t>Молодая гвардия</w:t>
            </w:r>
            <w:r w:rsidRPr="00BF45A6">
              <w:rPr>
                <w:rFonts w:ascii="Cambria Math" w:eastAsia="Times New Roman" w:hAnsi="Cambria Math" w:cs="Cambria Math"/>
                <w:sz w:val="24"/>
                <w:szCs w:val="24"/>
              </w:rPr>
              <w:t>≫</w:t>
            </w:r>
            <w:r w:rsidRPr="00BF45A6">
              <w:rPr>
                <w:rFonts w:eastAsia="Times New Roman"/>
                <w:sz w:val="24"/>
                <w:szCs w:val="24"/>
              </w:rPr>
              <w:t xml:space="preserve"> А. Фадеева, </w:t>
            </w:r>
            <w:r w:rsidRPr="00BF45A6">
              <w:rPr>
                <w:rFonts w:ascii="Cambria Math" w:eastAsia="Times New Roman" w:hAnsi="Cambria Math" w:cs="Cambria Math"/>
                <w:sz w:val="24"/>
                <w:szCs w:val="24"/>
              </w:rPr>
              <w:t>≪</w:t>
            </w:r>
            <w:r w:rsidRPr="00BF45A6">
              <w:rPr>
                <w:rFonts w:eastAsia="Times New Roman"/>
                <w:sz w:val="24"/>
                <w:szCs w:val="24"/>
              </w:rPr>
              <w:t>Звезда</w:t>
            </w:r>
            <w:r w:rsidRPr="00BF45A6">
              <w:rPr>
                <w:rFonts w:ascii="Cambria Math" w:eastAsia="Times New Roman" w:hAnsi="Cambria Math" w:cs="Cambria Math"/>
                <w:sz w:val="24"/>
                <w:szCs w:val="24"/>
              </w:rPr>
              <w:t>≫</w:t>
            </w:r>
            <w:r w:rsidRPr="00BF45A6">
              <w:rPr>
                <w:rFonts w:eastAsia="Times New Roman"/>
                <w:sz w:val="24"/>
                <w:szCs w:val="24"/>
              </w:rPr>
              <w:t xml:space="preserve"> Э. Казакевича, </w:t>
            </w:r>
            <w:r w:rsidRPr="00BF45A6">
              <w:rPr>
                <w:rFonts w:ascii="Cambria Math" w:eastAsia="Times New Roman" w:hAnsi="Cambria Math" w:cs="Cambria Math"/>
                <w:sz w:val="24"/>
                <w:szCs w:val="24"/>
              </w:rPr>
              <w:t>≪</w:t>
            </w:r>
            <w:r w:rsidRPr="00BF45A6">
              <w:rPr>
                <w:rFonts w:eastAsia="Times New Roman"/>
                <w:sz w:val="24"/>
                <w:szCs w:val="24"/>
              </w:rPr>
              <w:t>В окопах Сталинграда</w:t>
            </w:r>
            <w:r w:rsidRPr="00BF45A6">
              <w:rPr>
                <w:rFonts w:ascii="Cambria Math" w:eastAsia="Times New Roman" w:hAnsi="Cambria Math" w:cs="Cambria Math"/>
                <w:sz w:val="24"/>
                <w:szCs w:val="24"/>
              </w:rPr>
              <w:t>≫</w:t>
            </w:r>
            <w:r w:rsidRPr="00BF45A6">
              <w:rPr>
                <w:rFonts w:eastAsia="Times New Roman"/>
                <w:sz w:val="24"/>
                <w:szCs w:val="24"/>
              </w:rPr>
              <w:t xml:space="preserve"> В. Некрасова, </w:t>
            </w:r>
            <w:r w:rsidRPr="00BF45A6">
              <w:rPr>
                <w:rFonts w:ascii="Cambria Math" w:eastAsia="Times New Roman" w:hAnsi="Cambria Math" w:cs="Cambria Math"/>
                <w:sz w:val="24"/>
                <w:szCs w:val="24"/>
              </w:rPr>
              <w:t>≪</w:t>
            </w:r>
            <w:r w:rsidRPr="00BF45A6">
              <w:rPr>
                <w:rFonts w:eastAsia="Times New Roman"/>
                <w:sz w:val="24"/>
                <w:szCs w:val="24"/>
              </w:rPr>
              <w:t>Спутники</w:t>
            </w:r>
            <w:r w:rsidRPr="00BF45A6">
              <w:rPr>
                <w:rFonts w:ascii="Cambria Math" w:eastAsia="Times New Roman" w:hAnsi="Cambria Math" w:cs="Cambria Math"/>
                <w:sz w:val="24"/>
                <w:szCs w:val="24"/>
              </w:rPr>
              <w:t>≫</w:t>
            </w:r>
            <w:r w:rsidRPr="00BF45A6">
              <w:rPr>
                <w:rFonts w:eastAsia="Times New Roman"/>
                <w:sz w:val="24"/>
                <w:szCs w:val="24"/>
              </w:rPr>
              <w:t xml:space="preserve"> В. Пановой). Усиление догматизма и </w:t>
            </w:r>
            <w:r w:rsidRPr="00BF45A6">
              <w:rPr>
                <w:rFonts w:eastAsia="Times New Roman"/>
                <w:sz w:val="24"/>
                <w:szCs w:val="24"/>
              </w:rPr>
              <w:lastRenderedPageBreak/>
              <w:t>нормативности в советской литературе конца 1940-х годов. Творчество писателей русского зарубежья. Христианские философско- художественные произведения И. Шмелева, Б. Зайцева. Тема любви и смерти в позднем творчестве И. Бунина (</w:t>
            </w:r>
            <w:r w:rsidRPr="00BF45A6">
              <w:rPr>
                <w:rFonts w:ascii="Cambria Math" w:eastAsia="Times New Roman" w:hAnsi="Cambria Math" w:cs="Cambria Math"/>
                <w:sz w:val="24"/>
                <w:szCs w:val="24"/>
              </w:rPr>
              <w:t>≪</w:t>
            </w:r>
            <w:r w:rsidRPr="00BF45A6">
              <w:rPr>
                <w:rFonts w:eastAsia="Times New Roman"/>
                <w:sz w:val="24"/>
                <w:szCs w:val="24"/>
              </w:rPr>
              <w:t>Темные аллеи</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Парижская нота</w:t>
            </w:r>
            <w:r w:rsidRPr="00BF45A6">
              <w:rPr>
                <w:rFonts w:ascii="Cambria Math" w:eastAsia="Times New Roman" w:hAnsi="Cambria Math" w:cs="Cambria Math"/>
                <w:sz w:val="24"/>
                <w:szCs w:val="24"/>
              </w:rPr>
              <w:t>≫</w:t>
            </w:r>
            <w:r w:rsidRPr="00BF45A6">
              <w:rPr>
                <w:rFonts w:eastAsia="Times New Roman"/>
                <w:sz w:val="24"/>
                <w:szCs w:val="24"/>
              </w:rPr>
              <w:t xml:space="preserve"> и поэтические открытия Б. Поплавского. Традиции Достоевского в романе Н. Набокова </w:t>
            </w:r>
            <w:r w:rsidRPr="00BF45A6">
              <w:rPr>
                <w:rFonts w:ascii="Cambria Math" w:eastAsia="Times New Roman" w:hAnsi="Cambria Math" w:cs="Cambria Math"/>
                <w:sz w:val="24"/>
                <w:szCs w:val="24"/>
              </w:rPr>
              <w:t>≪</w:t>
            </w:r>
            <w:r w:rsidRPr="00BF45A6">
              <w:rPr>
                <w:rFonts w:eastAsia="Times New Roman"/>
                <w:sz w:val="24"/>
                <w:szCs w:val="24"/>
              </w:rPr>
              <w:t>Мнимые величины</w:t>
            </w:r>
            <w:r w:rsidRPr="00BF45A6">
              <w:rPr>
                <w:rFonts w:ascii="Cambria Math" w:eastAsia="Times New Roman" w:hAnsi="Cambria Math" w:cs="Cambria Math"/>
                <w:sz w:val="24"/>
                <w:szCs w:val="24"/>
              </w:rPr>
              <w:t>≫</w:t>
            </w:r>
            <w:r w:rsidRPr="00BF45A6">
              <w:rPr>
                <w:rFonts w:eastAsia="Times New Roman"/>
                <w:sz w:val="24"/>
                <w:szCs w:val="24"/>
              </w:rPr>
              <w:t>. Литературоведческие понятия: разновидности комического, сказ как стиль повествования и как жанр, сюрреализм</w:t>
            </w:r>
          </w:p>
        </w:tc>
      </w:tr>
      <w:tr w:rsidR="00BF45A6" w:rsidRPr="00BF45A6" w:rsidTr="00BF45A6">
        <w:tc>
          <w:tcPr>
            <w:tcW w:w="513" w:type="dxa"/>
          </w:tcPr>
          <w:p w:rsidR="00BF45A6" w:rsidRPr="00BF45A6" w:rsidRDefault="00BF45A6" w:rsidP="00497198">
            <w:pPr>
              <w:spacing w:line="276" w:lineRule="auto"/>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О.Э. Мандельштам</w:t>
            </w:r>
          </w:p>
        </w:tc>
        <w:tc>
          <w:tcPr>
            <w:tcW w:w="7230" w:type="dxa"/>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 xml:space="preserve">Основные этапы творчества. </w:t>
            </w:r>
            <w:r w:rsidRPr="00BF45A6">
              <w:rPr>
                <w:rFonts w:ascii="Cambria Math" w:eastAsia="Times New Roman" w:hAnsi="Cambria Math" w:cs="Cambria Math"/>
                <w:sz w:val="24"/>
                <w:szCs w:val="24"/>
              </w:rPr>
              <w:t>≪</w:t>
            </w:r>
            <w:r w:rsidRPr="00BF45A6">
              <w:rPr>
                <w:rFonts w:eastAsia="Times New Roman"/>
                <w:sz w:val="24"/>
                <w:szCs w:val="24"/>
              </w:rPr>
              <w:t>Тоска по мировой культуре</w:t>
            </w:r>
            <w:r w:rsidRPr="00BF45A6">
              <w:rPr>
                <w:rFonts w:ascii="Cambria Math" w:eastAsia="Times New Roman" w:hAnsi="Cambria Math" w:cs="Cambria Math"/>
                <w:sz w:val="24"/>
                <w:szCs w:val="24"/>
              </w:rPr>
              <w:t>≫</w:t>
            </w:r>
            <w:r w:rsidRPr="00BF45A6">
              <w:rPr>
                <w:rFonts w:eastAsia="Times New Roman"/>
                <w:sz w:val="24"/>
                <w:szCs w:val="24"/>
              </w:rPr>
              <w:t xml:space="preserve"> как определяющая особенность творчества Мандельштама. Своеобразие эстетики Мандельштама, отношение к слову. Архитектурная точность, вещественность в поэтике </w:t>
            </w:r>
            <w:r w:rsidRPr="00BF45A6">
              <w:rPr>
                <w:rFonts w:ascii="Cambria Math" w:eastAsia="Times New Roman" w:hAnsi="Cambria Math" w:cs="Cambria Math"/>
                <w:sz w:val="24"/>
                <w:szCs w:val="24"/>
              </w:rPr>
              <w:t>≪</w:t>
            </w:r>
            <w:r w:rsidRPr="00BF45A6">
              <w:rPr>
                <w:rFonts w:eastAsia="Times New Roman"/>
                <w:sz w:val="24"/>
                <w:szCs w:val="24"/>
              </w:rPr>
              <w:t>Камня</w:t>
            </w:r>
            <w:r w:rsidRPr="00BF45A6">
              <w:rPr>
                <w:rFonts w:ascii="Cambria Math" w:eastAsia="Times New Roman" w:hAnsi="Cambria Math" w:cs="Cambria Math"/>
                <w:sz w:val="24"/>
                <w:szCs w:val="24"/>
              </w:rPr>
              <w:t>≫</w:t>
            </w:r>
            <w:r w:rsidRPr="00BF45A6">
              <w:rPr>
                <w:rFonts w:eastAsia="Times New Roman"/>
                <w:sz w:val="24"/>
                <w:szCs w:val="24"/>
              </w:rPr>
              <w:t xml:space="preserve">. Значение историко-культурных реминисценций. Проблема разрыва культурных эпох. Особенности поэтики Мандельштама 1920-х — начала 1930-х годов. Цикл </w:t>
            </w:r>
            <w:r w:rsidRPr="00BF45A6">
              <w:rPr>
                <w:rFonts w:ascii="Cambria Math" w:eastAsia="Times New Roman" w:hAnsi="Cambria Math" w:cs="Cambria Math"/>
                <w:sz w:val="24"/>
                <w:szCs w:val="24"/>
              </w:rPr>
              <w:t>≪</w:t>
            </w:r>
            <w:r w:rsidRPr="00BF45A6">
              <w:rPr>
                <w:rFonts w:eastAsia="Times New Roman"/>
                <w:sz w:val="24"/>
                <w:szCs w:val="24"/>
              </w:rPr>
              <w:t>Тristiа</w:t>
            </w:r>
            <w:r w:rsidRPr="00BF45A6">
              <w:rPr>
                <w:rFonts w:ascii="Cambria Math" w:eastAsia="Times New Roman" w:hAnsi="Cambria Math" w:cs="Cambria Math"/>
                <w:sz w:val="24"/>
                <w:szCs w:val="24"/>
              </w:rPr>
              <w:t>≫</w:t>
            </w:r>
            <w:r w:rsidRPr="00BF45A6">
              <w:rPr>
                <w:rFonts w:eastAsia="Times New Roman"/>
                <w:sz w:val="24"/>
                <w:szCs w:val="24"/>
              </w:rPr>
              <w:t xml:space="preserve">. Концепция </w:t>
            </w:r>
            <w:r w:rsidRPr="00BF45A6">
              <w:rPr>
                <w:rFonts w:ascii="Cambria Math" w:eastAsia="Times New Roman" w:hAnsi="Cambria Math" w:cs="Cambria Math"/>
                <w:sz w:val="24"/>
                <w:szCs w:val="24"/>
              </w:rPr>
              <w:t>≪</w:t>
            </w:r>
            <w:r w:rsidRPr="00BF45A6">
              <w:rPr>
                <w:rFonts w:eastAsia="Times New Roman"/>
                <w:sz w:val="24"/>
                <w:szCs w:val="24"/>
              </w:rPr>
              <w:t>осевого времени</w:t>
            </w:r>
            <w:r w:rsidRPr="00BF45A6">
              <w:rPr>
                <w:rFonts w:ascii="Cambria Math" w:eastAsia="Times New Roman" w:hAnsi="Cambria Math" w:cs="Cambria Math"/>
                <w:sz w:val="24"/>
                <w:szCs w:val="24"/>
              </w:rPr>
              <w:t>≫</w:t>
            </w:r>
            <w:r w:rsidRPr="00BF45A6">
              <w:rPr>
                <w:rFonts w:eastAsia="Times New Roman"/>
                <w:sz w:val="24"/>
                <w:szCs w:val="24"/>
              </w:rPr>
              <w:t>. Поэт и его век. Лирический герой последних произведений Мандельштама (</w:t>
            </w:r>
            <w:r w:rsidRPr="00BF45A6">
              <w:rPr>
                <w:rFonts w:ascii="Cambria Math" w:eastAsia="Times New Roman" w:hAnsi="Cambria Math" w:cs="Cambria Math"/>
                <w:sz w:val="24"/>
                <w:szCs w:val="24"/>
              </w:rPr>
              <w:t>≪</w:t>
            </w:r>
            <w:r w:rsidRPr="00BF45A6">
              <w:rPr>
                <w:rFonts w:eastAsia="Times New Roman"/>
                <w:sz w:val="24"/>
                <w:szCs w:val="24"/>
              </w:rPr>
              <w:t>Московские стихи</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Воронежские тетради</w:t>
            </w:r>
            <w:r w:rsidRPr="00BF45A6">
              <w:rPr>
                <w:rFonts w:ascii="Cambria Math" w:eastAsia="Times New Roman" w:hAnsi="Cambria Math" w:cs="Cambria Math"/>
                <w:sz w:val="24"/>
                <w:szCs w:val="24"/>
              </w:rPr>
              <w:t>≫</w:t>
            </w:r>
            <w:r w:rsidRPr="00BF45A6">
              <w:rPr>
                <w:rFonts w:eastAsia="Times New Roman"/>
                <w:sz w:val="24"/>
                <w:szCs w:val="24"/>
              </w:rPr>
              <w:t>). Стихотворения: «Я изучил науку расставанья...», «Отравлен хлеб и воздух выпит...», «Ласточка», «Я не слыхал рассказов Оссиана...», «Я не увижу знаменитой Федры...», «Я слово позабыл, что я хотел сказать...», «Сумерки свободы», «В Петербурге мы сойдемся снова...», «Импрессионизм», «Век», «Ленинград», «За гремучую доблесть грядущих веков...», «Мы живем, под собою не чуя страны...», «Ода» (по выбору учителя и учеников). Литературоведческие понятия: литературно-мифологические ассоциации</w:t>
            </w:r>
          </w:p>
        </w:tc>
      </w:tr>
      <w:tr w:rsidR="00BF45A6" w:rsidRPr="00BF45A6" w:rsidTr="00BF45A6">
        <w:tc>
          <w:tcPr>
            <w:tcW w:w="513" w:type="dxa"/>
          </w:tcPr>
          <w:p w:rsidR="00BF45A6" w:rsidRPr="00BF45A6" w:rsidRDefault="00BF45A6" w:rsidP="00497198">
            <w:pPr>
              <w:spacing w:line="276" w:lineRule="auto"/>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Н.А. Заболоцкий</w:t>
            </w:r>
          </w:p>
        </w:tc>
        <w:tc>
          <w:tcPr>
            <w:tcW w:w="7230" w:type="dxa"/>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 xml:space="preserve">Личность и творческий путь поэта. Раннее творчество (ОБЭРИУ, книга </w:t>
            </w:r>
            <w:r w:rsidRPr="00BF45A6">
              <w:rPr>
                <w:rFonts w:ascii="Cambria Math" w:eastAsia="Times New Roman" w:hAnsi="Cambria Math" w:cs="Cambria Math"/>
                <w:sz w:val="24"/>
                <w:szCs w:val="24"/>
              </w:rPr>
              <w:t>≪</w:t>
            </w:r>
            <w:r w:rsidRPr="00BF45A6">
              <w:rPr>
                <w:rFonts w:eastAsia="Times New Roman"/>
                <w:sz w:val="24"/>
                <w:szCs w:val="24"/>
              </w:rPr>
              <w:t>Столбцы</w:t>
            </w:r>
            <w:r w:rsidRPr="00BF45A6">
              <w:rPr>
                <w:rFonts w:ascii="Cambria Math" w:eastAsia="Times New Roman" w:hAnsi="Cambria Math" w:cs="Cambria Math"/>
                <w:sz w:val="24"/>
                <w:szCs w:val="24"/>
              </w:rPr>
              <w:t>≫</w:t>
            </w:r>
            <w:r w:rsidRPr="00BF45A6">
              <w:rPr>
                <w:rFonts w:eastAsia="Times New Roman"/>
                <w:sz w:val="24"/>
                <w:szCs w:val="24"/>
              </w:rPr>
              <w:t xml:space="preserve">, 1929): мир, полный </w:t>
            </w:r>
            <w:r w:rsidRPr="00BF45A6">
              <w:rPr>
                <w:rFonts w:ascii="Cambria Math" w:eastAsia="Times New Roman" w:hAnsi="Cambria Math" w:cs="Cambria Math"/>
                <w:sz w:val="24"/>
                <w:szCs w:val="24"/>
              </w:rPr>
              <w:t>≪</w:t>
            </w:r>
            <w:r w:rsidRPr="00BF45A6">
              <w:rPr>
                <w:rFonts w:eastAsia="Times New Roman"/>
                <w:sz w:val="24"/>
                <w:szCs w:val="24"/>
              </w:rPr>
              <w:t>неуклюжего значения</w:t>
            </w:r>
            <w:r w:rsidRPr="00BF45A6">
              <w:rPr>
                <w:rFonts w:ascii="Cambria Math" w:eastAsia="Times New Roman" w:hAnsi="Cambria Math" w:cs="Cambria Math"/>
                <w:sz w:val="24"/>
                <w:szCs w:val="24"/>
              </w:rPr>
              <w:t>≫</w:t>
            </w:r>
            <w:r w:rsidRPr="00BF45A6">
              <w:rPr>
                <w:rFonts w:eastAsia="Times New Roman"/>
                <w:sz w:val="24"/>
                <w:szCs w:val="24"/>
              </w:rPr>
              <w:t xml:space="preserve">; художественный эксперимент и гротеск в лирике поэта. Олицетворение как конструктивный прием поэзии Н. Заболоцкого. Творчество поэта после 1933 года: натурфилософская поэзия, проблемы гармонии человека и природы, места человека в мироздании, бессмертия личности. Эволюция в сторону </w:t>
            </w:r>
            <w:r w:rsidRPr="00BF45A6">
              <w:rPr>
                <w:rFonts w:ascii="Cambria Math" w:eastAsia="Times New Roman" w:hAnsi="Cambria Math" w:cs="Cambria Math"/>
                <w:sz w:val="24"/>
                <w:szCs w:val="24"/>
              </w:rPr>
              <w:t>≪</w:t>
            </w:r>
            <w:r w:rsidRPr="00BF45A6">
              <w:rPr>
                <w:rFonts w:eastAsia="Times New Roman"/>
                <w:sz w:val="24"/>
                <w:szCs w:val="24"/>
              </w:rPr>
              <w:t>неслыханной простоты</w:t>
            </w:r>
            <w:r w:rsidRPr="00BF45A6">
              <w:rPr>
                <w:rFonts w:ascii="Cambria Math" w:eastAsia="Times New Roman" w:hAnsi="Cambria Math" w:cs="Cambria Math"/>
                <w:sz w:val="24"/>
                <w:szCs w:val="24"/>
              </w:rPr>
              <w:t>≫</w:t>
            </w:r>
            <w:r w:rsidRPr="00BF45A6">
              <w:rPr>
                <w:rFonts w:eastAsia="Times New Roman"/>
                <w:sz w:val="24"/>
                <w:szCs w:val="24"/>
              </w:rPr>
              <w:t xml:space="preserve"> поздней лирики. Стихотворения: «Новый быт», «Движение», «Ивановы», «Рыбная лавка», «Лицо коня», «В жилищах наших», «Я не ищу гармонии в природе...», «Вчера, о смерти размышляя...», «Метаморфозы», «Уступи мне, скворец, уголок...», «Завещание», «Читая стихи», «О красоте человеческих лиц», «Где-то в поле возле Магадана...», «Не позволяй душе лениться...» (по выбору учителя и учеников). Литературоведческие понятия: натурфилософская поэзия, понятие о медитативной лирике.</w:t>
            </w:r>
          </w:p>
        </w:tc>
      </w:tr>
      <w:tr w:rsidR="00BF45A6" w:rsidRPr="00BF45A6" w:rsidTr="00BF45A6">
        <w:tc>
          <w:tcPr>
            <w:tcW w:w="513" w:type="dxa"/>
          </w:tcPr>
          <w:p w:rsidR="00BF45A6" w:rsidRPr="00BF45A6" w:rsidRDefault="00BF45A6" w:rsidP="00497198">
            <w:pPr>
              <w:spacing w:line="276" w:lineRule="auto"/>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А.Т. Твардовский</w:t>
            </w:r>
          </w:p>
        </w:tc>
        <w:tc>
          <w:tcPr>
            <w:tcW w:w="7230" w:type="dxa"/>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 xml:space="preserve">Формирование личности поэта. Образ дороги — характерный лейтмотив творчества А. Твардовского. Поэма </w:t>
            </w:r>
            <w:r w:rsidRPr="00BF45A6">
              <w:rPr>
                <w:rFonts w:ascii="Cambria Math" w:eastAsia="Times New Roman" w:hAnsi="Cambria Math" w:cs="Cambria Math"/>
                <w:sz w:val="24"/>
                <w:szCs w:val="24"/>
              </w:rPr>
              <w:t>≪</w:t>
            </w:r>
            <w:r w:rsidRPr="00BF45A6">
              <w:rPr>
                <w:rFonts w:eastAsia="Times New Roman"/>
                <w:sz w:val="24"/>
                <w:szCs w:val="24"/>
              </w:rPr>
              <w:t>Страна Муравия</w:t>
            </w:r>
            <w:r w:rsidRPr="00BF45A6">
              <w:rPr>
                <w:rFonts w:ascii="Cambria Math" w:eastAsia="Times New Roman" w:hAnsi="Cambria Math" w:cs="Cambria Math"/>
                <w:sz w:val="24"/>
                <w:szCs w:val="24"/>
              </w:rPr>
              <w:t>≫</w:t>
            </w:r>
            <w:r w:rsidRPr="00BF45A6">
              <w:rPr>
                <w:rFonts w:eastAsia="Times New Roman"/>
                <w:sz w:val="24"/>
                <w:szCs w:val="24"/>
              </w:rPr>
              <w:t xml:space="preserve">. Сказочно-фольклорный характер поэмы. Сложность исканий Моргунка, воплощенная в духе классических традиций русской поэзии. Твардовский в годы Великой Отечественной войны. Поэма «Василий Теркин» (повторение). Сочетание бытовых реалий и символики, героики и юмора. Теркин— воплощение русского национального характера. Проблема соотношения автора и героя. Жанр </w:t>
            </w:r>
            <w:r w:rsidRPr="00BF45A6">
              <w:rPr>
                <w:rFonts w:eastAsia="Times New Roman"/>
                <w:sz w:val="24"/>
                <w:szCs w:val="24"/>
              </w:rPr>
              <w:lastRenderedPageBreak/>
              <w:t xml:space="preserve">поэмы. И. Бунин о поэме </w:t>
            </w:r>
            <w:r w:rsidRPr="00BF45A6">
              <w:rPr>
                <w:rFonts w:ascii="Cambria Math" w:eastAsia="Times New Roman" w:hAnsi="Cambria Math" w:cs="Cambria Math"/>
                <w:sz w:val="24"/>
                <w:szCs w:val="24"/>
              </w:rPr>
              <w:t>≪</w:t>
            </w:r>
            <w:r w:rsidRPr="00BF45A6">
              <w:rPr>
                <w:rFonts w:eastAsia="Times New Roman"/>
                <w:sz w:val="24"/>
                <w:szCs w:val="24"/>
              </w:rPr>
              <w:t>Василий Теркин</w:t>
            </w:r>
            <w:r w:rsidRPr="00BF45A6">
              <w:rPr>
                <w:rFonts w:ascii="Cambria Math" w:eastAsia="Times New Roman" w:hAnsi="Cambria Math" w:cs="Cambria Math"/>
                <w:sz w:val="24"/>
                <w:szCs w:val="24"/>
              </w:rPr>
              <w:t>≫</w:t>
            </w:r>
            <w:r w:rsidRPr="00BF45A6">
              <w:rPr>
                <w:rFonts w:eastAsia="Times New Roman"/>
                <w:sz w:val="24"/>
                <w:szCs w:val="24"/>
              </w:rPr>
              <w:t xml:space="preserve">. Поэма «По праву памяти» — лирическая исповедь поэта. Поэма «За далью — даль» как лирическая эпопея. Духовный мир лирического героя, тема ответственности человека за происходящее, неусыпной памяти. Лирический герой и историческая реальность. Идейно-художественная эволюция Твардовского. Язык и стиль поэмы. Связь публицистических и лирико-исповедальных черт стиля. Лирика Твардовского. «Я убит подо Ржевом», «Памяти матери», «Я знаю, никакой моей вины...», «Береза». Исповедальность лирики поэта, сопряжение биографического и общечеловеческого. Деятельность А. Т. Твардовского на посту главного редактора </w:t>
            </w:r>
            <w:r w:rsidRPr="00BF45A6">
              <w:rPr>
                <w:rFonts w:ascii="Cambria Math" w:eastAsia="Times New Roman" w:hAnsi="Cambria Math" w:cs="Cambria Math"/>
                <w:sz w:val="24"/>
                <w:szCs w:val="24"/>
              </w:rPr>
              <w:t>≪</w:t>
            </w:r>
            <w:r w:rsidRPr="00BF45A6">
              <w:rPr>
                <w:rFonts w:eastAsia="Times New Roman"/>
                <w:sz w:val="24"/>
                <w:szCs w:val="24"/>
              </w:rPr>
              <w:t>Нового мира</w:t>
            </w:r>
            <w:r w:rsidRPr="00BF45A6">
              <w:rPr>
                <w:rFonts w:ascii="Cambria Math" w:eastAsia="Times New Roman" w:hAnsi="Cambria Math" w:cs="Cambria Math"/>
                <w:sz w:val="24"/>
                <w:szCs w:val="24"/>
              </w:rPr>
              <w:t>≫</w:t>
            </w:r>
            <w:r w:rsidRPr="00BF45A6">
              <w:rPr>
                <w:rFonts w:eastAsia="Times New Roman"/>
                <w:sz w:val="24"/>
                <w:szCs w:val="24"/>
              </w:rPr>
              <w:t>. Значение творчества Твардовского для русской литературы. Литературоведческие понятия: пафос, стиль, хронотоп</w:t>
            </w:r>
          </w:p>
        </w:tc>
      </w:tr>
      <w:tr w:rsidR="00BF45A6" w:rsidRPr="00BF45A6" w:rsidTr="00BF45A6">
        <w:tc>
          <w:tcPr>
            <w:tcW w:w="513" w:type="dxa"/>
          </w:tcPr>
          <w:p w:rsidR="00BF45A6" w:rsidRPr="00BF45A6" w:rsidRDefault="00BF45A6" w:rsidP="00497198">
            <w:pPr>
              <w:spacing w:line="276" w:lineRule="auto"/>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А.П. Платонов</w:t>
            </w:r>
          </w:p>
        </w:tc>
        <w:tc>
          <w:tcPr>
            <w:tcW w:w="7230" w:type="dxa"/>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Личность писателя. Своеобразие художественного мира Платонова. Основные лейтмотивы платоновской прозы: мотив дороги, мотив сиротства, мотив смерти, тоска по абсолюту; образ странника. Своеобразие художественного пространства произведений Платонова. Самозабвенный по иск истины, смысла всего сущего героями Платонова. Осмысление революции и послереволюционной эпохи в прозе Платонова. Рассказ «Сокровенный человек», повесть «Котлован». Философская глубина произведений. Принципы создания портрета и пейзажа. Символика в произведениях писателя. Стилевая неповторимость прозы Платонова. Язык Платонова: истоки и важнейшие законы. Литературоведческие понятия: философская проза, мотив, символика литературного произведения, многообразие языковых приемов в литературе XX века.</w:t>
            </w:r>
          </w:p>
        </w:tc>
      </w:tr>
      <w:tr w:rsidR="00BF45A6" w:rsidRPr="00BF45A6" w:rsidTr="00BF45A6">
        <w:tc>
          <w:tcPr>
            <w:tcW w:w="513" w:type="dxa"/>
          </w:tcPr>
          <w:p w:rsidR="00BF45A6" w:rsidRPr="00BF45A6" w:rsidRDefault="00BF45A6" w:rsidP="00497198">
            <w:pPr>
              <w:spacing w:line="276" w:lineRule="auto"/>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М.А. Шолохов</w:t>
            </w:r>
          </w:p>
        </w:tc>
        <w:tc>
          <w:tcPr>
            <w:tcW w:w="7230" w:type="dxa"/>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 xml:space="preserve">Личность писателя. Развитие толстовской традиции эпического изображения судьбы народа в романистике Шолохова. Романы «Тихий Дон», «Поднятая целина» (по выбору учителя и учеников). Роман «Тихий Дон». Мир донского казачества в романе. Система персонажей. Поиски правды. Проблема </w:t>
            </w:r>
            <w:r w:rsidRPr="00BF45A6">
              <w:rPr>
                <w:rFonts w:ascii="Cambria Math" w:eastAsia="Times New Roman" w:hAnsi="Cambria Math" w:cs="Cambria Math"/>
                <w:sz w:val="24"/>
                <w:szCs w:val="24"/>
              </w:rPr>
              <w:t>≪</w:t>
            </w:r>
            <w:r w:rsidRPr="00BF45A6">
              <w:rPr>
                <w:rFonts w:eastAsia="Times New Roman"/>
                <w:sz w:val="24"/>
                <w:szCs w:val="24"/>
              </w:rPr>
              <w:t>общей</w:t>
            </w:r>
            <w:r w:rsidRPr="00BF45A6">
              <w:rPr>
                <w:rFonts w:ascii="Cambria Math" w:eastAsia="Times New Roman" w:hAnsi="Cambria Math" w:cs="Cambria Math"/>
                <w:sz w:val="24"/>
                <w:szCs w:val="24"/>
              </w:rPr>
              <w:t>≫</w:t>
            </w:r>
            <w:r w:rsidRPr="00BF45A6">
              <w:rPr>
                <w:rFonts w:eastAsia="Times New Roman"/>
                <w:sz w:val="24"/>
                <w:szCs w:val="24"/>
              </w:rPr>
              <w:t xml:space="preserve"> и </w:t>
            </w:r>
            <w:r w:rsidRPr="00BF45A6">
              <w:rPr>
                <w:rFonts w:ascii="Cambria Math" w:eastAsia="Times New Roman" w:hAnsi="Cambria Math" w:cs="Cambria Math"/>
                <w:sz w:val="24"/>
                <w:szCs w:val="24"/>
              </w:rPr>
              <w:t>≪</w:t>
            </w:r>
            <w:r w:rsidRPr="00BF45A6">
              <w:rPr>
                <w:rFonts w:eastAsia="Times New Roman"/>
                <w:sz w:val="24"/>
                <w:szCs w:val="24"/>
              </w:rPr>
              <w:t>частной</w:t>
            </w:r>
            <w:r w:rsidRPr="00BF45A6">
              <w:rPr>
                <w:rFonts w:ascii="Cambria Math" w:eastAsia="Times New Roman" w:hAnsi="Cambria Math" w:cs="Cambria Math"/>
                <w:sz w:val="24"/>
                <w:szCs w:val="24"/>
              </w:rPr>
              <w:t>≫</w:t>
            </w:r>
            <w:r w:rsidRPr="00BF45A6">
              <w:rPr>
                <w:rFonts w:eastAsia="Times New Roman"/>
                <w:sz w:val="24"/>
                <w:szCs w:val="24"/>
              </w:rPr>
              <w:t xml:space="preserve"> правды. </w:t>
            </w:r>
            <w:r w:rsidRPr="00BF45A6">
              <w:rPr>
                <w:rFonts w:ascii="Cambria Math" w:eastAsia="Times New Roman" w:hAnsi="Cambria Math" w:cs="Cambria Math"/>
                <w:sz w:val="24"/>
                <w:szCs w:val="24"/>
              </w:rPr>
              <w:t>≪</w:t>
            </w:r>
            <w:r w:rsidRPr="00BF45A6">
              <w:rPr>
                <w:rFonts w:eastAsia="Times New Roman"/>
                <w:sz w:val="24"/>
                <w:szCs w:val="24"/>
              </w:rPr>
              <w:t>Мысль семейная</w:t>
            </w:r>
            <w:r w:rsidRPr="00BF45A6">
              <w:rPr>
                <w:rFonts w:ascii="Cambria Math" w:eastAsia="Times New Roman" w:hAnsi="Cambria Math" w:cs="Cambria Math"/>
                <w:sz w:val="24"/>
                <w:szCs w:val="24"/>
              </w:rPr>
              <w:t>≫</w:t>
            </w:r>
            <w:r w:rsidRPr="00BF45A6">
              <w:rPr>
                <w:rFonts w:eastAsia="Times New Roman"/>
                <w:sz w:val="24"/>
                <w:szCs w:val="24"/>
              </w:rPr>
              <w:t xml:space="preserve"> в романе. Женские образы. Тема материнства. Трагедия Григория Мелехова. Природное и социальное в личности героя. Конкретно-историческое и общечеловеческое в романе. Мастерство Шолохова-художника. Функции портрета, пейзажа, массовых сцен в романе. Драматургические принципы в эпическом произведении. Своеобразие языковой манеры Шолохова. Сюжетно-композиционная многоплановость </w:t>
            </w:r>
            <w:r w:rsidRPr="00BF45A6">
              <w:rPr>
                <w:rFonts w:ascii="Cambria Math" w:eastAsia="Times New Roman" w:hAnsi="Cambria Math" w:cs="Cambria Math"/>
                <w:sz w:val="24"/>
                <w:szCs w:val="24"/>
              </w:rPr>
              <w:t>≪</w:t>
            </w:r>
            <w:r w:rsidRPr="00BF45A6">
              <w:rPr>
                <w:rFonts w:eastAsia="Times New Roman"/>
                <w:sz w:val="24"/>
                <w:szCs w:val="24"/>
              </w:rPr>
              <w:t>Тихого Дона</w:t>
            </w:r>
            <w:r w:rsidRPr="00BF45A6">
              <w:rPr>
                <w:rFonts w:ascii="Cambria Math" w:eastAsia="Times New Roman" w:hAnsi="Cambria Math" w:cs="Cambria Math"/>
                <w:sz w:val="24"/>
                <w:szCs w:val="24"/>
              </w:rPr>
              <w:t>≫</w:t>
            </w:r>
            <w:r w:rsidRPr="00BF45A6">
              <w:rPr>
                <w:rFonts w:eastAsia="Times New Roman"/>
                <w:sz w:val="24"/>
                <w:szCs w:val="24"/>
              </w:rPr>
              <w:t>. Своеобразие жанра романа-эпопеи в творчестве Шолохова. Роман «Поднятая целина». Две части романа — взгляд на события коллективизации с позиций современности и временно го расстояния. Реализм и идеализация. Система образов романа: большевики и крестьяне. Роль вставных новелл и лирических отступлений во второй книге. Споры о романе. Рассказ «Судьба человека» (повторение). Трагическое описание войны. Гуманизм рассказа. Своеобразие композиции. Литературоведческие понятия: жанр романа-эпопеи, трагическое в литературе.</w:t>
            </w:r>
          </w:p>
        </w:tc>
      </w:tr>
      <w:tr w:rsidR="00BF45A6" w:rsidRPr="00BF45A6" w:rsidTr="00BF45A6">
        <w:tc>
          <w:tcPr>
            <w:tcW w:w="513" w:type="dxa"/>
          </w:tcPr>
          <w:p w:rsidR="00BF45A6" w:rsidRPr="00BF45A6" w:rsidRDefault="00BF45A6" w:rsidP="00497198">
            <w:pPr>
              <w:spacing w:line="276" w:lineRule="auto"/>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Б.Л.Пастернак</w:t>
            </w:r>
          </w:p>
        </w:tc>
        <w:tc>
          <w:tcPr>
            <w:tcW w:w="7230" w:type="dxa"/>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 xml:space="preserve">Личность писателя. Творческий путь и особенности мироощущения </w:t>
            </w:r>
            <w:r w:rsidRPr="00BF45A6">
              <w:rPr>
                <w:rFonts w:eastAsia="Times New Roman"/>
                <w:sz w:val="24"/>
                <w:szCs w:val="24"/>
              </w:rPr>
              <w:lastRenderedPageBreak/>
              <w:t xml:space="preserve">поэта. Сила и интенсивность контакта лирического героя с миром. Мгновенье и вечность, быт и мироздание в поэзии Пастернака. Художник и время. Стихотворения: «Февраль. Достать чернил и плакать...», «Метель», «Про эти стихи», «Определение поэзии», «Плачущий сад», «Душная ночь», «Сестра моя—жизнь и сегодня в разливе...», «О, знал бы я, что так бывает...», «На ранних поездах», «Ночь», «В больнице», «Во всем мне хочется дойти до самой сути...», «Быть знаменитым некрасиво...», Зимняя ночь», «Гамлет», «На Страстной», «Единственные дни» и др. (по выбору учителя и учеников). Своеобразие метафоры Пастернака. Роль предметной детали в его поэзии. Мастерство звукописи. Лирический роман «Доктор Живаго» (общая характеристика романа с рекомендациями для самостоятельного чтения). Судьбы русской интеллигенции и своеобразие оценки исторических событий в романе. Поэтическая природа прозы Пастернака. </w:t>
            </w:r>
            <w:r w:rsidRPr="00BF45A6">
              <w:rPr>
                <w:rFonts w:ascii="Cambria Math" w:eastAsia="Times New Roman" w:hAnsi="Cambria Math" w:cs="Cambria Math"/>
                <w:sz w:val="24"/>
                <w:szCs w:val="24"/>
              </w:rPr>
              <w:t>≪</w:t>
            </w:r>
            <w:r w:rsidRPr="00BF45A6">
              <w:rPr>
                <w:rFonts w:eastAsia="Times New Roman"/>
                <w:sz w:val="24"/>
                <w:szCs w:val="24"/>
              </w:rPr>
              <w:t>Доктор Живаго</w:t>
            </w:r>
            <w:r w:rsidRPr="00BF45A6">
              <w:rPr>
                <w:rFonts w:ascii="Cambria Math" w:eastAsia="Times New Roman" w:hAnsi="Cambria Math" w:cs="Cambria Math"/>
                <w:sz w:val="24"/>
                <w:szCs w:val="24"/>
              </w:rPr>
              <w:t>≫</w:t>
            </w:r>
            <w:r w:rsidRPr="00BF45A6">
              <w:rPr>
                <w:rFonts w:eastAsia="Times New Roman"/>
                <w:sz w:val="24"/>
                <w:szCs w:val="24"/>
              </w:rPr>
              <w:t xml:space="preserve"> как </w:t>
            </w:r>
            <w:r w:rsidRPr="00BF45A6">
              <w:rPr>
                <w:rFonts w:ascii="Cambria Math" w:eastAsia="Times New Roman" w:hAnsi="Cambria Math" w:cs="Cambria Math"/>
                <w:sz w:val="24"/>
                <w:szCs w:val="24"/>
              </w:rPr>
              <w:t>≪</w:t>
            </w:r>
            <w:r w:rsidRPr="00BF45A6">
              <w:rPr>
                <w:rFonts w:eastAsia="Times New Roman"/>
                <w:sz w:val="24"/>
                <w:szCs w:val="24"/>
              </w:rPr>
              <w:t>лирическая автобиография</w:t>
            </w:r>
            <w:r w:rsidRPr="00BF45A6">
              <w:rPr>
                <w:rFonts w:ascii="Cambria Math" w:eastAsia="Times New Roman" w:hAnsi="Cambria Math" w:cs="Cambria Math"/>
                <w:sz w:val="24"/>
                <w:szCs w:val="24"/>
              </w:rPr>
              <w:t>≫</w:t>
            </w:r>
            <w:r w:rsidRPr="00BF45A6">
              <w:rPr>
                <w:rFonts w:eastAsia="Times New Roman"/>
                <w:sz w:val="24"/>
                <w:szCs w:val="24"/>
              </w:rPr>
              <w:t xml:space="preserve"> поэта (Д. С. Лихачев). Судьба писателя и его романа. Литературоведческие понятия: лирический роман.</w:t>
            </w:r>
          </w:p>
        </w:tc>
      </w:tr>
      <w:tr w:rsidR="00BF45A6" w:rsidRPr="00BF45A6" w:rsidTr="00BF45A6">
        <w:tc>
          <w:tcPr>
            <w:tcW w:w="513" w:type="dxa"/>
          </w:tcPr>
          <w:p w:rsidR="00BF45A6" w:rsidRPr="00BF45A6" w:rsidRDefault="00BF45A6" w:rsidP="00497198">
            <w:pPr>
              <w:spacing w:line="276" w:lineRule="auto"/>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Литературный процесс 1960-х годов. Обзор</w:t>
            </w:r>
          </w:p>
        </w:tc>
        <w:tc>
          <w:tcPr>
            <w:tcW w:w="7230" w:type="dxa"/>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 xml:space="preserve">Характеристика второй волны русской эмиграции. Проблематика творчества И. Елагина: трагедия войны; ужас цивилизации; тема России. Сочетание реалистическихи условно-гиперболизированных образов. Живописность и графичность стихов поэта. Циклы </w:t>
            </w:r>
            <w:r w:rsidRPr="00BF45A6">
              <w:rPr>
                <w:rFonts w:ascii="Cambria Math" w:eastAsia="Times New Roman" w:hAnsi="Cambria Math" w:cs="Cambria Math"/>
                <w:sz w:val="24"/>
                <w:szCs w:val="24"/>
              </w:rPr>
              <w:t>≪</w:t>
            </w:r>
            <w:r w:rsidRPr="00BF45A6">
              <w:rPr>
                <w:rFonts w:eastAsia="Times New Roman"/>
                <w:sz w:val="24"/>
                <w:szCs w:val="24"/>
              </w:rPr>
              <w:t>По дороге оттуда</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Дракон на крыше</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В зале Вселенной</w:t>
            </w:r>
            <w:r w:rsidRPr="00BF45A6">
              <w:rPr>
                <w:rFonts w:ascii="Cambria Math" w:eastAsia="Times New Roman" w:hAnsi="Cambria Math" w:cs="Cambria Math"/>
                <w:sz w:val="24"/>
                <w:szCs w:val="24"/>
              </w:rPr>
              <w:t>≫</w:t>
            </w:r>
            <w:r w:rsidRPr="00BF45A6">
              <w:rPr>
                <w:rFonts w:eastAsia="Times New Roman"/>
                <w:sz w:val="24"/>
                <w:szCs w:val="24"/>
              </w:rPr>
              <w:t xml:space="preserve">. Поэма </w:t>
            </w:r>
            <w:r w:rsidRPr="00BF45A6">
              <w:rPr>
                <w:rFonts w:ascii="Cambria Math" w:eastAsia="Times New Roman" w:hAnsi="Cambria Math" w:cs="Cambria Math"/>
                <w:sz w:val="24"/>
                <w:szCs w:val="24"/>
              </w:rPr>
              <w:t>≪</w:t>
            </w:r>
            <w:r w:rsidRPr="00BF45A6">
              <w:rPr>
                <w:rFonts w:eastAsia="Times New Roman"/>
                <w:sz w:val="24"/>
                <w:szCs w:val="24"/>
              </w:rPr>
              <w:t>Звезды</w:t>
            </w:r>
            <w:r w:rsidRPr="00BF45A6">
              <w:rPr>
                <w:rFonts w:ascii="Cambria Math" w:eastAsia="Times New Roman" w:hAnsi="Cambria Math" w:cs="Cambria Math"/>
                <w:sz w:val="24"/>
                <w:szCs w:val="24"/>
              </w:rPr>
              <w:t>≫</w:t>
            </w:r>
            <w:r w:rsidRPr="00BF45A6">
              <w:rPr>
                <w:rFonts w:eastAsia="Times New Roman"/>
                <w:sz w:val="24"/>
                <w:szCs w:val="24"/>
              </w:rPr>
              <w:t xml:space="preserve">. Постижение тайн жизни через слово— характерная особенность поэзии Н. Моршена. Тема поэта и поэзии в стихотворениях </w:t>
            </w:r>
            <w:r w:rsidRPr="00BF45A6">
              <w:rPr>
                <w:rFonts w:ascii="Cambria Math" w:eastAsia="Times New Roman" w:hAnsi="Cambria Math" w:cs="Cambria Math"/>
                <w:sz w:val="24"/>
                <w:szCs w:val="24"/>
              </w:rPr>
              <w:t>≪</w:t>
            </w:r>
            <w:r w:rsidRPr="00BF45A6">
              <w:rPr>
                <w:rFonts w:eastAsia="Times New Roman"/>
                <w:sz w:val="24"/>
                <w:szCs w:val="24"/>
              </w:rPr>
              <w:t>Волчья верность</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Былинка</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Умолкший жаворонок</w:t>
            </w:r>
            <w:r w:rsidRPr="00BF45A6">
              <w:rPr>
                <w:rFonts w:ascii="Cambria Math" w:eastAsia="Times New Roman" w:hAnsi="Cambria Math" w:cs="Cambria Math"/>
                <w:sz w:val="24"/>
                <w:szCs w:val="24"/>
              </w:rPr>
              <w:t>≫</w:t>
            </w:r>
            <w:r w:rsidRPr="00BF45A6">
              <w:rPr>
                <w:rFonts w:eastAsia="Times New Roman"/>
                <w:sz w:val="24"/>
                <w:szCs w:val="24"/>
              </w:rPr>
              <w:t xml:space="preserve">. Поиск внутреннего смысла слова в стихотворениях «Многоголосый пересмешник», </w:t>
            </w:r>
            <w:r w:rsidRPr="00BF45A6">
              <w:rPr>
                <w:rFonts w:ascii="Cambria Math" w:eastAsia="Times New Roman" w:hAnsi="Cambria Math" w:cs="Cambria Math"/>
                <w:sz w:val="24"/>
                <w:szCs w:val="24"/>
              </w:rPr>
              <w:t>≪</w:t>
            </w:r>
            <w:r w:rsidRPr="00BF45A6">
              <w:rPr>
                <w:rFonts w:eastAsia="Times New Roman"/>
                <w:sz w:val="24"/>
                <w:szCs w:val="24"/>
              </w:rPr>
              <w:t>Белым по белому</w:t>
            </w:r>
            <w:r w:rsidRPr="00BF45A6">
              <w:rPr>
                <w:rFonts w:ascii="Cambria Math" w:eastAsia="Times New Roman" w:hAnsi="Cambria Math" w:cs="Cambria Math"/>
                <w:sz w:val="24"/>
                <w:szCs w:val="24"/>
              </w:rPr>
              <w:t>≫</w:t>
            </w:r>
            <w:r w:rsidRPr="00BF45A6">
              <w:rPr>
                <w:rFonts w:eastAsia="Times New Roman"/>
                <w:sz w:val="24"/>
                <w:szCs w:val="24"/>
              </w:rPr>
              <w:t xml:space="preserve">. Оправдание смысла жизни в стихотворениях </w:t>
            </w:r>
            <w:r w:rsidRPr="00BF45A6">
              <w:rPr>
                <w:rFonts w:ascii="Cambria Math" w:eastAsia="Times New Roman" w:hAnsi="Cambria Math" w:cs="Cambria Math"/>
                <w:sz w:val="24"/>
                <w:szCs w:val="24"/>
              </w:rPr>
              <w:t>≪</w:t>
            </w:r>
            <w:r w:rsidRPr="00BF45A6">
              <w:rPr>
                <w:rFonts w:eastAsia="Times New Roman"/>
                <w:sz w:val="24"/>
                <w:szCs w:val="24"/>
              </w:rPr>
              <w:t>Мир стихотворца глазами Панглоса</w:t>
            </w:r>
            <w:r w:rsidRPr="00BF45A6">
              <w:rPr>
                <w:rFonts w:ascii="Cambria Math" w:eastAsia="Times New Roman" w:hAnsi="Cambria Math" w:cs="Cambria Math"/>
                <w:sz w:val="24"/>
                <w:szCs w:val="24"/>
              </w:rPr>
              <w:t>≫</w:t>
            </w:r>
            <w:r w:rsidRPr="00BF45A6">
              <w:rPr>
                <w:rFonts w:eastAsia="Times New Roman"/>
                <w:sz w:val="24"/>
                <w:szCs w:val="24"/>
              </w:rPr>
              <w:t xml:space="preserve"> и </w:t>
            </w:r>
            <w:r w:rsidRPr="00BF45A6">
              <w:rPr>
                <w:rFonts w:ascii="Cambria Math" w:eastAsia="Times New Roman" w:hAnsi="Cambria Math" w:cs="Cambria Math"/>
                <w:sz w:val="24"/>
                <w:szCs w:val="24"/>
              </w:rPr>
              <w:t>≪</w:t>
            </w:r>
            <w:r w:rsidRPr="00BF45A6">
              <w:rPr>
                <w:rFonts w:eastAsia="Times New Roman"/>
                <w:sz w:val="24"/>
                <w:szCs w:val="24"/>
              </w:rPr>
              <w:t>О звездах</w:t>
            </w:r>
            <w:r w:rsidRPr="00BF45A6">
              <w:rPr>
                <w:rFonts w:ascii="Cambria Math" w:eastAsia="Times New Roman" w:hAnsi="Cambria Math" w:cs="Cambria Math"/>
                <w:sz w:val="24"/>
                <w:szCs w:val="24"/>
              </w:rPr>
              <w:t>≫</w:t>
            </w:r>
          </w:p>
        </w:tc>
      </w:tr>
      <w:tr w:rsidR="00BF45A6" w:rsidRPr="00BF45A6" w:rsidTr="00BF45A6">
        <w:tc>
          <w:tcPr>
            <w:tcW w:w="513" w:type="dxa"/>
          </w:tcPr>
          <w:p w:rsidR="00BF45A6" w:rsidRPr="00BF45A6" w:rsidRDefault="00BF45A6" w:rsidP="00497198">
            <w:pPr>
              <w:spacing w:line="276" w:lineRule="auto"/>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В.М. Шукшин</w:t>
            </w:r>
          </w:p>
        </w:tc>
        <w:tc>
          <w:tcPr>
            <w:tcW w:w="7230" w:type="dxa"/>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 xml:space="preserve">Активизация общественной и литературной жизни в стране в 1950-е годы в связи со смертью И. В. Сталина и решениями XX съезда Коммунистической партии, период так называемой оттепели. Обретение </w:t>
            </w:r>
            <w:r w:rsidRPr="00BF45A6">
              <w:rPr>
                <w:rFonts w:ascii="Cambria Math" w:eastAsia="Times New Roman" w:hAnsi="Cambria Math" w:cs="Cambria Math"/>
                <w:sz w:val="24"/>
                <w:szCs w:val="24"/>
              </w:rPr>
              <w:t>≪</w:t>
            </w:r>
            <w:r w:rsidRPr="00BF45A6">
              <w:rPr>
                <w:rFonts w:eastAsia="Times New Roman"/>
                <w:sz w:val="24"/>
                <w:szCs w:val="24"/>
              </w:rPr>
              <w:t>второго дыхания</w:t>
            </w:r>
            <w:r w:rsidRPr="00BF45A6">
              <w:rPr>
                <w:rFonts w:ascii="Cambria Math" w:eastAsia="Times New Roman" w:hAnsi="Cambria Math" w:cs="Cambria Math"/>
                <w:sz w:val="24"/>
                <w:szCs w:val="24"/>
              </w:rPr>
              <w:t>≫</w:t>
            </w:r>
            <w:r w:rsidRPr="00BF45A6">
              <w:rPr>
                <w:rFonts w:eastAsia="Times New Roman"/>
                <w:sz w:val="24"/>
                <w:szCs w:val="24"/>
              </w:rPr>
              <w:t xml:space="preserve"> писателями старшего поколения. Вступление в литературу нового поколения поэтов, прозаиков, драматургов. Появление новых литературно-художественных журналов и альманахов. Дискуссии о социалистическом реализме, об идеальном герое, о проблеме </w:t>
            </w:r>
            <w:r w:rsidRPr="00BF45A6">
              <w:rPr>
                <w:rFonts w:ascii="Cambria Math" w:eastAsia="Times New Roman" w:hAnsi="Cambria Math" w:cs="Cambria Math"/>
                <w:sz w:val="24"/>
                <w:szCs w:val="24"/>
              </w:rPr>
              <w:t>≪</w:t>
            </w:r>
            <w:r w:rsidRPr="00BF45A6">
              <w:rPr>
                <w:rFonts w:eastAsia="Times New Roman"/>
                <w:sz w:val="24"/>
                <w:szCs w:val="24"/>
              </w:rPr>
              <w:t>самовыражения</w:t>
            </w:r>
            <w:r w:rsidRPr="00BF45A6">
              <w:rPr>
                <w:rFonts w:ascii="Cambria Math" w:eastAsia="Times New Roman" w:hAnsi="Cambria Math" w:cs="Cambria Math"/>
                <w:sz w:val="24"/>
                <w:szCs w:val="24"/>
              </w:rPr>
              <w:t>≫</w:t>
            </w:r>
            <w:r w:rsidRPr="00BF45A6">
              <w:rPr>
                <w:rFonts w:eastAsia="Times New Roman"/>
                <w:sz w:val="24"/>
                <w:szCs w:val="24"/>
              </w:rPr>
              <w:t xml:space="preserve">, об искренности в литературе. </w:t>
            </w:r>
            <w:r w:rsidRPr="00BF45A6">
              <w:rPr>
                <w:rFonts w:ascii="Cambria Math" w:eastAsia="Times New Roman" w:hAnsi="Cambria Math" w:cs="Cambria Math"/>
                <w:sz w:val="24"/>
                <w:szCs w:val="24"/>
              </w:rPr>
              <w:t>≪</w:t>
            </w:r>
            <w:r w:rsidRPr="00BF45A6">
              <w:rPr>
                <w:rFonts w:eastAsia="Times New Roman"/>
                <w:sz w:val="24"/>
                <w:szCs w:val="24"/>
              </w:rPr>
              <w:t>Оттепель</w:t>
            </w:r>
            <w:r w:rsidRPr="00BF45A6">
              <w:rPr>
                <w:rFonts w:ascii="Cambria Math" w:eastAsia="Times New Roman" w:hAnsi="Cambria Math" w:cs="Cambria Math"/>
                <w:sz w:val="24"/>
                <w:szCs w:val="24"/>
              </w:rPr>
              <w:t>≫</w:t>
            </w:r>
            <w:r w:rsidRPr="00BF45A6">
              <w:rPr>
                <w:rFonts w:eastAsia="Times New Roman"/>
                <w:sz w:val="24"/>
                <w:szCs w:val="24"/>
              </w:rPr>
              <w:t xml:space="preserve"> И. Эренбурга, тетралогия </w:t>
            </w:r>
            <w:r w:rsidRPr="00BF45A6">
              <w:rPr>
                <w:rFonts w:ascii="Cambria Math" w:eastAsia="Times New Roman" w:hAnsi="Cambria Math" w:cs="Cambria Math"/>
                <w:sz w:val="24"/>
                <w:szCs w:val="24"/>
              </w:rPr>
              <w:t>≪</w:t>
            </w:r>
            <w:r w:rsidRPr="00BF45A6">
              <w:rPr>
                <w:rFonts w:eastAsia="Times New Roman"/>
                <w:sz w:val="24"/>
                <w:szCs w:val="24"/>
              </w:rPr>
              <w:t>Братья и сестры</w:t>
            </w:r>
            <w:r w:rsidRPr="00BF45A6">
              <w:rPr>
                <w:rFonts w:ascii="Cambria Math" w:eastAsia="Times New Roman" w:hAnsi="Cambria Math" w:cs="Cambria Math"/>
                <w:sz w:val="24"/>
                <w:szCs w:val="24"/>
              </w:rPr>
              <w:t>≫</w:t>
            </w:r>
            <w:r w:rsidRPr="00BF45A6">
              <w:rPr>
                <w:rFonts w:eastAsia="Times New Roman"/>
                <w:sz w:val="24"/>
                <w:szCs w:val="24"/>
              </w:rPr>
              <w:t xml:space="preserve"> Ф. Абрамова , произведения А. Яшина, В. Тендрякова. Роль </w:t>
            </w:r>
            <w:r w:rsidRPr="00BF45A6">
              <w:rPr>
                <w:rFonts w:ascii="Cambria Math" w:eastAsia="Times New Roman" w:hAnsi="Cambria Math" w:cs="Cambria Math"/>
                <w:sz w:val="24"/>
                <w:szCs w:val="24"/>
              </w:rPr>
              <w:t>≪</w:t>
            </w:r>
            <w:r w:rsidRPr="00BF45A6">
              <w:rPr>
                <w:rFonts w:eastAsia="Times New Roman"/>
                <w:sz w:val="24"/>
                <w:szCs w:val="24"/>
              </w:rPr>
              <w:t>возвращенной</w:t>
            </w:r>
            <w:r w:rsidRPr="00BF45A6">
              <w:rPr>
                <w:rFonts w:ascii="Cambria Math" w:eastAsia="Times New Roman" w:hAnsi="Cambria Math" w:cs="Cambria Math"/>
                <w:sz w:val="24"/>
                <w:szCs w:val="24"/>
              </w:rPr>
              <w:t>≫</w:t>
            </w:r>
            <w:r w:rsidRPr="00BF45A6">
              <w:rPr>
                <w:rFonts w:eastAsia="Times New Roman"/>
                <w:sz w:val="24"/>
                <w:szCs w:val="24"/>
              </w:rPr>
              <w:t xml:space="preserve"> отечественной литературы (произведения Е. Замятина, А. Платонова, Б. Пильняка, М. Булгакова, А. Ахматовой, В. Гроссмана, Б. Пастернака и др.) и литературы русского зарубежья (произведения И.Шмелева, Д. Мережковского, З. Гиппиус, М. Алданова и др.) в этом процессе. Развитие так называемой лагерной темы в творчестве А. Солженицына и В. Шаламова. Начало творчества И. Бродского. Роль литературно- художественных журналов в литературном процессе. Журнал </w:t>
            </w:r>
            <w:r w:rsidRPr="00BF45A6">
              <w:rPr>
                <w:rFonts w:ascii="Cambria Math" w:eastAsia="Times New Roman" w:hAnsi="Cambria Math" w:cs="Cambria Math"/>
                <w:sz w:val="24"/>
                <w:szCs w:val="24"/>
              </w:rPr>
              <w:t>≪</w:t>
            </w:r>
            <w:r w:rsidRPr="00BF45A6">
              <w:rPr>
                <w:rFonts w:eastAsia="Times New Roman"/>
                <w:sz w:val="24"/>
                <w:szCs w:val="24"/>
              </w:rPr>
              <w:t>Новый мир</w:t>
            </w:r>
            <w:r w:rsidRPr="00BF45A6">
              <w:rPr>
                <w:rFonts w:ascii="Cambria Math" w:eastAsia="Times New Roman" w:hAnsi="Cambria Math" w:cs="Cambria Math"/>
                <w:sz w:val="24"/>
                <w:szCs w:val="24"/>
              </w:rPr>
              <w:t>≫</w:t>
            </w:r>
            <w:r w:rsidRPr="00BF45A6">
              <w:rPr>
                <w:rFonts w:eastAsia="Times New Roman"/>
                <w:sz w:val="24"/>
                <w:szCs w:val="24"/>
              </w:rPr>
              <w:t>. Литературно-эстетические явления 1950—1990-х годов. Признание пра</w:t>
            </w:r>
            <w:r w:rsidRPr="00BF45A6">
              <w:rPr>
                <w:rFonts w:eastAsia="Times New Roman"/>
                <w:sz w:val="24"/>
                <w:szCs w:val="24"/>
              </w:rPr>
              <w:lastRenderedPageBreak/>
              <w:t xml:space="preserve">вомерности художественного многообразия в литературе. Преодоление нормативизма, догматизма, иллюстративности. Стремление осознать во всей полноте обретения и трагедии нашего пути. Усложнение художественных конфликтов. Отказ от одного типа героя, появление наряду с положительными так называемых амбивалентных героев. Постановка общечеловеческих и религиозно-нравственных проблем в литературе. Усиление аналитических начал, связанное с осмыслением героического и трагического пути России в XX веке. Возникновение так называемой </w:t>
            </w:r>
            <w:r w:rsidRPr="00BF45A6">
              <w:rPr>
                <w:rFonts w:ascii="Cambria Math" w:eastAsia="Times New Roman" w:hAnsi="Cambria Math" w:cs="Cambria Math"/>
                <w:sz w:val="24"/>
                <w:szCs w:val="24"/>
              </w:rPr>
              <w:t>≪</w:t>
            </w:r>
            <w:r w:rsidRPr="00BF45A6">
              <w:rPr>
                <w:rFonts w:eastAsia="Times New Roman"/>
                <w:sz w:val="24"/>
                <w:szCs w:val="24"/>
              </w:rPr>
              <w:t>громкой</w:t>
            </w:r>
            <w:r w:rsidRPr="00BF45A6">
              <w:rPr>
                <w:rFonts w:ascii="Cambria Math" w:eastAsia="Times New Roman" w:hAnsi="Cambria Math" w:cs="Cambria Math"/>
                <w:sz w:val="24"/>
                <w:szCs w:val="24"/>
              </w:rPr>
              <w:t>≫</w:t>
            </w:r>
            <w:r w:rsidRPr="00BF45A6">
              <w:rPr>
                <w:rFonts w:eastAsia="Times New Roman"/>
                <w:sz w:val="24"/>
                <w:szCs w:val="24"/>
              </w:rPr>
              <w:t xml:space="preserve"> и «тихой</w:t>
            </w:r>
            <w:r w:rsidRPr="00BF45A6">
              <w:rPr>
                <w:rFonts w:ascii="Cambria Math" w:eastAsia="Times New Roman" w:hAnsi="Cambria Math" w:cs="Cambria Math"/>
                <w:sz w:val="24"/>
                <w:szCs w:val="24"/>
              </w:rPr>
              <w:t>≫</w:t>
            </w:r>
            <w:r w:rsidRPr="00BF45A6">
              <w:rPr>
                <w:rFonts w:eastAsia="Times New Roman"/>
                <w:sz w:val="24"/>
                <w:szCs w:val="24"/>
              </w:rPr>
              <w:t xml:space="preserve"> лирики; </w:t>
            </w:r>
            <w:r w:rsidRPr="00BF45A6">
              <w:rPr>
                <w:rFonts w:ascii="Cambria Math" w:eastAsia="Times New Roman" w:hAnsi="Cambria Math" w:cs="Cambria Math"/>
                <w:sz w:val="24"/>
                <w:szCs w:val="24"/>
              </w:rPr>
              <w:t>≪</w:t>
            </w:r>
            <w:r w:rsidRPr="00BF45A6">
              <w:rPr>
                <w:rFonts w:eastAsia="Times New Roman"/>
                <w:sz w:val="24"/>
                <w:szCs w:val="24"/>
              </w:rPr>
              <w:t>городской</w:t>
            </w:r>
            <w:r w:rsidRPr="00BF45A6">
              <w:rPr>
                <w:rFonts w:ascii="Cambria Math" w:eastAsia="Times New Roman" w:hAnsi="Cambria Math" w:cs="Cambria Math"/>
                <w:sz w:val="24"/>
                <w:szCs w:val="24"/>
              </w:rPr>
              <w:t>≫</w:t>
            </w:r>
            <w:r w:rsidRPr="00BF45A6">
              <w:rPr>
                <w:rFonts w:eastAsia="Times New Roman"/>
                <w:sz w:val="24"/>
                <w:szCs w:val="24"/>
              </w:rPr>
              <w:t xml:space="preserve"> и </w:t>
            </w:r>
            <w:r w:rsidRPr="00BF45A6">
              <w:rPr>
                <w:rFonts w:ascii="Cambria Math" w:eastAsia="Times New Roman" w:hAnsi="Cambria Math" w:cs="Cambria Math"/>
                <w:sz w:val="24"/>
                <w:szCs w:val="24"/>
              </w:rPr>
              <w:t>≪</w:t>
            </w:r>
            <w:r w:rsidRPr="00BF45A6">
              <w:rPr>
                <w:rFonts w:eastAsia="Times New Roman"/>
                <w:sz w:val="24"/>
                <w:szCs w:val="24"/>
              </w:rPr>
              <w:t>деревенской прозы</w:t>
            </w:r>
            <w:r w:rsidRPr="00BF45A6">
              <w:rPr>
                <w:rFonts w:ascii="Cambria Math" w:eastAsia="Times New Roman" w:hAnsi="Cambria Math" w:cs="Cambria Math"/>
                <w:sz w:val="24"/>
                <w:szCs w:val="24"/>
              </w:rPr>
              <w:t>≫</w:t>
            </w:r>
            <w:r w:rsidRPr="00BF45A6">
              <w:rPr>
                <w:rFonts w:eastAsia="Times New Roman"/>
                <w:sz w:val="24"/>
                <w:szCs w:val="24"/>
              </w:rPr>
              <w:t>. </w:t>
            </w:r>
            <w:r w:rsidRPr="00BF45A6">
              <w:rPr>
                <w:rFonts w:eastAsia="Times New Roman"/>
                <w:bCs/>
                <w:sz w:val="24"/>
                <w:szCs w:val="24"/>
              </w:rPr>
              <w:t>Проза В. М. Шукшина.</w:t>
            </w:r>
            <w:r w:rsidRPr="00BF45A6">
              <w:rPr>
                <w:rFonts w:eastAsia="Times New Roman"/>
                <w:sz w:val="24"/>
                <w:szCs w:val="24"/>
              </w:rPr>
              <w:t xml:space="preserve"> Проблема народа как центральная в его творчестве. Создание многообразного народного национального характера, утверждение права человека на индивидуальность и уважение («Чудик», </w:t>
            </w:r>
            <w:r w:rsidRPr="00BF45A6">
              <w:rPr>
                <w:rFonts w:ascii="Cambria Math" w:eastAsia="Times New Roman" w:hAnsi="Cambria Math" w:cs="Cambria Math"/>
                <w:sz w:val="24"/>
                <w:szCs w:val="24"/>
              </w:rPr>
              <w:t>≪</w:t>
            </w:r>
            <w:r w:rsidRPr="00BF45A6">
              <w:rPr>
                <w:rFonts w:eastAsia="Times New Roman"/>
                <w:sz w:val="24"/>
                <w:szCs w:val="24"/>
              </w:rPr>
              <w:t>Жена мужа в Париж провожала</w:t>
            </w:r>
            <w:r w:rsidRPr="00BF45A6">
              <w:rPr>
                <w:rFonts w:ascii="Cambria Math" w:eastAsia="Times New Roman" w:hAnsi="Cambria Math" w:cs="Cambria Math"/>
                <w:sz w:val="24"/>
                <w:szCs w:val="24"/>
              </w:rPr>
              <w:t>≫</w:t>
            </w:r>
            <w:r w:rsidRPr="00BF45A6">
              <w:rPr>
                <w:rFonts w:eastAsia="Times New Roman"/>
                <w:sz w:val="24"/>
                <w:szCs w:val="24"/>
              </w:rPr>
              <w:t>). Изображение трагедии нереализованных возможностей, неприятие зла, бездуховности (рассказы по выбору учителя и учеников)</w:t>
            </w:r>
          </w:p>
        </w:tc>
      </w:tr>
      <w:tr w:rsidR="00BF45A6" w:rsidRPr="00BF45A6" w:rsidTr="00BF45A6">
        <w:tc>
          <w:tcPr>
            <w:tcW w:w="513" w:type="dxa"/>
          </w:tcPr>
          <w:p w:rsidR="00BF45A6" w:rsidRPr="00BF45A6" w:rsidRDefault="00BF45A6" w:rsidP="00497198">
            <w:pPr>
              <w:spacing w:line="276" w:lineRule="auto"/>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pacing w:line="276" w:lineRule="auto"/>
              <w:jc w:val="both"/>
              <w:rPr>
                <w:rFonts w:eastAsia="Times New Roman"/>
                <w:sz w:val="24"/>
                <w:szCs w:val="24"/>
              </w:rPr>
            </w:pPr>
            <w:r w:rsidRPr="00BF45A6">
              <w:rPr>
                <w:rFonts w:eastAsia="Times New Roman"/>
                <w:sz w:val="24"/>
                <w:szCs w:val="24"/>
              </w:rPr>
              <w:t>А.И. Солженицын</w:t>
            </w:r>
          </w:p>
          <w:p w:rsidR="00BF45A6" w:rsidRPr="00BF45A6" w:rsidRDefault="00BF45A6" w:rsidP="00497198">
            <w:pPr>
              <w:shd w:val="clear" w:color="auto" w:fill="FFFFFF"/>
              <w:spacing w:line="276" w:lineRule="auto"/>
              <w:jc w:val="both"/>
              <w:rPr>
                <w:rFonts w:eastAsia="Times New Roman"/>
                <w:sz w:val="24"/>
                <w:szCs w:val="24"/>
              </w:rPr>
            </w:pPr>
          </w:p>
        </w:tc>
        <w:tc>
          <w:tcPr>
            <w:tcW w:w="7230" w:type="dxa"/>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 xml:space="preserve">Изображение русского национального характера и судьбы России в мировой истории— основная тема творчества А. Солженицына. </w:t>
            </w:r>
            <w:r w:rsidRPr="00BF45A6">
              <w:rPr>
                <w:rFonts w:ascii="Cambria Math" w:eastAsia="Times New Roman" w:hAnsi="Cambria Math" w:cs="Cambria Math"/>
                <w:sz w:val="24"/>
                <w:szCs w:val="24"/>
              </w:rPr>
              <w:t>≪</w:t>
            </w:r>
            <w:r w:rsidRPr="00BF45A6">
              <w:rPr>
                <w:rFonts w:eastAsia="Times New Roman"/>
                <w:sz w:val="24"/>
                <w:szCs w:val="24"/>
              </w:rPr>
              <w:t>Узловой</w:t>
            </w:r>
            <w:r w:rsidRPr="00BF45A6">
              <w:rPr>
                <w:rFonts w:ascii="Cambria Math" w:eastAsia="Times New Roman" w:hAnsi="Cambria Math" w:cs="Cambria Math"/>
                <w:sz w:val="24"/>
                <w:szCs w:val="24"/>
              </w:rPr>
              <w:t>≫</w:t>
            </w:r>
            <w:r w:rsidRPr="00BF45A6">
              <w:rPr>
                <w:rFonts w:eastAsia="Times New Roman"/>
                <w:sz w:val="24"/>
                <w:szCs w:val="24"/>
              </w:rPr>
              <w:t xml:space="preserve"> принцип сюжетно-композиционного построения произведений писателя. Философия языка писателя. </w:t>
            </w:r>
            <w:r w:rsidRPr="00BF45A6">
              <w:rPr>
                <w:rFonts w:ascii="Cambria Math" w:eastAsia="Times New Roman" w:hAnsi="Cambria Math" w:cs="Cambria Math"/>
                <w:sz w:val="24"/>
                <w:szCs w:val="24"/>
              </w:rPr>
              <w:t>≪</w:t>
            </w:r>
            <w:r w:rsidRPr="00BF45A6">
              <w:rPr>
                <w:rFonts w:eastAsia="Times New Roman"/>
                <w:sz w:val="24"/>
                <w:szCs w:val="24"/>
              </w:rPr>
              <w:t>Словарь языкового расширения</w:t>
            </w:r>
            <w:r w:rsidRPr="00BF45A6">
              <w:rPr>
                <w:rFonts w:ascii="Cambria Math" w:eastAsia="Times New Roman" w:hAnsi="Cambria Math" w:cs="Cambria Math"/>
                <w:sz w:val="24"/>
                <w:szCs w:val="24"/>
              </w:rPr>
              <w:t>≫</w:t>
            </w:r>
            <w:r w:rsidRPr="00BF45A6">
              <w:rPr>
                <w:rFonts w:eastAsia="Times New Roman"/>
                <w:sz w:val="24"/>
                <w:szCs w:val="24"/>
              </w:rPr>
              <w:t xml:space="preserve">. Рассказ «Один день Ивана Денисовича». Изображение </w:t>
            </w:r>
            <w:r w:rsidRPr="00BF45A6">
              <w:rPr>
                <w:rFonts w:ascii="Cambria Math" w:eastAsia="Times New Roman" w:hAnsi="Cambria Math" w:cs="Cambria Math"/>
                <w:sz w:val="24"/>
                <w:szCs w:val="24"/>
              </w:rPr>
              <w:t>≪</w:t>
            </w:r>
            <w:r w:rsidRPr="00BF45A6">
              <w:rPr>
                <w:rFonts w:eastAsia="Times New Roman"/>
                <w:sz w:val="24"/>
                <w:szCs w:val="24"/>
              </w:rPr>
              <w:t>системы</w:t>
            </w:r>
            <w:r w:rsidRPr="00BF45A6">
              <w:rPr>
                <w:rFonts w:ascii="Cambria Math" w:eastAsia="Times New Roman" w:hAnsi="Cambria Math" w:cs="Cambria Math"/>
                <w:sz w:val="24"/>
                <w:szCs w:val="24"/>
              </w:rPr>
              <w:t>≫</w:t>
            </w:r>
            <w:r w:rsidRPr="00BF45A6">
              <w:rPr>
                <w:rFonts w:eastAsia="Times New Roman"/>
                <w:sz w:val="24"/>
                <w:szCs w:val="24"/>
              </w:rPr>
              <w:t xml:space="preserve"> тоталитаризма и репрессий. Иван Денисович как тип русского национального характера. Сюжетные и композиционные особенности. Рассказ «Матренин двор». Смысл первоначального заголовка </w:t>
            </w:r>
            <w:r w:rsidRPr="00BF45A6">
              <w:rPr>
                <w:rFonts w:ascii="Cambria Math" w:eastAsia="Times New Roman" w:hAnsi="Cambria Math" w:cs="Cambria Math"/>
                <w:sz w:val="24"/>
                <w:szCs w:val="24"/>
              </w:rPr>
              <w:t>≪</w:t>
            </w:r>
            <w:r w:rsidRPr="00BF45A6">
              <w:rPr>
                <w:rFonts w:eastAsia="Times New Roman"/>
                <w:sz w:val="24"/>
                <w:szCs w:val="24"/>
              </w:rPr>
              <w:t>Не стоит село без праведника</w:t>
            </w:r>
            <w:r w:rsidRPr="00BF45A6">
              <w:rPr>
                <w:rFonts w:ascii="Cambria Math" w:eastAsia="Times New Roman" w:hAnsi="Cambria Math" w:cs="Cambria Math"/>
                <w:sz w:val="24"/>
                <w:szCs w:val="24"/>
              </w:rPr>
              <w:t>≫</w:t>
            </w:r>
            <w:r w:rsidRPr="00BF45A6">
              <w:rPr>
                <w:rFonts w:eastAsia="Times New Roman"/>
                <w:sz w:val="24"/>
                <w:szCs w:val="24"/>
              </w:rPr>
              <w:t xml:space="preserve">. Праведница Матрена и традиции житийной литературы. Противостояние людей и </w:t>
            </w:r>
            <w:r w:rsidRPr="00BF45A6">
              <w:rPr>
                <w:rFonts w:ascii="Cambria Math" w:eastAsia="Times New Roman" w:hAnsi="Cambria Math" w:cs="Cambria Math"/>
                <w:sz w:val="24"/>
                <w:szCs w:val="24"/>
              </w:rPr>
              <w:t>≪</w:t>
            </w:r>
            <w:r w:rsidRPr="00BF45A6">
              <w:rPr>
                <w:rFonts w:eastAsia="Times New Roman"/>
                <w:sz w:val="24"/>
                <w:szCs w:val="24"/>
              </w:rPr>
              <w:t>паразитов несочувственных</w:t>
            </w:r>
            <w:r w:rsidRPr="00BF45A6">
              <w:rPr>
                <w:rFonts w:ascii="Cambria Math" w:eastAsia="Times New Roman" w:hAnsi="Cambria Math" w:cs="Cambria Math"/>
                <w:sz w:val="24"/>
                <w:szCs w:val="24"/>
              </w:rPr>
              <w:t>≫</w:t>
            </w:r>
            <w:r w:rsidRPr="00BF45A6">
              <w:rPr>
                <w:rFonts w:eastAsia="Times New Roman"/>
                <w:sz w:val="24"/>
                <w:szCs w:val="24"/>
              </w:rPr>
              <w:t xml:space="preserve"> в системе образов рассказа. </w:t>
            </w:r>
            <w:r w:rsidRPr="00BF45A6">
              <w:rPr>
                <w:rFonts w:ascii="Cambria Math" w:eastAsia="Times New Roman" w:hAnsi="Cambria Math" w:cs="Cambria Math"/>
                <w:sz w:val="24"/>
                <w:szCs w:val="24"/>
              </w:rPr>
              <w:t>≪</w:t>
            </w:r>
            <w:r w:rsidRPr="00BF45A6">
              <w:rPr>
                <w:rFonts w:eastAsia="Times New Roman"/>
                <w:sz w:val="24"/>
                <w:szCs w:val="24"/>
              </w:rPr>
              <w:t>Матренин двор</w:t>
            </w:r>
            <w:r w:rsidRPr="00BF45A6">
              <w:rPr>
                <w:rFonts w:ascii="Cambria Math" w:eastAsia="Times New Roman" w:hAnsi="Cambria Math" w:cs="Cambria Math"/>
                <w:sz w:val="24"/>
                <w:szCs w:val="24"/>
              </w:rPr>
              <w:t>≫</w:t>
            </w:r>
            <w:r w:rsidRPr="00BF45A6">
              <w:rPr>
                <w:rFonts w:eastAsia="Times New Roman"/>
                <w:sz w:val="24"/>
                <w:szCs w:val="24"/>
              </w:rPr>
              <w:t xml:space="preserve"> и </w:t>
            </w:r>
            <w:r w:rsidRPr="00BF45A6">
              <w:rPr>
                <w:rFonts w:ascii="Cambria Math" w:eastAsia="Times New Roman" w:hAnsi="Cambria Math" w:cs="Cambria Math"/>
                <w:sz w:val="24"/>
                <w:szCs w:val="24"/>
              </w:rPr>
              <w:t>≪</w:t>
            </w:r>
            <w:r w:rsidRPr="00BF45A6">
              <w:rPr>
                <w:rFonts w:eastAsia="Times New Roman"/>
                <w:sz w:val="24"/>
                <w:szCs w:val="24"/>
              </w:rPr>
              <w:t>деревенская проза</w:t>
            </w:r>
            <w:r w:rsidRPr="00BF45A6">
              <w:rPr>
                <w:rFonts w:ascii="Cambria Math" w:eastAsia="Times New Roman" w:hAnsi="Cambria Math" w:cs="Cambria Math"/>
                <w:sz w:val="24"/>
                <w:szCs w:val="24"/>
              </w:rPr>
              <w:t>≫</w:t>
            </w:r>
            <w:r w:rsidRPr="00BF45A6">
              <w:rPr>
                <w:rFonts w:eastAsia="Times New Roman"/>
                <w:sz w:val="24"/>
                <w:szCs w:val="24"/>
              </w:rPr>
              <w:t xml:space="preserve"> 1960—1970-х годов. Проблемы жизни и смерти, выбора и ответственности в романистике писателя (</w:t>
            </w:r>
            <w:r w:rsidRPr="00BF45A6">
              <w:rPr>
                <w:rFonts w:ascii="Cambria Math" w:eastAsia="Times New Roman" w:hAnsi="Cambria Math" w:cs="Cambria Math"/>
                <w:sz w:val="24"/>
                <w:szCs w:val="24"/>
              </w:rPr>
              <w:t>≪</w:t>
            </w:r>
            <w:r w:rsidRPr="00BF45A6">
              <w:rPr>
                <w:rFonts w:eastAsia="Times New Roman"/>
                <w:sz w:val="24"/>
                <w:szCs w:val="24"/>
              </w:rPr>
              <w:t>Раковый корпус</w:t>
            </w:r>
            <w:r w:rsidRPr="00BF45A6">
              <w:rPr>
                <w:rFonts w:ascii="Cambria Math" w:eastAsia="Times New Roman" w:hAnsi="Cambria Math" w:cs="Cambria Math"/>
                <w:sz w:val="24"/>
                <w:szCs w:val="24"/>
              </w:rPr>
              <w:t>≫</w:t>
            </w:r>
            <w:r w:rsidRPr="00BF45A6">
              <w:rPr>
                <w:rFonts w:eastAsia="Times New Roman"/>
                <w:sz w:val="24"/>
                <w:szCs w:val="24"/>
              </w:rPr>
              <w:t xml:space="preserve">). Автобиографичность и художественный вымысел. Реализм и символика. Общая характеристика эпопеи </w:t>
            </w:r>
            <w:r w:rsidRPr="00BF45A6">
              <w:rPr>
                <w:rFonts w:ascii="Cambria Math" w:eastAsia="Times New Roman" w:hAnsi="Cambria Math" w:cs="Cambria Math"/>
                <w:sz w:val="24"/>
                <w:szCs w:val="24"/>
              </w:rPr>
              <w:t>≪</w:t>
            </w:r>
            <w:r w:rsidRPr="00BF45A6">
              <w:rPr>
                <w:rFonts w:eastAsia="Times New Roman"/>
                <w:sz w:val="24"/>
                <w:szCs w:val="24"/>
              </w:rPr>
              <w:t>Красное колесо</w:t>
            </w:r>
            <w:r w:rsidRPr="00BF45A6">
              <w:rPr>
                <w:rFonts w:ascii="Cambria Math" w:eastAsia="Times New Roman" w:hAnsi="Cambria Math" w:cs="Cambria Math"/>
                <w:sz w:val="24"/>
                <w:szCs w:val="24"/>
              </w:rPr>
              <w:t>≫</w:t>
            </w:r>
            <w:r w:rsidRPr="00BF45A6">
              <w:rPr>
                <w:rFonts w:eastAsia="Times New Roman"/>
                <w:sz w:val="24"/>
                <w:szCs w:val="24"/>
              </w:rPr>
              <w:t>. «Крохотки» как жанр философских миниатюр. Литературоведческие понятия: жанр жития, национальный характер, историзм повествования</w:t>
            </w:r>
          </w:p>
        </w:tc>
      </w:tr>
      <w:tr w:rsidR="00BF45A6" w:rsidRPr="00BF45A6" w:rsidTr="00BF45A6">
        <w:tc>
          <w:tcPr>
            <w:tcW w:w="513" w:type="dxa"/>
          </w:tcPr>
          <w:p w:rsidR="00BF45A6" w:rsidRPr="00BF45A6" w:rsidRDefault="00BF45A6" w:rsidP="00497198">
            <w:pPr>
              <w:spacing w:line="276" w:lineRule="auto"/>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В.Т. Шаламов</w:t>
            </w:r>
          </w:p>
        </w:tc>
        <w:tc>
          <w:tcPr>
            <w:tcW w:w="7230" w:type="dxa"/>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 xml:space="preserve">Трагическая судьба писателя. Проблема нравственного выбора личности в условиях абсолютной несвободы в </w:t>
            </w:r>
            <w:r w:rsidRPr="00BF45A6">
              <w:rPr>
                <w:rFonts w:ascii="Cambria Math" w:eastAsia="Times New Roman" w:hAnsi="Cambria Math" w:cs="Cambria Math"/>
                <w:sz w:val="24"/>
                <w:szCs w:val="24"/>
              </w:rPr>
              <w:t>≪</w:t>
            </w:r>
            <w:r w:rsidRPr="00BF45A6">
              <w:rPr>
                <w:rFonts w:eastAsia="Times New Roman"/>
                <w:sz w:val="24"/>
                <w:szCs w:val="24"/>
              </w:rPr>
              <w:t>Колымских рассказах</w:t>
            </w:r>
            <w:r w:rsidRPr="00BF45A6">
              <w:rPr>
                <w:rFonts w:ascii="Cambria Math" w:eastAsia="Times New Roman" w:hAnsi="Cambria Math" w:cs="Cambria Math"/>
                <w:sz w:val="24"/>
                <w:szCs w:val="24"/>
              </w:rPr>
              <w:t>≫</w:t>
            </w:r>
            <w:r w:rsidRPr="00BF45A6">
              <w:rPr>
                <w:rFonts w:eastAsia="Times New Roman"/>
                <w:sz w:val="24"/>
                <w:szCs w:val="24"/>
              </w:rPr>
              <w:t xml:space="preserve"> и других книгах писателя. Полемика с Ф. М. Достоевским и А. И. Солженицыным по вопросу о роли </w:t>
            </w:r>
            <w:r w:rsidRPr="00BF45A6">
              <w:rPr>
                <w:rFonts w:ascii="Cambria Math" w:eastAsia="Times New Roman" w:hAnsi="Cambria Math" w:cs="Cambria Math"/>
                <w:sz w:val="24"/>
                <w:szCs w:val="24"/>
              </w:rPr>
              <w:t>≪</w:t>
            </w:r>
            <w:r w:rsidRPr="00BF45A6">
              <w:rPr>
                <w:rFonts w:eastAsia="Times New Roman"/>
                <w:sz w:val="24"/>
                <w:szCs w:val="24"/>
              </w:rPr>
              <w:t>лагерного опыта</w:t>
            </w:r>
            <w:r w:rsidRPr="00BF45A6">
              <w:rPr>
                <w:rFonts w:ascii="Cambria Math" w:eastAsia="Times New Roman" w:hAnsi="Cambria Math" w:cs="Cambria Math"/>
                <w:sz w:val="24"/>
                <w:szCs w:val="24"/>
              </w:rPr>
              <w:t>≫</w:t>
            </w:r>
            <w:r w:rsidRPr="00BF45A6">
              <w:rPr>
                <w:rFonts w:eastAsia="Times New Roman"/>
                <w:sz w:val="24"/>
                <w:szCs w:val="24"/>
              </w:rPr>
              <w:t xml:space="preserve"> в жизни человека («Красный крест»). Понятие </w:t>
            </w:r>
            <w:r w:rsidRPr="00BF45A6">
              <w:rPr>
                <w:rFonts w:ascii="Cambria Math" w:eastAsia="Times New Roman" w:hAnsi="Cambria Math" w:cs="Cambria Math"/>
                <w:sz w:val="24"/>
                <w:szCs w:val="24"/>
              </w:rPr>
              <w:t>≪</w:t>
            </w:r>
            <w:r w:rsidRPr="00BF45A6">
              <w:rPr>
                <w:rFonts w:eastAsia="Times New Roman"/>
                <w:sz w:val="24"/>
                <w:szCs w:val="24"/>
              </w:rPr>
              <w:t>самого последнего</w:t>
            </w:r>
            <w:r w:rsidRPr="00BF45A6">
              <w:rPr>
                <w:rFonts w:ascii="Cambria Math" w:eastAsia="Times New Roman" w:hAnsi="Cambria Math" w:cs="Cambria Math"/>
                <w:sz w:val="24"/>
                <w:szCs w:val="24"/>
              </w:rPr>
              <w:t>≫</w:t>
            </w:r>
            <w:r w:rsidRPr="00BF45A6">
              <w:rPr>
                <w:rFonts w:eastAsia="Times New Roman"/>
                <w:sz w:val="24"/>
                <w:szCs w:val="24"/>
              </w:rPr>
              <w:t xml:space="preserve"> в жизни заключенного («Выходной день»). Природное и человеческое в рассказе «Стланик». Притчевое начало малой прозы писателя. Литературоведческие понятия: притча</w:t>
            </w:r>
          </w:p>
        </w:tc>
      </w:tr>
      <w:tr w:rsidR="00BF45A6" w:rsidRPr="00BF45A6" w:rsidTr="00BF45A6">
        <w:tc>
          <w:tcPr>
            <w:tcW w:w="513" w:type="dxa"/>
          </w:tcPr>
          <w:p w:rsidR="00BF45A6" w:rsidRPr="00BF45A6" w:rsidRDefault="00BF45A6" w:rsidP="00497198">
            <w:pPr>
              <w:spacing w:line="276" w:lineRule="auto"/>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В.Г. Распутин</w:t>
            </w:r>
          </w:p>
        </w:tc>
        <w:tc>
          <w:tcPr>
            <w:tcW w:w="7230" w:type="dxa"/>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 xml:space="preserve">Личность писателя. Проблематика творчества: память и беспамятство; человек и природа; человек и малая родина. Мотив покаяния. Повесть «Прощание с Матѐрой». История и современность в повести. Система персонажей. Своеобразие художественного пространства. Роль символики. Трагедия современной жизни России в рассказе </w:t>
            </w:r>
            <w:r w:rsidRPr="00BF45A6">
              <w:rPr>
                <w:rFonts w:ascii="Cambria Math" w:eastAsia="Times New Roman" w:hAnsi="Cambria Math" w:cs="Cambria Math"/>
                <w:sz w:val="24"/>
                <w:szCs w:val="24"/>
              </w:rPr>
              <w:t>≪</w:t>
            </w:r>
            <w:r w:rsidRPr="00BF45A6">
              <w:rPr>
                <w:rFonts w:eastAsia="Times New Roman"/>
                <w:sz w:val="24"/>
                <w:szCs w:val="24"/>
              </w:rPr>
              <w:t>Нежданно- негаданно</w:t>
            </w:r>
            <w:r w:rsidRPr="00BF45A6">
              <w:rPr>
                <w:rFonts w:ascii="Cambria Math" w:eastAsia="Times New Roman" w:hAnsi="Cambria Math" w:cs="Cambria Math"/>
                <w:sz w:val="24"/>
                <w:szCs w:val="24"/>
              </w:rPr>
              <w:t>≫</w:t>
            </w:r>
            <w:r w:rsidRPr="00BF45A6">
              <w:rPr>
                <w:rFonts w:eastAsia="Times New Roman"/>
                <w:sz w:val="24"/>
                <w:szCs w:val="24"/>
              </w:rPr>
              <w:t>. Традиции русской классики в про</w:t>
            </w:r>
            <w:r w:rsidRPr="00BF45A6">
              <w:rPr>
                <w:rFonts w:eastAsia="Times New Roman"/>
                <w:sz w:val="24"/>
                <w:szCs w:val="24"/>
              </w:rPr>
              <w:lastRenderedPageBreak/>
              <w:t xml:space="preserve">зе В. Распутина. Языковое мастерство писателя. Творчество Распутина как высший этап </w:t>
            </w:r>
            <w:r w:rsidRPr="00BF45A6">
              <w:rPr>
                <w:rFonts w:ascii="Cambria Math" w:eastAsia="Times New Roman" w:hAnsi="Cambria Math" w:cs="Cambria Math"/>
                <w:sz w:val="24"/>
                <w:szCs w:val="24"/>
              </w:rPr>
              <w:t>≪</w:t>
            </w:r>
            <w:r w:rsidRPr="00BF45A6">
              <w:rPr>
                <w:rFonts w:eastAsia="Times New Roman"/>
                <w:sz w:val="24"/>
                <w:szCs w:val="24"/>
              </w:rPr>
              <w:t>деревенской прозы</w:t>
            </w:r>
            <w:r w:rsidRPr="00BF45A6">
              <w:rPr>
                <w:rFonts w:ascii="Cambria Math" w:eastAsia="Times New Roman" w:hAnsi="Cambria Math" w:cs="Cambria Math"/>
                <w:sz w:val="24"/>
                <w:szCs w:val="24"/>
              </w:rPr>
              <w:t>≫</w:t>
            </w:r>
            <w:r w:rsidRPr="00BF45A6">
              <w:rPr>
                <w:rFonts w:eastAsia="Times New Roman"/>
                <w:sz w:val="24"/>
                <w:szCs w:val="24"/>
              </w:rPr>
              <w:t xml:space="preserve">. Литературоведческие понятия: </w:t>
            </w:r>
            <w:r w:rsidRPr="00BF45A6">
              <w:rPr>
                <w:rFonts w:ascii="Cambria Math" w:eastAsia="Times New Roman" w:hAnsi="Cambria Math" w:cs="Cambria Math"/>
                <w:sz w:val="24"/>
                <w:szCs w:val="24"/>
              </w:rPr>
              <w:t>≪</w:t>
            </w:r>
            <w:r w:rsidRPr="00BF45A6">
              <w:rPr>
                <w:rFonts w:eastAsia="Times New Roman"/>
                <w:sz w:val="24"/>
                <w:szCs w:val="24"/>
              </w:rPr>
              <w:t>деревенская проза</w:t>
            </w:r>
            <w:r w:rsidRPr="00BF45A6">
              <w:rPr>
                <w:rFonts w:ascii="Cambria Math" w:eastAsia="Times New Roman" w:hAnsi="Cambria Math" w:cs="Cambria Math"/>
                <w:sz w:val="24"/>
                <w:szCs w:val="24"/>
              </w:rPr>
              <w:t>≫</w:t>
            </w:r>
            <w:r w:rsidRPr="00BF45A6">
              <w:rPr>
                <w:rFonts w:eastAsia="Times New Roman"/>
                <w:sz w:val="24"/>
                <w:szCs w:val="24"/>
              </w:rPr>
              <w:t>.</w:t>
            </w:r>
          </w:p>
        </w:tc>
      </w:tr>
      <w:tr w:rsidR="00BF45A6" w:rsidRPr="00BF45A6" w:rsidTr="00BF45A6">
        <w:tc>
          <w:tcPr>
            <w:tcW w:w="513" w:type="dxa"/>
          </w:tcPr>
          <w:p w:rsidR="00BF45A6" w:rsidRPr="00BF45A6" w:rsidRDefault="00BF45A6" w:rsidP="00497198">
            <w:pPr>
              <w:spacing w:line="276" w:lineRule="auto"/>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Ю.В. Трифонов</w:t>
            </w:r>
          </w:p>
        </w:tc>
        <w:tc>
          <w:tcPr>
            <w:tcW w:w="7230" w:type="dxa"/>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Нравственная проблематика творчества Трифонова и ее перекличка с произведениями писателей-</w:t>
            </w:r>
            <w:r w:rsidRPr="00BF45A6">
              <w:rPr>
                <w:rFonts w:ascii="Cambria Math" w:eastAsia="Times New Roman" w:hAnsi="Cambria Math" w:cs="Cambria Math"/>
                <w:sz w:val="24"/>
                <w:szCs w:val="24"/>
              </w:rPr>
              <w:t>≪</w:t>
            </w:r>
            <w:r w:rsidRPr="00BF45A6">
              <w:rPr>
                <w:rFonts w:eastAsia="Times New Roman"/>
                <w:sz w:val="24"/>
                <w:szCs w:val="24"/>
              </w:rPr>
              <w:t>деревенщиков</w:t>
            </w:r>
            <w:r w:rsidRPr="00BF45A6">
              <w:rPr>
                <w:rFonts w:ascii="Cambria Math" w:eastAsia="Times New Roman" w:hAnsi="Cambria Math" w:cs="Cambria Math"/>
                <w:sz w:val="24"/>
                <w:szCs w:val="24"/>
              </w:rPr>
              <w:t>≫</w:t>
            </w:r>
            <w:r w:rsidRPr="00BF45A6">
              <w:rPr>
                <w:rFonts w:eastAsia="Times New Roman"/>
                <w:sz w:val="24"/>
                <w:szCs w:val="24"/>
              </w:rPr>
              <w:t xml:space="preserve">. Повесть «Обмен». Бытовой, нравственный и социально-исторический смысл названия повести. Способы изображения внутреннего мира современного горожанина. Чеховские традиции в творчестве Ю. Трифонова. История и современность в романе </w:t>
            </w:r>
            <w:r w:rsidRPr="00BF45A6">
              <w:rPr>
                <w:rFonts w:ascii="Cambria Math" w:eastAsia="Times New Roman" w:hAnsi="Cambria Math" w:cs="Cambria Math"/>
                <w:sz w:val="24"/>
                <w:szCs w:val="24"/>
              </w:rPr>
              <w:t>≪</w:t>
            </w:r>
            <w:r w:rsidRPr="00BF45A6">
              <w:rPr>
                <w:rFonts w:eastAsia="Times New Roman"/>
                <w:sz w:val="24"/>
                <w:szCs w:val="24"/>
              </w:rPr>
              <w:t>Старик</w:t>
            </w:r>
            <w:r w:rsidRPr="00BF45A6">
              <w:rPr>
                <w:rFonts w:ascii="Cambria Math" w:eastAsia="Times New Roman" w:hAnsi="Cambria Math" w:cs="Cambria Math"/>
                <w:sz w:val="24"/>
                <w:szCs w:val="24"/>
              </w:rPr>
              <w:t>≫</w:t>
            </w:r>
            <w:r w:rsidRPr="00BF45A6">
              <w:rPr>
                <w:rFonts w:eastAsia="Times New Roman"/>
                <w:sz w:val="24"/>
                <w:szCs w:val="24"/>
              </w:rPr>
              <w:t xml:space="preserve">. Влияние творчества Ю. Трифонова на </w:t>
            </w:r>
            <w:r w:rsidRPr="00BF45A6">
              <w:rPr>
                <w:rFonts w:ascii="Cambria Math" w:eastAsia="Times New Roman" w:hAnsi="Cambria Math" w:cs="Cambria Math"/>
                <w:sz w:val="24"/>
                <w:szCs w:val="24"/>
              </w:rPr>
              <w:t>≪</w:t>
            </w:r>
            <w:r w:rsidRPr="00BF45A6">
              <w:rPr>
                <w:rFonts w:eastAsia="Times New Roman"/>
                <w:sz w:val="24"/>
                <w:szCs w:val="24"/>
              </w:rPr>
              <w:t>городскую прозу</w:t>
            </w:r>
            <w:r w:rsidRPr="00BF45A6">
              <w:rPr>
                <w:rFonts w:ascii="Cambria Math" w:eastAsia="Times New Roman" w:hAnsi="Cambria Math" w:cs="Cambria Math"/>
                <w:sz w:val="24"/>
                <w:szCs w:val="24"/>
              </w:rPr>
              <w:t>≫</w:t>
            </w:r>
            <w:r w:rsidRPr="00BF45A6">
              <w:rPr>
                <w:rFonts w:eastAsia="Times New Roman"/>
                <w:sz w:val="24"/>
                <w:szCs w:val="24"/>
              </w:rPr>
              <w:t xml:space="preserve"> последующих поколений. Литературоведческие понятия: </w:t>
            </w:r>
            <w:r w:rsidRPr="00BF45A6">
              <w:rPr>
                <w:rFonts w:ascii="Cambria Math" w:eastAsia="Times New Roman" w:hAnsi="Cambria Math" w:cs="Cambria Math"/>
                <w:sz w:val="24"/>
                <w:szCs w:val="24"/>
              </w:rPr>
              <w:t>≪</w:t>
            </w:r>
            <w:r w:rsidRPr="00BF45A6">
              <w:rPr>
                <w:rFonts w:eastAsia="Times New Roman"/>
                <w:sz w:val="24"/>
                <w:szCs w:val="24"/>
              </w:rPr>
              <w:t>городская проза</w:t>
            </w:r>
            <w:r w:rsidRPr="00BF45A6">
              <w:rPr>
                <w:rFonts w:ascii="Cambria Math" w:eastAsia="Times New Roman" w:hAnsi="Cambria Math" w:cs="Cambria Math"/>
                <w:sz w:val="24"/>
                <w:szCs w:val="24"/>
              </w:rPr>
              <w:t>≫</w:t>
            </w:r>
            <w:r w:rsidRPr="00BF45A6">
              <w:rPr>
                <w:rFonts w:eastAsia="Times New Roman"/>
                <w:sz w:val="24"/>
                <w:szCs w:val="24"/>
              </w:rPr>
              <w:t>.</w:t>
            </w:r>
          </w:p>
        </w:tc>
      </w:tr>
      <w:tr w:rsidR="00BF45A6" w:rsidRPr="00BF45A6" w:rsidTr="00BF45A6">
        <w:tc>
          <w:tcPr>
            <w:tcW w:w="513" w:type="dxa"/>
          </w:tcPr>
          <w:p w:rsidR="00BF45A6" w:rsidRPr="00BF45A6" w:rsidRDefault="00BF45A6" w:rsidP="00497198">
            <w:pPr>
              <w:spacing w:line="276" w:lineRule="auto"/>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Литература о ВОВ второй половины XX века</w:t>
            </w:r>
          </w:p>
        </w:tc>
        <w:tc>
          <w:tcPr>
            <w:tcW w:w="7230" w:type="dxa"/>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 xml:space="preserve">Три потока военной прозы: художественно-документальная, героико-эпическая, судьба отдельного человека. Развитие толстовской реалистической и гоголевской романтической традиций в современной военной литературе. Антивоенный пафос военной прозы. Значение рассказа М. А. Шолохова </w:t>
            </w:r>
            <w:r w:rsidRPr="00BF45A6">
              <w:rPr>
                <w:rFonts w:ascii="Cambria Math" w:eastAsia="Times New Roman" w:hAnsi="Cambria Math" w:cs="Cambria Math"/>
                <w:sz w:val="24"/>
                <w:szCs w:val="24"/>
              </w:rPr>
              <w:t>≪</w:t>
            </w:r>
            <w:r w:rsidRPr="00BF45A6">
              <w:rPr>
                <w:rFonts w:eastAsia="Times New Roman"/>
                <w:sz w:val="24"/>
                <w:szCs w:val="24"/>
              </w:rPr>
              <w:t>Судьба человека</w:t>
            </w:r>
            <w:r w:rsidRPr="00BF45A6">
              <w:rPr>
                <w:rFonts w:ascii="Cambria Math" w:eastAsia="Times New Roman" w:hAnsi="Cambria Math" w:cs="Cambria Math"/>
                <w:sz w:val="24"/>
                <w:szCs w:val="24"/>
              </w:rPr>
              <w:t>≫</w:t>
            </w:r>
            <w:r w:rsidRPr="00BF45A6">
              <w:rPr>
                <w:rFonts w:eastAsia="Times New Roman"/>
                <w:sz w:val="24"/>
                <w:szCs w:val="24"/>
              </w:rPr>
              <w:t xml:space="preserve"> для решения в литературе 1950—970-х годов проблемы </w:t>
            </w:r>
            <w:r w:rsidRPr="00BF45A6">
              <w:rPr>
                <w:rFonts w:ascii="Cambria Math" w:eastAsia="Times New Roman" w:hAnsi="Cambria Math" w:cs="Cambria Math"/>
                <w:sz w:val="24"/>
                <w:szCs w:val="24"/>
              </w:rPr>
              <w:t>≪</w:t>
            </w:r>
            <w:r w:rsidRPr="00BF45A6">
              <w:rPr>
                <w:rFonts w:eastAsia="Times New Roman"/>
                <w:sz w:val="24"/>
                <w:szCs w:val="24"/>
              </w:rPr>
              <w:t>человек на войне</w:t>
            </w:r>
            <w:r w:rsidRPr="00BF45A6">
              <w:rPr>
                <w:rFonts w:ascii="Cambria Math" w:eastAsia="Times New Roman" w:hAnsi="Cambria Math" w:cs="Cambria Math"/>
                <w:sz w:val="24"/>
                <w:szCs w:val="24"/>
              </w:rPr>
              <w:t>≫</w:t>
            </w:r>
            <w:r w:rsidRPr="00BF45A6">
              <w:rPr>
                <w:rFonts w:eastAsia="Times New Roman"/>
                <w:sz w:val="24"/>
                <w:szCs w:val="24"/>
              </w:rPr>
              <w:t xml:space="preserve">. Художественно- документальные произведения о Великой Отечественной войне. С. С. Смирнов. </w:t>
            </w:r>
            <w:r w:rsidRPr="00BF45A6">
              <w:rPr>
                <w:rFonts w:ascii="Cambria Math" w:eastAsia="Times New Roman" w:hAnsi="Cambria Math" w:cs="Cambria Math"/>
                <w:sz w:val="24"/>
                <w:szCs w:val="24"/>
              </w:rPr>
              <w:t>≪</w:t>
            </w:r>
            <w:r w:rsidRPr="00BF45A6">
              <w:rPr>
                <w:rFonts w:eastAsia="Times New Roman"/>
                <w:sz w:val="24"/>
                <w:szCs w:val="24"/>
              </w:rPr>
              <w:t>Брестская крепость</w:t>
            </w:r>
            <w:r w:rsidRPr="00BF45A6">
              <w:rPr>
                <w:rFonts w:ascii="Cambria Math" w:eastAsia="Times New Roman" w:hAnsi="Cambria Math" w:cs="Cambria Math"/>
                <w:sz w:val="24"/>
                <w:szCs w:val="24"/>
              </w:rPr>
              <w:t>≫</w:t>
            </w:r>
            <w:r w:rsidRPr="00BF45A6">
              <w:rPr>
                <w:rFonts w:eastAsia="Times New Roman"/>
                <w:sz w:val="24"/>
                <w:szCs w:val="24"/>
              </w:rPr>
              <w:t xml:space="preserve">; А. М. Адамович и Д. А. Гранин. </w:t>
            </w:r>
            <w:r w:rsidRPr="00BF45A6">
              <w:rPr>
                <w:rFonts w:ascii="Cambria Math" w:eastAsia="Times New Roman" w:hAnsi="Cambria Math" w:cs="Cambria Math"/>
                <w:sz w:val="24"/>
                <w:szCs w:val="24"/>
              </w:rPr>
              <w:t>≪</w:t>
            </w:r>
            <w:r w:rsidRPr="00BF45A6">
              <w:rPr>
                <w:rFonts w:eastAsia="Times New Roman"/>
                <w:sz w:val="24"/>
                <w:szCs w:val="24"/>
              </w:rPr>
              <w:t>Блокадная книга</w:t>
            </w:r>
            <w:r w:rsidRPr="00BF45A6">
              <w:rPr>
                <w:rFonts w:ascii="Cambria Math" w:eastAsia="Times New Roman" w:hAnsi="Cambria Math" w:cs="Cambria Math"/>
                <w:sz w:val="24"/>
                <w:szCs w:val="24"/>
              </w:rPr>
              <w:t>≫</w:t>
            </w:r>
            <w:r w:rsidRPr="00BF45A6">
              <w:rPr>
                <w:rFonts w:eastAsia="Times New Roman"/>
                <w:sz w:val="24"/>
                <w:szCs w:val="24"/>
              </w:rPr>
              <w:t xml:space="preserve">. Историческая правда и мастерство художественного обобщения. Эпическое изображение войны в романах К. М. Симонова </w:t>
            </w:r>
            <w:r w:rsidRPr="00BF45A6">
              <w:rPr>
                <w:rFonts w:ascii="Cambria Math" w:eastAsia="Times New Roman" w:hAnsi="Cambria Math" w:cs="Cambria Math"/>
                <w:sz w:val="24"/>
                <w:szCs w:val="24"/>
              </w:rPr>
              <w:t>≪</w:t>
            </w:r>
            <w:r w:rsidRPr="00BF45A6">
              <w:rPr>
                <w:rFonts w:eastAsia="Times New Roman"/>
                <w:sz w:val="24"/>
                <w:szCs w:val="24"/>
              </w:rPr>
              <w:t>Живые и мертвые</w:t>
            </w:r>
            <w:r w:rsidRPr="00BF45A6">
              <w:rPr>
                <w:rFonts w:ascii="Cambria Math" w:eastAsia="Times New Roman" w:hAnsi="Cambria Math" w:cs="Cambria Math"/>
                <w:sz w:val="24"/>
                <w:szCs w:val="24"/>
              </w:rPr>
              <w:t>≫</w:t>
            </w:r>
            <w:r w:rsidRPr="00BF45A6">
              <w:rPr>
                <w:rFonts w:eastAsia="Times New Roman"/>
                <w:sz w:val="24"/>
                <w:szCs w:val="24"/>
              </w:rPr>
              <w:t xml:space="preserve"> и В. С. Гроссмана </w:t>
            </w:r>
            <w:r w:rsidRPr="00BF45A6">
              <w:rPr>
                <w:rFonts w:ascii="Cambria Math" w:eastAsia="Times New Roman" w:hAnsi="Cambria Math" w:cs="Cambria Math"/>
                <w:sz w:val="24"/>
                <w:szCs w:val="24"/>
              </w:rPr>
              <w:t>≪</w:t>
            </w:r>
            <w:r w:rsidRPr="00BF45A6">
              <w:rPr>
                <w:rFonts w:eastAsia="Times New Roman"/>
                <w:sz w:val="24"/>
                <w:szCs w:val="24"/>
              </w:rPr>
              <w:t>Жизнь и судьба</w:t>
            </w:r>
            <w:r w:rsidRPr="00BF45A6">
              <w:rPr>
                <w:rFonts w:ascii="Cambria Math" w:eastAsia="Times New Roman" w:hAnsi="Cambria Math" w:cs="Cambria Math"/>
                <w:sz w:val="24"/>
                <w:szCs w:val="24"/>
              </w:rPr>
              <w:t>≫</w:t>
            </w:r>
            <w:r w:rsidRPr="00BF45A6">
              <w:rPr>
                <w:rFonts w:eastAsia="Times New Roman"/>
                <w:sz w:val="24"/>
                <w:szCs w:val="24"/>
              </w:rPr>
              <w:t>. Толстовские традиции. Тема гуманизма на войне. Философское восприятие войны как мировой битвы демократии и тоталитаризма. Авторское слово в романах Симонова и Гроссмана. Лирическая фронтовая повесть (</w:t>
            </w:r>
            <w:r w:rsidRPr="00BF45A6">
              <w:rPr>
                <w:rFonts w:ascii="Cambria Math" w:eastAsia="Times New Roman" w:hAnsi="Cambria Math" w:cs="Cambria Math"/>
                <w:sz w:val="24"/>
                <w:szCs w:val="24"/>
              </w:rPr>
              <w:t>≪</w:t>
            </w:r>
            <w:r w:rsidRPr="00BF45A6">
              <w:rPr>
                <w:rFonts w:eastAsia="Times New Roman"/>
                <w:sz w:val="24"/>
                <w:szCs w:val="24"/>
              </w:rPr>
              <w:t>лейтенантская проза</w:t>
            </w:r>
            <w:r w:rsidRPr="00BF45A6">
              <w:rPr>
                <w:rFonts w:ascii="Cambria Math" w:eastAsia="Times New Roman" w:hAnsi="Cambria Math" w:cs="Cambria Math"/>
                <w:sz w:val="24"/>
                <w:szCs w:val="24"/>
              </w:rPr>
              <w:t>≫</w:t>
            </w:r>
            <w:r w:rsidRPr="00BF45A6">
              <w:rPr>
                <w:rFonts w:eastAsia="Times New Roman"/>
                <w:sz w:val="24"/>
                <w:szCs w:val="24"/>
              </w:rPr>
              <w:t xml:space="preserve">). Повести Г. Я. Бакланова </w:t>
            </w:r>
            <w:r w:rsidRPr="00BF45A6">
              <w:rPr>
                <w:rFonts w:ascii="Cambria Math" w:eastAsia="Times New Roman" w:hAnsi="Cambria Math" w:cs="Cambria Math"/>
                <w:sz w:val="24"/>
                <w:szCs w:val="24"/>
              </w:rPr>
              <w:t>≪</w:t>
            </w:r>
            <w:r w:rsidRPr="00BF45A6">
              <w:rPr>
                <w:rFonts w:eastAsia="Times New Roman"/>
                <w:sz w:val="24"/>
                <w:szCs w:val="24"/>
              </w:rPr>
              <w:t>Пядь земли</w:t>
            </w:r>
            <w:r w:rsidRPr="00BF45A6">
              <w:rPr>
                <w:rFonts w:ascii="Cambria Math" w:eastAsia="Times New Roman" w:hAnsi="Cambria Math" w:cs="Cambria Math"/>
                <w:sz w:val="24"/>
                <w:szCs w:val="24"/>
              </w:rPr>
              <w:t>≫</w:t>
            </w:r>
            <w:r w:rsidRPr="00BF45A6">
              <w:rPr>
                <w:rFonts w:eastAsia="Times New Roman"/>
                <w:sz w:val="24"/>
                <w:szCs w:val="24"/>
              </w:rPr>
              <w:t xml:space="preserve"> и К. Д. Воробьева </w:t>
            </w:r>
            <w:r w:rsidRPr="00BF45A6">
              <w:rPr>
                <w:rFonts w:ascii="Cambria Math" w:eastAsia="Times New Roman" w:hAnsi="Cambria Math" w:cs="Cambria Math"/>
                <w:sz w:val="24"/>
                <w:szCs w:val="24"/>
              </w:rPr>
              <w:t>≪</w:t>
            </w:r>
            <w:r w:rsidRPr="00BF45A6">
              <w:rPr>
                <w:rFonts w:eastAsia="Times New Roman"/>
                <w:sz w:val="24"/>
                <w:szCs w:val="24"/>
              </w:rPr>
              <w:t>Убиты под Москвой</w:t>
            </w:r>
            <w:r w:rsidRPr="00BF45A6">
              <w:rPr>
                <w:rFonts w:ascii="Cambria Math" w:eastAsia="Times New Roman" w:hAnsi="Cambria Math" w:cs="Cambria Math"/>
                <w:sz w:val="24"/>
                <w:szCs w:val="24"/>
              </w:rPr>
              <w:t>≫</w:t>
            </w:r>
            <w:r w:rsidRPr="00BF45A6">
              <w:rPr>
                <w:rFonts w:eastAsia="Times New Roman"/>
                <w:sz w:val="24"/>
                <w:szCs w:val="24"/>
              </w:rPr>
              <w:t xml:space="preserve">. Проблема нравственного выбора человека на войне. Роман Ю. В. Бондарева «Горячий снег»: от традиций </w:t>
            </w:r>
            <w:r w:rsidRPr="00BF45A6">
              <w:rPr>
                <w:rFonts w:ascii="Cambria Math" w:eastAsia="Times New Roman" w:hAnsi="Cambria Math" w:cs="Cambria Math"/>
                <w:sz w:val="24"/>
                <w:szCs w:val="24"/>
              </w:rPr>
              <w:t>≪</w:t>
            </w:r>
            <w:r w:rsidRPr="00BF45A6">
              <w:rPr>
                <w:rFonts w:eastAsia="Times New Roman"/>
                <w:sz w:val="24"/>
                <w:szCs w:val="24"/>
              </w:rPr>
              <w:t>лейтенантской прозы</w:t>
            </w:r>
            <w:r w:rsidRPr="00BF45A6">
              <w:rPr>
                <w:rFonts w:ascii="Cambria Math" w:eastAsia="Times New Roman" w:hAnsi="Cambria Math" w:cs="Cambria Math"/>
                <w:sz w:val="24"/>
                <w:szCs w:val="24"/>
              </w:rPr>
              <w:t>≫</w:t>
            </w:r>
            <w:r w:rsidRPr="00BF45A6">
              <w:rPr>
                <w:rFonts w:eastAsia="Times New Roman"/>
                <w:sz w:val="24"/>
                <w:szCs w:val="24"/>
              </w:rPr>
              <w:t xml:space="preserve"> к эпическому повествованию. Испытание жизненной позиции человека в условиях войны. Проблема подвига на войне. Романтическое восприятие войны в повести Б. Л. Васильева </w:t>
            </w:r>
            <w:r w:rsidRPr="00BF45A6">
              <w:rPr>
                <w:rFonts w:ascii="Cambria Math" w:eastAsia="Times New Roman" w:hAnsi="Cambria Math" w:cs="Cambria Math"/>
                <w:sz w:val="24"/>
                <w:szCs w:val="24"/>
              </w:rPr>
              <w:t>≪</w:t>
            </w:r>
            <w:r w:rsidRPr="00BF45A6">
              <w:rPr>
                <w:rFonts w:eastAsia="Times New Roman"/>
                <w:sz w:val="24"/>
                <w:szCs w:val="24"/>
              </w:rPr>
              <w:t>А зори здесь тихие...</w:t>
            </w:r>
            <w:r w:rsidRPr="00BF45A6">
              <w:rPr>
                <w:rFonts w:ascii="Cambria Math" w:eastAsia="Times New Roman" w:hAnsi="Cambria Math" w:cs="Cambria Math"/>
                <w:sz w:val="24"/>
                <w:szCs w:val="24"/>
              </w:rPr>
              <w:t>≫</w:t>
            </w:r>
            <w:r w:rsidRPr="00BF45A6">
              <w:rPr>
                <w:rFonts w:eastAsia="Times New Roman"/>
                <w:sz w:val="24"/>
                <w:szCs w:val="24"/>
              </w:rPr>
              <w:t xml:space="preserve">. Народный взгляд на войну. Прием несобственно-прямой речи. Романтизация конфликта и образов героев в повести. Новаторское построение романа В. О. Богомолова </w:t>
            </w:r>
            <w:r w:rsidRPr="00BF45A6">
              <w:rPr>
                <w:rFonts w:ascii="Cambria Math" w:eastAsia="Times New Roman" w:hAnsi="Cambria Math" w:cs="Cambria Math"/>
                <w:sz w:val="24"/>
                <w:szCs w:val="24"/>
              </w:rPr>
              <w:t>≪</w:t>
            </w:r>
            <w:r w:rsidRPr="00BF45A6">
              <w:rPr>
                <w:rFonts w:eastAsia="Times New Roman"/>
                <w:sz w:val="24"/>
                <w:szCs w:val="24"/>
              </w:rPr>
              <w:t>В августе сорок четвертого...</w:t>
            </w:r>
            <w:r w:rsidRPr="00BF45A6">
              <w:rPr>
                <w:rFonts w:ascii="Cambria Math" w:eastAsia="Times New Roman" w:hAnsi="Cambria Math" w:cs="Cambria Math"/>
                <w:sz w:val="24"/>
                <w:szCs w:val="24"/>
              </w:rPr>
              <w:t>≫</w:t>
            </w:r>
            <w:r w:rsidRPr="00BF45A6">
              <w:rPr>
                <w:rFonts w:eastAsia="Times New Roman"/>
                <w:sz w:val="24"/>
                <w:szCs w:val="24"/>
              </w:rPr>
              <w:t xml:space="preserve">: введение в повествование разных точек зрения, документов — служебных записок, военных сводок и т. д. Решение философско-этических проблем, связанных с войной, в прозе В. В. Быкова. Повесть </w:t>
            </w:r>
            <w:r w:rsidRPr="00BF45A6">
              <w:rPr>
                <w:rFonts w:ascii="Cambria Math" w:eastAsia="Times New Roman" w:hAnsi="Cambria Math" w:cs="Cambria Math"/>
                <w:sz w:val="24"/>
                <w:szCs w:val="24"/>
              </w:rPr>
              <w:t>≪</w:t>
            </w:r>
            <w:r w:rsidRPr="00BF45A6">
              <w:rPr>
                <w:rFonts w:eastAsia="Times New Roman"/>
                <w:sz w:val="24"/>
                <w:szCs w:val="24"/>
              </w:rPr>
              <w:t>Сотников</w:t>
            </w:r>
            <w:r w:rsidRPr="00BF45A6">
              <w:rPr>
                <w:rFonts w:ascii="Cambria Math" w:eastAsia="Times New Roman" w:hAnsi="Cambria Math" w:cs="Cambria Math"/>
                <w:sz w:val="24"/>
                <w:szCs w:val="24"/>
              </w:rPr>
              <w:t>≫</w:t>
            </w:r>
            <w:r w:rsidRPr="00BF45A6">
              <w:rPr>
                <w:rFonts w:eastAsia="Times New Roman"/>
                <w:sz w:val="24"/>
                <w:szCs w:val="24"/>
              </w:rPr>
              <w:t xml:space="preserve">. Проблема выбора. Проблема нравственного подвига. Система персонажей. Приемы раскрытия внутреннего мира человека. Своеобразие композиции и сюжета. Христианские мотивы в повести. Творчество В. Л. Кондратьева. Повесть </w:t>
            </w:r>
            <w:r w:rsidRPr="00BF45A6">
              <w:rPr>
                <w:rFonts w:ascii="Cambria Math" w:eastAsia="Times New Roman" w:hAnsi="Cambria Math" w:cs="Cambria Math"/>
                <w:sz w:val="24"/>
                <w:szCs w:val="24"/>
              </w:rPr>
              <w:t>≪</w:t>
            </w:r>
            <w:r w:rsidRPr="00BF45A6">
              <w:rPr>
                <w:rFonts w:eastAsia="Times New Roman"/>
                <w:sz w:val="24"/>
                <w:szCs w:val="24"/>
              </w:rPr>
              <w:t>Сашка</w:t>
            </w:r>
            <w:r w:rsidRPr="00BF45A6">
              <w:rPr>
                <w:rFonts w:ascii="Cambria Math" w:eastAsia="Times New Roman" w:hAnsi="Cambria Math" w:cs="Cambria Math"/>
                <w:sz w:val="24"/>
                <w:szCs w:val="24"/>
              </w:rPr>
              <w:t>≫</w:t>
            </w:r>
            <w:r w:rsidRPr="00BF45A6">
              <w:rPr>
                <w:rFonts w:eastAsia="Times New Roman"/>
                <w:sz w:val="24"/>
                <w:szCs w:val="24"/>
              </w:rPr>
              <w:t xml:space="preserve">. Герой повести. Композиция и ее роль в раскрытии характера Сашки. Испытание властью, любовью и дружбой. Проблема гуманизма на войне. Проза о войне 1980—990-х годов. (Подробно изучается одно произведение по выбору учителя и учеников.) Литературоведческие понятия: понятие лирической и романтической фронтовой </w:t>
            </w:r>
            <w:r w:rsidRPr="00BF45A6">
              <w:rPr>
                <w:rFonts w:eastAsia="Times New Roman"/>
                <w:sz w:val="24"/>
                <w:szCs w:val="24"/>
              </w:rPr>
              <w:lastRenderedPageBreak/>
              <w:t>прозы, притчевого повествования о войне.</w:t>
            </w:r>
          </w:p>
        </w:tc>
      </w:tr>
      <w:tr w:rsidR="00BF45A6" w:rsidRPr="00BF45A6" w:rsidTr="00BF45A6">
        <w:tc>
          <w:tcPr>
            <w:tcW w:w="513" w:type="dxa"/>
          </w:tcPr>
          <w:p w:rsidR="00BF45A6" w:rsidRPr="00BF45A6" w:rsidRDefault="00BF45A6" w:rsidP="00497198">
            <w:pPr>
              <w:spacing w:line="276" w:lineRule="auto"/>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Современная поэзия. Обзор</w:t>
            </w:r>
          </w:p>
        </w:tc>
        <w:tc>
          <w:tcPr>
            <w:tcW w:w="7230" w:type="dxa"/>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 xml:space="preserve">Многообразие стилей и поэтических школ—основная черта современной поэзии. Проблема традиции в поэзии последних десятилетий XX века. Гражданская лирика поэтов-шестидесятников и традиции В. Маяковского. Публицистический характер лирики. Ориентация на слушателя, новизна взаимоотношений поэта с аудиторией. Общее и индивидуальное в лирике А. Вознесенского, Е. Евтушенко, Р. Рождественского, Б. Ахмадулиной. Сила и слабость </w:t>
            </w:r>
            <w:r w:rsidRPr="00BF45A6">
              <w:rPr>
                <w:rFonts w:ascii="Cambria Math" w:eastAsia="Times New Roman" w:hAnsi="Cambria Math" w:cs="Cambria Math"/>
                <w:sz w:val="24"/>
                <w:szCs w:val="24"/>
              </w:rPr>
              <w:t>≪</w:t>
            </w:r>
            <w:r w:rsidRPr="00BF45A6">
              <w:rPr>
                <w:rFonts w:eastAsia="Times New Roman"/>
                <w:sz w:val="24"/>
                <w:szCs w:val="24"/>
              </w:rPr>
              <w:t>эстрадной поэзии</w:t>
            </w:r>
            <w:r w:rsidRPr="00BF45A6">
              <w:rPr>
                <w:rFonts w:ascii="Cambria Math" w:eastAsia="Times New Roman" w:hAnsi="Cambria Math" w:cs="Cambria Math"/>
                <w:sz w:val="24"/>
                <w:szCs w:val="24"/>
              </w:rPr>
              <w:t>≫</w:t>
            </w:r>
            <w:r w:rsidRPr="00BF45A6">
              <w:rPr>
                <w:rFonts w:eastAsia="Times New Roman"/>
                <w:sz w:val="24"/>
                <w:szCs w:val="24"/>
              </w:rPr>
              <w:t xml:space="preserve">, ее значение в расширении диапазона художественных средств и дальнейшей демократизации русского стиха. </w:t>
            </w:r>
            <w:r w:rsidRPr="00BF45A6">
              <w:rPr>
                <w:rFonts w:ascii="Cambria Math" w:eastAsia="Times New Roman" w:hAnsi="Cambria Math" w:cs="Cambria Math"/>
                <w:sz w:val="24"/>
                <w:szCs w:val="24"/>
              </w:rPr>
              <w:t>≪</w:t>
            </w:r>
            <w:r w:rsidRPr="00BF45A6">
              <w:rPr>
                <w:rFonts w:eastAsia="Times New Roman"/>
                <w:sz w:val="24"/>
                <w:szCs w:val="24"/>
              </w:rPr>
              <w:t>Тихая лирика</w:t>
            </w:r>
            <w:r w:rsidRPr="00BF45A6">
              <w:rPr>
                <w:rFonts w:ascii="Cambria Math" w:eastAsia="Times New Roman" w:hAnsi="Cambria Math" w:cs="Cambria Math"/>
                <w:sz w:val="24"/>
                <w:szCs w:val="24"/>
              </w:rPr>
              <w:t>≫</w:t>
            </w:r>
            <w:r w:rsidRPr="00BF45A6">
              <w:rPr>
                <w:rFonts w:eastAsia="Times New Roman"/>
                <w:sz w:val="24"/>
                <w:szCs w:val="24"/>
              </w:rPr>
              <w:t xml:space="preserve">. Поиск национальной почвы, мотив возвращения к истокам. Тревога за судьбы мира. Обращение к традициям русской поэзии XIX века. Развитие есенинских и блоковских традиций в творчестве Н. М. Рубцова. Концепция </w:t>
            </w:r>
            <w:r w:rsidRPr="00BF45A6">
              <w:rPr>
                <w:rFonts w:ascii="Cambria Math" w:eastAsia="Times New Roman" w:hAnsi="Cambria Math" w:cs="Cambria Math"/>
                <w:sz w:val="24"/>
                <w:szCs w:val="24"/>
              </w:rPr>
              <w:t>≪</w:t>
            </w:r>
            <w:r w:rsidRPr="00BF45A6">
              <w:rPr>
                <w:rFonts w:eastAsia="Times New Roman"/>
                <w:sz w:val="24"/>
                <w:szCs w:val="24"/>
              </w:rPr>
              <w:t>тихой</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смиренной</w:t>
            </w:r>
            <w:r w:rsidRPr="00BF45A6">
              <w:rPr>
                <w:rFonts w:ascii="Cambria Math" w:eastAsia="Times New Roman" w:hAnsi="Cambria Math" w:cs="Cambria Math"/>
                <w:sz w:val="24"/>
                <w:szCs w:val="24"/>
              </w:rPr>
              <w:t>≫</w:t>
            </w:r>
            <w:r w:rsidRPr="00BF45A6">
              <w:rPr>
                <w:rFonts w:eastAsia="Times New Roman"/>
                <w:sz w:val="24"/>
                <w:szCs w:val="24"/>
              </w:rPr>
              <w:t xml:space="preserve"> родины («Тихая моя родина», «Огороды русские», «Чудный месяц плывет над рекою...»). Философия покоя в лирике. Образ современной России в контексте истории, Русь древняя и сегодняшняя; мотивы самобытности и духовного богатства Руси («Видения на холме», «Душа хранит»). Поэзия и красота деревенского лада. Драматизм, трагедийность мироощущения поэта и его тяга к гармонии. Единство общей тональности и неповторимость индивидуальных поэтических стилей Н. Рубцова, Ю. Кузнецова. Соединение реалистических и постмодернистских традиций в поэзии Ю. Кузнецова. Экзистенциальные трагические мотивы стихов поэта. Постмодернистская поэзия Д. Пригова, И. Жданова, А. Еременко, А. Парщикова и других поэтов нового поколения. Классические традиции в современной поэзии. Сочетание современности и классики в творчестве А. Кушнера, Г. Русакова, О. Чухонцева, Г. Гандлевского. Перспективы поэзии XXI века. Стирание граней между течениями. Теория литературы: постмодернизм, реминисценция, аллюзия, центон, палимпсест.</w:t>
            </w:r>
          </w:p>
        </w:tc>
      </w:tr>
      <w:tr w:rsidR="00BF45A6" w:rsidRPr="00BF45A6" w:rsidTr="00BF45A6">
        <w:tc>
          <w:tcPr>
            <w:tcW w:w="513" w:type="dxa"/>
          </w:tcPr>
          <w:p w:rsidR="00BF45A6" w:rsidRPr="00BF45A6" w:rsidRDefault="00BF45A6" w:rsidP="00497198">
            <w:pPr>
              <w:spacing w:line="276" w:lineRule="auto"/>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spacing w:line="276" w:lineRule="auto"/>
              <w:ind w:firstLine="49"/>
              <w:jc w:val="both"/>
              <w:rPr>
                <w:rFonts w:eastAsia="Times New Roman"/>
                <w:sz w:val="24"/>
                <w:szCs w:val="24"/>
              </w:rPr>
            </w:pPr>
            <w:r w:rsidRPr="00BF45A6">
              <w:rPr>
                <w:rFonts w:eastAsia="Times New Roman"/>
                <w:sz w:val="24"/>
                <w:szCs w:val="24"/>
              </w:rPr>
              <w:t>Авторская песня</w:t>
            </w:r>
          </w:p>
        </w:tc>
        <w:tc>
          <w:tcPr>
            <w:tcW w:w="7230" w:type="dxa"/>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Социокультурный смысл феномена авторской песни. Авторская песня как явление литературы. Разнообразие направлений и индивидуальных стилей. Темы и герои песен Б. Ш. Окуджавы. Ассоциативное и аллегорическое начала, тонкий лиризм — своеобразие песенного творчества поэта. (Произведения по выбору учителя и учеников.) Тема российской истории, войны и безнравственного общества в песнях- стихах А. А. Галича. (Произведения по выбору учителя и учеников.) Пафос нравственного противостояния, трагического стоицизма в лирике В. С. Высоцкого (</w:t>
            </w:r>
            <w:r w:rsidRPr="00BF45A6">
              <w:rPr>
                <w:rFonts w:ascii="Cambria Math" w:eastAsia="Times New Roman" w:hAnsi="Cambria Math" w:cs="Cambria Math"/>
                <w:sz w:val="24"/>
                <w:szCs w:val="24"/>
              </w:rPr>
              <w:t>≪</w:t>
            </w:r>
            <w:r w:rsidRPr="00BF45A6">
              <w:rPr>
                <w:rFonts w:eastAsia="Times New Roman"/>
                <w:sz w:val="24"/>
                <w:szCs w:val="24"/>
              </w:rPr>
              <w:t xml:space="preserve">Спасите наши души </w:t>
            </w:r>
            <w:r w:rsidRPr="00BF45A6">
              <w:rPr>
                <w:rFonts w:ascii="Cambria Math" w:eastAsia="Times New Roman" w:hAnsi="Cambria Math" w:cs="Cambria Math"/>
                <w:sz w:val="24"/>
                <w:szCs w:val="24"/>
              </w:rPr>
              <w:t>≪</w:t>
            </w:r>
            <w:r w:rsidRPr="00BF45A6">
              <w:rPr>
                <w:rFonts w:eastAsia="Times New Roman"/>
                <w:sz w:val="24"/>
                <w:szCs w:val="24"/>
              </w:rPr>
              <w:t>Песня о нейтральной полосе</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Горизонт</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Кони привередливые</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Охота на волков</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Мы вращаем землю</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Диалог у телевизора</w:t>
            </w:r>
            <w:r w:rsidRPr="00BF45A6">
              <w:rPr>
                <w:rFonts w:ascii="Cambria Math" w:eastAsia="Times New Roman" w:hAnsi="Cambria Math" w:cs="Cambria Math"/>
                <w:sz w:val="24"/>
                <w:szCs w:val="24"/>
              </w:rPr>
              <w:t>≫</w:t>
            </w:r>
            <w:r w:rsidRPr="00BF45A6">
              <w:rPr>
                <w:rFonts w:eastAsia="Times New Roman"/>
                <w:sz w:val="24"/>
                <w:szCs w:val="24"/>
              </w:rPr>
              <w:t xml:space="preserve"> и др. по выбору учителя и учеников). Поэзия экстремальных ситуаций. Пространственные координаты лирики. Устойчивые образы, система контрастов. Эволюция песенно-поэтического творчества В. Высоцкого от бытовых и сатирических произведений к лирико-философским размышлениям о законах бытия. Значение песен В. Высоцкого в духовной жизни 1960— 1970-х </w:t>
            </w:r>
            <w:r w:rsidRPr="00BF45A6">
              <w:rPr>
                <w:rFonts w:eastAsia="Times New Roman"/>
                <w:sz w:val="24"/>
                <w:szCs w:val="24"/>
              </w:rPr>
              <w:lastRenderedPageBreak/>
              <w:t>годов. Литературоведческие понятия: авторская песня как жанр.</w:t>
            </w:r>
          </w:p>
        </w:tc>
      </w:tr>
      <w:tr w:rsidR="00BF45A6" w:rsidRPr="00BF45A6" w:rsidTr="00BF45A6">
        <w:tc>
          <w:tcPr>
            <w:tcW w:w="513" w:type="dxa"/>
          </w:tcPr>
          <w:p w:rsidR="00BF45A6" w:rsidRPr="00BF45A6" w:rsidRDefault="00BF45A6" w:rsidP="00497198">
            <w:pPr>
              <w:spacing w:line="276" w:lineRule="auto"/>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spacing w:line="276" w:lineRule="auto"/>
              <w:ind w:firstLine="49"/>
              <w:jc w:val="both"/>
              <w:rPr>
                <w:rFonts w:eastAsia="Times New Roman"/>
                <w:sz w:val="24"/>
                <w:szCs w:val="24"/>
              </w:rPr>
            </w:pPr>
            <w:r w:rsidRPr="00BF45A6">
              <w:rPr>
                <w:rFonts w:eastAsia="Times New Roman"/>
                <w:sz w:val="24"/>
                <w:szCs w:val="24"/>
              </w:rPr>
              <w:t>И.А. Бродский</w:t>
            </w:r>
          </w:p>
        </w:tc>
        <w:tc>
          <w:tcPr>
            <w:tcW w:w="7230" w:type="dxa"/>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Личность и судьба поэта. Влияние европейской поэзии на творчество Бродского. Своеобразие видения мира в поэзии Бродского. Своеобразие ритмики и синтаксиса. Особенности звуковой организации поэтического текста. Значение культурных реминисценций. Философичность поэзии Бродского. Стихотворения: «Стансы», «Пилигримы», «Большая элегия Джону Донну», «Пенье без музыки», «Конец прекрасной эпохи», «Почти элегия», «Я родился и вырос...», «...и при слове ―грядущее‖...», «Ниоткуда с любовью...», «Я входил вместо дикого зверя в клетку», «Рождественская звезда» и др. (по выбору учителя и учеников).</w:t>
            </w:r>
          </w:p>
        </w:tc>
      </w:tr>
      <w:tr w:rsidR="00BF45A6" w:rsidRPr="00BF45A6" w:rsidTr="00BF45A6">
        <w:tc>
          <w:tcPr>
            <w:tcW w:w="513" w:type="dxa"/>
          </w:tcPr>
          <w:p w:rsidR="00BF45A6" w:rsidRPr="00BF45A6" w:rsidRDefault="00BF45A6" w:rsidP="00497198">
            <w:pPr>
              <w:spacing w:line="276" w:lineRule="auto"/>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spacing w:line="276" w:lineRule="auto"/>
              <w:ind w:firstLine="49"/>
              <w:jc w:val="both"/>
              <w:rPr>
                <w:rFonts w:eastAsia="Times New Roman"/>
                <w:sz w:val="24"/>
                <w:szCs w:val="24"/>
              </w:rPr>
            </w:pPr>
            <w:r w:rsidRPr="00BF45A6">
              <w:rPr>
                <w:rFonts w:eastAsia="Times New Roman"/>
                <w:sz w:val="24"/>
                <w:szCs w:val="24"/>
              </w:rPr>
              <w:t>Современная русская драматургия конца XX – начала XXI века. Обзор</w:t>
            </w:r>
          </w:p>
        </w:tc>
        <w:tc>
          <w:tcPr>
            <w:tcW w:w="7230" w:type="dxa"/>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Многообразие жанрово-стилевых исканий в 1960—1990-е годы. Развитие социально-психологической драмы. Театр А. Н. Арбузова (</w:t>
            </w:r>
            <w:r w:rsidRPr="00BF45A6">
              <w:rPr>
                <w:rFonts w:ascii="Cambria Math" w:eastAsia="Times New Roman" w:hAnsi="Cambria Math" w:cs="Cambria Math"/>
                <w:sz w:val="24"/>
                <w:szCs w:val="24"/>
              </w:rPr>
              <w:t>≪</w:t>
            </w:r>
            <w:r w:rsidRPr="00BF45A6">
              <w:rPr>
                <w:rFonts w:eastAsia="Times New Roman"/>
                <w:sz w:val="24"/>
                <w:szCs w:val="24"/>
              </w:rPr>
              <w:t>Иркутская история</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Мой бедный Марат</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Сказки старого Арбата</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Жестокие игры</w:t>
            </w:r>
            <w:r w:rsidRPr="00BF45A6">
              <w:rPr>
                <w:rFonts w:ascii="Cambria Math" w:eastAsia="Times New Roman" w:hAnsi="Cambria Math" w:cs="Cambria Math"/>
                <w:sz w:val="24"/>
                <w:szCs w:val="24"/>
              </w:rPr>
              <w:t>≫</w:t>
            </w:r>
            <w:r w:rsidRPr="00BF45A6">
              <w:rPr>
                <w:rFonts w:eastAsia="Times New Roman"/>
                <w:sz w:val="24"/>
                <w:szCs w:val="24"/>
              </w:rPr>
              <w:t>): обращение к общечеловеческим темам любви, дружбы и долга. Пристрастие драматурга к ярким, неординарным ситуациям и характерам. Театральность и зрелищность пьес Арбузова. Использование условных приемов. Психологический театр В. С. Розова (</w:t>
            </w:r>
            <w:r w:rsidRPr="00BF45A6">
              <w:rPr>
                <w:rFonts w:ascii="Cambria Math" w:eastAsia="Times New Roman" w:hAnsi="Cambria Math" w:cs="Cambria Math"/>
                <w:sz w:val="24"/>
                <w:szCs w:val="24"/>
              </w:rPr>
              <w:t>≪</w:t>
            </w:r>
            <w:r w:rsidRPr="00BF45A6">
              <w:rPr>
                <w:rFonts w:eastAsia="Times New Roman"/>
                <w:sz w:val="24"/>
                <w:szCs w:val="24"/>
              </w:rPr>
              <w:t>Вечно живые</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В поисках радости</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В день свадьбы</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Гнездо глухаря</w:t>
            </w:r>
            <w:r w:rsidRPr="00BF45A6">
              <w:rPr>
                <w:rFonts w:ascii="Cambria Math" w:eastAsia="Times New Roman" w:hAnsi="Cambria Math" w:cs="Cambria Math"/>
                <w:sz w:val="24"/>
                <w:szCs w:val="24"/>
              </w:rPr>
              <w:t>≫</w:t>
            </w:r>
            <w:r w:rsidRPr="00BF45A6">
              <w:rPr>
                <w:rFonts w:eastAsia="Times New Roman"/>
                <w:sz w:val="24"/>
                <w:szCs w:val="24"/>
              </w:rPr>
              <w:t>) и А. В. Вампилова (</w:t>
            </w:r>
            <w:r w:rsidRPr="00BF45A6">
              <w:rPr>
                <w:rFonts w:ascii="Cambria Math" w:eastAsia="Times New Roman" w:hAnsi="Cambria Math" w:cs="Cambria Math"/>
                <w:sz w:val="24"/>
                <w:szCs w:val="24"/>
              </w:rPr>
              <w:t>≪</w:t>
            </w:r>
            <w:r w:rsidRPr="00BF45A6">
              <w:rPr>
                <w:rFonts w:eastAsia="Times New Roman"/>
                <w:sz w:val="24"/>
                <w:szCs w:val="24"/>
              </w:rPr>
              <w:t>Старший сын</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Утиная охота</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Провинциальные анекдоты</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Прошлым летом в Чулимске</w:t>
            </w:r>
            <w:r w:rsidRPr="00BF45A6">
              <w:rPr>
                <w:rFonts w:ascii="Cambria Math" w:eastAsia="Times New Roman" w:hAnsi="Cambria Math" w:cs="Cambria Math"/>
                <w:sz w:val="24"/>
                <w:szCs w:val="24"/>
              </w:rPr>
              <w:t>≫</w:t>
            </w:r>
            <w:r w:rsidRPr="00BF45A6">
              <w:rPr>
                <w:rFonts w:eastAsia="Times New Roman"/>
                <w:sz w:val="24"/>
                <w:szCs w:val="24"/>
              </w:rPr>
              <w:t xml:space="preserve">). Философичность образно-художественной мысли, острота социальной и нравственной проблематики. Сопряжение водевиля, мелодрамы, комедии, высокой романтической драмы. Драма несостоявшейся жизни в пьесе </w:t>
            </w:r>
            <w:r w:rsidRPr="00BF45A6">
              <w:rPr>
                <w:rFonts w:ascii="Cambria Math" w:eastAsia="Times New Roman" w:hAnsi="Cambria Math" w:cs="Cambria Math"/>
                <w:sz w:val="24"/>
                <w:szCs w:val="24"/>
              </w:rPr>
              <w:t>≪</w:t>
            </w:r>
            <w:r w:rsidRPr="00BF45A6">
              <w:rPr>
                <w:rFonts w:eastAsia="Times New Roman"/>
                <w:sz w:val="24"/>
                <w:szCs w:val="24"/>
              </w:rPr>
              <w:t>Утиная охота</w:t>
            </w:r>
            <w:r w:rsidRPr="00BF45A6">
              <w:rPr>
                <w:rFonts w:ascii="Cambria Math" w:eastAsia="Times New Roman" w:hAnsi="Cambria Math" w:cs="Cambria Math"/>
                <w:sz w:val="24"/>
                <w:szCs w:val="24"/>
              </w:rPr>
              <w:t>≫</w:t>
            </w:r>
            <w:r w:rsidRPr="00BF45A6">
              <w:rPr>
                <w:rFonts w:eastAsia="Times New Roman"/>
                <w:sz w:val="24"/>
                <w:szCs w:val="24"/>
              </w:rPr>
              <w:t>. Жанровое своеобразие (</w:t>
            </w:r>
            <w:r w:rsidRPr="00BF45A6">
              <w:rPr>
                <w:rFonts w:ascii="Cambria Math" w:eastAsia="Times New Roman" w:hAnsi="Cambria Math" w:cs="Cambria Math"/>
                <w:sz w:val="24"/>
                <w:szCs w:val="24"/>
              </w:rPr>
              <w:t>≪</w:t>
            </w:r>
            <w:r w:rsidRPr="00BF45A6">
              <w:rPr>
                <w:rFonts w:eastAsia="Times New Roman"/>
                <w:sz w:val="24"/>
                <w:szCs w:val="24"/>
              </w:rPr>
              <w:t>монодрама</w:t>
            </w:r>
            <w:r w:rsidRPr="00BF45A6">
              <w:rPr>
                <w:rFonts w:ascii="Cambria Math" w:eastAsia="Times New Roman" w:hAnsi="Cambria Math" w:cs="Cambria Math"/>
                <w:sz w:val="24"/>
                <w:szCs w:val="24"/>
              </w:rPr>
              <w:t>≫</w:t>
            </w:r>
            <w:r w:rsidRPr="00BF45A6">
              <w:rPr>
                <w:rFonts w:eastAsia="Times New Roman"/>
                <w:sz w:val="24"/>
                <w:szCs w:val="24"/>
              </w:rPr>
              <w:t xml:space="preserve">). Роль ретроспекции в композиции пьесы. Смысл названия. Роль символических деталей. Женские характеры и проблема авторского идеала. Развитие художественных открытий А. Вампилова в психологической драматургии </w:t>
            </w:r>
            <w:r w:rsidRPr="00BF45A6">
              <w:rPr>
                <w:rFonts w:ascii="Cambria Math" w:eastAsia="Times New Roman" w:hAnsi="Cambria Math" w:cs="Cambria Math"/>
                <w:sz w:val="24"/>
                <w:szCs w:val="24"/>
              </w:rPr>
              <w:t>≪</w:t>
            </w:r>
            <w:r w:rsidRPr="00BF45A6">
              <w:rPr>
                <w:rFonts w:eastAsia="Times New Roman"/>
                <w:sz w:val="24"/>
                <w:szCs w:val="24"/>
              </w:rPr>
              <w:t>новой волны</w:t>
            </w:r>
            <w:r w:rsidRPr="00BF45A6">
              <w:rPr>
                <w:rFonts w:ascii="Cambria Math" w:eastAsia="Times New Roman" w:hAnsi="Cambria Math" w:cs="Cambria Math"/>
                <w:sz w:val="24"/>
                <w:szCs w:val="24"/>
              </w:rPr>
              <w:t>≫</w:t>
            </w:r>
            <w:r w:rsidRPr="00BF45A6">
              <w:rPr>
                <w:rFonts w:eastAsia="Times New Roman"/>
                <w:sz w:val="24"/>
                <w:szCs w:val="24"/>
              </w:rPr>
              <w:t xml:space="preserve"> (1970—1980-е годы). Сочетание углубленности в бытовые, </w:t>
            </w:r>
            <w:r w:rsidRPr="00BF45A6">
              <w:rPr>
                <w:rFonts w:ascii="Cambria Math" w:eastAsia="Times New Roman" w:hAnsi="Cambria Math" w:cs="Cambria Math"/>
                <w:sz w:val="24"/>
                <w:szCs w:val="24"/>
              </w:rPr>
              <w:t>≪</w:t>
            </w:r>
            <w:r w:rsidRPr="00BF45A6">
              <w:rPr>
                <w:rFonts w:eastAsia="Times New Roman"/>
                <w:sz w:val="24"/>
                <w:szCs w:val="24"/>
              </w:rPr>
              <w:t>черные</w:t>
            </w:r>
            <w:r w:rsidRPr="00BF45A6">
              <w:rPr>
                <w:rFonts w:ascii="Cambria Math" w:eastAsia="Times New Roman" w:hAnsi="Cambria Math" w:cs="Cambria Math"/>
                <w:sz w:val="24"/>
                <w:szCs w:val="24"/>
              </w:rPr>
              <w:t>≫</w:t>
            </w:r>
            <w:r w:rsidRPr="00BF45A6">
              <w:rPr>
                <w:rFonts w:eastAsia="Times New Roman"/>
                <w:sz w:val="24"/>
                <w:szCs w:val="24"/>
              </w:rPr>
              <w:t xml:space="preserve"> подробности с надбытовой, символистской интонацией в творчестве Л. С. Петрушевской (</w:t>
            </w:r>
            <w:r w:rsidRPr="00BF45A6">
              <w:rPr>
                <w:rFonts w:ascii="Cambria Math" w:eastAsia="Times New Roman" w:hAnsi="Cambria Math" w:cs="Cambria Math"/>
                <w:sz w:val="24"/>
                <w:szCs w:val="24"/>
              </w:rPr>
              <w:t>≪</w:t>
            </w:r>
            <w:r w:rsidRPr="00BF45A6">
              <w:rPr>
                <w:rFonts w:eastAsia="Times New Roman"/>
                <w:sz w:val="24"/>
                <w:szCs w:val="24"/>
              </w:rPr>
              <w:t>Уроки музыки</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Три девушки в голубом</w:t>
            </w:r>
            <w:r w:rsidRPr="00BF45A6">
              <w:rPr>
                <w:rFonts w:ascii="Cambria Math" w:eastAsia="Times New Roman" w:hAnsi="Cambria Math" w:cs="Cambria Math"/>
                <w:sz w:val="24"/>
                <w:szCs w:val="24"/>
              </w:rPr>
              <w:t>≫</w:t>
            </w:r>
            <w:r w:rsidRPr="00BF45A6">
              <w:rPr>
                <w:rFonts w:eastAsia="Times New Roman"/>
                <w:sz w:val="24"/>
                <w:szCs w:val="24"/>
              </w:rPr>
              <w:t xml:space="preserve">, </w:t>
            </w:r>
            <w:r w:rsidRPr="00BF45A6">
              <w:rPr>
                <w:rFonts w:ascii="Cambria Math" w:eastAsia="Times New Roman" w:hAnsi="Cambria Math" w:cs="Cambria Math"/>
                <w:sz w:val="24"/>
                <w:szCs w:val="24"/>
              </w:rPr>
              <w:t>≪</w:t>
            </w:r>
            <w:r w:rsidRPr="00BF45A6">
              <w:rPr>
                <w:rFonts w:eastAsia="Times New Roman"/>
                <w:sz w:val="24"/>
                <w:szCs w:val="24"/>
              </w:rPr>
              <w:t>Московский хор</w:t>
            </w:r>
            <w:r w:rsidRPr="00BF45A6">
              <w:rPr>
                <w:rFonts w:ascii="Cambria Math" w:eastAsia="Times New Roman" w:hAnsi="Cambria Math" w:cs="Cambria Math"/>
                <w:sz w:val="24"/>
                <w:szCs w:val="24"/>
              </w:rPr>
              <w:t>≫</w:t>
            </w:r>
            <w:r w:rsidRPr="00BF45A6">
              <w:rPr>
                <w:rFonts w:eastAsia="Times New Roman"/>
                <w:sz w:val="24"/>
                <w:szCs w:val="24"/>
              </w:rPr>
              <w:t xml:space="preserve">). Оживление авангардных тенденций, примет абсурдистской драмы в постперестроечной драматургии. Приемы гротеска, фантастики, сна, выстраивание модели мира как сумасшедшего дома, фантасмагорической </w:t>
            </w:r>
            <w:r w:rsidRPr="00BF45A6">
              <w:rPr>
                <w:rFonts w:ascii="Cambria Math" w:eastAsia="Times New Roman" w:hAnsi="Cambria Math" w:cs="Cambria Math"/>
                <w:sz w:val="24"/>
                <w:szCs w:val="24"/>
              </w:rPr>
              <w:t>≪</w:t>
            </w:r>
            <w:r w:rsidRPr="00BF45A6">
              <w:rPr>
                <w:rFonts w:eastAsia="Times New Roman"/>
                <w:sz w:val="24"/>
                <w:szCs w:val="24"/>
              </w:rPr>
              <w:t>реальности</w:t>
            </w:r>
            <w:r w:rsidRPr="00BF45A6">
              <w:rPr>
                <w:rFonts w:ascii="Cambria Math" w:eastAsia="Times New Roman" w:hAnsi="Cambria Math" w:cs="Cambria Math"/>
                <w:sz w:val="24"/>
                <w:szCs w:val="24"/>
              </w:rPr>
              <w:t>≫</w:t>
            </w:r>
            <w:r w:rsidRPr="00BF45A6">
              <w:rPr>
                <w:rFonts w:eastAsia="Times New Roman"/>
                <w:sz w:val="24"/>
                <w:szCs w:val="24"/>
              </w:rPr>
              <w:t xml:space="preserve">, населенной людьми- фантомами, химерами, </w:t>
            </w:r>
            <w:r w:rsidRPr="00BF45A6">
              <w:rPr>
                <w:rFonts w:ascii="Cambria Math" w:eastAsia="Times New Roman" w:hAnsi="Cambria Math" w:cs="Cambria Math"/>
                <w:sz w:val="24"/>
                <w:szCs w:val="24"/>
              </w:rPr>
              <w:t>≪</w:t>
            </w:r>
            <w:r w:rsidRPr="00BF45A6">
              <w:rPr>
                <w:rFonts w:eastAsia="Times New Roman"/>
                <w:sz w:val="24"/>
                <w:szCs w:val="24"/>
              </w:rPr>
              <w:t>придурками</w:t>
            </w:r>
            <w:r w:rsidRPr="00BF45A6">
              <w:rPr>
                <w:rFonts w:ascii="Cambria Math" w:eastAsia="Times New Roman" w:hAnsi="Cambria Math" w:cs="Cambria Math"/>
                <w:sz w:val="24"/>
                <w:szCs w:val="24"/>
              </w:rPr>
              <w:t>≫</w:t>
            </w:r>
            <w:r w:rsidRPr="00BF45A6">
              <w:rPr>
                <w:rFonts w:eastAsia="Times New Roman"/>
                <w:sz w:val="24"/>
                <w:szCs w:val="24"/>
              </w:rPr>
              <w:t>, оборотнями, уродами. Типологические черты абсурдистской драмы в пьесах этого ряда: герой— человек отчужденный, отчужденный язык, монтажность композиции, отсутствие причинно-следственных связей и т. д. (</w:t>
            </w:r>
            <w:r w:rsidRPr="00BF45A6">
              <w:rPr>
                <w:rFonts w:ascii="Cambria Math" w:eastAsia="Times New Roman" w:hAnsi="Cambria Math" w:cs="Cambria Math"/>
                <w:sz w:val="24"/>
                <w:szCs w:val="24"/>
              </w:rPr>
              <w:t>≪</w:t>
            </w:r>
            <w:r w:rsidRPr="00BF45A6">
              <w:rPr>
                <w:rFonts w:eastAsia="Times New Roman"/>
                <w:sz w:val="24"/>
                <w:szCs w:val="24"/>
              </w:rPr>
              <w:t>Вальпургиева ночь, или Шаги командора</w:t>
            </w:r>
            <w:r w:rsidRPr="00BF45A6">
              <w:rPr>
                <w:rFonts w:ascii="Cambria Math" w:eastAsia="Times New Roman" w:hAnsi="Cambria Math" w:cs="Cambria Math"/>
                <w:sz w:val="24"/>
                <w:szCs w:val="24"/>
              </w:rPr>
              <w:t>≫</w:t>
            </w:r>
            <w:r w:rsidRPr="00BF45A6">
              <w:rPr>
                <w:rFonts w:eastAsia="Times New Roman"/>
                <w:sz w:val="24"/>
                <w:szCs w:val="24"/>
              </w:rPr>
              <w:t xml:space="preserve"> В. Ерофеева, </w:t>
            </w:r>
            <w:r w:rsidRPr="00BF45A6">
              <w:rPr>
                <w:rFonts w:ascii="Cambria Math" w:eastAsia="Times New Roman" w:hAnsi="Cambria Math" w:cs="Cambria Math"/>
                <w:sz w:val="24"/>
                <w:szCs w:val="24"/>
              </w:rPr>
              <w:t>≪</w:t>
            </w:r>
            <w:r w:rsidRPr="00BF45A6">
              <w:rPr>
                <w:rFonts w:eastAsia="Times New Roman"/>
                <w:sz w:val="24"/>
                <w:szCs w:val="24"/>
              </w:rPr>
              <w:t>Трибунал</w:t>
            </w:r>
            <w:r w:rsidRPr="00BF45A6">
              <w:rPr>
                <w:rFonts w:ascii="Cambria Math" w:eastAsia="Times New Roman" w:hAnsi="Cambria Math" w:cs="Cambria Math"/>
                <w:sz w:val="24"/>
                <w:szCs w:val="24"/>
              </w:rPr>
              <w:t>≫</w:t>
            </w:r>
            <w:r w:rsidRPr="00BF45A6">
              <w:rPr>
                <w:rFonts w:eastAsia="Times New Roman"/>
                <w:sz w:val="24"/>
                <w:szCs w:val="24"/>
              </w:rPr>
              <w:t xml:space="preserve"> В. Войновича и др.). Драматургия Н. Коляды (</w:t>
            </w:r>
            <w:r w:rsidRPr="00BF45A6">
              <w:rPr>
                <w:rFonts w:ascii="Cambria Math" w:eastAsia="Times New Roman" w:hAnsi="Cambria Math" w:cs="Cambria Math"/>
                <w:sz w:val="24"/>
                <w:szCs w:val="24"/>
              </w:rPr>
              <w:t>≪</w:t>
            </w:r>
            <w:r w:rsidRPr="00BF45A6">
              <w:rPr>
                <w:rFonts w:eastAsia="Times New Roman"/>
                <w:sz w:val="24"/>
                <w:szCs w:val="24"/>
              </w:rPr>
              <w:t>Полонез Огинского</w:t>
            </w:r>
            <w:r w:rsidRPr="00BF45A6">
              <w:rPr>
                <w:rFonts w:ascii="Cambria Math" w:eastAsia="Times New Roman" w:hAnsi="Cambria Math" w:cs="Cambria Math"/>
                <w:sz w:val="24"/>
                <w:szCs w:val="24"/>
              </w:rPr>
              <w:t>≫</w:t>
            </w:r>
            <w:r w:rsidRPr="00BF45A6">
              <w:rPr>
                <w:rFonts w:eastAsia="Times New Roman"/>
                <w:sz w:val="24"/>
                <w:szCs w:val="24"/>
              </w:rPr>
              <w:t xml:space="preserve"> и др. пьесы).</w:t>
            </w:r>
          </w:p>
        </w:tc>
      </w:tr>
      <w:tr w:rsidR="00BF45A6" w:rsidRPr="00BF45A6" w:rsidTr="00BF45A6">
        <w:tc>
          <w:tcPr>
            <w:tcW w:w="513" w:type="dxa"/>
          </w:tcPr>
          <w:p w:rsidR="00BF45A6" w:rsidRPr="00BF45A6" w:rsidRDefault="00BF45A6" w:rsidP="00497198">
            <w:pPr>
              <w:spacing w:line="276" w:lineRule="auto"/>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spacing w:line="276" w:lineRule="auto"/>
              <w:ind w:firstLine="49"/>
              <w:jc w:val="both"/>
              <w:rPr>
                <w:rFonts w:eastAsia="Times New Roman"/>
                <w:sz w:val="24"/>
                <w:szCs w:val="24"/>
              </w:rPr>
            </w:pPr>
            <w:r w:rsidRPr="00BF45A6">
              <w:rPr>
                <w:rFonts w:eastAsia="Times New Roman"/>
                <w:sz w:val="24"/>
                <w:szCs w:val="24"/>
              </w:rPr>
              <w:t>Современная русская проза XX – начала XXI века. Об</w:t>
            </w:r>
            <w:r w:rsidRPr="00BF45A6">
              <w:rPr>
                <w:rFonts w:eastAsia="Times New Roman"/>
                <w:sz w:val="24"/>
                <w:szCs w:val="24"/>
              </w:rPr>
              <w:lastRenderedPageBreak/>
              <w:t>зор</w:t>
            </w:r>
          </w:p>
        </w:tc>
        <w:tc>
          <w:tcPr>
            <w:tcW w:w="7230" w:type="dxa"/>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lastRenderedPageBreak/>
              <w:t xml:space="preserve">Влияние на развитие современного литературного процесса новой культурной ситуации с ее критериями правды и высокого искусства. Роль классики в изучении российскими писателями отечественной родословной многих современных проблем. Новое </w:t>
            </w:r>
            <w:r w:rsidRPr="00BF45A6">
              <w:rPr>
                <w:rFonts w:eastAsia="Times New Roman"/>
                <w:sz w:val="24"/>
                <w:szCs w:val="24"/>
              </w:rPr>
              <w:lastRenderedPageBreak/>
              <w:t xml:space="preserve">осмысление истории в произведениях А. Солженицына, В. Астафьева, Г. Владимова, В. Дудинцева, Б. Можаева и др. Развитие неореалистической прозы В. Маканина, Л. Петрушевской, Т. Толстой. Усиление постмодернистских тенденций в литературе: </w:t>
            </w:r>
            <w:r w:rsidRPr="00BF45A6">
              <w:rPr>
                <w:rFonts w:ascii="Cambria Math" w:eastAsia="Times New Roman" w:hAnsi="Cambria Math" w:cs="Cambria Math"/>
                <w:sz w:val="24"/>
                <w:szCs w:val="24"/>
              </w:rPr>
              <w:t>≪</w:t>
            </w:r>
            <w:r w:rsidRPr="00BF45A6">
              <w:rPr>
                <w:rFonts w:eastAsia="Times New Roman"/>
                <w:sz w:val="24"/>
                <w:szCs w:val="24"/>
              </w:rPr>
              <w:t>Москва—Петушки</w:t>
            </w:r>
            <w:r w:rsidRPr="00BF45A6">
              <w:rPr>
                <w:rFonts w:ascii="Cambria Math" w:eastAsia="Times New Roman" w:hAnsi="Cambria Math" w:cs="Cambria Math"/>
                <w:sz w:val="24"/>
                <w:szCs w:val="24"/>
              </w:rPr>
              <w:t>≫</w:t>
            </w:r>
            <w:r w:rsidRPr="00BF45A6">
              <w:rPr>
                <w:rFonts w:eastAsia="Times New Roman"/>
                <w:sz w:val="24"/>
                <w:szCs w:val="24"/>
              </w:rPr>
              <w:t xml:space="preserve"> Вен. Ерофеева, </w:t>
            </w:r>
            <w:r w:rsidRPr="00BF45A6">
              <w:rPr>
                <w:rFonts w:ascii="Cambria Math" w:eastAsia="Times New Roman" w:hAnsi="Cambria Math" w:cs="Cambria Math"/>
                <w:sz w:val="24"/>
                <w:szCs w:val="24"/>
              </w:rPr>
              <w:t>≪</w:t>
            </w:r>
            <w:r w:rsidRPr="00BF45A6">
              <w:rPr>
                <w:rFonts w:eastAsia="Times New Roman"/>
                <w:sz w:val="24"/>
                <w:szCs w:val="24"/>
              </w:rPr>
              <w:t>Школа для дураков</w:t>
            </w:r>
            <w:r w:rsidRPr="00BF45A6">
              <w:rPr>
                <w:rFonts w:ascii="Cambria Math" w:eastAsia="Times New Roman" w:hAnsi="Cambria Math" w:cs="Cambria Math"/>
                <w:sz w:val="24"/>
                <w:szCs w:val="24"/>
              </w:rPr>
              <w:t>≫</w:t>
            </w:r>
            <w:r w:rsidRPr="00BF45A6">
              <w:rPr>
                <w:rFonts w:eastAsia="Times New Roman"/>
                <w:sz w:val="24"/>
                <w:szCs w:val="24"/>
              </w:rPr>
              <w:t xml:space="preserve"> Саши Соколова, </w:t>
            </w:r>
            <w:r w:rsidRPr="00BF45A6">
              <w:rPr>
                <w:rFonts w:ascii="Cambria Math" w:eastAsia="Times New Roman" w:hAnsi="Cambria Math" w:cs="Cambria Math"/>
                <w:sz w:val="24"/>
                <w:szCs w:val="24"/>
              </w:rPr>
              <w:t>≪</w:t>
            </w:r>
            <w:r w:rsidRPr="00BF45A6">
              <w:rPr>
                <w:rFonts w:eastAsia="Times New Roman"/>
                <w:sz w:val="24"/>
                <w:szCs w:val="24"/>
              </w:rPr>
              <w:t>Пушкинский дом</w:t>
            </w:r>
            <w:r w:rsidRPr="00BF45A6">
              <w:rPr>
                <w:rFonts w:ascii="Cambria Math" w:eastAsia="Times New Roman" w:hAnsi="Cambria Math" w:cs="Cambria Math"/>
                <w:sz w:val="24"/>
                <w:szCs w:val="24"/>
              </w:rPr>
              <w:t>≫</w:t>
            </w:r>
            <w:r w:rsidRPr="00BF45A6">
              <w:rPr>
                <w:rFonts w:eastAsia="Times New Roman"/>
                <w:sz w:val="24"/>
                <w:szCs w:val="24"/>
              </w:rPr>
              <w:t xml:space="preserve"> А. Битова, рассказы Ю. Мамлеева и В. Сорокина; поэзия Т. Кибирова и др. Неореализм в творчестве А. Варламова, З. Прилепина и др.; </w:t>
            </w:r>
            <w:r w:rsidRPr="00BF45A6">
              <w:rPr>
                <w:rFonts w:ascii="Cambria Math" w:eastAsia="Times New Roman" w:hAnsi="Cambria Math" w:cs="Cambria Math"/>
                <w:sz w:val="24"/>
                <w:szCs w:val="24"/>
              </w:rPr>
              <w:t>≪</w:t>
            </w:r>
            <w:r w:rsidRPr="00BF45A6">
              <w:rPr>
                <w:rFonts w:eastAsia="Times New Roman"/>
                <w:sz w:val="24"/>
                <w:szCs w:val="24"/>
              </w:rPr>
              <w:t>магический реализм</w:t>
            </w:r>
            <w:r w:rsidRPr="00BF45A6">
              <w:rPr>
                <w:rFonts w:ascii="Cambria Math" w:eastAsia="Times New Roman" w:hAnsi="Cambria Math" w:cs="Cambria Math"/>
                <w:sz w:val="24"/>
                <w:szCs w:val="24"/>
              </w:rPr>
              <w:t>≫</w:t>
            </w:r>
            <w:r w:rsidRPr="00BF45A6">
              <w:rPr>
                <w:rFonts w:eastAsia="Times New Roman"/>
                <w:sz w:val="24"/>
                <w:szCs w:val="24"/>
              </w:rPr>
              <w:t xml:space="preserve"> Ю. Полякова.</w:t>
            </w:r>
          </w:p>
        </w:tc>
      </w:tr>
      <w:tr w:rsidR="00BF45A6" w:rsidRPr="00BF45A6" w:rsidTr="00BF45A6">
        <w:tc>
          <w:tcPr>
            <w:tcW w:w="513" w:type="dxa"/>
          </w:tcPr>
          <w:p w:rsidR="00BF45A6" w:rsidRPr="00BF45A6" w:rsidRDefault="00BF45A6" w:rsidP="00497198">
            <w:pPr>
              <w:spacing w:line="276" w:lineRule="auto"/>
              <w:jc w:val="both"/>
              <w:rPr>
                <w:sz w:val="24"/>
                <w:szCs w:val="24"/>
              </w:rPr>
            </w:pPr>
          </w:p>
        </w:tc>
        <w:tc>
          <w:tcPr>
            <w:tcW w:w="1863" w:type="dxa"/>
            <w:tcBorders>
              <w:top w:val="single" w:sz="4" w:space="0" w:color="auto"/>
              <w:bottom w:val="single" w:sz="4" w:space="0" w:color="auto"/>
            </w:tcBorders>
          </w:tcPr>
          <w:p w:rsidR="00BF45A6" w:rsidRPr="00BF45A6" w:rsidRDefault="00BF45A6" w:rsidP="00497198">
            <w:pPr>
              <w:shd w:val="clear" w:color="auto" w:fill="FFFFFF"/>
              <w:spacing w:line="276" w:lineRule="auto"/>
              <w:ind w:firstLine="49"/>
              <w:jc w:val="both"/>
              <w:rPr>
                <w:rFonts w:eastAsia="Times New Roman"/>
                <w:sz w:val="24"/>
                <w:szCs w:val="24"/>
              </w:rPr>
            </w:pPr>
            <w:r w:rsidRPr="00BF45A6">
              <w:rPr>
                <w:rFonts w:eastAsia="Times New Roman"/>
                <w:sz w:val="24"/>
                <w:szCs w:val="24"/>
              </w:rPr>
              <w:t>Особенности литературного процесса конца XX – начала XXI века</w:t>
            </w:r>
          </w:p>
        </w:tc>
        <w:tc>
          <w:tcPr>
            <w:tcW w:w="7230" w:type="dxa"/>
          </w:tcPr>
          <w:p w:rsidR="00BF45A6" w:rsidRPr="00BF45A6" w:rsidRDefault="00BF45A6" w:rsidP="00497198">
            <w:pPr>
              <w:shd w:val="clear" w:color="auto" w:fill="FFFFFF"/>
              <w:spacing w:line="276" w:lineRule="auto"/>
              <w:jc w:val="both"/>
              <w:rPr>
                <w:rFonts w:eastAsia="Times New Roman"/>
                <w:sz w:val="24"/>
                <w:szCs w:val="24"/>
              </w:rPr>
            </w:pPr>
            <w:r w:rsidRPr="00BF45A6">
              <w:rPr>
                <w:rFonts w:eastAsia="Times New Roman"/>
                <w:sz w:val="24"/>
                <w:szCs w:val="24"/>
              </w:rPr>
              <w:t>Особенности литературного процесса конца ХХ—начала XXI века. Новые условия бытования литературы. Дифференциация читательской аудитории. Обострение контроверзы серьезной и развлекательной литературы. Литература и видео. Поэзия и эстрадная музыка. Влияние новых информационных технологий на культуру. Основные тенденции и перспективы развития литературы на рубеже тысячелетий. Русская литература XX века и мировой литературный процесс.</w:t>
            </w:r>
          </w:p>
        </w:tc>
      </w:tr>
    </w:tbl>
    <w:p w:rsidR="00DE18E4" w:rsidRDefault="00DE18E4" w:rsidP="00497198">
      <w:pPr>
        <w:shd w:val="clear" w:color="auto" w:fill="FFFFFF"/>
        <w:jc w:val="both"/>
        <w:rPr>
          <w:rFonts w:eastAsia="Times New Roman"/>
          <w:b/>
          <w:bCs/>
          <w:color w:val="333333"/>
          <w:sz w:val="24"/>
          <w:szCs w:val="24"/>
        </w:rPr>
      </w:pPr>
    </w:p>
    <w:p w:rsidR="00DE18E4" w:rsidRDefault="00DE18E4" w:rsidP="00497198">
      <w:pPr>
        <w:shd w:val="clear" w:color="auto" w:fill="FFFFFF"/>
        <w:jc w:val="both"/>
        <w:rPr>
          <w:rFonts w:eastAsia="Times New Roman"/>
          <w:b/>
          <w:bCs/>
          <w:color w:val="333333"/>
          <w:sz w:val="24"/>
          <w:szCs w:val="24"/>
        </w:rPr>
      </w:pPr>
    </w:p>
    <w:p w:rsidR="00BF45A6" w:rsidRPr="00110490" w:rsidRDefault="00DE18E4" w:rsidP="00497198">
      <w:pPr>
        <w:shd w:val="clear" w:color="auto" w:fill="FFFFFF"/>
        <w:jc w:val="both"/>
        <w:rPr>
          <w:rFonts w:eastAsia="Times New Roman"/>
          <w:color w:val="333333"/>
          <w:sz w:val="24"/>
          <w:szCs w:val="24"/>
        </w:rPr>
      </w:pPr>
      <w:r w:rsidRPr="00110490">
        <w:rPr>
          <w:rFonts w:eastAsia="Times New Roman"/>
          <w:b/>
          <w:bCs/>
          <w:color w:val="333333"/>
          <w:sz w:val="24"/>
          <w:szCs w:val="24"/>
        </w:rPr>
        <w:t xml:space="preserve">Содержание </w:t>
      </w:r>
      <w:r>
        <w:rPr>
          <w:rFonts w:eastAsia="Times New Roman"/>
          <w:b/>
          <w:bCs/>
          <w:color w:val="333333"/>
          <w:sz w:val="24"/>
          <w:szCs w:val="24"/>
        </w:rPr>
        <w:t>на профильном уровне</w:t>
      </w:r>
    </w:p>
    <w:tbl>
      <w:tblPr>
        <w:tblW w:w="15510" w:type="dxa"/>
        <w:shd w:val="clear" w:color="auto" w:fill="FFFFFF"/>
        <w:tblCellMar>
          <w:top w:w="105" w:type="dxa"/>
          <w:left w:w="105" w:type="dxa"/>
          <w:bottom w:w="105" w:type="dxa"/>
          <w:right w:w="105" w:type="dxa"/>
        </w:tblCellMar>
        <w:tblLook w:val="04A0" w:firstRow="1" w:lastRow="0" w:firstColumn="1" w:lastColumn="0" w:noHBand="0" w:noVBand="1"/>
      </w:tblPr>
      <w:tblGrid>
        <w:gridCol w:w="16"/>
        <w:gridCol w:w="10835"/>
        <w:gridCol w:w="4659"/>
      </w:tblGrid>
      <w:tr w:rsidR="00BF45A6" w:rsidRPr="00110490" w:rsidTr="00BF45A6">
        <w:tc>
          <w:tcPr>
            <w:tcW w:w="16" w:type="dxa"/>
            <w:tcBorders>
              <w:top w:val="nil"/>
              <w:left w:val="nil"/>
              <w:bottom w:val="nil"/>
              <w:right w:val="nil"/>
            </w:tcBorders>
            <w:shd w:val="clear" w:color="auto" w:fill="FFFFFF"/>
            <w:tcMar>
              <w:top w:w="0" w:type="dxa"/>
              <w:left w:w="0" w:type="dxa"/>
              <w:bottom w:w="0" w:type="dxa"/>
              <w:right w:w="0" w:type="dxa"/>
            </w:tcMar>
            <w:hideMark/>
          </w:tcPr>
          <w:p w:rsidR="00BF45A6" w:rsidRPr="00110490" w:rsidRDefault="00BF45A6" w:rsidP="00497198">
            <w:pPr>
              <w:jc w:val="both"/>
              <w:rPr>
                <w:rFonts w:eastAsia="Times New Roman"/>
                <w:color w:val="333333"/>
                <w:sz w:val="24"/>
                <w:szCs w:val="24"/>
              </w:rPr>
            </w:pPr>
          </w:p>
        </w:tc>
        <w:tc>
          <w:tcPr>
            <w:tcW w:w="10835" w:type="dxa"/>
            <w:tcBorders>
              <w:top w:val="nil"/>
              <w:left w:val="nil"/>
              <w:bottom w:val="nil"/>
              <w:right w:val="nil"/>
            </w:tcBorders>
            <w:shd w:val="clear" w:color="auto" w:fill="FFFFFF"/>
            <w:tcMar>
              <w:top w:w="0" w:type="dxa"/>
              <w:left w:w="0" w:type="dxa"/>
              <w:bottom w:w="0" w:type="dxa"/>
              <w:right w:w="0" w:type="dxa"/>
            </w:tcMar>
            <w:hideMark/>
          </w:tcPr>
          <w:p w:rsidR="00BF45A6" w:rsidRPr="00110490" w:rsidRDefault="00BF45A6" w:rsidP="00497198">
            <w:pPr>
              <w:jc w:val="both"/>
              <w:rPr>
                <w:rFonts w:eastAsia="Times New Roman"/>
                <w:color w:val="333333"/>
                <w:sz w:val="24"/>
                <w:szCs w:val="24"/>
              </w:rPr>
            </w:pPr>
          </w:p>
        </w:tc>
        <w:tc>
          <w:tcPr>
            <w:tcW w:w="4659" w:type="dxa"/>
            <w:tcBorders>
              <w:top w:val="nil"/>
              <w:left w:val="nil"/>
              <w:bottom w:val="nil"/>
              <w:right w:val="nil"/>
            </w:tcBorders>
            <w:shd w:val="clear" w:color="auto" w:fill="FFFFFF"/>
            <w:tcMar>
              <w:top w:w="0" w:type="dxa"/>
              <w:left w:w="0" w:type="dxa"/>
              <w:bottom w:w="0" w:type="dxa"/>
              <w:right w:w="0" w:type="dxa"/>
            </w:tcMar>
            <w:hideMark/>
          </w:tcPr>
          <w:p w:rsidR="00BF45A6" w:rsidRPr="00110490" w:rsidRDefault="00BF45A6" w:rsidP="00497198">
            <w:pPr>
              <w:jc w:val="both"/>
              <w:rPr>
                <w:rFonts w:eastAsia="Times New Roman"/>
                <w:color w:val="333333"/>
                <w:sz w:val="24"/>
                <w:szCs w:val="24"/>
              </w:rPr>
            </w:pPr>
          </w:p>
        </w:tc>
      </w:tr>
      <w:tr w:rsidR="00BF45A6" w:rsidRPr="00110490" w:rsidTr="00BF45A6">
        <w:tc>
          <w:tcPr>
            <w:tcW w:w="16" w:type="dxa"/>
            <w:tcBorders>
              <w:top w:val="nil"/>
              <w:left w:val="nil"/>
              <w:bottom w:val="nil"/>
              <w:right w:val="nil"/>
            </w:tcBorders>
            <w:shd w:val="clear" w:color="auto" w:fill="FFFFFF"/>
            <w:tcMar>
              <w:top w:w="0" w:type="dxa"/>
              <w:left w:w="0" w:type="dxa"/>
              <w:bottom w:w="0" w:type="dxa"/>
              <w:right w:w="0" w:type="dxa"/>
            </w:tcMar>
            <w:hideMark/>
          </w:tcPr>
          <w:p w:rsidR="00BF45A6" w:rsidRPr="00110490" w:rsidRDefault="00BF45A6" w:rsidP="00497198">
            <w:pPr>
              <w:jc w:val="both"/>
              <w:rPr>
                <w:rFonts w:eastAsia="Times New Roman"/>
                <w:color w:val="333333"/>
                <w:sz w:val="24"/>
                <w:szCs w:val="24"/>
              </w:rPr>
            </w:pPr>
          </w:p>
        </w:tc>
        <w:tc>
          <w:tcPr>
            <w:tcW w:w="10835" w:type="dxa"/>
            <w:tcBorders>
              <w:top w:val="nil"/>
              <w:left w:val="nil"/>
              <w:bottom w:val="nil"/>
              <w:right w:val="nil"/>
            </w:tcBorders>
            <w:shd w:val="clear" w:color="auto" w:fill="FFFFFF"/>
            <w:tcMar>
              <w:top w:w="0" w:type="dxa"/>
              <w:left w:w="0" w:type="dxa"/>
              <w:bottom w:w="0" w:type="dxa"/>
              <w:right w:w="0" w:type="dxa"/>
            </w:tcMar>
            <w:hideMark/>
          </w:tcPr>
          <w:tbl>
            <w:tblPr>
              <w:tblW w:w="9473" w:type="dxa"/>
              <w:tblCellMar>
                <w:top w:w="105" w:type="dxa"/>
                <w:left w:w="105" w:type="dxa"/>
                <w:bottom w:w="105" w:type="dxa"/>
                <w:right w:w="105" w:type="dxa"/>
              </w:tblCellMar>
              <w:tblLook w:val="04A0" w:firstRow="1" w:lastRow="0" w:firstColumn="1" w:lastColumn="0" w:noHBand="0" w:noVBand="1"/>
            </w:tblPr>
            <w:tblGrid>
              <w:gridCol w:w="863"/>
              <w:gridCol w:w="2091"/>
              <w:gridCol w:w="6519"/>
            </w:tblGrid>
            <w:tr w:rsidR="00BF45A6" w:rsidRPr="00110490"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jc w:val="both"/>
                    <w:rPr>
                      <w:rFonts w:eastAsia="Times New Roman"/>
                      <w:sz w:val="24"/>
                      <w:szCs w:val="24"/>
                    </w:rPr>
                  </w:pPr>
                  <w:r w:rsidRPr="00110490">
                    <w:rPr>
                      <w:rFonts w:eastAsia="Times New Roman"/>
                      <w:sz w:val="24"/>
                      <w:szCs w:val="24"/>
                    </w:rPr>
                    <w:t>№ </w:t>
                  </w:r>
                  <w:r w:rsidRPr="00110490">
                    <w:rPr>
                      <w:rFonts w:eastAsia="Times New Roman"/>
                      <w:b/>
                      <w:bCs/>
                      <w:sz w:val="24"/>
                      <w:szCs w:val="24"/>
                    </w:rPr>
                    <w:t>п/п</w:t>
                  </w:r>
                </w:p>
              </w:tc>
              <w:tc>
                <w:tcPr>
                  <w:tcW w:w="209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jc w:val="both"/>
                    <w:rPr>
                      <w:rFonts w:eastAsia="Times New Roman"/>
                      <w:sz w:val="24"/>
                      <w:szCs w:val="24"/>
                    </w:rPr>
                  </w:pPr>
                  <w:r w:rsidRPr="00110490">
                    <w:rPr>
                      <w:rFonts w:eastAsia="Times New Roman"/>
                      <w:b/>
                      <w:bCs/>
                      <w:sz w:val="24"/>
                      <w:szCs w:val="24"/>
                    </w:rPr>
                    <w:t>Тема</w:t>
                  </w:r>
                </w:p>
              </w:tc>
              <w:tc>
                <w:tcPr>
                  <w:tcW w:w="651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jc w:val="both"/>
                    <w:rPr>
                      <w:rFonts w:eastAsia="Times New Roman"/>
                      <w:sz w:val="24"/>
                      <w:szCs w:val="24"/>
                    </w:rPr>
                  </w:pPr>
                </w:p>
              </w:tc>
            </w:tr>
            <w:tr w:rsidR="00BF45A6" w:rsidRPr="00110490"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jc w:val="both"/>
                    <w:rPr>
                      <w:rFonts w:eastAsia="Times New Roman"/>
                      <w:sz w:val="24"/>
                      <w:szCs w:val="24"/>
                    </w:rPr>
                  </w:pPr>
                  <w:r w:rsidRPr="00110490">
                    <w:rPr>
                      <w:rFonts w:eastAsia="Times New Roman"/>
                      <w:sz w:val="24"/>
                      <w:szCs w:val="24"/>
                    </w:rPr>
                    <w:t>1</w:t>
                  </w:r>
                </w:p>
              </w:tc>
              <w:tc>
                <w:tcPr>
                  <w:tcW w:w="209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b/>
                      <w:bCs/>
                      <w:color w:val="000000"/>
                      <w:sz w:val="24"/>
                      <w:szCs w:val="24"/>
                    </w:rPr>
                    <w:t>Русская литература XIX века</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b/>
                      <w:bCs/>
                      <w:color w:val="000000"/>
                      <w:sz w:val="24"/>
                      <w:szCs w:val="24"/>
                    </w:rPr>
                    <w:t>Введение</w:t>
                  </w:r>
                </w:p>
              </w:tc>
              <w:tc>
                <w:tcPr>
                  <w:tcW w:w="651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Русская литература XIX в. в контексте мировой культуры. Основные темы и проблемы русской литературы XIX в. (свобода, духовно-нравственные искания человека, обращение к народу в поисках нравственного идеала, «праведничество», борьба с социальной несправедливостью и угнетением человека).</w:t>
                  </w:r>
                </w:p>
                <w:p w:rsidR="00BF45A6" w:rsidRPr="00110490" w:rsidRDefault="00BF45A6" w:rsidP="00497198">
                  <w:pPr>
                    <w:shd w:val="clear" w:color="auto" w:fill="FFFFFF"/>
                    <w:jc w:val="both"/>
                    <w:rPr>
                      <w:rFonts w:eastAsia="Times New Roman"/>
                      <w:color w:val="333333"/>
                      <w:sz w:val="24"/>
                      <w:szCs w:val="24"/>
                    </w:rPr>
                  </w:pPr>
                </w:p>
              </w:tc>
            </w:tr>
            <w:tr w:rsidR="00BF45A6" w:rsidRPr="00110490"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jc w:val="both"/>
                    <w:rPr>
                      <w:rFonts w:eastAsia="Times New Roman"/>
                      <w:sz w:val="24"/>
                      <w:szCs w:val="24"/>
                    </w:rPr>
                  </w:pPr>
                  <w:r w:rsidRPr="00110490">
                    <w:rPr>
                      <w:rFonts w:eastAsia="Times New Roman"/>
                      <w:sz w:val="24"/>
                      <w:szCs w:val="24"/>
                    </w:rPr>
                    <w:t>2</w:t>
                  </w:r>
                </w:p>
              </w:tc>
              <w:tc>
                <w:tcPr>
                  <w:tcW w:w="209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b/>
                      <w:bCs/>
                      <w:color w:val="000000"/>
                      <w:sz w:val="24"/>
                      <w:szCs w:val="24"/>
                    </w:rPr>
                    <w:t>Литература первой половины XIX века</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b/>
                      <w:bCs/>
                      <w:color w:val="000000"/>
                      <w:sz w:val="24"/>
                      <w:szCs w:val="24"/>
                    </w:rPr>
                    <w:t>Обзор русской литературы первой половины XIX века</w:t>
                  </w:r>
                </w:p>
              </w:tc>
              <w:tc>
                <w:tcPr>
                  <w:tcW w:w="651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Россия в первой половине XIX в. Классицизм, сентиментализм, романтизм. Зарождение реализма в русской литературе первой половины XIX в. Национальное самоопределение русской литературы.</w:t>
                  </w:r>
                </w:p>
                <w:p w:rsidR="00BF45A6" w:rsidRPr="00110490" w:rsidRDefault="00BF45A6" w:rsidP="00497198">
                  <w:pPr>
                    <w:shd w:val="clear" w:color="auto" w:fill="FFFFFF"/>
                    <w:jc w:val="both"/>
                    <w:rPr>
                      <w:rFonts w:eastAsia="Times New Roman"/>
                      <w:color w:val="333333"/>
                      <w:sz w:val="24"/>
                      <w:szCs w:val="24"/>
                    </w:rPr>
                  </w:pPr>
                </w:p>
              </w:tc>
            </w:tr>
            <w:tr w:rsidR="00BF45A6" w:rsidRPr="00110490"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jc w:val="both"/>
                    <w:rPr>
                      <w:rFonts w:eastAsia="Times New Roman"/>
                      <w:sz w:val="24"/>
                      <w:szCs w:val="24"/>
                    </w:rPr>
                  </w:pPr>
                  <w:r w:rsidRPr="00110490">
                    <w:rPr>
                      <w:rFonts w:eastAsia="Times New Roman"/>
                      <w:sz w:val="24"/>
                      <w:szCs w:val="24"/>
                    </w:rPr>
                    <w:t>3</w:t>
                  </w:r>
                </w:p>
              </w:tc>
              <w:tc>
                <w:tcPr>
                  <w:tcW w:w="209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b/>
                      <w:bCs/>
                      <w:color w:val="000000"/>
                      <w:sz w:val="24"/>
                      <w:szCs w:val="24"/>
                    </w:rPr>
                    <w:t>А.С. Пушкин</w:t>
                  </w:r>
                </w:p>
                <w:p w:rsidR="00BF45A6" w:rsidRPr="00110490" w:rsidRDefault="00BF45A6" w:rsidP="00497198">
                  <w:pPr>
                    <w:jc w:val="both"/>
                    <w:rPr>
                      <w:rFonts w:eastAsia="Times New Roman"/>
                      <w:sz w:val="24"/>
                      <w:szCs w:val="24"/>
                    </w:rPr>
                  </w:pPr>
                </w:p>
                <w:p w:rsidR="00BF45A6" w:rsidRPr="00110490" w:rsidRDefault="00BF45A6" w:rsidP="00497198">
                  <w:pPr>
                    <w:jc w:val="both"/>
                    <w:rPr>
                      <w:rFonts w:eastAsia="Times New Roman"/>
                      <w:sz w:val="24"/>
                      <w:szCs w:val="24"/>
                    </w:rPr>
                  </w:pPr>
                </w:p>
                <w:p w:rsidR="00BF45A6" w:rsidRPr="00110490" w:rsidRDefault="00BF45A6" w:rsidP="00497198">
                  <w:pPr>
                    <w:jc w:val="both"/>
                    <w:rPr>
                      <w:rFonts w:eastAsia="Times New Roman"/>
                      <w:sz w:val="24"/>
                      <w:szCs w:val="24"/>
                    </w:rPr>
                  </w:pPr>
                </w:p>
                <w:p w:rsidR="00BF45A6" w:rsidRPr="00110490" w:rsidRDefault="00BF45A6" w:rsidP="00497198">
                  <w:pPr>
                    <w:jc w:val="both"/>
                    <w:rPr>
                      <w:rFonts w:eastAsia="Times New Roman"/>
                      <w:sz w:val="24"/>
                      <w:szCs w:val="24"/>
                    </w:rPr>
                  </w:pPr>
                </w:p>
              </w:tc>
              <w:tc>
                <w:tcPr>
                  <w:tcW w:w="651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Жизнь и творчество.</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Стихотворения: «Погасло дневное светило...», «Свободы сеятель пустынный...», «Разговор книгопродавца с поэтом», «Подражания Корану» (IX. «И путник усталый на Бога роптал...»), «Элегия», («Безумных лет угасшее веселье...»), «...Вновь я посетил...», а также пять стихотворений по выбору.</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Поэма «Медный всадник».</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Конфликт личности и государства в поэме. Образ стихии. Образ Евгения и проблема индивидуального бунта. Образ Петра. Многоплановость образа Петербурга. Своеобразие жанра и композиции произведения. Развитие реализма в творчестве Пушкина.</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Трагедия «Борис Годунов».</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Темы человеческой судьбы, власти и народа, греха и возмездия в трагедии. Борис Годунов в системе образов. Жанровое своеобразие и проблема художественного метода.</w:t>
                  </w:r>
                </w:p>
                <w:p w:rsidR="00BF45A6" w:rsidRPr="00110490" w:rsidRDefault="00BF45A6" w:rsidP="00497198">
                  <w:pPr>
                    <w:shd w:val="clear" w:color="auto" w:fill="FFFFFF"/>
                    <w:tabs>
                      <w:tab w:val="left" w:pos="2445"/>
                    </w:tabs>
                    <w:jc w:val="both"/>
                    <w:rPr>
                      <w:rFonts w:eastAsia="Times New Roman"/>
                      <w:color w:val="333333"/>
                      <w:sz w:val="24"/>
                      <w:szCs w:val="24"/>
                    </w:rPr>
                  </w:pPr>
                </w:p>
              </w:tc>
            </w:tr>
            <w:tr w:rsidR="00BF45A6" w:rsidRPr="00110490"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jc w:val="both"/>
                    <w:rPr>
                      <w:rFonts w:eastAsia="Times New Roman"/>
                      <w:sz w:val="24"/>
                      <w:szCs w:val="24"/>
                    </w:rPr>
                  </w:pPr>
                  <w:r w:rsidRPr="00110490">
                    <w:rPr>
                      <w:rFonts w:eastAsia="Times New Roman"/>
                      <w:sz w:val="24"/>
                      <w:szCs w:val="24"/>
                    </w:rPr>
                    <w:t>4</w:t>
                  </w:r>
                </w:p>
              </w:tc>
              <w:tc>
                <w:tcPr>
                  <w:tcW w:w="209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jc w:val="both"/>
                    <w:rPr>
                      <w:rFonts w:eastAsia="Times New Roman"/>
                      <w:sz w:val="24"/>
                      <w:szCs w:val="24"/>
                    </w:rPr>
                  </w:pPr>
                  <w:r w:rsidRPr="00110490">
                    <w:rPr>
                      <w:rFonts w:eastAsia="Times New Roman"/>
                      <w:b/>
                      <w:bCs/>
                      <w:color w:val="000000"/>
                      <w:sz w:val="24"/>
                      <w:szCs w:val="24"/>
                    </w:rPr>
                    <w:t>М.Ю. Лермон</w:t>
                  </w:r>
                  <w:r w:rsidRPr="00110490">
                    <w:rPr>
                      <w:rFonts w:eastAsia="Times New Roman"/>
                      <w:b/>
                      <w:bCs/>
                      <w:color w:val="000000"/>
                      <w:sz w:val="24"/>
                      <w:szCs w:val="24"/>
                    </w:rPr>
                    <w:lastRenderedPageBreak/>
                    <w:t>тов</w:t>
                  </w:r>
                </w:p>
              </w:tc>
              <w:tc>
                <w:tcPr>
                  <w:tcW w:w="651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lastRenderedPageBreak/>
                    <w:t>Жизнь и творчество.</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Стихотворения: «Молитва» («Я, Матерь Божия, ныне с молитвою...»), «Как часто, пестрою толпою окружен...», «Валерик», «Сон» («В полдневный жар в долине Дагестана...»), «Выхожу один я на дорогу...».</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Стихотворения: «Мой демон», «К***» («Я не унижусь пред тобою...»), «Нет, я не Байрон, я другой...», «Есть речи – значенье…», «Журналист, читатель и писатель».</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Своеобразие художественного мира Лермонтова, развитие в его творчестве пушкинских традиций. Темы родины, поэта и поэзии, любви, мотив одиночества в лирике поэта. Обусловленность характера лермонтовского творчества особенностями эпохи и личностью поэта.</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Поэма «Демон».</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«Демон» как романтическая поэма. Противоречивость центрального образа произведения. Земное и космическое в поэме. Смысл финала поэмы, ее философское звучание.</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Романтизм и реализм в творчестве Лермонтова.</w:t>
                  </w:r>
                </w:p>
              </w:tc>
            </w:tr>
            <w:tr w:rsidR="00BF45A6" w:rsidRPr="00110490"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jc w:val="both"/>
                    <w:rPr>
                      <w:rFonts w:eastAsia="Times New Roman"/>
                      <w:sz w:val="24"/>
                      <w:szCs w:val="24"/>
                    </w:rPr>
                  </w:pPr>
                  <w:r w:rsidRPr="00110490">
                    <w:rPr>
                      <w:rFonts w:eastAsia="Times New Roman"/>
                      <w:sz w:val="24"/>
                      <w:szCs w:val="24"/>
                    </w:rPr>
                    <w:lastRenderedPageBreak/>
                    <w:t>5</w:t>
                  </w:r>
                </w:p>
              </w:tc>
              <w:tc>
                <w:tcPr>
                  <w:tcW w:w="209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b/>
                      <w:bCs/>
                      <w:color w:val="000000"/>
                      <w:sz w:val="24"/>
                      <w:szCs w:val="24"/>
                    </w:rPr>
                    <w:t>Н.В. Гоголь</w:t>
                  </w:r>
                </w:p>
                <w:p w:rsidR="00BF45A6" w:rsidRPr="00110490" w:rsidRDefault="00BF45A6" w:rsidP="00497198">
                  <w:pPr>
                    <w:jc w:val="both"/>
                    <w:rPr>
                      <w:rFonts w:eastAsia="Times New Roman"/>
                      <w:sz w:val="24"/>
                      <w:szCs w:val="24"/>
                    </w:rPr>
                  </w:pPr>
                </w:p>
              </w:tc>
              <w:tc>
                <w:tcPr>
                  <w:tcW w:w="651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Жизнь и творчество.</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Повести «Невский проспект», «Портрет».</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Тема Петербурга в творчестве Гоголя. Образ города в петербургских повестях. Соотношение мечты и действительности, фантастики и реальности в произведениях Гоголя. Столкновение живой души и пошлого мира в повести «Невский проспект». Особенности поэтики Гоголя.</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В. Г. Белинский. «О русской повести и повестях г. Гоголя».</w:t>
                  </w:r>
                </w:p>
              </w:tc>
            </w:tr>
            <w:tr w:rsidR="00BF45A6" w:rsidRPr="00110490"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jc w:val="both"/>
                    <w:rPr>
                      <w:rFonts w:eastAsia="Times New Roman"/>
                      <w:sz w:val="24"/>
                      <w:szCs w:val="24"/>
                    </w:rPr>
                  </w:pPr>
                  <w:r w:rsidRPr="00110490">
                    <w:rPr>
                      <w:rFonts w:eastAsia="Times New Roman"/>
                      <w:sz w:val="24"/>
                      <w:szCs w:val="24"/>
                    </w:rPr>
                    <w:t>6</w:t>
                  </w:r>
                </w:p>
              </w:tc>
              <w:tc>
                <w:tcPr>
                  <w:tcW w:w="209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b/>
                      <w:bCs/>
                      <w:color w:val="000000"/>
                      <w:sz w:val="24"/>
                      <w:szCs w:val="24"/>
                    </w:rPr>
                    <w:t>Литература второй половины XIX века</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b/>
                      <w:bCs/>
                      <w:color w:val="000000"/>
                      <w:sz w:val="24"/>
                      <w:szCs w:val="24"/>
                    </w:rPr>
                    <w:t>Обзор русской литературы второй половины XIX века</w:t>
                  </w:r>
                </w:p>
              </w:tc>
              <w:tc>
                <w:tcPr>
                  <w:tcW w:w="651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Россия во второй половине XIX в. Достижения в области науки и культуры. Основные тенденции в развитии реалистической литературы. «Натуральная школа». Русская журналистика второй половины XIX в. «Эстетическая» (В. П. Боткин, А. В. Дружинин), «реальная» (Н. Г. Чернышевский, Н. А. Добролюбов, Д. И. Писарев), «органическая» (А. А. Григорьев) критика. Аналитический характер русской прозы, её социальная острота и философская глубина. Проблемы судьбы, веры и сомнения, смысла жизни и тайны смерти, нравственного выбора. Идея нравственного самосовершенствования. Универсальность художественных образов. Традиции и новаторство в русской поэзии. Развитие русской философской лирики. Формирование национального театра. Сатира в литературе второй половины XIX в. Расцвет малых прозаических форм в последние десятилетия XIX в. Развитие литературного языка. Классическая русская литература и ее мировое признание.</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Роль русской классической литературы в становлении и развитии литератур народов России</w:t>
                  </w:r>
                </w:p>
              </w:tc>
            </w:tr>
            <w:tr w:rsidR="00BF45A6" w:rsidRPr="00110490"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jc w:val="both"/>
                    <w:rPr>
                      <w:rFonts w:eastAsia="Times New Roman"/>
                      <w:sz w:val="24"/>
                      <w:szCs w:val="24"/>
                    </w:rPr>
                  </w:pPr>
                  <w:r w:rsidRPr="00110490">
                    <w:rPr>
                      <w:rFonts w:eastAsia="Times New Roman"/>
                      <w:sz w:val="24"/>
                      <w:szCs w:val="24"/>
                    </w:rPr>
                    <w:t>7</w:t>
                  </w:r>
                </w:p>
              </w:tc>
              <w:tc>
                <w:tcPr>
                  <w:tcW w:w="209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b/>
                      <w:bCs/>
                      <w:color w:val="000000"/>
                      <w:sz w:val="24"/>
                      <w:szCs w:val="24"/>
                    </w:rPr>
                    <w:t>И.А. Гончаров</w:t>
                  </w:r>
                </w:p>
                <w:p w:rsidR="00BF45A6" w:rsidRPr="00110490" w:rsidRDefault="00BF45A6" w:rsidP="00497198">
                  <w:pPr>
                    <w:jc w:val="both"/>
                    <w:rPr>
                      <w:rFonts w:eastAsia="Times New Roman"/>
                      <w:sz w:val="24"/>
                      <w:szCs w:val="24"/>
                    </w:rPr>
                  </w:pPr>
                </w:p>
              </w:tc>
              <w:tc>
                <w:tcPr>
                  <w:tcW w:w="651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Жизнь и творчество.</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Роман «Обломов». История создания и особенности композиции романа. Петербургская «обломовщина». Глава «Сон Обломова» и ее роль в произведении. Система образов. Прием антитезы в романе. Обломов и Штольц. Ольга Ильинская и Агафья Пшеницына. Тема любви в романе. Социальная и нравственная проблематика романа. Роль пейзажа, портрета, интерьера и художественной детали в романе. Обломов в ряду образов мировой литературы (Дон Кихот, Гамлет). Авторская позиция и способы ее выражения в романе. Своеобразие стиля Гончарова.</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lastRenderedPageBreak/>
                    <w:t>Роман в оценке русской критики: Н. А. Добролюбов. «Что такое обломовщина?» (фрагменты); А. В. Дружинин. «Обломов», роман И. А. Гончарова» (фрагменты).</w:t>
                  </w:r>
                </w:p>
              </w:tc>
            </w:tr>
            <w:tr w:rsidR="00BF45A6" w:rsidRPr="00110490" w:rsidTr="00DE18E4">
              <w:trPr>
                <w:trHeight w:val="1266"/>
              </w:trPr>
              <w:tc>
                <w:tcPr>
                  <w:tcW w:w="863" w:type="dxa"/>
                  <w:tcBorders>
                    <w:top w:val="single" w:sz="6" w:space="0" w:color="00000A"/>
                    <w:left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jc w:val="both"/>
                    <w:rPr>
                      <w:rFonts w:eastAsia="Times New Roman"/>
                      <w:sz w:val="24"/>
                      <w:szCs w:val="24"/>
                    </w:rPr>
                  </w:pPr>
                  <w:r w:rsidRPr="00110490">
                    <w:rPr>
                      <w:rFonts w:eastAsia="Times New Roman"/>
                      <w:sz w:val="24"/>
                      <w:szCs w:val="24"/>
                    </w:rPr>
                    <w:lastRenderedPageBreak/>
                    <w:t>8</w:t>
                  </w:r>
                </w:p>
                <w:p w:rsidR="00BF45A6" w:rsidRPr="00110490" w:rsidRDefault="00BF45A6" w:rsidP="00497198">
                  <w:pPr>
                    <w:jc w:val="both"/>
                    <w:rPr>
                      <w:rFonts w:eastAsia="Times New Roman"/>
                      <w:sz w:val="24"/>
                      <w:szCs w:val="24"/>
                    </w:rPr>
                  </w:pPr>
                </w:p>
              </w:tc>
              <w:tc>
                <w:tcPr>
                  <w:tcW w:w="2091" w:type="dxa"/>
                  <w:tcBorders>
                    <w:top w:val="single" w:sz="6" w:space="0" w:color="00000A"/>
                    <w:left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b/>
                      <w:bCs/>
                      <w:color w:val="000000"/>
                      <w:sz w:val="24"/>
                      <w:szCs w:val="24"/>
                    </w:rPr>
                    <w:t>А.Н. Островский</w:t>
                  </w:r>
                </w:p>
                <w:p w:rsidR="00BF45A6" w:rsidRPr="00110490" w:rsidRDefault="00BF45A6" w:rsidP="00497198">
                  <w:pPr>
                    <w:jc w:val="both"/>
                    <w:rPr>
                      <w:rFonts w:eastAsia="Times New Roman"/>
                      <w:sz w:val="24"/>
                      <w:szCs w:val="24"/>
                    </w:rPr>
                  </w:pPr>
                </w:p>
              </w:tc>
              <w:tc>
                <w:tcPr>
                  <w:tcW w:w="6519" w:type="dxa"/>
                  <w:tcBorders>
                    <w:top w:val="single" w:sz="6" w:space="0" w:color="00000A"/>
                    <w:left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Жизнь и творчество.</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Драма «Гроза». Семейный и социальный конфликт в драме. Своеобразие конфликта и основные стадии развития действия. Прием антитезы в пьесе. Изображение «жестоких нравов» «темного царства». Образ города Калинова. Трагедийный фон пьесы. Катерина в системе образов. Внутренний конфликт Катерины. Народно-поэтическое и религиозное в образе Катерины. Нравственная проблематика пьесы: тема греха, возмездия и покаяния. Смысл названия и символика пьесы. Жанровое своеобразие. Сплав драматического, лирического и трагического в пьесе. Драматургическое мастерство Островского. «Гроза» в русской критике: Н. А. Добролюбов «Луч света в темном царстве» (фрагменты); А. А. Григорьев «После «Грозы» Островского. Письма к И. С. Тургеневу» (фрагменты). Современные трактовки пьесы.</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Драма «Бесприданница». Художественное своеобразие пьесы. Образы драмы. Трагическая судьба Ларисы.</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Комедия «Лес». Своеобразие конфликта и система образов в комедии. Символический смысл названия. Сатирическое изображение жизни пореформенной России. Тема бескорыстия и корысти в пьесе. Тема искусства и образы актеров. Развитие темы «горячего сердца» в пьесе. Идеалы народной нравственности в драматургии Островского. Влияние творчества Островского на развитие драматургии в родной литературе.</w:t>
                  </w:r>
                </w:p>
              </w:tc>
            </w:tr>
            <w:tr w:rsidR="00BF45A6" w:rsidRPr="00110490"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jc w:val="both"/>
                    <w:rPr>
                      <w:rFonts w:eastAsia="Times New Roman"/>
                      <w:sz w:val="24"/>
                      <w:szCs w:val="24"/>
                    </w:rPr>
                  </w:pPr>
                  <w:r w:rsidRPr="00110490">
                    <w:rPr>
                      <w:rFonts w:eastAsia="Times New Roman"/>
                      <w:sz w:val="24"/>
                      <w:szCs w:val="24"/>
                    </w:rPr>
                    <w:t>9</w:t>
                  </w:r>
                </w:p>
              </w:tc>
              <w:tc>
                <w:tcPr>
                  <w:tcW w:w="209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b/>
                      <w:bCs/>
                      <w:color w:val="000000"/>
                      <w:sz w:val="24"/>
                      <w:szCs w:val="24"/>
                    </w:rPr>
                    <w:t>И.С. Тургенев</w:t>
                  </w:r>
                </w:p>
                <w:p w:rsidR="00BF45A6" w:rsidRPr="00110490" w:rsidRDefault="00BF45A6" w:rsidP="00497198">
                  <w:pPr>
                    <w:jc w:val="both"/>
                    <w:rPr>
                      <w:rFonts w:eastAsia="Times New Roman"/>
                      <w:sz w:val="24"/>
                      <w:szCs w:val="24"/>
                    </w:rPr>
                  </w:pPr>
                </w:p>
              </w:tc>
              <w:tc>
                <w:tcPr>
                  <w:tcW w:w="651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Жизнь и творчество.</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Своеобразие цикла рассказов И.С.Тургенева «Записки охотника». Образы русских крестьян и помещиков.</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Роман «Отцы и дети». Творческая история романа. Отражение в романе общественно-политической ситуации в России. Сюжет, композиция, система образов романа. Роль образа Базарова в развитии основного конфликта. Черты личности, мировоззрение Базарова. «Отцы» в романе: братья Кирсановы, родители Базарова. Смысл названия. Тема народа в романе. Базаров и его мнимые последователи. «Вечные» темы в романе (природа, любовь, искусство). Смысл финала романа. Авторская позиция и способы ее выражения. Поэтика романа, своеобразие его жанра. «Тайный психологизм»: художественная функция портрета, интерьера, пейзажа; прием умолчания. Базаров в ряду других образов русской литературы. Полемика вокруг романа. Д. И. Писарев. «Базаров» (фрагменты).</w:t>
                  </w:r>
                </w:p>
                <w:p w:rsidR="00BF45A6" w:rsidRPr="00110490" w:rsidRDefault="00BF45A6" w:rsidP="00497198">
                  <w:pPr>
                    <w:shd w:val="clear" w:color="auto" w:fill="FFFFFF"/>
                    <w:jc w:val="both"/>
                    <w:rPr>
                      <w:rFonts w:eastAsia="Times New Roman"/>
                      <w:color w:val="333333"/>
                      <w:sz w:val="24"/>
                      <w:szCs w:val="24"/>
                    </w:rPr>
                  </w:pPr>
                </w:p>
              </w:tc>
            </w:tr>
            <w:tr w:rsidR="00BF45A6" w:rsidRPr="00110490"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jc w:val="both"/>
                    <w:rPr>
                      <w:rFonts w:eastAsia="Times New Roman"/>
                      <w:sz w:val="24"/>
                      <w:szCs w:val="24"/>
                    </w:rPr>
                  </w:pPr>
                  <w:r w:rsidRPr="00110490">
                    <w:rPr>
                      <w:rFonts w:eastAsia="Times New Roman"/>
                      <w:sz w:val="24"/>
                      <w:szCs w:val="24"/>
                    </w:rPr>
                    <w:t>10</w:t>
                  </w:r>
                </w:p>
              </w:tc>
              <w:tc>
                <w:tcPr>
                  <w:tcW w:w="209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b/>
                      <w:bCs/>
                      <w:color w:val="000000"/>
                      <w:sz w:val="24"/>
                      <w:szCs w:val="24"/>
                    </w:rPr>
                    <w:t>Н. Г. Чернышевский</w:t>
                  </w:r>
                </w:p>
                <w:p w:rsidR="00BF45A6" w:rsidRPr="00110490" w:rsidRDefault="00BF45A6" w:rsidP="00497198">
                  <w:pPr>
                    <w:jc w:val="both"/>
                    <w:rPr>
                      <w:rFonts w:eastAsia="Times New Roman"/>
                      <w:sz w:val="24"/>
                      <w:szCs w:val="24"/>
                    </w:rPr>
                  </w:pPr>
                </w:p>
              </w:tc>
              <w:tc>
                <w:tcPr>
                  <w:tcW w:w="651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Жизнь и творчество (обзор).</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Роман «Что делать?» (обзор). Эстетические взгляды Чернышевского и их отражение в романе. Особенности жанра и композиции. Изображение «допотопного мира» в романе. Образы «новых людей». Теория «разумного эгоизма». Образ «особенного человека» Рахметова. Роль снов в романе. Четвертый сон Веры Павловны как социальная утопия. Смысл финала романа.</w:t>
                  </w:r>
                </w:p>
              </w:tc>
            </w:tr>
            <w:tr w:rsidR="00BF45A6" w:rsidRPr="00110490"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jc w:val="both"/>
                    <w:rPr>
                      <w:rFonts w:eastAsia="Times New Roman"/>
                      <w:sz w:val="24"/>
                      <w:szCs w:val="24"/>
                    </w:rPr>
                  </w:pPr>
                  <w:r w:rsidRPr="00110490">
                    <w:rPr>
                      <w:rFonts w:eastAsia="Times New Roman"/>
                      <w:sz w:val="24"/>
                      <w:szCs w:val="24"/>
                    </w:rPr>
                    <w:t>11</w:t>
                  </w:r>
                </w:p>
              </w:tc>
              <w:tc>
                <w:tcPr>
                  <w:tcW w:w="209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b/>
                      <w:bCs/>
                      <w:color w:val="000000"/>
                      <w:sz w:val="24"/>
                      <w:szCs w:val="24"/>
                    </w:rPr>
                    <w:t>Русская поэзия второй полови</w:t>
                  </w:r>
                  <w:r w:rsidRPr="00110490">
                    <w:rPr>
                      <w:rFonts w:eastAsia="Times New Roman"/>
                      <w:b/>
                      <w:bCs/>
                      <w:color w:val="000000"/>
                      <w:sz w:val="24"/>
                      <w:szCs w:val="24"/>
                    </w:rPr>
                    <w:lastRenderedPageBreak/>
                    <w:t>ны XIX века</w:t>
                  </w:r>
                </w:p>
              </w:tc>
              <w:tc>
                <w:tcPr>
                  <w:tcW w:w="651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lastRenderedPageBreak/>
                    <w:t>Русская поэзия второй половины XIX века (обзор). А.Н. Майков «Весна! Выставляется первая рама…»; А.Н. Плеще</w:t>
                  </w:r>
                  <w:r w:rsidRPr="00110490">
                    <w:rPr>
                      <w:rFonts w:eastAsia="Times New Roman"/>
                      <w:color w:val="000000"/>
                      <w:sz w:val="24"/>
                      <w:szCs w:val="24"/>
                    </w:rPr>
                    <w:lastRenderedPageBreak/>
                    <w:t>ев «Вперед, без страха и сомненья!», «Сельская песня»; С.Я. Надсон «Друг мой, брат мой…»; А.Н. Апухтин «Ночи безумные…»</w:t>
                  </w:r>
                </w:p>
                <w:p w:rsidR="00BF45A6" w:rsidRPr="00110490" w:rsidRDefault="00BF45A6" w:rsidP="00497198">
                  <w:pPr>
                    <w:shd w:val="clear" w:color="auto" w:fill="FFFFFF"/>
                    <w:jc w:val="both"/>
                    <w:rPr>
                      <w:rFonts w:eastAsia="Times New Roman"/>
                      <w:color w:val="333333"/>
                      <w:sz w:val="24"/>
                      <w:szCs w:val="24"/>
                    </w:rPr>
                  </w:pPr>
                </w:p>
              </w:tc>
            </w:tr>
            <w:tr w:rsidR="00BF45A6" w:rsidRPr="00110490"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jc w:val="both"/>
                    <w:rPr>
                      <w:rFonts w:eastAsia="Times New Roman"/>
                      <w:sz w:val="24"/>
                      <w:szCs w:val="24"/>
                    </w:rPr>
                  </w:pPr>
                  <w:r w:rsidRPr="00110490">
                    <w:rPr>
                      <w:rFonts w:eastAsia="Times New Roman"/>
                      <w:sz w:val="24"/>
                      <w:szCs w:val="24"/>
                    </w:rPr>
                    <w:lastRenderedPageBreak/>
                    <w:t>12</w:t>
                  </w:r>
                </w:p>
              </w:tc>
              <w:tc>
                <w:tcPr>
                  <w:tcW w:w="209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b/>
                      <w:bCs/>
                      <w:color w:val="000000"/>
                      <w:sz w:val="24"/>
                      <w:szCs w:val="24"/>
                    </w:rPr>
                    <w:t>А. К. Толстой</w:t>
                  </w:r>
                </w:p>
                <w:p w:rsidR="00BF45A6" w:rsidRPr="00110490" w:rsidRDefault="00BF45A6" w:rsidP="00497198">
                  <w:pPr>
                    <w:jc w:val="both"/>
                    <w:rPr>
                      <w:rFonts w:eastAsia="Times New Roman"/>
                      <w:sz w:val="24"/>
                      <w:szCs w:val="24"/>
                    </w:rPr>
                  </w:pPr>
                </w:p>
              </w:tc>
              <w:tc>
                <w:tcPr>
                  <w:tcW w:w="651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Жизнь и творчество (обзор). Стихотворения: «Средь шумного бала…», «Против течения», «Край ты мой, родимый край!», «Государь ты наш батюшка…», «История государства Российского от Гостомысла до Тимашева».</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Своеобразие художественного мира Толстого. Основные темы, мотивы и образы поэзии. Взгляд на русскую историю в произведениях Толстого. Влияние фольклорной и романтической традиции. Жанровое многообразие творческого наследия Толстого.</w:t>
                  </w:r>
                </w:p>
              </w:tc>
            </w:tr>
            <w:tr w:rsidR="00BF45A6" w:rsidRPr="00110490"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jc w:val="both"/>
                    <w:rPr>
                      <w:rFonts w:eastAsia="Times New Roman"/>
                      <w:sz w:val="24"/>
                      <w:szCs w:val="24"/>
                    </w:rPr>
                  </w:pPr>
                  <w:r w:rsidRPr="00110490">
                    <w:rPr>
                      <w:rFonts w:eastAsia="Times New Roman"/>
                      <w:sz w:val="24"/>
                      <w:szCs w:val="24"/>
                    </w:rPr>
                    <w:t>13</w:t>
                  </w:r>
                </w:p>
              </w:tc>
              <w:tc>
                <w:tcPr>
                  <w:tcW w:w="209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b/>
                      <w:bCs/>
                      <w:color w:val="000000"/>
                      <w:sz w:val="24"/>
                      <w:szCs w:val="24"/>
                    </w:rPr>
                    <w:t>Ф.И. Тютчев</w:t>
                  </w:r>
                </w:p>
                <w:p w:rsidR="00BF45A6" w:rsidRPr="00110490" w:rsidRDefault="00BF45A6" w:rsidP="00497198">
                  <w:pPr>
                    <w:jc w:val="both"/>
                    <w:rPr>
                      <w:rFonts w:eastAsia="Times New Roman"/>
                      <w:sz w:val="24"/>
                      <w:szCs w:val="24"/>
                    </w:rPr>
                  </w:pPr>
                </w:p>
              </w:tc>
              <w:tc>
                <w:tcPr>
                  <w:tcW w:w="651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Жизнь и творчество (обзор).</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Стихотворения: «Silentium!», «Не то, что мните вы, природа...», «О, как убийственно мы любим...», «Умом Россию не понять…», «Нам не дано предугадать…», «Природа – сфинкс. И тем она верней...», «К. Б.» («Я встретил вас – и все былое...»).</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Стихотворения: «День и ночь», «Последняя любовь», «Эти бедные селенья…», «Певучесть есть в морских волнах…», «От жизни той, что бушевала здесь…».</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Поэзия Тютчева и литературная традиция. Философский характер и символический подтекст стихотворений Тютчева. Основные темы, мотивы и образы тютчевской лирики. Тема родины. Человек, природа и история в лирике Тютчева. Тема «невыразимого». Любовь как стихийное чувство и «поединок роковой». Особенности «денисьевского цикла». Художественное своеобразие поэзии Тютчева.</w:t>
                  </w:r>
                </w:p>
              </w:tc>
            </w:tr>
            <w:tr w:rsidR="00BF45A6" w:rsidRPr="00110490"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jc w:val="both"/>
                    <w:rPr>
                      <w:rFonts w:eastAsia="Times New Roman"/>
                      <w:sz w:val="24"/>
                      <w:szCs w:val="24"/>
                    </w:rPr>
                  </w:pPr>
                  <w:r w:rsidRPr="00110490">
                    <w:rPr>
                      <w:rFonts w:eastAsia="Times New Roman"/>
                      <w:sz w:val="24"/>
                      <w:szCs w:val="24"/>
                    </w:rPr>
                    <w:t>14</w:t>
                  </w:r>
                </w:p>
              </w:tc>
              <w:tc>
                <w:tcPr>
                  <w:tcW w:w="209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b/>
                      <w:bCs/>
                      <w:color w:val="000000"/>
                      <w:sz w:val="24"/>
                      <w:szCs w:val="24"/>
                    </w:rPr>
                    <w:t>А.А. Фет</w:t>
                  </w:r>
                </w:p>
                <w:p w:rsidR="00BF45A6" w:rsidRPr="00110490" w:rsidRDefault="00BF45A6" w:rsidP="00497198">
                  <w:pPr>
                    <w:jc w:val="both"/>
                    <w:rPr>
                      <w:rFonts w:eastAsia="Times New Roman"/>
                      <w:sz w:val="24"/>
                      <w:szCs w:val="24"/>
                    </w:rPr>
                  </w:pPr>
                </w:p>
              </w:tc>
              <w:tc>
                <w:tcPr>
                  <w:tcW w:w="651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Жизнь и творчество (обзор).</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Стихотворения: «Это утро, радость эта…», «Шепот, робкое дыханье…», «Сияла ночь. Луной был полон сад. Лежали…», «Еще майская ночь».</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Стихотворения: «На заре ты ее не буди…», «Одним толчком согнать ладью живую…», «Заря прощается с землею…», «Еще одно забывчивое слово…», «На стоге сена ночью южной…»</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Поэзия Фета и литературная традиция. Фет и теория «чистого искусства». «Вечные» темы в лирике Фета (природа, поэзия, любовь, смерть). Философская проблематика лирики. Художественное своеобразие, особенности поэтического языка, психологизм лирики Фета.</w:t>
                  </w:r>
                </w:p>
              </w:tc>
            </w:tr>
            <w:tr w:rsidR="00BF45A6" w:rsidRPr="00110490"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jc w:val="both"/>
                    <w:rPr>
                      <w:rFonts w:eastAsia="Times New Roman"/>
                      <w:sz w:val="24"/>
                      <w:szCs w:val="24"/>
                    </w:rPr>
                  </w:pPr>
                  <w:r w:rsidRPr="00110490">
                    <w:rPr>
                      <w:rFonts w:eastAsia="Times New Roman"/>
                      <w:sz w:val="24"/>
                      <w:szCs w:val="24"/>
                    </w:rPr>
                    <w:t>15</w:t>
                  </w:r>
                </w:p>
              </w:tc>
              <w:tc>
                <w:tcPr>
                  <w:tcW w:w="209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b/>
                      <w:bCs/>
                      <w:color w:val="000000"/>
                      <w:sz w:val="24"/>
                      <w:szCs w:val="24"/>
                    </w:rPr>
                    <w:t>Н.А. Некрасов</w:t>
                  </w:r>
                </w:p>
                <w:p w:rsidR="00BF45A6" w:rsidRPr="00110490" w:rsidRDefault="00BF45A6" w:rsidP="00497198">
                  <w:pPr>
                    <w:jc w:val="both"/>
                    <w:rPr>
                      <w:rFonts w:eastAsia="Times New Roman"/>
                      <w:sz w:val="24"/>
                      <w:szCs w:val="24"/>
                    </w:rPr>
                  </w:pPr>
                </w:p>
              </w:tc>
              <w:tc>
                <w:tcPr>
                  <w:tcW w:w="651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Жизнь и творчество.</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Стихотворения: «В дороге», «Вчерашний день, часу в шестом…», «Мы с тобой бестолковые люди...», «Поэт и гражданин», «Элегия» («Пускай нам говорит изменчивая мода...»), «О Муза! я у двери гроба!..».</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Стихотворения: «Я не люблю иронии твоей…», «Блажен незлобивый поэт…», «Внимая ужасам войны…», «Рыцарь на час», «Сеятелям».</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 xml:space="preserve">Гражданский пафос поэзии Некрасова, ее основные темы, идеи и образы. Особенности некрасовского лирического героя. Своеобразие решения темы поэта и поэзии. Образ Музы в лирике Некрасова. Судьба поэта-гражданина. Тема народа. Утверждение красоты простого русского человека. Антикрепостнические мотивы. Сатирические образы. Решение </w:t>
                  </w:r>
                  <w:r w:rsidRPr="00110490">
                    <w:rPr>
                      <w:rFonts w:eastAsia="Times New Roman"/>
                      <w:color w:val="000000"/>
                      <w:sz w:val="24"/>
                      <w:szCs w:val="24"/>
                    </w:rPr>
                    <w:lastRenderedPageBreak/>
                    <w:t>«вечных» тем в поэзии Некрасова (природа, любовь, смерть). Художественные особенности и жанровое своеобразие лирики Некрасова. Развитие пушкинских и лермонтовских традиций. Новаторство поэзии Некрасова, ее связь с народной поэзией. Реалистический характер некрасовской поэзии.</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Поэма «Кому на Руси жить хорошо». История создания поэмы. Сюжет, жанровое своеобразие поэмы, ее фольклорная основа. Русская жизнь в изображении Некрасова. Система образов поэмы. Образы правдоискателей и «народного заступника» Гриши Добросклонова. Сатирические образы помещиков. Смысл названия поэмы. Народное представление о счастье. Тема женской доли в поэме. Судьба Матрены Тимофеевны, смысл «бабьей притчи». Тема народного бунта. Образ Савелия, «богатыря святорусского». Фольклорная основа поэмы. Особенности стиля Некрасова.</w:t>
                  </w:r>
                </w:p>
              </w:tc>
            </w:tr>
            <w:tr w:rsidR="00BF45A6" w:rsidRPr="00110490"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jc w:val="both"/>
                    <w:rPr>
                      <w:rFonts w:eastAsia="Times New Roman"/>
                      <w:sz w:val="24"/>
                      <w:szCs w:val="24"/>
                    </w:rPr>
                  </w:pPr>
                  <w:r w:rsidRPr="00110490">
                    <w:rPr>
                      <w:rFonts w:eastAsia="Times New Roman"/>
                      <w:sz w:val="24"/>
                      <w:szCs w:val="24"/>
                    </w:rPr>
                    <w:lastRenderedPageBreak/>
                    <w:t>16</w:t>
                  </w:r>
                </w:p>
              </w:tc>
              <w:tc>
                <w:tcPr>
                  <w:tcW w:w="209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b/>
                      <w:bCs/>
                      <w:color w:val="000000"/>
                      <w:sz w:val="24"/>
                      <w:szCs w:val="24"/>
                    </w:rPr>
                    <w:t>М.Е. Салтыков-Щедрин</w:t>
                  </w:r>
                </w:p>
                <w:p w:rsidR="00BF45A6" w:rsidRPr="00110490" w:rsidRDefault="00BF45A6" w:rsidP="00497198">
                  <w:pPr>
                    <w:jc w:val="both"/>
                    <w:rPr>
                      <w:rFonts w:eastAsia="Times New Roman"/>
                      <w:sz w:val="24"/>
                      <w:szCs w:val="24"/>
                    </w:rPr>
                  </w:pPr>
                </w:p>
              </w:tc>
              <w:tc>
                <w:tcPr>
                  <w:tcW w:w="651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Жизнь и творчество (обзор).</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«История одного города» (обзорное изучение). Обличение деспотизма и невежества властей, бесправия и покорности народа. Сатирическая летопись истории Российского государства. Собирательные образы градоначальников и «глуповцев». Образы Органчика и Угрюм-Бурчеева. Тема народа и власти. Жанровое своеобразие «Истории». Черты антиутопии в произведении. Смысл финала. Своеобразие сатиры Салтыкова-Щедрина. Приемы сатирического изображения: сарказм, ирония, гипербола, гротеск, алогизм. Традиции русской сатиры в творчестве Салтыкова-Щедрина. Сатира в родной литературе.</w:t>
                  </w:r>
                </w:p>
              </w:tc>
            </w:tr>
            <w:tr w:rsidR="00BF45A6" w:rsidRPr="00110490"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jc w:val="both"/>
                    <w:rPr>
                      <w:rFonts w:eastAsia="Times New Roman"/>
                      <w:sz w:val="24"/>
                      <w:szCs w:val="24"/>
                    </w:rPr>
                  </w:pPr>
                  <w:r w:rsidRPr="00110490">
                    <w:rPr>
                      <w:rFonts w:eastAsia="Times New Roman"/>
                      <w:sz w:val="24"/>
                      <w:szCs w:val="24"/>
                    </w:rPr>
                    <w:t>17</w:t>
                  </w:r>
                </w:p>
              </w:tc>
              <w:tc>
                <w:tcPr>
                  <w:tcW w:w="209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b/>
                      <w:bCs/>
                      <w:color w:val="000000"/>
                      <w:sz w:val="24"/>
                      <w:szCs w:val="24"/>
                    </w:rPr>
                    <w:t>Ф.М. Достоевский</w:t>
                  </w:r>
                </w:p>
                <w:p w:rsidR="00BF45A6" w:rsidRPr="00110490" w:rsidRDefault="00BF45A6" w:rsidP="00497198">
                  <w:pPr>
                    <w:jc w:val="both"/>
                    <w:rPr>
                      <w:rFonts w:eastAsia="Times New Roman"/>
                      <w:sz w:val="24"/>
                      <w:szCs w:val="24"/>
                    </w:rPr>
                  </w:pPr>
                </w:p>
              </w:tc>
              <w:tc>
                <w:tcPr>
                  <w:tcW w:w="651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Жизнь и творчество.</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Роман «Преступление и наказание». Замысел романа и его воплощение. Особенности сюжета и композиции. Своеобразие жанра. Проблематика, система образов романа. Теория Раскольникова и ее развенчание. Раскольников и его «двойники». Образы «униженных и оскорбленных». Образ старухи-процентщицы. Второстепенные персонажи. Образы детей. Приемы создания образа Петербурга. Образ Сонечки Мармеладовой и проблема нравственного идеала автора. Библейские мотивы и образы в романе. Тема гордости и смирения. Роль внутренних монологов и снов героев в романе. Портрет, пейзаж, интерьер и их художественная функция. Роль эпилога. “Преступление и наказание” как философский роман. Полифонизм романа, столкновение разных “точек зрения”. Проблема нравственного выбора. Смысл названия. Психологизм прозы Достоевского. Художественные открытия Достоевского и мировое значение творчества писателя.</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Н. Н. Страхов. «Преступление и наказание» (фрагменты).</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Очерк «Пушкин».</w:t>
                  </w:r>
                </w:p>
              </w:tc>
            </w:tr>
            <w:tr w:rsidR="00BF45A6" w:rsidRPr="00110490"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jc w:val="both"/>
                    <w:rPr>
                      <w:rFonts w:eastAsia="Times New Roman"/>
                      <w:sz w:val="24"/>
                      <w:szCs w:val="24"/>
                    </w:rPr>
                  </w:pPr>
                  <w:r w:rsidRPr="00110490">
                    <w:rPr>
                      <w:rFonts w:eastAsia="Times New Roman"/>
                      <w:sz w:val="24"/>
                      <w:szCs w:val="24"/>
                    </w:rPr>
                    <w:t>18</w:t>
                  </w:r>
                </w:p>
              </w:tc>
              <w:tc>
                <w:tcPr>
                  <w:tcW w:w="209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b/>
                      <w:bCs/>
                      <w:color w:val="000000"/>
                      <w:sz w:val="24"/>
                      <w:szCs w:val="24"/>
                    </w:rPr>
                    <w:t>Н.С. Лесков</w:t>
                  </w:r>
                </w:p>
                <w:p w:rsidR="00BF45A6" w:rsidRPr="00110490" w:rsidRDefault="00BF45A6" w:rsidP="00497198">
                  <w:pPr>
                    <w:jc w:val="both"/>
                    <w:rPr>
                      <w:rFonts w:eastAsia="Times New Roman"/>
                      <w:sz w:val="24"/>
                      <w:szCs w:val="24"/>
                    </w:rPr>
                  </w:pPr>
                </w:p>
              </w:tc>
              <w:tc>
                <w:tcPr>
                  <w:tcW w:w="651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Жизнь и творчество (обзор). Повесть «Очарованный странник». Особенности сюжета повести. Тема дороги и изображение этапов духовного пути личности (смысл странствий главного героя). Концепция народного характера. Образ Ивана Флягина. Тема трагической судьбы талантливого русского человека. Смысл названия повести. Особенности лесковской повествовательной манеры.</w:t>
                  </w:r>
                </w:p>
                <w:p w:rsidR="00BF45A6" w:rsidRPr="00110490" w:rsidRDefault="00BF45A6" w:rsidP="00497198">
                  <w:pPr>
                    <w:shd w:val="clear" w:color="auto" w:fill="FFFFFF"/>
                    <w:jc w:val="both"/>
                    <w:rPr>
                      <w:rFonts w:eastAsia="Times New Roman"/>
                      <w:color w:val="333333"/>
                      <w:sz w:val="24"/>
                      <w:szCs w:val="24"/>
                    </w:rPr>
                  </w:pPr>
                </w:p>
              </w:tc>
            </w:tr>
            <w:tr w:rsidR="00BF45A6" w:rsidRPr="00110490"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jc w:val="both"/>
                    <w:rPr>
                      <w:rFonts w:eastAsia="Times New Roman"/>
                      <w:sz w:val="24"/>
                      <w:szCs w:val="24"/>
                    </w:rPr>
                  </w:pPr>
                  <w:r w:rsidRPr="00110490">
                    <w:rPr>
                      <w:rFonts w:eastAsia="Times New Roman"/>
                      <w:sz w:val="24"/>
                      <w:szCs w:val="24"/>
                    </w:rPr>
                    <w:lastRenderedPageBreak/>
                    <w:t>19</w:t>
                  </w:r>
                </w:p>
              </w:tc>
              <w:tc>
                <w:tcPr>
                  <w:tcW w:w="209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b/>
                      <w:bCs/>
                      <w:color w:val="000000"/>
                      <w:sz w:val="24"/>
                      <w:szCs w:val="24"/>
                    </w:rPr>
                    <w:t>Л.Н. Толстой</w:t>
                  </w:r>
                </w:p>
                <w:p w:rsidR="00BF45A6" w:rsidRPr="00110490" w:rsidRDefault="00BF45A6" w:rsidP="00497198">
                  <w:pPr>
                    <w:jc w:val="both"/>
                    <w:rPr>
                      <w:rFonts w:eastAsia="Times New Roman"/>
                      <w:sz w:val="24"/>
                      <w:szCs w:val="24"/>
                    </w:rPr>
                  </w:pPr>
                </w:p>
              </w:tc>
              <w:tc>
                <w:tcPr>
                  <w:tcW w:w="651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Жизнь и творчество.</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Роман-эпопея «Война и мир». История создания. Жанровое своеобразие романа. Особенности композиции, антитеза как центральный композиционный прием. Система образов в романе и нравственная концепция Толстого, его критерии оценки личности. «Внутренний человек» и «внешний человек». Путь идейно-нравственных исканий князя Андрея Болконского и Пьера Безухова. Образ Платона Каратаева и авторская концепция «общей жизни». Изображение светского общества. «Мысль народная» и «мысль семейная» в романе. Семейный уклад жизни Ростовых и Болконских. Наташа Ростова и княжна Марья как любимые героини Толстого. Роль эпилога. Тема войны в романе. Толстовская философия истории. Военные эпизоды в романе. Шенграбенское и Аустерлицкое сражения и изображение Отечественной войны 1812 г. Бородинское сражение как идейно-композиционный центр романа. Картины партизанской войны, значение образа Тихона Щербатого. Русский солдат в изображении Толстого. Проблема национального характера. Образы Тушина и Тимохина. Проблема истинного и ложного героизма. Кутузов и Наполеон как два нравственных полюса. Москва и Петербург в романе. Психологизм прозы Толстого. Приемы изображения душевного мира героев («диалектики души»). Роль портрета, пейзажа, диалогов и внутренних монологов в романе. Смысл названия и поэтика романа-эпопеи. Художественные открытия Толстого и мировое значение творчества писателя.</w:t>
                  </w:r>
                </w:p>
              </w:tc>
            </w:tr>
            <w:tr w:rsidR="00BF45A6" w:rsidRPr="00110490"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jc w:val="both"/>
                    <w:rPr>
                      <w:rFonts w:eastAsia="Times New Roman"/>
                      <w:sz w:val="24"/>
                      <w:szCs w:val="24"/>
                    </w:rPr>
                  </w:pPr>
                  <w:r w:rsidRPr="00110490">
                    <w:rPr>
                      <w:rFonts w:eastAsia="Times New Roman"/>
                      <w:sz w:val="24"/>
                      <w:szCs w:val="24"/>
                    </w:rPr>
                    <w:t>20</w:t>
                  </w:r>
                </w:p>
              </w:tc>
              <w:tc>
                <w:tcPr>
                  <w:tcW w:w="209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b/>
                      <w:bCs/>
                      <w:color w:val="000000"/>
                      <w:sz w:val="24"/>
                      <w:szCs w:val="24"/>
                    </w:rPr>
                    <w:t>А.П. Чехов</w:t>
                  </w:r>
                </w:p>
                <w:p w:rsidR="00BF45A6" w:rsidRPr="00110490" w:rsidRDefault="00BF45A6" w:rsidP="00497198">
                  <w:pPr>
                    <w:jc w:val="both"/>
                    <w:rPr>
                      <w:rFonts w:eastAsia="Times New Roman"/>
                      <w:sz w:val="24"/>
                      <w:szCs w:val="24"/>
                    </w:rPr>
                  </w:pPr>
                </w:p>
              </w:tc>
              <w:tc>
                <w:tcPr>
                  <w:tcW w:w="651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Жизнь и творчество.</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Рассказы: «Попрыгунья», «Палата № 6», «Студент», «Дом с мезонином», «Ионыч», «Человек в футляре», «Крыжовник», «О любви», «Дама с собачкой».</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Рассказы: «Не в духе», «Цветы запоздалые».</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Темы, сюжеты и проблематика чеховских рассказов. Традиция русской классической литературы в решении темы «маленького человека» и ее отражение в прозе Чехова. Тема пошлости и неизменности жизни. Проблема ответственности человека за свою судьбу. Утверждение красоты человеческих чувств и отношений, творческого труда как основы подлинной жизни. Тема любви в чеховской прозе. Психологизм прозы Чехова. Роль художественной детали, лаконизм повествования, чеховский пейзаж, скрытый лиризм, подтекст.</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Комедия «Вишневый сад». Особенности сюжета и конфликта пьесы. Система образов. Символический смысл образа вишневого сада. Тема прошлого, настоящего и будущего России в пьесе. Раневская и Гаев как представители уходящего в прошлое усадебного быта. Образ Лопахина, Пети Трофимова и Ани. Тип героя-«недотепы». Образы слуг (Яша, Дуняша, Фирс). Роль авторских ремарок в пьесе. Смысл финала. Особенности чеховского диалога. Символический подтекст пьесы. Своеобразие жанра. Новаторство Чехова-драматурга. Значение творческого наследия Чехова для мировой литературы и театра. Влияние драматургии Чехова на развитие театрального искусства и литературу народов России.</w:t>
                  </w:r>
                </w:p>
              </w:tc>
            </w:tr>
            <w:tr w:rsidR="00BF45A6" w:rsidRPr="00110490"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jc w:val="both"/>
                    <w:rPr>
                      <w:rFonts w:eastAsia="Times New Roman"/>
                      <w:sz w:val="24"/>
                      <w:szCs w:val="24"/>
                    </w:rPr>
                  </w:pPr>
                  <w:r w:rsidRPr="00110490">
                    <w:rPr>
                      <w:rFonts w:eastAsia="Times New Roman"/>
                      <w:sz w:val="24"/>
                      <w:szCs w:val="24"/>
                    </w:rPr>
                    <w:t>21</w:t>
                  </w:r>
                </w:p>
              </w:tc>
              <w:tc>
                <w:tcPr>
                  <w:tcW w:w="209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b/>
                      <w:bCs/>
                      <w:color w:val="000000"/>
                      <w:sz w:val="24"/>
                      <w:szCs w:val="24"/>
                    </w:rPr>
                    <w:t xml:space="preserve">Литература </w:t>
                  </w:r>
                  <w:r w:rsidRPr="00110490">
                    <w:rPr>
                      <w:rFonts w:eastAsia="Times New Roman"/>
                      <w:b/>
                      <w:bCs/>
                      <w:color w:val="000000"/>
                      <w:sz w:val="24"/>
                      <w:szCs w:val="24"/>
                    </w:rPr>
                    <w:lastRenderedPageBreak/>
                    <w:t>народов России. К. Хетагуров</w:t>
                  </w:r>
                </w:p>
                <w:p w:rsidR="00BF45A6" w:rsidRPr="00110490" w:rsidRDefault="00BF45A6" w:rsidP="00497198">
                  <w:pPr>
                    <w:jc w:val="both"/>
                    <w:rPr>
                      <w:rFonts w:eastAsia="Times New Roman"/>
                      <w:sz w:val="24"/>
                      <w:szCs w:val="24"/>
                    </w:rPr>
                  </w:pPr>
                </w:p>
              </w:tc>
              <w:tc>
                <w:tcPr>
                  <w:tcW w:w="651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lastRenderedPageBreak/>
                    <w:t>Отражение в национальных литературах общих и специфи</w:t>
                  </w:r>
                  <w:r w:rsidRPr="00110490">
                    <w:rPr>
                      <w:rFonts w:eastAsia="Times New Roman"/>
                      <w:color w:val="000000"/>
                      <w:sz w:val="24"/>
                      <w:szCs w:val="24"/>
                    </w:rPr>
                    <w:lastRenderedPageBreak/>
                    <w:t>ческих духовно-нравственных и социальных проблем.</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Произведения писателей - представителей народов России как источник знаний о культуре, нравах и обычаях разных народов, населяющих многонациональную Россию. Переводы произведений национальных писателей на русский язык.</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Плодотворное творческое взаимодействие русской литературы и литературы других народов России в обращении к общенародной проблематике: сохранению мира на земле, экологии природы, сбережению духовных богатств, гуманизму социальных взаимоотношений.</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Общность духовно-нравственных идеалов разных национальных литератур, многообразие их художественного воплощения.</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Роль русского языка как языка межнационального общения, открывающего доступ к произведениям литератур различных народов России. Проблемы литературно-художественного двуязычия. Русскоязычные национальные литературы народов России. Русский язык как средство создания национально-окрашенной художественной образности.</w:t>
                  </w:r>
                </w:p>
              </w:tc>
            </w:tr>
            <w:tr w:rsidR="00BF45A6" w:rsidRPr="00110490"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jc w:val="both"/>
                    <w:rPr>
                      <w:rFonts w:eastAsia="Times New Roman"/>
                      <w:sz w:val="24"/>
                      <w:szCs w:val="24"/>
                    </w:rPr>
                  </w:pPr>
                  <w:r w:rsidRPr="00110490">
                    <w:rPr>
                      <w:rFonts w:eastAsia="Times New Roman"/>
                      <w:sz w:val="24"/>
                      <w:szCs w:val="24"/>
                    </w:rPr>
                    <w:lastRenderedPageBreak/>
                    <w:t>22</w:t>
                  </w:r>
                </w:p>
              </w:tc>
              <w:tc>
                <w:tcPr>
                  <w:tcW w:w="209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b/>
                      <w:bCs/>
                      <w:color w:val="000000"/>
                      <w:sz w:val="24"/>
                      <w:szCs w:val="24"/>
                    </w:rPr>
                    <w:t xml:space="preserve">Обзор зарубежной литературы второй половины XIX века. Г. Ибсен. </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b/>
                      <w:bCs/>
                      <w:color w:val="000000"/>
                      <w:sz w:val="24"/>
                      <w:szCs w:val="24"/>
                    </w:rPr>
                    <w:t>О. Бальзак. В. Гюго. Ч. Диккенс</w:t>
                  </w:r>
                </w:p>
                <w:p w:rsidR="00BF45A6" w:rsidRPr="00110490" w:rsidRDefault="00BF45A6" w:rsidP="00497198">
                  <w:pPr>
                    <w:shd w:val="clear" w:color="auto" w:fill="FFFFFF"/>
                    <w:jc w:val="both"/>
                    <w:rPr>
                      <w:rFonts w:eastAsia="Times New Roman"/>
                      <w:color w:val="000000"/>
                      <w:sz w:val="24"/>
                      <w:szCs w:val="24"/>
                    </w:rPr>
                  </w:pPr>
                </w:p>
                <w:p w:rsidR="00BF45A6" w:rsidRPr="00110490" w:rsidRDefault="00BF45A6" w:rsidP="00497198">
                  <w:pPr>
                    <w:shd w:val="clear" w:color="auto" w:fill="FFFFFF"/>
                    <w:jc w:val="both"/>
                    <w:rPr>
                      <w:rFonts w:eastAsia="Times New Roman"/>
                      <w:color w:val="000000"/>
                      <w:sz w:val="24"/>
                      <w:szCs w:val="24"/>
                    </w:rPr>
                  </w:pPr>
                </w:p>
                <w:p w:rsidR="00BF45A6" w:rsidRPr="00110490" w:rsidRDefault="00BF45A6" w:rsidP="00497198">
                  <w:pPr>
                    <w:shd w:val="clear" w:color="auto" w:fill="FFFFFF"/>
                    <w:jc w:val="both"/>
                    <w:rPr>
                      <w:rFonts w:eastAsia="Times New Roman"/>
                      <w:color w:val="000000"/>
                      <w:sz w:val="24"/>
                      <w:szCs w:val="24"/>
                    </w:rPr>
                  </w:pPr>
                </w:p>
                <w:p w:rsidR="00BF45A6" w:rsidRPr="00110490" w:rsidRDefault="00BF45A6" w:rsidP="00497198">
                  <w:pPr>
                    <w:jc w:val="both"/>
                    <w:rPr>
                      <w:rFonts w:eastAsia="Times New Roman"/>
                      <w:sz w:val="24"/>
                      <w:szCs w:val="24"/>
                    </w:rPr>
                  </w:pPr>
                </w:p>
              </w:tc>
              <w:tc>
                <w:tcPr>
                  <w:tcW w:w="6519"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Единство и многообразие мирового литературного процесса. Взаимодействие зарубежной, русской литературы &lt;и литературы других народов России&gt;, отражение в них «вечных» проблем бытия. Постановка в литературе острых социально-нравственных проблем, протест писателей против унижения человека, воспевание человечности, чистоты и искренности человеческих отношений. Общегуманистическая тематика произведений европейской литературы. Проблемы самопознания, выбора жизненного идеала и жизненного пути. Художественные искания писателей XIX - XX вв. Влияние зарубежной литературы на русскую литературу XX в. Обращение писателей к парадоксам бытия, взаимодействие реального и фантастического, истории и мифа. Утопия и антиутопия в литературе. Тема молодежи в зарубежной литературе.</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Основные тенденции в развитии литературы второй половины XIX в. Поздний романтизм. Реализм как доминанта литературного процесса. Символизм.</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Жизнь и творчество (обзор). Драма «Кукольный дом» (обзорное изучение). Особенности конфликта. Социальная и нравственная проблематика произведения. Вопрос о правах женщины в драме. Образ Норы. Особая роль символики в «Кукольном доме». Своеобразие «драм идей» Ибсена как социально-психологических драм. Художественное наследие Ибсена и мировая драматургия.</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Жизнь и творчество (обзор). Повесть «Гобсек». Идейный замысел, художественный мир повести. Колорит портрета и обобщение существенных черт человеческой натуры образе парижского ростовщика.</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Жизнь и творчество (обзор). Роман «Собор Парижской богоматери». Идейный замысел, художественный мир романа. Влияние творчества В. Гюго на творчество Ф.М. Достоевского.</w:t>
                  </w:r>
                </w:p>
                <w:p w:rsidR="00BF45A6" w:rsidRPr="00110490" w:rsidRDefault="00BF45A6" w:rsidP="00497198">
                  <w:pPr>
                    <w:shd w:val="clear" w:color="auto" w:fill="FFFFFF"/>
                    <w:jc w:val="both"/>
                    <w:rPr>
                      <w:rFonts w:eastAsia="Times New Roman"/>
                      <w:color w:val="000000"/>
                      <w:sz w:val="24"/>
                      <w:szCs w:val="24"/>
                    </w:rPr>
                  </w:pPr>
                  <w:r w:rsidRPr="00110490">
                    <w:rPr>
                      <w:rFonts w:eastAsia="Times New Roman"/>
                      <w:color w:val="000000"/>
                      <w:sz w:val="24"/>
                      <w:szCs w:val="24"/>
                    </w:rPr>
                    <w:t>Жизнь и творчество (обзор). Тема детства в творчестве Ч. Диккенса. Роман «Приключения Оливера Твиста». Идейный замысел, художественный мир романа.</w:t>
                  </w:r>
                </w:p>
              </w:tc>
            </w:tr>
          </w:tbl>
          <w:p w:rsidR="00BF45A6" w:rsidRPr="00110490" w:rsidRDefault="00BF45A6" w:rsidP="00497198">
            <w:pPr>
              <w:jc w:val="both"/>
              <w:rPr>
                <w:rFonts w:eastAsia="Times New Roman"/>
                <w:color w:val="333333"/>
                <w:sz w:val="24"/>
                <w:szCs w:val="24"/>
              </w:rPr>
            </w:pPr>
          </w:p>
        </w:tc>
        <w:tc>
          <w:tcPr>
            <w:tcW w:w="4659" w:type="dxa"/>
            <w:tcBorders>
              <w:top w:val="nil"/>
              <w:left w:val="nil"/>
              <w:bottom w:val="nil"/>
              <w:right w:val="nil"/>
            </w:tcBorders>
            <w:shd w:val="clear" w:color="auto" w:fill="FFFFFF"/>
            <w:tcMar>
              <w:top w:w="0" w:type="dxa"/>
              <w:left w:w="0" w:type="dxa"/>
              <w:bottom w:w="0" w:type="dxa"/>
              <w:right w:w="0" w:type="dxa"/>
            </w:tcMar>
            <w:hideMark/>
          </w:tcPr>
          <w:p w:rsidR="00BF45A6" w:rsidRPr="00110490" w:rsidRDefault="00BF45A6" w:rsidP="00497198">
            <w:pPr>
              <w:jc w:val="both"/>
              <w:rPr>
                <w:rFonts w:eastAsia="Times New Roman"/>
                <w:color w:val="333333"/>
                <w:sz w:val="24"/>
                <w:szCs w:val="24"/>
              </w:rPr>
            </w:pPr>
          </w:p>
          <w:p w:rsidR="00BF45A6" w:rsidRPr="00110490" w:rsidRDefault="00BF45A6" w:rsidP="00497198">
            <w:pPr>
              <w:jc w:val="both"/>
              <w:rPr>
                <w:rFonts w:eastAsia="Times New Roman"/>
                <w:color w:val="333333"/>
                <w:sz w:val="24"/>
                <w:szCs w:val="24"/>
              </w:rPr>
            </w:pPr>
          </w:p>
        </w:tc>
      </w:tr>
    </w:tbl>
    <w:p w:rsidR="00BF45A6" w:rsidRDefault="00BF45A6" w:rsidP="00497198">
      <w:pPr>
        <w:pStyle w:val="af3"/>
        <w:ind w:left="1776"/>
        <w:jc w:val="both"/>
        <w:rPr>
          <w:sz w:val="24"/>
          <w:szCs w:val="24"/>
        </w:rPr>
      </w:pPr>
    </w:p>
    <w:tbl>
      <w:tblPr>
        <w:tblW w:w="9639" w:type="dxa"/>
        <w:tblInd w:w="115" w:type="dxa"/>
        <w:tblCellMar>
          <w:top w:w="105" w:type="dxa"/>
          <w:left w:w="105" w:type="dxa"/>
          <w:bottom w:w="105" w:type="dxa"/>
          <w:right w:w="105" w:type="dxa"/>
        </w:tblCellMar>
        <w:tblLook w:val="04A0" w:firstRow="1" w:lastRow="0" w:firstColumn="1" w:lastColumn="0" w:noHBand="0" w:noVBand="1"/>
      </w:tblPr>
      <w:tblGrid>
        <w:gridCol w:w="863"/>
        <w:gridCol w:w="1752"/>
        <w:gridCol w:w="7024"/>
      </w:tblGrid>
      <w:tr w:rsidR="00FA26EA" w:rsidRPr="00FA26EA"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sz w:val="24"/>
                <w:szCs w:val="24"/>
              </w:rPr>
              <w:t>№ </w:t>
            </w:r>
            <w:r w:rsidRPr="00FA26EA">
              <w:rPr>
                <w:rFonts w:eastAsia="Times New Roman"/>
                <w:b/>
                <w:bCs/>
                <w:sz w:val="24"/>
                <w:szCs w:val="24"/>
              </w:rPr>
              <w:t>п/п</w:t>
            </w:r>
          </w:p>
        </w:tc>
        <w:tc>
          <w:tcPr>
            <w:tcW w:w="175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b/>
                <w:bCs/>
                <w:sz w:val="24"/>
                <w:szCs w:val="24"/>
              </w:rPr>
              <w:t>Тема</w:t>
            </w:r>
          </w:p>
        </w:tc>
        <w:tc>
          <w:tcPr>
            <w:tcW w:w="70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b/>
                <w:bCs/>
                <w:sz w:val="24"/>
                <w:szCs w:val="24"/>
                <w:lang w:val="en-US"/>
              </w:rPr>
              <w:t xml:space="preserve">11 </w:t>
            </w:r>
            <w:r w:rsidRPr="00FA26EA">
              <w:rPr>
                <w:rFonts w:eastAsia="Times New Roman"/>
                <w:b/>
                <w:bCs/>
                <w:sz w:val="24"/>
                <w:szCs w:val="24"/>
              </w:rPr>
              <w:t>КЛАСС</w:t>
            </w:r>
          </w:p>
        </w:tc>
      </w:tr>
      <w:tr w:rsidR="00FA26EA" w:rsidRPr="00FA26EA"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sz w:val="24"/>
                <w:szCs w:val="24"/>
              </w:rPr>
              <w:t>1</w:t>
            </w:r>
          </w:p>
        </w:tc>
        <w:tc>
          <w:tcPr>
            <w:tcW w:w="175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ind w:firstLine="23"/>
              <w:jc w:val="both"/>
              <w:rPr>
                <w:rFonts w:eastAsia="Times New Roman"/>
                <w:sz w:val="24"/>
                <w:szCs w:val="24"/>
              </w:rPr>
            </w:pPr>
            <w:r w:rsidRPr="00FA26EA">
              <w:rPr>
                <w:rFonts w:eastAsia="Times New Roman"/>
                <w:sz w:val="24"/>
                <w:szCs w:val="24"/>
              </w:rPr>
              <w:t>Русская литература конца XIX — начала XX</w:t>
            </w:r>
          </w:p>
        </w:tc>
        <w:tc>
          <w:tcPr>
            <w:tcW w:w="70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shd w:val="clear" w:color="auto" w:fill="FFFFFF"/>
              <w:jc w:val="both"/>
              <w:rPr>
                <w:rFonts w:eastAsia="Times New Roman"/>
                <w:sz w:val="24"/>
                <w:szCs w:val="24"/>
              </w:rPr>
            </w:pPr>
            <w:r w:rsidRPr="00FA26EA">
              <w:rPr>
                <w:rFonts w:eastAsia="Times New Roman"/>
                <w:sz w:val="24"/>
                <w:szCs w:val="24"/>
              </w:rPr>
              <w:t xml:space="preserve">Литература XX века — наследница всех ветвей русской национальной культуры: духовно-нравственной, революционно-активной и философско-смеховой, лишь в совокупности отражающих многообразный русский национальный характер. Русская литература конца XIX— начала XX века (1890—1917) Социально-политические особенности эпохи. Наука и культура рубежа веков. Разграничение понятий </w:t>
            </w:r>
            <w:r w:rsidRPr="00FA26EA">
              <w:rPr>
                <w:rFonts w:ascii="Cambria Math" w:eastAsia="Times New Roman" w:hAnsi="Cambria Math" w:cs="Cambria Math"/>
                <w:sz w:val="24"/>
                <w:szCs w:val="24"/>
              </w:rPr>
              <w:t>≪</w:t>
            </w:r>
            <w:r w:rsidRPr="00FA26EA">
              <w:rPr>
                <w:rFonts w:eastAsia="Times New Roman"/>
                <w:sz w:val="24"/>
                <w:szCs w:val="24"/>
              </w:rPr>
              <w:t>литература рубежа веков</w:t>
            </w:r>
            <w:r w:rsidRPr="00FA26EA">
              <w:rPr>
                <w:rFonts w:ascii="Cambria Math" w:eastAsia="Times New Roman" w:hAnsi="Cambria Math" w:cs="Cambria Math"/>
                <w:sz w:val="24"/>
                <w:szCs w:val="24"/>
              </w:rPr>
              <w:t>≫</w:t>
            </w:r>
            <w:r w:rsidRPr="00FA26EA">
              <w:rPr>
                <w:rFonts w:eastAsia="Times New Roman"/>
                <w:sz w:val="24"/>
                <w:szCs w:val="24"/>
              </w:rPr>
              <w:t xml:space="preserve"> (все явления литературного процесса указанного периода) и </w:t>
            </w:r>
            <w:r w:rsidRPr="00FA26EA">
              <w:rPr>
                <w:rFonts w:ascii="Cambria Math" w:eastAsia="Times New Roman" w:hAnsi="Cambria Math" w:cs="Cambria Math"/>
                <w:sz w:val="24"/>
                <w:szCs w:val="24"/>
              </w:rPr>
              <w:t>≪</w:t>
            </w:r>
            <w:r w:rsidRPr="00FA26EA">
              <w:rPr>
                <w:rFonts w:eastAsia="Times New Roman"/>
                <w:sz w:val="24"/>
                <w:szCs w:val="24"/>
              </w:rPr>
              <w:t>литература Серебряного века</w:t>
            </w:r>
            <w:r w:rsidRPr="00FA26EA">
              <w:rPr>
                <w:rFonts w:ascii="Cambria Math" w:eastAsia="Times New Roman" w:hAnsi="Cambria Math" w:cs="Cambria Math"/>
                <w:sz w:val="24"/>
                <w:szCs w:val="24"/>
              </w:rPr>
              <w:t>≫</w:t>
            </w:r>
            <w:r w:rsidRPr="00FA26EA">
              <w:rPr>
                <w:rFonts w:eastAsia="Times New Roman"/>
                <w:sz w:val="24"/>
                <w:szCs w:val="24"/>
              </w:rPr>
              <w:t xml:space="preserve"> (только литература нравственных поисков). Литературные направления: реализм (темы и герои реалистической литературы; жанры и стилевые особенности реалистической прозы; понятие неореализма); модернизм (символизм, акмеизм, футуризм), крестьянские писатели.</w:t>
            </w:r>
          </w:p>
        </w:tc>
      </w:tr>
      <w:tr w:rsidR="00FA26EA" w:rsidRPr="00FA26EA"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sz w:val="24"/>
                <w:szCs w:val="24"/>
              </w:rPr>
              <w:t>2</w:t>
            </w:r>
          </w:p>
        </w:tc>
        <w:tc>
          <w:tcPr>
            <w:tcW w:w="175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ind w:firstLine="23"/>
              <w:jc w:val="both"/>
              <w:rPr>
                <w:rFonts w:eastAsia="Times New Roman"/>
                <w:sz w:val="24"/>
                <w:szCs w:val="24"/>
              </w:rPr>
            </w:pPr>
            <w:r w:rsidRPr="00FA26EA">
              <w:rPr>
                <w:rFonts w:eastAsia="Times New Roman"/>
                <w:sz w:val="24"/>
                <w:szCs w:val="24"/>
              </w:rPr>
              <w:t>Поэзия Серебряного века</w:t>
            </w:r>
          </w:p>
        </w:tc>
        <w:tc>
          <w:tcPr>
            <w:tcW w:w="70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shd w:val="clear" w:color="auto" w:fill="FFFFFF"/>
              <w:jc w:val="both"/>
              <w:rPr>
                <w:rFonts w:eastAsia="Times New Roman"/>
                <w:sz w:val="24"/>
                <w:szCs w:val="24"/>
              </w:rPr>
            </w:pPr>
            <w:r w:rsidRPr="00FA26EA">
              <w:rPr>
                <w:rFonts w:eastAsia="Times New Roman"/>
                <w:sz w:val="24"/>
                <w:szCs w:val="24"/>
              </w:rPr>
              <w:t>Поэтические индивидуальности Серебряного века (К. Д. Бальмонт, В. Я. Брюсов, И. Ф. Анненский, М. А. Волошин, Н. С. Гумилев, Н. А. Клюев, И. Северянин). *Проза русских символистов (Д. С. Мережковский, Ф. К. Сологуб, А. Белый). Литературоведческие понятия: модернизм; модернистские течения в литературе; жанры лирики.</w:t>
            </w:r>
          </w:p>
        </w:tc>
      </w:tr>
      <w:tr w:rsidR="00FA26EA" w:rsidRPr="00FA26EA"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sz w:val="24"/>
                <w:szCs w:val="24"/>
              </w:rPr>
              <w:t>3</w:t>
            </w:r>
          </w:p>
        </w:tc>
        <w:tc>
          <w:tcPr>
            <w:tcW w:w="175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ind w:firstLine="23"/>
              <w:jc w:val="both"/>
              <w:rPr>
                <w:rFonts w:eastAsia="Times New Roman"/>
                <w:sz w:val="24"/>
                <w:szCs w:val="24"/>
              </w:rPr>
            </w:pPr>
            <w:r w:rsidRPr="00FA26EA">
              <w:rPr>
                <w:rFonts w:eastAsia="Times New Roman"/>
                <w:sz w:val="24"/>
                <w:szCs w:val="24"/>
              </w:rPr>
              <w:t>А.А. Блок</w:t>
            </w:r>
          </w:p>
        </w:tc>
        <w:tc>
          <w:tcPr>
            <w:tcW w:w="70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shd w:val="clear" w:color="auto" w:fill="FFFFFF"/>
              <w:jc w:val="both"/>
              <w:rPr>
                <w:rFonts w:eastAsia="Times New Roman"/>
                <w:sz w:val="24"/>
                <w:szCs w:val="24"/>
              </w:rPr>
            </w:pPr>
            <w:r w:rsidRPr="00FA26EA">
              <w:rPr>
                <w:rFonts w:eastAsia="Times New Roman"/>
                <w:sz w:val="24"/>
                <w:szCs w:val="24"/>
              </w:rPr>
              <w:t xml:space="preserve">Лирика Блока как </w:t>
            </w:r>
            <w:r w:rsidRPr="00FA26EA">
              <w:rPr>
                <w:rFonts w:ascii="Cambria Math" w:eastAsia="Times New Roman" w:hAnsi="Cambria Math" w:cs="Cambria Math"/>
                <w:sz w:val="24"/>
                <w:szCs w:val="24"/>
              </w:rPr>
              <w:t>≪</w:t>
            </w:r>
            <w:r w:rsidRPr="00FA26EA">
              <w:rPr>
                <w:rFonts w:eastAsia="Times New Roman"/>
                <w:sz w:val="24"/>
                <w:szCs w:val="24"/>
              </w:rPr>
              <w:t>трилогия вочеловечения</w:t>
            </w:r>
            <w:r w:rsidRPr="00FA26EA">
              <w:rPr>
                <w:rFonts w:ascii="Cambria Math" w:eastAsia="Times New Roman" w:hAnsi="Cambria Math" w:cs="Cambria Math"/>
                <w:sz w:val="24"/>
                <w:szCs w:val="24"/>
              </w:rPr>
              <w:t>≫</w:t>
            </w:r>
            <w:r w:rsidRPr="00FA26EA">
              <w:rPr>
                <w:rFonts w:eastAsia="Times New Roman"/>
                <w:sz w:val="24"/>
                <w:szCs w:val="24"/>
              </w:rPr>
              <w:t xml:space="preserve">, как </w:t>
            </w:r>
            <w:r w:rsidRPr="00FA26EA">
              <w:rPr>
                <w:rFonts w:ascii="Cambria Math" w:eastAsia="Times New Roman" w:hAnsi="Cambria Math" w:cs="Cambria Math"/>
                <w:sz w:val="24"/>
                <w:szCs w:val="24"/>
              </w:rPr>
              <w:t>≪</w:t>
            </w:r>
            <w:r w:rsidRPr="00FA26EA">
              <w:rPr>
                <w:rFonts w:eastAsia="Times New Roman"/>
                <w:sz w:val="24"/>
                <w:szCs w:val="24"/>
              </w:rPr>
              <w:t>роман в стихах</w:t>
            </w:r>
            <w:r w:rsidRPr="00FA26EA">
              <w:rPr>
                <w:rFonts w:ascii="Cambria Math" w:eastAsia="Times New Roman" w:hAnsi="Cambria Math" w:cs="Cambria Math"/>
                <w:sz w:val="24"/>
                <w:szCs w:val="24"/>
              </w:rPr>
              <w:t>≫</w:t>
            </w:r>
            <w:r w:rsidRPr="00FA26EA">
              <w:rPr>
                <w:rFonts w:eastAsia="Times New Roman"/>
                <w:sz w:val="24"/>
                <w:szCs w:val="24"/>
              </w:rPr>
              <w:t xml:space="preserve">: своеобразие композиции, место стихотворения в цикле, сборнике, книге, томе. Эволюция лирического героя. Мир стихий в лирике Блока: стихии природы, любви, искусства. Любовь-ненависть — формула отношения к миру. Величие и трагедийность выбора, совершаемого лирическим героем. </w:t>
            </w:r>
            <w:r w:rsidRPr="00FA26EA">
              <w:rPr>
                <w:rFonts w:ascii="Cambria Math" w:eastAsia="Times New Roman" w:hAnsi="Cambria Math" w:cs="Cambria Math"/>
                <w:sz w:val="24"/>
                <w:szCs w:val="24"/>
              </w:rPr>
              <w:t>≪</w:t>
            </w:r>
            <w:r w:rsidRPr="00FA26EA">
              <w:rPr>
                <w:rFonts w:eastAsia="Times New Roman"/>
                <w:sz w:val="24"/>
                <w:szCs w:val="24"/>
              </w:rPr>
              <w:t>Страшный мир</w:t>
            </w:r>
            <w:r w:rsidRPr="00FA26EA">
              <w:rPr>
                <w:rFonts w:ascii="Cambria Math" w:eastAsia="Times New Roman" w:hAnsi="Cambria Math" w:cs="Cambria Math"/>
                <w:sz w:val="24"/>
                <w:szCs w:val="24"/>
              </w:rPr>
              <w:t>≫</w:t>
            </w:r>
            <w:r w:rsidRPr="00FA26EA">
              <w:rPr>
                <w:rFonts w:eastAsia="Times New Roman"/>
                <w:sz w:val="24"/>
                <w:szCs w:val="24"/>
              </w:rPr>
              <w:t xml:space="preserve"> в поэзии Блока. Мотив безысходности, утраты абсолюта. </w:t>
            </w:r>
            <w:r w:rsidRPr="00FA26EA">
              <w:rPr>
                <w:rFonts w:ascii="Cambria Math" w:eastAsia="Times New Roman" w:hAnsi="Cambria Math" w:cs="Cambria Math"/>
                <w:sz w:val="24"/>
                <w:szCs w:val="24"/>
              </w:rPr>
              <w:t>≪</w:t>
            </w:r>
            <w:r w:rsidRPr="00FA26EA">
              <w:rPr>
                <w:rFonts w:eastAsia="Times New Roman"/>
                <w:sz w:val="24"/>
                <w:szCs w:val="24"/>
              </w:rPr>
              <w:t xml:space="preserve">Рождение человека </w:t>
            </w:r>
            <w:r w:rsidRPr="00FA26EA">
              <w:rPr>
                <w:rFonts w:ascii="Cambria Math" w:eastAsia="Times New Roman" w:hAnsi="Cambria Math" w:cs="Cambria Math"/>
                <w:sz w:val="24"/>
                <w:szCs w:val="24"/>
              </w:rPr>
              <w:t>≪</w:t>
            </w:r>
            <w:r w:rsidRPr="00FA26EA">
              <w:rPr>
                <w:rFonts w:eastAsia="Times New Roman"/>
                <w:sz w:val="24"/>
                <w:szCs w:val="24"/>
              </w:rPr>
              <w:t>общественного</w:t>
            </w:r>
            <w:r w:rsidRPr="00FA26EA">
              <w:rPr>
                <w:rFonts w:ascii="Cambria Math" w:eastAsia="Times New Roman" w:hAnsi="Cambria Math" w:cs="Cambria Math"/>
                <w:sz w:val="24"/>
                <w:szCs w:val="24"/>
              </w:rPr>
              <w:t>≫</w:t>
            </w:r>
            <w:r w:rsidRPr="00FA26EA">
              <w:rPr>
                <w:rFonts w:eastAsia="Times New Roman"/>
                <w:sz w:val="24"/>
                <w:szCs w:val="24"/>
              </w:rPr>
              <w:t xml:space="preserve"> ценою утраты части души</w:t>
            </w:r>
            <w:r w:rsidRPr="00FA26EA">
              <w:rPr>
                <w:rFonts w:ascii="Cambria Math" w:eastAsia="Times New Roman" w:hAnsi="Cambria Math" w:cs="Cambria Math"/>
                <w:sz w:val="24"/>
                <w:szCs w:val="24"/>
              </w:rPr>
              <w:t>≫</w:t>
            </w:r>
            <w:r w:rsidRPr="00FA26EA">
              <w:rPr>
                <w:rFonts w:eastAsia="Times New Roman"/>
                <w:sz w:val="24"/>
                <w:szCs w:val="24"/>
              </w:rPr>
              <w:t>. Россия в лирике Блока. Стихотворения: «Вхожу я в темные храмы...», «Я, отрок, зажигаю свечи...», «Предчувствую Тебя...», «Мне страшно с Тобою встречаться...», «Незнакомка», «Фабрика», «О весна, без конца и без краю...», «Снежная маска», «Кармен», «Ночь, улица, фонарь, аптека...», «На железной дороге», «О доблестях, о подвигах, о славе...», «Соловьиный сад», «На поле Куликовом», «Россия». Особенность поэтического стиля лирики: ассоциативный характер метафор, новизна ритмики, своеобразие символизма. Поэма «Двенадцать». Революция как внерассудочная, не знающая норм и правил стихия. Неотвратимость революции как страшной необходимости. Крушение гуманизма и предвидение нового обретения Христа. Контрастность и дисгармония как основы стиля поэмы. Мотив пути как композиционный стержень произведения. Образы-эмблемы в поэме. Шум крушения мира в мелодике и ритмике поэмы. Литературоведческие понятия: ассоциативная метафора, символ; ритмика; дольник.</w:t>
            </w:r>
          </w:p>
        </w:tc>
      </w:tr>
      <w:tr w:rsidR="00FA26EA" w:rsidRPr="00FA26EA"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sz w:val="24"/>
                <w:szCs w:val="24"/>
              </w:rPr>
              <w:t>4</w:t>
            </w:r>
          </w:p>
        </w:tc>
        <w:tc>
          <w:tcPr>
            <w:tcW w:w="175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ind w:firstLine="23"/>
              <w:jc w:val="both"/>
              <w:rPr>
                <w:rFonts w:eastAsia="Times New Roman"/>
                <w:sz w:val="24"/>
                <w:szCs w:val="24"/>
              </w:rPr>
            </w:pPr>
            <w:r w:rsidRPr="00FA26EA">
              <w:rPr>
                <w:rFonts w:eastAsia="Times New Roman"/>
                <w:sz w:val="24"/>
                <w:szCs w:val="24"/>
              </w:rPr>
              <w:t>М. Горький</w:t>
            </w:r>
          </w:p>
        </w:tc>
        <w:tc>
          <w:tcPr>
            <w:tcW w:w="70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shd w:val="clear" w:color="auto" w:fill="FFFFFF"/>
              <w:jc w:val="both"/>
              <w:rPr>
                <w:rFonts w:eastAsia="Times New Roman"/>
                <w:sz w:val="24"/>
                <w:szCs w:val="24"/>
              </w:rPr>
            </w:pPr>
            <w:r w:rsidRPr="00FA26EA">
              <w:rPr>
                <w:rFonts w:eastAsia="Times New Roman"/>
                <w:sz w:val="24"/>
                <w:szCs w:val="24"/>
              </w:rPr>
              <w:t>Личность писателя. Основные этапы творческого пути. Поиск положительного героя. Романтические рассказы. Проблема творческого метода раннего Горького: романтический реализм. Драма «На дне». Социальное и философское в пьесе. Чеховские традиции в драматургии Горького. Своеобразие системы образов драмы. Социальный критицизм Горького. Философская проблематика: проблема веры; различное пони- мание правды в драме (позиции Сатина, Луки и Бубнова). Неоднозначность смыслового ито</w:t>
            </w:r>
            <w:r w:rsidRPr="00FA26EA">
              <w:rPr>
                <w:rFonts w:eastAsia="Times New Roman"/>
                <w:sz w:val="24"/>
                <w:szCs w:val="24"/>
              </w:rPr>
              <w:lastRenderedPageBreak/>
              <w:t xml:space="preserve">га пьесы. Горький-прозаик. Романы «Мать», «Дело Артамоновых» (по выбору учителя и учащихся).Роман «Мать». Идейное своеобразие романа, его связь с ранним творчеством писателя. Соединение социального и общечеловеческого в образе Ниловны. Роль христианских мотивов в романе. Роман «Дело Артамоновых». Семейная хроника. Горьковская концепция исторического развития России. Своеобразие системы образов. Символика как средство дополнительного выявления сущности персонажей и исторического процесса. Человек и история в эпосе Горького. </w:t>
            </w:r>
            <w:r w:rsidRPr="00FA26EA">
              <w:rPr>
                <w:rFonts w:ascii="Cambria Math" w:eastAsia="Times New Roman" w:hAnsi="Cambria Math" w:cs="Cambria Math"/>
                <w:sz w:val="24"/>
                <w:szCs w:val="24"/>
              </w:rPr>
              <w:t>≪</w:t>
            </w:r>
            <w:r w:rsidRPr="00FA26EA">
              <w:rPr>
                <w:rFonts w:eastAsia="Times New Roman"/>
                <w:sz w:val="24"/>
                <w:szCs w:val="24"/>
              </w:rPr>
              <w:t>Жизнь Клима Самгина</w:t>
            </w:r>
            <w:r w:rsidRPr="00FA26EA">
              <w:rPr>
                <w:rFonts w:ascii="Cambria Math" w:eastAsia="Times New Roman" w:hAnsi="Cambria Math" w:cs="Cambria Math"/>
                <w:sz w:val="24"/>
                <w:szCs w:val="24"/>
              </w:rPr>
              <w:t>≫</w:t>
            </w:r>
            <w:r w:rsidRPr="00FA26EA">
              <w:rPr>
                <w:rFonts w:eastAsia="Times New Roman"/>
                <w:sz w:val="24"/>
                <w:szCs w:val="24"/>
              </w:rPr>
              <w:t xml:space="preserve"> (обзор). Литературоведческие понятия: философский метажанр в литературе; основные принципы литературы социалистического реализма (новый герой, соотношение личности, масс и истории)</w:t>
            </w:r>
          </w:p>
        </w:tc>
      </w:tr>
      <w:tr w:rsidR="00FA26EA" w:rsidRPr="00FA26EA"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sz w:val="24"/>
                <w:szCs w:val="24"/>
              </w:rPr>
              <w:lastRenderedPageBreak/>
              <w:t>5</w:t>
            </w:r>
          </w:p>
        </w:tc>
        <w:tc>
          <w:tcPr>
            <w:tcW w:w="175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ind w:firstLine="23"/>
              <w:jc w:val="both"/>
              <w:rPr>
                <w:rFonts w:eastAsia="Times New Roman"/>
                <w:sz w:val="24"/>
                <w:szCs w:val="24"/>
              </w:rPr>
            </w:pPr>
            <w:r w:rsidRPr="00FA26EA">
              <w:rPr>
                <w:rFonts w:eastAsia="Times New Roman"/>
                <w:sz w:val="24"/>
                <w:szCs w:val="24"/>
              </w:rPr>
              <w:t>Л.Н. Андреев</w:t>
            </w:r>
          </w:p>
        </w:tc>
        <w:tc>
          <w:tcPr>
            <w:tcW w:w="70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shd w:val="clear" w:color="auto" w:fill="FFFFFF"/>
              <w:jc w:val="both"/>
              <w:rPr>
                <w:rFonts w:eastAsia="Times New Roman"/>
                <w:sz w:val="24"/>
                <w:szCs w:val="24"/>
              </w:rPr>
            </w:pPr>
            <w:r w:rsidRPr="00FA26EA">
              <w:rPr>
                <w:rFonts w:eastAsia="Times New Roman"/>
                <w:sz w:val="24"/>
                <w:szCs w:val="24"/>
              </w:rPr>
              <w:t>Личность писателя. Основные этапы творческого пути. Эволюция художественного метода от реализма к неореализму и символизму. Рассказ «Ангелочек», «Рассказ о семи повешенных», повесть «Иуда Искариот» . Литературоведческие понятия: неореалистические художественные методы, экспрессионизм.</w:t>
            </w:r>
          </w:p>
        </w:tc>
      </w:tr>
      <w:tr w:rsidR="00FA26EA" w:rsidRPr="00FA26EA"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sz w:val="24"/>
                <w:szCs w:val="24"/>
              </w:rPr>
              <w:t>6</w:t>
            </w:r>
          </w:p>
        </w:tc>
        <w:tc>
          <w:tcPr>
            <w:tcW w:w="175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ind w:firstLine="23"/>
              <w:jc w:val="both"/>
              <w:rPr>
                <w:rFonts w:eastAsia="Times New Roman"/>
                <w:sz w:val="24"/>
                <w:szCs w:val="24"/>
              </w:rPr>
            </w:pPr>
            <w:r w:rsidRPr="00FA26EA">
              <w:rPr>
                <w:rFonts w:eastAsia="Times New Roman"/>
                <w:sz w:val="24"/>
                <w:szCs w:val="24"/>
              </w:rPr>
              <w:t>И.А. Бунин</w:t>
            </w:r>
          </w:p>
        </w:tc>
        <w:tc>
          <w:tcPr>
            <w:tcW w:w="70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shd w:val="clear" w:color="auto" w:fill="FFFFFF"/>
              <w:jc w:val="both"/>
              <w:rPr>
                <w:rFonts w:eastAsia="Times New Roman"/>
                <w:sz w:val="24"/>
                <w:szCs w:val="24"/>
              </w:rPr>
            </w:pPr>
            <w:r w:rsidRPr="00FA26EA">
              <w:rPr>
                <w:rFonts w:eastAsia="Times New Roman"/>
                <w:sz w:val="24"/>
                <w:szCs w:val="24"/>
              </w:rPr>
              <w:t xml:space="preserve">Личность писателя. Бунинская концепция мира и человека. Восприятие жизни как величайшего дара и осознание ее трагической хрупкости. Художественный мир писателя. Проблематика, эстетические принципы, основные мотивы творчества. Своеобразие бунинского неореализма. Рассказы «Господин из Сан-Франциско», «Чистый понедельник». Сюжетная организация рассказов Бунина. Точка зрения персонажа и авторская точка зрения. Пространственная и временная организация рассказов. Предметная детализация бунинского текста. Социальная и экзистенциальная проблематика: от кризиса </w:t>
            </w:r>
            <w:r w:rsidRPr="00FA26EA">
              <w:rPr>
                <w:rFonts w:ascii="Cambria Math" w:eastAsia="Times New Roman" w:hAnsi="Cambria Math" w:cs="Cambria Math"/>
                <w:sz w:val="24"/>
                <w:szCs w:val="24"/>
              </w:rPr>
              <w:t>≪</w:t>
            </w:r>
            <w:r w:rsidRPr="00FA26EA">
              <w:rPr>
                <w:rFonts w:eastAsia="Times New Roman"/>
                <w:sz w:val="24"/>
                <w:szCs w:val="24"/>
              </w:rPr>
              <w:t>дворянских гнезд</w:t>
            </w:r>
            <w:r w:rsidRPr="00FA26EA">
              <w:rPr>
                <w:rFonts w:ascii="Cambria Math" w:eastAsia="Times New Roman" w:hAnsi="Cambria Math" w:cs="Cambria Math"/>
                <w:sz w:val="24"/>
                <w:szCs w:val="24"/>
              </w:rPr>
              <w:t>≫</w:t>
            </w:r>
            <w:r w:rsidRPr="00FA26EA">
              <w:rPr>
                <w:rFonts w:eastAsia="Times New Roman"/>
                <w:sz w:val="24"/>
                <w:szCs w:val="24"/>
              </w:rPr>
              <w:t xml:space="preserve"> («Антоновские яблоки») к кризису человеческой цивилизации (</w:t>
            </w:r>
            <w:r w:rsidRPr="00FA26EA">
              <w:rPr>
                <w:rFonts w:ascii="Cambria Math" w:eastAsia="Times New Roman" w:hAnsi="Cambria Math" w:cs="Cambria Math"/>
                <w:sz w:val="24"/>
                <w:szCs w:val="24"/>
              </w:rPr>
              <w:t>≪</w:t>
            </w:r>
            <w:r w:rsidRPr="00FA26EA">
              <w:rPr>
                <w:rFonts w:eastAsia="Times New Roman"/>
                <w:sz w:val="24"/>
                <w:szCs w:val="24"/>
              </w:rPr>
              <w:t>Господин из Сан-Франциско</w:t>
            </w:r>
            <w:r w:rsidRPr="00FA26EA">
              <w:rPr>
                <w:rFonts w:ascii="Cambria Math" w:eastAsia="Times New Roman" w:hAnsi="Cambria Math" w:cs="Cambria Math"/>
                <w:sz w:val="24"/>
                <w:szCs w:val="24"/>
              </w:rPr>
              <w:t>≫</w:t>
            </w:r>
            <w:r w:rsidRPr="00FA26EA">
              <w:rPr>
                <w:rFonts w:eastAsia="Times New Roman"/>
                <w:sz w:val="24"/>
                <w:szCs w:val="24"/>
              </w:rPr>
              <w:t>). Любовь и смерть в художественном мире Бунина. Бунин как один из лучших стилистов в русской литературе XX века. Литературоведческие понятия: расширение представлений о реализме; разновидности предметной изобразительности (портрет, интерьер, бытовая деталь, речевая характеристика); ритм в прозаическом произведении.</w:t>
            </w:r>
          </w:p>
        </w:tc>
      </w:tr>
      <w:tr w:rsidR="00FA26EA" w:rsidRPr="00FA26EA"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sz w:val="24"/>
                <w:szCs w:val="24"/>
              </w:rPr>
              <w:t>7</w:t>
            </w:r>
          </w:p>
        </w:tc>
        <w:tc>
          <w:tcPr>
            <w:tcW w:w="175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ind w:firstLine="23"/>
              <w:jc w:val="both"/>
              <w:rPr>
                <w:rFonts w:eastAsia="Times New Roman"/>
                <w:sz w:val="24"/>
                <w:szCs w:val="24"/>
              </w:rPr>
            </w:pPr>
            <w:r w:rsidRPr="00FA26EA">
              <w:rPr>
                <w:rFonts w:eastAsia="Times New Roman"/>
                <w:sz w:val="24"/>
                <w:szCs w:val="24"/>
              </w:rPr>
              <w:t>А.И. Куприн</w:t>
            </w:r>
          </w:p>
        </w:tc>
        <w:tc>
          <w:tcPr>
            <w:tcW w:w="70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shd w:val="clear" w:color="auto" w:fill="FFFFFF"/>
              <w:jc w:val="both"/>
              <w:rPr>
                <w:rFonts w:eastAsia="Times New Roman"/>
                <w:sz w:val="24"/>
                <w:szCs w:val="24"/>
              </w:rPr>
            </w:pPr>
            <w:r w:rsidRPr="00FA26EA">
              <w:rPr>
                <w:rFonts w:eastAsia="Times New Roman"/>
                <w:sz w:val="24"/>
                <w:szCs w:val="24"/>
              </w:rPr>
              <w:t>Личность писателя. Неореализм А. И. Куприна в контексте традиции русской литературы. Драматичные страсти в повседневной жизни. Социально-нравственные проблемы произведений «Олеся», «Молох», «Поединок». Лиризм писателя. Жизнеутверждающая сила любви в повести «Гранатовый браслет». Сюжет и композиция произведения. Социальное, нравственное, мистическое в повести. Художественная роль музыки в произведении. Литературоведческие понятия: традиция и новаторство в литературе, тематика и проблематика произведения, психологизм, умственная деталь, язык искусства</w:t>
            </w:r>
          </w:p>
        </w:tc>
      </w:tr>
      <w:tr w:rsidR="00FA26EA" w:rsidRPr="00FA26EA" w:rsidTr="00DE18E4">
        <w:trPr>
          <w:trHeight w:val="1266"/>
        </w:trPr>
        <w:tc>
          <w:tcPr>
            <w:tcW w:w="863" w:type="dxa"/>
            <w:tcBorders>
              <w:top w:val="single" w:sz="6" w:space="0" w:color="00000A"/>
              <w:left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sz w:val="24"/>
                <w:szCs w:val="24"/>
              </w:rPr>
              <w:t>8</w:t>
            </w:r>
          </w:p>
          <w:p w:rsidR="00DE18E4" w:rsidRPr="00FA26EA" w:rsidRDefault="00DE18E4" w:rsidP="00497198">
            <w:pPr>
              <w:jc w:val="both"/>
              <w:rPr>
                <w:rFonts w:eastAsia="Times New Roman"/>
                <w:sz w:val="24"/>
                <w:szCs w:val="24"/>
              </w:rPr>
            </w:pPr>
          </w:p>
        </w:tc>
        <w:tc>
          <w:tcPr>
            <w:tcW w:w="1752" w:type="dxa"/>
            <w:tcBorders>
              <w:top w:val="single" w:sz="6" w:space="0" w:color="00000A"/>
              <w:left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ind w:firstLine="23"/>
              <w:jc w:val="both"/>
              <w:rPr>
                <w:rFonts w:eastAsia="Times New Roman"/>
                <w:sz w:val="24"/>
                <w:szCs w:val="24"/>
              </w:rPr>
            </w:pPr>
            <w:r w:rsidRPr="00FA26EA">
              <w:rPr>
                <w:rFonts w:eastAsia="Times New Roman"/>
                <w:sz w:val="24"/>
                <w:szCs w:val="24"/>
              </w:rPr>
              <w:t>Литературный процесс 20-х г.г. XX века</w:t>
            </w:r>
          </w:p>
          <w:p w:rsidR="00DE18E4" w:rsidRPr="00FA26EA" w:rsidRDefault="00DE18E4" w:rsidP="00497198">
            <w:pPr>
              <w:ind w:firstLine="23"/>
              <w:jc w:val="both"/>
              <w:rPr>
                <w:rFonts w:eastAsia="Times New Roman"/>
                <w:sz w:val="24"/>
                <w:szCs w:val="24"/>
              </w:rPr>
            </w:pPr>
            <w:r w:rsidRPr="00FA26EA">
              <w:rPr>
                <w:rFonts w:eastAsia="Times New Roman"/>
                <w:sz w:val="24"/>
                <w:szCs w:val="24"/>
              </w:rPr>
              <w:t>С.А. Есенин</w:t>
            </w:r>
          </w:p>
        </w:tc>
        <w:tc>
          <w:tcPr>
            <w:tcW w:w="7024" w:type="dxa"/>
            <w:tcBorders>
              <w:top w:val="single" w:sz="6" w:space="0" w:color="00000A"/>
              <w:left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shd w:val="clear" w:color="auto" w:fill="FFFFFF"/>
              <w:jc w:val="both"/>
              <w:rPr>
                <w:rFonts w:eastAsia="Times New Roman"/>
                <w:sz w:val="24"/>
                <w:szCs w:val="24"/>
              </w:rPr>
            </w:pPr>
            <w:r w:rsidRPr="00FA26EA">
              <w:rPr>
                <w:rFonts w:eastAsia="Times New Roman"/>
                <w:sz w:val="24"/>
                <w:szCs w:val="24"/>
              </w:rPr>
              <w:t>Личность поэта. Мир человека и мир природы в лирике Есенина. Образ родины. Крестьянское мироощущение Есенина и его воплощение в поэзии. Гуманизм и предельная искренность есенинской лирики. Противоречивость в осмыслении и оценке послереволюционной действительности. Ощущение трагической разъединенности со своей родиной и народом в стихах Есенина 1920-х годов. Эволюция лирического героя поэта. Народно-песенная основа лирики Есенина. Самобытность интонации и образного строя. Символика цвета. Значение творчества Есенина для развития русской литературы. Поэма «Анна Снегина» в контексте творчества поэта. Исторический фон произведения. Личная судь</w:t>
            </w:r>
            <w:r w:rsidRPr="00FA26EA">
              <w:rPr>
                <w:rFonts w:eastAsia="Times New Roman"/>
                <w:sz w:val="24"/>
                <w:szCs w:val="24"/>
              </w:rPr>
              <w:lastRenderedPageBreak/>
              <w:t>ба и судьба народная как предмет изображения поэта. Стихотворения: «В хате», «Гой ты, Русь моя родная...», «Песнь о собаке», «О красном вечере задумалась дорога...», «Я покинул родимый дом...», «Каждый труд благослови, удача!..», «Письмо матери», «Русь советская», «Неуютная, жидкая лунность...», «Не жалею, не зову, не плачу...», «Мы теперь уходим понемногу...», «Шаганэ ты моя, Шаганэ...», «Гори, звезда моя, не падай...», «Отговорила роща золотая...», «Синий туман, снеговое раздолье...». Поэмы: «Анна Снегина», *</w:t>
            </w:r>
            <w:r w:rsidRPr="00FA26EA">
              <w:rPr>
                <w:rFonts w:ascii="Cambria Math" w:eastAsia="Times New Roman" w:hAnsi="Cambria Math" w:cs="Cambria Math"/>
                <w:sz w:val="24"/>
                <w:szCs w:val="24"/>
              </w:rPr>
              <w:t>≪</w:t>
            </w:r>
            <w:r w:rsidRPr="00FA26EA">
              <w:rPr>
                <w:rFonts w:eastAsia="Times New Roman"/>
                <w:sz w:val="24"/>
                <w:szCs w:val="24"/>
              </w:rPr>
              <w:t>Черный человек</w:t>
            </w:r>
            <w:r w:rsidRPr="00FA26EA">
              <w:rPr>
                <w:rFonts w:ascii="Cambria Math" w:eastAsia="Times New Roman" w:hAnsi="Cambria Math" w:cs="Cambria Math"/>
                <w:sz w:val="24"/>
                <w:szCs w:val="24"/>
              </w:rPr>
              <w:t>≫</w:t>
            </w:r>
            <w:r w:rsidRPr="00FA26EA">
              <w:rPr>
                <w:rFonts w:eastAsia="Times New Roman"/>
                <w:sz w:val="24"/>
                <w:szCs w:val="24"/>
              </w:rPr>
              <w:t xml:space="preserve">. Литературоведческие понятия: </w:t>
            </w:r>
            <w:r w:rsidRPr="00FA26EA">
              <w:rPr>
                <w:rFonts w:ascii="Cambria Math" w:eastAsia="Times New Roman" w:hAnsi="Cambria Math" w:cs="Cambria Math"/>
                <w:sz w:val="24"/>
                <w:szCs w:val="24"/>
              </w:rPr>
              <w:t>≪</w:t>
            </w:r>
            <w:r w:rsidRPr="00FA26EA">
              <w:rPr>
                <w:rFonts w:eastAsia="Times New Roman"/>
                <w:sz w:val="24"/>
                <w:szCs w:val="24"/>
              </w:rPr>
              <w:t>избяной космос</w:t>
            </w:r>
            <w:r w:rsidRPr="00FA26EA">
              <w:rPr>
                <w:rFonts w:ascii="Cambria Math" w:eastAsia="Times New Roman" w:hAnsi="Cambria Math" w:cs="Cambria Math"/>
                <w:sz w:val="24"/>
                <w:szCs w:val="24"/>
              </w:rPr>
              <w:t>≫</w:t>
            </w:r>
            <w:r w:rsidRPr="00FA26EA">
              <w:rPr>
                <w:rFonts w:eastAsia="Times New Roman"/>
                <w:sz w:val="24"/>
                <w:szCs w:val="24"/>
              </w:rPr>
              <w:t xml:space="preserve"> в русской поэзии XX века.</w:t>
            </w:r>
          </w:p>
        </w:tc>
      </w:tr>
      <w:tr w:rsidR="00FA26EA" w:rsidRPr="00FA26EA"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sz w:val="24"/>
                <w:szCs w:val="24"/>
              </w:rPr>
              <w:lastRenderedPageBreak/>
              <w:t>9</w:t>
            </w:r>
          </w:p>
        </w:tc>
        <w:tc>
          <w:tcPr>
            <w:tcW w:w="175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ind w:firstLine="23"/>
              <w:jc w:val="both"/>
              <w:rPr>
                <w:rFonts w:eastAsia="Times New Roman"/>
                <w:sz w:val="24"/>
                <w:szCs w:val="24"/>
              </w:rPr>
            </w:pPr>
            <w:r w:rsidRPr="00FA26EA">
              <w:rPr>
                <w:rFonts w:eastAsia="Times New Roman"/>
                <w:sz w:val="24"/>
                <w:szCs w:val="24"/>
              </w:rPr>
              <w:t>В.В. Маяковский</w:t>
            </w:r>
          </w:p>
        </w:tc>
        <w:tc>
          <w:tcPr>
            <w:tcW w:w="70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shd w:val="clear" w:color="auto" w:fill="FFFFFF"/>
              <w:jc w:val="both"/>
              <w:rPr>
                <w:rFonts w:eastAsia="Times New Roman"/>
                <w:sz w:val="24"/>
                <w:szCs w:val="24"/>
              </w:rPr>
            </w:pPr>
            <w:r w:rsidRPr="00FA26EA">
              <w:rPr>
                <w:rFonts w:eastAsia="Times New Roman"/>
                <w:sz w:val="24"/>
                <w:szCs w:val="24"/>
              </w:rPr>
              <w:t xml:space="preserve">Противоречивость личности и творчества поэта. Основные этапы творческого пути. Свежесть и сила поэтического слова в дооктябрьской лирике поэта. Мир большого города в лирике Маяковского. Антивоенный и антимещанский пафос стихотворений. Бунтарство и одиночество лирического героя. Стихотворения: «Утро», «Ночь», «Адище города», «А вы могли бы?», «Война объявлена», «Вам!», «Мама и убитый немцами вечер», «Я и Наполеон», «Нате!», «Скрипка и немножко нервно», «Послушайте!». Поэма «Облако в штанах». Социальный критицизм и интимно- лирическое начало в поэме. Трагическое мироощущение лирического героя поэмы. Поэтическое новаторство Маяковского: обновление поэтической лексики, приемы развернутой и реализованной метафоры, новизна ритмико-интонационного строя. </w:t>
            </w:r>
            <w:r w:rsidRPr="00FA26EA">
              <w:rPr>
                <w:rFonts w:ascii="Cambria Math" w:eastAsia="Times New Roman" w:hAnsi="Cambria Math" w:cs="Cambria Math"/>
                <w:sz w:val="24"/>
                <w:szCs w:val="24"/>
              </w:rPr>
              <w:t>≪</w:t>
            </w:r>
            <w:r w:rsidRPr="00FA26EA">
              <w:rPr>
                <w:rFonts w:eastAsia="Times New Roman"/>
                <w:sz w:val="24"/>
                <w:szCs w:val="24"/>
              </w:rPr>
              <w:t>Штурм социалистического рая</w:t>
            </w:r>
            <w:r w:rsidRPr="00FA26EA">
              <w:rPr>
                <w:rFonts w:ascii="Cambria Math" w:eastAsia="Times New Roman" w:hAnsi="Cambria Math" w:cs="Cambria Math"/>
                <w:sz w:val="24"/>
                <w:szCs w:val="24"/>
              </w:rPr>
              <w:t>≫</w:t>
            </w:r>
            <w:r w:rsidRPr="00FA26EA">
              <w:rPr>
                <w:rFonts w:eastAsia="Times New Roman"/>
                <w:sz w:val="24"/>
                <w:szCs w:val="24"/>
              </w:rPr>
              <w:t xml:space="preserve"> в лирике революционных и послереволюционных лет. Понимание Маяковским назначения поэта в революционной действительности. Тема любви в творчестве поэта. Стихотворения: «Левый марш», «Товарищу Нетте—пароходу и человеку», «О дряни», «Прозаседавшиеся», «Письмо товарищу Кострову из Парижа о сущности любви», «Письмо Татьяне Яковлевой», «Юбилейное», «Разговор с фининспектором о поэзии». Своеобразие сатиры Маяковского. Политическая и эстетическая левизна Маяковского. Постепенное осознание противоречивости общекультурной ситуации. Канонизация ранее найденных художественных приемов. Декларативность лирики. Поэма «Хорошо!». «Вступление к поэме «Во весь голос» — честный и искренний итог жизненного и творческого пути. Роль Маяковского в развитии русской поэзии. Литературоведческие понятия: тонический стих.</w:t>
            </w:r>
          </w:p>
        </w:tc>
      </w:tr>
      <w:tr w:rsidR="00FA26EA" w:rsidRPr="00FA26EA"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sz w:val="24"/>
                <w:szCs w:val="24"/>
              </w:rPr>
              <w:t>10</w:t>
            </w:r>
          </w:p>
        </w:tc>
        <w:tc>
          <w:tcPr>
            <w:tcW w:w="175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ind w:firstLine="23"/>
              <w:jc w:val="both"/>
              <w:rPr>
                <w:rFonts w:eastAsia="Times New Roman"/>
                <w:sz w:val="24"/>
                <w:szCs w:val="24"/>
              </w:rPr>
            </w:pPr>
            <w:r w:rsidRPr="00FA26EA">
              <w:rPr>
                <w:rFonts w:eastAsia="Times New Roman"/>
                <w:sz w:val="24"/>
                <w:szCs w:val="24"/>
              </w:rPr>
              <w:t>А.А. Ахматова</w:t>
            </w:r>
          </w:p>
        </w:tc>
        <w:tc>
          <w:tcPr>
            <w:tcW w:w="70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shd w:val="clear" w:color="auto" w:fill="FFFFFF"/>
              <w:jc w:val="both"/>
              <w:rPr>
                <w:rFonts w:eastAsia="Times New Roman"/>
                <w:sz w:val="24"/>
                <w:szCs w:val="24"/>
              </w:rPr>
            </w:pPr>
            <w:r w:rsidRPr="00FA26EA">
              <w:rPr>
                <w:rFonts w:eastAsia="Times New Roman"/>
                <w:sz w:val="24"/>
                <w:szCs w:val="24"/>
              </w:rPr>
              <w:t>Личность поэтессы. Изображение женской судьбы и психологии в ранней поэзии А. Ахматовой. Эволюция лирической героини. Гражданский пафос поэзии Ахматовой. Трагический путь женщины- поэта. Соединение обыденной детали с глубиной чувств лирической героини. Исторические или литературные герои, друзья-современники в произведениях Ахматовой. Пушкин и Блок в лирике Ахматовой. Христианские мотивы творчества. Голос Ахматовой— голос всего русского народа, голос его совести, его веры, его правды. Стихотворения: «Песенка», «Песня последней встречи», «Перед весной бывают дни такие...», «Я научила женщин говорить...», «Пушкин», «Заплаканная осень, как вдова...», «Мне ни к чему одические рати...», «Не с теми я, кто бросил землю...», «Приморский сонет», «Родная земля» и др. (по выбору учителя и учеников). Поэма «Реквием», *</w:t>
            </w:r>
            <w:r w:rsidRPr="00FA26EA">
              <w:rPr>
                <w:rFonts w:ascii="Cambria Math" w:eastAsia="Times New Roman" w:hAnsi="Cambria Math" w:cs="Cambria Math"/>
                <w:sz w:val="24"/>
                <w:szCs w:val="24"/>
              </w:rPr>
              <w:t>≪</w:t>
            </w:r>
            <w:r w:rsidRPr="00FA26EA">
              <w:rPr>
                <w:rFonts w:eastAsia="Times New Roman"/>
                <w:sz w:val="24"/>
                <w:szCs w:val="24"/>
              </w:rPr>
              <w:t>Поэма без героя</w:t>
            </w:r>
            <w:r w:rsidRPr="00FA26EA">
              <w:rPr>
                <w:rFonts w:ascii="Cambria Math" w:eastAsia="Times New Roman" w:hAnsi="Cambria Math" w:cs="Cambria Math"/>
                <w:sz w:val="24"/>
                <w:szCs w:val="24"/>
              </w:rPr>
              <w:t>≫</w:t>
            </w:r>
            <w:r w:rsidRPr="00FA26EA">
              <w:rPr>
                <w:rFonts w:eastAsia="Times New Roman"/>
                <w:sz w:val="24"/>
                <w:szCs w:val="24"/>
              </w:rPr>
              <w:t>. Литературоведческие понятия: стилизация, отстранение, лирическая новелла, цикл.</w:t>
            </w:r>
          </w:p>
        </w:tc>
      </w:tr>
      <w:tr w:rsidR="00FA26EA" w:rsidRPr="00FA26EA"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sz w:val="24"/>
                <w:szCs w:val="24"/>
              </w:rPr>
              <w:t>11</w:t>
            </w:r>
          </w:p>
        </w:tc>
        <w:tc>
          <w:tcPr>
            <w:tcW w:w="175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ind w:firstLine="23"/>
              <w:jc w:val="both"/>
              <w:rPr>
                <w:rFonts w:eastAsia="Times New Roman"/>
                <w:sz w:val="24"/>
                <w:szCs w:val="24"/>
              </w:rPr>
            </w:pPr>
            <w:r w:rsidRPr="00FA26EA">
              <w:rPr>
                <w:rFonts w:eastAsia="Times New Roman"/>
                <w:sz w:val="24"/>
                <w:szCs w:val="24"/>
              </w:rPr>
              <w:t>М.И. Цветаева</w:t>
            </w:r>
          </w:p>
        </w:tc>
        <w:tc>
          <w:tcPr>
            <w:tcW w:w="70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shd w:val="clear" w:color="auto" w:fill="FFFFFF"/>
              <w:jc w:val="both"/>
              <w:rPr>
                <w:rFonts w:eastAsia="Times New Roman"/>
                <w:sz w:val="24"/>
                <w:szCs w:val="24"/>
              </w:rPr>
            </w:pPr>
            <w:r w:rsidRPr="00FA26EA">
              <w:rPr>
                <w:rFonts w:eastAsia="Times New Roman"/>
                <w:sz w:val="24"/>
                <w:szCs w:val="24"/>
              </w:rPr>
              <w:t xml:space="preserve">Судьба и творчество Цветаевой. Романтическая основа лирики. Доэмигрантский период: тема любви, тема поэта и поэзии, тема </w:t>
            </w:r>
            <w:r w:rsidRPr="00FA26EA">
              <w:rPr>
                <w:rFonts w:eastAsia="Times New Roman"/>
                <w:sz w:val="24"/>
                <w:szCs w:val="24"/>
              </w:rPr>
              <w:lastRenderedPageBreak/>
              <w:t>родины. Краски, ритмика, лексика, характер лирической героини юношеских стихов. Эволюция цветаевской поэтики (</w:t>
            </w:r>
            <w:r w:rsidRPr="00FA26EA">
              <w:rPr>
                <w:rFonts w:ascii="Cambria Math" w:eastAsia="Times New Roman" w:hAnsi="Cambria Math" w:cs="Cambria Math"/>
                <w:sz w:val="24"/>
                <w:szCs w:val="24"/>
              </w:rPr>
              <w:t>≪</w:t>
            </w:r>
            <w:r w:rsidRPr="00FA26EA">
              <w:rPr>
                <w:rFonts w:eastAsia="Times New Roman"/>
                <w:sz w:val="24"/>
                <w:szCs w:val="24"/>
              </w:rPr>
              <w:t>Версты</w:t>
            </w:r>
            <w:r w:rsidRPr="00FA26EA">
              <w:rPr>
                <w:rFonts w:ascii="Cambria Math" w:eastAsia="Times New Roman" w:hAnsi="Cambria Math" w:cs="Cambria Math"/>
                <w:sz w:val="24"/>
                <w:szCs w:val="24"/>
              </w:rPr>
              <w:t>≫</w:t>
            </w:r>
            <w:r w:rsidRPr="00FA26EA">
              <w:rPr>
                <w:rFonts w:eastAsia="Times New Roman"/>
                <w:sz w:val="24"/>
                <w:szCs w:val="24"/>
              </w:rPr>
              <w:t xml:space="preserve">). Безмерность чувств. </w:t>
            </w:r>
            <w:r w:rsidRPr="00FA26EA">
              <w:rPr>
                <w:rFonts w:ascii="Cambria Math" w:eastAsia="Times New Roman" w:hAnsi="Cambria Math" w:cs="Cambria Math"/>
                <w:sz w:val="24"/>
                <w:szCs w:val="24"/>
              </w:rPr>
              <w:t>≪</w:t>
            </w:r>
            <w:r w:rsidRPr="00FA26EA">
              <w:rPr>
                <w:rFonts w:eastAsia="Times New Roman"/>
                <w:sz w:val="24"/>
                <w:szCs w:val="24"/>
              </w:rPr>
              <w:t>Стихи о Москве</w:t>
            </w:r>
            <w:r w:rsidRPr="00FA26EA">
              <w:rPr>
                <w:rFonts w:ascii="Cambria Math" w:eastAsia="Times New Roman" w:hAnsi="Cambria Math" w:cs="Cambria Math"/>
                <w:sz w:val="24"/>
                <w:szCs w:val="24"/>
              </w:rPr>
              <w:t>≫</w:t>
            </w:r>
            <w:r w:rsidRPr="00FA26EA">
              <w:rPr>
                <w:rFonts w:eastAsia="Times New Roman"/>
                <w:sz w:val="24"/>
                <w:szCs w:val="24"/>
              </w:rPr>
              <w:t xml:space="preserve">. Эволюция темы родины в творчестве поэта. От восторженного преклонения перед Москвой к отречению от нее в период революции и Гражданской войны. Трагедийное звучание </w:t>
            </w:r>
            <w:r w:rsidRPr="00FA26EA">
              <w:rPr>
                <w:rFonts w:ascii="Cambria Math" w:eastAsia="Times New Roman" w:hAnsi="Cambria Math" w:cs="Cambria Math"/>
                <w:sz w:val="24"/>
                <w:szCs w:val="24"/>
              </w:rPr>
              <w:t>≪</w:t>
            </w:r>
            <w:r w:rsidRPr="00FA26EA">
              <w:rPr>
                <w:rFonts w:eastAsia="Times New Roman"/>
                <w:sz w:val="24"/>
                <w:szCs w:val="24"/>
              </w:rPr>
              <w:t>Лебединого стана</w:t>
            </w:r>
            <w:r w:rsidRPr="00FA26EA">
              <w:rPr>
                <w:rFonts w:ascii="Cambria Math" w:eastAsia="Times New Roman" w:hAnsi="Cambria Math" w:cs="Cambria Math"/>
                <w:sz w:val="24"/>
                <w:szCs w:val="24"/>
              </w:rPr>
              <w:t>≫</w:t>
            </w:r>
            <w:r w:rsidRPr="00FA26EA">
              <w:rPr>
                <w:rFonts w:eastAsia="Times New Roman"/>
                <w:sz w:val="24"/>
                <w:szCs w:val="24"/>
              </w:rPr>
              <w:t>. Фольклорные мотивы в лирике Цветаевой. Тема поэта и поэзии. Лирические посвящения поэтам, создание обобщенного образа Поэта, как некоего чуда (</w:t>
            </w:r>
            <w:r w:rsidRPr="00FA26EA">
              <w:rPr>
                <w:rFonts w:ascii="Cambria Math" w:eastAsia="Times New Roman" w:hAnsi="Cambria Math" w:cs="Cambria Math"/>
                <w:sz w:val="24"/>
                <w:szCs w:val="24"/>
              </w:rPr>
              <w:t>≪</w:t>
            </w:r>
            <w:r w:rsidRPr="00FA26EA">
              <w:rPr>
                <w:rFonts w:eastAsia="Times New Roman"/>
                <w:sz w:val="24"/>
                <w:szCs w:val="24"/>
              </w:rPr>
              <w:t>Стихи к Блоку</w:t>
            </w:r>
            <w:r w:rsidRPr="00FA26EA">
              <w:rPr>
                <w:rFonts w:ascii="Cambria Math" w:eastAsia="Times New Roman" w:hAnsi="Cambria Math" w:cs="Cambria Math"/>
                <w:sz w:val="24"/>
                <w:szCs w:val="24"/>
              </w:rPr>
              <w:t>≫</w:t>
            </w:r>
            <w:r w:rsidRPr="00FA26EA">
              <w:rPr>
                <w:rFonts w:eastAsia="Times New Roman"/>
                <w:sz w:val="24"/>
                <w:szCs w:val="24"/>
              </w:rPr>
              <w:t xml:space="preserve">, посвящения Ахматовой, Мандельштаму и др.). Эмигрантский период: трансформация основных мотивов поэзии. </w:t>
            </w:r>
            <w:r w:rsidRPr="00FA26EA">
              <w:rPr>
                <w:rFonts w:ascii="Cambria Math" w:eastAsia="Times New Roman" w:hAnsi="Cambria Math" w:cs="Cambria Math"/>
                <w:sz w:val="24"/>
                <w:szCs w:val="24"/>
              </w:rPr>
              <w:t>≪</w:t>
            </w:r>
            <w:r w:rsidRPr="00FA26EA">
              <w:rPr>
                <w:rFonts w:eastAsia="Times New Roman"/>
                <w:sz w:val="24"/>
                <w:szCs w:val="24"/>
              </w:rPr>
              <w:t>Всемирная отзывчивость</w:t>
            </w:r>
            <w:r w:rsidRPr="00FA26EA">
              <w:rPr>
                <w:rFonts w:ascii="Cambria Math" w:eastAsia="Times New Roman" w:hAnsi="Cambria Math" w:cs="Cambria Math"/>
                <w:sz w:val="24"/>
                <w:szCs w:val="24"/>
              </w:rPr>
              <w:t>≫</w:t>
            </w:r>
            <w:r w:rsidRPr="00FA26EA">
              <w:rPr>
                <w:rFonts w:eastAsia="Times New Roman"/>
                <w:sz w:val="24"/>
                <w:szCs w:val="24"/>
              </w:rPr>
              <w:t xml:space="preserve"> лирической героини. Острота конфликта с миром в стихах периода эмиграции. </w:t>
            </w:r>
            <w:r w:rsidRPr="00FA26EA">
              <w:rPr>
                <w:rFonts w:ascii="Cambria Math" w:eastAsia="Times New Roman" w:hAnsi="Cambria Math" w:cs="Cambria Math"/>
                <w:sz w:val="24"/>
                <w:szCs w:val="24"/>
              </w:rPr>
              <w:t>≪</w:t>
            </w:r>
            <w:r w:rsidRPr="00FA26EA">
              <w:rPr>
                <w:rFonts w:eastAsia="Times New Roman"/>
                <w:sz w:val="24"/>
                <w:szCs w:val="24"/>
              </w:rPr>
              <w:t>Безмерность в мире мер</w:t>
            </w:r>
            <w:r w:rsidRPr="00FA26EA">
              <w:rPr>
                <w:rFonts w:ascii="Cambria Math" w:eastAsia="Times New Roman" w:hAnsi="Cambria Math" w:cs="Cambria Math"/>
                <w:sz w:val="24"/>
                <w:szCs w:val="24"/>
              </w:rPr>
              <w:t>≫</w:t>
            </w:r>
            <w:r w:rsidRPr="00FA26EA">
              <w:rPr>
                <w:rFonts w:eastAsia="Times New Roman"/>
                <w:sz w:val="24"/>
                <w:szCs w:val="24"/>
              </w:rPr>
              <w:t>. Стихотворения: «Молитва», «Идешь, на меня похожий...», Моим стихам, написанным так рано...», «Бабушке», «Говорила мне бабка лютая...», «Кабы нас с тобой да судьба свела...», «Дон», «Стенька Разин», «Если душа родилась крылатой...», «Поэты», «Кто создан из камня, кто создан из глины...», «Стихи к Блоку», «Стихи к Пушкину», «Прокрасться...», «Душа», «Жизни», «Тоска по Родине! Давно...», «Читателям газет», «Стол», «Куст» и др. (по выбору учителя). Поэма: «Поэма конца». Литературоведческие понятия: мифопоэтика и компоненты поэтического ритма</w:t>
            </w:r>
          </w:p>
        </w:tc>
      </w:tr>
      <w:tr w:rsidR="00FA26EA" w:rsidRPr="00FA26EA"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sz w:val="24"/>
                <w:szCs w:val="24"/>
              </w:rPr>
              <w:lastRenderedPageBreak/>
              <w:t>12</w:t>
            </w:r>
          </w:p>
        </w:tc>
        <w:tc>
          <w:tcPr>
            <w:tcW w:w="175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ind w:firstLine="23"/>
              <w:jc w:val="both"/>
              <w:rPr>
                <w:rFonts w:eastAsia="Times New Roman"/>
                <w:sz w:val="24"/>
                <w:szCs w:val="24"/>
              </w:rPr>
            </w:pPr>
            <w:r w:rsidRPr="00FA26EA">
              <w:rPr>
                <w:rFonts w:eastAsia="Times New Roman"/>
                <w:sz w:val="24"/>
                <w:szCs w:val="24"/>
              </w:rPr>
              <w:t>Е.И. Замятин</w:t>
            </w:r>
          </w:p>
        </w:tc>
        <w:tc>
          <w:tcPr>
            <w:tcW w:w="70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shd w:val="clear" w:color="auto" w:fill="FFFFFF"/>
              <w:jc w:val="both"/>
              <w:rPr>
                <w:rFonts w:eastAsia="Times New Roman"/>
                <w:sz w:val="24"/>
                <w:szCs w:val="24"/>
              </w:rPr>
            </w:pPr>
            <w:r w:rsidRPr="00FA26EA">
              <w:rPr>
                <w:rFonts w:eastAsia="Times New Roman"/>
                <w:sz w:val="24"/>
                <w:szCs w:val="24"/>
              </w:rPr>
              <w:t>Своеобразие личности и художественного мира Е. Замятина. Уездное как сквозная тема творчества писателя. Трагическая концепция личности в рассказе «Пещера». Временна я и пространственная организация рассказа. Метафоричность. Система персонажей; своеобразие замятинского психологизма. Выразительность речевых характеристик. Конструктивная жесткость и экспрессивная сила деталей. Роман «Мы». Антиутопический мир на страницах романа. Язык и тип сознания граждан Единого Государства. Герой антиутопии; центральный конфликт романа. Прогностическая сила романа. Литературоведческие понятия: экспрессионизм, жанр антиутопии. </w:t>
            </w:r>
            <w:r w:rsidRPr="00FA26EA">
              <w:rPr>
                <w:rFonts w:eastAsia="Times New Roman"/>
                <w:b/>
                <w:bCs/>
                <w:sz w:val="24"/>
                <w:szCs w:val="24"/>
              </w:rPr>
              <w:t>Идея исторического процесса в советской литературе</w:t>
            </w:r>
            <w:r w:rsidRPr="00FA26EA">
              <w:rPr>
                <w:rFonts w:eastAsia="Times New Roman"/>
                <w:sz w:val="24"/>
                <w:szCs w:val="24"/>
              </w:rPr>
              <w:t>. Концепция человека и истории в романах советских писателей (А. Чапыгин, А. Новиков-Прибой, С. Сергеев-Ценский). </w:t>
            </w:r>
            <w:r w:rsidRPr="00FA26EA">
              <w:rPr>
                <w:rFonts w:eastAsia="Times New Roman"/>
                <w:b/>
                <w:bCs/>
                <w:sz w:val="24"/>
                <w:szCs w:val="24"/>
              </w:rPr>
              <w:t>Роман А. Н. Толстого «Петр Пёрвый».</w:t>
            </w:r>
            <w:r w:rsidRPr="00FA26EA">
              <w:rPr>
                <w:rFonts w:eastAsia="Times New Roman"/>
                <w:sz w:val="24"/>
                <w:szCs w:val="24"/>
              </w:rPr>
              <w:t xml:space="preserve"> Становление личности в эпохе. Проблема соотношения личности и народных масс. Особенности изображения исторической эпохи. Способы создания характеров. Язык и стиль романа. Понимание истории в творчестве писателей русского зарубежья. Роман М. Алданова «Святая Елена, маленький остров». Пушкинская традиция изображения человека, оказавшегося на перекрестках истории. Своеобразие исторической прозы Ю. Тынянова. Понимание истории и проблема соединения документа и вымысла в рассказе «Поручик Киже», в романе </w:t>
            </w:r>
            <w:r w:rsidRPr="00FA26EA">
              <w:rPr>
                <w:rFonts w:ascii="Cambria Math" w:eastAsia="Times New Roman" w:hAnsi="Cambria Math" w:cs="Cambria Math"/>
                <w:sz w:val="24"/>
                <w:szCs w:val="24"/>
              </w:rPr>
              <w:t>≪</w:t>
            </w:r>
            <w:r w:rsidRPr="00FA26EA">
              <w:rPr>
                <w:rFonts w:eastAsia="Times New Roman"/>
                <w:sz w:val="24"/>
                <w:szCs w:val="24"/>
              </w:rPr>
              <w:t>Пушкин</w:t>
            </w:r>
            <w:r w:rsidRPr="00FA26EA">
              <w:rPr>
                <w:rFonts w:ascii="Cambria Math" w:eastAsia="Times New Roman" w:hAnsi="Cambria Math" w:cs="Cambria Math"/>
                <w:sz w:val="24"/>
                <w:szCs w:val="24"/>
              </w:rPr>
              <w:t>≫</w:t>
            </w:r>
            <w:r w:rsidRPr="00FA26EA">
              <w:rPr>
                <w:rFonts w:eastAsia="Times New Roman"/>
                <w:sz w:val="24"/>
                <w:szCs w:val="24"/>
              </w:rPr>
              <w:t xml:space="preserve"> (обзор). Литературоведческие понятия: историзм в литературе, жанр исторического романа в XX веке.</w:t>
            </w:r>
          </w:p>
        </w:tc>
      </w:tr>
      <w:tr w:rsidR="00FA26EA" w:rsidRPr="00FA26EA"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sz w:val="24"/>
                <w:szCs w:val="24"/>
              </w:rPr>
              <w:t>13</w:t>
            </w:r>
          </w:p>
        </w:tc>
        <w:tc>
          <w:tcPr>
            <w:tcW w:w="175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ind w:firstLine="23"/>
              <w:jc w:val="both"/>
              <w:rPr>
                <w:rFonts w:eastAsia="Times New Roman"/>
                <w:sz w:val="24"/>
                <w:szCs w:val="24"/>
              </w:rPr>
            </w:pPr>
            <w:r w:rsidRPr="00FA26EA">
              <w:rPr>
                <w:rFonts w:eastAsia="Times New Roman"/>
                <w:sz w:val="24"/>
                <w:szCs w:val="24"/>
              </w:rPr>
              <w:t>М.А. Булгаков</w:t>
            </w:r>
          </w:p>
        </w:tc>
        <w:tc>
          <w:tcPr>
            <w:tcW w:w="70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shd w:val="clear" w:color="auto" w:fill="FFFFFF"/>
              <w:jc w:val="both"/>
              <w:rPr>
                <w:rFonts w:eastAsia="Times New Roman"/>
                <w:sz w:val="24"/>
                <w:szCs w:val="24"/>
              </w:rPr>
            </w:pPr>
            <w:r w:rsidRPr="00FA26EA">
              <w:rPr>
                <w:rFonts w:eastAsia="Times New Roman"/>
                <w:sz w:val="24"/>
                <w:szCs w:val="24"/>
              </w:rPr>
              <w:t xml:space="preserve">Творческий путь писателя. Социально-историческое и философское в повести </w:t>
            </w:r>
            <w:r w:rsidRPr="00FA26EA">
              <w:rPr>
                <w:rFonts w:ascii="Cambria Math" w:eastAsia="Times New Roman" w:hAnsi="Cambria Math" w:cs="Cambria Math"/>
                <w:sz w:val="24"/>
                <w:szCs w:val="24"/>
              </w:rPr>
              <w:t>≪</w:t>
            </w:r>
            <w:r w:rsidRPr="00FA26EA">
              <w:rPr>
                <w:rFonts w:eastAsia="Times New Roman"/>
                <w:sz w:val="24"/>
                <w:szCs w:val="24"/>
              </w:rPr>
              <w:t>Собачье сердце</w:t>
            </w:r>
            <w:r w:rsidRPr="00FA26EA">
              <w:rPr>
                <w:rFonts w:ascii="Cambria Math" w:eastAsia="Times New Roman" w:hAnsi="Cambria Math" w:cs="Cambria Math"/>
                <w:sz w:val="24"/>
                <w:szCs w:val="24"/>
              </w:rPr>
              <w:t>≫</w:t>
            </w:r>
            <w:r w:rsidRPr="00FA26EA">
              <w:rPr>
                <w:rFonts w:eastAsia="Times New Roman"/>
                <w:sz w:val="24"/>
                <w:szCs w:val="24"/>
              </w:rPr>
              <w:t xml:space="preserve">. Философско-этическая проблематика романа «Мастер и Маргарита». Библейский сюжет и его интерпретация. Особенности сатиры в романе. Своеобразие и роль фантастики в романе. Тема судьбы и личной ответственности в романе. Судьба художника. Лирическое начало в романе. Бессмертие любви и творчества. Экзистенциальная проблематика романа. Композиция произведения. Особенности жанра. Традиции Гоголя, Щедрина и Достоевского в творчестве Булгакова. </w:t>
            </w:r>
            <w:r w:rsidRPr="00FA26EA">
              <w:rPr>
                <w:rFonts w:eastAsia="Times New Roman"/>
                <w:sz w:val="24"/>
                <w:szCs w:val="24"/>
              </w:rPr>
              <w:lastRenderedPageBreak/>
              <w:t xml:space="preserve">Связь романа </w:t>
            </w:r>
            <w:r w:rsidRPr="00FA26EA">
              <w:rPr>
                <w:rFonts w:ascii="Cambria Math" w:eastAsia="Times New Roman" w:hAnsi="Cambria Math" w:cs="Cambria Math"/>
                <w:sz w:val="24"/>
                <w:szCs w:val="24"/>
              </w:rPr>
              <w:t>≪</w:t>
            </w:r>
            <w:r w:rsidRPr="00FA26EA">
              <w:rPr>
                <w:rFonts w:eastAsia="Times New Roman"/>
                <w:sz w:val="24"/>
                <w:szCs w:val="24"/>
              </w:rPr>
              <w:t>Мастер и Маргарита</w:t>
            </w:r>
            <w:r w:rsidRPr="00FA26EA">
              <w:rPr>
                <w:rFonts w:ascii="Cambria Math" w:eastAsia="Times New Roman" w:hAnsi="Cambria Math" w:cs="Cambria Math"/>
                <w:sz w:val="24"/>
                <w:szCs w:val="24"/>
              </w:rPr>
              <w:t>≫</w:t>
            </w:r>
            <w:r w:rsidRPr="00FA26EA">
              <w:rPr>
                <w:rFonts w:eastAsia="Times New Roman"/>
                <w:sz w:val="24"/>
                <w:szCs w:val="24"/>
              </w:rPr>
              <w:t xml:space="preserve"> с традициями мировой литературы. Литературоведческие понятия: философско-мифологическая литература.</w:t>
            </w:r>
          </w:p>
        </w:tc>
      </w:tr>
      <w:tr w:rsidR="00FA26EA" w:rsidRPr="00FA26EA"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sz w:val="24"/>
                <w:szCs w:val="24"/>
              </w:rPr>
              <w:lastRenderedPageBreak/>
              <w:t>14</w:t>
            </w:r>
          </w:p>
        </w:tc>
        <w:tc>
          <w:tcPr>
            <w:tcW w:w="175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ind w:firstLine="23"/>
              <w:jc w:val="both"/>
              <w:rPr>
                <w:rFonts w:eastAsia="Times New Roman"/>
                <w:sz w:val="24"/>
                <w:szCs w:val="24"/>
              </w:rPr>
            </w:pPr>
            <w:r w:rsidRPr="00FA26EA">
              <w:rPr>
                <w:rFonts w:eastAsia="Times New Roman"/>
                <w:sz w:val="24"/>
                <w:szCs w:val="24"/>
              </w:rPr>
              <w:t>И.С. Шмелёв</w:t>
            </w:r>
          </w:p>
        </w:tc>
        <w:tc>
          <w:tcPr>
            <w:tcW w:w="70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shd w:val="clear" w:color="auto" w:fill="FFFFFF"/>
              <w:jc w:val="both"/>
              <w:rPr>
                <w:rFonts w:eastAsia="Times New Roman"/>
                <w:sz w:val="24"/>
                <w:szCs w:val="24"/>
              </w:rPr>
            </w:pPr>
            <w:r w:rsidRPr="00FA26EA">
              <w:rPr>
                <w:rFonts w:eastAsia="Times New Roman"/>
                <w:sz w:val="24"/>
                <w:szCs w:val="24"/>
              </w:rPr>
              <w:t>Нравственно-философская линия в литературе русского зарубежья. Судьба и личность И. Шмелева. Роман «Лето Господне». Тема постижения ребенком Божьего мира.__ Красочность описаний, портретов. Образы людей из народа. Своеобразие языка (сочетание народной, библейской и литературной лексики). Изображение русского национального характера в рассказах «Мартын и Кинг» и «Небывалый обед».</w:t>
            </w:r>
          </w:p>
        </w:tc>
      </w:tr>
      <w:tr w:rsidR="00FA26EA" w:rsidRPr="00FA26EA"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sz w:val="24"/>
                <w:szCs w:val="24"/>
              </w:rPr>
              <w:t>15</w:t>
            </w:r>
          </w:p>
        </w:tc>
        <w:tc>
          <w:tcPr>
            <w:tcW w:w="175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ind w:firstLine="23"/>
              <w:jc w:val="both"/>
              <w:rPr>
                <w:rFonts w:eastAsia="Times New Roman"/>
                <w:sz w:val="24"/>
                <w:szCs w:val="24"/>
              </w:rPr>
            </w:pPr>
            <w:r w:rsidRPr="00FA26EA">
              <w:rPr>
                <w:rFonts w:eastAsia="Times New Roman"/>
                <w:sz w:val="24"/>
                <w:szCs w:val="24"/>
              </w:rPr>
              <w:t>Литературный процесс 1930-50 г.г. (обзор)</w:t>
            </w:r>
          </w:p>
        </w:tc>
        <w:tc>
          <w:tcPr>
            <w:tcW w:w="70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shd w:val="clear" w:color="auto" w:fill="FFFFFF"/>
              <w:jc w:val="both"/>
              <w:rPr>
                <w:rFonts w:eastAsia="Times New Roman"/>
                <w:sz w:val="24"/>
                <w:szCs w:val="24"/>
              </w:rPr>
            </w:pPr>
            <w:r w:rsidRPr="00FA26EA">
              <w:rPr>
                <w:rFonts w:eastAsia="Times New Roman"/>
                <w:sz w:val="24"/>
                <w:szCs w:val="24"/>
              </w:rPr>
              <w:t xml:space="preserve">Литературный процесс 1930-х годов. Пафос революционного преобразования действительности и утверждение творчески активной личности в советской литературе. Постановление ЦК ВКП(б) о роспуске РАПП и других литературных объединений и создании единого Союза писателей СССР. Первый съезд писателей (его положительное и отрицательное значение для развития русской литературы). Социалистический реализм: история возникновения; политические и эстетические принципы. Репрессии 1930-х годов и личные судьбы писателей. Писатели русского зарубежья и андеграунда— продолжатели традиций русской классической литературы XIX столетия и Серебряного века. Развитие русской идеи соборности и духовности, всеединства и любви в творчестве писателей-эмигрантов. Русская литература в годы Великой Отечественной войны. Основные темы. Идеи патриотизма и народности в освещении войны. Возвращение трагедийного начала в отечественную литературу. Постановление ЦК ВКП(б) </w:t>
            </w:r>
            <w:r w:rsidRPr="00FA26EA">
              <w:rPr>
                <w:rFonts w:ascii="Cambria Math" w:eastAsia="Times New Roman" w:hAnsi="Cambria Math" w:cs="Cambria Math"/>
                <w:sz w:val="24"/>
                <w:szCs w:val="24"/>
              </w:rPr>
              <w:t>≪</w:t>
            </w:r>
            <w:r w:rsidRPr="00FA26EA">
              <w:rPr>
                <w:rFonts w:eastAsia="Times New Roman"/>
                <w:sz w:val="24"/>
                <w:szCs w:val="24"/>
              </w:rPr>
              <w:t xml:space="preserve">О журналах </w:t>
            </w:r>
            <w:r w:rsidRPr="00FA26EA">
              <w:rPr>
                <w:rFonts w:ascii="Cambria Math" w:eastAsia="Times New Roman" w:hAnsi="Cambria Math" w:cs="Cambria Math"/>
                <w:sz w:val="24"/>
                <w:szCs w:val="24"/>
              </w:rPr>
              <w:t>≪</w:t>
            </w:r>
            <w:r w:rsidRPr="00FA26EA">
              <w:rPr>
                <w:rFonts w:eastAsia="Times New Roman"/>
                <w:sz w:val="24"/>
                <w:szCs w:val="24"/>
              </w:rPr>
              <w:t>Звезда</w:t>
            </w:r>
            <w:r w:rsidRPr="00FA26EA">
              <w:rPr>
                <w:rFonts w:ascii="Cambria Math" w:eastAsia="Times New Roman" w:hAnsi="Cambria Math" w:cs="Cambria Math"/>
                <w:sz w:val="24"/>
                <w:szCs w:val="24"/>
              </w:rPr>
              <w:t>≫</w:t>
            </w:r>
            <w:r w:rsidRPr="00FA26EA">
              <w:rPr>
                <w:rFonts w:eastAsia="Times New Roman"/>
                <w:sz w:val="24"/>
                <w:szCs w:val="24"/>
              </w:rPr>
              <w:t xml:space="preserve"> и </w:t>
            </w:r>
            <w:r w:rsidRPr="00FA26EA">
              <w:rPr>
                <w:rFonts w:ascii="Cambria Math" w:eastAsia="Times New Roman" w:hAnsi="Cambria Math" w:cs="Cambria Math"/>
                <w:sz w:val="24"/>
                <w:szCs w:val="24"/>
              </w:rPr>
              <w:t>≪</w:t>
            </w:r>
            <w:r w:rsidRPr="00FA26EA">
              <w:rPr>
                <w:rFonts w:eastAsia="Times New Roman"/>
                <w:sz w:val="24"/>
                <w:szCs w:val="24"/>
              </w:rPr>
              <w:t>Ленинград</w:t>
            </w:r>
            <w:r w:rsidRPr="00FA26EA">
              <w:rPr>
                <w:rFonts w:ascii="Cambria Math" w:eastAsia="Times New Roman" w:hAnsi="Cambria Math" w:cs="Cambria Math"/>
                <w:sz w:val="24"/>
                <w:szCs w:val="24"/>
              </w:rPr>
              <w:t>≫</w:t>
            </w:r>
            <w:r w:rsidRPr="00FA26EA">
              <w:rPr>
                <w:rFonts w:eastAsia="Times New Roman"/>
                <w:sz w:val="24"/>
                <w:szCs w:val="24"/>
              </w:rPr>
              <w:t xml:space="preserve">. Нормативность в эстетике 1940—1950-х годов. Теория бесконфликтности. Жанры литературы 1930—1950-х годов. Производственный роман (В. Катаев. </w:t>
            </w:r>
            <w:r w:rsidRPr="00FA26EA">
              <w:rPr>
                <w:rFonts w:ascii="Cambria Math" w:eastAsia="Times New Roman" w:hAnsi="Cambria Math" w:cs="Cambria Math"/>
                <w:sz w:val="24"/>
                <w:szCs w:val="24"/>
              </w:rPr>
              <w:t>≪</w:t>
            </w:r>
            <w:r w:rsidRPr="00FA26EA">
              <w:rPr>
                <w:rFonts w:eastAsia="Times New Roman"/>
                <w:sz w:val="24"/>
                <w:szCs w:val="24"/>
              </w:rPr>
              <w:t>Время, вперед!</w:t>
            </w:r>
            <w:r w:rsidRPr="00FA26EA">
              <w:rPr>
                <w:rFonts w:ascii="Cambria Math" w:eastAsia="Times New Roman" w:hAnsi="Cambria Math" w:cs="Cambria Math"/>
                <w:sz w:val="24"/>
                <w:szCs w:val="24"/>
              </w:rPr>
              <w:t>≫</w:t>
            </w:r>
            <w:r w:rsidRPr="00FA26EA">
              <w:rPr>
                <w:rFonts w:eastAsia="Times New Roman"/>
                <w:sz w:val="24"/>
                <w:szCs w:val="24"/>
              </w:rPr>
              <w:t xml:space="preserve">, Ф. Гладков. </w:t>
            </w:r>
            <w:r w:rsidRPr="00FA26EA">
              <w:rPr>
                <w:rFonts w:ascii="Cambria Math" w:eastAsia="Times New Roman" w:hAnsi="Cambria Math" w:cs="Cambria Math"/>
                <w:sz w:val="24"/>
                <w:szCs w:val="24"/>
              </w:rPr>
              <w:t>≪</w:t>
            </w:r>
            <w:r w:rsidRPr="00FA26EA">
              <w:rPr>
                <w:rFonts w:eastAsia="Times New Roman"/>
                <w:sz w:val="24"/>
                <w:szCs w:val="24"/>
              </w:rPr>
              <w:t>Энергия</w:t>
            </w:r>
            <w:r w:rsidRPr="00FA26EA">
              <w:rPr>
                <w:rFonts w:ascii="Cambria Math" w:eastAsia="Times New Roman" w:hAnsi="Cambria Math" w:cs="Cambria Math"/>
                <w:sz w:val="24"/>
                <w:szCs w:val="24"/>
              </w:rPr>
              <w:t>≫</w:t>
            </w:r>
            <w:r w:rsidRPr="00FA26EA">
              <w:rPr>
                <w:rFonts w:eastAsia="Times New Roman"/>
                <w:sz w:val="24"/>
                <w:szCs w:val="24"/>
              </w:rPr>
              <w:t xml:space="preserve">, И. Эренбург. </w:t>
            </w:r>
            <w:r w:rsidRPr="00FA26EA">
              <w:rPr>
                <w:rFonts w:ascii="Cambria Math" w:eastAsia="Times New Roman" w:hAnsi="Cambria Math" w:cs="Cambria Math"/>
                <w:sz w:val="24"/>
                <w:szCs w:val="24"/>
              </w:rPr>
              <w:t>≪</w:t>
            </w:r>
            <w:r w:rsidRPr="00FA26EA">
              <w:rPr>
                <w:rFonts w:eastAsia="Times New Roman"/>
                <w:sz w:val="24"/>
                <w:szCs w:val="24"/>
              </w:rPr>
              <w:t>День первый</w:t>
            </w:r>
            <w:r w:rsidRPr="00FA26EA">
              <w:rPr>
                <w:rFonts w:ascii="Cambria Math" w:eastAsia="Times New Roman" w:hAnsi="Cambria Math" w:cs="Cambria Math"/>
                <w:sz w:val="24"/>
                <w:szCs w:val="24"/>
              </w:rPr>
              <w:t>≫</w:t>
            </w:r>
            <w:r w:rsidRPr="00FA26EA">
              <w:rPr>
                <w:rFonts w:eastAsia="Times New Roman"/>
                <w:sz w:val="24"/>
                <w:szCs w:val="24"/>
              </w:rPr>
              <w:t xml:space="preserve"> и др.) как важнейший жанр литературы социалистического реализма. </w:t>
            </w:r>
            <w:r w:rsidRPr="00FA26EA">
              <w:rPr>
                <w:rFonts w:ascii="Cambria Math" w:eastAsia="Times New Roman" w:hAnsi="Cambria Math" w:cs="Cambria Math"/>
                <w:sz w:val="24"/>
                <w:szCs w:val="24"/>
              </w:rPr>
              <w:t>≪</w:t>
            </w:r>
            <w:r w:rsidRPr="00FA26EA">
              <w:rPr>
                <w:rFonts w:eastAsia="Times New Roman"/>
                <w:sz w:val="24"/>
                <w:szCs w:val="24"/>
              </w:rPr>
              <w:t>Соть</w:t>
            </w:r>
            <w:r w:rsidRPr="00FA26EA">
              <w:rPr>
                <w:rFonts w:ascii="Cambria Math" w:eastAsia="Times New Roman" w:hAnsi="Cambria Math" w:cs="Cambria Math"/>
                <w:sz w:val="24"/>
                <w:szCs w:val="24"/>
              </w:rPr>
              <w:t>≫</w:t>
            </w:r>
            <w:r w:rsidRPr="00FA26EA">
              <w:rPr>
                <w:rFonts w:eastAsia="Times New Roman"/>
                <w:sz w:val="24"/>
                <w:szCs w:val="24"/>
              </w:rPr>
              <w:t xml:space="preserve"> Л. Леонова и </w:t>
            </w:r>
            <w:r w:rsidRPr="00FA26EA">
              <w:rPr>
                <w:rFonts w:ascii="Cambria Math" w:eastAsia="Times New Roman" w:hAnsi="Cambria Math" w:cs="Cambria Math"/>
                <w:sz w:val="24"/>
                <w:szCs w:val="24"/>
              </w:rPr>
              <w:t>≪</w:t>
            </w:r>
            <w:r w:rsidRPr="00FA26EA">
              <w:rPr>
                <w:rFonts w:eastAsia="Times New Roman"/>
                <w:sz w:val="24"/>
                <w:szCs w:val="24"/>
              </w:rPr>
              <w:t>Люди из захолустья</w:t>
            </w:r>
            <w:r w:rsidRPr="00FA26EA">
              <w:rPr>
                <w:rFonts w:ascii="Cambria Math" w:eastAsia="Times New Roman" w:hAnsi="Cambria Math" w:cs="Cambria Math"/>
                <w:sz w:val="24"/>
                <w:szCs w:val="24"/>
              </w:rPr>
              <w:t>≫</w:t>
            </w:r>
            <w:r w:rsidRPr="00FA26EA">
              <w:rPr>
                <w:rFonts w:eastAsia="Times New Roman"/>
                <w:sz w:val="24"/>
                <w:szCs w:val="24"/>
              </w:rPr>
              <w:t xml:space="preserve"> А. Малышкина как высшее достижение жанра и преодоление его канонов. Роман воспитания. Проблема героического характера и ее решение в романах Н. Островского </w:t>
            </w:r>
            <w:r w:rsidRPr="00FA26EA">
              <w:rPr>
                <w:rFonts w:ascii="Cambria Math" w:eastAsia="Times New Roman" w:hAnsi="Cambria Math" w:cs="Cambria Math"/>
                <w:sz w:val="24"/>
                <w:szCs w:val="24"/>
              </w:rPr>
              <w:t>≪</w:t>
            </w:r>
            <w:r w:rsidRPr="00FA26EA">
              <w:rPr>
                <w:rFonts w:eastAsia="Times New Roman"/>
                <w:sz w:val="24"/>
                <w:szCs w:val="24"/>
              </w:rPr>
              <w:t>Как закалялась сталь</w:t>
            </w:r>
            <w:r w:rsidRPr="00FA26EA">
              <w:rPr>
                <w:rFonts w:ascii="Cambria Math" w:eastAsia="Times New Roman" w:hAnsi="Cambria Math" w:cs="Cambria Math"/>
                <w:sz w:val="24"/>
                <w:szCs w:val="24"/>
              </w:rPr>
              <w:t>≫</w:t>
            </w:r>
            <w:r w:rsidRPr="00FA26EA">
              <w:rPr>
                <w:rFonts w:eastAsia="Times New Roman"/>
                <w:sz w:val="24"/>
                <w:szCs w:val="24"/>
              </w:rPr>
              <w:t xml:space="preserve"> и А. Макаренко </w:t>
            </w:r>
            <w:r w:rsidRPr="00FA26EA">
              <w:rPr>
                <w:rFonts w:ascii="Cambria Math" w:eastAsia="Times New Roman" w:hAnsi="Cambria Math" w:cs="Cambria Math"/>
                <w:sz w:val="24"/>
                <w:szCs w:val="24"/>
              </w:rPr>
              <w:t>≪</w:t>
            </w:r>
            <w:r w:rsidRPr="00FA26EA">
              <w:rPr>
                <w:rFonts w:eastAsia="Times New Roman"/>
                <w:sz w:val="24"/>
                <w:szCs w:val="24"/>
              </w:rPr>
              <w:t>Педагогическая поэма</w:t>
            </w:r>
            <w:r w:rsidRPr="00FA26EA">
              <w:rPr>
                <w:rFonts w:ascii="Cambria Math" w:eastAsia="Times New Roman" w:hAnsi="Cambria Math" w:cs="Cambria Math"/>
                <w:sz w:val="24"/>
                <w:szCs w:val="24"/>
              </w:rPr>
              <w:t>≫</w:t>
            </w:r>
            <w:r w:rsidRPr="00FA26EA">
              <w:rPr>
                <w:rFonts w:eastAsia="Times New Roman"/>
                <w:sz w:val="24"/>
                <w:szCs w:val="24"/>
              </w:rPr>
              <w:t xml:space="preserve">. Роман М. Шолохова </w:t>
            </w:r>
            <w:r w:rsidRPr="00FA26EA">
              <w:rPr>
                <w:rFonts w:ascii="Cambria Math" w:eastAsia="Times New Roman" w:hAnsi="Cambria Math" w:cs="Cambria Math"/>
                <w:sz w:val="24"/>
                <w:szCs w:val="24"/>
              </w:rPr>
              <w:t>≪</w:t>
            </w:r>
            <w:r w:rsidRPr="00FA26EA">
              <w:rPr>
                <w:rFonts w:eastAsia="Times New Roman"/>
                <w:sz w:val="24"/>
                <w:szCs w:val="24"/>
              </w:rPr>
              <w:t>Поднятая целина</w:t>
            </w:r>
            <w:r w:rsidRPr="00FA26EA">
              <w:rPr>
                <w:rFonts w:ascii="Cambria Math" w:eastAsia="Times New Roman" w:hAnsi="Cambria Math" w:cs="Cambria Math"/>
                <w:sz w:val="24"/>
                <w:szCs w:val="24"/>
              </w:rPr>
              <w:t>≫</w:t>
            </w:r>
            <w:r w:rsidRPr="00FA26EA">
              <w:rPr>
                <w:rFonts w:eastAsia="Times New Roman"/>
                <w:sz w:val="24"/>
                <w:szCs w:val="24"/>
              </w:rPr>
              <w:t xml:space="preserve">. Философский роман (М. Пришвин. </w:t>
            </w:r>
            <w:r w:rsidRPr="00FA26EA">
              <w:rPr>
                <w:rFonts w:ascii="Cambria Math" w:eastAsia="Times New Roman" w:hAnsi="Cambria Math" w:cs="Cambria Math"/>
                <w:sz w:val="24"/>
                <w:szCs w:val="24"/>
              </w:rPr>
              <w:t>≪</w:t>
            </w:r>
            <w:r w:rsidRPr="00FA26EA">
              <w:rPr>
                <w:rFonts w:eastAsia="Times New Roman"/>
                <w:sz w:val="24"/>
                <w:szCs w:val="24"/>
              </w:rPr>
              <w:t>Кащеева цепь</w:t>
            </w:r>
            <w:r w:rsidRPr="00FA26EA">
              <w:rPr>
                <w:rFonts w:ascii="Cambria Math" w:eastAsia="Times New Roman" w:hAnsi="Cambria Math" w:cs="Cambria Math"/>
                <w:sz w:val="24"/>
                <w:szCs w:val="24"/>
              </w:rPr>
              <w:t>≫</w:t>
            </w:r>
            <w:r w:rsidRPr="00FA26EA">
              <w:rPr>
                <w:rFonts w:eastAsia="Times New Roman"/>
                <w:sz w:val="24"/>
                <w:szCs w:val="24"/>
              </w:rPr>
              <w:t xml:space="preserve">, Л. Леонов. </w:t>
            </w:r>
            <w:r w:rsidRPr="00FA26EA">
              <w:rPr>
                <w:rFonts w:ascii="Cambria Math" w:eastAsia="Times New Roman" w:hAnsi="Cambria Math" w:cs="Cambria Math"/>
                <w:sz w:val="24"/>
                <w:szCs w:val="24"/>
              </w:rPr>
              <w:t>≪</w:t>
            </w:r>
            <w:r w:rsidRPr="00FA26EA">
              <w:rPr>
                <w:rFonts w:eastAsia="Times New Roman"/>
                <w:sz w:val="24"/>
                <w:szCs w:val="24"/>
              </w:rPr>
              <w:t>Evgenia Ivanovna</w:t>
            </w:r>
            <w:r w:rsidRPr="00FA26EA">
              <w:rPr>
                <w:rFonts w:ascii="Cambria Math" w:eastAsia="Times New Roman" w:hAnsi="Cambria Math" w:cs="Cambria Math"/>
                <w:sz w:val="24"/>
                <w:szCs w:val="24"/>
              </w:rPr>
              <w:t>≫</w:t>
            </w:r>
            <w:r w:rsidRPr="00FA26EA">
              <w:rPr>
                <w:rFonts w:eastAsia="Times New Roman"/>
                <w:sz w:val="24"/>
                <w:szCs w:val="24"/>
              </w:rPr>
              <w:t xml:space="preserve">, М. Булгаков. </w:t>
            </w:r>
            <w:r w:rsidRPr="00FA26EA">
              <w:rPr>
                <w:rFonts w:ascii="Cambria Math" w:eastAsia="Times New Roman" w:hAnsi="Cambria Math" w:cs="Cambria Math"/>
                <w:sz w:val="24"/>
                <w:szCs w:val="24"/>
              </w:rPr>
              <w:t>≪</w:t>
            </w:r>
            <w:r w:rsidRPr="00FA26EA">
              <w:rPr>
                <w:rFonts w:eastAsia="Times New Roman"/>
                <w:sz w:val="24"/>
                <w:szCs w:val="24"/>
              </w:rPr>
              <w:t>Мастер и Маргарита</w:t>
            </w:r>
            <w:r w:rsidRPr="00FA26EA">
              <w:rPr>
                <w:rFonts w:ascii="Cambria Math" w:eastAsia="Times New Roman" w:hAnsi="Cambria Math" w:cs="Cambria Math"/>
                <w:sz w:val="24"/>
                <w:szCs w:val="24"/>
              </w:rPr>
              <w:t>≫</w:t>
            </w:r>
            <w:r w:rsidRPr="00FA26EA">
              <w:rPr>
                <w:rFonts w:eastAsia="Times New Roman"/>
                <w:sz w:val="24"/>
                <w:szCs w:val="24"/>
              </w:rPr>
              <w:t>. Юмористическая и сатирическая литература. Оптимистическая сатира И. Ильфа и Е. Петрова (</w:t>
            </w:r>
            <w:r w:rsidRPr="00FA26EA">
              <w:rPr>
                <w:rFonts w:ascii="Cambria Math" w:eastAsia="Times New Roman" w:hAnsi="Cambria Math" w:cs="Cambria Math"/>
                <w:sz w:val="24"/>
                <w:szCs w:val="24"/>
              </w:rPr>
              <w:t>≪</w:t>
            </w:r>
            <w:r w:rsidRPr="00FA26EA">
              <w:rPr>
                <w:rFonts w:eastAsia="Times New Roman"/>
                <w:sz w:val="24"/>
                <w:szCs w:val="24"/>
              </w:rPr>
              <w:t>Двенадцать стульев</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Золотой теленок</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Грустная сатира</w:t>
            </w:r>
            <w:r w:rsidRPr="00FA26EA">
              <w:rPr>
                <w:rFonts w:ascii="Cambria Math" w:eastAsia="Times New Roman" w:hAnsi="Cambria Math" w:cs="Cambria Math"/>
                <w:sz w:val="24"/>
                <w:szCs w:val="24"/>
              </w:rPr>
              <w:t>≫</w:t>
            </w:r>
            <w:r w:rsidRPr="00FA26EA">
              <w:rPr>
                <w:rFonts w:eastAsia="Times New Roman"/>
                <w:sz w:val="24"/>
                <w:szCs w:val="24"/>
              </w:rPr>
              <w:t xml:space="preserve"> А. Аверченко, Н. Тэффи, М. Зощенко. Творчество М. Зощенко (</w:t>
            </w:r>
            <w:r w:rsidRPr="00FA26EA">
              <w:rPr>
                <w:rFonts w:ascii="Cambria Math" w:eastAsia="Times New Roman" w:hAnsi="Cambria Math" w:cs="Cambria Math"/>
                <w:sz w:val="24"/>
                <w:szCs w:val="24"/>
              </w:rPr>
              <w:t>≪</w:t>
            </w:r>
            <w:r w:rsidRPr="00FA26EA">
              <w:rPr>
                <w:rFonts w:eastAsia="Times New Roman"/>
                <w:sz w:val="24"/>
                <w:szCs w:val="24"/>
              </w:rPr>
              <w:t>Аристократка</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Бедность</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История болезни</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Баня</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Гости</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Качество продукции</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Дама с цветами</w:t>
            </w:r>
            <w:r w:rsidRPr="00FA26EA">
              <w:rPr>
                <w:rFonts w:ascii="Cambria Math" w:eastAsia="Times New Roman" w:hAnsi="Cambria Math" w:cs="Cambria Math"/>
                <w:sz w:val="24"/>
                <w:szCs w:val="24"/>
              </w:rPr>
              <w:t>≫</w:t>
            </w:r>
            <w:r w:rsidRPr="00FA26EA">
              <w:rPr>
                <w:rFonts w:eastAsia="Times New Roman"/>
                <w:sz w:val="24"/>
                <w:szCs w:val="24"/>
              </w:rPr>
              <w:t xml:space="preserve"> и др. рассказы 1920-х годов). Своеобразие юмора и сатиры Зощенко. Герой Зощенко: его социальный статус и мироощущение. Сказовое начало в рассказах писателя. Автор и рассказчик. Речевые характеристики рассказчика и персонажей. Комизм положений и речевой комизм. Истоки и важнейшие особенности языка произведений Зощенко. Язык Зощенко как выражение своеобразия эпохи. Рассказы Тэффи (</w:t>
            </w:r>
            <w:r w:rsidRPr="00FA26EA">
              <w:rPr>
                <w:rFonts w:ascii="Cambria Math" w:eastAsia="Times New Roman" w:hAnsi="Cambria Math" w:cs="Cambria Math"/>
                <w:sz w:val="24"/>
                <w:szCs w:val="24"/>
              </w:rPr>
              <w:t>≪</w:t>
            </w:r>
            <w:r w:rsidRPr="00FA26EA">
              <w:rPr>
                <w:rFonts w:eastAsia="Times New Roman"/>
                <w:sz w:val="24"/>
                <w:szCs w:val="24"/>
              </w:rPr>
              <w:t>Ке фер?</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Городок</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День</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Маркита</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Доктор Коробко</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Яго</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Мать</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Слепая</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Где-то в тылу</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Гурон</w:t>
            </w:r>
            <w:r w:rsidRPr="00FA26EA">
              <w:rPr>
                <w:rFonts w:ascii="Cambria Math" w:eastAsia="Times New Roman" w:hAnsi="Cambria Math" w:cs="Cambria Math"/>
                <w:sz w:val="24"/>
                <w:szCs w:val="24"/>
              </w:rPr>
              <w:t>≫</w:t>
            </w:r>
            <w:r w:rsidRPr="00FA26EA">
              <w:rPr>
                <w:rFonts w:eastAsia="Times New Roman"/>
                <w:sz w:val="24"/>
                <w:szCs w:val="24"/>
              </w:rPr>
              <w:t xml:space="preserve">). Мастерство психологических характеристик персонажей. Грустный юмор рассказов писательницы. Поэзия военных </w:t>
            </w:r>
            <w:r w:rsidRPr="00FA26EA">
              <w:rPr>
                <w:rFonts w:eastAsia="Times New Roman"/>
                <w:sz w:val="24"/>
                <w:szCs w:val="24"/>
              </w:rPr>
              <w:lastRenderedPageBreak/>
              <w:t>лет. М. Исаковский, А. Сурков, К. Симонов, П. Антокольский и др. Проза 1940-х годов о Великой Отечественной войне. Развитие гоголевской и толстовской традиций в послевоенных романах и повестях о войне (</w:t>
            </w:r>
            <w:r w:rsidRPr="00FA26EA">
              <w:rPr>
                <w:rFonts w:ascii="Cambria Math" w:eastAsia="Times New Roman" w:hAnsi="Cambria Math" w:cs="Cambria Math"/>
                <w:sz w:val="24"/>
                <w:szCs w:val="24"/>
              </w:rPr>
              <w:t>≪</w:t>
            </w:r>
            <w:r w:rsidRPr="00FA26EA">
              <w:rPr>
                <w:rFonts w:eastAsia="Times New Roman"/>
                <w:sz w:val="24"/>
                <w:szCs w:val="24"/>
              </w:rPr>
              <w:t>Молодая гвардия</w:t>
            </w:r>
            <w:r w:rsidRPr="00FA26EA">
              <w:rPr>
                <w:rFonts w:ascii="Cambria Math" w:eastAsia="Times New Roman" w:hAnsi="Cambria Math" w:cs="Cambria Math"/>
                <w:sz w:val="24"/>
                <w:szCs w:val="24"/>
              </w:rPr>
              <w:t>≫</w:t>
            </w:r>
            <w:r w:rsidRPr="00FA26EA">
              <w:rPr>
                <w:rFonts w:eastAsia="Times New Roman"/>
                <w:sz w:val="24"/>
                <w:szCs w:val="24"/>
              </w:rPr>
              <w:t xml:space="preserve"> А. Фадеева, </w:t>
            </w:r>
            <w:r w:rsidRPr="00FA26EA">
              <w:rPr>
                <w:rFonts w:ascii="Cambria Math" w:eastAsia="Times New Roman" w:hAnsi="Cambria Math" w:cs="Cambria Math"/>
                <w:sz w:val="24"/>
                <w:szCs w:val="24"/>
              </w:rPr>
              <w:t>≪</w:t>
            </w:r>
            <w:r w:rsidRPr="00FA26EA">
              <w:rPr>
                <w:rFonts w:eastAsia="Times New Roman"/>
                <w:sz w:val="24"/>
                <w:szCs w:val="24"/>
              </w:rPr>
              <w:t>Звезда</w:t>
            </w:r>
            <w:r w:rsidRPr="00FA26EA">
              <w:rPr>
                <w:rFonts w:ascii="Cambria Math" w:eastAsia="Times New Roman" w:hAnsi="Cambria Math" w:cs="Cambria Math"/>
                <w:sz w:val="24"/>
                <w:szCs w:val="24"/>
              </w:rPr>
              <w:t>≫</w:t>
            </w:r>
            <w:r w:rsidRPr="00FA26EA">
              <w:rPr>
                <w:rFonts w:eastAsia="Times New Roman"/>
                <w:sz w:val="24"/>
                <w:szCs w:val="24"/>
              </w:rPr>
              <w:t xml:space="preserve"> Э. Казакевича, </w:t>
            </w:r>
            <w:r w:rsidRPr="00FA26EA">
              <w:rPr>
                <w:rFonts w:ascii="Cambria Math" w:eastAsia="Times New Roman" w:hAnsi="Cambria Math" w:cs="Cambria Math"/>
                <w:sz w:val="24"/>
                <w:szCs w:val="24"/>
              </w:rPr>
              <w:t>≪</w:t>
            </w:r>
            <w:r w:rsidRPr="00FA26EA">
              <w:rPr>
                <w:rFonts w:eastAsia="Times New Roman"/>
                <w:sz w:val="24"/>
                <w:szCs w:val="24"/>
              </w:rPr>
              <w:t>В окопах Сталинграда</w:t>
            </w:r>
            <w:r w:rsidRPr="00FA26EA">
              <w:rPr>
                <w:rFonts w:ascii="Cambria Math" w:eastAsia="Times New Roman" w:hAnsi="Cambria Math" w:cs="Cambria Math"/>
                <w:sz w:val="24"/>
                <w:szCs w:val="24"/>
              </w:rPr>
              <w:t>≫</w:t>
            </w:r>
            <w:r w:rsidRPr="00FA26EA">
              <w:rPr>
                <w:rFonts w:eastAsia="Times New Roman"/>
                <w:sz w:val="24"/>
                <w:szCs w:val="24"/>
              </w:rPr>
              <w:t xml:space="preserve"> В. Некрасова, </w:t>
            </w:r>
            <w:r w:rsidRPr="00FA26EA">
              <w:rPr>
                <w:rFonts w:ascii="Cambria Math" w:eastAsia="Times New Roman" w:hAnsi="Cambria Math" w:cs="Cambria Math"/>
                <w:sz w:val="24"/>
                <w:szCs w:val="24"/>
              </w:rPr>
              <w:t>≪</w:t>
            </w:r>
            <w:r w:rsidRPr="00FA26EA">
              <w:rPr>
                <w:rFonts w:eastAsia="Times New Roman"/>
                <w:sz w:val="24"/>
                <w:szCs w:val="24"/>
              </w:rPr>
              <w:t>Спутники</w:t>
            </w:r>
            <w:r w:rsidRPr="00FA26EA">
              <w:rPr>
                <w:rFonts w:ascii="Cambria Math" w:eastAsia="Times New Roman" w:hAnsi="Cambria Math" w:cs="Cambria Math"/>
                <w:sz w:val="24"/>
                <w:szCs w:val="24"/>
              </w:rPr>
              <w:t>≫</w:t>
            </w:r>
            <w:r w:rsidRPr="00FA26EA">
              <w:rPr>
                <w:rFonts w:eastAsia="Times New Roman"/>
                <w:sz w:val="24"/>
                <w:szCs w:val="24"/>
              </w:rPr>
              <w:t xml:space="preserve"> В. Пановой). Усиление догматизма и нормативности в советской литературе конца 1940-х годов. Творчество писателей русского зарубежья. Христианские философско- художественные произведения И. Шмелева, Б. Зайцева. Тема любви и смерти в позднем творчестве И. Бунина (</w:t>
            </w:r>
            <w:r w:rsidRPr="00FA26EA">
              <w:rPr>
                <w:rFonts w:ascii="Cambria Math" w:eastAsia="Times New Roman" w:hAnsi="Cambria Math" w:cs="Cambria Math"/>
                <w:sz w:val="24"/>
                <w:szCs w:val="24"/>
              </w:rPr>
              <w:t>≪</w:t>
            </w:r>
            <w:r w:rsidRPr="00FA26EA">
              <w:rPr>
                <w:rFonts w:eastAsia="Times New Roman"/>
                <w:sz w:val="24"/>
                <w:szCs w:val="24"/>
              </w:rPr>
              <w:t>Темные аллеи</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Парижская нота</w:t>
            </w:r>
            <w:r w:rsidRPr="00FA26EA">
              <w:rPr>
                <w:rFonts w:ascii="Cambria Math" w:eastAsia="Times New Roman" w:hAnsi="Cambria Math" w:cs="Cambria Math"/>
                <w:sz w:val="24"/>
                <w:szCs w:val="24"/>
              </w:rPr>
              <w:t>≫</w:t>
            </w:r>
            <w:r w:rsidRPr="00FA26EA">
              <w:rPr>
                <w:rFonts w:eastAsia="Times New Roman"/>
                <w:sz w:val="24"/>
                <w:szCs w:val="24"/>
              </w:rPr>
              <w:t xml:space="preserve"> и поэтические открытия Б. Поплавского. Традиции Достоевского в романе Н. Набокова </w:t>
            </w:r>
            <w:r w:rsidRPr="00FA26EA">
              <w:rPr>
                <w:rFonts w:ascii="Cambria Math" w:eastAsia="Times New Roman" w:hAnsi="Cambria Math" w:cs="Cambria Math"/>
                <w:sz w:val="24"/>
                <w:szCs w:val="24"/>
              </w:rPr>
              <w:t>≪</w:t>
            </w:r>
            <w:r w:rsidRPr="00FA26EA">
              <w:rPr>
                <w:rFonts w:eastAsia="Times New Roman"/>
                <w:sz w:val="24"/>
                <w:szCs w:val="24"/>
              </w:rPr>
              <w:t>Мнимые величины</w:t>
            </w:r>
            <w:r w:rsidRPr="00FA26EA">
              <w:rPr>
                <w:rFonts w:ascii="Cambria Math" w:eastAsia="Times New Roman" w:hAnsi="Cambria Math" w:cs="Cambria Math"/>
                <w:sz w:val="24"/>
                <w:szCs w:val="24"/>
              </w:rPr>
              <w:t>≫</w:t>
            </w:r>
            <w:r w:rsidRPr="00FA26EA">
              <w:rPr>
                <w:rFonts w:eastAsia="Times New Roman"/>
                <w:sz w:val="24"/>
                <w:szCs w:val="24"/>
              </w:rPr>
              <w:t>. Литературоведческие понятия: разновидности комического, сказ как стиль повествования и как жанр, сюрреализм.</w:t>
            </w:r>
          </w:p>
        </w:tc>
      </w:tr>
      <w:tr w:rsidR="00FA26EA" w:rsidRPr="00FA26EA"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sz w:val="24"/>
                <w:szCs w:val="24"/>
              </w:rPr>
              <w:lastRenderedPageBreak/>
              <w:t>16</w:t>
            </w:r>
          </w:p>
        </w:tc>
        <w:tc>
          <w:tcPr>
            <w:tcW w:w="175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ind w:firstLine="23"/>
              <w:jc w:val="both"/>
              <w:rPr>
                <w:rFonts w:eastAsia="Times New Roman"/>
                <w:sz w:val="24"/>
                <w:szCs w:val="24"/>
              </w:rPr>
            </w:pPr>
            <w:r w:rsidRPr="00FA26EA">
              <w:rPr>
                <w:rFonts w:eastAsia="Times New Roman"/>
                <w:sz w:val="24"/>
                <w:szCs w:val="24"/>
              </w:rPr>
              <w:t>О.Э. Мандельштам</w:t>
            </w:r>
          </w:p>
        </w:tc>
        <w:tc>
          <w:tcPr>
            <w:tcW w:w="70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shd w:val="clear" w:color="auto" w:fill="FFFFFF"/>
              <w:jc w:val="both"/>
              <w:rPr>
                <w:rFonts w:eastAsia="Times New Roman"/>
                <w:sz w:val="24"/>
                <w:szCs w:val="24"/>
              </w:rPr>
            </w:pPr>
            <w:r w:rsidRPr="00FA26EA">
              <w:rPr>
                <w:rFonts w:eastAsia="Times New Roman"/>
                <w:sz w:val="24"/>
                <w:szCs w:val="24"/>
              </w:rPr>
              <w:t xml:space="preserve">Основные этапы творчества. </w:t>
            </w:r>
            <w:r w:rsidRPr="00FA26EA">
              <w:rPr>
                <w:rFonts w:ascii="Cambria Math" w:eastAsia="Times New Roman" w:hAnsi="Cambria Math" w:cs="Cambria Math"/>
                <w:sz w:val="24"/>
                <w:szCs w:val="24"/>
              </w:rPr>
              <w:t>≪</w:t>
            </w:r>
            <w:r w:rsidRPr="00FA26EA">
              <w:rPr>
                <w:rFonts w:eastAsia="Times New Roman"/>
                <w:sz w:val="24"/>
                <w:szCs w:val="24"/>
              </w:rPr>
              <w:t>Тоска по мировой культуре</w:t>
            </w:r>
            <w:r w:rsidRPr="00FA26EA">
              <w:rPr>
                <w:rFonts w:ascii="Cambria Math" w:eastAsia="Times New Roman" w:hAnsi="Cambria Math" w:cs="Cambria Math"/>
                <w:sz w:val="24"/>
                <w:szCs w:val="24"/>
              </w:rPr>
              <w:t>≫</w:t>
            </w:r>
            <w:r w:rsidRPr="00FA26EA">
              <w:rPr>
                <w:rFonts w:eastAsia="Times New Roman"/>
                <w:sz w:val="24"/>
                <w:szCs w:val="24"/>
              </w:rPr>
              <w:t xml:space="preserve"> как определяющая особенность творчества Мандельштама. Своеобразие эстетики Мандельштама, отношение к слову. Архитектурная точность, вещественность в поэтике </w:t>
            </w:r>
            <w:r w:rsidRPr="00FA26EA">
              <w:rPr>
                <w:rFonts w:ascii="Cambria Math" w:eastAsia="Times New Roman" w:hAnsi="Cambria Math" w:cs="Cambria Math"/>
                <w:sz w:val="24"/>
                <w:szCs w:val="24"/>
              </w:rPr>
              <w:t>≪</w:t>
            </w:r>
            <w:r w:rsidRPr="00FA26EA">
              <w:rPr>
                <w:rFonts w:eastAsia="Times New Roman"/>
                <w:sz w:val="24"/>
                <w:szCs w:val="24"/>
              </w:rPr>
              <w:t>Камня</w:t>
            </w:r>
            <w:r w:rsidRPr="00FA26EA">
              <w:rPr>
                <w:rFonts w:ascii="Cambria Math" w:eastAsia="Times New Roman" w:hAnsi="Cambria Math" w:cs="Cambria Math"/>
                <w:sz w:val="24"/>
                <w:szCs w:val="24"/>
              </w:rPr>
              <w:t>≫</w:t>
            </w:r>
            <w:r w:rsidRPr="00FA26EA">
              <w:rPr>
                <w:rFonts w:eastAsia="Times New Roman"/>
                <w:sz w:val="24"/>
                <w:szCs w:val="24"/>
              </w:rPr>
              <w:t xml:space="preserve">. Значение историко-культурных реминисценций. Проблема разрыва культурных эпох. Особенности поэтики Мандельштама 1920-х — начала 1930-х годов. Цикл </w:t>
            </w:r>
            <w:r w:rsidRPr="00FA26EA">
              <w:rPr>
                <w:rFonts w:ascii="Cambria Math" w:eastAsia="Times New Roman" w:hAnsi="Cambria Math" w:cs="Cambria Math"/>
                <w:sz w:val="24"/>
                <w:szCs w:val="24"/>
              </w:rPr>
              <w:t>≪</w:t>
            </w:r>
            <w:r w:rsidRPr="00FA26EA">
              <w:rPr>
                <w:rFonts w:eastAsia="Times New Roman"/>
                <w:sz w:val="24"/>
                <w:szCs w:val="24"/>
              </w:rPr>
              <w:t>Тristiа</w:t>
            </w:r>
            <w:r w:rsidRPr="00FA26EA">
              <w:rPr>
                <w:rFonts w:ascii="Cambria Math" w:eastAsia="Times New Roman" w:hAnsi="Cambria Math" w:cs="Cambria Math"/>
                <w:sz w:val="24"/>
                <w:szCs w:val="24"/>
              </w:rPr>
              <w:t>≫</w:t>
            </w:r>
            <w:r w:rsidRPr="00FA26EA">
              <w:rPr>
                <w:rFonts w:eastAsia="Times New Roman"/>
                <w:sz w:val="24"/>
                <w:szCs w:val="24"/>
              </w:rPr>
              <w:t xml:space="preserve">. Концепция </w:t>
            </w:r>
            <w:r w:rsidRPr="00FA26EA">
              <w:rPr>
                <w:rFonts w:ascii="Cambria Math" w:eastAsia="Times New Roman" w:hAnsi="Cambria Math" w:cs="Cambria Math"/>
                <w:sz w:val="24"/>
                <w:szCs w:val="24"/>
              </w:rPr>
              <w:t>≪</w:t>
            </w:r>
            <w:r w:rsidRPr="00FA26EA">
              <w:rPr>
                <w:rFonts w:eastAsia="Times New Roman"/>
                <w:sz w:val="24"/>
                <w:szCs w:val="24"/>
              </w:rPr>
              <w:t>осевого времени</w:t>
            </w:r>
            <w:r w:rsidRPr="00FA26EA">
              <w:rPr>
                <w:rFonts w:ascii="Cambria Math" w:eastAsia="Times New Roman" w:hAnsi="Cambria Math" w:cs="Cambria Math"/>
                <w:sz w:val="24"/>
                <w:szCs w:val="24"/>
              </w:rPr>
              <w:t>≫</w:t>
            </w:r>
            <w:r w:rsidRPr="00FA26EA">
              <w:rPr>
                <w:rFonts w:eastAsia="Times New Roman"/>
                <w:sz w:val="24"/>
                <w:szCs w:val="24"/>
              </w:rPr>
              <w:t>. Поэт и его век. Лирический герой последних произведений Мандельштама (</w:t>
            </w:r>
            <w:r w:rsidRPr="00FA26EA">
              <w:rPr>
                <w:rFonts w:ascii="Cambria Math" w:eastAsia="Times New Roman" w:hAnsi="Cambria Math" w:cs="Cambria Math"/>
                <w:sz w:val="24"/>
                <w:szCs w:val="24"/>
              </w:rPr>
              <w:t>≪</w:t>
            </w:r>
            <w:r w:rsidRPr="00FA26EA">
              <w:rPr>
                <w:rFonts w:eastAsia="Times New Roman"/>
                <w:sz w:val="24"/>
                <w:szCs w:val="24"/>
              </w:rPr>
              <w:t>Московские стихи</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Воронежские тетради</w:t>
            </w:r>
            <w:r w:rsidRPr="00FA26EA">
              <w:rPr>
                <w:rFonts w:ascii="Cambria Math" w:eastAsia="Times New Roman" w:hAnsi="Cambria Math" w:cs="Cambria Math"/>
                <w:sz w:val="24"/>
                <w:szCs w:val="24"/>
              </w:rPr>
              <w:t>≫</w:t>
            </w:r>
            <w:r w:rsidRPr="00FA26EA">
              <w:rPr>
                <w:rFonts w:eastAsia="Times New Roman"/>
                <w:sz w:val="24"/>
                <w:szCs w:val="24"/>
              </w:rPr>
              <w:t>). Стихотворения: «Я изучил науку расставанья...», «Отравлен хлеб и воздух выпит...», «Ласточка», «Я не слыхал рассказов Оссиана...», «Я не увижу знаменитой Федры...», «Я слово позабыл, что я хотел сказать...», «Сумерки свободы», «В Петербурге мы сойдемся снова...», «Импрессионизм», «Век», «Ленинград», «За гремучую доблесть грядущих веков...», «Мы живем, под собою не чуя страны...», «Ода» (по выбору учителя и учеников). Литературоведческие понятия: литературно-мифологические ассоциации.</w:t>
            </w:r>
          </w:p>
          <w:p w:rsidR="00DE18E4" w:rsidRPr="00FA26EA" w:rsidRDefault="00DE18E4" w:rsidP="00497198">
            <w:pPr>
              <w:jc w:val="both"/>
              <w:rPr>
                <w:rFonts w:eastAsia="Times New Roman"/>
                <w:sz w:val="24"/>
                <w:szCs w:val="24"/>
              </w:rPr>
            </w:pPr>
          </w:p>
        </w:tc>
      </w:tr>
      <w:tr w:rsidR="00FA26EA" w:rsidRPr="00FA26EA"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sz w:val="24"/>
                <w:szCs w:val="24"/>
              </w:rPr>
              <w:t>17</w:t>
            </w:r>
          </w:p>
        </w:tc>
        <w:tc>
          <w:tcPr>
            <w:tcW w:w="175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ind w:firstLine="23"/>
              <w:jc w:val="both"/>
              <w:rPr>
                <w:rFonts w:eastAsia="Times New Roman"/>
                <w:sz w:val="24"/>
                <w:szCs w:val="24"/>
              </w:rPr>
            </w:pPr>
            <w:r w:rsidRPr="00FA26EA">
              <w:rPr>
                <w:rFonts w:eastAsia="Times New Roman"/>
                <w:sz w:val="24"/>
                <w:szCs w:val="24"/>
              </w:rPr>
              <w:t>М.М. Пришвин</w:t>
            </w:r>
          </w:p>
        </w:tc>
        <w:tc>
          <w:tcPr>
            <w:tcW w:w="70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shd w:val="clear" w:color="auto" w:fill="FFFFFF"/>
              <w:jc w:val="both"/>
              <w:rPr>
                <w:rFonts w:eastAsia="Times New Roman"/>
                <w:sz w:val="24"/>
                <w:szCs w:val="24"/>
              </w:rPr>
            </w:pPr>
            <w:r w:rsidRPr="00FA26EA">
              <w:rPr>
                <w:rFonts w:eastAsia="Times New Roman"/>
                <w:sz w:val="24"/>
                <w:szCs w:val="24"/>
              </w:rPr>
              <w:t>Личность писателя. Фольклорно-</w:t>
            </w:r>
            <w:r w:rsidRPr="00FA26EA">
              <w:rPr>
                <w:rFonts w:ascii="Cambria Math" w:eastAsia="Times New Roman" w:hAnsi="Cambria Math" w:cs="Cambria Math"/>
                <w:sz w:val="24"/>
                <w:szCs w:val="24"/>
              </w:rPr>
              <w:t>≪</w:t>
            </w:r>
            <w:r w:rsidRPr="00FA26EA">
              <w:rPr>
                <w:rFonts w:eastAsia="Times New Roman"/>
                <w:sz w:val="24"/>
                <w:szCs w:val="24"/>
              </w:rPr>
              <w:t>этнографический</w:t>
            </w:r>
            <w:r w:rsidRPr="00FA26EA">
              <w:rPr>
                <w:rFonts w:ascii="Cambria Math" w:eastAsia="Times New Roman" w:hAnsi="Cambria Math" w:cs="Cambria Math"/>
                <w:sz w:val="24"/>
                <w:szCs w:val="24"/>
              </w:rPr>
              <w:t>≫</w:t>
            </w:r>
            <w:r w:rsidRPr="00FA26EA">
              <w:rPr>
                <w:rFonts w:eastAsia="Times New Roman"/>
                <w:sz w:val="24"/>
                <w:szCs w:val="24"/>
              </w:rPr>
              <w:t xml:space="preserve"> путь писателя в литературе (</w:t>
            </w:r>
            <w:r w:rsidRPr="00FA26EA">
              <w:rPr>
                <w:rFonts w:ascii="Cambria Math" w:eastAsia="Times New Roman" w:hAnsi="Cambria Math" w:cs="Cambria Math"/>
                <w:sz w:val="24"/>
                <w:szCs w:val="24"/>
              </w:rPr>
              <w:t>≪</w:t>
            </w:r>
            <w:r w:rsidRPr="00FA26EA">
              <w:rPr>
                <w:rFonts w:eastAsia="Times New Roman"/>
                <w:sz w:val="24"/>
                <w:szCs w:val="24"/>
              </w:rPr>
              <w:t>В краю непуганых птиц</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За волшебным колобком</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Черный араб</w:t>
            </w:r>
            <w:r w:rsidRPr="00FA26EA">
              <w:rPr>
                <w:rFonts w:ascii="Cambria Math" w:eastAsia="Times New Roman" w:hAnsi="Cambria Math" w:cs="Cambria Math"/>
                <w:sz w:val="24"/>
                <w:szCs w:val="24"/>
              </w:rPr>
              <w:t>≫</w:t>
            </w:r>
            <w:r w:rsidRPr="00FA26EA">
              <w:rPr>
                <w:rFonts w:eastAsia="Times New Roman"/>
                <w:sz w:val="24"/>
                <w:szCs w:val="24"/>
              </w:rPr>
              <w:t xml:space="preserve">). Становление философской концепции творческой личности, находящейся во внутренней гармонии с миром, в романе «Кащеева цепь» и повести «Журавлиная родина». Художественное воплощение проблемы смысла жизни в повести «Жень-шень». Решение темы любви в поэме в прозе </w:t>
            </w:r>
            <w:r w:rsidRPr="00FA26EA">
              <w:rPr>
                <w:rFonts w:ascii="Cambria Math" w:eastAsia="Times New Roman" w:hAnsi="Cambria Math" w:cs="Cambria Math"/>
                <w:sz w:val="24"/>
                <w:szCs w:val="24"/>
              </w:rPr>
              <w:t>≪</w:t>
            </w:r>
            <w:r w:rsidRPr="00FA26EA">
              <w:rPr>
                <w:rFonts w:eastAsia="Times New Roman"/>
                <w:sz w:val="24"/>
                <w:szCs w:val="24"/>
              </w:rPr>
              <w:t>Фацелия</w:t>
            </w:r>
            <w:r w:rsidRPr="00FA26EA">
              <w:rPr>
                <w:rFonts w:ascii="Cambria Math" w:eastAsia="Times New Roman" w:hAnsi="Cambria Math" w:cs="Cambria Math"/>
                <w:sz w:val="24"/>
                <w:szCs w:val="24"/>
              </w:rPr>
              <w:t>≫</w:t>
            </w:r>
            <w:r w:rsidRPr="00FA26EA">
              <w:rPr>
                <w:rFonts w:eastAsia="Times New Roman"/>
                <w:sz w:val="24"/>
                <w:szCs w:val="24"/>
              </w:rPr>
              <w:t xml:space="preserve"> и в посмертно изданной книге </w:t>
            </w:r>
            <w:r w:rsidRPr="00FA26EA">
              <w:rPr>
                <w:rFonts w:ascii="Cambria Math" w:eastAsia="Times New Roman" w:hAnsi="Cambria Math" w:cs="Cambria Math"/>
                <w:sz w:val="24"/>
                <w:szCs w:val="24"/>
              </w:rPr>
              <w:t>≪</w:t>
            </w:r>
            <w:r w:rsidRPr="00FA26EA">
              <w:rPr>
                <w:rFonts w:eastAsia="Times New Roman"/>
                <w:sz w:val="24"/>
                <w:szCs w:val="24"/>
              </w:rPr>
              <w:t>Мы с тобой</w:t>
            </w:r>
            <w:r w:rsidRPr="00FA26EA">
              <w:rPr>
                <w:rFonts w:ascii="Cambria Math" w:eastAsia="Times New Roman" w:hAnsi="Cambria Math" w:cs="Cambria Math"/>
                <w:sz w:val="24"/>
                <w:szCs w:val="24"/>
              </w:rPr>
              <w:t>≫</w:t>
            </w:r>
            <w:r w:rsidRPr="00FA26EA">
              <w:rPr>
                <w:rFonts w:eastAsia="Times New Roman"/>
                <w:sz w:val="24"/>
                <w:szCs w:val="24"/>
              </w:rPr>
              <w:t>. Соединение философии, лирики и наблюдений ученого-натуралиста в дневниковых книгах «Лесная капель», «Глаза земли» и др. Литературоведческие понятия: жанр лирической миниатюры.</w:t>
            </w:r>
          </w:p>
        </w:tc>
      </w:tr>
      <w:tr w:rsidR="00FA26EA" w:rsidRPr="00FA26EA"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sz w:val="24"/>
                <w:szCs w:val="24"/>
              </w:rPr>
              <w:t>18</w:t>
            </w:r>
          </w:p>
        </w:tc>
        <w:tc>
          <w:tcPr>
            <w:tcW w:w="175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ind w:firstLine="23"/>
              <w:jc w:val="both"/>
              <w:rPr>
                <w:rFonts w:eastAsia="Times New Roman"/>
                <w:sz w:val="24"/>
                <w:szCs w:val="24"/>
              </w:rPr>
            </w:pPr>
            <w:r w:rsidRPr="00FA26EA">
              <w:rPr>
                <w:rFonts w:eastAsia="Times New Roman"/>
                <w:sz w:val="24"/>
                <w:szCs w:val="24"/>
              </w:rPr>
              <w:t>В.В. Набоков</w:t>
            </w:r>
          </w:p>
        </w:tc>
        <w:tc>
          <w:tcPr>
            <w:tcW w:w="70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shd w:val="clear" w:color="auto" w:fill="FFFFFF"/>
              <w:jc w:val="both"/>
              <w:rPr>
                <w:rFonts w:eastAsia="Times New Roman"/>
                <w:sz w:val="24"/>
                <w:szCs w:val="24"/>
              </w:rPr>
            </w:pPr>
            <w:r w:rsidRPr="00FA26EA">
              <w:rPr>
                <w:rFonts w:eastAsia="Times New Roman"/>
                <w:sz w:val="24"/>
                <w:szCs w:val="24"/>
              </w:rPr>
              <w:t>Личность и творческий путь писателя. Феномен двуязычия и его влияние на стилистику Набокова. Своеобразие_художественного мира писателя. Гносеологическая проблематика его произведений. Герои Набокова. Роман «Приглашение на казнь». Сюжет романа. Система персонажей и предметный мир. Металитературные аспекты произведения. Литературный прием как главный герой набоковской прозы. Виртуозность словесной техники Набокова. Многообразие интерпретаций романа. Литературоведческие понятия: авторская ирония, иллюзия, метаконструкция, образ автора, палиндром.</w:t>
            </w:r>
          </w:p>
        </w:tc>
      </w:tr>
      <w:tr w:rsidR="00FA26EA" w:rsidRPr="00FA26EA"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sz w:val="24"/>
                <w:szCs w:val="24"/>
              </w:rPr>
              <w:t>19</w:t>
            </w:r>
          </w:p>
        </w:tc>
        <w:tc>
          <w:tcPr>
            <w:tcW w:w="175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ind w:firstLine="23"/>
              <w:jc w:val="both"/>
              <w:rPr>
                <w:rFonts w:eastAsia="Times New Roman"/>
                <w:sz w:val="24"/>
                <w:szCs w:val="24"/>
              </w:rPr>
            </w:pPr>
            <w:r w:rsidRPr="00FA26EA">
              <w:rPr>
                <w:rFonts w:eastAsia="Times New Roman"/>
                <w:sz w:val="24"/>
                <w:szCs w:val="24"/>
              </w:rPr>
              <w:t>Н.А. Заболоцкий</w:t>
            </w:r>
          </w:p>
        </w:tc>
        <w:tc>
          <w:tcPr>
            <w:tcW w:w="70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shd w:val="clear" w:color="auto" w:fill="FFFFFF"/>
              <w:jc w:val="both"/>
              <w:rPr>
                <w:rFonts w:eastAsia="Times New Roman"/>
                <w:sz w:val="24"/>
                <w:szCs w:val="24"/>
              </w:rPr>
            </w:pPr>
            <w:r w:rsidRPr="00FA26EA">
              <w:rPr>
                <w:rFonts w:eastAsia="Times New Roman"/>
                <w:sz w:val="24"/>
                <w:szCs w:val="24"/>
              </w:rPr>
              <w:t xml:space="preserve">Личность и творческий путь поэта. Раннее творчество (ОБЭРИУ, книга </w:t>
            </w:r>
            <w:r w:rsidRPr="00FA26EA">
              <w:rPr>
                <w:rFonts w:ascii="Cambria Math" w:eastAsia="Times New Roman" w:hAnsi="Cambria Math" w:cs="Cambria Math"/>
                <w:sz w:val="24"/>
                <w:szCs w:val="24"/>
              </w:rPr>
              <w:t>≪</w:t>
            </w:r>
            <w:r w:rsidRPr="00FA26EA">
              <w:rPr>
                <w:rFonts w:eastAsia="Times New Roman"/>
                <w:sz w:val="24"/>
                <w:szCs w:val="24"/>
              </w:rPr>
              <w:t>Столбцы</w:t>
            </w:r>
            <w:r w:rsidRPr="00FA26EA">
              <w:rPr>
                <w:rFonts w:ascii="Cambria Math" w:eastAsia="Times New Roman" w:hAnsi="Cambria Math" w:cs="Cambria Math"/>
                <w:sz w:val="24"/>
                <w:szCs w:val="24"/>
              </w:rPr>
              <w:t>≫</w:t>
            </w:r>
            <w:r w:rsidRPr="00FA26EA">
              <w:rPr>
                <w:rFonts w:eastAsia="Times New Roman"/>
                <w:sz w:val="24"/>
                <w:szCs w:val="24"/>
              </w:rPr>
              <w:t xml:space="preserve">, 1929): мир, полный </w:t>
            </w:r>
            <w:r w:rsidRPr="00FA26EA">
              <w:rPr>
                <w:rFonts w:ascii="Cambria Math" w:eastAsia="Times New Roman" w:hAnsi="Cambria Math" w:cs="Cambria Math"/>
                <w:sz w:val="24"/>
                <w:szCs w:val="24"/>
              </w:rPr>
              <w:t>≪</w:t>
            </w:r>
            <w:r w:rsidRPr="00FA26EA">
              <w:rPr>
                <w:rFonts w:eastAsia="Times New Roman"/>
                <w:sz w:val="24"/>
                <w:szCs w:val="24"/>
              </w:rPr>
              <w:t>неуклюжего значе</w:t>
            </w:r>
            <w:r w:rsidRPr="00FA26EA">
              <w:rPr>
                <w:rFonts w:eastAsia="Times New Roman"/>
                <w:sz w:val="24"/>
                <w:szCs w:val="24"/>
              </w:rPr>
              <w:lastRenderedPageBreak/>
              <w:t>ния</w:t>
            </w:r>
            <w:r w:rsidRPr="00FA26EA">
              <w:rPr>
                <w:rFonts w:ascii="Cambria Math" w:eastAsia="Times New Roman" w:hAnsi="Cambria Math" w:cs="Cambria Math"/>
                <w:sz w:val="24"/>
                <w:szCs w:val="24"/>
              </w:rPr>
              <w:t>≫</w:t>
            </w:r>
            <w:r w:rsidRPr="00FA26EA">
              <w:rPr>
                <w:rFonts w:eastAsia="Times New Roman"/>
                <w:sz w:val="24"/>
                <w:szCs w:val="24"/>
              </w:rPr>
              <w:t xml:space="preserve">; художественный эксперимент и гротеск в лирике поэта. Олицетворение как конструктивный прием поэзии Н. Заболоцкого. Творчество поэта после 1933 года: натурфилософская поэзия, проблемы гармонии человека и природы, места человека в мироздании, бессмертия личности. Эволюция в сторону </w:t>
            </w:r>
            <w:r w:rsidRPr="00FA26EA">
              <w:rPr>
                <w:rFonts w:ascii="Cambria Math" w:eastAsia="Times New Roman" w:hAnsi="Cambria Math" w:cs="Cambria Math"/>
                <w:sz w:val="24"/>
                <w:szCs w:val="24"/>
              </w:rPr>
              <w:t>≪</w:t>
            </w:r>
            <w:r w:rsidRPr="00FA26EA">
              <w:rPr>
                <w:rFonts w:eastAsia="Times New Roman"/>
                <w:sz w:val="24"/>
                <w:szCs w:val="24"/>
              </w:rPr>
              <w:t>неслыханной простоты</w:t>
            </w:r>
            <w:r w:rsidRPr="00FA26EA">
              <w:rPr>
                <w:rFonts w:ascii="Cambria Math" w:eastAsia="Times New Roman" w:hAnsi="Cambria Math" w:cs="Cambria Math"/>
                <w:sz w:val="24"/>
                <w:szCs w:val="24"/>
              </w:rPr>
              <w:t>≫</w:t>
            </w:r>
            <w:r w:rsidRPr="00FA26EA">
              <w:rPr>
                <w:rFonts w:eastAsia="Times New Roman"/>
                <w:sz w:val="24"/>
                <w:szCs w:val="24"/>
              </w:rPr>
              <w:t xml:space="preserve"> поздней лирики. Стихотворения: «Новый быт», «Движение», «Ивановы», «Рыбная лавка», «Лицо коня», «В жилищах наших», «Я не ищу гармонии в природе...», «Вчера, о смерти размышляя...», «Метаморфозы», «Уступи мне, скворец, уголок...», «Завещание», «Читая стихи», «О красоте человеческих лиц», «Где-то в поле возле Магадана...», «Не позволяй душе лениться...» (по выбору учителя и учеников). Литературоведческие понятия: натурфилософская поэзия, понятие о медитативной лирике.</w:t>
            </w:r>
          </w:p>
        </w:tc>
      </w:tr>
      <w:tr w:rsidR="00FA26EA" w:rsidRPr="00FA26EA"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sz w:val="24"/>
                <w:szCs w:val="24"/>
              </w:rPr>
              <w:lastRenderedPageBreak/>
              <w:t>20</w:t>
            </w:r>
          </w:p>
        </w:tc>
        <w:tc>
          <w:tcPr>
            <w:tcW w:w="175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ind w:firstLine="23"/>
              <w:jc w:val="both"/>
              <w:rPr>
                <w:rFonts w:eastAsia="Times New Roman"/>
                <w:sz w:val="24"/>
                <w:szCs w:val="24"/>
              </w:rPr>
            </w:pPr>
            <w:r w:rsidRPr="00FA26EA">
              <w:rPr>
                <w:rFonts w:eastAsia="Times New Roman"/>
                <w:sz w:val="24"/>
                <w:szCs w:val="24"/>
              </w:rPr>
              <w:t>А.Т. Твардовский</w:t>
            </w:r>
          </w:p>
        </w:tc>
        <w:tc>
          <w:tcPr>
            <w:tcW w:w="70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shd w:val="clear" w:color="auto" w:fill="FFFFFF"/>
              <w:jc w:val="both"/>
              <w:rPr>
                <w:rFonts w:eastAsia="Times New Roman"/>
                <w:sz w:val="24"/>
                <w:szCs w:val="24"/>
              </w:rPr>
            </w:pPr>
            <w:r w:rsidRPr="00FA26EA">
              <w:rPr>
                <w:rFonts w:eastAsia="Times New Roman"/>
                <w:sz w:val="24"/>
                <w:szCs w:val="24"/>
              </w:rPr>
              <w:t xml:space="preserve">Формирование личности поэта. Образ дороги — характерный лейтмотив творчества А. Твардовского. Поэма </w:t>
            </w:r>
            <w:r w:rsidRPr="00FA26EA">
              <w:rPr>
                <w:rFonts w:ascii="Cambria Math" w:eastAsia="Times New Roman" w:hAnsi="Cambria Math" w:cs="Cambria Math"/>
                <w:sz w:val="24"/>
                <w:szCs w:val="24"/>
              </w:rPr>
              <w:t>≪</w:t>
            </w:r>
            <w:r w:rsidRPr="00FA26EA">
              <w:rPr>
                <w:rFonts w:eastAsia="Times New Roman"/>
                <w:sz w:val="24"/>
                <w:szCs w:val="24"/>
              </w:rPr>
              <w:t>Страна Муравия</w:t>
            </w:r>
            <w:r w:rsidRPr="00FA26EA">
              <w:rPr>
                <w:rFonts w:ascii="Cambria Math" w:eastAsia="Times New Roman" w:hAnsi="Cambria Math" w:cs="Cambria Math"/>
                <w:sz w:val="24"/>
                <w:szCs w:val="24"/>
              </w:rPr>
              <w:t>≫</w:t>
            </w:r>
            <w:r w:rsidRPr="00FA26EA">
              <w:rPr>
                <w:rFonts w:eastAsia="Times New Roman"/>
                <w:sz w:val="24"/>
                <w:szCs w:val="24"/>
              </w:rPr>
              <w:t xml:space="preserve">. Сказочно-фольклорный характер поэмы. Сложность исканий Моргунка, воплощенная в духе классических традиций русской поэзии. Твардовский в годы Великой Отечественной войны. Поэма «Василий Теркин» (повторение). Сочетание бытовых реалий и символики, героики и юмора. Теркин— воплощение русского национального характера. Проблема соотношения автора и героя. Жанр поэмы. И. Бунин о поэме </w:t>
            </w:r>
            <w:r w:rsidRPr="00FA26EA">
              <w:rPr>
                <w:rFonts w:ascii="Cambria Math" w:eastAsia="Times New Roman" w:hAnsi="Cambria Math" w:cs="Cambria Math"/>
                <w:sz w:val="24"/>
                <w:szCs w:val="24"/>
              </w:rPr>
              <w:t>≪</w:t>
            </w:r>
            <w:r w:rsidRPr="00FA26EA">
              <w:rPr>
                <w:rFonts w:eastAsia="Times New Roman"/>
                <w:sz w:val="24"/>
                <w:szCs w:val="24"/>
              </w:rPr>
              <w:t>Василий Теркин</w:t>
            </w:r>
            <w:r w:rsidRPr="00FA26EA">
              <w:rPr>
                <w:rFonts w:ascii="Cambria Math" w:eastAsia="Times New Roman" w:hAnsi="Cambria Math" w:cs="Cambria Math"/>
                <w:sz w:val="24"/>
                <w:szCs w:val="24"/>
              </w:rPr>
              <w:t>≫</w:t>
            </w:r>
            <w:r w:rsidRPr="00FA26EA">
              <w:rPr>
                <w:rFonts w:eastAsia="Times New Roman"/>
                <w:sz w:val="24"/>
                <w:szCs w:val="24"/>
              </w:rPr>
              <w:t xml:space="preserve">. Поэма «По праву памяти» — лирическая исповедь поэта. Поэма «За далью — даль» как лирическая эпопея. Духовный мир лирического героя, тема ответственности человека за происходящее, неусыпной памяти. Лирический герой и историческая реальность. Идейно-художественная эволюция Твардовского. Язык и стиль поэмы. Связь публицистических и лирико-исповедальных черт стиля. Лирика Твардовского. «Я убит подо Ржевом», «Памяти матери», «Я знаю, никакой моей вины...», «Береза». Исповедальность лирики поэта, сопряжение биографического и общечеловеческого. Деятельность А. Т. Твардовского на посту главного редактора </w:t>
            </w:r>
            <w:r w:rsidRPr="00FA26EA">
              <w:rPr>
                <w:rFonts w:ascii="Cambria Math" w:eastAsia="Times New Roman" w:hAnsi="Cambria Math" w:cs="Cambria Math"/>
                <w:sz w:val="24"/>
                <w:szCs w:val="24"/>
              </w:rPr>
              <w:t>≪</w:t>
            </w:r>
            <w:r w:rsidRPr="00FA26EA">
              <w:rPr>
                <w:rFonts w:eastAsia="Times New Roman"/>
                <w:sz w:val="24"/>
                <w:szCs w:val="24"/>
              </w:rPr>
              <w:t>Нового мира</w:t>
            </w:r>
            <w:r w:rsidRPr="00FA26EA">
              <w:rPr>
                <w:rFonts w:ascii="Cambria Math" w:eastAsia="Times New Roman" w:hAnsi="Cambria Math" w:cs="Cambria Math"/>
                <w:sz w:val="24"/>
                <w:szCs w:val="24"/>
              </w:rPr>
              <w:t>≫</w:t>
            </w:r>
            <w:r w:rsidRPr="00FA26EA">
              <w:rPr>
                <w:rFonts w:eastAsia="Times New Roman"/>
                <w:sz w:val="24"/>
                <w:szCs w:val="24"/>
              </w:rPr>
              <w:t>. Значение творчества Твардовского для русской литературы. Литературоведческие понятия: пафос, стиль, хронотоп.</w:t>
            </w:r>
          </w:p>
        </w:tc>
      </w:tr>
      <w:tr w:rsidR="00FA26EA" w:rsidRPr="00FA26EA"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sz w:val="24"/>
                <w:szCs w:val="24"/>
              </w:rPr>
              <w:t>21</w:t>
            </w:r>
          </w:p>
        </w:tc>
        <w:tc>
          <w:tcPr>
            <w:tcW w:w="175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ind w:firstLine="23"/>
              <w:jc w:val="both"/>
              <w:rPr>
                <w:rFonts w:eastAsia="Times New Roman"/>
                <w:sz w:val="24"/>
                <w:szCs w:val="24"/>
              </w:rPr>
            </w:pPr>
            <w:r w:rsidRPr="00FA26EA">
              <w:rPr>
                <w:rFonts w:eastAsia="Times New Roman"/>
                <w:sz w:val="24"/>
                <w:szCs w:val="24"/>
              </w:rPr>
              <w:t>А.П. Платонов</w:t>
            </w:r>
          </w:p>
        </w:tc>
        <w:tc>
          <w:tcPr>
            <w:tcW w:w="70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shd w:val="clear" w:color="auto" w:fill="FFFFFF"/>
              <w:jc w:val="both"/>
              <w:rPr>
                <w:rFonts w:eastAsia="Times New Roman"/>
                <w:sz w:val="24"/>
                <w:szCs w:val="24"/>
              </w:rPr>
            </w:pPr>
            <w:r w:rsidRPr="00FA26EA">
              <w:rPr>
                <w:rFonts w:eastAsia="Times New Roman"/>
                <w:sz w:val="24"/>
                <w:szCs w:val="24"/>
              </w:rPr>
              <w:t>Личность писателя. Своеобразие художественного мира Платонова. Основные лейтмотивы платоновской прозы: мотив дороги, мотив сиротства, мотив смерти, тоска по абсолюту; образ странника. Своеобразие художественного пространства произведений Платонова. Самозабвенный по иск истины, смысла всего сущего героями Платонова. Осмысление революции и послереволюционной эпохи в прозе Платонова. Рассказ «Сокровенный человек», повесть «Котлован». Философская глубина произведений. Принципы создания портрета и пейзажа. Символика в произведениях писателя. Стилевая неповторимость прозы Платонова. Язык Платонова: истоки и важнейшие законы. Литературоведческие понятия: философская проза, мотив, символика литературного произведения, многообразие языковых приемов в литературе XX века.</w:t>
            </w:r>
          </w:p>
        </w:tc>
      </w:tr>
      <w:tr w:rsidR="00FA26EA" w:rsidRPr="00FA26EA"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sz w:val="24"/>
                <w:szCs w:val="24"/>
              </w:rPr>
              <w:t>22</w:t>
            </w:r>
          </w:p>
        </w:tc>
        <w:tc>
          <w:tcPr>
            <w:tcW w:w="175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ind w:firstLine="23"/>
              <w:jc w:val="both"/>
              <w:rPr>
                <w:rFonts w:eastAsia="Times New Roman"/>
                <w:sz w:val="24"/>
                <w:szCs w:val="24"/>
              </w:rPr>
            </w:pPr>
            <w:r w:rsidRPr="00FA26EA">
              <w:rPr>
                <w:rFonts w:eastAsia="Times New Roman"/>
                <w:sz w:val="24"/>
                <w:szCs w:val="24"/>
              </w:rPr>
              <w:t>М.А. Шолохов</w:t>
            </w:r>
          </w:p>
        </w:tc>
        <w:tc>
          <w:tcPr>
            <w:tcW w:w="70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shd w:val="clear" w:color="auto" w:fill="FFFFFF"/>
              <w:jc w:val="both"/>
              <w:rPr>
                <w:rFonts w:eastAsia="Times New Roman"/>
                <w:sz w:val="24"/>
                <w:szCs w:val="24"/>
              </w:rPr>
            </w:pPr>
            <w:r w:rsidRPr="00FA26EA">
              <w:rPr>
                <w:rFonts w:eastAsia="Times New Roman"/>
                <w:sz w:val="24"/>
                <w:szCs w:val="24"/>
              </w:rPr>
              <w:t xml:space="preserve">Личность писателя. Развитие толстовской традиции эпического изображения судьбы народа в романистике Шолохова. Романы «Тихий Дон», «Поднятая целина» (по выбору учителя и учеников). Роман «Тихий Дон». Мир донского казачества в романе. Система персонажей. Поиски правды. Проблема </w:t>
            </w:r>
            <w:r w:rsidRPr="00FA26EA">
              <w:rPr>
                <w:rFonts w:ascii="Cambria Math" w:eastAsia="Times New Roman" w:hAnsi="Cambria Math" w:cs="Cambria Math"/>
                <w:sz w:val="24"/>
                <w:szCs w:val="24"/>
              </w:rPr>
              <w:t>≪</w:t>
            </w:r>
            <w:r w:rsidRPr="00FA26EA">
              <w:rPr>
                <w:rFonts w:eastAsia="Times New Roman"/>
                <w:sz w:val="24"/>
                <w:szCs w:val="24"/>
              </w:rPr>
              <w:t>общей</w:t>
            </w:r>
            <w:r w:rsidRPr="00FA26EA">
              <w:rPr>
                <w:rFonts w:ascii="Cambria Math" w:eastAsia="Times New Roman" w:hAnsi="Cambria Math" w:cs="Cambria Math"/>
                <w:sz w:val="24"/>
                <w:szCs w:val="24"/>
              </w:rPr>
              <w:t>≫</w:t>
            </w:r>
            <w:r w:rsidRPr="00FA26EA">
              <w:rPr>
                <w:rFonts w:eastAsia="Times New Roman"/>
                <w:sz w:val="24"/>
                <w:szCs w:val="24"/>
              </w:rPr>
              <w:t xml:space="preserve"> и </w:t>
            </w:r>
            <w:r w:rsidRPr="00FA26EA">
              <w:rPr>
                <w:rFonts w:ascii="Cambria Math" w:eastAsia="Times New Roman" w:hAnsi="Cambria Math" w:cs="Cambria Math"/>
                <w:sz w:val="24"/>
                <w:szCs w:val="24"/>
              </w:rPr>
              <w:t>≪</w:t>
            </w:r>
            <w:r w:rsidRPr="00FA26EA">
              <w:rPr>
                <w:rFonts w:eastAsia="Times New Roman"/>
                <w:sz w:val="24"/>
                <w:szCs w:val="24"/>
              </w:rPr>
              <w:t>частной</w:t>
            </w:r>
            <w:r w:rsidRPr="00FA26EA">
              <w:rPr>
                <w:rFonts w:ascii="Cambria Math" w:eastAsia="Times New Roman" w:hAnsi="Cambria Math" w:cs="Cambria Math"/>
                <w:sz w:val="24"/>
                <w:szCs w:val="24"/>
              </w:rPr>
              <w:t>≫</w:t>
            </w:r>
            <w:r w:rsidRPr="00FA26EA">
              <w:rPr>
                <w:rFonts w:eastAsia="Times New Roman"/>
                <w:sz w:val="24"/>
                <w:szCs w:val="24"/>
              </w:rPr>
              <w:t xml:space="preserve"> правды. </w:t>
            </w:r>
            <w:r w:rsidRPr="00FA26EA">
              <w:rPr>
                <w:rFonts w:ascii="Cambria Math" w:eastAsia="Times New Roman" w:hAnsi="Cambria Math" w:cs="Cambria Math"/>
                <w:sz w:val="24"/>
                <w:szCs w:val="24"/>
              </w:rPr>
              <w:t>≪</w:t>
            </w:r>
            <w:r w:rsidRPr="00FA26EA">
              <w:rPr>
                <w:rFonts w:eastAsia="Times New Roman"/>
                <w:sz w:val="24"/>
                <w:szCs w:val="24"/>
              </w:rPr>
              <w:t>Мысль семейная</w:t>
            </w:r>
            <w:r w:rsidRPr="00FA26EA">
              <w:rPr>
                <w:rFonts w:ascii="Cambria Math" w:eastAsia="Times New Roman" w:hAnsi="Cambria Math" w:cs="Cambria Math"/>
                <w:sz w:val="24"/>
                <w:szCs w:val="24"/>
              </w:rPr>
              <w:t>≫</w:t>
            </w:r>
            <w:r w:rsidRPr="00FA26EA">
              <w:rPr>
                <w:rFonts w:eastAsia="Times New Roman"/>
                <w:sz w:val="24"/>
                <w:szCs w:val="24"/>
              </w:rPr>
              <w:t xml:space="preserve"> в романе. Женские об</w:t>
            </w:r>
            <w:r w:rsidRPr="00FA26EA">
              <w:rPr>
                <w:rFonts w:eastAsia="Times New Roman"/>
                <w:sz w:val="24"/>
                <w:szCs w:val="24"/>
              </w:rPr>
              <w:lastRenderedPageBreak/>
              <w:t xml:space="preserve">разы. Тема материнства. Трагедия Григория Мелехова. Природное и социальное в личности героя. Конкретно-историческое и общечеловеческое в романе. Мастерство Шолохова-художника. Функции портрета, пейзажа, массовых сцен в романе. Драматургические принципы в эпическом произведении. Своеобразие языковой манеры Шолохова. Сюжетно-композиционная многоплановость </w:t>
            </w:r>
            <w:r w:rsidRPr="00FA26EA">
              <w:rPr>
                <w:rFonts w:ascii="Cambria Math" w:eastAsia="Times New Roman" w:hAnsi="Cambria Math" w:cs="Cambria Math"/>
                <w:sz w:val="24"/>
                <w:szCs w:val="24"/>
              </w:rPr>
              <w:t>≪</w:t>
            </w:r>
            <w:r w:rsidRPr="00FA26EA">
              <w:rPr>
                <w:rFonts w:eastAsia="Times New Roman"/>
                <w:sz w:val="24"/>
                <w:szCs w:val="24"/>
              </w:rPr>
              <w:t>Тихого Дона</w:t>
            </w:r>
            <w:r w:rsidRPr="00FA26EA">
              <w:rPr>
                <w:rFonts w:ascii="Cambria Math" w:eastAsia="Times New Roman" w:hAnsi="Cambria Math" w:cs="Cambria Math"/>
                <w:sz w:val="24"/>
                <w:szCs w:val="24"/>
              </w:rPr>
              <w:t>≫</w:t>
            </w:r>
            <w:r w:rsidRPr="00FA26EA">
              <w:rPr>
                <w:rFonts w:eastAsia="Times New Roman"/>
                <w:sz w:val="24"/>
                <w:szCs w:val="24"/>
              </w:rPr>
              <w:t>. Своеобразие жанра романа-эпопеи в творчестве Шолохова. Роман «Поднятая целина». Две части романа — взгляд на события коллективизации с позиций современности и временно го расстояния. Реализм и идеализация. Система образов романа: большевики и крестьяне. Роль вставных новелл и лирических отступлений во второй книге. Споры о романе. Рассказ «Судьба человека» (повторение). Трагическое описание войны. Гуманизм рассказа. Своеобразие композиции. Литературоведческие понятия: жанр романа-эпопеи, трагическое в литературе.</w:t>
            </w:r>
          </w:p>
        </w:tc>
      </w:tr>
      <w:tr w:rsidR="00FA26EA" w:rsidRPr="00FA26EA"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sz w:val="24"/>
                <w:szCs w:val="24"/>
              </w:rPr>
              <w:lastRenderedPageBreak/>
              <w:t>23</w:t>
            </w:r>
          </w:p>
        </w:tc>
        <w:tc>
          <w:tcPr>
            <w:tcW w:w="175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ind w:firstLine="23"/>
              <w:jc w:val="both"/>
              <w:rPr>
                <w:rFonts w:eastAsia="Times New Roman"/>
                <w:sz w:val="24"/>
                <w:szCs w:val="24"/>
              </w:rPr>
            </w:pPr>
            <w:r w:rsidRPr="00FA26EA">
              <w:rPr>
                <w:rFonts w:eastAsia="Times New Roman"/>
                <w:sz w:val="24"/>
                <w:szCs w:val="24"/>
              </w:rPr>
              <w:t>Б.Л.Пастернак</w:t>
            </w:r>
          </w:p>
        </w:tc>
        <w:tc>
          <w:tcPr>
            <w:tcW w:w="70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shd w:val="clear" w:color="auto" w:fill="FFFFFF"/>
              <w:jc w:val="both"/>
              <w:rPr>
                <w:rFonts w:eastAsia="Times New Roman"/>
                <w:sz w:val="24"/>
                <w:szCs w:val="24"/>
              </w:rPr>
            </w:pPr>
            <w:r w:rsidRPr="00FA26EA">
              <w:rPr>
                <w:rFonts w:eastAsia="Times New Roman"/>
                <w:sz w:val="24"/>
                <w:szCs w:val="24"/>
              </w:rPr>
              <w:t xml:space="preserve">Личность писателя. Творческий путь и особенности мироощущения поэта. Сила и интенсивность контакта лирического героя с миром. Мгновенье и вечность, быт и мироздание в поэзии Пастернака. Художник и время. Стихотворения: «Февраль. Достать чернил и плакать...», «Метель», «Про эти стихи», «Определение поэзии», «Плачущий сад», «Душная ночь», «Сестра моя—жизнь и сегодня в разливе...», «О, знал бы я, что так бывает...», «На ранних поездах», «Ночь», «В больнице», «Во всем мне хочется дойти до самой сути...», «Быть знаменитым некрасиво...», Зимняя ночь», «Гамлет», «На Страстной», «Единственные дни» и др. (по выбору учителя и учеников). Своеобразие метафоры Пастернака. Роль предметной детали в его поэзии. Мастерство звукописи. Лирический роман «Доктор Живаго» (общая характеристика романа с рекомендациями для самостоятельного чтения). Судьбы русской интеллигенции и своеобразие оценки исторических событий в романе. Поэтическая природа прозы Пастернака. </w:t>
            </w:r>
            <w:r w:rsidRPr="00FA26EA">
              <w:rPr>
                <w:rFonts w:ascii="Cambria Math" w:eastAsia="Times New Roman" w:hAnsi="Cambria Math" w:cs="Cambria Math"/>
                <w:sz w:val="24"/>
                <w:szCs w:val="24"/>
              </w:rPr>
              <w:t>≪</w:t>
            </w:r>
            <w:r w:rsidRPr="00FA26EA">
              <w:rPr>
                <w:rFonts w:eastAsia="Times New Roman"/>
                <w:sz w:val="24"/>
                <w:szCs w:val="24"/>
              </w:rPr>
              <w:t>Доктор Живаго</w:t>
            </w:r>
            <w:r w:rsidRPr="00FA26EA">
              <w:rPr>
                <w:rFonts w:ascii="Cambria Math" w:eastAsia="Times New Roman" w:hAnsi="Cambria Math" w:cs="Cambria Math"/>
                <w:sz w:val="24"/>
                <w:szCs w:val="24"/>
              </w:rPr>
              <w:t>≫</w:t>
            </w:r>
            <w:r w:rsidRPr="00FA26EA">
              <w:rPr>
                <w:rFonts w:eastAsia="Times New Roman"/>
                <w:sz w:val="24"/>
                <w:szCs w:val="24"/>
              </w:rPr>
              <w:t xml:space="preserve"> как </w:t>
            </w:r>
            <w:r w:rsidRPr="00FA26EA">
              <w:rPr>
                <w:rFonts w:ascii="Cambria Math" w:eastAsia="Times New Roman" w:hAnsi="Cambria Math" w:cs="Cambria Math"/>
                <w:sz w:val="24"/>
                <w:szCs w:val="24"/>
              </w:rPr>
              <w:t>≪</w:t>
            </w:r>
            <w:r w:rsidRPr="00FA26EA">
              <w:rPr>
                <w:rFonts w:eastAsia="Times New Roman"/>
                <w:sz w:val="24"/>
                <w:szCs w:val="24"/>
              </w:rPr>
              <w:t>лирическая автобиография</w:t>
            </w:r>
            <w:r w:rsidRPr="00FA26EA">
              <w:rPr>
                <w:rFonts w:ascii="Cambria Math" w:eastAsia="Times New Roman" w:hAnsi="Cambria Math" w:cs="Cambria Math"/>
                <w:sz w:val="24"/>
                <w:szCs w:val="24"/>
              </w:rPr>
              <w:t>≫</w:t>
            </w:r>
            <w:r w:rsidRPr="00FA26EA">
              <w:rPr>
                <w:rFonts w:eastAsia="Times New Roman"/>
                <w:sz w:val="24"/>
                <w:szCs w:val="24"/>
              </w:rPr>
              <w:t xml:space="preserve"> поэта (Д. С. Лихачев). Судьба писателя и его романа. Литературоведческие понятия: лирический роман.</w:t>
            </w:r>
          </w:p>
        </w:tc>
      </w:tr>
      <w:tr w:rsidR="00FA26EA" w:rsidRPr="00FA26EA"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sz w:val="24"/>
                <w:szCs w:val="24"/>
              </w:rPr>
              <w:t>24</w:t>
            </w:r>
          </w:p>
        </w:tc>
        <w:tc>
          <w:tcPr>
            <w:tcW w:w="175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ind w:firstLine="23"/>
              <w:jc w:val="both"/>
              <w:rPr>
                <w:rFonts w:eastAsia="Times New Roman"/>
                <w:sz w:val="24"/>
                <w:szCs w:val="24"/>
              </w:rPr>
            </w:pPr>
            <w:r w:rsidRPr="00FA26EA">
              <w:rPr>
                <w:rFonts w:eastAsia="Times New Roman"/>
                <w:sz w:val="24"/>
                <w:szCs w:val="24"/>
              </w:rPr>
              <w:t>Литературный процесс 1960-х годов. Обзор</w:t>
            </w:r>
          </w:p>
        </w:tc>
        <w:tc>
          <w:tcPr>
            <w:tcW w:w="70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shd w:val="clear" w:color="auto" w:fill="FFFFFF"/>
              <w:jc w:val="both"/>
              <w:rPr>
                <w:rFonts w:eastAsia="Times New Roman"/>
                <w:sz w:val="24"/>
                <w:szCs w:val="24"/>
              </w:rPr>
            </w:pPr>
            <w:r w:rsidRPr="00FA26EA">
              <w:rPr>
                <w:rFonts w:eastAsia="Times New Roman"/>
                <w:sz w:val="24"/>
                <w:szCs w:val="24"/>
              </w:rPr>
              <w:t xml:space="preserve">Характеристика второй волны русской эмиграции. Проблематика творчества И. Елагина: трагедия войны; ужас цивилизации; тема России. Сочетание реалистическихи условно-гиперболизированных образов. Живописность и графичность стихов поэта. Циклы </w:t>
            </w:r>
            <w:r w:rsidRPr="00FA26EA">
              <w:rPr>
                <w:rFonts w:ascii="Cambria Math" w:eastAsia="Times New Roman" w:hAnsi="Cambria Math" w:cs="Cambria Math"/>
                <w:sz w:val="24"/>
                <w:szCs w:val="24"/>
              </w:rPr>
              <w:t>≪</w:t>
            </w:r>
            <w:r w:rsidRPr="00FA26EA">
              <w:rPr>
                <w:rFonts w:eastAsia="Times New Roman"/>
                <w:sz w:val="24"/>
                <w:szCs w:val="24"/>
              </w:rPr>
              <w:t>По дороге оттуда</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Дракон на крыше</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В зале Вселенной</w:t>
            </w:r>
            <w:r w:rsidRPr="00FA26EA">
              <w:rPr>
                <w:rFonts w:ascii="Cambria Math" w:eastAsia="Times New Roman" w:hAnsi="Cambria Math" w:cs="Cambria Math"/>
                <w:sz w:val="24"/>
                <w:szCs w:val="24"/>
              </w:rPr>
              <w:t>≫</w:t>
            </w:r>
            <w:r w:rsidRPr="00FA26EA">
              <w:rPr>
                <w:rFonts w:eastAsia="Times New Roman"/>
                <w:sz w:val="24"/>
                <w:szCs w:val="24"/>
              </w:rPr>
              <w:t xml:space="preserve">. Поэма </w:t>
            </w:r>
            <w:r w:rsidRPr="00FA26EA">
              <w:rPr>
                <w:rFonts w:ascii="Cambria Math" w:eastAsia="Times New Roman" w:hAnsi="Cambria Math" w:cs="Cambria Math"/>
                <w:sz w:val="24"/>
                <w:szCs w:val="24"/>
              </w:rPr>
              <w:t>≪</w:t>
            </w:r>
            <w:r w:rsidRPr="00FA26EA">
              <w:rPr>
                <w:rFonts w:eastAsia="Times New Roman"/>
                <w:sz w:val="24"/>
                <w:szCs w:val="24"/>
              </w:rPr>
              <w:t>Звезды</w:t>
            </w:r>
            <w:r w:rsidRPr="00FA26EA">
              <w:rPr>
                <w:rFonts w:ascii="Cambria Math" w:eastAsia="Times New Roman" w:hAnsi="Cambria Math" w:cs="Cambria Math"/>
                <w:sz w:val="24"/>
                <w:szCs w:val="24"/>
              </w:rPr>
              <w:t>≫</w:t>
            </w:r>
            <w:r w:rsidRPr="00FA26EA">
              <w:rPr>
                <w:rFonts w:eastAsia="Times New Roman"/>
                <w:sz w:val="24"/>
                <w:szCs w:val="24"/>
              </w:rPr>
              <w:t xml:space="preserve">. Постижение тайн жизни через слово— характерная особенность поэзии Н. Моршена. Тема поэта и поэзии в стихотворениях </w:t>
            </w:r>
            <w:r w:rsidRPr="00FA26EA">
              <w:rPr>
                <w:rFonts w:ascii="Cambria Math" w:eastAsia="Times New Roman" w:hAnsi="Cambria Math" w:cs="Cambria Math"/>
                <w:sz w:val="24"/>
                <w:szCs w:val="24"/>
              </w:rPr>
              <w:t>≪</w:t>
            </w:r>
            <w:r w:rsidRPr="00FA26EA">
              <w:rPr>
                <w:rFonts w:eastAsia="Times New Roman"/>
                <w:sz w:val="24"/>
                <w:szCs w:val="24"/>
              </w:rPr>
              <w:t>Волчья верность</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Былинка</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Умолкший жаворонок</w:t>
            </w:r>
            <w:r w:rsidRPr="00FA26EA">
              <w:rPr>
                <w:rFonts w:ascii="Cambria Math" w:eastAsia="Times New Roman" w:hAnsi="Cambria Math" w:cs="Cambria Math"/>
                <w:sz w:val="24"/>
                <w:szCs w:val="24"/>
              </w:rPr>
              <w:t>≫</w:t>
            </w:r>
            <w:r w:rsidRPr="00FA26EA">
              <w:rPr>
                <w:rFonts w:eastAsia="Times New Roman"/>
                <w:sz w:val="24"/>
                <w:szCs w:val="24"/>
              </w:rPr>
              <w:t xml:space="preserve">. Поиск внутреннего смысла слова в стихотворениях </w:t>
            </w:r>
            <w:r w:rsidRPr="00FA26EA">
              <w:rPr>
                <w:rFonts w:ascii="Cambria Math" w:eastAsia="Times New Roman" w:hAnsi="Cambria Math" w:cs="Cambria Math"/>
                <w:sz w:val="24"/>
                <w:szCs w:val="24"/>
              </w:rPr>
              <w:t>≪</w:t>
            </w:r>
            <w:r w:rsidRPr="00FA26EA">
              <w:rPr>
                <w:rFonts w:eastAsia="Times New Roman"/>
                <w:sz w:val="24"/>
                <w:szCs w:val="24"/>
              </w:rPr>
              <w:t>Многоголосый пересмешник</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Белым по белому</w:t>
            </w:r>
            <w:r w:rsidRPr="00FA26EA">
              <w:rPr>
                <w:rFonts w:ascii="Cambria Math" w:eastAsia="Times New Roman" w:hAnsi="Cambria Math" w:cs="Cambria Math"/>
                <w:sz w:val="24"/>
                <w:szCs w:val="24"/>
              </w:rPr>
              <w:t>≫</w:t>
            </w:r>
            <w:r w:rsidRPr="00FA26EA">
              <w:rPr>
                <w:rFonts w:eastAsia="Times New Roman"/>
                <w:sz w:val="24"/>
                <w:szCs w:val="24"/>
              </w:rPr>
              <w:t xml:space="preserve">. Оправдание смысла жизни в стихотворениях </w:t>
            </w:r>
            <w:r w:rsidRPr="00FA26EA">
              <w:rPr>
                <w:rFonts w:ascii="Cambria Math" w:eastAsia="Times New Roman" w:hAnsi="Cambria Math" w:cs="Cambria Math"/>
                <w:sz w:val="24"/>
                <w:szCs w:val="24"/>
              </w:rPr>
              <w:t>≪</w:t>
            </w:r>
            <w:r w:rsidRPr="00FA26EA">
              <w:rPr>
                <w:rFonts w:eastAsia="Times New Roman"/>
                <w:sz w:val="24"/>
                <w:szCs w:val="24"/>
              </w:rPr>
              <w:t>Мир стихотворца глазами Панглоса</w:t>
            </w:r>
            <w:r w:rsidRPr="00FA26EA">
              <w:rPr>
                <w:rFonts w:ascii="Cambria Math" w:eastAsia="Times New Roman" w:hAnsi="Cambria Math" w:cs="Cambria Math"/>
                <w:sz w:val="24"/>
                <w:szCs w:val="24"/>
              </w:rPr>
              <w:t>≫</w:t>
            </w:r>
            <w:r w:rsidRPr="00FA26EA">
              <w:rPr>
                <w:rFonts w:eastAsia="Times New Roman"/>
                <w:sz w:val="24"/>
                <w:szCs w:val="24"/>
              </w:rPr>
              <w:t xml:space="preserve"> и </w:t>
            </w:r>
            <w:r w:rsidRPr="00FA26EA">
              <w:rPr>
                <w:rFonts w:ascii="Cambria Math" w:eastAsia="Times New Roman" w:hAnsi="Cambria Math" w:cs="Cambria Math"/>
                <w:sz w:val="24"/>
                <w:szCs w:val="24"/>
              </w:rPr>
              <w:t>≪</w:t>
            </w:r>
            <w:r w:rsidRPr="00FA26EA">
              <w:rPr>
                <w:rFonts w:eastAsia="Times New Roman"/>
                <w:sz w:val="24"/>
                <w:szCs w:val="24"/>
              </w:rPr>
              <w:t>О звездах</w:t>
            </w:r>
            <w:r w:rsidRPr="00FA26EA">
              <w:rPr>
                <w:rFonts w:ascii="Cambria Math" w:eastAsia="Times New Roman" w:hAnsi="Cambria Math" w:cs="Cambria Math"/>
                <w:sz w:val="24"/>
                <w:szCs w:val="24"/>
              </w:rPr>
              <w:t>≫</w:t>
            </w:r>
            <w:r w:rsidRPr="00FA26EA">
              <w:rPr>
                <w:rFonts w:eastAsia="Times New Roman"/>
                <w:sz w:val="24"/>
                <w:szCs w:val="24"/>
              </w:rPr>
              <w:t>.</w:t>
            </w:r>
          </w:p>
        </w:tc>
      </w:tr>
      <w:tr w:rsidR="00FA26EA" w:rsidRPr="00FA26EA"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sz w:val="24"/>
                <w:szCs w:val="24"/>
              </w:rPr>
              <w:t>25</w:t>
            </w:r>
          </w:p>
        </w:tc>
        <w:tc>
          <w:tcPr>
            <w:tcW w:w="175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ind w:firstLine="23"/>
              <w:jc w:val="both"/>
              <w:rPr>
                <w:rFonts w:eastAsia="Times New Roman"/>
                <w:sz w:val="24"/>
                <w:szCs w:val="24"/>
              </w:rPr>
            </w:pPr>
            <w:r w:rsidRPr="00FA26EA">
              <w:rPr>
                <w:rFonts w:eastAsia="Times New Roman"/>
                <w:sz w:val="24"/>
                <w:szCs w:val="24"/>
              </w:rPr>
              <w:t>В.М. Шукшин</w:t>
            </w:r>
          </w:p>
        </w:tc>
        <w:tc>
          <w:tcPr>
            <w:tcW w:w="70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shd w:val="clear" w:color="auto" w:fill="FFFFFF"/>
              <w:jc w:val="both"/>
              <w:rPr>
                <w:rFonts w:eastAsia="Times New Roman"/>
                <w:sz w:val="24"/>
                <w:szCs w:val="24"/>
              </w:rPr>
            </w:pPr>
            <w:r w:rsidRPr="00FA26EA">
              <w:rPr>
                <w:rFonts w:eastAsia="Times New Roman"/>
                <w:sz w:val="24"/>
                <w:szCs w:val="24"/>
              </w:rPr>
              <w:t xml:space="preserve">Активизация общественной и литературной жизни в стране в 1950-е годы в связи со смертью И. В. Сталина и решениями XX съезда Коммунистической партии, период так называемой оттепели. Обретение </w:t>
            </w:r>
            <w:r w:rsidRPr="00FA26EA">
              <w:rPr>
                <w:rFonts w:ascii="Cambria Math" w:eastAsia="Times New Roman" w:hAnsi="Cambria Math" w:cs="Cambria Math"/>
                <w:sz w:val="24"/>
                <w:szCs w:val="24"/>
              </w:rPr>
              <w:t>≪</w:t>
            </w:r>
            <w:r w:rsidRPr="00FA26EA">
              <w:rPr>
                <w:rFonts w:eastAsia="Times New Roman"/>
                <w:sz w:val="24"/>
                <w:szCs w:val="24"/>
              </w:rPr>
              <w:t>второго дыхания</w:t>
            </w:r>
            <w:r w:rsidRPr="00FA26EA">
              <w:rPr>
                <w:rFonts w:ascii="Cambria Math" w:eastAsia="Times New Roman" w:hAnsi="Cambria Math" w:cs="Cambria Math"/>
                <w:sz w:val="24"/>
                <w:szCs w:val="24"/>
              </w:rPr>
              <w:t>≫</w:t>
            </w:r>
            <w:r w:rsidRPr="00FA26EA">
              <w:rPr>
                <w:rFonts w:eastAsia="Times New Roman"/>
                <w:sz w:val="24"/>
                <w:szCs w:val="24"/>
              </w:rPr>
              <w:t xml:space="preserve"> писателями старшего поколения. Вступление в литературу нового поколения поэтов, прозаиков, драматургов. Появление новых литературно-художественных журналов и альманахов. Дискуссии о социалистическом реализме, об идеальном герое, о проблеме </w:t>
            </w:r>
            <w:r w:rsidRPr="00FA26EA">
              <w:rPr>
                <w:rFonts w:ascii="Cambria Math" w:eastAsia="Times New Roman" w:hAnsi="Cambria Math" w:cs="Cambria Math"/>
                <w:sz w:val="24"/>
                <w:szCs w:val="24"/>
              </w:rPr>
              <w:lastRenderedPageBreak/>
              <w:t>≪</w:t>
            </w:r>
            <w:r w:rsidRPr="00FA26EA">
              <w:rPr>
                <w:rFonts w:eastAsia="Times New Roman"/>
                <w:sz w:val="24"/>
                <w:szCs w:val="24"/>
              </w:rPr>
              <w:t>самовыражения</w:t>
            </w:r>
            <w:r w:rsidRPr="00FA26EA">
              <w:rPr>
                <w:rFonts w:ascii="Cambria Math" w:eastAsia="Times New Roman" w:hAnsi="Cambria Math" w:cs="Cambria Math"/>
                <w:sz w:val="24"/>
                <w:szCs w:val="24"/>
              </w:rPr>
              <w:t>≫</w:t>
            </w:r>
            <w:r w:rsidRPr="00FA26EA">
              <w:rPr>
                <w:rFonts w:eastAsia="Times New Roman"/>
                <w:sz w:val="24"/>
                <w:szCs w:val="24"/>
              </w:rPr>
              <w:t xml:space="preserve">, об искренности в литературе. </w:t>
            </w:r>
            <w:r w:rsidRPr="00FA26EA">
              <w:rPr>
                <w:rFonts w:ascii="Cambria Math" w:eastAsia="Times New Roman" w:hAnsi="Cambria Math" w:cs="Cambria Math"/>
                <w:sz w:val="24"/>
                <w:szCs w:val="24"/>
              </w:rPr>
              <w:t>≪</w:t>
            </w:r>
            <w:r w:rsidRPr="00FA26EA">
              <w:rPr>
                <w:rFonts w:eastAsia="Times New Roman"/>
                <w:sz w:val="24"/>
                <w:szCs w:val="24"/>
              </w:rPr>
              <w:t>Оттепель</w:t>
            </w:r>
            <w:r w:rsidRPr="00FA26EA">
              <w:rPr>
                <w:rFonts w:ascii="Cambria Math" w:eastAsia="Times New Roman" w:hAnsi="Cambria Math" w:cs="Cambria Math"/>
                <w:sz w:val="24"/>
                <w:szCs w:val="24"/>
              </w:rPr>
              <w:t>≫</w:t>
            </w:r>
            <w:r w:rsidRPr="00FA26EA">
              <w:rPr>
                <w:rFonts w:eastAsia="Times New Roman"/>
                <w:sz w:val="24"/>
                <w:szCs w:val="24"/>
              </w:rPr>
              <w:t xml:space="preserve"> И. Эренбурга, тетралогия </w:t>
            </w:r>
            <w:r w:rsidRPr="00FA26EA">
              <w:rPr>
                <w:rFonts w:ascii="Cambria Math" w:eastAsia="Times New Roman" w:hAnsi="Cambria Math" w:cs="Cambria Math"/>
                <w:sz w:val="24"/>
                <w:szCs w:val="24"/>
              </w:rPr>
              <w:t>≪</w:t>
            </w:r>
            <w:r w:rsidRPr="00FA26EA">
              <w:rPr>
                <w:rFonts w:eastAsia="Times New Roman"/>
                <w:sz w:val="24"/>
                <w:szCs w:val="24"/>
              </w:rPr>
              <w:t>Братья и сестры</w:t>
            </w:r>
            <w:r w:rsidRPr="00FA26EA">
              <w:rPr>
                <w:rFonts w:ascii="Cambria Math" w:eastAsia="Times New Roman" w:hAnsi="Cambria Math" w:cs="Cambria Math"/>
                <w:sz w:val="24"/>
                <w:szCs w:val="24"/>
              </w:rPr>
              <w:t>≫</w:t>
            </w:r>
            <w:r w:rsidRPr="00FA26EA">
              <w:rPr>
                <w:rFonts w:eastAsia="Times New Roman"/>
                <w:sz w:val="24"/>
                <w:szCs w:val="24"/>
              </w:rPr>
              <w:t xml:space="preserve"> Ф. Абрамова , произведения А. Яшина, В. Тендрякова. Роль </w:t>
            </w:r>
            <w:r w:rsidRPr="00FA26EA">
              <w:rPr>
                <w:rFonts w:ascii="Cambria Math" w:eastAsia="Times New Roman" w:hAnsi="Cambria Math" w:cs="Cambria Math"/>
                <w:sz w:val="24"/>
                <w:szCs w:val="24"/>
              </w:rPr>
              <w:t>≪</w:t>
            </w:r>
            <w:r w:rsidRPr="00FA26EA">
              <w:rPr>
                <w:rFonts w:eastAsia="Times New Roman"/>
                <w:sz w:val="24"/>
                <w:szCs w:val="24"/>
              </w:rPr>
              <w:t>возвращенной</w:t>
            </w:r>
            <w:r w:rsidRPr="00FA26EA">
              <w:rPr>
                <w:rFonts w:ascii="Cambria Math" w:eastAsia="Times New Roman" w:hAnsi="Cambria Math" w:cs="Cambria Math"/>
                <w:sz w:val="24"/>
                <w:szCs w:val="24"/>
              </w:rPr>
              <w:t>≫</w:t>
            </w:r>
            <w:r w:rsidRPr="00FA26EA">
              <w:rPr>
                <w:rFonts w:eastAsia="Times New Roman"/>
                <w:sz w:val="24"/>
                <w:szCs w:val="24"/>
              </w:rPr>
              <w:t xml:space="preserve"> отечественной литературы (произведения Е. Замятина, А. Платонова, Б. Пильняка, М. Булгакова, А. Ахматовой, В. Гроссмана, Б. Пастернака и др.) и литературы русского зарубежья (произведения И.Шмелева, Д. Мережковского, З. Гиппиус, М. Алданова и др.) в этом процессе. Развитие так называемой лагерной темы в творчестве А. Солженицына и В. Шаламова. Начало творчества И. Бродского. Роль литературно- художественных журналов в литературном процессе. Журнал </w:t>
            </w:r>
            <w:r w:rsidRPr="00FA26EA">
              <w:rPr>
                <w:rFonts w:ascii="Cambria Math" w:eastAsia="Times New Roman" w:hAnsi="Cambria Math" w:cs="Cambria Math"/>
                <w:sz w:val="24"/>
                <w:szCs w:val="24"/>
              </w:rPr>
              <w:t>≪</w:t>
            </w:r>
            <w:r w:rsidRPr="00FA26EA">
              <w:rPr>
                <w:rFonts w:eastAsia="Times New Roman"/>
                <w:sz w:val="24"/>
                <w:szCs w:val="24"/>
              </w:rPr>
              <w:t>Новый мир</w:t>
            </w:r>
            <w:r w:rsidRPr="00FA26EA">
              <w:rPr>
                <w:rFonts w:ascii="Cambria Math" w:eastAsia="Times New Roman" w:hAnsi="Cambria Math" w:cs="Cambria Math"/>
                <w:sz w:val="24"/>
                <w:szCs w:val="24"/>
              </w:rPr>
              <w:t>≫</w:t>
            </w:r>
            <w:r w:rsidRPr="00FA26EA">
              <w:rPr>
                <w:rFonts w:eastAsia="Times New Roman"/>
                <w:sz w:val="24"/>
                <w:szCs w:val="24"/>
              </w:rPr>
              <w:t xml:space="preserve">. Литературно-эстетические явления 1950—1990-х годов. Признание правомерности художественного многообразия в литературе. Преодоление нормативизма, догматизма, иллюстративности. Стремление осознать во всей полноте обретения и трагедии нашего пути. Усложнение художественных конфликтов. Отказ от одного типа героя, появление наряду с положительными так называемых амбивалентных героев. Постановка общечеловеческих и религиозно-нравственных проблем в литературе. Усиление аналитических начал, связанное с осмыслением героического и трагического пути России в XX веке. Возникновение так называемой </w:t>
            </w:r>
            <w:r w:rsidRPr="00FA26EA">
              <w:rPr>
                <w:rFonts w:ascii="Cambria Math" w:eastAsia="Times New Roman" w:hAnsi="Cambria Math" w:cs="Cambria Math"/>
                <w:sz w:val="24"/>
                <w:szCs w:val="24"/>
              </w:rPr>
              <w:t>≪</w:t>
            </w:r>
            <w:r w:rsidRPr="00FA26EA">
              <w:rPr>
                <w:rFonts w:eastAsia="Times New Roman"/>
                <w:sz w:val="24"/>
                <w:szCs w:val="24"/>
              </w:rPr>
              <w:t>громкой</w:t>
            </w:r>
            <w:r w:rsidRPr="00FA26EA">
              <w:rPr>
                <w:rFonts w:ascii="Cambria Math" w:eastAsia="Times New Roman" w:hAnsi="Cambria Math" w:cs="Cambria Math"/>
                <w:sz w:val="24"/>
                <w:szCs w:val="24"/>
              </w:rPr>
              <w:t>≫</w:t>
            </w:r>
            <w:r w:rsidRPr="00FA26EA">
              <w:rPr>
                <w:rFonts w:eastAsia="Times New Roman"/>
                <w:sz w:val="24"/>
                <w:szCs w:val="24"/>
              </w:rPr>
              <w:t xml:space="preserve"> и </w:t>
            </w:r>
            <w:r w:rsidRPr="00FA26EA">
              <w:rPr>
                <w:rFonts w:ascii="Cambria Math" w:eastAsia="Times New Roman" w:hAnsi="Cambria Math" w:cs="Cambria Math"/>
                <w:sz w:val="24"/>
                <w:szCs w:val="24"/>
              </w:rPr>
              <w:t>≪</w:t>
            </w:r>
            <w:r w:rsidRPr="00FA26EA">
              <w:rPr>
                <w:rFonts w:eastAsia="Times New Roman"/>
                <w:sz w:val="24"/>
                <w:szCs w:val="24"/>
              </w:rPr>
              <w:t>тихой</w:t>
            </w:r>
            <w:r w:rsidRPr="00FA26EA">
              <w:rPr>
                <w:rFonts w:ascii="Cambria Math" w:eastAsia="Times New Roman" w:hAnsi="Cambria Math" w:cs="Cambria Math"/>
                <w:sz w:val="24"/>
                <w:szCs w:val="24"/>
              </w:rPr>
              <w:t>≫</w:t>
            </w:r>
            <w:r w:rsidRPr="00FA26EA">
              <w:rPr>
                <w:rFonts w:eastAsia="Times New Roman"/>
                <w:sz w:val="24"/>
                <w:szCs w:val="24"/>
              </w:rPr>
              <w:t xml:space="preserve"> лирики; </w:t>
            </w:r>
            <w:r w:rsidRPr="00FA26EA">
              <w:rPr>
                <w:rFonts w:ascii="Cambria Math" w:eastAsia="Times New Roman" w:hAnsi="Cambria Math" w:cs="Cambria Math"/>
                <w:sz w:val="24"/>
                <w:szCs w:val="24"/>
              </w:rPr>
              <w:t>≪</w:t>
            </w:r>
            <w:r w:rsidRPr="00FA26EA">
              <w:rPr>
                <w:rFonts w:eastAsia="Times New Roman"/>
                <w:sz w:val="24"/>
                <w:szCs w:val="24"/>
              </w:rPr>
              <w:t>городской</w:t>
            </w:r>
            <w:r w:rsidRPr="00FA26EA">
              <w:rPr>
                <w:rFonts w:ascii="Cambria Math" w:eastAsia="Times New Roman" w:hAnsi="Cambria Math" w:cs="Cambria Math"/>
                <w:sz w:val="24"/>
                <w:szCs w:val="24"/>
              </w:rPr>
              <w:t>≫</w:t>
            </w:r>
            <w:r w:rsidRPr="00FA26EA">
              <w:rPr>
                <w:rFonts w:eastAsia="Times New Roman"/>
                <w:sz w:val="24"/>
                <w:szCs w:val="24"/>
              </w:rPr>
              <w:t xml:space="preserve"> и </w:t>
            </w:r>
            <w:r w:rsidRPr="00FA26EA">
              <w:rPr>
                <w:rFonts w:ascii="Cambria Math" w:eastAsia="Times New Roman" w:hAnsi="Cambria Math" w:cs="Cambria Math"/>
                <w:sz w:val="24"/>
                <w:szCs w:val="24"/>
              </w:rPr>
              <w:t>≪</w:t>
            </w:r>
            <w:r w:rsidRPr="00FA26EA">
              <w:rPr>
                <w:rFonts w:eastAsia="Times New Roman"/>
                <w:sz w:val="24"/>
                <w:szCs w:val="24"/>
              </w:rPr>
              <w:t>деревенской прозы</w:t>
            </w:r>
            <w:r w:rsidRPr="00FA26EA">
              <w:rPr>
                <w:rFonts w:ascii="Cambria Math" w:eastAsia="Times New Roman" w:hAnsi="Cambria Math" w:cs="Cambria Math"/>
                <w:sz w:val="24"/>
                <w:szCs w:val="24"/>
              </w:rPr>
              <w:t>≫</w:t>
            </w:r>
            <w:r w:rsidRPr="00FA26EA">
              <w:rPr>
                <w:rFonts w:eastAsia="Times New Roman"/>
                <w:sz w:val="24"/>
                <w:szCs w:val="24"/>
              </w:rPr>
              <w:t>. </w:t>
            </w:r>
            <w:r w:rsidRPr="00FA26EA">
              <w:rPr>
                <w:rFonts w:eastAsia="Times New Roman"/>
                <w:b/>
                <w:bCs/>
                <w:sz w:val="24"/>
                <w:szCs w:val="24"/>
              </w:rPr>
              <w:t>Проза В. М. Шукшина.</w:t>
            </w:r>
            <w:r w:rsidRPr="00FA26EA">
              <w:rPr>
                <w:rFonts w:eastAsia="Times New Roman"/>
                <w:sz w:val="24"/>
                <w:szCs w:val="24"/>
              </w:rPr>
              <w:t xml:space="preserve"> Проблема народа как центральная в его творчестве. Создание многообразного народного национального характера, утверждение права человека на индивидуальность и уважение («Чудик», </w:t>
            </w:r>
            <w:r w:rsidRPr="00FA26EA">
              <w:rPr>
                <w:rFonts w:ascii="Cambria Math" w:eastAsia="Times New Roman" w:hAnsi="Cambria Math" w:cs="Cambria Math"/>
                <w:sz w:val="24"/>
                <w:szCs w:val="24"/>
              </w:rPr>
              <w:t>≪</w:t>
            </w:r>
            <w:r w:rsidRPr="00FA26EA">
              <w:rPr>
                <w:rFonts w:eastAsia="Times New Roman"/>
                <w:sz w:val="24"/>
                <w:szCs w:val="24"/>
              </w:rPr>
              <w:t>Жена мужа в Париж провожала</w:t>
            </w:r>
            <w:r w:rsidRPr="00FA26EA">
              <w:rPr>
                <w:rFonts w:ascii="Cambria Math" w:eastAsia="Times New Roman" w:hAnsi="Cambria Math" w:cs="Cambria Math"/>
                <w:sz w:val="24"/>
                <w:szCs w:val="24"/>
              </w:rPr>
              <w:t>≫</w:t>
            </w:r>
            <w:r w:rsidRPr="00FA26EA">
              <w:rPr>
                <w:rFonts w:eastAsia="Times New Roman"/>
                <w:sz w:val="24"/>
                <w:szCs w:val="24"/>
              </w:rPr>
              <w:t>). Изображение трагедии нереализованных возможностей, неприятие зла, бездуховности (рассказы по выбору учителя и учеников).</w:t>
            </w:r>
          </w:p>
        </w:tc>
      </w:tr>
      <w:tr w:rsidR="00FA26EA" w:rsidRPr="00FA26EA"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sz w:val="24"/>
                <w:szCs w:val="24"/>
              </w:rPr>
              <w:lastRenderedPageBreak/>
              <w:t>26</w:t>
            </w:r>
          </w:p>
        </w:tc>
        <w:tc>
          <w:tcPr>
            <w:tcW w:w="175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ind w:firstLine="23"/>
              <w:jc w:val="both"/>
              <w:rPr>
                <w:rFonts w:eastAsia="Times New Roman"/>
                <w:sz w:val="24"/>
                <w:szCs w:val="24"/>
              </w:rPr>
            </w:pPr>
            <w:r w:rsidRPr="00FA26EA">
              <w:rPr>
                <w:rFonts w:eastAsia="Times New Roman"/>
                <w:sz w:val="24"/>
                <w:szCs w:val="24"/>
              </w:rPr>
              <w:t>А.И. Солженицын</w:t>
            </w:r>
          </w:p>
        </w:tc>
        <w:tc>
          <w:tcPr>
            <w:tcW w:w="70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shd w:val="clear" w:color="auto" w:fill="FFFFFF"/>
              <w:jc w:val="both"/>
              <w:rPr>
                <w:rFonts w:eastAsia="Times New Roman"/>
                <w:sz w:val="24"/>
                <w:szCs w:val="24"/>
              </w:rPr>
            </w:pPr>
            <w:r w:rsidRPr="00FA26EA">
              <w:rPr>
                <w:rFonts w:eastAsia="Times New Roman"/>
                <w:sz w:val="24"/>
                <w:szCs w:val="24"/>
              </w:rPr>
              <w:t xml:space="preserve">Изображение русского национального характера и судьбы России в мировой истории— основная тема творчества А. Солженицына. </w:t>
            </w:r>
            <w:r w:rsidRPr="00FA26EA">
              <w:rPr>
                <w:rFonts w:ascii="Cambria Math" w:eastAsia="Times New Roman" w:hAnsi="Cambria Math" w:cs="Cambria Math"/>
                <w:sz w:val="24"/>
                <w:szCs w:val="24"/>
              </w:rPr>
              <w:t>≪</w:t>
            </w:r>
            <w:r w:rsidRPr="00FA26EA">
              <w:rPr>
                <w:rFonts w:eastAsia="Times New Roman"/>
                <w:sz w:val="24"/>
                <w:szCs w:val="24"/>
              </w:rPr>
              <w:t>Узловой</w:t>
            </w:r>
            <w:r w:rsidRPr="00FA26EA">
              <w:rPr>
                <w:rFonts w:ascii="Cambria Math" w:eastAsia="Times New Roman" w:hAnsi="Cambria Math" w:cs="Cambria Math"/>
                <w:sz w:val="24"/>
                <w:szCs w:val="24"/>
              </w:rPr>
              <w:t>≫</w:t>
            </w:r>
            <w:r w:rsidRPr="00FA26EA">
              <w:rPr>
                <w:rFonts w:eastAsia="Times New Roman"/>
                <w:sz w:val="24"/>
                <w:szCs w:val="24"/>
              </w:rPr>
              <w:t xml:space="preserve"> принцип сюжетно-композиционного построения произведений писателя. Философия языка писателя. </w:t>
            </w:r>
            <w:r w:rsidRPr="00FA26EA">
              <w:rPr>
                <w:rFonts w:ascii="Cambria Math" w:eastAsia="Times New Roman" w:hAnsi="Cambria Math" w:cs="Cambria Math"/>
                <w:sz w:val="24"/>
                <w:szCs w:val="24"/>
              </w:rPr>
              <w:t>≪</w:t>
            </w:r>
            <w:r w:rsidRPr="00FA26EA">
              <w:rPr>
                <w:rFonts w:eastAsia="Times New Roman"/>
                <w:sz w:val="24"/>
                <w:szCs w:val="24"/>
              </w:rPr>
              <w:t>Словарь языкового расширения</w:t>
            </w:r>
            <w:r w:rsidRPr="00FA26EA">
              <w:rPr>
                <w:rFonts w:ascii="Cambria Math" w:eastAsia="Times New Roman" w:hAnsi="Cambria Math" w:cs="Cambria Math"/>
                <w:sz w:val="24"/>
                <w:szCs w:val="24"/>
              </w:rPr>
              <w:t>≫</w:t>
            </w:r>
            <w:r w:rsidRPr="00FA26EA">
              <w:rPr>
                <w:rFonts w:eastAsia="Times New Roman"/>
                <w:sz w:val="24"/>
                <w:szCs w:val="24"/>
              </w:rPr>
              <w:t xml:space="preserve">. Рассказ «Один день Ивана Денисовича». Изображение </w:t>
            </w:r>
            <w:r w:rsidRPr="00FA26EA">
              <w:rPr>
                <w:rFonts w:ascii="Cambria Math" w:eastAsia="Times New Roman" w:hAnsi="Cambria Math" w:cs="Cambria Math"/>
                <w:sz w:val="24"/>
                <w:szCs w:val="24"/>
              </w:rPr>
              <w:t>≪</w:t>
            </w:r>
            <w:r w:rsidRPr="00FA26EA">
              <w:rPr>
                <w:rFonts w:eastAsia="Times New Roman"/>
                <w:sz w:val="24"/>
                <w:szCs w:val="24"/>
              </w:rPr>
              <w:t>системы</w:t>
            </w:r>
            <w:r w:rsidRPr="00FA26EA">
              <w:rPr>
                <w:rFonts w:ascii="Cambria Math" w:eastAsia="Times New Roman" w:hAnsi="Cambria Math" w:cs="Cambria Math"/>
                <w:sz w:val="24"/>
                <w:szCs w:val="24"/>
              </w:rPr>
              <w:t>≫</w:t>
            </w:r>
            <w:r w:rsidRPr="00FA26EA">
              <w:rPr>
                <w:rFonts w:eastAsia="Times New Roman"/>
                <w:sz w:val="24"/>
                <w:szCs w:val="24"/>
              </w:rPr>
              <w:t xml:space="preserve"> тоталитаризма и репрессий. Иван Денисович как тип русского национального характера. Сюжетные и композиционные особенности. Рассказ «Матренин двор». Смысл первоначального заголовка </w:t>
            </w:r>
            <w:r w:rsidRPr="00FA26EA">
              <w:rPr>
                <w:rFonts w:ascii="Cambria Math" w:eastAsia="Times New Roman" w:hAnsi="Cambria Math" w:cs="Cambria Math"/>
                <w:sz w:val="24"/>
                <w:szCs w:val="24"/>
              </w:rPr>
              <w:t>≪</w:t>
            </w:r>
            <w:r w:rsidRPr="00FA26EA">
              <w:rPr>
                <w:rFonts w:eastAsia="Times New Roman"/>
                <w:sz w:val="24"/>
                <w:szCs w:val="24"/>
              </w:rPr>
              <w:t>Не стоит село без праведника</w:t>
            </w:r>
            <w:r w:rsidRPr="00FA26EA">
              <w:rPr>
                <w:rFonts w:ascii="Cambria Math" w:eastAsia="Times New Roman" w:hAnsi="Cambria Math" w:cs="Cambria Math"/>
                <w:sz w:val="24"/>
                <w:szCs w:val="24"/>
              </w:rPr>
              <w:t>≫</w:t>
            </w:r>
            <w:r w:rsidRPr="00FA26EA">
              <w:rPr>
                <w:rFonts w:eastAsia="Times New Roman"/>
                <w:sz w:val="24"/>
                <w:szCs w:val="24"/>
              </w:rPr>
              <w:t xml:space="preserve">. Праведница Матрена и традиции житийной литературы. Противостояние людей и </w:t>
            </w:r>
            <w:r w:rsidRPr="00FA26EA">
              <w:rPr>
                <w:rFonts w:ascii="Cambria Math" w:eastAsia="Times New Roman" w:hAnsi="Cambria Math" w:cs="Cambria Math"/>
                <w:sz w:val="24"/>
                <w:szCs w:val="24"/>
              </w:rPr>
              <w:t>≪</w:t>
            </w:r>
            <w:r w:rsidRPr="00FA26EA">
              <w:rPr>
                <w:rFonts w:eastAsia="Times New Roman"/>
                <w:sz w:val="24"/>
                <w:szCs w:val="24"/>
              </w:rPr>
              <w:t>паразитов несочувственных</w:t>
            </w:r>
            <w:r w:rsidRPr="00FA26EA">
              <w:rPr>
                <w:rFonts w:ascii="Cambria Math" w:eastAsia="Times New Roman" w:hAnsi="Cambria Math" w:cs="Cambria Math"/>
                <w:sz w:val="24"/>
                <w:szCs w:val="24"/>
              </w:rPr>
              <w:t>≫</w:t>
            </w:r>
            <w:r w:rsidRPr="00FA26EA">
              <w:rPr>
                <w:rFonts w:eastAsia="Times New Roman"/>
                <w:sz w:val="24"/>
                <w:szCs w:val="24"/>
              </w:rPr>
              <w:t xml:space="preserve"> в системе образов рассказа. </w:t>
            </w:r>
            <w:r w:rsidRPr="00FA26EA">
              <w:rPr>
                <w:rFonts w:ascii="Cambria Math" w:eastAsia="Times New Roman" w:hAnsi="Cambria Math" w:cs="Cambria Math"/>
                <w:sz w:val="24"/>
                <w:szCs w:val="24"/>
              </w:rPr>
              <w:t>≪</w:t>
            </w:r>
            <w:r w:rsidRPr="00FA26EA">
              <w:rPr>
                <w:rFonts w:eastAsia="Times New Roman"/>
                <w:sz w:val="24"/>
                <w:szCs w:val="24"/>
              </w:rPr>
              <w:t>Матренин двор</w:t>
            </w:r>
            <w:r w:rsidRPr="00FA26EA">
              <w:rPr>
                <w:rFonts w:ascii="Cambria Math" w:eastAsia="Times New Roman" w:hAnsi="Cambria Math" w:cs="Cambria Math"/>
                <w:sz w:val="24"/>
                <w:szCs w:val="24"/>
              </w:rPr>
              <w:t>≫</w:t>
            </w:r>
            <w:r w:rsidRPr="00FA26EA">
              <w:rPr>
                <w:rFonts w:eastAsia="Times New Roman"/>
                <w:sz w:val="24"/>
                <w:szCs w:val="24"/>
              </w:rPr>
              <w:t xml:space="preserve"> и </w:t>
            </w:r>
            <w:r w:rsidRPr="00FA26EA">
              <w:rPr>
                <w:rFonts w:ascii="Cambria Math" w:eastAsia="Times New Roman" w:hAnsi="Cambria Math" w:cs="Cambria Math"/>
                <w:sz w:val="24"/>
                <w:szCs w:val="24"/>
              </w:rPr>
              <w:t>≪</w:t>
            </w:r>
            <w:r w:rsidRPr="00FA26EA">
              <w:rPr>
                <w:rFonts w:eastAsia="Times New Roman"/>
                <w:sz w:val="24"/>
                <w:szCs w:val="24"/>
              </w:rPr>
              <w:t>деревенская проза</w:t>
            </w:r>
            <w:r w:rsidRPr="00FA26EA">
              <w:rPr>
                <w:rFonts w:ascii="Cambria Math" w:eastAsia="Times New Roman" w:hAnsi="Cambria Math" w:cs="Cambria Math"/>
                <w:sz w:val="24"/>
                <w:szCs w:val="24"/>
              </w:rPr>
              <w:t>≫</w:t>
            </w:r>
            <w:r w:rsidRPr="00FA26EA">
              <w:rPr>
                <w:rFonts w:eastAsia="Times New Roman"/>
                <w:sz w:val="24"/>
                <w:szCs w:val="24"/>
              </w:rPr>
              <w:t xml:space="preserve"> 1960—1970-х годов. Проблемы жизни и смерти, выбора и ответственности в романистике писателя (</w:t>
            </w:r>
            <w:r w:rsidRPr="00FA26EA">
              <w:rPr>
                <w:rFonts w:ascii="Cambria Math" w:eastAsia="Times New Roman" w:hAnsi="Cambria Math" w:cs="Cambria Math"/>
                <w:sz w:val="24"/>
                <w:szCs w:val="24"/>
              </w:rPr>
              <w:t>≪</w:t>
            </w:r>
            <w:r w:rsidRPr="00FA26EA">
              <w:rPr>
                <w:rFonts w:eastAsia="Times New Roman"/>
                <w:sz w:val="24"/>
                <w:szCs w:val="24"/>
              </w:rPr>
              <w:t>Раковый корпус</w:t>
            </w:r>
            <w:r w:rsidRPr="00FA26EA">
              <w:rPr>
                <w:rFonts w:ascii="Cambria Math" w:eastAsia="Times New Roman" w:hAnsi="Cambria Math" w:cs="Cambria Math"/>
                <w:sz w:val="24"/>
                <w:szCs w:val="24"/>
              </w:rPr>
              <w:t>≫</w:t>
            </w:r>
            <w:r w:rsidRPr="00FA26EA">
              <w:rPr>
                <w:rFonts w:eastAsia="Times New Roman"/>
                <w:sz w:val="24"/>
                <w:szCs w:val="24"/>
              </w:rPr>
              <w:t xml:space="preserve">). Автобиографичность и художественный вымысел. Реализм и символика. Общая характеристика эпопеи </w:t>
            </w:r>
            <w:r w:rsidRPr="00FA26EA">
              <w:rPr>
                <w:rFonts w:ascii="Cambria Math" w:eastAsia="Times New Roman" w:hAnsi="Cambria Math" w:cs="Cambria Math"/>
                <w:sz w:val="24"/>
                <w:szCs w:val="24"/>
              </w:rPr>
              <w:t>≪</w:t>
            </w:r>
            <w:r w:rsidRPr="00FA26EA">
              <w:rPr>
                <w:rFonts w:eastAsia="Times New Roman"/>
                <w:sz w:val="24"/>
                <w:szCs w:val="24"/>
              </w:rPr>
              <w:t>Красное колесо</w:t>
            </w:r>
            <w:r w:rsidRPr="00FA26EA">
              <w:rPr>
                <w:rFonts w:ascii="Cambria Math" w:eastAsia="Times New Roman" w:hAnsi="Cambria Math" w:cs="Cambria Math"/>
                <w:sz w:val="24"/>
                <w:szCs w:val="24"/>
              </w:rPr>
              <w:t>≫</w:t>
            </w:r>
            <w:r w:rsidRPr="00FA26EA">
              <w:rPr>
                <w:rFonts w:eastAsia="Times New Roman"/>
                <w:sz w:val="24"/>
                <w:szCs w:val="24"/>
              </w:rPr>
              <w:t>. «Крохотки» как жанр философских миниатюр. Литературоведческие понятия: жанр жития, национальный характер, историзм повествования</w:t>
            </w:r>
          </w:p>
        </w:tc>
      </w:tr>
      <w:tr w:rsidR="00FA26EA" w:rsidRPr="00FA26EA"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sz w:val="24"/>
                <w:szCs w:val="24"/>
              </w:rPr>
              <w:t>27</w:t>
            </w:r>
          </w:p>
        </w:tc>
        <w:tc>
          <w:tcPr>
            <w:tcW w:w="175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ind w:firstLine="23"/>
              <w:jc w:val="both"/>
              <w:rPr>
                <w:rFonts w:eastAsia="Times New Roman"/>
                <w:sz w:val="24"/>
                <w:szCs w:val="24"/>
              </w:rPr>
            </w:pPr>
            <w:r w:rsidRPr="00FA26EA">
              <w:rPr>
                <w:rFonts w:eastAsia="Times New Roman"/>
                <w:sz w:val="24"/>
                <w:szCs w:val="24"/>
              </w:rPr>
              <w:t>В.Т. Шаламов</w:t>
            </w:r>
          </w:p>
        </w:tc>
        <w:tc>
          <w:tcPr>
            <w:tcW w:w="70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shd w:val="clear" w:color="auto" w:fill="FFFFFF"/>
              <w:jc w:val="both"/>
              <w:rPr>
                <w:rFonts w:eastAsia="Times New Roman"/>
                <w:sz w:val="24"/>
                <w:szCs w:val="24"/>
              </w:rPr>
            </w:pPr>
            <w:r w:rsidRPr="00FA26EA">
              <w:rPr>
                <w:rFonts w:eastAsia="Times New Roman"/>
                <w:sz w:val="24"/>
                <w:szCs w:val="24"/>
              </w:rPr>
              <w:t xml:space="preserve">Трагическая судьба писателя. Проблема нравственного выбора личности в условиях абсолютной несвободы в </w:t>
            </w:r>
            <w:r w:rsidRPr="00FA26EA">
              <w:rPr>
                <w:rFonts w:ascii="Cambria Math" w:eastAsia="Times New Roman" w:hAnsi="Cambria Math" w:cs="Cambria Math"/>
                <w:sz w:val="24"/>
                <w:szCs w:val="24"/>
              </w:rPr>
              <w:t>≪</w:t>
            </w:r>
            <w:r w:rsidRPr="00FA26EA">
              <w:rPr>
                <w:rFonts w:eastAsia="Times New Roman"/>
                <w:sz w:val="24"/>
                <w:szCs w:val="24"/>
              </w:rPr>
              <w:t>Колымских рассказах</w:t>
            </w:r>
            <w:r w:rsidRPr="00FA26EA">
              <w:rPr>
                <w:rFonts w:ascii="Cambria Math" w:eastAsia="Times New Roman" w:hAnsi="Cambria Math" w:cs="Cambria Math"/>
                <w:sz w:val="24"/>
                <w:szCs w:val="24"/>
              </w:rPr>
              <w:t>≫</w:t>
            </w:r>
            <w:r w:rsidRPr="00FA26EA">
              <w:rPr>
                <w:rFonts w:eastAsia="Times New Roman"/>
                <w:sz w:val="24"/>
                <w:szCs w:val="24"/>
              </w:rPr>
              <w:t xml:space="preserve"> и других книгах писателя. Полемика с Ф. М. Достоевским и А. И. Солженицыным по вопросу о роли </w:t>
            </w:r>
            <w:r w:rsidRPr="00FA26EA">
              <w:rPr>
                <w:rFonts w:ascii="Cambria Math" w:eastAsia="Times New Roman" w:hAnsi="Cambria Math" w:cs="Cambria Math"/>
                <w:sz w:val="24"/>
                <w:szCs w:val="24"/>
              </w:rPr>
              <w:t>≪</w:t>
            </w:r>
            <w:r w:rsidRPr="00FA26EA">
              <w:rPr>
                <w:rFonts w:eastAsia="Times New Roman"/>
                <w:sz w:val="24"/>
                <w:szCs w:val="24"/>
              </w:rPr>
              <w:t>лагерного опыта</w:t>
            </w:r>
            <w:r w:rsidRPr="00FA26EA">
              <w:rPr>
                <w:rFonts w:ascii="Cambria Math" w:eastAsia="Times New Roman" w:hAnsi="Cambria Math" w:cs="Cambria Math"/>
                <w:sz w:val="24"/>
                <w:szCs w:val="24"/>
              </w:rPr>
              <w:t>≫</w:t>
            </w:r>
            <w:r w:rsidRPr="00FA26EA">
              <w:rPr>
                <w:rFonts w:eastAsia="Times New Roman"/>
                <w:sz w:val="24"/>
                <w:szCs w:val="24"/>
              </w:rPr>
              <w:t xml:space="preserve"> в жизни человека («Красный крест»). Понятие </w:t>
            </w:r>
            <w:r w:rsidRPr="00FA26EA">
              <w:rPr>
                <w:rFonts w:ascii="Cambria Math" w:eastAsia="Times New Roman" w:hAnsi="Cambria Math" w:cs="Cambria Math"/>
                <w:sz w:val="24"/>
                <w:szCs w:val="24"/>
              </w:rPr>
              <w:t>≪</w:t>
            </w:r>
            <w:r w:rsidRPr="00FA26EA">
              <w:rPr>
                <w:rFonts w:eastAsia="Times New Roman"/>
                <w:sz w:val="24"/>
                <w:szCs w:val="24"/>
              </w:rPr>
              <w:t>самого последнего</w:t>
            </w:r>
            <w:r w:rsidRPr="00FA26EA">
              <w:rPr>
                <w:rFonts w:ascii="Cambria Math" w:eastAsia="Times New Roman" w:hAnsi="Cambria Math" w:cs="Cambria Math"/>
                <w:sz w:val="24"/>
                <w:szCs w:val="24"/>
              </w:rPr>
              <w:t>≫</w:t>
            </w:r>
            <w:r w:rsidRPr="00FA26EA">
              <w:rPr>
                <w:rFonts w:eastAsia="Times New Roman"/>
                <w:sz w:val="24"/>
                <w:szCs w:val="24"/>
              </w:rPr>
              <w:t xml:space="preserve"> в жизни заключенного («Выходной день»). Природное и человеческое в рассказе «Стланик». Притчевое начало ма</w:t>
            </w:r>
            <w:r w:rsidRPr="00FA26EA">
              <w:rPr>
                <w:rFonts w:eastAsia="Times New Roman"/>
                <w:sz w:val="24"/>
                <w:szCs w:val="24"/>
              </w:rPr>
              <w:lastRenderedPageBreak/>
              <w:t>лой прозы писателя. Литературоведческие понятия: притча.</w:t>
            </w:r>
          </w:p>
        </w:tc>
      </w:tr>
      <w:tr w:rsidR="00FA26EA" w:rsidRPr="00FA26EA"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sz w:val="24"/>
                <w:szCs w:val="24"/>
              </w:rPr>
              <w:lastRenderedPageBreak/>
              <w:t>28</w:t>
            </w:r>
          </w:p>
        </w:tc>
        <w:tc>
          <w:tcPr>
            <w:tcW w:w="175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ind w:firstLine="23"/>
              <w:jc w:val="both"/>
              <w:rPr>
                <w:rFonts w:eastAsia="Times New Roman"/>
                <w:sz w:val="24"/>
                <w:szCs w:val="24"/>
              </w:rPr>
            </w:pPr>
            <w:r w:rsidRPr="00FA26EA">
              <w:rPr>
                <w:rFonts w:eastAsia="Times New Roman"/>
                <w:sz w:val="24"/>
                <w:szCs w:val="24"/>
              </w:rPr>
              <w:t>В.Г. Распутин</w:t>
            </w:r>
          </w:p>
        </w:tc>
        <w:tc>
          <w:tcPr>
            <w:tcW w:w="70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shd w:val="clear" w:color="auto" w:fill="FFFFFF"/>
              <w:jc w:val="both"/>
              <w:rPr>
                <w:rFonts w:eastAsia="Times New Roman"/>
                <w:sz w:val="24"/>
                <w:szCs w:val="24"/>
              </w:rPr>
            </w:pPr>
          </w:p>
          <w:p w:rsidR="00DE18E4" w:rsidRPr="00FA26EA" w:rsidRDefault="00DE18E4" w:rsidP="00497198">
            <w:pPr>
              <w:shd w:val="clear" w:color="auto" w:fill="FFFFFF"/>
              <w:jc w:val="both"/>
              <w:rPr>
                <w:rFonts w:eastAsia="Times New Roman"/>
                <w:sz w:val="24"/>
                <w:szCs w:val="24"/>
              </w:rPr>
            </w:pPr>
            <w:r w:rsidRPr="00FA26EA">
              <w:rPr>
                <w:rFonts w:eastAsia="Times New Roman"/>
                <w:sz w:val="24"/>
                <w:szCs w:val="24"/>
              </w:rPr>
              <w:t xml:space="preserve">Личность писателя. Проблематика творчества: память и беспамятство; человек и природа; человек и малая родина. Мотив покаяния. Повесть «Прощание с Матѐрой». История и современность в повести. Система персонажей. Своеобразие художественного пространства. Роль символики. Трагедия современной жизни России в рассказе </w:t>
            </w:r>
            <w:r w:rsidRPr="00FA26EA">
              <w:rPr>
                <w:rFonts w:ascii="Cambria Math" w:eastAsia="Times New Roman" w:hAnsi="Cambria Math" w:cs="Cambria Math"/>
                <w:sz w:val="24"/>
                <w:szCs w:val="24"/>
              </w:rPr>
              <w:t>≪</w:t>
            </w:r>
            <w:r w:rsidRPr="00FA26EA">
              <w:rPr>
                <w:rFonts w:eastAsia="Times New Roman"/>
                <w:sz w:val="24"/>
                <w:szCs w:val="24"/>
              </w:rPr>
              <w:t>Нежданно- негаданно</w:t>
            </w:r>
            <w:r w:rsidRPr="00FA26EA">
              <w:rPr>
                <w:rFonts w:ascii="Cambria Math" w:eastAsia="Times New Roman" w:hAnsi="Cambria Math" w:cs="Cambria Math"/>
                <w:sz w:val="24"/>
                <w:szCs w:val="24"/>
              </w:rPr>
              <w:t>≫</w:t>
            </w:r>
            <w:r w:rsidRPr="00FA26EA">
              <w:rPr>
                <w:rFonts w:eastAsia="Times New Roman"/>
                <w:sz w:val="24"/>
                <w:szCs w:val="24"/>
              </w:rPr>
              <w:t xml:space="preserve">. Традиции русской классики в прозе В. Распутина. Языковое мастерство писателя. Творчество Распутина как высший этап </w:t>
            </w:r>
            <w:r w:rsidRPr="00FA26EA">
              <w:rPr>
                <w:rFonts w:ascii="Cambria Math" w:eastAsia="Times New Roman" w:hAnsi="Cambria Math" w:cs="Cambria Math"/>
                <w:sz w:val="24"/>
                <w:szCs w:val="24"/>
              </w:rPr>
              <w:t>≪</w:t>
            </w:r>
            <w:r w:rsidRPr="00FA26EA">
              <w:rPr>
                <w:rFonts w:eastAsia="Times New Roman"/>
                <w:sz w:val="24"/>
                <w:szCs w:val="24"/>
              </w:rPr>
              <w:t>деревенской прозы</w:t>
            </w:r>
            <w:r w:rsidRPr="00FA26EA">
              <w:rPr>
                <w:rFonts w:ascii="Cambria Math" w:eastAsia="Times New Roman" w:hAnsi="Cambria Math" w:cs="Cambria Math"/>
                <w:sz w:val="24"/>
                <w:szCs w:val="24"/>
              </w:rPr>
              <w:t>≫</w:t>
            </w:r>
            <w:r w:rsidRPr="00FA26EA">
              <w:rPr>
                <w:rFonts w:eastAsia="Times New Roman"/>
                <w:sz w:val="24"/>
                <w:szCs w:val="24"/>
              </w:rPr>
              <w:t xml:space="preserve">. Литературоведческие понятия: </w:t>
            </w:r>
            <w:r w:rsidRPr="00FA26EA">
              <w:rPr>
                <w:rFonts w:ascii="Cambria Math" w:eastAsia="Times New Roman" w:hAnsi="Cambria Math" w:cs="Cambria Math"/>
                <w:sz w:val="24"/>
                <w:szCs w:val="24"/>
              </w:rPr>
              <w:t>≪</w:t>
            </w:r>
            <w:r w:rsidRPr="00FA26EA">
              <w:rPr>
                <w:rFonts w:eastAsia="Times New Roman"/>
                <w:sz w:val="24"/>
                <w:szCs w:val="24"/>
              </w:rPr>
              <w:t>деревенская проза</w:t>
            </w:r>
            <w:r w:rsidRPr="00FA26EA">
              <w:rPr>
                <w:rFonts w:ascii="Cambria Math" w:eastAsia="Times New Roman" w:hAnsi="Cambria Math" w:cs="Cambria Math"/>
                <w:sz w:val="24"/>
                <w:szCs w:val="24"/>
              </w:rPr>
              <w:t>≫</w:t>
            </w:r>
            <w:r w:rsidRPr="00FA26EA">
              <w:rPr>
                <w:rFonts w:eastAsia="Times New Roman"/>
                <w:sz w:val="24"/>
                <w:szCs w:val="24"/>
              </w:rPr>
              <w:t>.</w:t>
            </w:r>
          </w:p>
        </w:tc>
      </w:tr>
      <w:tr w:rsidR="00FA26EA" w:rsidRPr="00FA26EA"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sz w:val="24"/>
                <w:szCs w:val="24"/>
              </w:rPr>
              <w:t>29</w:t>
            </w:r>
          </w:p>
        </w:tc>
        <w:tc>
          <w:tcPr>
            <w:tcW w:w="175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ind w:firstLine="23"/>
              <w:jc w:val="both"/>
              <w:rPr>
                <w:rFonts w:eastAsia="Times New Roman"/>
                <w:sz w:val="24"/>
                <w:szCs w:val="24"/>
              </w:rPr>
            </w:pPr>
            <w:r w:rsidRPr="00FA26EA">
              <w:rPr>
                <w:rFonts w:eastAsia="Times New Roman"/>
                <w:sz w:val="24"/>
                <w:szCs w:val="24"/>
              </w:rPr>
              <w:t>Ю.В. Трифонов</w:t>
            </w:r>
          </w:p>
        </w:tc>
        <w:tc>
          <w:tcPr>
            <w:tcW w:w="70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shd w:val="clear" w:color="auto" w:fill="FFFFFF"/>
              <w:jc w:val="both"/>
              <w:rPr>
                <w:rFonts w:eastAsia="Times New Roman"/>
                <w:sz w:val="24"/>
                <w:szCs w:val="24"/>
              </w:rPr>
            </w:pPr>
            <w:r w:rsidRPr="00FA26EA">
              <w:rPr>
                <w:rFonts w:eastAsia="Times New Roman"/>
                <w:sz w:val="24"/>
                <w:szCs w:val="24"/>
              </w:rPr>
              <w:t>Нравственная проблематика творчества Трифонова и ее перекличка с произведениями писателей-</w:t>
            </w:r>
            <w:r w:rsidRPr="00FA26EA">
              <w:rPr>
                <w:rFonts w:ascii="Cambria Math" w:eastAsia="Times New Roman" w:hAnsi="Cambria Math" w:cs="Cambria Math"/>
                <w:sz w:val="24"/>
                <w:szCs w:val="24"/>
              </w:rPr>
              <w:t>≪</w:t>
            </w:r>
            <w:r w:rsidRPr="00FA26EA">
              <w:rPr>
                <w:rFonts w:eastAsia="Times New Roman"/>
                <w:sz w:val="24"/>
                <w:szCs w:val="24"/>
              </w:rPr>
              <w:t>деревенщиков</w:t>
            </w:r>
            <w:r w:rsidRPr="00FA26EA">
              <w:rPr>
                <w:rFonts w:ascii="Cambria Math" w:eastAsia="Times New Roman" w:hAnsi="Cambria Math" w:cs="Cambria Math"/>
                <w:sz w:val="24"/>
                <w:szCs w:val="24"/>
              </w:rPr>
              <w:t>≫</w:t>
            </w:r>
            <w:r w:rsidRPr="00FA26EA">
              <w:rPr>
                <w:rFonts w:eastAsia="Times New Roman"/>
                <w:sz w:val="24"/>
                <w:szCs w:val="24"/>
              </w:rPr>
              <w:t xml:space="preserve">. Повесть «Обмен». Бытовой, нравственный и социально-исторический смысл названия повести. Способы изображения внутреннего мира современного горожанина. Чеховские традиции в творчестве Ю. Трифонова. История и современность в романе </w:t>
            </w:r>
            <w:r w:rsidRPr="00FA26EA">
              <w:rPr>
                <w:rFonts w:ascii="Cambria Math" w:eastAsia="Times New Roman" w:hAnsi="Cambria Math" w:cs="Cambria Math"/>
                <w:sz w:val="24"/>
                <w:szCs w:val="24"/>
              </w:rPr>
              <w:t>≪</w:t>
            </w:r>
            <w:r w:rsidRPr="00FA26EA">
              <w:rPr>
                <w:rFonts w:eastAsia="Times New Roman"/>
                <w:sz w:val="24"/>
                <w:szCs w:val="24"/>
              </w:rPr>
              <w:t>Старик</w:t>
            </w:r>
            <w:r w:rsidRPr="00FA26EA">
              <w:rPr>
                <w:rFonts w:ascii="Cambria Math" w:eastAsia="Times New Roman" w:hAnsi="Cambria Math" w:cs="Cambria Math"/>
                <w:sz w:val="24"/>
                <w:szCs w:val="24"/>
              </w:rPr>
              <w:t>≫</w:t>
            </w:r>
            <w:r w:rsidRPr="00FA26EA">
              <w:rPr>
                <w:rFonts w:eastAsia="Times New Roman"/>
                <w:sz w:val="24"/>
                <w:szCs w:val="24"/>
              </w:rPr>
              <w:t xml:space="preserve">. Влияние творчества Ю. Трифонова на </w:t>
            </w:r>
            <w:r w:rsidRPr="00FA26EA">
              <w:rPr>
                <w:rFonts w:ascii="Cambria Math" w:eastAsia="Times New Roman" w:hAnsi="Cambria Math" w:cs="Cambria Math"/>
                <w:sz w:val="24"/>
                <w:szCs w:val="24"/>
              </w:rPr>
              <w:t>≪</w:t>
            </w:r>
            <w:r w:rsidRPr="00FA26EA">
              <w:rPr>
                <w:rFonts w:eastAsia="Times New Roman"/>
                <w:sz w:val="24"/>
                <w:szCs w:val="24"/>
              </w:rPr>
              <w:t>городскую прозу</w:t>
            </w:r>
            <w:r w:rsidRPr="00FA26EA">
              <w:rPr>
                <w:rFonts w:ascii="Cambria Math" w:eastAsia="Times New Roman" w:hAnsi="Cambria Math" w:cs="Cambria Math"/>
                <w:sz w:val="24"/>
                <w:szCs w:val="24"/>
              </w:rPr>
              <w:t>≫</w:t>
            </w:r>
            <w:r w:rsidRPr="00FA26EA">
              <w:rPr>
                <w:rFonts w:eastAsia="Times New Roman"/>
                <w:sz w:val="24"/>
                <w:szCs w:val="24"/>
              </w:rPr>
              <w:t xml:space="preserve"> последующих поколений. Литературоведческие понятия: </w:t>
            </w:r>
            <w:r w:rsidRPr="00FA26EA">
              <w:rPr>
                <w:rFonts w:ascii="Cambria Math" w:eastAsia="Times New Roman" w:hAnsi="Cambria Math" w:cs="Cambria Math"/>
                <w:sz w:val="24"/>
                <w:szCs w:val="24"/>
              </w:rPr>
              <w:t>≪</w:t>
            </w:r>
            <w:r w:rsidRPr="00FA26EA">
              <w:rPr>
                <w:rFonts w:eastAsia="Times New Roman"/>
                <w:sz w:val="24"/>
                <w:szCs w:val="24"/>
              </w:rPr>
              <w:t>городская проза</w:t>
            </w:r>
            <w:r w:rsidRPr="00FA26EA">
              <w:rPr>
                <w:rFonts w:ascii="Cambria Math" w:eastAsia="Times New Roman" w:hAnsi="Cambria Math" w:cs="Cambria Math"/>
                <w:sz w:val="24"/>
                <w:szCs w:val="24"/>
              </w:rPr>
              <w:t>≫</w:t>
            </w:r>
            <w:r w:rsidRPr="00FA26EA">
              <w:rPr>
                <w:rFonts w:eastAsia="Times New Roman"/>
                <w:sz w:val="24"/>
                <w:szCs w:val="24"/>
              </w:rPr>
              <w:t>.</w:t>
            </w:r>
          </w:p>
        </w:tc>
      </w:tr>
      <w:tr w:rsidR="00FA26EA" w:rsidRPr="00FA26EA"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sz w:val="24"/>
                <w:szCs w:val="24"/>
              </w:rPr>
              <w:t>30</w:t>
            </w:r>
          </w:p>
        </w:tc>
        <w:tc>
          <w:tcPr>
            <w:tcW w:w="175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ind w:firstLine="23"/>
              <w:jc w:val="both"/>
              <w:rPr>
                <w:rFonts w:eastAsia="Times New Roman"/>
                <w:sz w:val="24"/>
                <w:szCs w:val="24"/>
              </w:rPr>
            </w:pPr>
            <w:r w:rsidRPr="00FA26EA">
              <w:rPr>
                <w:rFonts w:eastAsia="Times New Roman"/>
                <w:sz w:val="24"/>
                <w:szCs w:val="24"/>
              </w:rPr>
              <w:t>Литература о ВОВ второй половины XX века</w:t>
            </w:r>
          </w:p>
        </w:tc>
        <w:tc>
          <w:tcPr>
            <w:tcW w:w="70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shd w:val="clear" w:color="auto" w:fill="FFFFFF"/>
              <w:jc w:val="both"/>
              <w:rPr>
                <w:rFonts w:eastAsia="Times New Roman"/>
                <w:sz w:val="24"/>
                <w:szCs w:val="24"/>
              </w:rPr>
            </w:pPr>
            <w:r w:rsidRPr="00FA26EA">
              <w:rPr>
                <w:rFonts w:eastAsia="Times New Roman"/>
                <w:sz w:val="24"/>
                <w:szCs w:val="24"/>
              </w:rPr>
              <w:t xml:space="preserve">Три потока военной прозы: художественно-документальная, героико-эпическая, судьба отдельного человека. Развитие толстовской реалистической и гоголевской романтической традиций в современной военной литературе. Антивоенный пафос военной прозы. Значение рассказа М. А. Шолохова </w:t>
            </w:r>
            <w:r w:rsidRPr="00FA26EA">
              <w:rPr>
                <w:rFonts w:ascii="Cambria Math" w:eastAsia="Times New Roman" w:hAnsi="Cambria Math" w:cs="Cambria Math"/>
                <w:sz w:val="24"/>
                <w:szCs w:val="24"/>
              </w:rPr>
              <w:t>≪</w:t>
            </w:r>
            <w:r w:rsidRPr="00FA26EA">
              <w:rPr>
                <w:rFonts w:eastAsia="Times New Roman"/>
                <w:sz w:val="24"/>
                <w:szCs w:val="24"/>
              </w:rPr>
              <w:t>Судьба человека</w:t>
            </w:r>
            <w:r w:rsidRPr="00FA26EA">
              <w:rPr>
                <w:rFonts w:ascii="Cambria Math" w:eastAsia="Times New Roman" w:hAnsi="Cambria Math" w:cs="Cambria Math"/>
                <w:sz w:val="24"/>
                <w:szCs w:val="24"/>
              </w:rPr>
              <w:t>≫</w:t>
            </w:r>
            <w:r w:rsidRPr="00FA26EA">
              <w:rPr>
                <w:rFonts w:eastAsia="Times New Roman"/>
                <w:sz w:val="24"/>
                <w:szCs w:val="24"/>
              </w:rPr>
              <w:t xml:space="preserve"> для решения в литературе 1950—970-х годов проблемы </w:t>
            </w:r>
            <w:r w:rsidRPr="00FA26EA">
              <w:rPr>
                <w:rFonts w:ascii="Cambria Math" w:eastAsia="Times New Roman" w:hAnsi="Cambria Math" w:cs="Cambria Math"/>
                <w:sz w:val="24"/>
                <w:szCs w:val="24"/>
              </w:rPr>
              <w:t>≪</w:t>
            </w:r>
            <w:r w:rsidRPr="00FA26EA">
              <w:rPr>
                <w:rFonts w:eastAsia="Times New Roman"/>
                <w:sz w:val="24"/>
                <w:szCs w:val="24"/>
              </w:rPr>
              <w:t>человек на войне</w:t>
            </w:r>
            <w:r w:rsidRPr="00FA26EA">
              <w:rPr>
                <w:rFonts w:ascii="Cambria Math" w:eastAsia="Times New Roman" w:hAnsi="Cambria Math" w:cs="Cambria Math"/>
                <w:sz w:val="24"/>
                <w:szCs w:val="24"/>
              </w:rPr>
              <w:t>≫</w:t>
            </w:r>
            <w:r w:rsidRPr="00FA26EA">
              <w:rPr>
                <w:rFonts w:eastAsia="Times New Roman"/>
                <w:sz w:val="24"/>
                <w:szCs w:val="24"/>
              </w:rPr>
              <w:t xml:space="preserve">. Художественно- документальные произведения о Великой Отечественной войне. С. С. Смирнов. </w:t>
            </w:r>
            <w:r w:rsidRPr="00FA26EA">
              <w:rPr>
                <w:rFonts w:ascii="Cambria Math" w:eastAsia="Times New Roman" w:hAnsi="Cambria Math" w:cs="Cambria Math"/>
                <w:sz w:val="24"/>
                <w:szCs w:val="24"/>
              </w:rPr>
              <w:t>≪</w:t>
            </w:r>
            <w:r w:rsidRPr="00FA26EA">
              <w:rPr>
                <w:rFonts w:eastAsia="Times New Roman"/>
                <w:sz w:val="24"/>
                <w:szCs w:val="24"/>
              </w:rPr>
              <w:t>Брестская крепость</w:t>
            </w:r>
            <w:r w:rsidRPr="00FA26EA">
              <w:rPr>
                <w:rFonts w:ascii="Cambria Math" w:eastAsia="Times New Roman" w:hAnsi="Cambria Math" w:cs="Cambria Math"/>
                <w:sz w:val="24"/>
                <w:szCs w:val="24"/>
              </w:rPr>
              <w:t>≫</w:t>
            </w:r>
            <w:r w:rsidRPr="00FA26EA">
              <w:rPr>
                <w:rFonts w:eastAsia="Times New Roman"/>
                <w:sz w:val="24"/>
                <w:szCs w:val="24"/>
              </w:rPr>
              <w:t xml:space="preserve">; А. М. Адамович и Д. А. Гранин. </w:t>
            </w:r>
            <w:r w:rsidRPr="00FA26EA">
              <w:rPr>
                <w:rFonts w:ascii="Cambria Math" w:eastAsia="Times New Roman" w:hAnsi="Cambria Math" w:cs="Cambria Math"/>
                <w:sz w:val="24"/>
                <w:szCs w:val="24"/>
              </w:rPr>
              <w:t>≪</w:t>
            </w:r>
            <w:r w:rsidRPr="00FA26EA">
              <w:rPr>
                <w:rFonts w:eastAsia="Times New Roman"/>
                <w:sz w:val="24"/>
                <w:szCs w:val="24"/>
              </w:rPr>
              <w:t>Блокадная книга</w:t>
            </w:r>
            <w:r w:rsidRPr="00FA26EA">
              <w:rPr>
                <w:rFonts w:ascii="Cambria Math" w:eastAsia="Times New Roman" w:hAnsi="Cambria Math" w:cs="Cambria Math"/>
                <w:sz w:val="24"/>
                <w:szCs w:val="24"/>
              </w:rPr>
              <w:t>≫</w:t>
            </w:r>
            <w:r w:rsidRPr="00FA26EA">
              <w:rPr>
                <w:rFonts w:eastAsia="Times New Roman"/>
                <w:sz w:val="24"/>
                <w:szCs w:val="24"/>
              </w:rPr>
              <w:t xml:space="preserve">. Историческая правда и мастерство художественного обобщения. Эпическое изображение войны в романах К. М. Симонова </w:t>
            </w:r>
            <w:r w:rsidRPr="00FA26EA">
              <w:rPr>
                <w:rFonts w:ascii="Cambria Math" w:eastAsia="Times New Roman" w:hAnsi="Cambria Math" w:cs="Cambria Math"/>
                <w:sz w:val="24"/>
                <w:szCs w:val="24"/>
              </w:rPr>
              <w:t>≪</w:t>
            </w:r>
            <w:r w:rsidRPr="00FA26EA">
              <w:rPr>
                <w:rFonts w:eastAsia="Times New Roman"/>
                <w:sz w:val="24"/>
                <w:szCs w:val="24"/>
              </w:rPr>
              <w:t>Живые и мертвые</w:t>
            </w:r>
            <w:r w:rsidRPr="00FA26EA">
              <w:rPr>
                <w:rFonts w:ascii="Cambria Math" w:eastAsia="Times New Roman" w:hAnsi="Cambria Math" w:cs="Cambria Math"/>
                <w:sz w:val="24"/>
                <w:szCs w:val="24"/>
              </w:rPr>
              <w:t>≫</w:t>
            </w:r>
            <w:r w:rsidRPr="00FA26EA">
              <w:rPr>
                <w:rFonts w:eastAsia="Times New Roman"/>
                <w:sz w:val="24"/>
                <w:szCs w:val="24"/>
              </w:rPr>
              <w:t xml:space="preserve"> и В. С. Гроссмана </w:t>
            </w:r>
            <w:r w:rsidRPr="00FA26EA">
              <w:rPr>
                <w:rFonts w:ascii="Cambria Math" w:eastAsia="Times New Roman" w:hAnsi="Cambria Math" w:cs="Cambria Math"/>
                <w:sz w:val="24"/>
                <w:szCs w:val="24"/>
              </w:rPr>
              <w:t>≪</w:t>
            </w:r>
            <w:r w:rsidRPr="00FA26EA">
              <w:rPr>
                <w:rFonts w:eastAsia="Times New Roman"/>
                <w:sz w:val="24"/>
                <w:szCs w:val="24"/>
              </w:rPr>
              <w:t>Жизнь и судьба</w:t>
            </w:r>
            <w:r w:rsidRPr="00FA26EA">
              <w:rPr>
                <w:rFonts w:ascii="Cambria Math" w:eastAsia="Times New Roman" w:hAnsi="Cambria Math" w:cs="Cambria Math"/>
                <w:sz w:val="24"/>
                <w:szCs w:val="24"/>
              </w:rPr>
              <w:t>≫</w:t>
            </w:r>
            <w:r w:rsidRPr="00FA26EA">
              <w:rPr>
                <w:rFonts w:eastAsia="Times New Roman"/>
                <w:sz w:val="24"/>
                <w:szCs w:val="24"/>
              </w:rPr>
              <w:t>. Толстовские традиции. Тема гуманизма на войне. Философское восприятие войны как мировой битвы демократии и тоталитаризма. Авторское слово в романах Симонова и Гроссмана. Лирическая фронтовая повесть (</w:t>
            </w:r>
            <w:r w:rsidRPr="00FA26EA">
              <w:rPr>
                <w:rFonts w:ascii="Cambria Math" w:eastAsia="Times New Roman" w:hAnsi="Cambria Math" w:cs="Cambria Math"/>
                <w:sz w:val="24"/>
                <w:szCs w:val="24"/>
              </w:rPr>
              <w:t>≪</w:t>
            </w:r>
            <w:r w:rsidRPr="00FA26EA">
              <w:rPr>
                <w:rFonts w:eastAsia="Times New Roman"/>
                <w:sz w:val="24"/>
                <w:szCs w:val="24"/>
              </w:rPr>
              <w:t>лейтенантская проза</w:t>
            </w:r>
            <w:r w:rsidRPr="00FA26EA">
              <w:rPr>
                <w:rFonts w:ascii="Cambria Math" w:eastAsia="Times New Roman" w:hAnsi="Cambria Math" w:cs="Cambria Math"/>
                <w:sz w:val="24"/>
                <w:szCs w:val="24"/>
              </w:rPr>
              <w:t>≫</w:t>
            </w:r>
            <w:r w:rsidRPr="00FA26EA">
              <w:rPr>
                <w:rFonts w:eastAsia="Times New Roman"/>
                <w:sz w:val="24"/>
                <w:szCs w:val="24"/>
              </w:rPr>
              <w:t xml:space="preserve">). Повести Г. Я. Бакланова </w:t>
            </w:r>
            <w:r w:rsidRPr="00FA26EA">
              <w:rPr>
                <w:rFonts w:ascii="Cambria Math" w:eastAsia="Times New Roman" w:hAnsi="Cambria Math" w:cs="Cambria Math"/>
                <w:sz w:val="24"/>
                <w:szCs w:val="24"/>
              </w:rPr>
              <w:t>≪</w:t>
            </w:r>
            <w:r w:rsidRPr="00FA26EA">
              <w:rPr>
                <w:rFonts w:eastAsia="Times New Roman"/>
                <w:sz w:val="24"/>
                <w:szCs w:val="24"/>
              </w:rPr>
              <w:t>Пядь земли</w:t>
            </w:r>
            <w:r w:rsidRPr="00FA26EA">
              <w:rPr>
                <w:rFonts w:ascii="Cambria Math" w:eastAsia="Times New Roman" w:hAnsi="Cambria Math" w:cs="Cambria Math"/>
                <w:sz w:val="24"/>
                <w:szCs w:val="24"/>
              </w:rPr>
              <w:t>≫</w:t>
            </w:r>
            <w:r w:rsidRPr="00FA26EA">
              <w:rPr>
                <w:rFonts w:eastAsia="Times New Roman"/>
                <w:sz w:val="24"/>
                <w:szCs w:val="24"/>
              </w:rPr>
              <w:t xml:space="preserve"> и К. Д. Воробьева </w:t>
            </w:r>
            <w:r w:rsidRPr="00FA26EA">
              <w:rPr>
                <w:rFonts w:ascii="Cambria Math" w:eastAsia="Times New Roman" w:hAnsi="Cambria Math" w:cs="Cambria Math"/>
                <w:sz w:val="24"/>
                <w:szCs w:val="24"/>
              </w:rPr>
              <w:t>≪</w:t>
            </w:r>
            <w:r w:rsidRPr="00FA26EA">
              <w:rPr>
                <w:rFonts w:eastAsia="Times New Roman"/>
                <w:sz w:val="24"/>
                <w:szCs w:val="24"/>
              </w:rPr>
              <w:t>Убиты под Москвой</w:t>
            </w:r>
            <w:r w:rsidRPr="00FA26EA">
              <w:rPr>
                <w:rFonts w:ascii="Cambria Math" w:eastAsia="Times New Roman" w:hAnsi="Cambria Math" w:cs="Cambria Math"/>
                <w:sz w:val="24"/>
                <w:szCs w:val="24"/>
              </w:rPr>
              <w:t>≫</w:t>
            </w:r>
            <w:r w:rsidRPr="00FA26EA">
              <w:rPr>
                <w:rFonts w:eastAsia="Times New Roman"/>
                <w:sz w:val="24"/>
                <w:szCs w:val="24"/>
              </w:rPr>
              <w:t xml:space="preserve">. Проблема нравственного выбора человека на войне. Роман Ю. В. Бондарева «Горячий снег»: от традиций </w:t>
            </w:r>
            <w:r w:rsidRPr="00FA26EA">
              <w:rPr>
                <w:rFonts w:ascii="Cambria Math" w:eastAsia="Times New Roman" w:hAnsi="Cambria Math" w:cs="Cambria Math"/>
                <w:sz w:val="24"/>
                <w:szCs w:val="24"/>
              </w:rPr>
              <w:t>≪</w:t>
            </w:r>
            <w:r w:rsidRPr="00FA26EA">
              <w:rPr>
                <w:rFonts w:eastAsia="Times New Roman"/>
                <w:sz w:val="24"/>
                <w:szCs w:val="24"/>
              </w:rPr>
              <w:t>лейтенантской прозы</w:t>
            </w:r>
            <w:r w:rsidRPr="00FA26EA">
              <w:rPr>
                <w:rFonts w:ascii="Cambria Math" w:eastAsia="Times New Roman" w:hAnsi="Cambria Math" w:cs="Cambria Math"/>
                <w:sz w:val="24"/>
                <w:szCs w:val="24"/>
              </w:rPr>
              <w:t>≫</w:t>
            </w:r>
            <w:r w:rsidRPr="00FA26EA">
              <w:rPr>
                <w:rFonts w:eastAsia="Times New Roman"/>
                <w:sz w:val="24"/>
                <w:szCs w:val="24"/>
              </w:rPr>
              <w:t xml:space="preserve"> к эпическому повествованию. Испытание жизненной позиции человека в условиях войны. Проблема подвига на войне. Романтическое восприятие войны в повести Б. Л. Васильева </w:t>
            </w:r>
            <w:r w:rsidRPr="00FA26EA">
              <w:rPr>
                <w:rFonts w:ascii="Cambria Math" w:eastAsia="Times New Roman" w:hAnsi="Cambria Math" w:cs="Cambria Math"/>
                <w:sz w:val="24"/>
                <w:szCs w:val="24"/>
              </w:rPr>
              <w:t>≪</w:t>
            </w:r>
            <w:r w:rsidRPr="00FA26EA">
              <w:rPr>
                <w:rFonts w:eastAsia="Times New Roman"/>
                <w:sz w:val="24"/>
                <w:szCs w:val="24"/>
              </w:rPr>
              <w:t>А зори здесь тихие...</w:t>
            </w:r>
            <w:r w:rsidRPr="00FA26EA">
              <w:rPr>
                <w:rFonts w:ascii="Cambria Math" w:eastAsia="Times New Roman" w:hAnsi="Cambria Math" w:cs="Cambria Math"/>
                <w:sz w:val="24"/>
                <w:szCs w:val="24"/>
              </w:rPr>
              <w:t>≫</w:t>
            </w:r>
            <w:r w:rsidRPr="00FA26EA">
              <w:rPr>
                <w:rFonts w:eastAsia="Times New Roman"/>
                <w:sz w:val="24"/>
                <w:szCs w:val="24"/>
              </w:rPr>
              <w:t xml:space="preserve">. Народный взгляд на войну. Прием несобственно-прямой речи. Романтизация конфликта и образов героев в повести. Новаторское построение романа В. О. Богомолова </w:t>
            </w:r>
            <w:r w:rsidRPr="00FA26EA">
              <w:rPr>
                <w:rFonts w:ascii="Cambria Math" w:eastAsia="Times New Roman" w:hAnsi="Cambria Math" w:cs="Cambria Math"/>
                <w:sz w:val="24"/>
                <w:szCs w:val="24"/>
              </w:rPr>
              <w:t>≪</w:t>
            </w:r>
            <w:r w:rsidRPr="00FA26EA">
              <w:rPr>
                <w:rFonts w:eastAsia="Times New Roman"/>
                <w:sz w:val="24"/>
                <w:szCs w:val="24"/>
              </w:rPr>
              <w:t>В августе сорок четвертого...</w:t>
            </w:r>
            <w:r w:rsidRPr="00FA26EA">
              <w:rPr>
                <w:rFonts w:ascii="Cambria Math" w:eastAsia="Times New Roman" w:hAnsi="Cambria Math" w:cs="Cambria Math"/>
                <w:sz w:val="24"/>
                <w:szCs w:val="24"/>
              </w:rPr>
              <w:t>≫</w:t>
            </w:r>
            <w:r w:rsidRPr="00FA26EA">
              <w:rPr>
                <w:rFonts w:eastAsia="Times New Roman"/>
                <w:sz w:val="24"/>
                <w:szCs w:val="24"/>
              </w:rPr>
              <w:t xml:space="preserve">: введение в повествование разных точек зрения, документов — служебных записок, военных сводок и т. д. Решение философско-этических проблем, связанных с войной, в прозе В. В. Быкова. Повесть </w:t>
            </w:r>
            <w:r w:rsidRPr="00FA26EA">
              <w:rPr>
                <w:rFonts w:ascii="Cambria Math" w:eastAsia="Times New Roman" w:hAnsi="Cambria Math" w:cs="Cambria Math"/>
                <w:sz w:val="24"/>
                <w:szCs w:val="24"/>
              </w:rPr>
              <w:t>≪</w:t>
            </w:r>
            <w:r w:rsidRPr="00FA26EA">
              <w:rPr>
                <w:rFonts w:eastAsia="Times New Roman"/>
                <w:sz w:val="24"/>
                <w:szCs w:val="24"/>
              </w:rPr>
              <w:t>Сотников</w:t>
            </w:r>
            <w:r w:rsidRPr="00FA26EA">
              <w:rPr>
                <w:rFonts w:ascii="Cambria Math" w:eastAsia="Times New Roman" w:hAnsi="Cambria Math" w:cs="Cambria Math"/>
                <w:sz w:val="24"/>
                <w:szCs w:val="24"/>
              </w:rPr>
              <w:t>≫</w:t>
            </w:r>
            <w:r w:rsidRPr="00FA26EA">
              <w:rPr>
                <w:rFonts w:eastAsia="Times New Roman"/>
                <w:sz w:val="24"/>
                <w:szCs w:val="24"/>
              </w:rPr>
              <w:t xml:space="preserve">. Проблема выбора. Проблема нравственного подвига. Система персонажей. Приемы раскрытия внутреннего мира человека. Своеобразие композиции и сюжета. Христианские мотивы в повести. Творчество В. Л. Кондратьева. Повесть </w:t>
            </w:r>
            <w:r w:rsidRPr="00FA26EA">
              <w:rPr>
                <w:rFonts w:ascii="Cambria Math" w:eastAsia="Times New Roman" w:hAnsi="Cambria Math" w:cs="Cambria Math"/>
                <w:sz w:val="24"/>
                <w:szCs w:val="24"/>
              </w:rPr>
              <w:t>≪</w:t>
            </w:r>
            <w:r w:rsidRPr="00FA26EA">
              <w:rPr>
                <w:rFonts w:eastAsia="Times New Roman"/>
                <w:sz w:val="24"/>
                <w:szCs w:val="24"/>
              </w:rPr>
              <w:t>Сашка</w:t>
            </w:r>
            <w:r w:rsidRPr="00FA26EA">
              <w:rPr>
                <w:rFonts w:ascii="Cambria Math" w:eastAsia="Times New Roman" w:hAnsi="Cambria Math" w:cs="Cambria Math"/>
                <w:sz w:val="24"/>
                <w:szCs w:val="24"/>
              </w:rPr>
              <w:t>≫</w:t>
            </w:r>
            <w:r w:rsidRPr="00FA26EA">
              <w:rPr>
                <w:rFonts w:eastAsia="Times New Roman"/>
                <w:sz w:val="24"/>
                <w:szCs w:val="24"/>
              </w:rPr>
              <w:t>. Герой повести. Композиция и ее роль в раскрытии характера Сашки. Испытание властью, любовью и дружбой. Про</w:t>
            </w:r>
            <w:r w:rsidRPr="00FA26EA">
              <w:rPr>
                <w:rFonts w:eastAsia="Times New Roman"/>
                <w:sz w:val="24"/>
                <w:szCs w:val="24"/>
              </w:rPr>
              <w:lastRenderedPageBreak/>
              <w:t>блема гуманизма на войне. Проза о войне 1980—990-х годов. (Подробно изучается одно произведение по выбору учителя и учеников.) Литературоведческие понятия: понятие лирической и романтической фронтовой прозы, притчевого повествования о войне.</w:t>
            </w:r>
          </w:p>
        </w:tc>
      </w:tr>
      <w:tr w:rsidR="00FA26EA" w:rsidRPr="00FA26EA"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sz w:val="24"/>
                <w:szCs w:val="24"/>
              </w:rPr>
              <w:lastRenderedPageBreak/>
              <w:t>31</w:t>
            </w:r>
          </w:p>
        </w:tc>
        <w:tc>
          <w:tcPr>
            <w:tcW w:w="175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ind w:firstLine="23"/>
              <w:jc w:val="both"/>
              <w:rPr>
                <w:rFonts w:eastAsia="Times New Roman"/>
                <w:sz w:val="24"/>
                <w:szCs w:val="24"/>
              </w:rPr>
            </w:pPr>
            <w:r w:rsidRPr="00FA26EA">
              <w:rPr>
                <w:rFonts w:eastAsia="Times New Roman"/>
                <w:sz w:val="24"/>
                <w:szCs w:val="24"/>
              </w:rPr>
              <w:t>Современная поэзия. Обзор</w:t>
            </w:r>
          </w:p>
        </w:tc>
        <w:tc>
          <w:tcPr>
            <w:tcW w:w="70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shd w:val="clear" w:color="auto" w:fill="FFFFFF"/>
              <w:jc w:val="both"/>
              <w:rPr>
                <w:rFonts w:eastAsia="Times New Roman"/>
                <w:sz w:val="24"/>
                <w:szCs w:val="24"/>
              </w:rPr>
            </w:pPr>
            <w:r w:rsidRPr="00FA26EA">
              <w:rPr>
                <w:rFonts w:eastAsia="Times New Roman"/>
                <w:sz w:val="24"/>
                <w:szCs w:val="24"/>
              </w:rPr>
              <w:t xml:space="preserve">Многообразие стилей и поэтических школ—основная черта современной поэзии. Проблема традиции в поэзии последних десятилетий XX века. Гражданская лирика поэтов-шестидесятников и традиции В. Маяковского. Публицистический характер лирики. Ориентация на слушателя, новизна взаимоотношений поэта с аудиторией. Общее и индивидуальное в лирике А. Вознесенского, Е. Евтушенко, Р. Рождественского, Б. Ахмадулиной. Сила и слабость </w:t>
            </w:r>
            <w:r w:rsidRPr="00FA26EA">
              <w:rPr>
                <w:rFonts w:ascii="Cambria Math" w:eastAsia="Times New Roman" w:hAnsi="Cambria Math" w:cs="Cambria Math"/>
                <w:sz w:val="24"/>
                <w:szCs w:val="24"/>
              </w:rPr>
              <w:t>≪</w:t>
            </w:r>
            <w:r w:rsidRPr="00FA26EA">
              <w:rPr>
                <w:rFonts w:eastAsia="Times New Roman"/>
                <w:sz w:val="24"/>
                <w:szCs w:val="24"/>
              </w:rPr>
              <w:t>эстрадной поэзии</w:t>
            </w:r>
            <w:r w:rsidRPr="00FA26EA">
              <w:rPr>
                <w:rFonts w:ascii="Cambria Math" w:eastAsia="Times New Roman" w:hAnsi="Cambria Math" w:cs="Cambria Math"/>
                <w:sz w:val="24"/>
                <w:szCs w:val="24"/>
              </w:rPr>
              <w:t>≫</w:t>
            </w:r>
            <w:r w:rsidRPr="00FA26EA">
              <w:rPr>
                <w:rFonts w:eastAsia="Times New Roman"/>
                <w:sz w:val="24"/>
                <w:szCs w:val="24"/>
              </w:rPr>
              <w:t xml:space="preserve">, ее значение в расширении диапазона художественных средств и дальнейшей демократизации русского стиха. </w:t>
            </w:r>
            <w:r w:rsidRPr="00FA26EA">
              <w:rPr>
                <w:rFonts w:ascii="Cambria Math" w:eastAsia="Times New Roman" w:hAnsi="Cambria Math" w:cs="Cambria Math"/>
                <w:sz w:val="24"/>
                <w:szCs w:val="24"/>
              </w:rPr>
              <w:t>≪</w:t>
            </w:r>
            <w:r w:rsidRPr="00FA26EA">
              <w:rPr>
                <w:rFonts w:eastAsia="Times New Roman"/>
                <w:sz w:val="24"/>
                <w:szCs w:val="24"/>
              </w:rPr>
              <w:t>Тихая лирика</w:t>
            </w:r>
            <w:r w:rsidRPr="00FA26EA">
              <w:rPr>
                <w:rFonts w:ascii="Cambria Math" w:eastAsia="Times New Roman" w:hAnsi="Cambria Math" w:cs="Cambria Math"/>
                <w:sz w:val="24"/>
                <w:szCs w:val="24"/>
              </w:rPr>
              <w:t>≫</w:t>
            </w:r>
            <w:r w:rsidRPr="00FA26EA">
              <w:rPr>
                <w:rFonts w:eastAsia="Times New Roman"/>
                <w:sz w:val="24"/>
                <w:szCs w:val="24"/>
              </w:rPr>
              <w:t xml:space="preserve">. Поиск национальной почвы, мотив возвращения к истокам. Тревога за судьбы мира. Обращение к традициям русской поэзии XIX века. Развитие есенинских и блоковских традиций в творчестве Н. М. Рубцова. Концепция </w:t>
            </w:r>
            <w:r w:rsidRPr="00FA26EA">
              <w:rPr>
                <w:rFonts w:ascii="Cambria Math" w:eastAsia="Times New Roman" w:hAnsi="Cambria Math" w:cs="Cambria Math"/>
                <w:sz w:val="24"/>
                <w:szCs w:val="24"/>
              </w:rPr>
              <w:t>≪</w:t>
            </w:r>
            <w:r w:rsidRPr="00FA26EA">
              <w:rPr>
                <w:rFonts w:eastAsia="Times New Roman"/>
                <w:sz w:val="24"/>
                <w:szCs w:val="24"/>
              </w:rPr>
              <w:t>тихой</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смиренной</w:t>
            </w:r>
            <w:r w:rsidRPr="00FA26EA">
              <w:rPr>
                <w:rFonts w:ascii="Cambria Math" w:eastAsia="Times New Roman" w:hAnsi="Cambria Math" w:cs="Cambria Math"/>
                <w:sz w:val="24"/>
                <w:szCs w:val="24"/>
              </w:rPr>
              <w:t>≫</w:t>
            </w:r>
            <w:r w:rsidRPr="00FA26EA">
              <w:rPr>
                <w:rFonts w:eastAsia="Times New Roman"/>
                <w:sz w:val="24"/>
                <w:szCs w:val="24"/>
              </w:rPr>
              <w:t xml:space="preserve"> родины («Тихая моя родина», «Огороды русские», «Чудный месяц плывет над рекою...»). Философия покоя в лирике. Образ современной России в контексте истории, Русь древняя и сегодняшняя; мотивы самобытности и духовного богатства Руси («Видения на холме», «Душа хранит»). Поэзия и красота деревенского лада. Драматизм, трагедийность мироощущения поэта и его тяга к гармонии. Единство общей тональности и неповторимость индивидуальных поэтических стилей Н. Рубцова, Ю. Кузнецова. Соединение реалистических и постмодернистских традиций в поэзии Ю. Кузнецова. Экзистенциальные трагические мотивы стихов поэта. Постмодернистская поэзия Д. Пригова, И. Жданова, А. Еременко, А. Парщикова и других поэтов нового поколения. Классические традиции в современной поэзии. Сочетание современности и классики в творчестве А. Кушнера, Г. Русакова, О. Чухонцева, Г. Гандлевского. Перспективы поэзии XXI века. Стирание граней между течениями. Теория литературы: постмодернизм, реминисценция, аллюзия, центон, палимпсест.</w:t>
            </w:r>
          </w:p>
        </w:tc>
      </w:tr>
      <w:tr w:rsidR="00FA26EA" w:rsidRPr="00FA26EA"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sz w:val="24"/>
                <w:szCs w:val="24"/>
              </w:rPr>
              <w:t>32</w:t>
            </w:r>
          </w:p>
        </w:tc>
        <w:tc>
          <w:tcPr>
            <w:tcW w:w="175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ind w:firstLine="23"/>
              <w:jc w:val="both"/>
              <w:rPr>
                <w:rFonts w:eastAsia="Times New Roman"/>
                <w:sz w:val="24"/>
                <w:szCs w:val="24"/>
              </w:rPr>
            </w:pPr>
            <w:r w:rsidRPr="00FA26EA">
              <w:rPr>
                <w:rFonts w:eastAsia="Times New Roman"/>
                <w:sz w:val="24"/>
                <w:szCs w:val="24"/>
              </w:rPr>
              <w:t>Авторская песня</w:t>
            </w:r>
          </w:p>
        </w:tc>
        <w:tc>
          <w:tcPr>
            <w:tcW w:w="70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shd w:val="clear" w:color="auto" w:fill="FFFFFF"/>
              <w:jc w:val="both"/>
              <w:rPr>
                <w:rFonts w:eastAsia="Times New Roman"/>
                <w:sz w:val="24"/>
                <w:szCs w:val="24"/>
              </w:rPr>
            </w:pPr>
            <w:r w:rsidRPr="00FA26EA">
              <w:rPr>
                <w:rFonts w:eastAsia="Times New Roman"/>
                <w:sz w:val="24"/>
                <w:szCs w:val="24"/>
              </w:rPr>
              <w:t>Социокультурный смысл феномена авторской песни. Авторская песня как явление литературы. Разнообразие направлений и индивидуальных стилей. Темы и герои песен Б. Ш. Окуджавы. Ассоциативное и аллегорическое начала, тонкий лиризм — своеобразие песенного творчества поэта. (Произведения по выбору учителя и учеников.) Тема российской истории, войны и безнравственного общества в песнях- стихах А. А. Галича. (Произведения по выбору учителя и учеников.) Пафос нравственного противостояния, трагического стоицизма в лирике В. С. Высоцкого (</w:t>
            </w:r>
            <w:r w:rsidRPr="00FA26EA">
              <w:rPr>
                <w:rFonts w:ascii="Cambria Math" w:eastAsia="Times New Roman" w:hAnsi="Cambria Math" w:cs="Cambria Math"/>
                <w:sz w:val="24"/>
                <w:szCs w:val="24"/>
              </w:rPr>
              <w:t>≪</w:t>
            </w:r>
            <w:r w:rsidRPr="00FA26EA">
              <w:rPr>
                <w:rFonts w:eastAsia="Times New Roman"/>
                <w:sz w:val="24"/>
                <w:szCs w:val="24"/>
              </w:rPr>
              <w:t xml:space="preserve">Спасите наши души </w:t>
            </w:r>
            <w:r w:rsidRPr="00FA26EA">
              <w:rPr>
                <w:rFonts w:ascii="Cambria Math" w:eastAsia="Times New Roman" w:hAnsi="Cambria Math" w:cs="Cambria Math"/>
                <w:sz w:val="24"/>
                <w:szCs w:val="24"/>
              </w:rPr>
              <w:t>≪</w:t>
            </w:r>
            <w:r w:rsidRPr="00FA26EA">
              <w:rPr>
                <w:rFonts w:eastAsia="Times New Roman"/>
                <w:sz w:val="24"/>
                <w:szCs w:val="24"/>
              </w:rPr>
              <w:t>Песня о нейтральной полосе</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Горизонт</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Кони привередливые</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Охота на волков</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Мы вращаем землю</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Диалог у телевизора</w:t>
            </w:r>
            <w:r w:rsidRPr="00FA26EA">
              <w:rPr>
                <w:rFonts w:ascii="Cambria Math" w:eastAsia="Times New Roman" w:hAnsi="Cambria Math" w:cs="Cambria Math"/>
                <w:sz w:val="24"/>
                <w:szCs w:val="24"/>
              </w:rPr>
              <w:t>≫</w:t>
            </w:r>
            <w:r w:rsidRPr="00FA26EA">
              <w:rPr>
                <w:rFonts w:eastAsia="Times New Roman"/>
                <w:sz w:val="24"/>
                <w:szCs w:val="24"/>
              </w:rPr>
              <w:t xml:space="preserve"> и др. по выбору учителя и учеников). Поэзия экстремальных ситуаций. Пространственные координаты лирики. Устойчивые образы, система контрастов. Эволюция песенно-поэтического творчества В. Высоцкого от бытовых и сатирических произведений к лирико-философским размышлениям о законах бытия. Значение песен В. Высоцкого в духовной жизни 1960— 1970-х годов. Литературоведческие понятия: авторская песня как жанр.</w:t>
            </w:r>
          </w:p>
        </w:tc>
      </w:tr>
      <w:tr w:rsidR="00FA26EA" w:rsidRPr="00FA26EA"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sz w:val="24"/>
                <w:szCs w:val="24"/>
              </w:rPr>
              <w:t>33</w:t>
            </w:r>
          </w:p>
        </w:tc>
        <w:tc>
          <w:tcPr>
            <w:tcW w:w="175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ind w:firstLine="23"/>
              <w:jc w:val="both"/>
              <w:rPr>
                <w:rFonts w:eastAsia="Times New Roman"/>
                <w:sz w:val="24"/>
                <w:szCs w:val="24"/>
              </w:rPr>
            </w:pPr>
            <w:r w:rsidRPr="00FA26EA">
              <w:rPr>
                <w:rFonts w:eastAsia="Times New Roman"/>
                <w:sz w:val="24"/>
                <w:szCs w:val="24"/>
              </w:rPr>
              <w:t>И.А. Брод</w:t>
            </w:r>
            <w:r w:rsidRPr="00FA26EA">
              <w:rPr>
                <w:rFonts w:eastAsia="Times New Roman"/>
                <w:sz w:val="24"/>
                <w:szCs w:val="24"/>
              </w:rPr>
              <w:lastRenderedPageBreak/>
              <w:t>ский</w:t>
            </w:r>
          </w:p>
        </w:tc>
        <w:tc>
          <w:tcPr>
            <w:tcW w:w="70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shd w:val="clear" w:color="auto" w:fill="FFFFFF"/>
              <w:jc w:val="both"/>
              <w:rPr>
                <w:rFonts w:eastAsia="Times New Roman"/>
                <w:sz w:val="24"/>
                <w:szCs w:val="24"/>
              </w:rPr>
            </w:pPr>
            <w:r w:rsidRPr="00FA26EA">
              <w:rPr>
                <w:rFonts w:eastAsia="Times New Roman"/>
                <w:sz w:val="24"/>
                <w:szCs w:val="24"/>
              </w:rPr>
              <w:lastRenderedPageBreak/>
              <w:t>Личность и судьба поэта. Влияние европейской поэзии на твор</w:t>
            </w:r>
            <w:r w:rsidRPr="00FA26EA">
              <w:rPr>
                <w:rFonts w:eastAsia="Times New Roman"/>
                <w:sz w:val="24"/>
                <w:szCs w:val="24"/>
              </w:rPr>
              <w:lastRenderedPageBreak/>
              <w:t>чество Бродского. Своеобразие видения мира в поэзии Бродского. Своеобразие ритмики и синтаксиса. Особенности звуковой организации поэтического текста. Значение культурных реминисценций. Философичность поэзии Бродского. Стихотворения: «Стансы», «Пилигримы», «Большая элегия Джону Донну», «Пенье без музыки», «Конец прекрасной эпохи», «Почти элегия», «Я родился и вырос...», «...и при слове ―грядущее‖...», «Ниоткуда с любовью...», «Я входил вместо дикого зверя в клетку», «Рождественская звезда» и др. (по выбору учителя и учеников).</w:t>
            </w:r>
          </w:p>
        </w:tc>
      </w:tr>
      <w:tr w:rsidR="00FA26EA" w:rsidRPr="00FA26EA"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sz w:val="24"/>
                <w:szCs w:val="24"/>
              </w:rPr>
              <w:lastRenderedPageBreak/>
              <w:t>34</w:t>
            </w:r>
          </w:p>
        </w:tc>
        <w:tc>
          <w:tcPr>
            <w:tcW w:w="175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ind w:firstLine="23"/>
              <w:jc w:val="both"/>
              <w:rPr>
                <w:rFonts w:eastAsia="Times New Roman"/>
                <w:sz w:val="24"/>
                <w:szCs w:val="24"/>
              </w:rPr>
            </w:pPr>
            <w:r w:rsidRPr="00FA26EA">
              <w:rPr>
                <w:rFonts w:eastAsia="Times New Roman"/>
                <w:sz w:val="24"/>
                <w:szCs w:val="24"/>
              </w:rPr>
              <w:t>Современная русская драматургия конца XX – начала XXI века. Обзор</w:t>
            </w:r>
          </w:p>
        </w:tc>
        <w:tc>
          <w:tcPr>
            <w:tcW w:w="70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shd w:val="clear" w:color="auto" w:fill="FFFFFF"/>
              <w:jc w:val="both"/>
              <w:rPr>
                <w:rFonts w:eastAsia="Times New Roman"/>
                <w:sz w:val="24"/>
                <w:szCs w:val="24"/>
              </w:rPr>
            </w:pPr>
            <w:r w:rsidRPr="00FA26EA">
              <w:rPr>
                <w:rFonts w:eastAsia="Times New Roman"/>
                <w:sz w:val="24"/>
                <w:szCs w:val="24"/>
              </w:rPr>
              <w:t>Многообразие жанрово-стилевых исканий в 1960—1990-е годы. Развитие социально-психологической драмы. Театр А. Н. Арбузова (</w:t>
            </w:r>
            <w:r w:rsidRPr="00FA26EA">
              <w:rPr>
                <w:rFonts w:ascii="Cambria Math" w:eastAsia="Times New Roman" w:hAnsi="Cambria Math" w:cs="Cambria Math"/>
                <w:sz w:val="24"/>
                <w:szCs w:val="24"/>
              </w:rPr>
              <w:t>≪</w:t>
            </w:r>
            <w:r w:rsidRPr="00FA26EA">
              <w:rPr>
                <w:rFonts w:eastAsia="Times New Roman"/>
                <w:sz w:val="24"/>
                <w:szCs w:val="24"/>
              </w:rPr>
              <w:t>Иркутская история</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Мой бедный Марат</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Сказки старого Арбата</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Жестокие игры</w:t>
            </w:r>
            <w:r w:rsidRPr="00FA26EA">
              <w:rPr>
                <w:rFonts w:ascii="Cambria Math" w:eastAsia="Times New Roman" w:hAnsi="Cambria Math" w:cs="Cambria Math"/>
                <w:sz w:val="24"/>
                <w:szCs w:val="24"/>
              </w:rPr>
              <w:t>≫</w:t>
            </w:r>
            <w:r w:rsidRPr="00FA26EA">
              <w:rPr>
                <w:rFonts w:eastAsia="Times New Roman"/>
                <w:sz w:val="24"/>
                <w:szCs w:val="24"/>
              </w:rPr>
              <w:t>): обращение к общечеловеческим темам любви, дружбы и долга. Пристрастие драматурга к ярким, неординарным ситуациям и характерам. Театральность и зрелищность пьес Арбузова. Использование условных приемов. Психологический театр В. С. Розова (</w:t>
            </w:r>
            <w:r w:rsidRPr="00FA26EA">
              <w:rPr>
                <w:rFonts w:ascii="Cambria Math" w:eastAsia="Times New Roman" w:hAnsi="Cambria Math" w:cs="Cambria Math"/>
                <w:sz w:val="24"/>
                <w:szCs w:val="24"/>
              </w:rPr>
              <w:t>≪</w:t>
            </w:r>
            <w:r w:rsidRPr="00FA26EA">
              <w:rPr>
                <w:rFonts w:eastAsia="Times New Roman"/>
                <w:sz w:val="24"/>
                <w:szCs w:val="24"/>
              </w:rPr>
              <w:t>Вечно живые</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В поисках радости</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В день свадьбы</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Гнездо глухаря</w:t>
            </w:r>
            <w:r w:rsidRPr="00FA26EA">
              <w:rPr>
                <w:rFonts w:ascii="Cambria Math" w:eastAsia="Times New Roman" w:hAnsi="Cambria Math" w:cs="Cambria Math"/>
                <w:sz w:val="24"/>
                <w:szCs w:val="24"/>
              </w:rPr>
              <w:t>≫</w:t>
            </w:r>
            <w:r w:rsidRPr="00FA26EA">
              <w:rPr>
                <w:rFonts w:eastAsia="Times New Roman"/>
                <w:sz w:val="24"/>
                <w:szCs w:val="24"/>
              </w:rPr>
              <w:t>) и А. В. Вампилова (</w:t>
            </w:r>
            <w:r w:rsidRPr="00FA26EA">
              <w:rPr>
                <w:rFonts w:ascii="Cambria Math" w:eastAsia="Times New Roman" w:hAnsi="Cambria Math" w:cs="Cambria Math"/>
                <w:sz w:val="24"/>
                <w:szCs w:val="24"/>
              </w:rPr>
              <w:t>≪</w:t>
            </w:r>
            <w:r w:rsidRPr="00FA26EA">
              <w:rPr>
                <w:rFonts w:eastAsia="Times New Roman"/>
                <w:sz w:val="24"/>
                <w:szCs w:val="24"/>
              </w:rPr>
              <w:t>Старший сын</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Утиная охота</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Провинциальные анекдоты</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Прошлым летом в Чулимске</w:t>
            </w:r>
            <w:r w:rsidRPr="00FA26EA">
              <w:rPr>
                <w:rFonts w:ascii="Cambria Math" w:eastAsia="Times New Roman" w:hAnsi="Cambria Math" w:cs="Cambria Math"/>
                <w:sz w:val="24"/>
                <w:szCs w:val="24"/>
              </w:rPr>
              <w:t>≫</w:t>
            </w:r>
            <w:r w:rsidRPr="00FA26EA">
              <w:rPr>
                <w:rFonts w:eastAsia="Times New Roman"/>
                <w:sz w:val="24"/>
                <w:szCs w:val="24"/>
              </w:rPr>
              <w:t xml:space="preserve">). Философичность образно-художественной мысли, острота социальной и нравственной проблематики. Сопряжение водевиля, мелодрамы, комедии, высокой романтической драмы. Драма несостоявшейся жизни в пьесе </w:t>
            </w:r>
            <w:r w:rsidRPr="00FA26EA">
              <w:rPr>
                <w:rFonts w:ascii="Cambria Math" w:eastAsia="Times New Roman" w:hAnsi="Cambria Math" w:cs="Cambria Math"/>
                <w:sz w:val="24"/>
                <w:szCs w:val="24"/>
              </w:rPr>
              <w:t>≪</w:t>
            </w:r>
            <w:r w:rsidRPr="00FA26EA">
              <w:rPr>
                <w:rFonts w:eastAsia="Times New Roman"/>
                <w:sz w:val="24"/>
                <w:szCs w:val="24"/>
              </w:rPr>
              <w:t>Утиная охота</w:t>
            </w:r>
            <w:r w:rsidRPr="00FA26EA">
              <w:rPr>
                <w:rFonts w:ascii="Cambria Math" w:eastAsia="Times New Roman" w:hAnsi="Cambria Math" w:cs="Cambria Math"/>
                <w:sz w:val="24"/>
                <w:szCs w:val="24"/>
              </w:rPr>
              <w:t>≫</w:t>
            </w:r>
            <w:r w:rsidRPr="00FA26EA">
              <w:rPr>
                <w:rFonts w:eastAsia="Times New Roman"/>
                <w:sz w:val="24"/>
                <w:szCs w:val="24"/>
              </w:rPr>
              <w:t>. Жанровое своеобразие (</w:t>
            </w:r>
            <w:r w:rsidRPr="00FA26EA">
              <w:rPr>
                <w:rFonts w:ascii="Cambria Math" w:eastAsia="Times New Roman" w:hAnsi="Cambria Math" w:cs="Cambria Math"/>
                <w:sz w:val="24"/>
                <w:szCs w:val="24"/>
              </w:rPr>
              <w:t>≪</w:t>
            </w:r>
            <w:r w:rsidRPr="00FA26EA">
              <w:rPr>
                <w:rFonts w:eastAsia="Times New Roman"/>
                <w:sz w:val="24"/>
                <w:szCs w:val="24"/>
              </w:rPr>
              <w:t>монодрама</w:t>
            </w:r>
            <w:r w:rsidRPr="00FA26EA">
              <w:rPr>
                <w:rFonts w:ascii="Cambria Math" w:eastAsia="Times New Roman" w:hAnsi="Cambria Math" w:cs="Cambria Math"/>
                <w:sz w:val="24"/>
                <w:szCs w:val="24"/>
              </w:rPr>
              <w:t>≫</w:t>
            </w:r>
            <w:r w:rsidRPr="00FA26EA">
              <w:rPr>
                <w:rFonts w:eastAsia="Times New Roman"/>
                <w:sz w:val="24"/>
                <w:szCs w:val="24"/>
              </w:rPr>
              <w:t xml:space="preserve">). Роль ретроспекции в композиции пьесы. Смысл названия. Роль символических деталей. Женские характеры и проблема авторского идеала. Развитие художественных открытий А. Вампилова в психологической драматургии </w:t>
            </w:r>
            <w:r w:rsidRPr="00FA26EA">
              <w:rPr>
                <w:rFonts w:ascii="Cambria Math" w:eastAsia="Times New Roman" w:hAnsi="Cambria Math" w:cs="Cambria Math"/>
                <w:sz w:val="24"/>
                <w:szCs w:val="24"/>
              </w:rPr>
              <w:t>≪</w:t>
            </w:r>
            <w:r w:rsidRPr="00FA26EA">
              <w:rPr>
                <w:rFonts w:eastAsia="Times New Roman"/>
                <w:sz w:val="24"/>
                <w:szCs w:val="24"/>
              </w:rPr>
              <w:t>новой волны</w:t>
            </w:r>
            <w:r w:rsidRPr="00FA26EA">
              <w:rPr>
                <w:rFonts w:ascii="Cambria Math" w:eastAsia="Times New Roman" w:hAnsi="Cambria Math" w:cs="Cambria Math"/>
                <w:sz w:val="24"/>
                <w:szCs w:val="24"/>
              </w:rPr>
              <w:t>≫</w:t>
            </w:r>
            <w:r w:rsidRPr="00FA26EA">
              <w:rPr>
                <w:rFonts w:eastAsia="Times New Roman"/>
                <w:sz w:val="24"/>
                <w:szCs w:val="24"/>
              </w:rPr>
              <w:t xml:space="preserve"> (1970—1980-е годы). Сочетание углубленности в бытовые, </w:t>
            </w:r>
            <w:r w:rsidRPr="00FA26EA">
              <w:rPr>
                <w:rFonts w:ascii="Cambria Math" w:eastAsia="Times New Roman" w:hAnsi="Cambria Math" w:cs="Cambria Math"/>
                <w:sz w:val="24"/>
                <w:szCs w:val="24"/>
              </w:rPr>
              <w:t>≪</w:t>
            </w:r>
            <w:r w:rsidRPr="00FA26EA">
              <w:rPr>
                <w:rFonts w:eastAsia="Times New Roman"/>
                <w:sz w:val="24"/>
                <w:szCs w:val="24"/>
              </w:rPr>
              <w:t>черные</w:t>
            </w:r>
            <w:r w:rsidRPr="00FA26EA">
              <w:rPr>
                <w:rFonts w:ascii="Cambria Math" w:eastAsia="Times New Roman" w:hAnsi="Cambria Math" w:cs="Cambria Math"/>
                <w:sz w:val="24"/>
                <w:szCs w:val="24"/>
              </w:rPr>
              <w:t>≫</w:t>
            </w:r>
            <w:r w:rsidRPr="00FA26EA">
              <w:rPr>
                <w:rFonts w:eastAsia="Times New Roman"/>
                <w:sz w:val="24"/>
                <w:szCs w:val="24"/>
              </w:rPr>
              <w:t xml:space="preserve"> подробности с надбытовой, символистской интонацией в творчестве Л. С. Петрушевской (</w:t>
            </w:r>
            <w:r w:rsidRPr="00FA26EA">
              <w:rPr>
                <w:rFonts w:ascii="Cambria Math" w:eastAsia="Times New Roman" w:hAnsi="Cambria Math" w:cs="Cambria Math"/>
                <w:sz w:val="24"/>
                <w:szCs w:val="24"/>
              </w:rPr>
              <w:t>≪</w:t>
            </w:r>
            <w:r w:rsidRPr="00FA26EA">
              <w:rPr>
                <w:rFonts w:eastAsia="Times New Roman"/>
                <w:sz w:val="24"/>
                <w:szCs w:val="24"/>
              </w:rPr>
              <w:t>Уроки музыки</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Три девушки в голубом</w:t>
            </w:r>
            <w:r w:rsidRPr="00FA26EA">
              <w:rPr>
                <w:rFonts w:ascii="Cambria Math" w:eastAsia="Times New Roman" w:hAnsi="Cambria Math" w:cs="Cambria Math"/>
                <w:sz w:val="24"/>
                <w:szCs w:val="24"/>
              </w:rPr>
              <w:t>≫</w:t>
            </w:r>
            <w:r w:rsidRPr="00FA26EA">
              <w:rPr>
                <w:rFonts w:eastAsia="Times New Roman"/>
                <w:sz w:val="24"/>
                <w:szCs w:val="24"/>
              </w:rPr>
              <w:t xml:space="preserve">, </w:t>
            </w:r>
            <w:r w:rsidRPr="00FA26EA">
              <w:rPr>
                <w:rFonts w:ascii="Cambria Math" w:eastAsia="Times New Roman" w:hAnsi="Cambria Math" w:cs="Cambria Math"/>
                <w:sz w:val="24"/>
                <w:szCs w:val="24"/>
              </w:rPr>
              <w:t>≪</w:t>
            </w:r>
            <w:r w:rsidRPr="00FA26EA">
              <w:rPr>
                <w:rFonts w:eastAsia="Times New Roman"/>
                <w:sz w:val="24"/>
                <w:szCs w:val="24"/>
              </w:rPr>
              <w:t>Московский хор</w:t>
            </w:r>
            <w:r w:rsidRPr="00FA26EA">
              <w:rPr>
                <w:rFonts w:ascii="Cambria Math" w:eastAsia="Times New Roman" w:hAnsi="Cambria Math" w:cs="Cambria Math"/>
                <w:sz w:val="24"/>
                <w:szCs w:val="24"/>
              </w:rPr>
              <w:t>≫</w:t>
            </w:r>
            <w:r w:rsidRPr="00FA26EA">
              <w:rPr>
                <w:rFonts w:eastAsia="Times New Roman"/>
                <w:sz w:val="24"/>
                <w:szCs w:val="24"/>
              </w:rPr>
              <w:t xml:space="preserve">). Оживление авангардных тенденций, примет абсурдистской драмы в постперестроечной драматургии. Приемы гротеска, фантастики, сна, выстраивание модели мира как сумасшедшего дома, фантасмагорической </w:t>
            </w:r>
            <w:r w:rsidRPr="00FA26EA">
              <w:rPr>
                <w:rFonts w:ascii="Cambria Math" w:eastAsia="Times New Roman" w:hAnsi="Cambria Math" w:cs="Cambria Math"/>
                <w:sz w:val="24"/>
                <w:szCs w:val="24"/>
              </w:rPr>
              <w:t>≪</w:t>
            </w:r>
            <w:r w:rsidRPr="00FA26EA">
              <w:rPr>
                <w:rFonts w:eastAsia="Times New Roman"/>
                <w:sz w:val="24"/>
                <w:szCs w:val="24"/>
              </w:rPr>
              <w:t>реальности</w:t>
            </w:r>
            <w:r w:rsidRPr="00FA26EA">
              <w:rPr>
                <w:rFonts w:ascii="Cambria Math" w:eastAsia="Times New Roman" w:hAnsi="Cambria Math" w:cs="Cambria Math"/>
                <w:sz w:val="24"/>
                <w:szCs w:val="24"/>
              </w:rPr>
              <w:t>≫</w:t>
            </w:r>
            <w:r w:rsidRPr="00FA26EA">
              <w:rPr>
                <w:rFonts w:eastAsia="Times New Roman"/>
                <w:sz w:val="24"/>
                <w:szCs w:val="24"/>
              </w:rPr>
              <w:t xml:space="preserve">, населенной людьми- фантомами, химерами, </w:t>
            </w:r>
            <w:r w:rsidRPr="00FA26EA">
              <w:rPr>
                <w:rFonts w:ascii="Cambria Math" w:eastAsia="Times New Roman" w:hAnsi="Cambria Math" w:cs="Cambria Math"/>
                <w:sz w:val="24"/>
                <w:szCs w:val="24"/>
              </w:rPr>
              <w:t>≪</w:t>
            </w:r>
            <w:r w:rsidRPr="00FA26EA">
              <w:rPr>
                <w:rFonts w:eastAsia="Times New Roman"/>
                <w:sz w:val="24"/>
                <w:szCs w:val="24"/>
              </w:rPr>
              <w:t>придурками</w:t>
            </w:r>
            <w:r w:rsidRPr="00FA26EA">
              <w:rPr>
                <w:rFonts w:ascii="Cambria Math" w:eastAsia="Times New Roman" w:hAnsi="Cambria Math" w:cs="Cambria Math"/>
                <w:sz w:val="24"/>
                <w:szCs w:val="24"/>
              </w:rPr>
              <w:t>≫</w:t>
            </w:r>
            <w:r w:rsidRPr="00FA26EA">
              <w:rPr>
                <w:rFonts w:eastAsia="Times New Roman"/>
                <w:sz w:val="24"/>
                <w:szCs w:val="24"/>
              </w:rPr>
              <w:t>, оборотнями, уродами. Типологические черты абсурдистской драмы в пьесах этого ряда: герой— человек отчужденный, отчужденный язык, монтажность композиции, отсутствие причинно-следственных связей и т. д. (</w:t>
            </w:r>
            <w:r w:rsidRPr="00FA26EA">
              <w:rPr>
                <w:rFonts w:ascii="Cambria Math" w:eastAsia="Times New Roman" w:hAnsi="Cambria Math" w:cs="Cambria Math"/>
                <w:sz w:val="24"/>
                <w:szCs w:val="24"/>
              </w:rPr>
              <w:t>≪</w:t>
            </w:r>
            <w:r w:rsidRPr="00FA26EA">
              <w:rPr>
                <w:rFonts w:eastAsia="Times New Roman"/>
                <w:sz w:val="24"/>
                <w:szCs w:val="24"/>
              </w:rPr>
              <w:t>Вальпургиева ночь, или Шаги командора</w:t>
            </w:r>
            <w:r w:rsidRPr="00FA26EA">
              <w:rPr>
                <w:rFonts w:ascii="Cambria Math" w:eastAsia="Times New Roman" w:hAnsi="Cambria Math" w:cs="Cambria Math"/>
                <w:sz w:val="24"/>
                <w:szCs w:val="24"/>
              </w:rPr>
              <w:t>≫</w:t>
            </w:r>
            <w:r w:rsidRPr="00FA26EA">
              <w:rPr>
                <w:rFonts w:eastAsia="Times New Roman"/>
                <w:sz w:val="24"/>
                <w:szCs w:val="24"/>
              </w:rPr>
              <w:t xml:space="preserve"> В. Ерофеева, </w:t>
            </w:r>
            <w:r w:rsidRPr="00FA26EA">
              <w:rPr>
                <w:rFonts w:ascii="Cambria Math" w:eastAsia="Times New Roman" w:hAnsi="Cambria Math" w:cs="Cambria Math"/>
                <w:sz w:val="24"/>
                <w:szCs w:val="24"/>
              </w:rPr>
              <w:t>≪</w:t>
            </w:r>
            <w:r w:rsidRPr="00FA26EA">
              <w:rPr>
                <w:rFonts w:eastAsia="Times New Roman"/>
                <w:sz w:val="24"/>
                <w:szCs w:val="24"/>
              </w:rPr>
              <w:t>Трибунал</w:t>
            </w:r>
            <w:r w:rsidRPr="00FA26EA">
              <w:rPr>
                <w:rFonts w:ascii="Cambria Math" w:eastAsia="Times New Roman" w:hAnsi="Cambria Math" w:cs="Cambria Math"/>
                <w:sz w:val="24"/>
                <w:szCs w:val="24"/>
              </w:rPr>
              <w:t>≫</w:t>
            </w:r>
            <w:r w:rsidRPr="00FA26EA">
              <w:rPr>
                <w:rFonts w:eastAsia="Times New Roman"/>
                <w:sz w:val="24"/>
                <w:szCs w:val="24"/>
              </w:rPr>
              <w:t xml:space="preserve"> В. Войновича и др.). Драматургия Н. Коляды (</w:t>
            </w:r>
            <w:r w:rsidRPr="00FA26EA">
              <w:rPr>
                <w:rFonts w:ascii="Cambria Math" w:eastAsia="Times New Roman" w:hAnsi="Cambria Math" w:cs="Cambria Math"/>
                <w:sz w:val="24"/>
                <w:szCs w:val="24"/>
              </w:rPr>
              <w:t>≪</w:t>
            </w:r>
            <w:r w:rsidRPr="00FA26EA">
              <w:rPr>
                <w:rFonts w:eastAsia="Times New Roman"/>
                <w:sz w:val="24"/>
                <w:szCs w:val="24"/>
              </w:rPr>
              <w:t>Полонез Огинского</w:t>
            </w:r>
            <w:r w:rsidRPr="00FA26EA">
              <w:rPr>
                <w:rFonts w:ascii="Cambria Math" w:eastAsia="Times New Roman" w:hAnsi="Cambria Math" w:cs="Cambria Math"/>
                <w:sz w:val="24"/>
                <w:szCs w:val="24"/>
              </w:rPr>
              <w:t>≫</w:t>
            </w:r>
            <w:r w:rsidRPr="00FA26EA">
              <w:rPr>
                <w:rFonts w:eastAsia="Times New Roman"/>
                <w:sz w:val="24"/>
                <w:szCs w:val="24"/>
              </w:rPr>
              <w:t xml:space="preserve"> и др. пьесы).</w:t>
            </w:r>
          </w:p>
        </w:tc>
      </w:tr>
      <w:tr w:rsidR="00FA26EA" w:rsidRPr="00FA26EA"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sz w:val="24"/>
                <w:szCs w:val="24"/>
              </w:rPr>
              <w:t>35</w:t>
            </w:r>
          </w:p>
        </w:tc>
        <w:tc>
          <w:tcPr>
            <w:tcW w:w="175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ind w:firstLine="23"/>
              <w:jc w:val="both"/>
              <w:rPr>
                <w:rFonts w:eastAsia="Times New Roman"/>
                <w:sz w:val="24"/>
                <w:szCs w:val="24"/>
              </w:rPr>
            </w:pPr>
            <w:r w:rsidRPr="00FA26EA">
              <w:rPr>
                <w:rFonts w:eastAsia="Times New Roman"/>
                <w:sz w:val="24"/>
                <w:szCs w:val="24"/>
              </w:rPr>
              <w:t>Современная литературная ситуация. Обзор</w:t>
            </w:r>
          </w:p>
        </w:tc>
        <w:tc>
          <w:tcPr>
            <w:tcW w:w="70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shd w:val="clear" w:color="auto" w:fill="FFFFFF"/>
              <w:jc w:val="both"/>
              <w:rPr>
                <w:rFonts w:eastAsia="Times New Roman"/>
                <w:sz w:val="24"/>
                <w:szCs w:val="24"/>
              </w:rPr>
            </w:pPr>
            <w:r w:rsidRPr="00FA26EA">
              <w:rPr>
                <w:rFonts w:eastAsia="Times New Roman"/>
                <w:sz w:val="24"/>
                <w:szCs w:val="24"/>
              </w:rPr>
              <w:t xml:space="preserve">Влияние на развитие современного литературного процесса новой культурной ситуации с ее критериями правды и высокого искусства. Роль классики в изучении российскими писателями отечественной родословной многих современных проблем. Новое осмысление истории в произведениях А. Солженицына, В. Астафьева, Г. Владимова, В. Дудинцева, Б. Можаева и др. Развитие неореалистической прозы В. Маканина, Л. Петрушевской, Т. Толстой. Усиление постмодернистских тенденций в литературе: </w:t>
            </w:r>
            <w:r w:rsidRPr="00FA26EA">
              <w:rPr>
                <w:rFonts w:ascii="Cambria Math" w:eastAsia="Times New Roman" w:hAnsi="Cambria Math" w:cs="Cambria Math"/>
                <w:sz w:val="24"/>
                <w:szCs w:val="24"/>
              </w:rPr>
              <w:t>≪</w:t>
            </w:r>
            <w:r w:rsidRPr="00FA26EA">
              <w:rPr>
                <w:rFonts w:eastAsia="Times New Roman"/>
                <w:sz w:val="24"/>
                <w:szCs w:val="24"/>
              </w:rPr>
              <w:t>Москва—Петушки</w:t>
            </w:r>
            <w:r w:rsidRPr="00FA26EA">
              <w:rPr>
                <w:rFonts w:ascii="Cambria Math" w:eastAsia="Times New Roman" w:hAnsi="Cambria Math" w:cs="Cambria Math"/>
                <w:sz w:val="24"/>
                <w:szCs w:val="24"/>
              </w:rPr>
              <w:t>≫</w:t>
            </w:r>
            <w:r w:rsidRPr="00FA26EA">
              <w:rPr>
                <w:rFonts w:eastAsia="Times New Roman"/>
                <w:sz w:val="24"/>
                <w:szCs w:val="24"/>
              </w:rPr>
              <w:t xml:space="preserve"> Вен. Ерофеева, </w:t>
            </w:r>
            <w:r w:rsidRPr="00FA26EA">
              <w:rPr>
                <w:rFonts w:ascii="Cambria Math" w:eastAsia="Times New Roman" w:hAnsi="Cambria Math" w:cs="Cambria Math"/>
                <w:sz w:val="24"/>
                <w:szCs w:val="24"/>
              </w:rPr>
              <w:t>≪</w:t>
            </w:r>
            <w:r w:rsidRPr="00FA26EA">
              <w:rPr>
                <w:rFonts w:eastAsia="Times New Roman"/>
                <w:sz w:val="24"/>
                <w:szCs w:val="24"/>
              </w:rPr>
              <w:t>Школа для дураков</w:t>
            </w:r>
            <w:r w:rsidRPr="00FA26EA">
              <w:rPr>
                <w:rFonts w:ascii="Cambria Math" w:eastAsia="Times New Roman" w:hAnsi="Cambria Math" w:cs="Cambria Math"/>
                <w:sz w:val="24"/>
                <w:szCs w:val="24"/>
              </w:rPr>
              <w:t>≫</w:t>
            </w:r>
            <w:r w:rsidRPr="00FA26EA">
              <w:rPr>
                <w:rFonts w:eastAsia="Times New Roman"/>
                <w:sz w:val="24"/>
                <w:szCs w:val="24"/>
              </w:rPr>
              <w:t xml:space="preserve"> Саши Соколова, </w:t>
            </w:r>
            <w:r w:rsidRPr="00FA26EA">
              <w:rPr>
                <w:rFonts w:ascii="Cambria Math" w:eastAsia="Times New Roman" w:hAnsi="Cambria Math" w:cs="Cambria Math"/>
                <w:sz w:val="24"/>
                <w:szCs w:val="24"/>
              </w:rPr>
              <w:t>≪</w:t>
            </w:r>
            <w:r w:rsidRPr="00FA26EA">
              <w:rPr>
                <w:rFonts w:eastAsia="Times New Roman"/>
                <w:sz w:val="24"/>
                <w:szCs w:val="24"/>
              </w:rPr>
              <w:t>Пушкинский дом</w:t>
            </w:r>
            <w:r w:rsidRPr="00FA26EA">
              <w:rPr>
                <w:rFonts w:ascii="Cambria Math" w:eastAsia="Times New Roman" w:hAnsi="Cambria Math" w:cs="Cambria Math"/>
                <w:sz w:val="24"/>
                <w:szCs w:val="24"/>
              </w:rPr>
              <w:t>≫</w:t>
            </w:r>
            <w:r w:rsidRPr="00FA26EA">
              <w:rPr>
                <w:rFonts w:eastAsia="Times New Roman"/>
                <w:sz w:val="24"/>
                <w:szCs w:val="24"/>
              </w:rPr>
              <w:t xml:space="preserve"> А. Битова, рассказы Ю. Мамлеева и В. Сорокина; поэзия Т. Кибирова и др. Неореализм в творчестве А. Варламова, З. Прилепина и др.; </w:t>
            </w:r>
            <w:r w:rsidRPr="00FA26EA">
              <w:rPr>
                <w:rFonts w:ascii="Cambria Math" w:eastAsia="Times New Roman" w:hAnsi="Cambria Math" w:cs="Cambria Math"/>
                <w:sz w:val="24"/>
                <w:szCs w:val="24"/>
              </w:rPr>
              <w:t>≪</w:t>
            </w:r>
            <w:r w:rsidRPr="00FA26EA">
              <w:rPr>
                <w:rFonts w:eastAsia="Times New Roman"/>
                <w:sz w:val="24"/>
                <w:szCs w:val="24"/>
              </w:rPr>
              <w:t>магический реа</w:t>
            </w:r>
            <w:r w:rsidRPr="00FA26EA">
              <w:rPr>
                <w:rFonts w:eastAsia="Times New Roman"/>
                <w:sz w:val="24"/>
                <w:szCs w:val="24"/>
              </w:rPr>
              <w:lastRenderedPageBreak/>
              <w:t>лизм</w:t>
            </w:r>
            <w:r w:rsidRPr="00FA26EA">
              <w:rPr>
                <w:rFonts w:ascii="Cambria Math" w:eastAsia="Times New Roman" w:hAnsi="Cambria Math" w:cs="Cambria Math"/>
                <w:sz w:val="24"/>
                <w:szCs w:val="24"/>
              </w:rPr>
              <w:t>≫</w:t>
            </w:r>
            <w:r w:rsidRPr="00FA26EA">
              <w:rPr>
                <w:rFonts w:eastAsia="Times New Roman"/>
                <w:sz w:val="24"/>
                <w:szCs w:val="24"/>
              </w:rPr>
              <w:t xml:space="preserve"> Ю. Полякова.</w:t>
            </w:r>
          </w:p>
        </w:tc>
      </w:tr>
      <w:tr w:rsidR="00FA26EA" w:rsidRPr="00FA26EA" w:rsidTr="00DE18E4">
        <w:tc>
          <w:tcPr>
            <w:tcW w:w="86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jc w:val="both"/>
              <w:rPr>
                <w:rFonts w:eastAsia="Times New Roman"/>
                <w:sz w:val="24"/>
                <w:szCs w:val="24"/>
              </w:rPr>
            </w:pPr>
            <w:r w:rsidRPr="00FA26EA">
              <w:rPr>
                <w:rFonts w:eastAsia="Times New Roman"/>
                <w:sz w:val="24"/>
                <w:szCs w:val="24"/>
              </w:rPr>
              <w:lastRenderedPageBreak/>
              <w:t>36</w:t>
            </w:r>
          </w:p>
        </w:tc>
        <w:tc>
          <w:tcPr>
            <w:tcW w:w="175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ind w:firstLine="23"/>
              <w:jc w:val="both"/>
              <w:rPr>
                <w:rFonts w:eastAsia="Times New Roman"/>
                <w:sz w:val="24"/>
                <w:szCs w:val="24"/>
              </w:rPr>
            </w:pPr>
            <w:r w:rsidRPr="00FA26EA">
              <w:rPr>
                <w:rFonts w:eastAsia="Times New Roman"/>
                <w:sz w:val="24"/>
                <w:szCs w:val="24"/>
              </w:rPr>
              <w:t>Особенности литературного процесса конца XX – начала XXI века</w:t>
            </w:r>
          </w:p>
        </w:tc>
        <w:tc>
          <w:tcPr>
            <w:tcW w:w="702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E18E4" w:rsidRPr="00FA26EA" w:rsidRDefault="00DE18E4" w:rsidP="00497198">
            <w:pPr>
              <w:shd w:val="clear" w:color="auto" w:fill="FFFFFF"/>
              <w:jc w:val="both"/>
              <w:rPr>
                <w:rFonts w:eastAsia="Times New Roman"/>
                <w:sz w:val="24"/>
                <w:szCs w:val="24"/>
              </w:rPr>
            </w:pPr>
            <w:r w:rsidRPr="00FA26EA">
              <w:rPr>
                <w:rFonts w:eastAsia="Times New Roman"/>
                <w:sz w:val="24"/>
                <w:szCs w:val="24"/>
              </w:rPr>
              <w:t>Особенности литературного процесса конца ХХ—начала XXI века. Новые условия бытования литературы. Дифференциация читательской аудитории. Обострение контроверзы серьезной и развлекательной литературы. Литература и видео. Поэзия и эстрадная музыка. Влияние новых информационных технологий на культуру. Основные тенденции и перспективы развития литературы на рубеже тысячелетий. Русская литература XX века и мировой литературный процесс.</w:t>
            </w:r>
          </w:p>
        </w:tc>
      </w:tr>
    </w:tbl>
    <w:p w:rsidR="00DE18E4" w:rsidRPr="00BF45A6" w:rsidRDefault="00DE18E4" w:rsidP="00497198">
      <w:pPr>
        <w:pStyle w:val="af3"/>
        <w:ind w:left="1776"/>
        <w:jc w:val="both"/>
        <w:rPr>
          <w:sz w:val="24"/>
          <w:szCs w:val="24"/>
        </w:rPr>
      </w:pPr>
    </w:p>
    <w:p w:rsidR="00BF45A6" w:rsidRPr="008E6215" w:rsidRDefault="004B4319" w:rsidP="00497198">
      <w:pPr>
        <w:pStyle w:val="af3"/>
        <w:numPr>
          <w:ilvl w:val="3"/>
          <w:numId w:val="161"/>
        </w:numPr>
        <w:spacing w:line="240" w:lineRule="auto"/>
        <w:jc w:val="both"/>
        <w:rPr>
          <w:rFonts w:ascii="Times New Roman" w:hAnsi="Times New Roman" w:cs="Times New Roman"/>
          <w:b/>
          <w:sz w:val="24"/>
          <w:szCs w:val="24"/>
        </w:rPr>
      </w:pPr>
      <w:r w:rsidRPr="008E6215">
        <w:rPr>
          <w:rFonts w:ascii="Times New Roman" w:hAnsi="Times New Roman" w:cs="Times New Roman"/>
          <w:b/>
          <w:sz w:val="24"/>
          <w:szCs w:val="24"/>
        </w:rPr>
        <w:t>Родной русский) язык</w:t>
      </w:r>
    </w:p>
    <w:tbl>
      <w:tblPr>
        <w:tblStyle w:val="aa"/>
        <w:tblW w:w="9639" w:type="dxa"/>
        <w:tblInd w:w="108" w:type="dxa"/>
        <w:tblLook w:val="04A0" w:firstRow="1" w:lastRow="0" w:firstColumn="1" w:lastColumn="0" w:noHBand="0" w:noVBand="1"/>
      </w:tblPr>
      <w:tblGrid>
        <w:gridCol w:w="9639"/>
      </w:tblGrid>
      <w:tr w:rsidR="004B4319" w:rsidRPr="004B4319" w:rsidTr="004B4319">
        <w:tc>
          <w:tcPr>
            <w:tcW w:w="9639" w:type="dxa"/>
          </w:tcPr>
          <w:p w:rsidR="004B4319" w:rsidRPr="004B4319" w:rsidRDefault="004B4319" w:rsidP="00497198">
            <w:pPr>
              <w:autoSpaceDE w:val="0"/>
              <w:autoSpaceDN w:val="0"/>
              <w:adjustRightInd w:val="0"/>
              <w:jc w:val="both"/>
              <w:rPr>
                <w:rFonts w:eastAsia="Times New Roman"/>
                <w:b/>
                <w:bCs/>
                <w:i/>
                <w:sz w:val="24"/>
                <w:szCs w:val="24"/>
              </w:rPr>
            </w:pPr>
            <w:r w:rsidRPr="004B4319">
              <w:rPr>
                <w:rFonts w:eastAsia="Times New Roman"/>
                <w:b/>
                <w:bCs/>
                <w:i/>
                <w:sz w:val="24"/>
                <w:szCs w:val="24"/>
              </w:rPr>
              <w:t>10 класс</w:t>
            </w:r>
          </w:p>
        </w:tc>
      </w:tr>
      <w:tr w:rsidR="004B4319" w:rsidRPr="004B4319" w:rsidTr="004B4319">
        <w:tc>
          <w:tcPr>
            <w:tcW w:w="9639" w:type="dxa"/>
          </w:tcPr>
          <w:p w:rsidR="004B4319" w:rsidRPr="004B4319" w:rsidRDefault="004B4319" w:rsidP="00497198">
            <w:pPr>
              <w:autoSpaceDE w:val="0"/>
              <w:autoSpaceDN w:val="0"/>
              <w:adjustRightInd w:val="0"/>
              <w:jc w:val="both"/>
              <w:rPr>
                <w:b/>
                <w:bCs/>
                <w:i/>
                <w:sz w:val="24"/>
                <w:szCs w:val="24"/>
              </w:rPr>
            </w:pPr>
            <w:r w:rsidRPr="004B4319">
              <w:rPr>
                <w:rFonts w:eastAsia="Times New Roman"/>
                <w:b/>
                <w:bCs/>
                <w:i/>
                <w:sz w:val="24"/>
                <w:szCs w:val="24"/>
              </w:rPr>
              <w:t xml:space="preserve">Язык и культура </w:t>
            </w:r>
          </w:p>
        </w:tc>
      </w:tr>
      <w:tr w:rsidR="004B4319" w:rsidRPr="004B4319" w:rsidTr="004B4319">
        <w:tc>
          <w:tcPr>
            <w:tcW w:w="9639" w:type="dxa"/>
            <w:vAlign w:val="bottom"/>
          </w:tcPr>
          <w:p w:rsidR="004B4319" w:rsidRPr="004B4319" w:rsidRDefault="004B4319" w:rsidP="00497198">
            <w:pPr>
              <w:jc w:val="both"/>
              <w:rPr>
                <w:sz w:val="24"/>
                <w:szCs w:val="24"/>
              </w:rPr>
            </w:pPr>
            <w:r w:rsidRPr="004B4319">
              <w:rPr>
                <w:rFonts w:eastAsia="Times New Roman"/>
                <w:sz w:val="24"/>
                <w:szCs w:val="24"/>
              </w:rPr>
              <w:t>Русский язык в Российской Федерации и в современном мире</w:t>
            </w:r>
          </w:p>
        </w:tc>
      </w:tr>
      <w:tr w:rsidR="004B4319" w:rsidRPr="004B4319" w:rsidTr="004B4319">
        <w:tc>
          <w:tcPr>
            <w:tcW w:w="9639" w:type="dxa"/>
            <w:vAlign w:val="bottom"/>
          </w:tcPr>
          <w:p w:rsidR="004B4319" w:rsidRPr="004B4319" w:rsidRDefault="004B4319" w:rsidP="00497198">
            <w:pPr>
              <w:jc w:val="both"/>
              <w:rPr>
                <w:sz w:val="24"/>
                <w:szCs w:val="24"/>
              </w:rPr>
            </w:pPr>
            <w:r w:rsidRPr="004B4319">
              <w:rPr>
                <w:rFonts w:eastAsia="Times New Roman"/>
                <w:sz w:val="24"/>
                <w:szCs w:val="24"/>
              </w:rPr>
              <w:t>Система русского языка, его единицы и уровни. Русский язык как развивающееся явление</w:t>
            </w:r>
          </w:p>
        </w:tc>
      </w:tr>
      <w:tr w:rsidR="004B4319" w:rsidRPr="004B4319" w:rsidTr="004B4319">
        <w:tc>
          <w:tcPr>
            <w:tcW w:w="9639" w:type="dxa"/>
            <w:vAlign w:val="bottom"/>
          </w:tcPr>
          <w:p w:rsidR="004B4319" w:rsidRPr="004B4319" w:rsidRDefault="004B4319" w:rsidP="00497198">
            <w:pPr>
              <w:jc w:val="both"/>
              <w:rPr>
                <w:sz w:val="24"/>
                <w:szCs w:val="24"/>
              </w:rPr>
            </w:pPr>
            <w:r w:rsidRPr="004B4319">
              <w:rPr>
                <w:rFonts w:eastAsia="Times New Roman"/>
                <w:sz w:val="24"/>
                <w:szCs w:val="24"/>
              </w:rPr>
              <w:t>Основные тенденции активных процессов в современном русском языке. «Неологический бум» русского языка в 21 веке, его причины</w:t>
            </w:r>
          </w:p>
        </w:tc>
      </w:tr>
      <w:tr w:rsidR="004B4319" w:rsidRPr="004B4319" w:rsidTr="004B4319">
        <w:tc>
          <w:tcPr>
            <w:tcW w:w="9639" w:type="dxa"/>
            <w:vAlign w:val="bottom"/>
          </w:tcPr>
          <w:p w:rsidR="004B4319" w:rsidRPr="004B4319" w:rsidRDefault="004B4319" w:rsidP="00497198">
            <w:pPr>
              <w:jc w:val="both"/>
              <w:rPr>
                <w:sz w:val="24"/>
                <w:szCs w:val="24"/>
              </w:rPr>
            </w:pPr>
            <w:r w:rsidRPr="004B4319">
              <w:rPr>
                <w:rFonts w:eastAsia="Times New Roman"/>
                <w:sz w:val="24"/>
                <w:szCs w:val="24"/>
              </w:rPr>
              <w:t>Изменение значений и переосмысление имеющихся в русском языке слов, их стилистическая переоценка</w:t>
            </w:r>
          </w:p>
        </w:tc>
      </w:tr>
      <w:tr w:rsidR="004B4319" w:rsidRPr="004B4319" w:rsidTr="004B4319">
        <w:tc>
          <w:tcPr>
            <w:tcW w:w="9639" w:type="dxa"/>
            <w:vAlign w:val="bottom"/>
          </w:tcPr>
          <w:p w:rsidR="004B4319" w:rsidRPr="004B4319" w:rsidRDefault="004B4319" w:rsidP="00497198">
            <w:pPr>
              <w:jc w:val="both"/>
              <w:rPr>
                <w:sz w:val="24"/>
                <w:szCs w:val="24"/>
              </w:rPr>
            </w:pPr>
            <w:r w:rsidRPr="004B4319">
              <w:rPr>
                <w:rFonts w:eastAsia="Times New Roman"/>
                <w:sz w:val="24"/>
                <w:szCs w:val="24"/>
              </w:rPr>
              <w:t>Творческая работа «Неологизмы в жизни со временного общества»</w:t>
            </w:r>
          </w:p>
        </w:tc>
      </w:tr>
      <w:tr w:rsidR="004B4319" w:rsidRPr="004B4319" w:rsidTr="004B4319">
        <w:tc>
          <w:tcPr>
            <w:tcW w:w="9639" w:type="dxa"/>
            <w:vAlign w:val="bottom"/>
          </w:tcPr>
          <w:p w:rsidR="004B4319" w:rsidRPr="004B4319" w:rsidRDefault="004B4319" w:rsidP="00497198">
            <w:pPr>
              <w:jc w:val="both"/>
              <w:rPr>
                <w:sz w:val="24"/>
                <w:szCs w:val="24"/>
              </w:rPr>
            </w:pPr>
            <w:r w:rsidRPr="004B4319">
              <w:rPr>
                <w:rFonts w:eastAsia="Times New Roman"/>
                <w:sz w:val="24"/>
                <w:szCs w:val="24"/>
              </w:rPr>
              <w:t>Контрольная работа в форме теста по теме «Развитие современного русского языка»</w:t>
            </w:r>
          </w:p>
        </w:tc>
      </w:tr>
      <w:tr w:rsidR="004B4319" w:rsidRPr="004B4319" w:rsidTr="004B4319">
        <w:tc>
          <w:tcPr>
            <w:tcW w:w="9639" w:type="dxa"/>
            <w:vAlign w:val="bottom"/>
          </w:tcPr>
          <w:p w:rsidR="004B4319" w:rsidRPr="004B4319" w:rsidRDefault="004B4319" w:rsidP="00497198">
            <w:pPr>
              <w:jc w:val="both"/>
              <w:rPr>
                <w:sz w:val="24"/>
                <w:szCs w:val="24"/>
              </w:rPr>
            </w:pPr>
            <w:r w:rsidRPr="004B4319">
              <w:rPr>
                <w:rFonts w:eastAsia="Times New Roman"/>
                <w:sz w:val="24"/>
                <w:szCs w:val="24"/>
              </w:rPr>
              <w:t>Анализ контрольной работы</w:t>
            </w:r>
          </w:p>
        </w:tc>
      </w:tr>
      <w:tr w:rsidR="004B4319" w:rsidRPr="004B4319" w:rsidTr="004B4319">
        <w:tc>
          <w:tcPr>
            <w:tcW w:w="9639" w:type="dxa"/>
          </w:tcPr>
          <w:p w:rsidR="004B4319" w:rsidRPr="004B4319" w:rsidRDefault="004B4319" w:rsidP="00497198">
            <w:pPr>
              <w:shd w:val="clear" w:color="auto" w:fill="FFFFFF"/>
              <w:jc w:val="both"/>
              <w:rPr>
                <w:i/>
                <w:sz w:val="24"/>
                <w:szCs w:val="24"/>
              </w:rPr>
            </w:pPr>
            <w:r w:rsidRPr="004B4319">
              <w:rPr>
                <w:rFonts w:eastAsia="Times New Roman"/>
                <w:b/>
                <w:bCs/>
                <w:i/>
                <w:w w:val="99"/>
                <w:sz w:val="24"/>
                <w:szCs w:val="24"/>
              </w:rPr>
              <w:t xml:space="preserve">Культура речи </w:t>
            </w:r>
          </w:p>
        </w:tc>
      </w:tr>
      <w:tr w:rsidR="004B4319" w:rsidRPr="004B4319" w:rsidTr="004B4319">
        <w:tc>
          <w:tcPr>
            <w:tcW w:w="9639" w:type="dxa"/>
            <w:vAlign w:val="bottom"/>
          </w:tcPr>
          <w:p w:rsidR="004B4319" w:rsidRPr="004B4319" w:rsidRDefault="004B4319" w:rsidP="00497198">
            <w:pPr>
              <w:jc w:val="both"/>
              <w:rPr>
                <w:sz w:val="24"/>
                <w:szCs w:val="24"/>
              </w:rPr>
            </w:pPr>
            <w:r w:rsidRPr="004B4319">
              <w:rPr>
                <w:rFonts w:eastAsia="Times New Roman"/>
                <w:sz w:val="24"/>
                <w:szCs w:val="24"/>
              </w:rPr>
              <w:t>Основные орфоэпические нормы современного русского языка. Типичные акцентологические ошибки в современной речи.</w:t>
            </w:r>
          </w:p>
        </w:tc>
      </w:tr>
      <w:tr w:rsidR="004B4319" w:rsidRPr="004B4319" w:rsidTr="004B4319">
        <w:tc>
          <w:tcPr>
            <w:tcW w:w="9639" w:type="dxa"/>
            <w:vAlign w:val="bottom"/>
          </w:tcPr>
          <w:p w:rsidR="004B4319" w:rsidRPr="004B4319" w:rsidRDefault="004B4319" w:rsidP="00497198">
            <w:pPr>
              <w:jc w:val="both"/>
              <w:rPr>
                <w:sz w:val="24"/>
                <w:szCs w:val="24"/>
              </w:rPr>
            </w:pPr>
            <w:r w:rsidRPr="004B4319">
              <w:rPr>
                <w:rFonts w:eastAsia="Times New Roman"/>
                <w:sz w:val="24"/>
                <w:szCs w:val="24"/>
              </w:rPr>
              <w:t>Основные лексические нормы современного русского литературного языка. Речевая избыточность и точность. Типичные ошибки‚ связанные с речевой избыточностью</w:t>
            </w:r>
          </w:p>
        </w:tc>
      </w:tr>
      <w:tr w:rsidR="004B4319" w:rsidRPr="004B4319" w:rsidTr="004B4319">
        <w:tc>
          <w:tcPr>
            <w:tcW w:w="9639" w:type="dxa"/>
            <w:vAlign w:val="bottom"/>
          </w:tcPr>
          <w:p w:rsidR="004B4319" w:rsidRPr="004B4319" w:rsidRDefault="004B4319" w:rsidP="00497198">
            <w:pPr>
              <w:jc w:val="both"/>
              <w:rPr>
                <w:sz w:val="24"/>
                <w:szCs w:val="24"/>
              </w:rPr>
            </w:pPr>
            <w:r w:rsidRPr="004B4319">
              <w:rPr>
                <w:rFonts w:eastAsia="Times New Roman"/>
                <w:sz w:val="24"/>
                <w:szCs w:val="24"/>
              </w:rPr>
              <w:t>Свободная и несвободная лексическая сочетаемость. Типичные ошибки‚ связанные с нарушением лексической сочетаемости</w:t>
            </w:r>
          </w:p>
        </w:tc>
      </w:tr>
      <w:tr w:rsidR="004B4319" w:rsidRPr="004B4319" w:rsidTr="004B4319">
        <w:tc>
          <w:tcPr>
            <w:tcW w:w="9639" w:type="dxa"/>
            <w:vAlign w:val="bottom"/>
          </w:tcPr>
          <w:p w:rsidR="004B4319" w:rsidRPr="004B4319" w:rsidRDefault="004B4319" w:rsidP="00497198">
            <w:pPr>
              <w:jc w:val="both"/>
              <w:rPr>
                <w:sz w:val="24"/>
                <w:szCs w:val="24"/>
              </w:rPr>
            </w:pPr>
            <w:r w:rsidRPr="004B4319">
              <w:rPr>
                <w:rFonts w:eastAsia="Times New Roman"/>
                <w:sz w:val="24"/>
                <w:szCs w:val="24"/>
              </w:rPr>
              <w:t>Основные грамматические нормы современного русского литературного языка</w:t>
            </w:r>
          </w:p>
        </w:tc>
      </w:tr>
      <w:tr w:rsidR="004B4319" w:rsidRPr="004B4319" w:rsidTr="004B4319">
        <w:tc>
          <w:tcPr>
            <w:tcW w:w="9639" w:type="dxa"/>
            <w:vAlign w:val="bottom"/>
          </w:tcPr>
          <w:p w:rsidR="004B4319" w:rsidRPr="004B4319" w:rsidRDefault="004B4319" w:rsidP="00497198">
            <w:pPr>
              <w:jc w:val="both"/>
              <w:rPr>
                <w:sz w:val="24"/>
                <w:szCs w:val="24"/>
              </w:rPr>
            </w:pPr>
            <w:r w:rsidRPr="004B4319">
              <w:rPr>
                <w:rFonts w:eastAsia="Times New Roman"/>
                <w:sz w:val="24"/>
                <w:szCs w:val="24"/>
              </w:rPr>
              <w:t>Нормы употребления причастных и деепричастных оборотов‚ предложений с косвенной речью.</w:t>
            </w:r>
          </w:p>
        </w:tc>
      </w:tr>
      <w:tr w:rsidR="004B4319" w:rsidRPr="004B4319" w:rsidTr="004B4319">
        <w:tc>
          <w:tcPr>
            <w:tcW w:w="9639" w:type="dxa"/>
            <w:vAlign w:val="bottom"/>
          </w:tcPr>
          <w:p w:rsidR="004B4319" w:rsidRPr="004B4319" w:rsidRDefault="004B4319" w:rsidP="00497198">
            <w:pPr>
              <w:jc w:val="both"/>
              <w:rPr>
                <w:sz w:val="24"/>
                <w:szCs w:val="24"/>
              </w:rPr>
            </w:pPr>
            <w:r w:rsidRPr="004B4319">
              <w:rPr>
                <w:rFonts w:eastAsia="Times New Roman"/>
                <w:sz w:val="24"/>
                <w:szCs w:val="24"/>
              </w:rPr>
              <w:t>Типичные ошибки в построении сложных предложений. Нарушение видовременной соотнесенности глагольных форм.</w:t>
            </w:r>
          </w:p>
        </w:tc>
      </w:tr>
      <w:tr w:rsidR="004B4319" w:rsidRPr="004B4319" w:rsidTr="004B4319">
        <w:tc>
          <w:tcPr>
            <w:tcW w:w="9639" w:type="dxa"/>
            <w:vAlign w:val="bottom"/>
          </w:tcPr>
          <w:p w:rsidR="004B4319" w:rsidRPr="004B4319" w:rsidRDefault="004B4319" w:rsidP="00497198">
            <w:pPr>
              <w:jc w:val="both"/>
              <w:rPr>
                <w:sz w:val="24"/>
                <w:szCs w:val="24"/>
              </w:rPr>
            </w:pPr>
            <w:r w:rsidRPr="004B4319">
              <w:rPr>
                <w:rFonts w:eastAsia="Times New Roman"/>
                <w:sz w:val="24"/>
                <w:szCs w:val="24"/>
              </w:rPr>
              <w:t>Этика и этикет в электронной среде общения. Понятие нетикета. Интернет-дискуссии, Интернет полемики.</w:t>
            </w:r>
          </w:p>
        </w:tc>
      </w:tr>
      <w:tr w:rsidR="004B4319" w:rsidRPr="004B4319" w:rsidTr="004B4319">
        <w:tc>
          <w:tcPr>
            <w:tcW w:w="9639" w:type="dxa"/>
            <w:vAlign w:val="bottom"/>
          </w:tcPr>
          <w:p w:rsidR="004B4319" w:rsidRPr="004B4319" w:rsidRDefault="004B4319" w:rsidP="00497198">
            <w:pPr>
              <w:jc w:val="both"/>
              <w:rPr>
                <w:sz w:val="24"/>
                <w:szCs w:val="24"/>
              </w:rPr>
            </w:pPr>
            <w:r w:rsidRPr="004B4319">
              <w:rPr>
                <w:rFonts w:eastAsia="Times New Roman"/>
                <w:sz w:val="24"/>
                <w:szCs w:val="24"/>
              </w:rPr>
              <w:t>Этикетное речевое поведение в ситуациях делового общения.</w:t>
            </w:r>
          </w:p>
        </w:tc>
      </w:tr>
      <w:tr w:rsidR="004B4319" w:rsidRPr="004B4319" w:rsidTr="004B4319">
        <w:tc>
          <w:tcPr>
            <w:tcW w:w="9639" w:type="dxa"/>
            <w:vAlign w:val="bottom"/>
          </w:tcPr>
          <w:p w:rsidR="004B4319" w:rsidRPr="004B4319" w:rsidRDefault="004B4319" w:rsidP="00497198">
            <w:pPr>
              <w:jc w:val="both"/>
              <w:rPr>
                <w:sz w:val="24"/>
                <w:szCs w:val="24"/>
              </w:rPr>
            </w:pPr>
            <w:r w:rsidRPr="004B4319">
              <w:rPr>
                <w:rFonts w:eastAsia="Times New Roman"/>
                <w:sz w:val="24"/>
                <w:szCs w:val="24"/>
              </w:rPr>
              <w:t>Сочинение-рассуждение «Что такое культура речи?»</w:t>
            </w:r>
          </w:p>
        </w:tc>
      </w:tr>
      <w:tr w:rsidR="004B4319" w:rsidRPr="004B4319" w:rsidTr="004B4319">
        <w:tc>
          <w:tcPr>
            <w:tcW w:w="9639" w:type="dxa"/>
            <w:vAlign w:val="bottom"/>
          </w:tcPr>
          <w:p w:rsidR="004B4319" w:rsidRPr="004B4319" w:rsidRDefault="004B4319" w:rsidP="00497198">
            <w:pPr>
              <w:jc w:val="both"/>
              <w:rPr>
                <w:sz w:val="24"/>
                <w:szCs w:val="24"/>
              </w:rPr>
            </w:pPr>
            <w:r w:rsidRPr="004B4319">
              <w:rPr>
                <w:rFonts w:eastAsia="Times New Roman"/>
                <w:sz w:val="24"/>
                <w:szCs w:val="24"/>
              </w:rPr>
              <w:t>Контрольная работа в форме теста по теме «Современные орфоэпические, лексические, грамматические нормы русского языка»</w:t>
            </w:r>
          </w:p>
        </w:tc>
      </w:tr>
      <w:tr w:rsidR="004B4319" w:rsidRPr="004B4319" w:rsidTr="004B4319">
        <w:tc>
          <w:tcPr>
            <w:tcW w:w="9639" w:type="dxa"/>
            <w:vAlign w:val="bottom"/>
          </w:tcPr>
          <w:p w:rsidR="004B4319" w:rsidRPr="004B4319" w:rsidRDefault="004B4319" w:rsidP="00497198">
            <w:pPr>
              <w:jc w:val="both"/>
              <w:rPr>
                <w:sz w:val="24"/>
                <w:szCs w:val="24"/>
              </w:rPr>
            </w:pPr>
            <w:r w:rsidRPr="004B4319">
              <w:rPr>
                <w:rFonts w:eastAsia="Times New Roman"/>
                <w:sz w:val="24"/>
                <w:szCs w:val="24"/>
              </w:rPr>
              <w:t>Анализ контрольной работы</w:t>
            </w:r>
          </w:p>
        </w:tc>
      </w:tr>
      <w:tr w:rsidR="004B4319" w:rsidRPr="004B4319" w:rsidTr="004B4319">
        <w:tc>
          <w:tcPr>
            <w:tcW w:w="9639" w:type="dxa"/>
          </w:tcPr>
          <w:p w:rsidR="004B4319" w:rsidRPr="004B4319" w:rsidRDefault="004B4319" w:rsidP="00497198">
            <w:pPr>
              <w:tabs>
                <w:tab w:val="left" w:pos="5730"/>
              </w:tabs>
              <w:autoSpaceDE w:val="0"/>
              <w:autoSpaceDN w:val="0"/>
              <w:adjustRightInd w:val="0"/>
              <w:jc w:val="both"/>
              <w:rPr>
                <w:b/>
                <w:bCs/>
                <w:i/>
                <w:sz w:val="24"/>
                <w:szCs w:val="24"/>
              </w:rPr>
            </w:pPr>
            <w:r w:rsidRPr="004B4319">
              <w:rPr>
                <w:rFonts w:eastAsia="Times New Roman"/>
                <w:b/>
                <w:bCs/>
                <w:i/>
                <w:sz w:val="24"/>
                <w:szCs w:val="24"/>
              </w:rPr>
              <w:t xml:space="preserve">Речь. Речевая деятельность. Текст </w:t>
            </w:r>
          </w:p>
        </w:tc>
      </w:tr>
      <w:tr w:rsidR="004B4319" w:rsidRPr="004B4319" w:rsidTr="004B4319">
        <w:tc>
          <w:tcPr>
            <w:tcW w:w="9639" w:type="dxa"/>
            <w:vAlign w:val="bottom"/>
          </w:tcPr>
          <w:p w:rsidR="004B4319" w:rsidRPr="004B4319" w:rsidRDefault="004B4319" w:rsidP="00497198">
            <w:pPr>
              <w:jc w:val="both"/>
              <w:rPr>
                <w:sz w:val="24"/>
                <w:szCs w:val="24"/>
              </w:rPr>
            </w:pPr>
            <w:r w:rsidRPr="004B4319">
              <w:rPr>
                <w:rFonts w:eastAsia="Times New Roman"/>
                <w:sz w:val="24"/>
                <w:szCs w:val="24"/>
              </w:rPr>
              <w:t>Понятие речевого (риторического) идеала, эффективности речевого общения.</w:t>
            </w:r>
          </w:p>
        </w:tc>
      </w:tr>
      <w:tr w:rsidR="004B4319" w:rsidRPr="004B4319" w:rsidTr="004B4319">
        <w:tc>
          <w:tcPr>
            <w:tcW w:w="9639" w:type="dxa"/>
            <w:vAlign w:val="bottom"/>
          </w:tcPr>
          <w:p w:rsidR="004B4319" w:rsidRPr="004B4319" w:rsidRDefault="004B4319" w:rsidP="00497198">
            <w:pPr>
              <w:tabs>
                <w:tab w:val="left" w:pos="1080"/>
              </w:tabs>
              <w:ind w:right="1980"/>
              <w:jc w:val="both"/>
              <w:rPr>
                <w:sz w:val="24"/>
                <w:szCs w:val="24"/>
              </w:rPr>
            </w:pPr>
            <w:r w:rsidRPr="004B4319">
              <w:rPr>
                <w:rFonts w:eastAsia="Times New Roman"/>
                <w:sz w:val="24"/>
                <w:szCs w:val="24"/>
              </w:rPr>
              <w:t>Оратория: мастерство публичного выступления. Принципы подготовки к публичной речи.</w:t>
            </w:r>
          </w:p>
        </w:tc>
      </w:tr>
      <w:tr w:rsidR="004B4319" w:rsidRPr="004B4319" w:rsidTr="004B4319">
        <w:tc>
          <w:tcPr>
            <w:tcW w:w="9639" w:type="dxa"/>
            <w:vAlign w:val="bottom"/>
          </w:tcPr>
          <w:p w:rsidR="004B4319" w:rsidRPr="004B4319" w:rsidRDefault="004B4319" w:rsidP="00497198">
            <w:pPr>
              <w:jc w:val="both"/>
              <w:rPr>
                <w:sz w:val="24"/>
                <w:szCs w:val="24"/>
              </w:rPr>
            </w:pPr>
            <w:r w:rsidRPr="004B4319">
              <w:rPr>
                <w:rFonts w:eastAsia="Times New Roman"/>
                <w:sz w:val="24"/>
                <w:szCs w:val="24"/>
              </w:rPr>
              <w:t>Техника импровизированной речи. Средства речевой выразительности: «цветы красноречия». Риторика остроумия</w:t>
            </w:r>
          </w:p>
        </w:tc>
      </w:tr>
      <w:tr w:rsidR="004B4319" w:rsidRPr="004B4319" w:rsidTr="004B4319">
        <w:tc>
          <w:tcPr>
            <w:tcW w:w="9639" w:type="dxa"/>
            <w:vAlign w:val="bottom"/>
          </w:tcPr>
          <w:p w:rsidR="004B4319" w:rsidRPr="004B4319" w:rsidRDefault="004B4319" w:rsidP="00497198">
            <w:pPr>
              <w:jc w:val="both"/>
              <w:rPr>
                <w:sz w:val="24"/>
                <w:szCs w:val="24"/>
              </w:rPr>
            </w:pPr>
            <w:r w:rsidRPr="004B4319">
              <w:rPr>
                <w:rFonts w:eastAsia="Times New Roman"/>
                <w:sz w:val="24"/>
                <w:szCs w:val="24"/>
              </w:rPr>
              <w:t>Категория монолога и диалога как формы речевого общения</w:t>
            </w:r>
          </w:p>
        </w:tc>
      </w:tr>
      <w:tr w:rsidR="004B4319" w:rsidRPr="004B4319" w:rsidTr="004B4319">
        <w:tc>
          <w:tcPr>
            <w:tcW w:w="9639" w:type="dxa"/>
          </w:tcPr>
          <w:p w:rsidR="004B4319" w:rsidRPr="004B4319" w:rsidRDefault="004B4319" w:rsidP="00497198">
            <w:pPr>
              <w:autoSpaceDE w:val="0"/>
              <w:autoSpaceDN w:val="0"/>
              <w:adjustRightInd w:val="0"/>
              <w:jc w:val="both"/>
              <w:rPr>
                <w:sz w:val="24"/>
                <w:szCs w:val="24"/>
              </w:rPr>
            </w:pPr>
            <w:r w:rsidRPr="004B4319">
              <w:rPr>
                <w:sz w:val="24"/>
                <w:szCs w:val="24"/>
              </w:rPr>
              <w:t>Риторика делового общения. Спор, дискуссия, полемика</w:t>
            </w:r>
          </w:p>
        </w:tc>
      </w:tr>
      <w:tr w:rsidR="004B4319" w:rsidRPr="004B4319" w:rsidTr="004B4319">
        <w:tc>
          <w:tcPr>
            <w:tcW w:w="9639" w:type="dxa"/>
            <w:vAlign w:val="bottom"/>
          </w:tcPr>
          <w:p w:rsidR="004B4319" w:rsidRPr="004B4319" w:rsidRDefault="004B4319" w:rsidP="00497198">
            <w:pPr>
              <w:jc w:val="both"/>
              <w:rPr>
                <w:sz w:val="24"/>
                <w:szCs w:val="24"/>
              </w:rPr>
            </w:pPr>
            <w:r w:rsidRPr="004B4319">
              <w:rPr>
                <w:rFonts w:eastAsia="Times New Roman"/>
                <w:sz w:val="24"/>
                <w:szCs w:val="24"/>
              </w:rPr>
              <w:t>Публичное выступление (практическое занятие)</w:t>
            </w:r>
          </w:p>
        </w:tc>
      </w:tr>
      <w:tr w:rsidR="004B4319" w:rsidRPr="004B4319" w:rsidTr="004B4319">
        <w:tc>
          <w:tcPr>
            <w:tcW w:w="9639" w:type="dxa"/>
            <w:vAlign w:val="bottom"/>
          </w:tcPr>
          <w:p w:rsidR="004B4319" w:rsidRPr="004B4319" w:rsidRDefault="004B4319" w:rsidP="00497198">
            <w:pPr>
              <w:jc w:val="both"/>
              <w:rPr>
                <w:sz w:val="24"/>
                <w:szCs w:val="24"/>
              </w:rPr>
            </w:pPr>
            <w:r w:rsidRPr="004B4319">
              <w:rPr>
                <w:rFonts w:eastAsia="Times New Roman"/>
                <w:sz w:val="24"/>
                <w:szCs w:val="24"/>
              </w:rPr>
              <w:t>Функциональные разновидности языка. Публицистический, научный, официально-деловой стили речи</w:t>
            </w:r>
          </w:p>
        </w:tc>
      </w:tr>
      <w:tr w:rsidR="004B4319" w:rsidRPr="004B4319" w:rsidTr="004B4319">
        <w:tc>
          <w:tcPr>
            <w:tcW w:w="9639" w:type="dxa"/>
            <w:vAlign w:val="bottom"/>
          </w:tcPr>
          <w:p w:rsidR="004B4319" w:rsidRPr="004B4319" w:rsidRDefault="004B4319" w:rsidP="00497198">
            <w:pPr>
              <w:jc w:val="both"/>
              <w:rPr>
                <w:sz w:val="24"/>
                <w:szCs w:val="24"/>
              </w:rPr>
            </w:pPr>
            <w:r w:rsidRPr="004B4319">
              <w:rPr>
                <w:rFonts w:eastAsia="Times New Roman"/>
                <w:sz w:val="24"/>
                <w:szCs w:val="24"/>
              </w:rPr>
              <w:t>Язык художественной литературы. Разговорная речь</w:t>
            </w:r>
          </w:p>
        </w:tc>
      </w:tr>
      <w:tr w:rsidR="004B4319" w:rsidRPr="004B4319" w:rsidTr="004B4319">
        <w:tc>
          <w:tcPr>
            <w:tcW w:w="9639" w:type="dxa"/>
            <w:vAlign w:val="bottom"/>
          </w:tcPr>
          <w:p w:rsidR="004B4319" w:rsidRPr="004B4319" w:rsidRDefault="004B4319" w:rsidP="00497198">
            <w:pPr>
              <w:jc w:val="both"/>
              <w:rPr>
                <w:sz w:val="24"/>
                <w:szCs w:val="24"/>
              </w:rPr>
            </w:pPr>
            <w:r w:rsidRPr="004B4319">
              <w:rPr>
                <w:rFonts w:eastAsia="Times New Roman"/>
                <w:sz w:val="24"/>
                <w:szCs w:val="24"/>
              </w:rPr>
              <w:t>Контрольная работа в форме теста по теме «Функциональные разновидности языка»</w:t>
            </w:r>
          </w:p>
        </w:tc>
      </w:tr>
      <w:tr w:rsidR="004B4319" w:rsidRPr="004B4319" w:rsidTr="004B4319">
        <w:tc>
          <w:tcPr>
            <w:tcW w:w="9639" w:type="dxa"/>
          </w:tcPr>
          <w:p w:rsidR="004B4319" w:rsidRPr="004B4319" w:rsidRDefault="004B4319" w:rsidP="00497198">
            <w:pPr>
              <w:autoSpaceDE w:val="0"/>
              <w:autoSpaceDN w:val="0"/>
              <w:adjustRightInd w:val="0"/>
              <w:jc w:val="both"/>
              <w:rPr>
                <w:sz w:val="24"/>
                <w:szCs w:val="24"/>
              </w:rPr>
            </w:pPr>
            <w:r w:rsidRPr="004B4319">
              <w:rPr>
                <w:rFonts w:eastAsia="Times New Roman"/>
                <w:sz w:val="24"/>
                <w:szCs w:val="24"/>
              </w:rPr>
              <w:lastRenderedPageBreak/>
              <w:t>Анализ контрольной работы</w:t>
            </w:r>
          </w:p>
        </w:tc>
      </w:tr>
      <w:tr w:rsidR="004B4319" w:rsidRPr="004B4319" w:rsidTr="004B4319">
        <w:tc>
          <w:tcPr>
            <w:tcW w:w="9639" w:type="dxa"/>
          </w:tcPr>
          <w:p w:rsidR="004B4319" w:rsidRPr="004B4319" w:rsidRDefault="004B4319" w:rsidP="00497198">
            <w:pPr>
              <w:autoSpaceDE w:val="0"/>
              <w:autoSpaceDN w:val="0"/>
              <w:adjustRightInd w:val="0"/>
              <w:jc w:val="both"/>
              <w:rPr>
                <w:sz w:val="24"/>
                <w:szCs w:val="24"/>
              </w:rPr>
            </w:pPr>
            <w:r w:rsidRPr="004B4319">
              <w:rPr>
                <w:rFonts w:eastAsia="Times New Roman"/>
                <w:sz w:val="24"/>
                <w:szCs w:val="24"/>
              </w:rPr>
              <w:t>Защита проекта по предложенной теме</w:t>
            </w:r>
          </w:p>
        </w:tc>
      </w:tr>
      <w:tr w:rsidR="004B4319" w:rsidRPr="004B4319" w:rsidTr="004B4319">
        <w:tc>
          <w:tcPr>
            <w:tcW w:w="9639" w:type="dxa"/>
          </w:tcPr>
          <w:p w:rsidR="004B4319" w:rsidRPr="004B4319" w:rsidRDefault="004B4319" w:rsidP="00497198">
            <w:pPr>
              <w:autoSpaceDE w:val="0"/>
              <w:autoSpaceDN w:val="0"/>
              <w:adjustRightInd w:val="0"/>
              <w:jc w:val="both"/>
              <w:rPr>
                <w:rFonts w:eastAsia="Times New Roman"/>
                <w:b/>
                <w:sz w:val="24"/>
                <w:szCs w:val="24"/>
              </w:rPr>
            </w:pPr>
            <w:r w:rsidRPr="004B4319">
              <w:rPr>
                <w:rFonts w:eastAsia="Times New Roman"/>
                <w:b/>
                <w:sz w:val="24"/>
                <w:szCs w:val="24"/>
              </w:rPr>
              <w:t>11 класс</w:t>
            </w:r>
          </w:p>
        </w:tc>
      </w:tr>
      <w:tr w:rsidR="004B4319" w:rsidRPr="004B4319" w:rsidTr="004B4319">
        <w:tc>
          <w:tcPr>
            <w:tcW w:w="9639" w:type="dxa"/>
          </w:tcPr>
          <w:p w:rsidR="004B4319" w:rsidRPr="004B4319" w:rsidRDefault="004B4319" w:rsidP="00497198">
            <w:pPr>
              <w:autoSpaceDE w:val="0"/>
              <w:autoSpaceDN w:val="0"/>
              <w:adjustRightInd w:val="0"/>
              <w:jc w:val="both"/>
              <w:rPr>
                <w:b/>
                <w:bCs/>
                <w:i/>
                <w:sz w:val="24"/>
                <w:szCs w:val="24"/>
              </w:rPr>
            </w:pPr>
            <w:r w:rsidRPr="004B4319">
              <w:rPr>
                <w:rFonts w:eastAsia="Times New Roman"/>
                <w:b/>
                <w:bCs/>
                <w:i/>
                <w:sz w:val="24"/>
                <w:szCs w:val="24"/>
              </w:rPr>
              <w:t>Язык и культура</w:t>
            </w:r>
          </w:p>
        </w:tc>
      </w:tr>
      <w:tr w:rsidR="004B4319" w:rsidRPr="004B4319" w:rsidTr="004B4319">
        <w:tc>
          <w:tcPr>
            <w:tcW w:w="9639" w:type="dxa"/>
          </w:tcPr>
          <w:p w:rsidR="004B4319" w:rsidRPr="004B4319" w:rsidRDefault="004B4319" w:rsidP="00497198">
            <w:pPr>
              <w:pStyle w:val="aff0"/>
              <w:jc w:val="both"/>
              <w:rPr>
                <w:sz w:val="24"/>
                <w:szCs w:val="24"/>
              </w:rPr>
            </w:pPr>
            <w:r w:rsidRPr="004B4319">
              <w:rPr>
                <w:sz w:val="24"/>
                <w:szCs w:val="24"/>
              </w:rPr>
              <w:t>Язык и речь. Язык и художественная литература</w:t>
            </w:r>
          </w:p>
        </w:tc>
      </w:tr>
      <w:tr w:rsidR="004B4319" w:rsidRPr="004B4319" w:rsidTr="00B552DD">
        <w:tc>
          <w:tcPr>
            <w:tcW w:w="9639" w:type="dxa"/>
            <w:vAlign w:val="bottom"/>
          </w:tcPr>
          <w:p w:rsidR="004B4319" w:rsidRPr="004B4319" w:rsidRDefault="004B4319" w:rsidP="00497198">
            <w:pPr>
              <w:jc w:val="both"/>
              <w:rPr>
                <w:sz w:val="24"/>
                <w:szCs w:val="24"/>
              </w:rPr>
            </w:pPr>
            <w:r w:rsidRPr="004B4319">
              <w:rPr>
                <w:rFonts w:eastAsia="Times New Roman"/>
                <w:sz w:val="24"/>
                <w:szCs w:val="24"/>
              </w:rPr>
              <w:t>Тексты художественной литературы как единство формы и содержания</w:t>
            </w:r>
          </w:p>
        </w:tc>
      </w:tr>
      <w:tr w:rsidR="004B4319" w:rsidRPr="004B4319" w:rsidTr="00B552DD">
        <w:tc>
          <w:tcPr>
            <w:tcW w:w="9639" w:type="dxa"/>
            <w:vAlign w:val="bottom"/>
          </w:tcPr>
          <w:p w:rsidR="004B4319" w:rsidRPr="004B4319" w:rsidRDefault="004B4319" w:rsidP="00497198">
            <w:pPr>
              <w:jc w:val="both"/>
              <w:rPr>
                <w:sz w:val="24"/>
                <w:szCs w:val="24"/>
              </w:rPr>
            </w:pPr>
            <w:r w:rsidRPr="004B4319">
              <w:rPr>
                <w:rFonts w:eastAsia="Times New Roman"/>
                <w:sz w:val="24"/>
                <w:szCs w:val="24"/>
              </w:rPr>
              <w:t>Практическая работа с текстами русских писателей (А. Пушкин «Скупой рыцарь»)</w:t>
            </w:r>
          </w:p>
        </w:tc>
      </w:tr>
      <w:tr w:rsidR="004B4319" w:rsidRPr="004B4319" w:rsidTr="00B552DD">
        <w:tc>
          <w:tcPr>
            <w:tcW w:w="9639" w:type="dxa"/>
            <w:vAlign w:val="bottom"/>
          </w:tcPr>
          <w:p w:rsidR="004B4319" w:rsidRPr="004B4319" w:rsidRDefault="004B4319" w:rsidP="00497198">
            <w:pPr>
              <w:jc w:val="both"/>
              <w:rPr>
                <w:sz w:val="24"/>
                <w:szCs w:val="24"/>
              </w:rPr>
            </w:pPr>
            <w:r w:rsidRPr="004B4319">
              <w:rPr>
                <w:rFonts w:eastAsia="Times New Roman"/>
                <w:sz w:val="24"/>
                <w:szCs w:val="24"/>
              </w:rPr>
              <w:t>Н. Помяловский о разнообразии языка</w:t>
            </w:r>
          </w:p>
        </w:tc>
      </w:tr>
      <w:tr w:rsidR="004B4319" w:rsidRPr="004B4319" w:rsidTr="00B552DD">
        <w:tc>
          <w:tcPr>
            <w:tcW w:w="9639" w:type="dxa"/>
          </w:tcPr>
          <w:p w:rsidR="004B4319" w:rsidRPr="004B4319" w:rsidRDefault="004B4319" w:rsidP="00497198">
            <w:pPr>
              <w:shd w:val="clear" w:color="auto" w:fill="FFFFFF"/>
              <w:jc w:val="both"/>
              <w:rPr>
                <w:b/>
                <w:i/>
                <w:sz w:val="24"/>
                <w:szCs w:val="24"/>
              </w:rPr>
            </w:pPr>
            <w:r w:rsidRPr="004B4319">
              <w:rPr>
                <w:rFonts w:eastAsia="Times New Roman"/>
                <w:b/>
                <w:bCs/>
                <w:i/>
                <w:sz w:val="24"/>
                <w:szCs w:val="24"/>
              </w:rPr>
              <w:t>Культура речи</w:t>
            </w:r>
          </w:p>
        </w:tc>
      </w:tr>
      <w:tr w:rsidR="004B4319" w:rsidRPr="004B4319" w:rsidTr="00B552DD">
        <w:tc>
          <w:tcPr>
            <w:tcW w:w="9639" w:type="dxa"/>
            <w:vAlign w:val="bottom"/>
          </w:tcPr>
          <w:p w:rsidR="004B4319" w:rsidRPr="004B4319" w:rsidRDefault="004B4319" w:rsidP="00497198">
            <w:pPr>
              <w:jc w:val="both"/>
              <w:rPr>
                <w:sz w:val="24"/>
                <w:szCs w:val="24"/>
              </w:rPr>
            </w:pPr>
            <w:r w:rsidRPr="004B4319">
              <w:rPr>
                <w:rFonts w:eastAsia="Times New Roman"/>
                <w:sz w:val="24"/>
                <w:szCs w:val="24"/>
              </w:rPr>
              <w:t>Основные нормы современного литературного произношения и ударения в русском языке.</w:t>
            </w:r>
          </w:p>
        </w:tc>
      </w:tr>
      <w:tr w:rsidR="004B4319" w:rsidRPr="004B4319" w:rsidTr="00B552DD">
        <w:tc>
          <w:tcPr>
            <w:tcW w:w="9639" w:type="dxa"/>
            <w:vAlign w:val="bottom"/>
          </w:tcPr>
          <w:p w:rsidR="004B4319" w:rsidRPr="004B4319" w:rsidRDefault="004B4319" w:rsidP="00497198">
            <w:pPr>
              <w:jc w:val="both"/>
              <w:rPr>
                <w:sz w:val="24"/>
                <w:szCs w:val="24"/>
              </w:rPr>
            </w:pPr>
            <w:r w:rsidRPr="004B4319">
              <w:rPr>
                <w:rFonts w:eastAsia="Times New Roman"/>
                <w:sz w:val="24"/>
                <w:szCs w:val="24"/>
              </w:rPr>
              <w:t>Написания, подчиняющиеся морфологическому, фонетическому, традиционному принципам русской орфографии</w:t>
            </w:r>
          </w:p>
        </w:tc>
      </w:tr>
      <w:tr w:rsidR="004B4319" w:rsidRPr="004B4319" w:rsidTr="00B552DD">
        <w:tc>
          <w:tcPr>
            <w:tcW w:w="9639" w:type="dxa"/>
            <w:vAlign w:val="bottom"/>
          </w:tcPr>
          <w:p w:rsidR="004B4319" w:rsidRPr="004B4319" w:rsidRDefault="004B4319" w:rsidP="00497198">
            <w:pPr>
              <w:jc w:val="both"/>
              <w:rPr>
                <w:sz w:val="24"/>
                <w:szCs w:val="24"/>
              </w:rPr>
            </w:pPr>
            <w:r w:rsidRPr="004B4319">
              <w:rPr>
                <w:rFonts w:eastAsia="Times New Roman"/>
                <w:sz w:val="24"/>
                <w:szCs w:val="24"/>
              </w:rPr>
              <w:t>Русская лексика с точки зрения ее происхождения и употребления</w:t>
            </w:r>
          </w:p>
        </w:tc>
      </w:tr>
      <w:tr w:rsidR="004B4319" w:rsidRPr="004B4319" w:rsidTr="00B552DD">
        <w:tc>
          <w:tcPr>
            <w:tcW w:w="9639" w:type="dxa"/>
            <w:vAlign w:val="bottom"/>
          </w:tcPr>
          <w:p w:rsidR="004B4319" w:rsidRPr="004B4319" w:rsidRDefault="004B4319" w:rsidP="00497198">
            <w:pPr>
              <w:jc w:val="both"/>
              <w:rPr>
                <w:sz w:val="24"/>
                <w:szCs w:val="24"/>
              </w:rPr>
            </w:pPr>
            <w:r w:rsidRPr="004B4319">
              <w:rPr>
                <w:rFonts w:eastAsia="Times New Roman"/>
                <w:sz w:val="24"/>
                <w:szCs w:val="24"/>
              </w:rPr>
              <w:t>Русская фразеология. Роль фразеологизмов в произведениях А. Грибоедова, А. Пушкина, Н. Гоголя и др. русских писателей</w:t>
            </w:r>
          </w:p>
        </w:tc>
      </w:tr>
      <w:tr w:rsidR="004B4319" w:rsidRPr="004B4319" w:rsidTr="00B552DD">
        <w:tc>
          <w:tcPr>
            <w:tcW w:w="9639" w:type="dxa"/>
            <w:vAlign w:val="bottom"/>
          </w:tcPr>
          <w:p w:rsidR="004B4319" w:rsidRPr="004B4319" w:rsidRDefault="004B4319" w:rsidP="00497198">
            <w:pPr>
              <w:jc w:val="both"/>
              <w:rPr>
                <w:sz w:val="24"/>
                <w:szCs w:val="24"/>
              </w:rPr>
            </w:pPr>
            <w:r w:rsidRPr="004B4319">
              <w:rPr>
                <w:rFonts w:eastAsia="Times New Roman"/>
                <w:sz w:val="24"/>
                <w:szCs w:val="24"/>
              </w:rPr>
              <w:t>Творческая работа «Употребление фразеологизмов в художественной литературе»</w:t>
            </w:r>
          </w:p>
        </w:tc>
      </w:tr>
      <w:tr w:rsidR="004B4319" w:rsidRPr="004B4319" w:rsidTr="00B552DD">
        <w:tc>
          <w:tcPr>
            <w:tcW w:w="9639" w:type="dxa"/>
            <w:vAlign w:val="bottom"/>
          </w:tcPr>
          <w:p w:rsidR="004B4319" w:rsidRPr="004B4319" w:rsidRDefault="004B4319" w:rsidP="00497198">
            <w:pPr>
              <w:jc w:val="both"/>
              <w:rPr>
                <w:sz w:val="24"/>
                <w:szCs w:val="24"/>
              </w:rPr>
            </w:pPr>
            <w:r w:rsidRPr="004B4319">
              <w:rPr>
                <w:rFonts w:eastAsia="Times New Roman"/>
                <w:sz w:val="24"/>
                <w:szCs w:val="24"/>
              </w:rPr>
              <w:t>Словари русского языка. Словари языка писателей. Лексический анализ текста. Статья К. Бальмонта «Русский язык как основа творчества»</w:t>
            </w:r>
          </w:p>
        </w:tc>
      </w:tr>
      <w:tr w:rsidR="004B4319" w:rsidRPr="004B4319" w:rsidTr="00B552DD">
        <w:tc>
          <w:tcPr>
            <w:tcW w:w="9639" w:type="dxa"/>
            <w:vAlign w:val="bottom"/>
          </w:tcPr>
          <w:p w:rsidR="004B4319" w:rsidRPr="004B4319" w:rsidRDefault="004B4319" w:rsidP="00497198">
            <w:pPr>
              <w:jc w:val="both"/>
              <w:rPr>
                <w:sz w:val="24"/>
                <w:szCs w:val="24"/>
              </w:rPr>
            </w:pPr>
            <w:r w:rsidRPr="004B4319">
              <w:rPr>
                <w:rFonts w:eastAsia="Times New Roman"/>
                <w:sz w:val="24"/>
                <w:szCs w:val="24"/>
              </w:rPr>
              <w:t>Контрольная работа в форме теста по теме «Орфоэпические и лексические нормы русского языка»</w:t>
            </w:r>
          </w:p>
        </w:tc>
      </w:tr>
      <w:tr w:rsidR="004B4319" w:rsidRPr="004B4319" w:rsidTr="00B552DD">
        <w:tc>
          <w:tcPr>
            <w:tcW w:w="9639" w:type="dxa"/>
            <w:vAlign w:val="bottom"/>
          </w:tcPr>
          <w:p w:rsidR="004B4319" w:rsidRPr="004B4319" w:rsidRDefault="004B4319" w:rsidP="00497198">
            <w:pPr>
              <w:jc w:val="both"/>
              <w:rPr>
                <w:sz w:val="24"/>
                <w:szCs w:val="24"/>
              </w:rPr>
            </w:pPr>
            <w:r w:rsidRPr="004B4319">
              <w:rPr>
                <w:rFonts w:eastAsia="Times New Roman"/>
                <w:sz w:val="24"/>
                <w:szCs w:val="24"/>
              </w:rPr>
              <w:t>Анализ контрольной работы</w:t>
            </w:r>
          </w:p>
        </w:tc>
      </w:tr>
      <w:tr w:rsidR="004B4319" w:rsidRPr="004B4319" w:rsidTr="00B552DD">
        <w:tc>
          <w:tcPr>
            <w:tcW w:w="9639" w:type="dxa"/>
            <w:vAlign w:val="bottom"/>
          </w:tcPr>
          <w:p w:rsidR="004B4319" w:rsidRPr="004B4319" w:rsidRDefault="004B4319" w:rsidP="00497198">
            <w:pPr>
              <w:jc w:val="both"/>
              <w:rPr>
                <w:sz w:val="24"/>
                <w:szCs w:val="24"/>
              </w:rPr>
            </w:pPr>
            <w:r w:rsidRPr="004B4319">
              <w:rPr>
                <w:rFonts w:eastAsia="Times New Roman"/>
                <w:sz w:val="24"/>
                <w:szCs w:val="24"/>
              </w:rPr>
              <w:t>Морфологические нормы как выбор вариантов морфологической формы слова и ее сочетаемости с другими формами.</w:t>
            </w:r>
          </w:p>
        </w:tc>
      </w:tr>
      <w:tr w:rsidR="004B4319" w:rsidRPr="004B4319" w:rsidTr="00B552DD">
        <w:tc>
          <w:tcPr>
            <w:tcW w:w="9639" w:type="dxa"/>
            <w:vAlign w:val="bottom"/>
          </w:tcPr>
          <w:p w:rsidR="004B4319" w:rsidRPr="004B4319" w:rsidRDefault="004B4319" w:rsidP="00497198">
            <w:pPr>
              <w:jc w:val="both"/>
              <w:rPr>
                <w:sz w:val="24"/>
                <w:szCs w:val="24"/>
              </w:rPr>
            </w:pPr>
            <w:r w:rsidRPr="004B4319">
              <w:rPr>
                <w:rFonts w:eastAsia="Times New Roman"/>
                <w:sz w:val="24"/>
                <w:szCs w:val="24"/>
              </w:rPr>
              <w:t>Определение рода аббревиатур. Нормы употребления сложносоставных слов.</w:t>
            </w:r>
          </w:p>
        </w:tc>
      </w:tr>
      <w:tr w:rsidR="004B4319" w:rsidRPr="004B4319" w:rsidTr="00B552DD">
        <w:tc>
          <w:tcPr>
            <w:tcW w:w="9639" w:type="dxa"/>
            <w:vAlign w:val="bottom"/>
          </w:tcPr>
          <w:p w:rsidR="004B4319" w:rsidRPr="004B4319" w:rsidRDefault="004B4319" w:rsidP="00497198">
            <w:pPr>
              <w:jc w:val="both"/>
              <w:rPr>
                <w:sz w:val="24"/>
                <w:szCs w:val="24"/>
              </w:rPr>
            </w:pPr>
            <w:r w:rsidRPr="004B4319">
              <w:rPr>
                <w:rFonts w:eastAsia="Times New Roman"/>
                <w:sz w:val="24"/>
                <w:szCs w:val="24"/>
              </w:rPr>
              <w:t>Синтаксические нормы как выбор вариантов построения словосочетаний, простых и сложных предложений. Предложения, в которых однородные члены связаны двойными союзами</w:t>
            </w:r>
          </w:p>
        </w:tc>
      </w:tr>
      <w:tr w:rsidR="004B4319" w:rsidRPr="004B4319" w:rsidTr="00B552DD">
        <w:tc>
          <w:tcPr>
            <w:tcW w:w="9639" w:type="dxa"/>
            <w:vAlign w:val="bottom"/>
          </w:tcPr>
          <w:p w:rsidR="004B4319" w:rsidRPr="004B4319" w:rsidRDefault="004B4319" w:rsidP="00497198">
            <w:pPr>
              <w:jc w:val="both"/>
              <w:rPr>
                <w:sz w:val="24"/>
                <w:szCs w:val="24"/>
              </w:rPr>
            </w:pPr>
            <w:r w:rsidRPr="004B4319">
              <w:rPr>
                <w:rFonts w:eastAsia="Times New Roman"/>
                <w:sz w:val="24"/>
                <w:szCs w:val="24"/>
              </w:rPr>
              <w:t>Способы оформления чужой речи. Цитирование. Синтаксическая синонимия как источник богатства и выразительности русской речи</w:t>
            </w:r>
          </w:p>
        </w:tc>
      </w:tr>
      <w:tr w:rsidR="004B4319" w:rsidRPr="004B4319" w:rsidTr="00B552DD">
        <w:tc>
          <w:tcPr>
            <w:tcW w:w="9639" w:type="dxa"/>
            <w:vAlign w:val="bottom"/>
          </w:tcPr>
          <w:p w:rsidR="004B4319" w:rsidRPr="004B4319" w:rsidRDefault="004B4319" w:rsidP="00497198">
            <w:pPr>
              <w:jc w:val="both"/>
              <w:rPr>
                <w:sz w:val="24"/>
                <w:szCs w:val="24"/>
              </w:rPr>
            </w:pPr>
            <w:r w:rsidRPr="004B4319">
              <w:rPr>
                <w:rFonts w:eastAsia="Times New Roman"/>
                <w:sz w:val="24"/>
                <w:szCs w:val="24"/>
              </w:rPr>
              <w:t>Этика и этикет в деловом общении. Функции речевого этикета в деловом общении</w:t>
            </w:r>
          </w:p>
        </w:tc>
      </w:tr>
      <w:tr w:rsidR="004B4319" w:rsidRPr="004B4319" w:rsidTr="00B552DD">
        <w:tc>
          <w:tcPr>
            <w:tcW w:w="9639" w:type="dxa"/>
            <w:vAlign w:val="bottom"/>
          </w:tcPr>
          <w:p w:rsidR="004B4319" w:rsidRPr="004B4319" w:rsidRDefault="004B4319" w:rsidP="00497198">
            <w:pPr>
              <w:jc w:val="both"/>
              <w:rPr>
                <w:sz w:val="24"/>
                <w:szCs w:val="24"/>
              </w:rPr>
            </w:pPr>
            <w:r w:rsidRPr="004B4319">
              <w:rPr>
                <w:rFonts w:eastAsia="Times New Roman"/>
                <w:sz w:val="24"/>
                <w:szCs w:val="24"/>
              </w:rPr>
              <w:t>Этапы делового общения</w:t>
            </w:r>
          </w:p>
        </w:tc>
      </w:tr>
      <w:tr w:rsidR="004B4319" w:rsidRPr="004B4319" w:rsidTr="00B552DD">
        <w:tc>
          <w:tcPr>
            <w:tcW w:w="9639" w:type="dxa"/>
            <w:vAlign w:val="bottom"/>
          </w:tcPr>
          <w:p w:rsidR="004B4319" w:rsidRPr="004B4319" w:rsidRDefault="004B4319" w:rsidP="00497198">
            <w:pPr>
              <w:jc w:val="both"/>
              <w:rPr>
                <w:sz w:val="24"/>
                <w:szCs w:val="24"/>
              </w:rPr>
            </w:pPr>
            <w:r w:rsidRPr="004B4319">
              <w:rPr>
                <w:rFonts w:eastAsia="Times New Roman"/>
                <w:sz w:val="24"/>
                <w:szCs w:val="24"/>
              </w:rPr>
              <w:t>Протокол делового общения. Телефонный этикет в деловом общении</w:t>
            </w:r>
          </w:p>
        </w:tc>
      </w:tr>
      <w:tr w:rsidR="004B4319" w:rsidRPr="004B4319" w:rsidTr="00B552DD">
        <w:tc>
          <w:tcPr>
            <w:tcW w:w="9639" w:type="dxa"/>
            <w:vAlign w:val="bottom"/>
          </w:tcPr>
          <w:p w:rsidR="004B4319" w:rsidRPr="004B4319" w:rsidRDefault="004B4319" w:rsidP="00497198">
            <w:pPr>
              <w:jc w:val="both"/>
              <w:rPr>
                <w:sz w:val="24"/>
                <w:szCs w:val="24"/>
              </w:rPr>
            </w:pPr>
            <w:r w:rsidRPr="004B4319">
              <w:rPr>
                <w:rFonts w:eastAsia="Times New Roman"/>
                <w:sz w:val="24"/>
                <w:szCs w:val="24"/>
              </w:rPr>
              <w:t>Контрольная работа в форме теста по теме «Грамматические нормы русского языка»</w:t>
            </w:r>
          </w:p>
        </w:tc>
      </w:tr>
      <w:tr w:rsidR="004B4319" w:rsidRPr="004B4319" w:rsidTr="00B552DD">
        <w:tc>
          <w:tcPr>
            <w:tcW w:w="9639" w:type="dxa"/>
            <w:vAlign w:val="bottom"/>
          </w:tcPr>
          <w:p w:rsidR="004B4319" w:rsidRPr="004B4319" w:rsidRDefault="004B4319" w:rsidP="00497198">
            <w:pPr>
              <w:jc w:val="both"/>
              <w:rPr>
                <w:sz w:val="24"/>
                <w:szCs w:val="24"/>
              </w:rPr>
            </w:pPr>
            <w:r w:rsidRPr="004B4319">
              <w:rPr>
                <w:rFonts w:eastAsia="Times New Roman"/>
                <w:sz w:val="24"/>
                <w:szCs w:val="24"/>
              </w:rPr>
              <w:t>Анализ контрольной работы</w:t>
            </w:r>
          </w:p>
        </w:tc>
      </w:tr>
      <w:tr w:rsidR="004B4319" w:rsidRPr="004B4319" w:rsidTr="00B552DD">
        <w:tc>
          <w:tcPr>
            <w:tcW w:w="9639" w:type="dxa"/>
          </w:tcPr>
          <w:p w:rsidR="004B4319" w:rsidRPr="004B4319" w:rsidRDefault="004B4319" w:rsidP="00497198">
            <w:pPr>
              <w:jc w:val="both"/>
              <w:rPr>
                <w:b/>
                <w:i/>
                <w:sz w:val="24"/>
                <w:szCs w:val="24"/>
              </w:rPr>
            </w:pPr>
            <w:r w:rsidRPr="004B4319">
              <w:rPr>
                <w:rFonts w:eastAsia="Times New Roman"/>
                <w:b/>
                <w:bCs/>
                <w:i/>
                <w:sz w:val="24"/>
                <w:szCs w:val="24"/>
              </w:rPr>
              <w:t>Речь. Речевая деятельность. Текст</w:t>
            </w:r>
          </w:p>
        </w:tc>
      </w:tr>
      <w:tr w:rsidR="004B4319" w:rsidRPr="004B4319" w:rsidTr="00B552DD">
        <w:tc>
          <w:tcPr>
            <w:tcW w:w="9639" w:type="dxa"/>
            <w:vAlign w:val="bottom"/>
          </w:tcPr>
          <w:p w:rsidR="004B4319" w:rsidRPr="004B4319" w:rsidRDefault="004B4319" w:rsidP="00497198">
            <w:pPr>
              <w:jc w:val="both"/>
              <w:rPr>
                <w:sz w:val="24"/>
                <w:szCs w:val="24"/>
              </w:rPr>
            </w:pPr>
            <w:r w:rsidRPr="004B4319">
              <w:rPr>
                <w:rFonts w:eastAsia="Times New Roman"/>
                <w:sz w:val="24"/>
                <w:szCs w:val="24"/>
              </w:rPr>
              <w:t>Речевые  жанры  монологической  речи:  доклад, поздравительная речь, презентация</w:t>
            </w:r>
          </w:p>
        </w:tc>
      </w:tr>
      <w:tr w:rsidR="004B4319" w:rsidRPr="004B4319" w:rsidTr="00B552DD">
        <w:tc>
          <w:tcPr>
            <w:tcW w:w="9639" w:type="dxa"/>
            <w:vAlign w:val="bottom"/>
          </w:tcPr>
          <w:p w:rsidR="004B4319" w:rsidRPr="004B4319" w:rsidRDefault="004B4319" w:rsidP="00497198">
            <w:pPr>
              <w:jc w:val="both"/>
              <w:rPr>
                <w:sz w:val="24"/>
                <w:szCs w:val="24"/>
              </w:rPr>
            </w:pPr>
            <w:r w:rsidRPr="004B4319">
              <w:rPr>
                <w:rFonts w:eastAsia="Times New Roman"/>
                <w:sz w:val="24"/>
                <w:szCs w:val="24"/>
              </w:rPr>
              <w:t>Речевые  жанры  диалогической  речи:  интервью, научная дискуссия, политические дебаты</w:t>
            </w:r>
          </w:p>
        </w:tc>
      </w:tr>
      <w:tr w:rsidR="004B4319" w:rsidRPr="004B4319" w:rsidTr="00B552DD">
        <w:tc>
          <w:tcPr>
            <w:tcW w:w="9639" w:type="dxa"/>
            <w:vAlign w:val="bottom"/>
          </w:tcPr>
          <w:p w:rsidR="004B4319" w:rsidRPr="004B4319" w:rsidRDefault="004B4319" w:rsidP="00497198">
            <w:pPr>
              <w:jc w:val="both"/>
              <w:rPr>
                <w:sz w:val="24"/>
                <w:szCs w:val="24"/>
              </w:rPr>
            </w:pPr>
            <w:r w:rsidRPr="004B4319">
              <w:rPr>
                <w:rFonts w:eastAsia="Times New Roman"/>
                <w:sz w:val="24"/>
                <w:szCs w:val="24"/>
              </w:rPr>
              <w:t>Признаки  текста.  Виды  связей  предложений  в тексте</w:t>
            </w:r>
          </w:p>
        </w:tc>
      </w:tr>
      <w:tr w:rsidR="004B4319" w:rsidRPr="004B4319" w:rsidTr="00B552DD">
        <w:tc>
          <w:tcPr>
            <w:tcW w:w="9639" w:type="dxa"/>
            <w:vAlign w:val="bottom"/>
          </w:tcPr>
          <w:p w:rsidR="004B4319" w:rsidRPr="004B4319" w:rsidRDefault="004B4319" w:rsidP="00497198">
            <w:pPr>
              <w:jc w:val="both"/>
              <w:rPr>
                <w:sz w:val="24"/>
                <w:szCs w:val="24"/>
              </w:rPr>
            </w:pPr>
            <w:r w:rsidRPr="004B4319">
              <w:rPr>
                <w:rFonts w:eastAsia="Times New Roman"/>
                <w:sz w:val="24"/>
                <w:szCs w:val="24"/>
              </w:rPr>
              <w:t>Способы изложения и типы текстов. Особенности композиции и конструктивные приемы текста. Абзац. Виды преобразования текста. Корректировка текста.</w:t>
            </w:r>
          </w:p>
        </w:tc>
      </w:tr>
      <w:tr w:rsidR="004B4319" w:rsidRPr="004B4319" w:rsidTr="00B552DD">
        <w:tc>
          <w:tcPr>
            <w:tcW w:w="9639" w:type="dxa"/>
            <w:vAlign w:val="bottom"/>
          </w:tcPr>
          <w:p w:rsidR="004B4319" w:rsidRPr="004B4319" w:rsidRDefault="004B4319" w:rsidP="00497198">
            <w:pPr>
              <w:jc w:val="both"/>
              <w:rPr>
                <w:sz w:val="24"/>
                <w:szCs w:val="24"/>
              </w:rPr>
            </w:pPr>
            <w:r w:rsidRPr="004B4319">
              <w:rPr>
                <w:rFonts w:eastAsia="Times New Roman"/>
                <w:sz w:val="24"/>
                <w:szCs w:val="24"/>
              </w:rPr>
              <w:t>Тезисы. Выписки. Аннотация. Конспект. Реферат</w:t>
            </w:r>
          </w:p>
        </w:tc>
      </w:tr>
      <w:tr w:rsidR="004B4319" w:rsidRPr="004B4319" w:rsidTr="00B552DD">
        <w:tc>
          <w:tcPr>
            <w:tcW w:w="9639" w:type="dxa"/>
            <w:vAlign w:val="bottom"/>
          </w:tcPr>
          <w:p w:rsidR="004B4319" w:rsidRPr="004B4319" w:rsidRDefault="004B4319" w:rsidP="00497198">
            <w:pPr>
              <w:jc w:val="both"/>
              <w:rPr>
                <w:sz w:val="24"/>
                <w:szCs w:val="24"/>
              </w:rPr>
            </w:pPr>
            <w:r w:rsidRPr="004B4319">
              <w:rPr>
                <w:rFonts w:eastAsia="Times New Roman"/>
                <w:sz w:val="24"/>
                <w:szCs w:val="24"/>
              </w:rPr>
              <w:t>Составление сложного плана и тезисов статьи А. Кони о Л. Толстом</w:t>
            </w:r>
          </w:p>
        </w:tc>
      </w:tr>
      <w:tr w:rsidR="004B4319" w:rsidRPr="004B4319" w:rsidTr="00B552DD">
        <w:tc>
          <w:tcPr>
            <w:tcW w:w="9639" w:type="dxa"/>
            <w:vAlign w:val="bottom"/>
          </w:tcPr>
          <w:p w:rsidR="004B4319" w:rsidRPr="004B4319" w:rsidRDefault="004B4319" w:rsidP="00497198">
            <w:pPr>
              <w:jc w:val="both"/>
              <w:rPr>
                <w:sz w:val="24"/>
                <w:szCs w:val="24"/>
              </w:rPr>
            </w:pPr>
            <w:r w:rsidRPr="004B4319">
              <w:rPr>
                <w:rFonts w:eastAsia="Times New Roman"/>
                <w:sz w:val="24"/>
                <w:szCs w:val="24"/>
              </w:rPr>
              <w:t>Контрольная работа в форме теста по теме «Функциональные разновидности языка»</w:t>
            </w:r>
          </w:p>
        </w:tc>
      </w:tr>
      <w:tr w:rsidR="004B4319" w:rsidRPr="004B4319" w:rsidTr="00B552DD">
        <w:tc>
          <w:tcPr>
            <w:tcW w:w="9639" w:type="dxa"/>
            <w:vAlign w:val="bottom"/>
          </w:tcPr>
          <w:p w:rsidR="004B4319" w:rsidRPr="004B4319" w:rsidRDefault="004B4319" w:rsidP="00497198">
            <w:pPr>
              <w:jc w:val="both"/>
              <w:rPr>
                <w:sz w:val="24"/>
                <w:szCs w:val="24"/>
              </w:rPr>
            </w:pPr>
            <w:r w:rsidRPr="004B4319">
              <w:rPr>
                <w:rFonts w:eastAsia="Times New Roman"/>
                <w:sz w:val="24"/>
                <w:szCs w:val="24"/>
              </w:rPr>
              <w:t>Анализ контрольной работы</w:t>
            </w:r>
          </w:p>
        </w:tc>
      </w:tr>
      <w:tr w:rsidR="004B4319" w:rsidRPr="004B4319" w:rsidTr="00B552DD">
        <w:tc>
          <w:tcPr>
            <w:tcW w:w="9639" w:type="dxa"/>
          </w:tcPr>
          <w:p w:rsidR="004B4319" w:rsidRPr="004B4319" w:rsidRDefault="004B4319" w:rsidP="00497198">
            <w:pPr>
              <w:pStyle w:val="aff0"/>
              <w:jc w:val="both"/>
              <w:rPr>
                <w:sz w:val="24"/>
                <w:szCs w:val="24"/>
              </w:rPr>
            </w:pPr>
            <w:r w:rsidRPr="004B4319">
              <w:rPr>
                <w:sz w:val="24"/>
                <w:szCs w:val="24"/>
              </w:rPr>
              <w:t>Защита проекта по предложенной теме</w:t>
            </w:r>
          </w:p>
        </w:tc>
      </w:tr>
    </w:tbl>
    <w:p w:rsidR="004B4319" w:rsidRDefault="004B4319" w:rsidP="00497198">
      <w:pPr>
        <w:jc w:val="both"/>
        <w:rPr>
          <w:sz w:val="24"/>
          <w:szCs w:val="24"/>
        </w:rPr>
      </w:pPr>
    </w:p>
    <w:p w:rsidR="00FA26EA" w:rsidRPr="00FA26EA" w:rsidRDefault="00FA26EA" w:rsidP="00FA26EA">
      <w:pPr>
        <w:pStyle w:val="3a"/>
        <w:jc w:val="both"/>
        <w:rPr>
          <w:rFonts w:ascii="Times New Roman" w:hAnsi="Times New Roman" w:cs="Times New Roman"/>
          <w:color w:val="auto"/>
          <w:sz w:val="24"/>
          <w:szCs w:val="24"/>
        </w:rPr>
      </w:pPr>
      <w:bookmarkStart w:id="26" w:name="_Toc435412707"/>
      <w:bookmarkStart w:id="27" w:name="_Toc453968180"/>
      <w:r w:rsidRPr="00FA26EA">
        <w:rPr>
          <w:rFonts w:ascii="Times New Roman" w:hAnsi="Times New Roman" w:cs="Times New Roman"/>
          <w:color w:val="auto"/>
          <w:sz w:val="24"/>
          <w:szCs w:val="24"/>
        </w:rPr>
        <w:t>2.2.2.4 Иностранный язык</w:t>
      </w:r>
      <w:bookmarkEnd w:id="26"/>
      <w:bookmarkEnd w:id="27"/>
    </w:p>
    <w:p w:rsidR="00FA26EA" w:rsidRPr="00FA26EA" w:rsidRDefault="00FA26EA" w:rsidP="00FA26EA">
      <w:pPr>
        <w:jc w:val="both"/>
        <w:rPr>
          <w:sz w:val="24"/>
          <w:szCs w:val="24"/>
        </w:rPr>
      </w:pPr>
      <w:r w:rsidRPr="00FA26EA">
        <w:rPr>
          <w:sz w:val="24"/>
          <w:szCs w:val="24"/>
        </w:rPr>
        <w:t>Обучение иностранному языку рассматривается как одно из приоритетных направлений современного школьного образования. Специфика иностранного языка как учебного предмета заключается в его интегративном характере, а также в том, что он выступает и как цель, и как средство обучения. Изучение иностранного языка на базовом уровне среднего общего образования обеспечивает достижение следующих целей:</w:t>
      </w:r>
    </w:p>
    <w:p w:rsidR="00FA26EA" w:rsidRPr="00FA26EA" w:rsidRDefault="00FA26EA" w:rsidP="00FA26EA">
      <w:pPr>
        <w:pStyle w:val="a0"/>
        <w:suppressAutoHyphens/>
        <w:jc w:val="both"/>
        <w:rPr>
          <w:sz w:val="24"/>
          <w:szCs w:val="24"/>
        </w:rPr>
      </w:pPr>
      <w:r w:rsidRPr="00FA26EA">
        <w:rPr>
          <w:sz w:val="24"/>
          <w:szCs w:val="24"/>
        </w:rPr>
        <w:t>дальнейшее развитие иноязычной коммуникативной компетенции;</w:t>
      </w:r>
    </w:p>
    <w:p w:rsidR="00FA26EA" w:rsidRPr="00FA26EA" w:rsidRDefault="00FA26EA" w:rsidP="00FA26EA">
      <w:pPr>
        <w:pStyle w:val="a0"/>
        <w:suppressAutoHyphens/>
        <w:jc w:val="both"/>
        <w:rPr>
          <w:sz w:val="24"/>
          <w:szCs w:val="24"/>
        </w:rPr>
      </w:pPr>
      <w:r w:rsidRPr="00FA26EA">
        <w:rPr>
          <w:sz w:val="24"/>
          <w:szCs w:val="24"/>
        </w:rPr>
        <w:lastRenderedPageBreak/>
        <w:t>развитие способности и готовности к самостоятельному изучению иностранного языка, дальнейшему самообразованию с его помощью, использованию иностранного языка в других областях знаний.</w:t>
      </w:r>
    </w:p>
    <w:p w:rsidR="00FA26EA" w:rsidRPr="00FA26EA" w:rsidRDefault="00FA26EA" w:rsidP="00FA26EA">
      <w:pPr>
        <w:jc w:val="both"/>
        <w:rPr>
          <w:sz w:val="24"/>
          <w:szCs w:val="24"/>
        </w:rPr>
      </w:pPr>
      <w:r w:rsidRPr="00FA26EA">
        <w:rPr>
          <w:sz w:val="24"/>
          <w:szCs w:val="24"/>
        </w:rPr>
        <w:t>Иноязычная коммуникативная компетенция предусматривает развитие языковых навыков (грамматика, лексика, фонетика и орфография) и коммуникативных умений в основных видах речевой деятельности: говорении, аудировании, чтении и письме. Предметное содержание речи содержит лексические темы для общения в различных коммуникативных ситуациях.</w:t>
      </w:r>
    </w:p>
    <w:p w:rsidR="00FA26EA" w:rsidRPr="00FA26EA" w:rsidRDefault="00FA26EA" w:rsidP="00FA26EA">
      <w:pPr>
        <w:jc w:val="both"/>
        <w:rPr>
          <w:sz w:val="24"/>
          <w:szCs w:val="24"/>
        </w:rPr>
      </w:pPr>
      <w:r w:rsidRPr="00FA26EA">
        <w:rPr>
          <w:sz w:val="24"/>
          <w:szCs w:val="24"/>
        </w:rPr>
        <w:t xml:space="preserve">Освоение учебных предметов «Иностранный язык» и «Второй иностранный язык» на базовом уровне направлено на достижение обучающимися порогового уровня иноязычной коммуникативной компетенции в соответствии с требованиями к предметным результатам ФГОС СОО, достижение которых позволяет выпускникам самостоятельно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коммуникации, и в соответствии с «Общеевропейскими компетенциями владения иностранным языком». </w:t>
      </w:r>
    </w:p>
    <w:p w:rsidR="00FA26EA" w:rsidRPr="00FA26EA" w:rsidRDefault="00FA26EA" w:rsidP="00FA26EA">
      <w:pPr>
        <w:jc w:val="both"/>
        <w:rPr>
          <w:sz w:val="24"/>
          <w:szCs w:val="24"/>
        </w:rPr>
      </w:pPr>
      <w:r w:rsidRPr="00FA26EA">
        <w:rPr>
          <w:rFonts w:eastAsia="Times New Roman"/>
          <w:b/>
          <w:sz w:val="24"/>
          <w:szCs w:val="24"/>
        </w:rPr>
        <w:t>Базовый уровень</w:t>
      </w:r>
    </w:p>
    <w:p w:rsidR="00FA26EA" w:rsidRPr="00FA26EA" w:rsidRDefault="00FA26EA" w:rsidP="00FA26EA">
      <w:pPr>
        <w:jc w:val="both"/>
        <w:rPr>
          <w:sz w:val="24"/>
          <w:szCs w:val="24"/>
        </w:rPr>
      </w:pPr>
      <w:r w:rsidRPr="00FA26EA">
        <w:rPr>
          <w:rFonts w:eastAsia="Times New Roman"/>
          <w:b/>
          <w:sz w:val="24"/>
          <w:szCs w:val="24"/>
        </w:rPr>
        <w:t>Коммуникативные умения</w:t>
      </w:r>
      <w:r w:rsidRPr="00FA26EA">
        <w:rPr>
          <w:rFonts w:eastAsia="Times New Roman"/>
          <w:sz w:val="24"/>
          <w:szCs w:val="24"/>
        </w:rPr>
        <w:t xml:space="preserve"> </w:t>
      </w:r>
    </w:p>
    <w:p w:rsidR="00FA26EA" w:rsidRPr="00FA26EA" w:rsidRDefault="00FA26EA" w:rsidP="00FA26EA">
      <w:pPr>
        <w:jc w:val="both"/>
        <w:rPr>
          <w:rFonts w:eastAsia="Times New Roman"/>
          <w:b/>
          <w:sz w:val="24"/>
          <w:szCs w:val="24"/>
        </w:rPr>
      </w:pPr>
      <w:r w:rsidRPr="00FA26EA">
        <w:rPr>
          <w:rFonts w:eastAsia="Times New Roman"/>
          <w:b/>
          <w:sz w:val="24"/>
          <w:szCs w:val="24"/>
        </w:rPr>
        <w:t>Говорение</w:t>
      </w:r>
    </w:p>
    <w:p w:rsidR="00FA26EA" w:rsidRPr="00FA26EA" w:rsidRDefault="00FA26EA" w:rsidP="00FA26EA">
      <w:pPr>
        <w:pStyle w:val="af3"/>
        <w:tabs>
          <w:tab w:val="left" w:pos="284"/>
        </w:tabs>
        <w:ind w:left="0" w:firstLine="567"/>
        <w:jc w:val="both"/>
        <w:rPr>
          <w:rFonts w:ascii="Times New Roman" w:hAnsi="Times New Roman" w:cs="Times New Roman"/>
          <w:b/>
          <w:i/>
          <w:sz w:val="24"/>
          <w:szCs w:val="24"/>
        </w:rPr>
      </w:pPr>
      <w:r w:rsidRPr="00FA26EA">
        <w:rPr>
          <w:rFonts w:ascii="Times New Roman" w:hAnsi="Times New Roman" w:cs="Times New Roman"/>
          <w:b/>
          <w:i/>
          <w:sz w:val="24"/>
          <w:szCs w:val="24"/>
        </w:rPr>
        <w:t>Коммуникативные умения</w:t>
      </w:r>
    </w:p>
    <w:p w:rsidR="00FA26EA" w:rsidRPr="00FA26EA" w:rsidRDefault="00FA26EA" w:rsidP="00FA26EA">
      <w:pPr>
        <w:pStyle w:val="af3"/>
        <w:tabs>
          <w:tab w:val="left" w:pos="284"/>
        </w:tabs>
        <w:ind w:left="0" w:firstLine="567"/>
        <w:jc w:val="both"/>
        <w:rPr>
          <w:rFonts w:ascii="Times New Roman" w:hAnsi="Times New Roman" w:cs="Times New Roman"/>
          <w:b/>
          <w:i/>
          <w:sz w:val="24"/>
          <w:szCs w:val="24"/>
        </w:rPr>
      </w:pPr>
      <w:r w:rsidRPr="00FA26EA">
        <w:rPr>
          <w:rFonts w:ascii="Times New Roman" w:hAnsi="Times New Roman" w:cs="Times New Roman"/>
          <w:b/>
          <w:i/>
          <w:sz w:val="24"/>
          <w:szCs w:val="24"/>
        </w:rPr>
        <w:t>Говорение. Диалогическая речь</w:t>
      </w:r>
    </w:p>
    <w:p w:rsidR="00FA26EA" w:rsidRPr="00FA26EA" w:rsidRDefault="00FA26EA" w:rsidP="00FA26EA">
      <w:pPr>
        <w:pStyle w:val="af3"/>
        <w:tabs>
          <w:tab w:val="left" w:pos="284"/>
        </w:tabs>
        <w:ind w:left="0" w:firstLine="567"/>
        <w:jc w:val="both"/>
        <w:rPr>
          <w:rFonts w:ascii="Times New Roman" w:hAnsi="Times New Roman" w:cs="Times New Roman"/>
          <w:i/>
          <w:sz w:val="24"/>
          <w:szCs w:val="24"/>
          <w:u w:val="single"/>
        </w:rPr>
      </w:pPr>
      <w:r w:rsidRPr="00FA26EA">
        <w:rPr>
          <w:rFonts w:ascii="Times New Roman" w:hAnsi="Times New Roman" w:cs="Times New Roman"/>
          <w:i/>
          <w:sz w:val="24"/>
          <w:szCs w:val="24"/>
          <w:u w:val="single"/>
        </w:rPr>
        <w:t>Учащийся научится:</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 xml:space="preserve">вести диалог (диалог этикетного характера, диалог–расспрос, диалог побуждение к действию; комбинированный диалог) в стандартных ситуациях неофициального общения в рамках освоенной тематики, соблюдая нормы речевого этикета, принятые в стране изучаемого языка. </w:t>
      </w:r>
    </w:p>
    <w:p w:rsidR="00FA26EA" w:rsidRPr="00FA26EA" w:rsidRDefault="00FA26EA" w:rsidP="00FA26EA">
      <w:pPr>
        <w:pStyle w:val="af3"/>
        <w:tabs>
          <w:tab w:val="left" w:pos="284"/>
        </w:tabs>
        <w:ind w:left="0" w:firstLine="567"/>
        <w:jc w:val="both"/>
        <w:rPr>
          <w:rFonts w:ascii="Times New Roman" w:hAnsi="Times New Roman" w:cs="Times New Roman"/>
          <w:i/>
          <w:sz w:val="24"/>
          <w:szCs w:val="24"/>
          <w:u w:val="single"/>
        </w:rPr>
      </w:pPr>
      <w:r w:rsidRPr="00FA26EA">
        <w:rPr>
          <w:rFonts w:ascii="Times New Roman" w:hAnsi="Times New Roman" w:cs="Times New Roman"/>
          <w:i/>
          <w:sz w:val="24"/>
          <w:szCs w:val="24"/>
          <w:u w:val="single"/>
        </w:rPr>
        <w:t>Ученик получит возможность научиться:</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 xml:space="preserve">вести диалог-обмен мнениями; </w:t>
      </w:r>
    </w:p>
    <w:p w:rsidR="00FA26EA" w:rsidRPr="00FA26EA" w:rsidRDefault="00FA26EA" w:rsidP="00FA26EA">
      <w:pPr>
        <w:pStyle w:val="af3"/>
        <w:tabs>
          <w:tab w:val="left" w:pos="284"/>
        </w:tabs>
        <w:ind w:left="0" w:firstLine="567"/>
        <w:jc w:val="both"/>
        <w:rPr>
          <w:rFonts w:ascii="Times New Roman" w:hAnsi="Times New Roman" w:cs="Times New Roman"/>
          <w:b/>
          <w:i/>
          <w:sz w:val="24"/>
          <w:szCs w:val="24"/>
        </w:rPr>
      </w:pPr>
      <w:r w:rsidRPr="00FA26EA">
        <w:rPr>
          <w:rFonts w:ascii="Times New Roman" w:hAnsi="Times New Roman" w:cs="Times New Roman"/>
          <w:b/>
          <w:i/>
          <w:sz w:val="24"/>
          <w:szCs w:val="24"/>
        </w:rPr>
        <w:t>Говорение. Монологическая речь</w:t>
      </w:r>
    </w:p>
    <w:p w:rsidR="00FA26EA" w:rsidRPr="00FA26EA" w:rsidRDefault="00FA26EA" w:rsidP="00FA26EA">
      <w:pPr>
        <w:pStyle w:val="af3"/>
        <w:tabs>
          <w:tab w:val="left" w:pos="284"/>
        </w:tabs>
        <w:ind w:left="0" w:firstLine="567"/>
        <w:jc w:val="both"/>
        <w:rPr>
          <w:rFonts w:ascii="Times New Roman" w:hAnsi="Times New Roman" w:cs="Times New Roman"/>
          <w:i/>
          <w:sz w:val="24"/>
          <w:szCs w:val="24"/>
          <w:u w:val="single"/>
        </w:rPr>
      </w:pPr>
      <w:r w:rsidRPr="00FA26EA">
        <w:rPr>
          <w:rFonts w:ascii="Times New Roman" w:hAnsi="Times New Roman" w:cs="Times New Roman"/>
          <w:i/>
          <w:sz w:val="24"/>
          <w:szCs w:val="24"/>
          <w:u w:val="single"/>
        </w:rPr>
        <w:t>Ученик научится:</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строить связное монологическое высказывание с опорой на зрительную наглядность и/или вербальные опоры (ключевые слова, план, вопросы) в рамках освоенной тематики;</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 xml:space="preserve">описывать события с опорой на зрительную наглядность и/или вербальную опору (ключевые слова, план, вопросы); </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 xml:space="preserve">давать краткую характеристику реальных людей и литературных персонажей; </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передавать основное содержание прочитанного текста с опорой или без опоры на текст, ключевые слова/ план/ вопросы;</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описывать картинку/ фото с опорой или без опоры на ключевые слова/ план/ вопросы.</w:t>
      </w:r>
    </w:p>
    <w:p w:rsidR="00FA26EA" w:rsidRPr="00FA26EA" w:rsidRDefault="00FA26EA" w:rsidP="00FA26EA">
      <w:pPr>
        <w:pStyle w:val="af3"/>
        <w:tabs>
          <w:tab w:val="left" w:pos="284"/>
        </w:tabs>
        <w:ind w:left="0" w:firstLine="567"/>
        <w:jc w:val="both"/>
        <w:rPr>
          <w:rFonts w:ascii="Times New Roman" w:hAnsi="Times New Roman" w:cs="Times New Roman"/>
          <w:i/>
          <w:sz w:val="24"/>
          <w:szCs w:val="24"/>
          <w:u w:val="single"/>
        </w:rPr>
      </w:pPr>
      <w:r w:rsidRPr="00FA26EA">
        <w:rPr>
          <w:rFonts w:ascii="Times New Roman" w:hAnsi="Times New Roman" w:cs="Times New Roman"/>
          <w:i/>
          <w:sz w:val="24"/>
          <w:szCs w:val="24"/>
          <w:u w:val="single"/>
        </w:rPr>
        <w:t xml:space="preserve">Учащийся получит возможность научиться: </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 xml:space="preserve">делать сообщение на заданную тему на основе прочитанного; </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 xml:space="preserve">комментировать факты из прочитанного/ прослушанного текста, выражать и аргументировать свое отношение к прочитанному/ прослушанному; </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кратко высказываться без предварительной подготовки на заданную тему в соответствии с предложенной ситуацией общения;</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кратко высказываться с опорой на нелинейный текст (таблицы, диаграммы, расписание и т. п.);</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кратко излагать результаты выполненной проектной работы.</w:t>
      </w:r>
    </w:p>
    <w:p w:rsidR="00FA26EA" w:rsidRPr="00FA26EA" w:rsidRDefault="00FA26EA" w:rsidP="00FA26EA">
      <w:pPr>
        <w:pStyle w:val="af3"/>
        <w:tabs>
          <w:tab w:val="left" w:pos="284"/>
        </w:tabs>
        <w:ind w:left="0" w:firstLine="567"/>
        <w:jc w:val="both"/>
        <w:rPr>
          <w:rFonts w:ascii="Times New Roman" w:hAnsi="Times New Roman" w:cs="Times New Roman"/>
          <w:b/>
          <w:i/>
          <w:sz w:val="24"/>
          <w:szCs w:val="24"/>
        </w:rPr>
      </w:pPr>
      <w:r w:rsidRPr="00FA26EA">
        <w:rPr>
          <w:rFonts w:ascii="Times New Roman" w:hAnsi="Times New Roman" w:cs="Times New Roman"/>
          <w:b/>
          <w:i/>
          <w:sz w:val="24"/>
          <w:szCs w:val="24"/>
        </w:rPr>
        <w:t>Аудирование</w:t>
      </w:r>
    </w:p>
    <w:p w:rsidR="00FA26EA" w:rsidRPr="00FA26EA" w:rsidRDefault="00FA26EA" w:rsidP="00FA26EA">
      <w:pPr>
        <w:pStyle w:val="af3"/>
        <w:tabs>
          <w:tab w:val="left" w:pos="284"/>
        </w:tabs>
        <w:ind w:left="0" w:firstLine="567"/>
        <w:jc w:val="both"/>
        <w:rPr>
          <w:rFonts w:ascii="Times New Roman" w:hAnsi="Times New Roman" w:cs="Times New Roman"/>
          <w:i/>
          <w:sz w:val="24"/>
          <w:szCs w:val="24"/>
          <w:u w:val="single"/>
        </w:rPr>
      </w:pPr>
      <w:r w:rsidRPr="00FA26EA">
        <w:rPr>
          <w:rFonts w:ascii="Times New Roman" w:hAnsi="Times New Roman" w:cs="Times New Roman"/>
          <w:i/>
          <w:sz w:val="24"/>
          <w:szCs w:val="24"/>
          <w:u w:val="single"/>
        </w:rPr>
        <w:t xml:space="preserve">Учащийся научится: </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 xml:space="preserve">воспринимать на слух и понимать основное содержание несложных аутентичных текстов, содержащих некоторое количество неизученных языковых явлений; </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воспринимать на слух и понимать нужную/интересующую/ запрашиваемую информацию в аутентичных текстах, содержащих как изученные языковые явления, так и некоторое количество неизученных языковых явлений.</w:t>
      </w:r>
    </w:p>
    <w:p w:rsidR="00FA26EA" w:rsidRPr="00FA26EA" w:rsidRDefault="00FA26EA" w:rsidP="00FA26EA">
      <w:pPr>
        <w:pStyle w:val="af3"/>
        <w:tabs>
          <w:tab w:val="left" w:pos="284"/>
        </w:tabs>
        <w:ind w:left="0" w:firstLine="567"/>
        <w:jc w:val="both"/>
        <w:rPr>
          <w:rFonts w:ascii="Times New Roman" w:hAnsi="Times New Roman" w:cs="Times New Roman"/>
          <w:i/>
          <w:sz w:val="24"/>
          <w:szCs w:val="24"/>
          <w:u w:val="single"/>
        </w:rPr>
      </w:pPr>
      <w:r w:rsidRPr="00FA26EA">
        <w:rPr>
          <w:rFonts w:ascii="Times New Roman" w:hAnsi="Times New Roman" w:cs="Times New Roman"/>
          <w:i/>
          <w:sz w:val="24"/>
          <w:szCs w:val="24"/>
          <w:u w:val="single"/>
        </w:rPr>
        <w:t>Ученик получит возможность научиться:</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выделять основную тему в воспринимаемом на слух тексте;</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lastRenderedPageBreak/>
        <w:t>использовать контекстуальную или языковую догадку при восприятии на слух текстов, содержащих незнакомые слова.</w:t>
      </w:r>
    </w:p>
    <w:p w:rsidR="00FA26EA" w:rsidRPr="00FA26EA" w:rsidRDefault="00FA26EA" w:rsidP="00FA26EA">
      <w:pPr>
        <w:pStyle w:val="af3"/>
        <w:tabs>
          <w:tab w:val="left" w:pos="284"/>
        </w:tabs>
        <w:ind w:left="0" w:firstLine="567"/>
        <w:jc w:val="both"/>
        <w:rPr>
          <w:rFonts w:ascii="Times New Roman" w:hAnsi="Times New Roman" w:cs="Times New Roman"/>
          <w:b/>
          <w:i/>
          <w:sz w:val="24"/>
          <w:szCs w:val="24"/>
        </w:rPr>
      </w:pPr>
      <w:r w:rsidRPr="00FA26EA">
        <w:rPr>
          <w:rFonts w:ascii="Times New Roman" w:hAnsi="Times New Roman" w:cs="Times New Roman"/>
          <w:b/>
          <w:i/>
          <w:sz w:val="24"/>
          <w:szCs w:val="24"/>
        </w:rPr>
        <w:t xml:space="preserve">Чтение </w:t>
      </w:r>
    </w:p>
    <w:p w:rsidR="00FA26EA" w:rsidRPr="00FA26EA" w:rsidRDefault="00FA26EA" w:rsidP="00FA26EA">
      <w:pPr>
        <w:pStyle w:val="af3"/>
        <w:tabs>
          <w:tab w:val="left" w:pos="284"/>
        </w:tabs>
        <w:ind w:left="0" w:firstLine="567"/>
        <w:jc w:val="both"/>
        <w:rPr>
          <w:rFonts w:ascii="Times New Roman" w:hAnsi="Times New Roman" w:cs="Times New Roman"/>
          <w:i/>
          <w:sz w:val="24"/>
          <w:szCs w:val="24"/>
          <w:u w:val="single"/>
        </w:rPr>
      </w:pPr>
      <w:r w:rsidRPr="00FA26EA">
        <w:rPr>
          <w:rFonts w:ascii="Times New Roman" w:hAnsi="Times New Roman" w:cs="Times New Roman"/>
          <w:i/>
          <w:sz w:val="24"/>
          <w:szCs w:val="24"/>
          <w:u w:val="single"/>
        </w:rPr>
        <w:t xml:space="preserve">Ученик научится: </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читать и понимать основное содержание несложных аутентичных текстов, содержащие отдельные неизученные языковые явления;</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читать и находить в несложных аутентичных текстах, содержащих отдельные неизученные языковые явления, нужную/интересующую/ запрашиваемую информацию, представленную в явном и в неявном виде;</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читать и полностью понимать несложные аутентичные тексты, построенные на изученном языковом материале;</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 xml:space="preserve"> выразительно читать вслух небольшие построенные на изученном языковом материале аутентичные тексты, демонстрируя понимание прочитанного.</w:t>
      </w:r>
    </w:p>
    <w:p w:rsidR="00FA26EA" w:rsidRPr="00FA26EA" w:rsidRDefault="00FA26EA" w:rsidP="00FA26EA">
      <w:pPr>
        <w:pStyle w:val="af3"/>
        <w:tabs>
          <w:tab w:val="left" w:pos="284"/>
        </w:tabs>
        <w:ind w:left="0" w:firstLine="567"/>
        <w:jc w:val="both"/>
        <w:rPr>
          <w:rFonts w:ascii="Times New Roman" w:hAnsi="Times New Roman" w:cs="Times New Roman"/>
          <w:i/>
          <w:sz w:val="24"/>
          <w:szCs w:val="24"/>
          <w:u w:val="single"/>
        </w:rPr>
      </w:pPr>
      <w:r w:rsidRPr="00FA26EA">
        <w:rPr>
          <w:rFonts w:ascii="Times New Roman" w:hAnsi="Times New Roman" w:cs="Times New Roman"/>
          <w:i/>
          <w:sz w:val="24"/>
          <w:szCs w:val="24"/>
          <w:u w:val="single"/>
        </w:rPr>
        <w:t>Ученик получит возможность научиться:</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устанавливать причинно-следственную взаимосвязь фактов и событий, изложенных в несложном аутентичном тексте;</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восстанавливать текст из разрозненных абзацев или путем добавления выпущенных фрагментов.</w:t>
      </w:r>
    </w:p>
    <w:p w:rsidR="00FA26EA" w:rsidRPr="00FA26EA" w:rsidRDefault="00FA26EA" w:rsidP="00FA26EA">
      <w:pPr>
        <w:pStyle w:val="af3"/>
        <w:tabs>
          <w:tab w:val="left" w:pos="284"/>
        </w:tabs>
        <w:ind w:left="0" w:firstLine="567"/>
        <w:jc w:val="both"/>
        <w:rPr>
          <w:rFonts w:ascii="Times New Roman" w:hAnsi="Times New Roman" w:cs="Times New Roman"/>
          <w:b/>
          <w:i/>
          <w:sz w:val="24"/>
          <w:szCs w:val="24"/>
        </w:rPr>
      </w:pPr>
      <w:r w:rsidRPr="00FA26EA">
        <w:rPr>
          <w:rFonts w:ascii="Times New Roman" w:hAnsi="Times New Roman" w:cs="Times New Roman"/>
          <w:b/>
          <w:i/>
          <w:sz w:val="24"/>
          <w:szCs w:val="24"/>
        </w:rPr>
        <w:t xml:space="preserve">Письменная речь </w:t>
      </w:r>
    </w:p>
    <w:p w:rsidR="00FA26EA" w:rsidRPr="00FA26EA" w:rsidRDefault="00FA26EA" w:rsidP="00FA26EA">
      <w:pPr>
        <w:pStyle w:val="af3"/>
        <w:tabs>
          <w:tab w:val="left" w:pos="284"/>
        </w:tabs>
        <w:ind w:left="0" w:firstLine="567"/>
        <w:jc w:val="both"/>
        <w:rPr>
          <w:rFonts w:ascii="Times New Roman" w:hAnsi="Times New Roman" w:cs="Times New Roman"/>
          <w:i/>
          <w:sz w:val="24"/>
          <w:szCs w:val="24"/>
          <w:u w:val="single"/>
        </w:rPr>
      </w:pPr>
      <w:r w:rsidRPr="00FA26EA">
        <w:rPr>
          <w:rFonts w:ascii="Times New Roman" w:hAnsi="Times New Roman" w:cs="Times New Roman"/>
          <w:i/>
          <w:sz w:val="24"/>
          <w:szCs w:val="24"/>
          <w:u w:val="single"/>
        </w:rPr>
        <w:t xml:space="preserve">Ученик научится: </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заполнять анкеты и формуляры, сообщая о себе основные сведения (имя, фамилия, пол, возраст, гражданство, национальность, адрес и т. д.);</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писать короткие поздравления с днем рождения и другими праздниками, с употреблением формул речевого этикета, принятых в стране изучаемого языка, выражать пожелания (объемом 30–40 слов, включая адрес);</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писать личное письмо в ответ на письмо-стимул с употреблением формул речевого этикета, принятых в стране изучаемого языка: сообщать краткие сведения о себе и запрашивать аналогичную информацию о друге по переписке; выражать благодарность, извинения, просьбу; давать совет и т. д. (объемом 100–120 слов, включая адрес);</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писать небольшие письменные высказывания с опорой на образец/ план.</w:t>
      </w:r>
    </w:p>
    <w:p w:rsidR="00FA26EA" w:rsidRPr="00FA26EA" w:rsidRDefault="00FA26EA" w:rsidP="00FA26EA">
      <w:pPr>
        <w:pStyle w:val="af3"/>
        <w:tabs>
          <w:tab w:val="left" w:pos="284"/>
        </w:tabs>
        <w:ind w:left="0" w:firstLine="567"/>
        <w:jc w:val="both"/>
        <w:rPr>
          <w:rFonts w:ascii="Times New Roman" w:hAnsi="Times New Roman" w:cs="Times New Roman"/>
          <w:i/>
          <w:sz w:val="24"/>
          <w:szCs w:val="24"/>
          <w:u w:val="single"/>
        </w:rPr>
      </w:pPr>
      <w:r w:rsidRPr="00FA26EA">
        <w:rPr>
          <w:rFonts w:ascii="Times New Roman" w:hAnsi="Times New Roman" w:cs="Times New Roman"/>
          <w:i/>
          <w:sz w:val="24"/>
          <w:szCs w:val="24"/>
          <w:u w:val="single"/>
        </w:rPr>
        <w:t>Учащийся получит возможность научиться:</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делать краткие выписки из текста с целью их использования в собственных устных высказываниях;</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писать электронное письмо (e-mail) зарубежному другу в ответ на электронное письмо-стимул;</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 xml:space="preserve">составлять план/ тезисы устного или письменного сообщения; </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кратко излагать в письменном виде результаты проектной деятельности;</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писать небольшое письменное высказывание с опорой на нелинейный текст (таблицы, диаграммы и т. п.).</w:t>
      </w:r>
    </w:p>
    <w:p w:rsidR="00FA26EA" w:rsidRPr="00FA26EA" w:rsidRDefault="00FA26EA" w:rsidP="00FA26EA">
      <w:pPr>
        <w:pStyle w:val="af3"/>
        <w:tabs>
          <w:tab w:val="left" w:pos="284"/>
        </w:tabs>
        <w:ind w:left="0" w:firstLine="567"/>
        <w:jc w:val="both"/>
        <w:rPr>
          <w:rFonts w:ascii="Times New Roman" w:hAnsi="Times New Roman" w:cs="Times New Roman"/>
          <w:b/>
          <w:i/>
          <w:sz w:val="24"/>
          <w:szCs w:val="24"/>
        </w:rPr>
      </w:pPr>
      <w:r w:rsidRPr="00FA26EA">
        <w:rPr>
          <w:rFonts w:ascii="Times New Roman" w:hAnsi="Times New Roman" w:cs="Times New Roman"/>
          <w:b/>
          <w:i/>
          <w:sz w:val="24"/>
          <w:szCs w:val="24"/>
        </w:rPr>
        <w:t>Языковые навыки и средства оперирования ими</w:t>
      </w:r>
    </w:p>
    <w:p w:rsidR="00FA26EA" w:rsidRPr="00FA26EA" w:rsidRDefault="00FA26EA" w:rsidP="00FA26EA">
      <w:pPr>
        <w:pStyle w:val="af3"/>
        <w:tabs>
          <w:tab w:val="left" w:pos="284"/>
        </w:tabs>
        <w:ind w:left="0" w:firstLine="567"/>
        <w:jc w:val="both"/>
        <w:rPr>
          <w:rFonts w:ascii="Times New Roman" w:hAnsi="Times New Roman" w:cs="Times New Roman"/>
          <w:b/>
          <w:i/>
          <w:sz w:val="24"/>
          <w:szCs w:val="24"/>
        </w:rPr>
      </w:pPr>
      <w:r w:rsidRPr="00FA26EA">
        <w:rPr>
          <w:rFonts w:ascii="Times New Roman" w:hAnsi="Times New Roman" w:cs="Times New Roman"/>
          <w:b/>
          <w:i/>
          <w:sz w:val="24"/>
          <w:szCs w:val="24"/>
        </w:rPr>
        <w:t>Орфография и пунктуация</w:t>
      </w:r>
    </w:p>
    <w:p w:rsidR="00FA26EA" w:rsidRPr="00FA26EA" w:rsidRDefault="00FA26EA" w:rsidP="00FA26EA">
      <w:pPr>
        <w:pStyle w:val="af3"/>
        <w:tabs>
          <w:tab w:val="left" w:pos="284"/>
        </w:tabs>
        <w:ind w:left="0" w:firstLine="567"/>
        <w:jc w:val="both"/>
        <w:rPr>
          <w:rFonts w:ascii="Times New Roman" w:hAnsi="Times New Roman" w:cs="Times New Roman"/>
          <w:i/>
          <w:sz w:val="24"/>
          <w:szCs w:val="24"/>
          <w:u w:val="single"/>
        </w:rPr>
      </w:pPr>
      <w:r w:rsidRPr="00FA26EA">
        <w:rPr>
          <w:rFonts w:ascii="Times New Roman" w:hAnsi="Times New Roman" w:cs="Times New Roman"/>
          <w:i/>
          <w:sz w:val="24"/>
          <w:szCs w:val="24"/>
          <w:u w:val="single"/>
        </w:rPr>
        <w:t>Учащийся научится:</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правильно писать изученные слова;</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правильно ставить знаки препинания в конце предложения: точку в конце повествовательного предложения, вопросительный знак в конце вопросительного предложения, восклицательный знак в конце восклицательного предложения;</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расставлять в личном письме знаки препинания, диктуемые его форматом, в соответствии с нормами, принятыми в стране изучаемого языка.</w:t>
      </w:r>
    </w:p>
    <w:p w:rsidR="00FA26EA" w:rsidRPr="00FA26EA" w:rsidRDefault="00FA26EA" w:rsidP="00FA26EA">
      <w:pPr>
        <w:pStyle w:val="af3"/>
        <w:tabs>
          <w:tab w:val="left" w:pos="284"/>
        </w:tabs>
        <w:ind w:left="0" w:firstLine="567"/>
        <w:jc w:val="both"/>
        <w:rPr>
          <w:rFonts w:ascii="Times New Roman" w:hAnsi="Times New Roman" w:cs="Times New Roman"/>
          <w:i/>
          <w:sz w:val="24"/>
          <w:szCs w:val="24"/>
          <w:u w:val="single"/>
        </w:rPr>
      </w:pPr>
      <w:r w:rsidRPr="00FA26EA">
        <w:rPr>
          <w:rFonts w:ascii="Times New Roman" w:hAnsi="Times New Roman" w:cs="Times New Roman"/>
          <w:i/>
          <w:sz w:val="24"/>
          <w:szCs w:val="24"/>
          <w:u w:val="single"/>
        </w:rPr>
        <w:t>Учащийся получит возможность научиться:</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сравнивать и анализировать буквосочетания английского языка и их транскрипцию.</w:t>
      </w:r>
    </w:p>
    <w:p w:rsidR="00FA26EA" w:rsidRPr="00FA26EA" w:rsidRDefault="00FA26EA" w:rsidP="00FA26EA">
      <w:pPr>
        <w:pStyle w:val="af3"/>
        <w:tabs>
          <w:tab w:val="left" w:pos="284"/>
        </w:tabs>
        <w:ind w:left="0" w:firstLine="567"/>
        <w:jc w:val="both"/>
        <w:rPr>
          <w:rFonts w:ascii="Times New Roman" w:hAnsi="Times New Roman" w:cs="Times New Roman"/>
          <w:b/>
          <w:i/>
          <w:sz w:val="24"/>
          <w:szCs w:val="24"/>
        </w:rPr>
      </w:pPr>
      <w:r w:rsidRPr="00FA26EA">
        <w:rPr>
          <w:rFonts w:ascii="Times New Roman" w:hAnsi="Times New Roman" w:cs="Times New Roman"/>
          <w:b/>
          <w:i/>
          <w:sz w:val="24"/>
          <w:szCs w:val="24"/>
        </w:rPr>
        <w:t>Фонетическая сторона речи</w:t>
      </w:r>
    </w:p>
    <w:p w:rsidR="00FA26EA" w:rsidRPr="00FA26EA" w:rsidRDefault="00FA26EA" w:rsidP="00FA26EA">
      <w:pPr>
        <w:pStyle w:val="af3"/>
        <w:tabs>
          <w:tab w:val="left" w:pos="284"/>
        </w:tabs>
        <w:ind w:left="0" w:firstLine="567"/>
        <w:jc w:val="both"/>
        <w:rPr>
          <w:rFonts w:ascii="Times New Roman" w:hAnsi="Times New Roman" w:cs="Times New Roman"/>
          <w:i/>
          <w:sz w:val="24"/>
          <w:szCs w:val="24"/>
          <w:u w:val="single"/>
        </w:rPr>
      </w:pPr>
      <w:r w:rsidRPr="00FA26EA">
        <w:rPr>
          <w:rFonts w:ascii="Times New Roman" w:hAnsi="Times New Roman" w:cs="Times New Roman"/>
          <w:i/>
          <w:sz w:val="24"/>
          <w:szCs w:val="24"/>
          <w:u w:val="single"/>
        </w:rPr>
        <w:t>Выпускник научится:</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различать на слух и адекватно, без фонематических ошибок, ведущих к сбою коммуника</w:t>
      </w:r>
      <w:r w:rsidRPr="00FA26EA">
        <w:rPr>
          <w:rFonts w:ascii="Times New Roman" w:hAnsi="Times New Roman" w:cs="Times New Roman"/>
          <w:sz w:val="24"/>
          <w:szCs w:val="24"/>
        </w:rPr>
        <w:lastRenderedPageBreak/>
        <w:t>ции, произносить слова изучаемого иностранного языка;</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соблюдать правильное ударение в изученных словах;</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различать коммуникативные типы предложений по их интонации;</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членить предложение на смысловые группы;</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адекватно, без ошибок, ведущих к сбою коммуникации, произносить фразы с точки зрения их ритмико-интонационных особенностей (побудительное предложение; общий, специальный, альтернативный и разделительный вопросы), в том числе, соблюдая правило отсутствия фразового ударения на служебных словах.</w:t>
      </w:r>
    </w:p>
    <w:p w:rsidR="00FA26EA" w:rsidRPr="00FA26EA" w:rsidRDefault="00FA26EA" w:rsidP="00FA26EA">
      <w:pPr>
        <w:pStyle w:val="af3"/>
        <w:tabs>
          <w:tab w:val="left" w:pos="284"/>
        </w:tabs>
        <w:ind w:left="0" w:firstLine="567"/>
        <w:jc w:val="both"/>
        <w:rPr>
          <w:rFonts w:ascii="Times New Roman" w:hAnsi="Times New Roman" w:cs="Times New Roman"/>
          <w:i/>
          <w:sz w:val="24"/>
          <w:szCs w:val="24"/>
          <w:u w:val="single"/>
        </w:rPr>
      </w:pPr>
      <w:r w:rsidRPr="00FA26EA">
        <w:rPr>
          <w:rFonts w:ascii="Times New Roman" w:hAnsi="Times New Roman" w:cs="Times New Roman"/>
          <w:i/>
          <w:sz w:val="24"/>
          <w:szCs w:val="24"/>
          <w:u w:val="single"/>
        </w:rPr>
        <w:t>Ученик  получит возможность научиться:</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выражать модальные значения, чувства и эмоции с помощью интонации;</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различать британские и американские варианты английского языка в прослушанных высказываниях.</w:t>
      </w:r>
    </w:p>
    <w:p w:rsidR="00FA26EA" w:rsidRPr="00FA26EA" w:rsidRDefault="00FA26EA" w:rsidP="00FA26EA">
      <w:pPr>
        <w:pStyle w:val="af3"/>
        <w:tabs>
          <w:tab w:val="left" w:pos="284"/>
        </w:tabs>
        <w:ind w:left="0" w:firstLine="567"/>
        <w:jc w:val="both"/>
        <w:rPr>
          <w:rFonts w:ascii="Times New Roman" w:hAnsi="Times New Roman" w:cs="Times New Roman"/>
          <w:b/>
          <w:i/>
          <w:sz w:val="24"/>
          <w:szCs w:val="24"/>
        </w:rPr>
      </w:pPr>
      <w:r w:rsidRPr="00FA26EA">
        <w:rPr>
          <w:rFonts w:ascii="Times New Roman" w:hAnsi="Times New Roman" w:cs="Times New Roman"/>
          <w:b/>
          <w:i/>
          <w:sz w:val="24"/>
          <w:szCs w:val="24"/>
        </w:rPr>
        <w:t>Лексическая сторона речи</w:t>
      </w:r>
    </w:p>
    <w:p w:rsidR="00FA26EA" w:rsidRPr="00FA26EA" w:rsidRDefault="00FA26EA" w:rsidP="00FA26EA">
      <w:pPr>
        <w:pStyle w:val="af3"/>
        <w:tabs>
          <w:tab w:val="left" w:pos="284"/>
        </w:tabs>
        <w:ind w:left="0" w:firstLine="567"/>
        <w:jc w:val="both"/>
        <w:rPr>
          <w:rFonts w:ascii="Times New Roman" w:hAnsi="Times New Roman" w:cs="Times New Roman"/>
          <w:i/>
          <w:sz w:val="24"/>
          <w:szCs w:val="24"/>
          <w:u w:val="single"/>
        </w:rPr>
      </w:pPr>
      <w:r w:rsidRPr="00FA26EA">
        <w:rPr>
          <w:rFonts w:ascii="Times New Roman" w:hAnsi="Times New Roman" w:cs="Times New Roman"/>
          <w:i/>
          <w:sz w:val="24"/>
          <w:szCs w:val="24"/>
          <w:u w:val="single"/>
        </w:rPr>
        <w:t>Учащийся научится:</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узнавать в письменном и звучащем тексте изученные лексические единицы (слова, словосочетания, реплики-клише речевого этикета), в том числе многозначные в пределах тематики основной школы;</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употреблять в устной и письменной речи в их основном значении изученные лексические единицы (слова, словосочетания, реплики-клише речевого этикета), в том числе многозначные, в пределах тематики основной школы в соответствии с решаемой коммуникативной задачей;</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соблюдать существующие в английском языке нормы лексической сочетаемости;</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распознавать и образовывать родственные слова с использованием словосложения и конверсии в пределах тематики основной школы в соответствии с решаемой коммуникативной задачей;</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 xml:space="preserve">распознавать и образовывать родственные слова с использованием аффиксации в пределах тематики основной школы в соответствии с решаемой коммуникативной задачей: </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 xml:space="preserve">глаголы при помощи аффиксов dis-, mis-, re-, -ze/-ise; </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lang w:val="en-US"/>
        </w:rPr>
      </w:pPr>
      <w:r w:rsidRPr="00FA26EA">
        <w:rPr>
          <w:rFonts w:ascii="Times New Roman" w:hAnsi="Times New Roman" w:cs="Times New Roman"/>
          <w:sz w:val="24"/>
          <w:szCs w:val="24"/>
        </w:rPr>
        <w:t>имена</w:t>
      </w:r>
      <w:r w:rsidRPr="00FA26EA">
        <w:rPr>
          <w:rFonts w:ascii="Times New Roman" w:hAnsi="Times New Roman" w:cs="Times New Roman"/>
          <w:sz w:val="24"/>
          <w:szCs w:val="24"/>
          <w:lang w:val="en-US"/>
        </w:rPr>
        <w:t xml:space="preserve"> </w:t>
      </w:r>
      <w:r w:rsidRPr="00FA26EA">
        <w:rPr>
          <w:rFonts w:ascii="Times New Roman" w:hAnsi="Times New Roman" w:cs="Times New Roman"/>
          <w:sz w:val="24"/>
          <w:szCs w:val="24"/>
        </w:rPr>
        <w:t>существительные</w:t>
      </w:r>
      <w:r w:rsidRPr="00FA26EA">
        <w:rPr>
          <w:rFonts w:ascii="Times New Roman" w:hAnsi="Times New Roman" w:cs="Times New Roman"/>
          <w:sz w:val="24"/>
          <w:szCs w:val="24"/>
          <w:lang w:val="en-US"/>
        </w:rPr>
        <w:t xml:space="preserve"> </w:t>
      </w:r>
      <w:r w:rsidRPr="00FA26EA">
        <w:rPr>
          <w:rFonts w:ascii="Times New Roman" w:hAnsi="Times New Roman" w:cs="Times New Roman"/>
          <w:sz w:val="24"/>
          <w:szCs w:val="24"/>
        </w:rPr>
        <w:t>при</w:t>
      </w:r>
      <w:r w:rsidRPr="00FA26EA">
        <w:rPr>
          <w:rFonts w:ascii="Times New Roman" w:hAnsi="Times New Roman" w:cs="Times New Roman"/>
          <w:sz w:val="24"/>
          <w:szCs w:val="24"/>
          <w:lang w:val="en-US"/>
        </w:rPr>
        <w:t xml:space="preserve"> </w:t>
      </w:r>
      <w:r w:rsidRPr="00FA26EA">
        <w:rPr>
          <w:rFonts w:ascii="Times New Roman" w:hAnsi="Times New Roman" w:cs="Times New Roman"/>
          <w:sz w:val="24"/>
          <w:szCs w:val="24"/>
        </w:rPr>
        <w:t>помощи</w:t>
      </w:r>
      <w:r w:rsidRPr="00FA26EA">
        <w:rPr>
          <w:rFonts w:ascii="Times New Roman" w:hAnsi="Times New Roman" w:cs="Times New Roman"/>
          <w:sz w:val="24"/>
          <w:szCs w:val="24"/>
          <w:lang w:val="en-US"/>
        </w:rPr>
        <w:t xml:space="preserve"> </w:t>
      </w:r>
      <w:r w:rsidRPr="00FA26EA">
        <w:rPr>
          <w:rFonts w:ascii="Times New Roman" w:hAnsi="Times New Roman" w:cs="Times New Roman"/>
          <w:sz w:val="24"/>
          <w:szCs w:val="24"/>
        </w:rPr>
        <w:t>суффиксов</w:t>
      </w:r>
      <w:r w:rsidRPr="00FA26EA">
        <w:rPr>
          <w:rFonts w:ascii="Times New Roman" w:hAnsi="Times New Roman" w:cs="Times New Roman"/>
          <w:sz w:val="24"/>
          <w:szCs w:val="24"/>
          <w:lang w:val="en-US"/>
        </w:rPr>
        <w:t xml:space="preserve"> -or/ -er, -ist , -sion/-tion, -nce/-ence, -ment, -ity , -ness, -ship, -ing; </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lang w:val="en-US"/>
        </w:rPr>
      </w:pPr>
      <w:r w:rsidRPr="00FA26EA">
        <w:rPr>
          <w:rFonts w:ascii="Times New Roman" w:hAnsi="Times New Roman" w:cs="Times New Roman"/>
          <w:sz w:val="24"/>
          <w:szCs w:val="24"/>
        </w:rPr>
        <w:t>имена</w:t>
      </w:r>
      <w:r w:rsidRPr="00FA26EA">
        <w:rPr>
          <w:rFonts w:ascii="Times New Roman" w:hAnsi="Times New Roman" w:cs="Times New Roman"/>
          <w:sz w:val="24"/>
          <w:szCs w:val="24"/>
          <w:lang w:val="en-US"/>
        </w:rPr>
        <w:t xml:space="preserve"> </w:t>
      </w:r>
      <w:r w:rsidRPr="00FA26EA">
        <w:rPr>
          <w:rFonts w:ascii="Times New Roman" w:hAnsi="Times New Roman" w:cs="Times New Roman"/>
          <w:sz w:val="24"/>
          <w:szCs w:val="24"/>
        </w:rPr>
        <w:t>прилагательные</w:t>
      </w:r>
      <w:r w:rsidRPr="00FA26EA">
        <w:rPr>
          <w:rFonts w:ascii="Times New Roman" w:hAnsi="Times New Roman" w:cs="Times New Roman"/>
          <w:sz w:val="24"/>
          <w:szCs w:val="24"/>
          <w:lang w:val="en-US"/>
        </w:rPr>
        <w:t xml:space="preserve"> </w:t>
      </w:r>
      <w:r w:rsidRPr="00FA26EA">
        <w:rPr>
          <w:rFonts w:ascii="Times New Roman" w:hAnsi="Times New Roman" w:cs="Times New Roman"/>
          <w:sz w:val="24"/>
          <w:szCs w:val="24"/>
        </w:rPr>
        <w:t>при</w:t>
      </w:r>
      <w:r w:rsidRPr="00FA26EA">
        <w:rPr>
          <w:rFonts w:ascii="Times New Roman" w:hAnsi="Times New Roman" w:cs="Times New Roman"/>
          <w:sz w:val="24"/>
          <w:szCs w:val="24"/>
          <w:lang w:val="en-US"/>
        </w:rPr>
        <w:t xml:space="preserve"> </w:t>
      </w:r>
      <w:r w:rsidRPr="00FA26EA">
        <w:rPr>
          <w:rFonts w:ascii="Times New Roman" w:hAnsi="Times New Roman" w:cs="Times New Roman"/>
          <w:sz w:val="24"/>
          <w:szCs w:val="24"/>
        </w:rPr>
        <w:t>помощи</w:t>
      </w:r>
      <w:r w:rsidRPr="00FA26EA">
        <w:rPr>
          <w:rFonts w:ascii="Times New Roman" w:hAnsi="Times New Roman" w:cs="Times New Roman"/>
          <w:sz w:val="24"/>
          <w:szCs w:val="24"/>
          <w:lang w:val="en-US"/>
        </w:rPr>
        <w:t xml:space="preserve"> </w:t>
      </w:r>
      <w:r w:rsidRPr="00FA26EA">
        <w:rPr>
          <w:rFonts w:ascii="Times New Roman" w:hAnsi="Times New Roman" w:cs="Times New Roman"/>
          <w:sz w:val="24"/>
          <w:szCs w:val="24"/>
        </w:rPr>
        <w:t>аффиксов</w:t>
      </w:r>
      <w:r w:rsidRPr="00FA26EA">
        <w:rPr>
          <w:rFonts w:ascii="Times New Roman" w:hAnsi="Times New Roman" w:cs="Times New Roman"/>
          <w:sz w:val="24"/>
          <w:szCs w:val="24"/>
          <w:lang w:val="en-US"/>
        </w:rPr>
        <w:t xml:space="preserve"> inter-; -y, -ly, -ful , -al , -ic, -ian/an, -ing; -ous, -able/ible, -less, -ive;</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 xml:space="preserve">наречия при помощи суффикса -ly; </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имена существительные, имена прилагательные, наречия при помощи отрицательных префиксов un-, im-/in-;</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числительные при помощи суффиксов -teen, -ty; -th.</w:t>
      </w:r>
    </w:p>
    <w:p w:rsidR="00FA26EA" w:rsidRPr="00FA26EA" w:rsidRDefault="00FA26EA" w:rsidP="00FA26EA">
      <w:pPr>
        <w:pStyle w:val="af3"/>
        <w:tabs>
          <w:tab w:val="left" w:pos="284"/>
        </w:tabs>
        <w:ind w:left="0" w:firstLine="567"/>
        <w:jc w:val="both"/>
        <w:rPr>
          <w:rFonts w:ascii="Times New Roman" w:hAnsi="Times New Roman" w:cs="Times New Roman"/>
          <w:i/>
          <w:sz w:val="24"/>
          <w:szCs w:val="24"/>
          <w:u w:val="single"/>
        </w:rPr>
      </w:pPr>
      <w:r w:rsidRPr="00FA26EA">
        <w:rPr>
          <w:rFonts w:ascii="Times New Roman" w:hAnsi="Times New Roman" w:cs="Times New Roman"/>
          <w:i/>
          <w:sz w:val="24"/>
          <w:szCs w:val="24"/>
          <w:u w:val="single"/>
        </w:rPr>
        <w:t>Ученик получит возможность научиться:</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распознавать и употреблять в речи в нескольких значениях многозначные слова, изученные в пределах тематики основной школы;</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знать различия между явлениями синонимии и антонимии; употреблять в речи изученные синонимы и антонимы адекватно ситуации общения;</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распознавать и употреблять в речи наиболее распространенные фразовые глаголы;</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распознавать принадлежность слов к частям речи по аффиксам;</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распознавать и употреблять в речи различные средства связи в тексте для обеспечения его целостности (firstly, to begin with, however, as for me, finally, at last, etc.);</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использовать языковую догадку в процессе чтения и аудирования (догадываться о значении незнакомых слов по контексту, по сходству с русским/ родным языком, по словообразовательным элементам.</w:t>
      </w:r>
    </w:p>
    <w:p w:rsidR="00FA26EA" w:rsidRPr="00FA26EA" w:rsidRDefault="00FA26EA" w:rsidP="00FA26EA">
      <w:pPr>
        <w:pStyle w:val="af3"/>
        <w:tabs>
          <w:tab w:val="left" w:pos="284"/>
        </w:tabs>
        <w:ind w:left="0" w:firstLine="567"/>
        <w:jc w:val="both"/>
        <w:rPr>
          <w:rFonts w:ascii="Times New Roman" w:hAnsi="Times New Roman" w:cs="Times New Roman"/>
          <w:b/>
          <w:i/>
          <w:sz w:val="24"/>
          <w:szCs w:val="24"/>
        </w:rPr>
      </w:pPr>
      <w:r w:rsidRPr="00FA26EA">
        <w:rPr>
          <w:rFonts w:ascii="Times New Roman" w:hAnsi="Times New Roman" w:cs="Times New Roman"/>
          <w:b/>
          <w:i/>
          <w:sz w:val="24"/>
          <w:szCs w:val="24"/>
        </w:rPr>
        <w:t>Грамматическая сторона речи</w:t>
      </w:r>
    </w:p>
    <w:p w:rsidR="00FA26EA" w:rsidRPr="00FA26EA" w:rsidRDefault="00FA26EA" w:rsidP="00FA26EA">
      <w:pPr>
        <w:pStyle w:val="af3"/>
        <w:tabs>
          <w:tab w:val="left" w:pos="284"/>
        </w:tabs>
        <w:ind w:left="0" w:firstLine="567"/>
        <w:jc w:val="both"/>
        <w:rPr>
          <w:rFonts w:ascii="Times New Roman" w:hAnsi="Times New Roman" w:cs="Times New Roman"/>
          <w:i/>
          <w:sz w:val="24"/>
          <w:szCs w:val="24"/>
          <w:u w:val="single"/>
        </w:rPr>
      </w:pPr>
      <w:r w:rsidRPr="00FA26EA">
        <w:rPr>
          <w:rFonts w:ascii="Times New Roman" w:hAnsi="Times New Roman" w:cs="Times New Roman"/>
          <w:i/>
          <w:sz w:val="24"/>
          <w:szCs w:val="24"/>
          <w:u w:val="single"/>
        </w:rPr>
        <w:t>Ученик научится:</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оперировать в процессе устного и письменного общения основными синтаксическими конструкциями и морфологическими формами в соответствии с коммуникативной задачей в коммуникативно-значимом контексте;</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распознавать и употреблять в речи различные коммуникативные типы предложений: по</w:t>
      </w:r>
      <w:r w:rsidRPr="00FA26EA">
        <w:rPr>
          <w:rFonts w:ascii="Times New Roman" w:hAnsi="Times New Roman" w:cs="Times New Roman"/>
          <w:sz w:val="24"/>
          <w:szCs w:val="24"/>
        </w:rPr>
        <w:lastRenderedPageBreak/>
        <w:t>вествовательные (в утвердительной и отрицательной форме) вопросительные (общий, специальный, альтернативный и разделительный вопросы), побудительные (в утвердительной и отрицательной форме) и восклицательные;</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распознавать и употреблять в речи распространенные и нераспространенные простые предложения, в том числе с несколькими обстоятельствами, следующими в определенном порядке;</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распознавать и употреблять в речи предложения с начальным It;</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распознавать и употреблять в речи предложения с начальным There + to be;</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распознавать и употреблять в речи сложносочиненные предложения с сочинительными союзами and, but, or;</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распознавать и употреблять в речи сложноподчиненные предложения с союзами и союзными словами because, if, that, who, which, what, when, where, how, why;</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использовать косвенную речь в утвердительных и вопросительных предложениях в настоящем и прошедшем времени;</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lang w:val="en-US"/>
        </w:rPr>
      </w:pPr>
      <w:r w:rsidRPr="00FA26EA">
        <w:rPr>
          <w:rFonts w:ascii="Times New Roman" w:hAnsi="Times New Roman" w:cs="Times New Roman"/>
          <w:sz w:val="24"/>
          <w:szCs w:val="24"/>
        </w:rPr>
        <w:t>распознавать</w:t>
      </w:r>
      <w:r w:rsidRPr="00FA26EA">
        <w:rPr>
          <w:rFonts w:ascii="Times New Roman" w:hAnsi="Times New Roman" w:cs="Times New Roman"/>
          <w:sz w:val="24"/>
          <w:szCs w:val="24"/>
          <w:lang w:val="en-US"/>
        </w:rPr>
        <w:t xml:space="preserve"> </w:t>
      </w:r>
      <w:r w:rsidRPr="00FA26EA">
        <w:rPr>
          <w:rFonts w:ascii="Times New Roman" w:hAnsi="Times New Roman" w:cs="Times New Roman"/>
          <w:sz w:val="24"/>
          <w:szCs w:val="24"/>
        </w:rPr>
        <w:t>и</w:t>
      </w:r>
      <w:r w:rsidRPr="00FA26EA">
        <w:rPr>
          <w:rFonts w:ascii="Times New Roman" w:hAnsi="Times New Roman" w:cs="Times New Roman"/>
          <w:sz w:val="24"/>
          <w:szCs w:val="24"/>
          <w:lang w:val="en-US"/>
        </w:rPr>
        <w:t xml:space="preserve"> </w:t>
      </w:r>
      <w:r w:rsidRPr="00FA26EA">
        <w:rPr>
          <w:rFonts w:ascii="Times New Roman" w:hAnsi="Times New Roman" w:cs="Times New Roman"/>
          <w:sz w:val="24"/>
          <w:szCs w:val="24"/>
        </w:rPr>
        <w:t>употреблять</w:t>
      </w:r>
      <w:r w:rsidRPr="00FA26EA">
        <w:rPr>
          <w:rFonts w:ascii="Times New Roman" w:hAnsi="Times New Roman" w:cs="Times New Roman"/>
          <w:sz w:val="24"/>
          <w:szCs w:val="24"/>
          <w:lang w:val="en-US"/>
        </w:rPr>
        <w:t xml:space="preserve"> </w:t>
      </w:r>
      <w:r w:rsidRPr="00FA26EA">
        <w:rPr>
          <w:rFonts w:ascii="Times New Roman" w:hAnsi="Times New Roman" w:cs="Times New Roman"/>
          <w:sz w:val="24"/>
          <w:szCs w:val="24"/>
        </w:rPr>
        <w:t>в</w:t>
      </w:r>
      <w:r w:rsidRPr="00FA26EA">
        <w:rPr>
          <w:rFonts w:ascii="Times New Roman" w:hAnsi="Times New Roman" w:cs="Times New Roman"/>
          <w:sz w:val="24"/>
          <w:szCs w:val="24"/>
          <w:lang w:val="en-US"/>
        </w:rPr>
        <w:t xml:space="preserve"> </w:t>
      </w:r>
      <w:r w:rsidRPr="00FA26EA">
        <w:rPr>
          <w:rFonts w:ascii="Times New Roman" w:hAnsi="Times New Roman" w:cs="Times New Roman"/>
          <w:sz w:val="24"/>
          <w:szCs w:val="24"/>
        </w:rPr>
        <w:t>речи</w:t>
      </w:r>
      <w:r w:rsidRPr="00FA26EA">
        <w:rPr>
          <w:rFonts w:ascii="Times New Roman" w:hAnsi="Times New Roman" w:cs="Times New Roman"/>
          <w:sz w:val="24"/>
          <w:szCs w:val="24"/>
          <w:lang w:val="en-US"/>
        </w:rPr>
        <w:t xml:space="preserve"> </w:t>
      </w:r>
      <w:r w:rsidRPr="00FA26EA">
        <w:rPr>
          <w:rFonts w:ascii="Times New Roman" w:hAnsi="Times New Roman" w:cs="Times New Roman"/>
          <w:sz w:val="24"/>
          <w:szCs w:val="24"/>
        </w:rPr>
        <w:t>условные</w:t>
      </w:r>
      <w:r w:rsidRPr="00FA26EA">
        <w:rPr>
          <w:rFonts w:ascii="Times New Roman" w:hAnsi="Times New Roman" w:cs="Times New Roman"/>
          <w:sz w:val="24"/>
          <w:szCs w:val="24"/>
          <w:lang w:val="en-US"/>
        </w:rPr>
        <w:t xml:space="preserve"> </w:t>
      </w:r>
      <w:r w:rsidRPr="00FA26EA">
        <w:rPr>
          <w:rFonts w:ascii="Times New Roman" w:hAnsi="Times New Roman" w:cs="Times New Roman"/>
          <w:sz w:val="24"/>
          <w:szCs w:val="24"/>
        </w:rPr>
        <w:t>предложения</w:t>
      </w:r>
      <w:r w:rsidRPr="00FA26EA">
        <w:rPr>
          <w:rFonts w:ascii="Times New Roman" w:hAnsi="Times New Roman" w:cs="Times New Roman"/>
          <w:sz w:val="24"/>
          <w:szCs w:val="24"/>
          <w:lang w:val="en-US"/>
        </w:rPr>
        <w:t xml:space="preserve"> </w:t>
      </w:r>
      <w:r w:rsidRPr="00FA26EA">
        <w:rPr>
          <w:rFonts w:ascii="Times New Roman" w:hAnsi="Times New Roman" w:cs="Times New Roman"/>
          <w:sz w:val="24"/>
          <w:szCs w:val="24"/>
        </w:rPr>
        <w:t>реального</w:t>
      </w:r>
      <w:r w:rsidRPr="00FA26EA">
        <w:rPr>
          <w:rFonts w:ascii="Times New Roman" w:hAnsi="Times New Roman" w:cs="Times New Roman"/>
          <w:sz w:val="24"/>
          <w:szCs w:val="24"/>
          <w:lang w:val="en-US"/>
        </w:rPr>
        <w:t xml:space="preserve"> </w:t>
      </w:r>
      <w:r w:rsidRPr="00FA26EA">
        <w:rPr>
          <w:rFonts w:ascii="Times New Roman" w:hAnsi="Times New Roman" w:cs="Times New Roman"/>
          <w:sz w:val="24"/>
          <w:szCs w:val="24"/>
        </w:rPr>
        <w:t>характера</w:t>
      </w:r>
      <w:r w:rsidRPr="00FA26EA">
        <w:rPr>
          <w:rFonts w:ascii="Times New Roman" w:hAnsi="Times New Roman" w:cs="Times New Roman"/>
          <w:sz w:val="24"/>
          <w:szCs w:val="24"/>
          <w:lang w:val="en-US"/>
        </w:rPr>
        <w:t xml:space="preserve"> (Conditional I – If I see Jim, I’ll invite him to our school party) </w:t>
      </w:r>
      <w:r w:rsidRPr="00FA26EA">
        <w:rPr>
          <w:rFonts w:ascii="Times New Roman" w:hAnsi="Times New Roman" w:cs="Times New Roman"/>
          <w:sz w:val="24"/>
          <w:szCs w:val="24"/>
        </w:rPr>
        <w:t>и</w:t>
      </w:r>
      <w:r w:rsidRPr="00FA26EA">
        <w:rPr>
          <w:rFonts w:ascii="Times New Roman" w:hAnsi="Times New Roman" w:cs="Times New Roman"/>
          <w:sz w:val="24"/>
          <w:szCs w:val="24"/>
          <w:lang w:val="en-US"/>
        </w:rPr>
        <w:t xml:space="preserve"> </w:t>
      </w:r>
      <w:r w:rsidRPr="00FA26EA">
        <w:rPr>
          <w:rFonts w:ascii="Times New Roman" w:hAnsi="Times New Roman" w:cs="Times New Roman"/>
          <w:sz w:val="24"/>
          <w:szCs w:val="24"/>
        </w:rPr>
        <w:t>нереального</w:t>
      </w:r>
      <w:r w:rsidRPr="00FA26EA">
        <w:rPr>
          <w:rFonts w:ascii="Times New Roman" w:hAnsi="Times New Roman" w:cs="Times New Roman"/>
          <w:sz w:val="24"/>
          <w:szCs w:val="24"/>
          <w:lang w:val="en-US"/>
        </w:rPr>
        <w:t xml:space="preserve"> </w:t>
      </w:r>
      <w:r w:rsidRPr="00FA26EA">
        <w:rPr>
          <w:rFonts w:ascii="Times New Roman" w:hAnsi="Times New Roman" w:cs="Times New Roman"/>
          <w:sz w:val="24"/>
          <w:szCs w:val="24"/>
        </w:rPr>
        <w:t>характера</w:t>
      </w:r>
      <w:r w:rsidRPr="00FA26EA">
        <w:rPr>
          <w:rFonts w:ascii="Times New Roman" w:hAnsi="Times New Roman" w:cs="Times New Roman"/>
          <w:sz w:val="24"/>
          <w:szCs w:val="24"/>
          <w:lang w:val="en-US"/>
        </w:rPr>
        <w:t xml:space="preserve"> (Conditional II – If I were you, I would start learning French);</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распознавать и употреблять в речи имена существительные в единственном числе и во множественном числе, образованные по правилу, и исключения;</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распознавать и употреблять в речи существительные с определенным/ неопределенным/нулевым артиклем;</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распознавать и употреблять в речи местоимения: личные (в именительном и объектном падежах, в абсолютной форме), притяжательные, возвратные, указательные, неопределенные и их производные, относительные, вопросительные;</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распознавать и употреблять в речи имена прилагательные в положительной, сравнительной и превосходной степенях, образованные по правилу, и исключения;</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распознавать и употреблять в речи наречия времени и образа действия и слова, выражающие количество (many/much, few/a few, little/a little); наречия в положительной, сравнительной и превосходной степенях, образованные по правилу и исключения;</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распознавать и употреблять в речи количественные и порядковые числительные;</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распознавать и употреблять в речи глаголы в наиболее употребительных временных формах действительного залога: Present Simple, Future Simple и Past Simple, Present и Past Continuous, Present Perfect;</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распознавать и употреблять в речи различные грамматические средства для выражения будущего времени: Simple Future, to be going to, Present Continuous;</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распознавать и употреблять в речи модальные глаголы и их эквиваленты (may, can, could, be able to, must, have to, should);</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распознавать и употреблять в речи глаголы в следующих формах страдательного залога: Present Simple Passive, Past Simple Passive;</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распознавать и употреблять в речи предлоги места, времени, направления; предлоги, употребляемые при глаголах в страдательном залоге.</w:t>
      </w:r>
    </w:p>
    <w:p w:rsidR="00FA26EA" w:rsidRPr="00FA26EA" w:rsidRDefault="00FA26EA" w:rsidP="00FA26EA">
      <w:pPr>
        <w:pStyle w:val="af3"/>
        <w:tabs>
          <w:tab w:val="left" w:pos="284"/>
        </w:tabs>
        <w:ind w:left="0" w:firstLine="567"/>
        <w:jc w:val="both"/>
        <w:rPr>
          <w:rFonts w:ascii="Times New Roman" w:hAnsi="Times New Roman" w:cs="Times New Roman"/>
          <w:i/>
          <w:sz w:val="24"/>
          <w:szCs w:val="24"/>
          <w:u w:val="single"/>
        </w:rPr>
      </w:pPr>
      <w:r w:rsidRPr="00FA26EA">
        <w:rPr>
          <w:rFonts w:ascii="Times New Roman" w:hAnsi="Times New Roman" w:cs="Times New Roman"/>
          <w:i/>
          <w:sz w:val="24"/>
          <w:szCs w:val="24"/>
          <w:u w:val="single"/>
        </w:rPr>
        <w:t>Ученик получит возможность научиться:</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распознавать сложноподчиненные предложения с придаточными: времени с союзом since; цели с союзом so that; условия с союзом unless; определительными с союзами who, which, that;</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распознавать и употреблять в речи сложноподчиненные предложения с союзами whoever, whatever, however, whenever;</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распознавать и употреблять в речи предложения с конструкциями as … as; not so … as; either … or; neither … nor;</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распознавать и употреблять в речи предложения с конструкцией I wish;</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распознавать и употреблять в речи конструкции с глаголами на -ing: to love/hate doing something; Stop talking;</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lang w:val="en-US"/>
        </w:rPr>
      </w:pPr>
      <w:r w:rsidRPr="00FA26EA">
        <w:rPr>
          <w:rFonts w:ascii="Times New Roman" w:hAnsi="Times New Roman" w:cs="Times New Roman"/>
          <w:sz w:val="24"/>
          <w:szCs w:val="24"/>
        </w:rPr>
        <w:t>распознавать</w:t>
      </w:r>
      <w:r w:rsidRPr="00FA26EA">
        <w:rPr>
          <w:rFonts w:ascii="Times New Roman" w:hAnsi="Times New Roman" w:cs="Times New Roman"/>
          <w:sz w:val="24"/>
          <w:szCs w:val="24"/>
          <w:lang w:val="en-US"/>
        </w:rPr>
        <w:t xml:space="preserve"> </w:t>
      </w:r>
      <w:r w:rsidRPr="00FA26EA">
        <w:rPr>
          <w:rFonts w:ascii="Times New Roman" w:hAnsi="Times New Roman" w:cs="Times New Roman"/>
          <w:sz w:val="24"/>
          <w:szCs w:val="24"/>
        </w:rPr>
        <w:t>и</w:t>
      </w:r>
      <w:r w:rsidRPr="00FA26EA">
        <w:rPr>
          <w:rFonts w:ascii="Times New Roman" w:hAnsi="Times New Roman" w:cs="Times New Roman"/>
          <w:sz w:val="24"/>
          <w:szCs w:val="24"/>
          <w:lang w:val="en-US"/>
        </w:rPr>
        <w:t xml:space="preserve"> </w:t>
      </w:r>
      <w:r w:rsidRPr="00FA26EA">
        <w:rPr>
          <w:rFonts w:ascii="Times New Roman" w:hAnsi="Times New Roman" w:cs="Times New Roman"/>
          <w:sz w:val="24"/>
          <w:szCs w:val="24"/>
        </w:rPr>
        <w:t>употреблять</w:t>
      </w:r>
      <w:r w:rsidRPr="00FA26EA">
        <w:rPr>
          <w:rFonts w:ascii="Times New Roman" w:hAnsi="Times New Roman" w:cs="Times New Roman"/>
          <w:sz w:val="24"/>
          <w:szCs w:val="24"/>
          <w:lang w:val="en-US"/>
        </w:rPr>
        <w:t xml:space="preserve"> </w:t>
      </w:r>
      <w:r w:rsidRPr="00FA26EA">
        <w:rPr>
          <w:rFonts w:ascii="Times New Roman" w:hAnsi="Times New Roman" w:cs="Times New Roman"/>
          <w:sz w:val="24"/>
          <w:szCs w:val="24"/>
        </w:rPr>
        <w:t>в</w:t>
      </w:r>
      <w:r w:rsidRPr="00FA26EA">
        <w:rPr>
          <w:rFonts w:ascii="Times New Roman" w:hAnsi="Times New Roman" w:cs="Times New Roman"/>
          <w:sz w:val="24"/>
          <w:szCs w:val="24"/>
          <w:lang w:val="en-US"/>
        </w:rPr>
        <w:t xml:space="preserve"> </w:t>
      </w:r>
      <w:r w:rsidRPr="00FA26EA">
        <w:rPr>
          <w:rFonts w:ascii="Times New Roman" w:hAnsi="Times New Roman" w:cs="Times New Roman"/>
          <w:sz w:val="24"/>
          <w:szCs w:val="24"/>
        </w:rPr>
        <w:t>речи</w:t>
      </w:r>
      <w:r w:rsidRPr="00FA26EA">
        <w:rPr>
          <w:rFonts w:ascii="Times New Roman" w:hAnsi="Times New Roman" w:cs="Times New Roman"/>
          <w:sz w:val="24"/>
          <w:szCs w:val="24"/>
          <w:lang w:val="en-US"/>
        </w:rPr>
        <w:t xml:space="preserve"> </w:t>
      </w:r>
      <w:r w:rsidRPr="00FA26EA">
        <w:rPr>
          <w:rFonts w:ascii="Times New Roman" w:hAnsi="Times New Roman" w:cs="Times New Roman"/>
          <w:sz w:val="24"/>
          <w:szCs w:val="24"/>
        </w:rPr>
        <w:t>конструкции</w:t>
      </w:r>
      <w:r w:rsidRPr="00FA26EA">
        <w:rPr>
          <w:rFonts w:ascii="Times New Roman" w:hAnsi="Times New Roman" w:cs="Times New Roman"/>
          <w:sz w:val="24"/>
          <w:szCs w:val="24"/>
          <w:lang w:val="en-US"/>
        </w:rPr>
        <w:t xml:space="preserve"> It takes me …to do something; to look / feel / be happy;</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распознавать и употреблять в речи определения, выраженные прилагательными, в пра</w:t>
      </w:r>
      <w:r w:rsidRPr="00FA26EA">
        <w:rPr>
          <w:rFonts w:ascii="Times New Roman" w:hAnsi="Times New Roman" w:cs="Times New Roman"/>
          <w:sz w:val="24"/>
          <w:szCs w:val="24"/>
        </w:rPr>
        <w:lastRenderedPageBreak/>
        <w:t>вильном порядке их следования;</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распознавать и употреблять в речи глаголы во временных формах действительного залога: Past Perfect, Present Perfect Continuous, Future-in-the-Past;</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распознавать и употреблять в речи глаголы в формах страдательного залога Future Simple Passive, Present Perfect Passive;</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распознавать и употреблять в речи модальные глаголы need, shall, might, would;</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распознавать по формальным признакам и понимать значение неличных форм глагола (инфинитива, герундия, причастия I и II, отглагольного существительного) без различения их функций и употреблять их в речи;</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распознавать и употреблять в речи словосочетания «Причастие I+существительное» (a playing child) и «Причастие II+существительное» (a written poem).</w:t>
      </w:r>
    </w:p>
    <w:p w:rsidR="00FA26EA" w:rsidRPr="00FA26EA" w:rsidRDefault="00FA26EA" w:rsidP="00FA26EA">
      <w:pPr>
        <w:pStyle w:val="af3"/>
        <w:tabs>
          <w:tab w:val="left" w:pos="284"/>
        </w:tabs>
        <w:ind w:left="0" w:firstLine="567"/>
        <w:jc w:val="both"/>
        <w:rPr>
          <w:rFonts w:ascii="Times New Roman" w:hAnsi="Times New Roman" w:cs="Times New Roman"/>
          <w:b/>
          <w:i/>
          <w:sz w:val="24"/>
          <w:szCs w:val="24"/>
        </w:rPr>
      </w:pPr>
      <w:r w:rsidRPr="00FA26EA">
        <w:rPr>
          <w:rFonts w:ascii="Times New Roman" w:hAnsi="Times New Roman" w:cs="Times New Roman"/>
          <w:b/>
          <w:i/>
          <w:sz w:val="24"/>
          <w:szCs w:val="24"/>
        </w:rPr>
        <w:t>Социокультурные знания и умения</w:t>
      </w:r>
    </w:p>
    <w:p w:rsidR="00FA26EA" w:rsidRPr="00FA26EA" w:rsidRDefault="00FA26EA" w:rsidP="00FA26EA">
      <w:pPr>
        <w:pStyle w:val="af3"/>
        <w:tabs>
          <w:tab w:val="left" w:pos="284"/>
        </w:tabs>
        <w:ind w:left="0" w:firstLine="567"/>
        <w:jc w:val="both"/>
        <w:rPr>
          <w:rFonts w:ascii="Times New Roman" w:hAnsi="Times New Roman" w:cs="Times New Roman"/>
          <w:i/>
          <w:sz w:val="24"/>
          <w:szCs w:val="24"/>
          <w:u w:val="single"/>
        </w:rPr>
      </w:pPr>
      <w:r w:rsidRPr="00FA26EA">
        <w:rPr>
          <w:rFonts w:ascii="Times New Roman" w:hAnsi="Times New Roman" w:cs="Times New Roman"/>
          <w:i/>
          <w:sz w:val="24"/>
          <w:szCs w:val="24"/>
          <w:u w:val="single"/>
        </w:rPr>
        <w:t>Ученик научится:</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представлять родную страну и культуру на английском языке;</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понимать социокультурные реалии при чтении и аудировании в рамках изученного материала.</w:t>
      </w:r>
    </w:p>
    <w:p w:rsidR="00FA26EA" w:rsidRPr="00FA26EA" w:rsidRDefault="00FA26EA" w:rsidP="00FA26EA">
      <w:pPr>
        <w:pStyle w:val="af3"/>
        <w:tabs>
          <w:tab w:val="left" w:pos="284"/>
        </w:tabs>
        <w:ind w:left="0" w:firstLine="567"/>
        <w:jc w:val="both"/>
        <w:rPr>
          <w:rFonts w:ascii="Times New Roman" w:hAnsi="Times New Roman" w:cs="Times New Roman"/>
          <w:i/>
          <w:sz w:val="24"/>
          <w:szCs w:val="24"/>
          <w:u w:val="single"/>
        </w:rPr>
      </w:pPr>
      <w:r w:rsidRPr="00FA26EA">
        <w:rPr>
          <w:rFonts w:ascii="Times New Roman" w:hAnsi="Times New Roman" w:cs="Times New Roman"/>
          <w:i/>
          <w:sz w:val="24"/>
          <w:szCs w:val="24"/>
          <w:u w:val="single"/>
        </w:rPr>
        <w:t xml:space="preserve">Учащийся получит возможность научиться: </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использовать социокультурные реалии при создании устных и письменных высказываний;</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находить сходство и различие в традициях родной страны и страны/стран изучаемого языка.</w:t>
      </w:r>
    </w:p>
    <w:p w:rsidR="00FA26EA" w:rsidRPr="00FA26EA" w:rsidRDefault="00FA26EA" w:rsidP="00FA26EA">
      <w:pPr>
        <w:pStyle w:val="af3"/>
        <w:tabs>
          <w:tab w:val="left" w:pos="284"/>
        </w:tabs>
        <w:ind w:left="0" w:firstLine="567"/>
        <w:jc w:val="both"/>
        <w:rPr>
          <w:rFonts w:ascii="Times New Roman" w:hAnsi="Times New Roman" w:cs="Times New Roman"/>
          <w:b/>
          <w:i/>
          <w:sz w:val="24"/>
          <w:szCs w:val="24"/>
        </w:rPr>
      </w:pPr>
      <w:r w:rsidRPr="00FA26EA">
        <w:rPr>
          <w:rFonts w:ascii="Times New Roman" w:hAnsi="Times New Roman" w:cs="Times New Roman"/>
          <w:b/>
          <w:i/>
          <w:sz w:val="24"/>
          <w:szCs w:val="24"/>
        </w:rPr>
        <w:t>Компенсаторные умения</w:t>
      </w:r>
    </w:p>
    <w:p w:rsidR="00FA26EA" w:rsidRPr="00FA26EA" w:rsidRDefault="00FA26EA" w:rsidP="00FA26EA">
      <w:pPr>
        <w:pStyle w:val="af3"/>
        <w:tabs>
          <w:tab w:val="left" w:pos="284"/>
        </w:tabs>
        <w:ind w:left="0" w:firstLine="567"/>
        <w:jc w:val="both"/>
        <w:rPr>
          <w:rFonts w:ascii="Times New Roman" w:hAnsi="Times New Roman" w:cs="Times New Roman"/>
          <w:i/>
          <w:sz w:val="24"/>
          <w:szCs w:val="24"/>
          <w:u w:val="single"/>
        </w:rPr>
      </w:pPr>
      <w:r w:rsidRPr="00FA26EA">
        <w:rPr>
          <w:rFonts w:ascii="Times New Roman" w:hAnsi="Times New Roman" w:cs="Times New Roman"/>
          <w:i/>
          <w:sz w:val="24"/>
          <w:szCs w:val="24"/>
          <w:u w:val="single"/>
        </w:rPr>
        <w:t>Учащийся научится:</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выходить из положения при дефиците языковых средств: использовать переспрос при говорении.</w:t>
      </w:r>
    </w:p>
    <w:p w:rsidR="00FA26EA" w:rsidRPr="00FA26EA" w:rsidRDefault="00FA26EA" w:rsidP="00FA26EA">
      <w:pPr>
        <w:pStyle w:val="af3"/>
        <w:tabs>
          <w:tab w:val="left" w:pos="284"/>
        </w:tabs>
        <w:ind w:left="0" w:firstLine="567"/>
        <w:jc w:val="both"/>
        <w:rPr>
          <w:rFonts w:ascii="Times New Roman" w:hAnsi="Times New Roman" w:cs="Times New Roman"/>
          <w:i/>
          <w:sz w:val="24"/>
          <w:szCs w:val="24"/>
          <w:u w:val="single"/>
        </w:rPr>
      </w:pPr>
      <w:r w:rsidRPr="00FA26EA">
        <w:rPr>
          <w:rFonts w:ascii="Times New Roman" w:hAnsi="Times New Roman" w:cs="Times New Roman"/>
          <w:i/>
          <w:sz w:val="24"/>
          <w:szCs w:val="24"/>
          <w:u w:val="single"/>
        </w:rPr>
        <w:t xml:space="preserve">Ученик получит возможность научиться: </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использовать перифраз, синонимические и антонимические средства при говорении;</w:t>
      </w:r>
    </w:p>
    <w:p w:rsidR="00FA26EA" w:rsidRPr="00FA26EA" w:rsidRDefault="00FA26EA" w:rsidP="00594848">
      <w:pPr>
        <w:pStyle w:val="af3"/>
        <w:widowControl w:val="0"/>
        <w:numPr>
          <w:ilvl w:val="0"/>
          <w:numId w:val="281"/>
        </w:numPr>
        <w:tabs>
          <w:tab w:val="left" w:pos="284"/>
        </w:tabs>
        <w:autoSpaceDE w:val="0"/>
        <w:autoSpaceDN w:val="0"/>
        <w:adjustRightInd w:val="0"/>
        <w:spacing w:after="0" w:line="240" w:lineRule="auto"/>
        <w:ind w:left="0" w:firstLine="567"/>
        <w:jc w:val="both"/>
        <w:rPr>
          <w:rFonts w:ascii="Times New Roman" w:hAnsi="Times New Roman" w:cs="Times New Roman"/>
          <w:sz w:val="24"/>
          <w:szCs w:val="24"/>
        </w:rPr>
      </w:pPr>
      <w:r w:rsidRPr="00FA26EA">
        <w:rPr>
          <w:rFonts w:ascii="Times New Roman" w:hAnsi="Times New Roman" w:cs="Times New Roman"/>
          <w:sz w:val="24"/>
          <w:szCs w:val="24"/>
        </w:rPr>
        <w:t>пользоваться языковой и контекстуальной догадкой при аудировании и чтении.</w:t>
      </w:r>
    </w:p>
    <w:p w:rsidR="00FA26EA" w:rsidRPr="00FA26EA" w:rsidRDefault="00FA26EA" w:rsidP="00FA26EA">
      <w:pPr>
        <w:autoSpaceDE w:val="0"/>
        <w:autoSpaceDN w:val="0"/>
        <w:adjustRightInd w:val="0"/>
        <w:jc w:val="both"/>
        <w:rPr>
          <w:rFonts w:eastAsia="SimSun"/>
          <w:sz w:val="24"/>
          <w:szCs w:val="24"/>
        </w:rPr>
      </w:pPr>
      <w:r w:rsidRPr="00FA26EA">
        <w:rPr>
          <w:b/>
          <w:sz w:val="24"/>
          <w:szCs w:val="24"/>
        </w:rPr>
        <w:t>Содержание учебного предмета, курса.</w:t>
      </w:r>
      <w:r w:rsidRPr="00FA26EA">
        <w:rPr>
          <w:b/>
          <w:sz w:val="24"/>
          <w:szCs w:val="24"/>
        </w:rPr>
        <w:cr/>
      </w:r>
      <w:r w:rsidRPr="00FA26EA">
        <w:rPr>
          <w:rFonts w:eastAsia="SimSun"/>
          <w:sz w:val="24"/>
          <w:szCs w:val="24"/>
        </w:rPr>
        <w:t xml:space="preserve"> Обучение иностранному языку рассматривается как одно из приоритетных направлений современного школьного образования. Специфика иностранного языка как учебного предмета в его интегративном характере, т. е. в сочетании языкового/иноязычного образования с элементарными основами литературного образования (ознакомление с образцами зарубежной литературы), а также в его способности выступать и как цель, и как средство обучения для ознакомления с другой предметной областью (гуманитарной, естественнонаучной, технологической). Таким образом, в нем могут быть реализованы самые разнообразные межпредметные связи (с родным языком, литературой, историей, географией и т. д.).</w:t>
      </w:r>
    </w:p>
    <w:p w:rsidR="00FA26EA" w:rsidRPr="00FA26EA" w:rsidRDefault="00FA26EA" w:rsidP="00FA26EA">
      <w:pPr>
        <w:autoSpaceDE w:val="0"/>
        <w:autoSpaceDN w:val="0"/>
        <w:adjustRightInd w:val="0"/>
        <w:jc w:val="both"/>
        <w:rPr>
          <w:rFonts w:eastAsia="SimSun"/>
          <w:sz w:val="24"/>
          <w:szCs w:val="24"/>
        </w:rPr>
      </w:pPr>
      <w:r w:rsidRPr="00FA26EA">
        <w:rPr>
          <w:rFonts w:eastAsia="SimSun"/>
          <w:sz w:val="24"/>
          <w:szCs w:val="24"/>
        </w:rPr>
        <w:t xml:space="preserve">Основная </w:t>
      </w:r>
      <w:r w:rsidRPr="00FA26EA">
        <w:rPr>
          <w:rFonts w:eastAsia="SimSun"/>
          <w:i/>
          <w:iCs/>
          <w:sz w:val="24"/>
          <w:szCs w:val="24"/>
        </w:rPr>
        <w:t xml:space="preserve">цель </w:t>
      </w:r>
      <w:r w:rsidRPr="00FA26EA">
        <w:rPr>
          <w:rFonts w:eastAsia="SimSun"/>
          <w:sz w:val="24"/>
          <w:szCs w:val="24"/>
        </w:rPr>
        <w:t>изучения иностранных языков в школе — формирование у школьников иноязычной коммуникативной компетенции, т. е. способности и готовности осуществлять иноязычное межличностное и межкультурное общение с носителями языка.</w:t>
      </w:r>
    </w:p>
    <w:p w:rsidR="00FA26EA" w:rsidRPr="00FA26EA" w:rsidRDefault="00FA26EA" w:rsidP="00FA26EA">
      <w:pPr>
        <w:autoSpaceDE w:val="0"/>
        <w:autoSpaceDN w:val="0"/>
        <w:adjustRightInd w:val="0"/>
        <w:jc w:val="both"/>
        <w:rPr>
          <w:rFonts w:eastAsia="SimSun"/>
          <w:sz w:val="24"/>
          <w:szCs w:val="24"/>
        </w:rPr>
      </w:pPr>
      <w:r w:rsidRPr="00FA26EA">
        <w:rPr>
          <w:rFonts w:eastAsia="SimSun"/>
          <w:sz w:val="24"/>
          <w:szCs w:val="24"/>
        </w:rPr>
        <w:t>Для достижения данной цели необходимо усиление социокультурной направленности обучения иностранным языкам, ориентация на усиление культуроведческого аспекта в содержании обучения, на включение школьников в диалог культур, что способствует приобщению учащихся к культуре страны изучаемого языка, развитию взаимопонимания, толерантного отношения к проявлению иной культуры, помогает им лучше осознать особенности культуры своей страны и развивает у них умение представлять ее в процессе общения</w:t>
      </w:r>
    </w:p>
    <w:p w:rsidR="00FA26EA" w:rsidRPr="00FA26EA" w:rsidRDefault="00FA26EA" w:rsidP="00FA26EA">
      <w:pPr>
        <w:autoSpaceDE w:val="0"/>
        <w:autoSpaceDN w:val="0"/>
        <w:adjustRightInd w:val="0"/>
        <w:jc w:val="both"/>
        <w:rPr>
          <w:rFonts w:eastAsia="SimSun"/>
          <w:sz w:val="24"/>
          <w:szCs w:val="24"/>
        </w:rPr>
      </w:pPr>
      <w:r w:rsidRPr="00FA26EA">
        <w:rPr>
          <w:rFonts w:eastAsia="SimSun"/>
          <w:sz w:val="24"/>
          <w:szCs w:val="24"/>
        </w:rPr>
        <w:t>средствами иностранного языка.</w:t>
      </w:r>
    </w:p>
    <w:p w:rsidR="00FA26EA" w:rsidRPr="00FA26EA" w:rsidRDefault="00FA26EA" w:rsidP="00FA26EA">
      <w:pPr>
        <w:autoSpaceDE w:val="0"/>
        <w:autoSpaceDN w:val="0"/>
        <w:adjustRightInd w:val="0"/>
        <w:jc w:val="both"/>
        <w:rPr>
          <w:rFonts w:eastAsia="SimSun"/>
          <w:sz w:val="24"/>
          <w:szCs w:val="24"/>
        </w:rPr>
      </w:pPr>
      <w:r w:rsidRPr="00FA26EA">
        <w:rPr>
          <w:rFonts w:eastAsia="SimSun"/>
          <w:sz w:val="24"/>
          <w:szCs w:val="24"/>
        </w:rPr>
        <w:t>Иноязычная коммуникативная компетенция предусматривает развитие коммуникативных умений в основных видах речевой деятельности: говорении, понимании воспринимаемого на слух (аудировании), чтении и письме. Предметное содержание речи определяется на основе сфер общения (социально!бытовой, социально-культурной, учебно-трудовой), ситуаций общения и выделенной на их основе тематики общения. Таким образом, компонентами содержания обучения являются:</w:t>
      </w:r>
    </w:p>
    <w:p w:rsidR="00FA26EA" w:rsidRPr="00FA26EA" w:rsidRDefault="00FA26EA" w:rsidP="00FA26EA">
      <w:pPr>
        <w:autoSpaceDE w:val="0"/>
        <w:autoSpaceDN w:val="0"/>
        <w:adjustRightInd w:val="0"/>
        <w:jc w:val="both"/>
        <w:rPr>
          <w:rFonts w:eastAsia="SimSun"/>
          <w:sz w:val="24"/>
          <w:szCs w:val="24"/>
        </w:rPr>
      </w:pPr>
      <w:r w:rsidRPr="00FA26EA">
        <w:rPr>
          <w:rFonts w:eastAsia="SimSun"/>
          <w:sz w:val="24"/>
          <w:szCs w:val="24"/>
        </w:rPr>
        <w:lastRenderedPageBreak/>
        <w:t>— предметное содержание речи и эмоционально!ценностное отношение к нему (ценностные ориентации);</w:t>
      </w:r>
    </w:p>
    <w:p w:rsidR="00FA26EA" w:rsidRPr="00FA26EA" w:rsidRDefault="00FA26EA" w:rsidP="00FA26EA">
      <w:pPr>
        <w:autoSpaceDE w:val="0"/>
        <w:autoSpaceDN w:val="0"/>
        <w:adjustRightInd w:val="0"/>
        <w:jc w:val="both"/>
        <w:rPr>
          <w:rFonts w:eastAsia="SimSun"/>
          <w:sz w:val="24"/>
          <w:szCs w:val="24"/>
        </w:rPr>
      </w:pPr>
      <w:r w:rsidRPr="00FA26EA">
        <w:rPr>
          <w:rFonts w:eastAsia="SimSun"/>
          <w:sz w:val="24"/>
          <w:szCs w:val="24"/>
        </w:rPr>
        <w:t>— коммуникативные умения в названных видах речевой</w:t>
      </w:r>
    </w:p>
    <w:p w:rsidR="00FA26EA" w:rsidRPr="00FA26EA" w:rsidRDefault="00FA26EA" w:rsidP="00FA26EA">
      <w:pPr>
        <w:autoSpaceDE w:val="0"/>
        <w:autoSpaceDN w:val="0"/>
        <w:adjustRightInd w:val="0"/>
        <w:jc w:val="both"/>
        <w:rPr>
          <w:rFonts w:eastAsia="SimSun"/>
          <w:sz w:val="24"/>
          <w:szCs w:val="24"/>
        </w:rPr>
      </w:pPr>
      <w:r w:rsidRPr="00FA26EA">
        <w:rPr>
          <w:rFonts w:eastAsia="SimSun"/>
          <w:sz w:val="24"/>
          <w:szCs w:val="24"/>
        </w:rPr>
        <w:t>деятельности;</w:t>
      </w:r>
    </w:p>
    <w:p w:rsidR="00FA26EA" w:rsidRPr="00FA26EA" w:rsidRDefault="00FA26EA" w:rsidP="00FA26EA">
      <w:pPr>
        <w:autoSpaceDE w:val="0"/>
        <w:autoSpaceDN w:val="0"/>
        <w:adjustRightInd w:val="0"/>
        <w:jc w:val="both"/>
        <w:rPr>
          <w:rFonts w:eastAsia="SimSun"/>
          <w:sz w:val="24"/>
          <w:szCs w:val="24"/>
        </w:rPr>
      </w:pPr>
      <w:r w:rsidRPr="00FA26EA">
        <w:rPr>
          <w:rFonts w:eastAsia="SimSun"/>
          <w:sz w:val="24"/>
          <w:szCs w:val="24"/>
        </w:rPr>
        <w:t>— языковые знания и навыки;</w:t>
      </w:r>
    </w:p>
    <w:p w:rsidR="00FA26EA" w:rsidRPr="00FA26EA" w:rsidRDefault="00FA26EA" w:rsidP="00FA26EA">
      <w:pPr>
        <w:autoSpaceDE w:val="0"/>
        <w:autoSpaceDN w:val="0"/>
        <w:adjustRightInd w:val="0"/>
        <w:jc w:val="both"/>
        <w:rPr>
          <w:rFonts w:eastAsia="SimSun"/>
          <w:sz w:val="24"/>
          <w:szCs w:val="24"/>
        </w:rPr>
      </w:pPr>
      <w:r w:rsidRPr="00FA26EA">
        <w:rPr>
          <w:rFonts w:eastAsia="SimSun"/>
          <w:sz w:val="24"/>
          <w:szCs w:val="24"/>
        </w:rPr>
        <w:t>— социокультурные знания и навыки;</w:t>
      </w:r>
    </w:p>
    <w:p w:rsidR="00FA26EA" w:rsidRPr="00FA26EA" w:rsidRDefault="00FA26EA" w:rsidP="00FA26EA">
      <w:pPr>
        <w:autoSpaceDE w:val="0"/>
        <w:autoSpaceDN w:val="0"/>
        <w:adjustRightInd w:val="0"/>
        <w:jc w:val="both"/>
        <w:rPr>
          <w:rFonts w:eastAsia="SimSun"/>
          <w:sz w:val="24"/>
          <w:szCs w:val="24"/>
        </w:rPr>
      </w:pPr>
      <w:r w:rsidRPr="00FA26EA">
        <w:rPr>
          <w:rFonts w:eastAsia="SimSun"/>
          <w:sz w:val="24"/>
          <w:szCs w:val="24"/>
        </w:rPr>
        <w:t>— учебно!познавательные и компенсаторные умения (общеучебные умения и специальные/предметные умения).</w:t>
      </w:r>
    </w:p>
    <w:p w:rsidR="00FA26EA" w:rsidRPr="00FA26EA" w:rsidRDefault="00FA26EA" w:rsidP="00FA26EA">
      <w:pPr>
        <w:autoSpaceDE w:val="0"/>
        <w:autoSpaceDN w:val="0"/>
        <w:adjustRightInd w:val="0"/>
        <w:jc w:val="both"/>
        <w:rPr>
          <w:b/>
          <w:sz w:val="24"/>
          <w:szCs w:val="24"/>
        </w:rPr>
      </w:pPr>
      <w:r w:rsidRPr="00FA26EA">
        <w:rPr>
          <w:b/>
          <w:sz w:val="24"/>
          <w:szCs w:val="24"/>
        </w:rPr>
        <w:t xml:space="preserve">                                                     Предметное содержание речи</w:t>
      </w:r>
    </w:p>
    <w:p w:rsidR="00FA26EA" w:rsidRPr="00FA26EA" w:rsidRDefault="00FA26EA" w:rsidP="00FA26EA">
      <w:pPr>
        <w:widowControl w:val="0"/>
        <w:ind w:firstLine="567"/>
        <w:jc w:val="both"/>
        <w:rPr>
          <w:sz w:val="24"/>
          <w:szCs w:val="24"/>
        </w:rPr>
      </w:pPr>
      <w:r w:rsidRPr="00FA26EA">
        <w:rPr>
          <w:sz w:val="24"/>
          <w:szCs w:val="24"/>
        </w:rPr>
        <w:t xml:space="preserve">Моя семья. Взаимоотношения в семье. Конфликтные ситуации и способы их решения. </w:t>
      </w:r>
    </w:p>
    <w:p w:rsidR="00FA26EA" w:rsidRPr="00FA26EA" w:rsidRDefault="00FA26EA" w:rsidP="00FA26EA">
      <w:pPr>
        <w:widowControl w:val="0"/>
        <w:ind w:firstLine="567"/>
        <w:jc w:val="both"/>
        <w:rPr>
          <w:sz w:val="24"/>
          <w:szCs w:val="24"/>
        </w:rPr>
      </w:pPr>
      <w:r w:rsidRPr="00FA26EA">
        <w:rPr>
          <w:sz w:val="24"/>
          <w:szCs w:val="24"/>
        </w:rPr>
        <w:t xml:space="preserve">Мои друзья. Лучший друг/подруга. Внешность и черты характера. Межличностные взаимоотношения с друзьями и в школе. </w:t>
      </w:r>
    </w:p>
    <w:p w:rsidR="00FA26EA" w:rsidRPr="00FA26EA" w:rsidRDefault="00FA26EA" w:rsidP="00FA26EA">
      <w:pPr>
        <w:widowControl w:val="0"/>
        <w:ind w:firstLine="567"/>
        <w:jc w:val="both"/>
        <w:rPr>
          <w:sz w:val="24"/>
          <w:szCs w:val="24"/>
        </w:rPr>
      </w:pPr>
      <w:r w:rsidRPr="00FA26EA">
        <w:rPr>
          <w:sz w:val="24"/>
          <w:szCs w:val="24"/>
        </w:rPr>
        <w:t>Свободное время. Досуг и увлечения (музыка, чтение; посещение театра, кинотеатра, музея, выставки). Виды отдыха. Поход по магазинам. Карманные деньги. Молодежная мода.</w:t>
      </w:r>
    </w:p>
    <w:p w:rsidR="00FA26EA" w:rsidRPr="00FA26EA" w:rsidRDefault="00FA26EA" w:rsidP="00FA26EA">
      <w:pPr>
        <w:widowControl w:val="0"/>
        <w:ind w:firstLine="567"/>
        <w:jc w:val="both"/>
        <w:rPr>
          <w:sz w:val="24"/>
          <w:szCs w:val="24"/>
        </w:rPr>
      </w:pPr>
      <w:r w:rsidRPr="00FA26EA">
        <w:rPr>
          <w:sz w:val="24"/>
          <w:szCs w:val="24"/>
        </w:rPr>
        <w:t>Здоровый образ жизни. Режим труда и отдыха, занятия спортом, здоровое питание, отказ от вредных привычек.</w:t>
      </w:r>
    </w:p>
    <w:p w:rsidR="00FA26EA" w:rsidRPr="00FA26EA" w:rsidRDefault="00FA26EA" w:rsidP="00FA26EA">
      <w:pPr>
        <w:widowControl w:val="0"/>
        <w:ind w:firstLine="567"/>
        <w:jc w:val="both"/>
        <w:rPr>
          <w:sz w:val="24"/>
          <w:szCs w:val="24"/>
        </w:rPr>
      </w:pPr>
      <w:r w:rsidRPr="00FA26EA">
        <w:rPr>
          <w:sz w:val="24"/>
          <w:szCs w:val="24"/>
        </w:rPr>
        <w:t>Спорт. Виды спорта. Спортивные игры. Спортивные соревнования.</w:t>
      </w:r>
    </w:p>
    <w:p w:rsidR="00FA26EA" w:rsidRPr="00FA26EA" w:rsidRDefault="00FA26EA" w:rsidP="00FA26EA">
      <w:pPr>
        <w:widowControl w:val="0"/>
        <w:ind w:firstLine="567"/>
        <w:jc w:val="both"/>
        <w:rPr>
          <w:sz w:val="24"/>
          <w:szCs w:val="24"/>
        </w:rPr>
      </w:pPr>
      <w:r w:rsidRPr="00FA26EA">
        <w:rPr>
          <w:sz w:val="24"/>
          <w:szCs w:val="24"/>
        </w:rPr>
        <w:t>Школа. Школьная жизнь. Правила поведения в школе. Изучаемые предметы и отношения к ним. Внеклассные мероприятия. Кружки. Школьная форма. Каникулы. Переписка с зарубежными сверстниками.</w:t>
      </w:r>
    </w:p>
    <w:p w:rsidR="00FA26EA" w:rsidRPr="00FA26EA" w:rsidRDefault="00FA26EA" w:rsidP="00FA26EA">
      <w:pPr>
        <w:widowControl w:val="0"/>
        <w:ind w:firstLine="567"/>
        <w:jc w:val="both"/>
        <w:rPr>
          <w:sz w:val="24"/>
          <w:szCs w:val="24"/>
        </w:rPr>
      </w:pPr>
      <w:r w:rsidRPr="00FA26EA">
        <w:rPr>
          <w:sz w:val="24"/>
          <w:szCs w:val="24"/>
        </w:rPr>
        <w:t>Выбор профессии. Мир профессий. Проблема выбора профессии. Роль иностранного языка в планах на будущее.</w:t>
      </w:r>
    </w:p>
    <w:p w:rsidR="00FA26EA" w:rsidRPr="00FA26EA" w:rsidRDefault="00FA26EA" w:rsidP="00FA26EA">
      <w:pPr>
        <w:widowControl w:val="0"/>
        <w:ind w:firstLine="567"/>
        <w:jc w:val="both"/>
        <w:rPr>
          <w:sz w:val="24"/>
          <w:szCs w:val="24"/>
        </w:rPr>
      </w:pPr>
      <w:r w:rsidRPr="00FA26EA">
        <w:rPr>
          <w:sz w:val="24"/>
          <w:szCs w:val="24"/>
        </w:rPr>
        <w:t>Путешествия. Путешествия по России и странам изучаемого языка. Транспорт.</w:t>
      </w:r>
    </w:p>
    <w:p w:rsidR="00FA26EA" w:rsidRPr="00FA26EA" w:rsidRDefault="00FA26EA" w:rsidP="00FA26EA">
      <w:pPr>
        <w:widowControl w:val="0"/>
        <w:ind w:firstLine="567"/>
        <w:jc w:val="both"/>
        <w:rPr>
          <w:sz w:val="24"/>
          <w:szCs w:val="24"/>
        </w:rPr>
      </w:pPr>
      <w:r w:rsidRPr="00FA26EA">
        <w:rPr>
          <w:sz w:val="24"/>
          <w:szCs w:val="24"/>
        </w:rPr>
        <w:t>Окружающий мир</w:t>
      </w:r>
    </w:p>
    <w:p w:rsidR="00FA26EA" w:rsidRPr="00FA26EA" w:rsidRDefault="00FA26EA" w:rsidP="00FA26EA">
      <w:pPr>
        <w:widowControl w:val="0"/>
        <w:ind w:firstLine="567"/>
        <w:jc w:val="both"/>
        <w:rPr>
          <w:sz w:val="24"/>
          <w:szCs w:val="24"/>
        </w:rPr>
      </w:pPr>
      <w:r w:rsidRPr="00FA26EA">
        <w:rPr>
          <w:sz w:val="24"/>
          <w:szCs w:val="24"/>
        </w:rPr>
        <w:t xml:space="preserve">Природа: растения и животные. Погода. Проблемы экологии. Защита окружающей среды. Жизнь в городе/ в сельской местности. </w:t>
      </w:r>
    </w:p>
    <w:p w:rsidR="00FA26EA" w:rsidRPr="00FA26EA" w:rsidRDefault="00FA26EA" w:rsidP="00FA26EA">
      <w:pPr>
        <w:widowControl w:val="0"/>
        <w:ind w:firstLine="567"/>
        <w:jc w:val="both"/>
        <w:rPr>
          <w:sz w:val="24"/>
          <w:szCs w:val="24"/>
        </w:rPr>
      </w:pPr>
      <w:r w:rsidRPr="00FA26EA">
        <w:rPr>
          <w:sz w:val="24"/>
          <w:szCs w:val="24"/>
        </w:rPr>
        <w:t>Средства массовой информации</w:t>
      </w:r>
    </w:p>
    <w:p w:rsidR="00FA26EA" w:rsidRPr="00FA26EA" w:rsidRDefault="00FA26EA" w:rsidP="00FA26EA">
      <w:pPr>
        <w:widowControl w:val="0"/>
        <w:ind w:firstLine="567"/>
        <w:jc w:val="both"/>
        <w:rPr>
          <w:sz w:val="24"/>
          <w:szCs w:val="24"/>
        </w:rPr>
      </w:pPr>
      <w:r w:rsidRPr="00FA26EA">
        <w:rPr>
          <w:sz w:val="24"/>
          <w:szCs w:val="24"/>
        </w:rPr>
        <w:t xml:space="preserve">Роль средств массовой информации в жизни общества. Средства массовой информации: пресса, телевидение, радио, Интернет. </w:t>
      </w:r>
    </w:p>
    <w:p w:rsidR="00FA26EA" w:rsidRPr="00FA26EA" w:rsidRDefault="00FA26EA" w:rsidP="00FA26EA">
      <w:pPr>
        <w:widowControl w:val="0"/>
        <w:ind w:firstLine="567"/>
        <w:jc w:val="both"/>
        <w:rPr>
          <w:sz w:val="24"/>
          <w:szCs w:val="24"/>
        </w:rPr>
      </w:pPr>
      <w:r w:rsidRPr="00FA26EA">
        <w:rPr>
          <w:sz w:val="24"/>
          <w:szCs w:val="24"/>
        </w:rPr>
        <w:t>Страны изучаемого языка и родная страна</w:t>
      </w:r>
    </w:p>
    <w:p w:rsidR="00FA26EA" w:rsidRPr="00FA26EA" w:rsidRDefault="00FA26EA" w:rsidP="00FA26EA">
      <w:pPr>
        <w:widowControl w:val="0"/>
        <w:ind w:firstLine="567"/>
        <w:jc w:val="both"/>
        <w:rPr>
          <w:sz w:val="24"/>
          <w:szCs w:val="24"/>
        </w:rPr>
      </w:pPr>
      <w:r w:rsidRPr="00FA26EA">
        <w:rPr>
          <w:sz w:val="24"/>
          <w:szCs w:val="24"/>
        </w:rPr>
        <w:t>Страны, столицы, крупные города. Государственные символы. Географическое положение. Климат. Население. Достопримечательности. Культурные особенности: национальные праздники, памятные даты, исторические события, традиции и обычаи. Выдающиеся люди и их вклад в науку и мировую культуру.</w:t>
      </w:r>
    </w:p>
    <w:p w:rsidR="00FA26EA" w:rsidRPr="00FA26EA" w:rsidRDefault="00FA26EA" w:rsidP="00FA26EA">
      <w:pPr>
        <w:jc w:val="both"/>
        <w:rPr>
          <w:sz w:val="24"/>
          <w:szCs w:val="24"/>
        </w:rPr>
      </w:pPr>
    </w:p>
    <w:p w:rsidR="00FA26EA" w:rsidRPr="00FA26EA" w:rsidRDefault="00FA26EA" w:rsidP="00FA26EA">
      <w:pPr>
        <w:pStyle w:val="3a"/>
        <w:jc w:val="both"/>
        <w:rPr>
          <w:rFonts w:ascii="Times New Roman" w:hAnsi="Times New Roman" w:cs="Times New Roman"/>
          <w:color w:val="auto"/>
          <w:sz w:val="24"/>
          <w:szCs w:val="24"/>
        </w:rPr>
      </w:pPr>
      <w:bookmarkStart w:id="28" w:name="_Toc435412708"/>
      <w:bookmarkStart w:id="29" w:name="_Toc453968182"/>
      <w:r w:rsidRPr="00FA26EA">
        <w:rPr>
          <w:rFonts w:ascii="Times New Roman" w:hAnsi="Times New Roman" w:cs="Times New Roman"/>
          <w:color w:val="auto"/>
          <w:sz w:val="24"/>
          <w:szCs w:val="24"/>
        </w:rPr>
        <w:t>2.2.2.5 География</w:t>
      </w:r>
      <w:bookmarkEnd w:id="28"/>
      <w:bookmarkEnd w:id="29"/>
    </w:p>
    <w:p w:rsidR="00FA26EA" w:rsidRPr="00FA26EA" w:rsidRDefault="00FA26EA" w:rsidP="00FA26EA">
      <w:pPr>
        <w:pStyle w:val="4d"/>
        <w:spacing w:line="240" w:lineRule="auto"/>
        <w:rPr>
          <w:sz w:val="24"/>
          <w:szCs w:val="24"/>
        </w:rPr>
      </w:pPr>
      <w:r w:rsidRPr="00FA26EA">
        <w:rPr>
          <w:sz w:val="24"/>
          <w:szCs w:val="24"/>
        </w:rPr>
        <w:t>В системе образования география как учебный предмет занимает важное место в формировании общей картины мира, географической грамотности, необходимой для повседневной жизни, навыков безопасного для человека и окружающей его среды образа жизни, а также в воспитании экологической культуры, формирования собственной позиции по отношению к географической информации, получаемой из СМИ и других источников. География формирует географическое мышление – целостное восприятие всего спектра природных, экономических, социальных реалий.</w:t>
      </w:r>
    </w:p>
    <w:p w:rsidR="00FA26EA" w:rsidRPr="00FA26EA" w:rsidRDefault="00FA26EA" w:rsidP="00FA26EA">
      <w:pPr>
        <w:pStyle w:val="4d"/>
        <w:spacing w:line="240" w:lineRule="auto"/>
        <w:rPr>
          <w:sz w:val="24"/>
          <w:szCs w:val="24"/>
        </w:rPr>
      </w:pPr>
      <w:r w:rsidRPr="00FA26EA">
        <w:rPr>
          <w:sz w:val="24"/>
          <w:szCs w:val="24"/>
        </w:rPr>
        <w:t>Изучение предмета «География» в части формирования у обучающихся научного мировоззрения, освоения общенаучных методов познания, а также практического применения научных знаний основано на межпредметных связях с предметами областей общественных, естественных, математических и гуманитарных наук.</w:t>
      </w:r>
    </w:p>
    <w:p w:rsidR="00FA26EA" w:rsidRPr="00FA26EA" w:rsidRDefault="00FA26EA" w:rsidP="00FA26EA">
      <w:pPr>
        <w:jc w:val="both"/>
        <w:rPr>
          <w:sz w:val="24"/>
          <w:szCs w:val="24"/>
        </w:rPr>
      </w:pPr>
      <w:r w:rsidRPr="00FA26EA">
        <w:rPr>
          <w:sz w:val="24"/>
          <w:szCs w:val="24"/>
        </w:rPr>
        <w:t xml:space="preserve">Изучение географии на углубленном уровне предполагает полное освоение базового курса и включает расширение предметных результатов и содержания, ориентированных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курсом, освоения основ наук, систематических знаний; формирование умения применять полученные знания для решения практических и учебно-исследовательских задач в измененной, нестандартной ситуации. Изучение предмета на углубленном уровне позволяет сформировать у обучающихся умение анализировать, прогнозировать и оценивать последствия бытовой и производственной деятельности </w:t>
      </w:r>
      <w:r w:rsidRPr="00FA26EA">
        <w:rPr>
          <w:sz w:val="24"/>
          <w:szCs w:val="24"/>
        </w:rPr>
        <w:lastRenderedPageBreak/>
        <w:t>человека, моделировать и проектировать территориальные взаимодействия различных географических явлений и процессов.</w:t>
      </w:r>
    </w:p>
    <w:p w:rsidR="00FA26EA" w:rsidRPr="00FA26EA" w:rsidRDefault="00FA26EA" w:rsidP="00FA26EA">
      <w:pPr>
        <w:pStyle w:val="4d"/>
        <w:spacing w:line="240" w:lineRule="auto"/>
        <w:rPr>
          <w:sz w:val="24"/>
          <w:szCs w:val="24"/>
        </w:rPr>
      </w:pPr>
      <w:r w:rsidRPr="00FA26EA">
        <w:rPr>
          <w:sz w:val="24"/>
          <w:szCs w:val="24"/>
        </w:rPr>
        <w:t xml:space="preserve">Примерная программа составлена на основе модульного принципа построения учебного материала, не определяет количество часов на изучение учебного предмета и классы, в которых предмет может изучаться. </w:t>
      </w:r>
    </w:p>
    <w:p w:rsidR="00FA26EA" w:rsidRPr="00FA26EA" w:rsidRDefault="00FA26EA" w:rsidP="00FA26EA">
      <w:pPr>
        <w:pStyle w:val="4d"/>
        <w:spacing w:line="240" w:lineRule="auto"/>
        <w:rPr>
          <w:sz w:val="24"/>
          <w:szCs w:val="24"/>
        </w:rPr>
      </w:pPr>
      <w:r w:rsidRPr="00FA26EA">
        <w:rPr>
          <w:sz w:val="24"/>
          <w:szCs w:val="24"/>
        </w:rPr>
        <w:t>Примерна программа учитывает возможность получения знаний в том числе через практическую деятельность. В программе содержится примерный перечень практических работ. При составлении рабочей программы учитель вправе выбрать из перечня те работы, которые считает наиболее целесообразными с учетом необходимости достижения предметных результатов.</w:t>
      </w:r>
    </w:p>
    <w:p w:rsidR="00FA26EA" w:rsidRPr="00FA26EA" w:rsidRDefault="00FA26EA" w:rsidP="00FA26EA">
      <w:pPr>
        <w:jc w:val="both"/>
        <w:rPr>
          <w:sz w:val="24"/>
          <w:szCs w:val="24"/>
        </w:rPr>
      </w:pPr>
      <w:r w:rsidRPr="00FA26EA">
        <w:rPr>
          <w:b/>
          <w:sz w:val="24"/>
          <w:szCs w:val="24"/>
        </w:rPr>
        <w:t>Углубленный уровень</w:t>
      </w:r>
    </w:p>
    <w:p w:rsidR="00FA26EA" w:rsidRPr="00FA26EA" w:rsidRDefault="00FA26EA" w:rsidP="00FA26EA">
      <w:pPr>
        <w:jc w:val="both"/>
        <w:rPr>
          <w:sz w:val="24"/>
          <w:szCs w:val="24"/>
        </w:rPr>
      </w:pPr>
      <w:r w:rsidRPr="00FA26EA">
        <w:rPr>
          <w:b/>
          <w:sz w:val="24"/>
          <w:szCs w:val="24"/>
        </w:rPr>
        <w:t>География в современном мире</w:t>
      </w:r>
    </w:p>
    <w:p w:rsidR="00FA26EA" w:rsidRPr="00FA26EA" w:rsidRDefault="00FA26EA" w:rsidP="00FA26EA">
      <w:pPr>
        <w:jc w:val="both"/>
        <w:rPr>
          <w:sz w:val="24"/>
          <w:szCs w:val="24"/>
        </w:rPr>
      </w:pPr>
      <w:r w:rsidRPr="00FA26EA">
        <w:rPr>
          <w:b/>
          <w:sz w:val="24"/>
          <w:szCs w:val="24"/>
        </w:rPr>
        <w:t>Предметные результаты</w:t>
      </w:r>
      <w:r w:rsidRPr="00FA26EA">
        <w:rPr>
          <w:sz w:val="24"/>
          <w:szCs w:val="24"/>
        </w:rPr>
        <w:t xml:space="preserve"> освоения основной образовательной программы по географии.</w:t>
      </w:r>
    </w:p>
    <w:p w:rsidR="00FA26EA" w:rsidRPr="00FA26EA" w:rsidRDefault="00FA26EA" w:rsidP="00FA26EA">
      <w:pPr>
        <w:jc w:val="both"/>
        <w:rPr>
          <w:b/>
          <w:sz w:val="24"/>
          <w:szCs w:val="24"/>
        </w:rPr>
      </w:pPr>
      <w:r w:rsidRPr="00FA26EA">
        <w:rPr>
          <w:b/>
          <w:sz w:val="24"/>
          <w:szCs w:val="24"/>
        </w:rPr>
        <w:t>Выпускник на углубленном уровне научится:</w:t>
      </w:r>
    </w:p>
    <w:p w:rsidR="00FA26EA" w:rsidRPr="00FA26EA" w:rsidRDefault="00FA26EA" w:rsidP="00FA26EA">
      <w:pPr>
        <w:pStyle w:val="a0"/>
        <w:suppressAutoHyphens/>
        <w:jc w:val="both"/>
        <w:rPr>
          <w:sz w:val="24"/>
          <w:szCs w:val="24"/>
        </w:rPr>
      </w:pPr>
      <w:r w:rsidRPr="00FA26EA">
        <w:rPr>
          <w:sz w:val="24"/>
          <w:szCs w:val="24"/>
        </w:rPr>
        <w:t>определять роль современного комплекса географических наук в решении современных научных и практических задач;</w:t>
      </w:r>
    </w:p>
    <w:p w:rsidR="00FA26EA" w:rsidRPr="00FA26EA" w:rsidRDefault="00FA26EA" w:rsidP="00FA26EA">
      <w:pPr>
        <w:pStyle w:val="a0"/>
        <w:suppressAutoHyphens/>
        <w:jc w:val="both"/>
        <w:rPr>
          <w:sz w:val="24"/>
          <w:szCs w:val="24"/>
        </w:rPr>
      </w:pPr>
      <w:r w:rsidRPr="00FA26EA">
        <w:rPr>
          <w:sz w:val="24"/>
          <w:szCs w:val="24"/>
        </w:rPr>
        <w:t>выявлять и оценивать географические факторы, определяющие сущность и динамику важнейших природных, социально-экономических и экологических процессов;</w:t>
      </w:r>
    </w:p>
    <w:p w:rsidR="00FA26EA" w:rsidRPr="00FA26EA" w:rsidRDefault="00FA26EA" w:rsidP="00FA26EA">
      <w:pPr>
        <w:pStyle w:val="a0"/>
        <w:suppressAutoHyphens/>
        <w:jc w:val="both"/>
        <w:rPr>
          <w:sz w:val="24"/>
          <w:szCs w:val="24"/>
        </w:rPr>
      </w:pPr>
      <w:r w:rsidRPr="00FA26EA">
        <w:rPr>
          <w:sz w:val="24"/>
          <w:szCs w:val="24"/>
        </w:rPr>
        <w:t>проводить простейшую географическую экспертизу разнообразных природных, социально-экономических и экологических процессов;</w:t>
      </w:r>
    </w:p>
    <w:p w:rsidR="00FA26EA" w:rsidRPr="00FA26EA" w:rsidRDefault="00FA26EA" w:rsidP="00FA26EA">
      <w:pPr>
        <w:pStyle w:val="a0"/>
        <w:suppressAutoHyphens/>
        <w:jc w:val="both"/>
        <w:rPr>
          <w:sz w:val="24"/>
          <w:szCs w:val="24"/>
        </w:rPr>
      </w:pPr>
      <w:r w:rsidRPr="00FA26EA">
        <w:rPr>
          <w:sz w:val="24"/>
          <w:szCs w:val="24"/>
        </w:rPr>
        <w:t>прогнозировать изменения географических объектов, основываясь на динамике и территориальных особенностях процессов, протекающих в географическом пространстве;</w:t>
      </w:r>
    </w:p>
    <w:p w:rsidR="00FA26EA" w:rsidRPr="00FA26EA" w:rsidRDefault="00FA26EA" w:rsidP="00FA26EA">
      <w:pPr>
        <w:pStyle w:val="a0"/>
        <w:suppressAutoHyphens/>
        <w:jc w:val="both"/>
        <w:rPr>
          <w:sz w:val="24"/>
          <w:szCs w:val="24"/>
        </w:rPr>
      </w:pPr>
      <w:r w:rsidRPr="00FA26EA">
        <w:rPr>
          <w:sz w:val="24"/>
          <w:szCs w:val="24"/>
        </w:rPr>
        <w:t>прогнозировать закономерности и тенденции развития социально-экономических и экологических процессов и явлений на основе картографических источников информации;</w:t>
      </w:r>
    </w:p>
    <w:p w:rsidR="00FA26EA" w:rsidRPr="00FA26EA" w:rsidRDefault="00FA26EA" w:rsidP="00FA26EA">
      <w:pPr>
        <w:pStyle w:val="a0"/>
        <w:suppressAutoHyphens/>
        <w:jc w:val="both"/>
        <w:rPr>
          <w:sz w:val="24"/>
          <w:szCs w:val="24"/>
        </w:rPr>
      </w:pPr>
      <w:r w:rsidRPr="00FA26EA">
        <w:rPr>
          <w:sz w:val="24"/>
          <w:szCs w:val="24"/>
        </w:rPr>
        <w:t>использовать геоинформационные системы для получения, хранения и обработки информации;</w:t>
      </w:r>
    </w:p>
    <w:p w:rsidR="00FA26EA" w:rsidRPr="00FA26EA" w:rsidRDefault="00FA26EA" w:rsidP="00FA26EA">
      <w:pPr>
        <w:pStyle w:val="a0"/>
        <w:suppressAutoHyphens/>
        <w:jc w:val="both"/>
        <w:rPr>
          <w:sz w:val="24"/>
          <w:szCs w:val="24"/>
        </w:rPr>
      </w:pPr>
      <w:r w:rsidRPr="00FA26EA">
        <w:rPr>
          <w:sz w:val="24"/>
          <w:szCs w:val="24"/>
        </w:rPr>
        <w:t>составлять комплексные географические характеристики природно-хозяйственных систем;</w:t>
      </w:r>
    </w:p>
    <w:p w:rsidR="00FA26EA" w:rsidRPr="00FA26EA" w:rsidRDefault="00FA26EA" w:rsidP="00FA26EA">
      <w:pPr>
        <w:pStyle w:val="a0"/>
        <w:suppressAutoHyphens/>
        <w:jc w:val="both"/>
        <w:rPr>
          <w:sz w:val="24"/>
          <w:szCs w:val="24"/>
        </w:rPr>
      </w:pPr>
      <w:r w:rsidRPr="00FA26EA">
        <w:rPr>
          <w:sz w:val="24"/>
          <w:szCs w:val="24"/>
        </w:rPr>
        <w:t>создавать простейшие модели природных, социально-экономических и геоэкологических объектов, явлений и процессов;</w:t>
      </w:r>
    </w:p>
    <w:p w:rsidR="00FA26EA" w:rsidRPr="00FA26EA" w:rsidRDefault="00FA26EA" w:rsidP="00FA26EA">
      <w:pPr>
        <w:pStyle w:val="a0"/>
        <w:suppressAutoHyphens/>
        <w:jc w:val="both"/>
        <w:rPr>
          <w:sz w:val="24"/>
          <w:szCs w:val="24"/>
        </w:rPr>
      </w:pPr>
      <w:r w:rsidRPr="00FA26EA">
        <w:rPr>
          <w:sz w:val="24"/>
          <w:szCs w:val="24"/>
        </w:rPr>
        <w:t>интерпретировать природные, социально-экономические и экологические характеристики различных территорий на основе картографической информации;</w:t>
      </w:r>
    </w:p>
    <w:p w:rsidR="00FA26EA" w:rsidRPr="00FA26EA" w:rsidRDefault="00FA26EA" w:rsidP="00FA26EA">
      <w:pPr>
        <w:pStyle w:val="a0"/>
        <w:suppressAutoHyphens/>
        <w:jc w:val="both"/>
        <w:rPr>
          <w:sz w:val="24"/>
          <w:szCs w:val="24"/>
        </w:rPr>
      </w:pPr>
      <w:r w:rsidRPr="00FA26EA">
        <w:rPr>
          <w:sz w:val="24"/>
          <w:szCs w:val="24"/>
        </w:rPr>
        <w:t>прогнозировать изменения геосистем под влиянием природных и антропогенных факторов;</w:t>
      </w:r>
    </w:p>
    <w:p w:rsidR="00FA26EA" w:rsidRPr="00FA26EA" w:rsidRDefault="00FA26EA" w:rsidP="00FA26EA">
      <w:pPr>
        <w:pStyle w:val="a0"/>
        <w:suppressAutoHyphens/>
        <w:jc w:val="both"/>
        <w:rPr>
          <w:sz w:val="24"/>
          <w:szCs w:val="24"/>
        </w:rPr>
      </w:pPr>
      <w:r w:rsidRPr="00FA26EA">
        <w:rPr>
          <w:sz w:val="24"/>
          <w:szCs w:val="24"/>
        </w:rPr>
        <w:t>анализировать причины формирования природно-территориальных и природно-хозяйственных систем и факторы, влияющие на их развитие;</w:t>
      </w:r>
    </w:p>
    <w:p w:rsidR="00FA26EA" w:rsidRPr="00FA26EA" w:rsidRDefault="00FA26EA" w:rsidP="00FA26EA">
      <w:pPr>
        <w:pStyle w:val="a0"/>
        <w:suppressAutoHyphens/>
        <w:jc w:val="both"/>
        <w:rPr>
          <w:sz w:val="24"/>
          <w:szCs w:val="24"/>
        </w:rPr>
      </w:pPr>
      <w:r w:rsidRPr="00FA26EA">
        <w:rPr>
          <w:sz w:val="24"/>
          <w:szCs w:val="24"/>
        </w:rPr>
        <w:t>прогнозировать изменение численности и структуры населения мира и отдельных регионов;</w:t>
      </w:r>
    </w:p>
    <w:p w:rsidR="00FA26EA" w:rsidRPr="00FA26EA" w:rsidRDefault="00FA26EA" w:rsidP="00FA26EA">
      <w:pPr>
        <w:pStyle w:val="a0"/>
        <w:suppressAutoHyphens/>
        <w:jc w:val="both"/>
        <w:rPr>
          <w:sz w:val="24"/>
          <w:szCs w:val="24"/>
        </w:rPr>
      </w:pPr>
      <w:r w:rsidRPr="00FA26EA">
        <w:rPr>
          <w:sz w:val="24"/>
          <w:szCs w:val="24"/>
        </w:rPr>
        <w:t xml:space="preserve"> анализировать рынок труда, прогнозировать развитие рынка труда на основе динамики его изменений;</w:t>
      </w:r>
    </w:p>
    <w:p w:rsidR="00FA26EA" w:rsidRPr="00FA26EA" w:rsidRDefault="00FA26EA" w:rsidP="00FA26EA">
      <w:pPr>
        <w:pStyle w:val="a0"/>
        <w:suppressAutoHyphens/>
        <w:jc w:val="both"/>
        <w:rPr>
          <w:sz w:val="24"/>
          <w:szCs w:val="24"/>
        </w:rPr>
      </w:pPr>
      <w:r w:rsidRPr="00FA26EA">
        <w:rPr>
          <w:sz w:val="24"/>
          <w:szCs w:val="24"/>
        </w:rPr>
        <w:t>оценивать вклад отдельных  регионов в мировое хозяйство;</w:t>
      </w:r>
    </w:p>
    <w:p w:rsidR="00FA26EA" w:rsidRPr="00FA26EA" w:rsidRDefault="00FA26EA" w:rsidP="00FA26EA">
      <w:pPr>
        <w:pStyle w:val="a0"/>
        <w:suppressAutoHyphens/>
        <w:jc w:val="both"/>
        <w:rPr>
          <w:sz w:val="24"/>
          <w:szCs w:val="24"/>
        </w:rPr>
      </w:pPr>
      <w:r w:rsidRPr="00FA26EA">
        <w:rPr>
          <w:sz w:val="24"/>
          <w:szCs w:val="24"/>
        </w:rPr>
        <w:t>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p w:rsidR="00FA26EA" w:rsidRPr="00FA26EA" w:rsidRDefault="00FA26EA" w:rsidP="00FA26EA">
      <w:pPr>
        <w:pStyle w:val="a0"/>
        <w:suppressAutoHyphens/>
        <w:jc w:val="both"/>
        <w:rPr>
          <w:sz w:val="24"/>
          <w:szCs w:val="24"/>
        </w:rPr>
      </w:pPr>
      <w:r w:rsidRPr="00FA26EA">
        <w:rPr>
          <w:sz w:val="24"/>
          <w:szCs w:val="24"/>
        </w:rPr>
        <w:t>выявлять особенности современного геополитического и геоэкономического положения России, ее роль в международном географическом разделении труда;</w:t>
      </w:r>
    </w:p>
    <w:p w:rsidR="00FA26EA" w:rsidRPr="00FA26EA" w:rsidRDefault="00FA26EA" w:rsidP="00FA26EA">
      <w:pPr>
        <w:pStyle w:val="a0"/>
        <w:suppressAutoHyphens/>
        <w:jc w:val="both"/>
        <w:rPr>
          <w:sz w:val="24"/>
          <w:szCs w:val="24"/>
        </w:rPr>
      </w:pPr>
      <w:r w:rsidRPr="00FA26EA">
        <w:rPr>
          <w:sz w:val="24"/>
          <w:szCs w:val="24"/>
        </w:rPr>
        <w:t>понимать принципы выделения и устанавливать соотношения между государственной территорией и исключительной экономической зоной России;</w:t>
      </w:r>
    </w:p>
    <w:p w:rsidR="00FA26EA" w:rsidRPr="00FA26EA" w:rsidRDefault="00FA26EA" w:rsidP="00FA26EA">
      <w:pPr>
        <w:pStyle w:val="a0"/>
        <w:suppressAutoHyphens/>
        <w:jc w:val="both"/>
        <w:rPr>
          <w:sz w:val="24"/>
          <w:szCs w:val="24"/>
        </w:rPr>
      </w:pPr>
      <w:r w:rsidRPr="00FA26EA">
        <w:rPr>
          <w:sz w:val="24"/>
          <w:szCs w:val="24"/>
        </w:rPr>
        <w:t>давать оценку международной деятельности, направленной на решение глобальных проблем человечества.</w:t>
      </w:r>
    </w:p>
    <w:p w:rsidR="00FA26EA" w:rsidRPr="00FA26EA" w:rsidRDefault="00FA26EA" w:rsidP="00FA26EA">
      <w:pPr>
        <w:pStyle w:val="4d"/>
        <w:spacing w:line="240" w:lineRule="auto"/>
        <w:ind w:firstLine="0"/>
        <w:rPr>
          <w:sz w:val="24"/>
          <w:szCs w:val="24"/>
        </w:rPr>
      </w:pPr>
      <w:r w:rsidRPr="00FA26EA">
        <w:rPr>
          <w:sz w:val="24"/>
          <w:szCs w:val="24"/>
        </w:rPr>
        <w:t xml:space="preserve"> </w:t>
      </w:r>
    </w:p>
    <w:p w:rsidR="00FA26EA" w:rsidRPr="00FA26EA" w:rsidRDefault="00FA26EA" w:rsidP="00FA26EA">
      <w:pPr>
        <w:jc w:val="both"/>
        <w:rPr>
          <w:b/>
          <w:sz w:val="24"/>
          <w:szCs w:val="24"/>
        </w:rPr>
      </w:pPr>
      <w:r w:rsidRPr="00FA26EA">
        <w:rPr>
          <w:b/>
          <w:sz w:val="24"/>
          <w:szCs w:val="24"/>
        </w:rPr>
        <w:t>Выпускник на углубленном уровне получит возможность научиться:</w:t>
      </w:r>
    </w:p>
    <w:p w:rsidR="00FA26EA" w:rsidRPr="00FA26EA" w:rsidRDefault="00FA26EA" w:rsidP="00FA26EA">
      <w:pPr>
        <w:pStyle w:val="a0"/>
        <w:suppressAutoHyphens/>
        <w:jc w:val="both"/>
        <w:rPr>
          <w:i/>
          <w:sz w:val="24"/>
          <w:szCs w:val="24"/>
        </w:rPr>
      </w:pPr>
      <w:r w:rsidRPr="00FA26EA">
        <w:rPr>
          <w:i/>
          <w:sz w:val="24"/>
          <w:szCs w:val="24"/>
        </w:rPr>
        <w:t>выявлять основные процессы и закономерности взаимодействия географической среды и общества, объяснять и оценивать проблемы и последствия такого взаимодействия в странах и регионах мира;</w:t>
      </w:r>
    </w:p>
    <w:p w:rsidR="00FA26EA" w:rsidRPr="00FA26EA" w:rsidRDefault="00FA26EA" w:rsidP="00FA26EA">
      <w:pPr>
        <w:pStyle w:val="a0"/>
        <w:suppressAutoHyphens/>
        <w:jc w:val="both"/>
        <w:rPr>
          <w:i/>
          <w:sz w:val="24"/>
          <w:szCs w:val="24"/>
        </w:rPr>
      </w:pPr>
      <w:r w:rsidRPr="00FA26EA">
        <w:rPr>
          <w:i/>
          <w:sz w:val="24"/>
          <w:szCs w:val="24"/>
        </w:rPr>
        <w:t>выявлять и характеризовать взаимосвязанные природно-хозяйственные системы на различных иерархических уровнях географического пространства;</w:t>
      </w:r>
    </w:p>
    <w:p w:rsidR="00FA26EA" w:rsidRPr="00FA26EA" w:rsidRDefault="00FA26EA" w:rsidP="00FA26EA">
      <w:pPr>
        <w:pStyle w:val="a0"/>
        <w:suppressAutoHyphens/>
        <w:jc w:val="both"/>
        <w:rPr>
          <w:i/>
          <w:sz w:val="24"/>
          <w:szCs w:val="24"/>
        </w:rPr>
      </w:pPr>
      <w:r w:rsidRPr="00FA26EA">
        <w:rPr>
          <w:i/>
          <w:sz w:val="24"/>
          <w:szCs w:val="24"/>
        </w:rPr>
        <w:lastRenderedPageBreak/>
        <w:t>выявлять и оценивать географические аспекты устойчивого развития территории, региона, страны;</w:t>
      </w:r>
    </w:p>
    <w:p w:rsidR="00FA26EA" w:rsidRPr="00FA26EA" w:rsidRDefault="00FA26EA" w:rsidP="00FA26EA">
      <w:pPr>
        <w:pStyle w:val="a0"/>
        <w:suppressAutoHyphens/>
        <w:jc w:val="both"/>
        <w:rPr>
          <w:i/>
          <w:sz w:val="24"/>
          <w:szCs w:val="24"/>
        </w:rPr>
      </w:pPr>
      <w:r w:rsidRPr="00FA26EA">
        <w:rPr>
          <w:i/>
          <w:sz w:val="24"/>
          <w:szCs w:val="24"/>
        </w:rPr>
        <w:t xml:space="preserve"> формулировать цель исследования, выдвигать и проверять гипотезы о взаимодействии компонентов природно-хозяйственных территориальных систем;</w:t>
      </w:r>
    </w:p>
    <w:p w:rsidR="00FA26EA" w:rsidRPr="00FA26EA" w:rsidRDefault="00FA26EA" w:rsidP="00FA26EA">
      <w:pPr>
        <w:pStyle w:val="a0"/>
        <w:suppressAutoHyphens/>
        <w:jc w:val="both"/>
        <w:rPr>
          <w:i/>
          <w:sz w:val="24"/>
          <w:szCs w:val="24"/>
        </w:rPr>
      </w:pPr>
      <w:r w:rsidRPr="00FA26EA">
        <w:rPr>
          <w:i/>
          <w:sz w:val="24"/>
          <w:szCs w:val="24"/>
        </w:rPr>
        <w:t xml:space="preserve"> моделировать и проектировать территориальные взаимодействия различных географических явлений и процессов.</w:t>
      </w:r>
    </w:p>
    <w:p w:rsidR="00FA26EA" w:rsidRPr="00FA26EA" w:rsidRDefault="00FA26EA" w:rsidP="00FA26EA">
      <w:pPr>
        <w:jc w:val="both"/>
        <w:rPr>
          <w:b/>
          <w:sz w:val="24"/>
          <w:szCs w:val="24"/>
          <w:lang w:val="x-none"/>
        </w:rPr>
      </w:pPr>
    </w:p>
    <w:p w:rsidR="00FA26EA" w:rsidRPr="00FA26EA" w:rsidRDefault="00FA26EA" w:rsidP="00FA26EA">
      <w:pPr>
        <w:jc w:val="both"/>
        <w:rPr>
          <w:b/>
          <w:sz w:val="24"/>
          <w:szCs w:val="24"/>
        </w:rPr>
      </w:pPr>
      <w:r w:rsidRPr="00FA26EA">
        <w:rPr>
          <w:b/>
          <w:sz w:val="24"/>
          <w:szCs w:val="24"/>
        </w:rPr>
        <w:t>Географическая номенклатура</w:t>
      </w:r>
    </w:p>
    <w:p w:rsidR="00FA26EA" w:rsidRPr="00FA26EA" w:rsidRDefault="00FA26EA" w:rsidP="00FA26EA">
      <w:pPr>
        <w:jc w:val="both"/>
        <w:rPr>
          <w:sz w:val="24"/>
          <w:szCs w:val="24"/>
        </w:rPr>
      </w:pPr>
      <w:r w:rsidRPr="00FA26EA">
        <w:rPr>
          <w:b/>
          <w:sz w:val="24"/>
          <w:szCs w:val="24"/>
        </w:rPr>
        <w:t>Материки:</w:t>
      </w:r>
      <w:r w:rsidRPr="00FA26EA">
        <w:rPr>
          <w:sz w:val="24"/>
          <w:szCs w:val="24"/>
        </w:rPr>
        <w:t xml:space="preserve"> Евразия, Африка, Северная Америка, Южная Америка, Австралия, Антарктида.</w:t>
      </w:r>
    </w:p>
    <w:p w:rsidR="00FA26EA" w:rsidRPr="00FA26EA" w:rsidRDefault="00FA26EA" w:rsidP="00FA26EA">
      <w:pPr>
        <w:jc w:val="both"/>
        <w:rPr>
          <w:sz w:val="24"/>
          <w:szCs w:val="24"/>
        </w:rPr>
      </w:pPr>
      <w:r w:rsidRPr="00FA26EA">
        <w:rPr>
          <w:b/>
          <w:sz w:val="24"/>
          <w:szCs w:val="24"/>
        </w:rPr>
        <w:t>Океаны:</w:t>
      </w:r>
      <w:r w:rsidRPr="00FA26EA">
        <w:rPr>
          <w:sz w:val="24"/>
          <w:szCs w:val="24"/>
        </w:rPr>
        <w:t xml:space="preserve"> Тихий, Атлантический, Индийский, Северный Ледовитый.</w:t>
      </w:r>
    </w:p>
    <w:p w:rsidR="00FA26EA" w:rsidRPr="00FA26EA" w:rsidRDefault="00FA26EA" w:rsidP="00FA26EA">
      <w:pPr>
        <w:jc w:val="both"/>
        <w:rPr>
          <w:sz w:val="24"/>
          <w:szCs w:val="24"/>
        </w:rPr>
      </w:pPr>
      <w:r w:rsidRPr="00FA26EA">
        <w:rPr>
          <w:b/>
          <w:sz w:val="24"/>
          <w:szCs w:val="24"/>
        </w:rPr>
        <w:t>Моря:</w:t>
      </w:r>
      <w:r w:rsidRPr="00FA26EA">
        <w:rPr>
          <w:sz w:val="24"/>
          <w:szCs w:val="24"/>
        </w:rPr>
        <w:t xml:space="preserve"> Чёрное, Каспийское, Аральское, Балтийское, Белое, Баренцево, Карское, Лаптевых, Восточно-Сибирское, Чукотское, Берингово, Охотское, Японское, Жёлтое, Восточно-Китайское, Южно-Китайское, Аравийское, Красное, Средиземное, Северное, Норвежское, Карибское, Саргассово.</w:t>
      </w:r>
    </w:p>
    <w:p w:rsidR="00FA26EA" w:rsidRPr="00FA26EA" w:rsidRDefault="00FA26EA" w:rsidP="00FA26EA">
      <w:pPr>
        <w:jc w:val="both"/>
        <w:rPr>
          <w:sz w:val="24"/>
          <w:szCs w:val="24"/>
        </w:rPr>
      </w:pPr>
      <w:r w:rsidRPr="00FA26EA">
        <w:rPr>
          <w:sz w:val="24"/>
          <w:szCs w:val="24"/>
        </w:rPr>
        <w:t>Глубоководные желоба: Марианский, Филиппинский, Перуанский, Чилийский, Курило-Камчатский.</w:t>
      </w:r>
    </w:p>
    <w:p w:rsidR="00FA26EA" w:rsidRPr="00FA26EA" w:rsidRDefault="00FA26EA" w:rsidP="00FA26EA">
      <w:pPr>
        <w:jc w:val="both"/>
        <w:rPr>
          <w:sz w:val="24"/>
          <w:szCs w:val="24"/>
        </w:rPr>
      </w:pPr>
      <w:r w:rsidRPr="00FA26EA">
        <w:rPr>
          <w:b/>
          <w:sz w:val="24"/>
          <w:szCs w:val="24"/>
        </w:rPr>
        <w:t>Подводные хребты:</w:t>
      </w:r>
      <w:r w:rsidRPr="00FA26EA">
        <w:rPr>
          <w:sz w:val="24"/>
          <w:szCs w:val="24"/>
        </w:rPr>
        <w:t xml:space="preserve"> Северо-Атлантический, Южно-Атлантический, Восточно-Тихоокеанское подня-тие, Южно-Тихоокеанское поднятие, Ломоносова, Менделеева, Гаккеля, Чукотское поднятие, Восточно-Индийский, Западно-Индийский, Аравийско-Индийский.</w:t>
      </w:r>
    </w:p>
    <w:p w:rsidR="00FA26EA" w:rsidRPr="00FA26EA" w:rsidRDefault="00FA26EA" w:rsidP="00FA26EA">
      <w:pPr>
        <w:jc w:val="both"/>
        <w:rPr>
          <w:sz w:val="24"/>
          <w:szCs w:val="24"/>
        </w:rPr>
      </w:pPr>
    </w:p>
    <w:p w:rsidR="00FA26EA" w:rsidRPr="00FA26EA" w:rsidRDefault="00FA26EA" w:rsidP="00FA26EA">
      <w:pPr>
        <w:jc w:val="both"/>
        <w:rPr>
          <w:sz w:val="24"/>
          <w:szCs w:val="24"/>
        </w:rPr>
      </w:pPr>
      <w:r w:rsidRPr="00FA26EA">
        <w:rPr>
          <w:b/>
          <w:sz w:val="24"/>
          <w:szCs w:val="24"/>
        </w:rPr>
        <w:t>Проливы:</w:t>
      </w:r>
      <w:r w:rsidRPr="00FA26EA">
        <w:rPr>
          <w:sz w:val="24"/>
          <w:szCs w:val="24"/>
        </w:rPr>
        <w:t xml:space="preserve"> Гибралтарский, Ла-Манш, Па-де-Кале, Карские Ворота, Керчинский, Берингов, Баб-эль-Мандебский, Ормузский, Мозамбикский, Дрейка, Бассов, Босфор, Дарданеллы, Каттегат, Скагеррак, Девисов.</w:t>
      </w:r>
    </w:p>
    <w:p w:rsidR="00FA26EA" w:rsidRPr="00FA26EA" w:rsidRDefault="00FA26EA" w:rsidP="00FA26EA">
      <w:pPr>
        <w:jc w:val="both"/>
        <w:rPr>
          <w:sz w:val="24"/>
          <w:szCs w:val="24"/>
        </w:rPr>
      </w:pPr>
      <w:r w:rsidRPr="00FA26EA">
        <w:rPr>
          <w:sz w:val="24"/>
          <w:szCs w:val="24"/>
        </w:rPr>
        <w:t>Заливы: Бискайский, Финский, Ботнический, Персидский, Бенгальский, Мексиканский, Гвинейский, Большой Австралийский, Карпентария, Гудзонов, Фанди, Кислая Губа, Пенжинская Губа.</w:t>
      </w:r>
    </w:p>
    <w:p w:rsidR="00FA26EA" w:rsidRPr="00FA26EA" w:rsidRDefault="00FA26EA" w:rsidP="00FA26EA">
      <w:pPr>
        <w:jc w:val="both"/>
        <w:rPr>
          <w:sz w:val="24"/>
          <w:szCs w:val="24"/>
        </w:rPr>
      </w:pPr>
      <w:r w:rsidRPr="00FA26EA">
        <w:rPr>
          <w:b/>
          <w:sz w:val="24"/>
          <w:szCs w:val="24"/>
        </w:rPr>
        <w:t>Острова:</w:t>
      </w:r>
      <w:r w:rsidRPr="00FA26EA">
        <w:rPr>
          <w:sz w:val="24"/>
          <w:szCs w:val="24"/>
        </w:rPr>
        <w:t xml:space="preserve"> Гренландия, Великобритания, Ирландия, Исландия, Мадагаскар, Шри-Ланка, Зондские, Калимантан (Борнео), Суматра, Сулавеси, Ява, Новая Гвинея, Тасмания, Филиппинские, Японские, Саха-лин, Курильские, Командорские, Новая Зеландия, Антильские, Куба, Гаити, Баффинова Земля, Элсмир, Ньюфаундленд, Сицилия, Корсика, Сардиния, Новая Земля, Новосибирские, Шпицберген, Врангеля, Северная Земля, Кергелен, Петра I, острова Океании, Гавайские, Алеутские, Ратманова.</w:t>
      </w:r>
    </w:p>
    <w:p w:rsidR="00FA26EA" w:rsidRPr="00FA26EA" w:rsidRDefault="00FA26EA" w:rsidP="00FA26EA">
      <w:pPr>
        <w:jc w:val="both"/>
        <w:rPr>
          <w:sz w:val="24"/>
          <w:szCs w:val="24"/>
        </w:rPr>
      </w:pPr>
      <w:r w:rsidRPr="00FA26EA">
        <w:rPr>
          <w:b/>
          <w:sz w:val="24"/>
          <w:szCs w:val="24"/>
        </w:rPr>
        <w:t>Полуострова:</w:t>
      </w:r>
      <w:r w:rsidRPr="00FA26EA">
        <w:rPr>
          <w:sz w:val="24"/>
          <w:szCs w:val="24"/>
        </w:rPr>
        <w:t xml:space="preserve"> Аравийский, Скандинавский, Кольский, Таймыр, Чукотский, Камчатский, Ямал, Индостан, Индокитай, Малакка, Корейский, Апеннинский, Пиренейский, Пелопоннес, Балканский, Крымский, Малая Азия, Сомали, Лабрадор, Аляска, Калифорнийский, Юкатан, Флорида, Кейп-Йорк, Антарктический.</w:t>
      </w:r>
    </w:p>
    <w:p w:rsidR="00FA26EA" w:rsidRPr="00FA26EA" w:rsidRDefault="00FA26EA" w:rsidP="00FA26EA">
      <w:pPr>
        <w:jc w:val="both"/>
        <w:rPr>
          <w:sz w:val="24"/>
          <w:szCs w:val="24"/>
        </w:rPr>
      </w:pPr>
      <w:r w:rsidRPr="00FA26EA">
        <w:rPr>
          <w:b/>
          <w:sz w:val="24"/>
          <w:szCs w:val="24"/>
        </w:rPr>
        <w:t>Мысы:</w:t>
      </w:r>
      <w:r w:rsidRPr="00FA26EA">
        <w:rPr>
          <w:sz w:val="24"/>
          <w:szCs w:val="24"/>
        </w:rPr>
        <w:t xml:space="preserve"> Челюскин, Флигели, Дежнёва, Рока, Пиай, Игольный, Доброй Надежды, Эль-Абьяд (Бен-Сек-ка), Рас-Хафун, Альмади, Горн, Гальинас, Париньяс, Кабу-Бранку, Марьято, Барроу, Принца Уэльского, Сент-Чарльз, Йорк, Стип-Пойнт, Байрон, Юго-Восточный, Лопатка.</w:t>
      </w:r>
    </w:p>
    <w:p w:rsidR="00FA26EA" w:rsidRPr="00FA26EA" w:rsidRDefault="00FA26EA" w:rsidP="00FA26EA">
      <w:pPr>
        <w:jc w:val="both"/>
        <w:rPr>
          <w:sz w:val="24"/>
          <w:szCs w:val="24"/>
        </w:rPr>
      </w:pPr>
      <w:r w:rsidRPr="00FA26EA">
        <w:rPr>
          <w:b/>
          <w:sz w:val="24"/>
          <w:szCs w:val="24"/>
        </w:rPr>
        <w:t>Горы и нагорья:</w:t>
      </w:r>
      <w:r w:rsidRPr="00FA26EA">
        <w:rPr>
          <w:sz w:val="24"/>
          <w:szCs w:val="24"/>
        </w:rPr>
        <w:t xml:space="preserve"> Гималаи (г. Джомолунгма), Анды (г. Аконкагуа, г. Анкоума), Кордильеры (г. Мак-Кинли — Денали), Аппалачи, Альпы (г. Монблан), Карпаты (г. Герлаховский Штит, г. Говерла), Пиренеи, Балканы, Скандинавские, Кавказ (Эльбрус, Казбек, Арарат), Копетдаг, Тянь-Шань (пик Победы), Тибет, Памир (пик Конгур), Гиндукуш, Большой Хинган, Крымские (г. Роман-Кош, г. Аю-Даг), Урал (г. Народ-ная), Тиманский кряж, Хибины, Алтай (г. Белуха), Саяны (Западные и Восточные), горы Бырранга, Ени-сейский кряж, Становое нагорье, Алданское нагорье, Верхоянский хребет, хребет Черского, хребет Сунтар-Хаята, Колымское нагорье, Корякское нагорье, Чукотское нагорье, Сихотэ-Алинь, нагорье Тибести, нагорье Ахаггар, Восточно-Африканское плоскогорье, Эфиопское (Абиссинское) нагорье, Большой Водораздельный хребет, Аппалачи.</w:t>
      </w:r>
    </w:p>
    <w:p w:rsidR="00FA26EA" w:rsidRPr="00FA26EA" w:rsidRDefault="00FA26EA" w:rsidP="00FA26EA">
      <w:pPr>
        <w:jc w:val="both"/>
        <w:rPr>
          <w:sz w:val="24"/>
          <w:szCs w:val="24"/>
        </w:rPr>
      </w:pPr>
      <w:r w:rsidRPr="00FA26EA">
        <w:rPr>
          <w:b/>
          <w:sz w:val="24"/>
          <w:szCs w:val="24"/>
        </w:rPr>
        <w:t>Вулканы:</w:t>
      </w:r>
      <w:r w:rsidRPr="00FA26EA">
        <w:rPr>
          <w:sz w:val="24"/>
          <w:szCs w:val="24"/>
        </w:rPr>
        <w:t xml:space="preserve"> Ключевская Сопка, Кроноцкая Сопка, Этна, Гекла, Везувий, Кракатау, Фудзияма, Попокатепетль, Орисаба, Котопахи, Камерун, Килиманджаро, Эребус.</w:t>
      </w:r>
    </w:p>
    <w:p w:rsidR="00FA26EA" w:rsidRPr="00FA26EA" w:rsidRDefault="00FA26EA" w:rsidP="00FA26EA">
      <w:pPr>
        <w:jc w:val="both"/>
        <w:rPr>
          <w:sz w:val="24"/>
          <w:szCs w:val="24"/>
        </w:rPr>
      </w:pPr>
      <w:r w:rsidRPr="00FA26EA">
        <w:rPr>
          <w:b/>
          <w:sz w:val="24"/>
          <w:szCs w:val="24"/>
        </w:rPr>
        <w:t>Плоскогорья:</w:t>
      </w:r>
      <w:r w:rsidRPr="00FA26EA">
        <w:rPr>
          <w:sz w:val="24"/>
          <w:szCs w:val="24"/>
        </w:rPr>
        <w:t xml:space="preserve"> Средне-Сибирское, Казахский мелкосопочник, Приленское плато, Анабарское плато, плато Путорана, плато Колорадо, Бразильское, Центральный массив (Франция), Декан.</w:t>
      </w:r>
    </w:p>
    <w:p w:rsidR="00FA26EA" w:rsidRPr="00FA26EA" w:rsidRDefault="00FA26EA" w:rsidP="00FA26EA">
      <w:pPr>
        <w:jc w:val="both"/>
        <w:rPr>
          <w:sz w:val="24"/>
          <w:szCs w:val="24"/>
        </w:rPr>
      </w:pPr>
      <w:r w:rsidRPr="00FA26EA">
        <w:rPr>
          <w:b/>
          <w:sz w:val="24"/>
          <w:szCs w:val="24"/>
        </w:rPr>
        <w:t>Возвышенности:</w:t>
      </w:r>
      <w:r w:rsidRPr="00FA26EA">
        <w:rPr>
          <w:sz w:val="24"/>
          <w:szCs w:val="24"/>
        </w:rPr>
        <w:t xml:space="preserve"> Среднерусская, Приволжская, Приднепровская, Подольская, Смоленско-Московская, Ергени, Общий Сырт, Северные Увалы, Сибирские Увалы.</w:t>
      </w:r>
    </w:p>
    <w:p w:rsidR="00FA26EA" w:rsidRPr="00FA26EA" w:rsidRDefault="00FA26EA" w:rsidP="00FA26EA">
      <w:pPr>
        <w:jc w:val="both"/>
        <w:rPr>
          <w:sz w:val="24"/>
          <w:szCs w:val="24"/>
        </w:rPr>
      </w:pPr>
      <w:r w:rsidRPr="00FA26EA">
        <w:rPr>
          <w:b/>
          <w:sz w:val="24"/>
          <w:szCs w:val="24"/>
        </w:rPr>
        <w:t>Равнины и низменности:</w:t>
      </w:r>
      <w:r w:rsidRPr="00FA26EA">
        <w:rPr>
          <w:sz w:val="24"/>
          <w:szCs w:val="24"/>
        </w:rPr>
        <w:t xml:space="preserve"> Восточно-Европейская (Русская), Западно-Сибирская, Северо-Сибирская, Яно-Индигирская, Колымская, Приамурская, Туранская, Прикаспийская, Придне</w:t>
      </w:r>
      <w:r w:rsidRPr="00FA26EA">
        <w:rPr>
          <w:sz w:val="24"/>
          <w:szCs w:val="24"/>
        </w:rPr>
        <w:lastRenderedPageBreak/>
        <w:t>провская, Причерно-морская, Индо-Гангская, Великая Китайская, Месопотамская, Амазонская, Ла-Платская, Оринокская, Примексиканская, Приатлантическая, Миссисипская, Центрально-Австралийская, Конго.</w:t>
      </w:r>
    </w:p>
    <w:p w:rsidR="00FA26EA" w:rsidRPr="00FA26EA" w:rsidRDefault="00FA26EA" w:rsidP="00FA26EA">
      <w:pPr>
        <w:jc w:val="both"/>
        <w:rPr>
          <w:sz w:val="24"/>
          <w:szCs w:val="24"/>
        </w:rPr>
      </w:pPr>
      <w:r w:rsidRPr="00FA26EA">
        <w:rPr>
          <w:b/>
          <w:sz w:val="24"/>
          <w:szCs w:val="24"/>
        </w:rPr>
        <w:t>Пустыни:</w:t>
      </w:r>
      <w:r w:rsidRPr="00FA26EA">
        <w:rPr>
          <w:sz w:val="24"/>
          <w:szCs w:val="24"/>
        </w:rPr>
        <w:t xml:space="preserve"> Сахара, Калахари, Намиб, Ливийская, Атакама, Наска, Каракумы, Кызылкум, Тар, Руб-эль-Хали, Такла-Макан, Гоби, Большой Бассейн, Невада, Большая песчаная, Большая пустыня Виктория.</w:t>
      </w:r>
    </w:p>
    <w:p w:rsidR="00FA26EA" w:rsidRPr="00FA26EA" w:rsidRDefault="00FA26EA" w:rsidP="00FA26EA">
      <w:pPr>
        <w:jc w:val="both"/>
        <w:rPr>
          <w:sz w:val="24"/>
          <w:szCs w:val="24"/>
        </w:rPr>
      </w:pPr>
      <w:r w:rsidRPr="00FA26EA">
        <w:rPr>
          <w:b/>
          <w:sz w:val="24"/>
          <w:szCs w:val="24"/>
        </w:rPr>
        <w:t>Реки:</w:t>
      </w:r>
      <w:r w:rsidRPr="00FA26EA">
        <w:rPr>
          <w:sz w:val="24"/>
          <w:szCs w:val="24"/>
        </w:rPr>
        <w:t xml:space="preserve"> Амазонка, Ориноко, Парана, Миссисипи, Миссури, Св. Лаврентия, Колорадо, Маккензи, Юкон, Рио-Гранде, Енисей, Лена, Ангара, Колыма, Яна, Индигирка, Обь, Иртыш, Амударья, Сырдарья, Амур, Волга, Кама, Днепр, Дон, Северная Двина, Западная Двина, Нева, Буг, Эльба, Рейн, Висла, Дунай, Рона, Луара, Сена, Темза, По, Тигр, Евфрат, Инд, Ганг, Брахмапутра, Янцзы, Хуанхэ, Меконг, Конго, Нил, Нигер, Замбези, Муррей, Дарлинг.</w:t>
      </w:r>
    </w:p>
    <w:p w:rsidR="00FA26EA" w:rsidRPr="00FA26EA" w:rsidRDefault="00FA26EA" w:rsidP="00FA26EA">
      <w:pPr>
        <w:jc w:val="both"/>
        <w:rPr>
          <w:sz w:val="24"/>
          <w:szCs w:val="24"/>
        </w:rPr>
      </w:pPr>
      <w:r w:rsidRPr="00FA26EA">
        <w:rPr>
          <w:b/>
          <w:sz w:val="24"/>
          <w:szCs w:val="24"/>
        </w:rPr>
        <w:t>Водопады:</w:t>
      </w:r>
      <w:r w:rsidRPr="00FA26EA">
        <w:rPr>
          <w:sz w:val="24"/>
          <w:szCs w:val="24"/>
        </w:rPr>
        <w:t xml:space="preserve"> Анхель, Игуасу, Ниагарский, Виктория, Ливингстона, Кивач.</w:t>
      </w:r>
    </w:p>
    <w:p w:rsidR="00FA26EA" w:rsidRPr="00FA26EA" w:rsidRDefault="00FA26EA" w:rsidP="00FA26EA">
      <w:pPr>
        <w:jc w:val="both"/>
        <w:rPr>
          <w:sz w:val="24"/>
          <w:szCs w:val="24"/>
        </w:rPr>
      </w:pPr>
      <w:r w:rsidRPr="00FA26EA">
        <w:rPr>
          <w:b/>
          <w:sz w:val="24"/>
          <w:szCs w:val="24"/>
        </w:rPr>
        <w:t>Озёра:</w:t>
      </w:r>
      <w:r w:rsidRPr="00FA26EA">
        <w:rPr>
          <w:sz w:val="24"/>
          <w:szCs w:val="24"/>
        </w:rPr>
        <w:t xml:space="preserve"> Байкал, Балхаш, Ладожское, Онежское, Женевское, Венерн, Великие Американские озёра (Вер-хнее, Гурон, Мичиган, Эри, Онтарио), Большое Медвежье, Большое Невольничье, Виннипег, Титикака, Виктория, Танганьика, Ньяса, Чад, Эйр, Мёртвое море.</w:t>
      </w:r>
    </w:p>
    <w:p w:rsidR="00FA26EA" w:rsidRPr="00FA26EA" w:rsidRDefault="00FA26EA" w:rsidP="00FA26EA">
      <w:pPr>
        <w:jc w:val="both"/>
        <w:rPr>
          <w:sz w:val="24"/>
          <w:szCs w:val="24"/>
        </w:rPr>
      </w:pPr>
      <w:r w:rsidRPr="00FA26EA">
        <w:rPr>
          <w:b/>
          <w:sz w:val="24"/>
          <w:szCs w:val="24"/>
        </w:rPr>
        <w:t>Ледники:</w:t>
      </w:r>
      <w:r w:rsidRPr="00FA26EA">
        <w:rPr>
          <w:sz w:val="24"/>
          <w:szCs w:val="24"/>
        </w:rPr>
        <w:t xml:space="preserve"> Федченко.</w:t>
      </w:r>
    </w:p>
    <w:p w:rsidR="00FA26EA" w:rsidRPr="00FA26EA" w:rsidRDefault="00FA26EA" w:rsidP="00FA26EA">
      <w:pPr>
        <w:jc w:val="both"/>
        <w:rPr>
          <w:sz w:val="24"/>
          <w:szCs w:val="24"/>
        </w:rPr>
      </w:pPr>
      <w:r w:rsidRPr="00FA26EA">
        <w:rPr>
          <w:b/>
          <w:sz w:val="24"/>
          <w:szCs w:val="24"/>
        </w:rPr>
        <w:t>Морские течения:</w:t>
      </w:r>
      <w:r w:rsidRPr="00FA26EA">
        <w:rPr>
          <w:sz w:val="24"/>
          <w:szCs w:val="24"/>
        </w:rPr>
        <w:t xml:space="preserve"> Гольфстрим, Канарское, Лабрадорское, Северо-Атлантическое, Куросио, Курильское, Северное Пассатное, Южное Пассатное, Межпассатные (Тихоокеанское, Атлантическое), Бразильское, Северо-Тихоокеанское, Калифорнийское, Перуанское, Западных Ветров.</w:t>
      </w:r>
    </w:p>
    <w:p w:rsidR="00FA26EA" w:rsidRPr="00FA26EA" w:rsidRDefault="00FA26EA" w:rsidP="00FA26EA">
      <w:pPr>
        <w:jc w:val="both"/>
        <w:rPr>
          <w:sz w:val="24"/>
          <w:szCs w:val="24"/>
        </w:rPr>
      </w:pPr>
      <w:r w:rsidRPr="00FA26EA">
        <w:rPr>
          <w:b/>
          <w:sz w:val="24"/>
          <w:szCs w:val="24"/>
        </w:rPr>
        <w:t>Мегалополисы:</w:t>
      </w:r>
      <w:r w:rsidRPr="00FA26EA">
        <w:rPr>
          <w:sz w:val="24"/>
          <w:szCs w:val="24"/>
        </w:rPr>
        <w:t xml:space="preserve"> Бостон — Вашингтон (Босваш), Чикаго — Питсбург (Чипитс), Сан-Франциско — Сан-Диего (Сансан), Рейн (Кёльн, Дуйсбург, Дортмунд, Эссен и др.), Токайдо (Токио — Осака), Лондон — Ливерпуль (Лондлив).</w:t>
      </w:r>
    </w:p>
    <w:p w:rsidR="00FA26EA" w:rsidRPr="00FA26EA" w:rsidRDefault="00FA26EA" w:rsidP="00FA26EA">
      <w:pPr>
        <w:jc w:val="both"/>
        <w:rPr>
          <w:sz w:val="24"/>
          <w:szCs w:val="24"/>
        </w:rPr>
      </w:pPr>
      <w:r w:rsidRPr="00FA26EA">
        <w:rPr>
          <w:b/>
          <w:sz w:val="24"/>
          <w:szCs w:val="24"/>
        </w:rPr>
        <w:t xml:space="preserve">Порты: </w:t>
      </w:r>
      <w:r w:rsidRPr="00FA26EA">
        <w:rPr>
          <w:sz w:val="24"/>
          <w:szCs w:val="24"/>
        </w:rPr>
        <w:t>Санкт-Петербург, Хельсинки, Стокгольм, Лондон, Глазго, Ливерпуль, Гавр, Киль, Лиссабон, Афины, Венеция, Стамбул, Констанца, Амстердам, Роттердам, Марсель, Осло, Копенгаген, Новый Орлеан, Сан-Франциско, Каракас, Порт-о-Пренс, Рио-де-Жанейро, Монтевидео, Буэнос-Айрес, Гавана, Кингстон, Кейптаун, Эль-Кувейт, Мумбаи, Колката, Рангун, Бангкок, Сингапур, Джакарта, Сидней, Мельбурн, Токио, Йокогама, Петропавловск-Камчатский, Владивосток, Советская Гавань, Мурманск, Архангельск, Одесса, Новороссийск, Севастополь.</w:t>
      </w:r>
    </w:p>
    <w:p w:rsidR="00FA26EA" w:rsidRPr="00FA26EA" w:rsidRDefault="00FA26EA" w:rsidP="00FA26EA">
      <w:pPr>
        <w:jc w:val="both"/>
        <w:rPr>
          <w:sz w:val="24"/>
          <w:szCs w:val="24"/>
        </w:rPr>
      </w:pPr>
      <w:r w:rsidRPr="00FA26EA">
        <w:rPr>
          <w:b/>
          <w:sz w:val="24"/>
          <w:szCs w:val="24"/>
        </w:rPr>
        <w:t xml:space="preserve">Бассейны и месторождения полезных ископаемых: </w:t>
      </w:r>
      <w:r w:rsidRPr="00FA26EA">
        <w:rPr>
          <w:sz w:val="24"/>
          <w:szCs w:val="24"/>
        </w:rPr>
        <w:t>КМА (Курская магнитная аномалия), Магнитогорск, Благодать, Костомукша, Горная Шория, Печорский бассейн, Подмосковный бассейн, Кузнецкий бассейн, Норильск, Никель, Бокситогорск.</w:t>
      </w:r>
    </w:p>
    <w:p w:rsidR="00FA26EA" w:rsidRPr="00FA26EA" w:rsidRDefault="00FA26EA" w:rsidP="00FA26EA">
      <w:pPr>
        <w:jc w:val="both"/>
        <w:rPr>
          <w:b/>
          <w:sz w:val="24"/>
          <w:szCs w:val="24"/>
        </w:rPr>
      </w:pPr>
      <w:r w:rsidRPr="00FA26EA">
        <w:rPr>
          <w:b/>
          <w:sz w:val="24"/>
          <w:szCs w:val="24"/>
        </w:rPr>
        <w:t>Промышленные районы и базы:</w:t>
      </w:r>
    </w:p>
    <w:p w:rsidR="00FA26EA" w:rsidRPr="00FA26EA" w:rsidRDefault="00FA26EA" w:rsidP="00FA26EA">
      <w:pPr>
        <w:jc w:val="both"/>
        <w:rPr>
          <w:sz w:val="24"/>
          <w:szCs w:val="24"/>
        </w:rPr>
      </w:pPr>
      <w:r w:rsidRPr="00FA26EA">
        <w:rPr>
          <w:sz w:val="24"/>
          <w:szCs w:val="24"/>
        </w:rPr>
        <w:t>— металлургические: Центральная, Уральская, Сибирская, Закавказская, Казахстанская, Чикагский, Детройтский, Питсбургский, Саарский, Лотарингский, Рурский, Верхнесилезский, Остравско-Карвинский, Северо-Восточный (Великобритания), Осакский, Аньшаньский, Баотоу;</w:t>
      </w:r>
    </w:p>
    <w:p w:rsidR="00FA26EA" w:rsidRPr="00FA26EA" w:rsidRDefault="00FA26EA" w:rsidP="00FA26EA">
      <w:pPr>
        <w:jc w:val="both"/>
        <w:rPr>
          <w:sz w:val="24"/>
          <w:szCs w:val="24"/>
        </w:rPr>
      </w:pPr>
      <w:r w:rsidRPr="00FA26EA">
        <w:rPr>
          <w:sz w:val="24"/>
          <w:szCs w:val="24"/>
        </w:rPr>
        <w:t>— химико-лесные: Северо-Европейская, Центральная, Волго-Уральская, Сибирская, Саскачеванский;</w:t>
      </w:r>
    </w:p>
    <w:p w:rsidR="00FA26EA" w:rsidRPr="00FA26EA" w:rsidRDefault="00FA26EA" w:rsidP="00FA26EA">
      <w:pPr>
        <w:jc w:val="both"/>
        <w:rPr>
          <w:sz w:val="24"/>
          <w:szCs w:val="24"/>
        </w:rPr>
      </w:pPr>
      <w:r w:rsidRPr="00FA26EA">
        <w:rPr>
          <w:sz w:val="24"/>
          <w:szCs w:val="24"/>
        </w:rPr>
        <w:t>— химической промышленности: Парижский, Лондонский, Северо-Восточный (Великобритания), Роттердамский, Антверпенский, Гамбургский, Рурский, Верхнесилезский, Северо-Чешский, Миланский, Шанхайский, Гуанчжоу, Абаданский.</w:t>
      </w:r>
    </w:p>
    <w:p w:rsidR="00FA26EA" w:rsidRPr="00FA26EA" w:rsidRDefault="00FA26EA" w:rsidP="00FA26EA">
      <w:pPr>
        <w:jc w:val="both"/>
        <w:rPr>
          <w:b/>
          <w:sz w:val="24"/>
          <w:szCs w:val="24"/>
        </w:rPr>
      </w:pPr>
      <w:r w:rsidRPr="00FA26EA">
        <w:rPr>
          <w:b/>
          <w:sz w:val="24"/>
          <w:szCs w:val="24"/>
        </w:rPr>
        <w:t>Содержание учебного предмета.</w:t>
      </w:r>
    </w:p>
    <w:p w:rsidR="00FA26EA" w:rsidRPr="00FA26EA" w:rsidRDefault="00FA26EA" w:rsidP="00FA26EA">
      <w:pPr>
        <w:jc w:val="both"/>
        <w:rPr>
          <w:b/>
          <w:i/>
          <w:sz w:val="24"/>
          <w:szCs w:val="24"/>
        </w:rPr>
      </w:pPr>
      <w:r w:rsidRPr="00FA26EA">
        <w:rPr>
          <w:b/>
          <w:i/>
          <w:sz w:val="24"/>
          <w:szCs w:val="24"/>
        </w:rPr>
        <w:t>География мирового хозяйства Географическая модель глобальной экономики, ее отраслевая и территориальная структура. Основные отрасли и регионы. Взаимообусловленность особенностей природы, размещения населения и хозяйства. Географические следствия глобализации.</w:t>
      </w:r>
    </w:p>
    <w:p w:rsidR="00FA26EA" w:rsidRPr="00FA26EA" w:rsidRDefault="00FA26EA" w:rsidP="00FA26EA">
      <w:pPr>
        <w:jc w:val="both"/>
        <w:rPr>
          <w:b/>
          <w:i/>
          <w:sz w:val="24"/>
          <w:szCs w:val="24"/>
        </w:rPr>
      </w:pPr>
      <w:r w:rsidRPr="00FA26EA">
        <w:rPr>
          <w:b/>
          <w:i/>
          <w:sz w:val="24"/>
          <w:szCs w:val="24"/>
        </w:rPr>
        <w:t>Политическая карта мира, этапы формирования. Типологии современных государств. Геополитика. Россия в мире. Глобальные проблемы человечества Сущность глобальных проблем, их взаимосвязь и географические аспекты.</w:t>
      </w:r>
    </w:p>
    <w:p w:rsidR="00FA26EA" w:rsidRPr="00FA26EA" w:rsidRDefault="00FA26EA" w:rsidP="00FA26EA">
      <w:pPr>
        <w:jc w:val="both"/>
        <w:rPr>
          <w:rFonts w:eastAsia="Times New Roman"/>
          <w:b/>
          <w:bCs/>
          <w:color w:val="000000"/>
          <w:sz w:val="24"/>
          <w:szCs w:val="24"/>
          <w:lang w:eastAsia="ru-RU"/>
        </w:rPr>
      </w:pPr>
      <w:r w:rsidRPr="00FA26EA">
        <w:rPr>
          <w:rFonts w:eastAsia="Times New Roman"/>
          <w:b/>
          <w:bCs/>
          <w:color w:val="000000"/>
          <w:sz w:val="24"/>
          <w:szCs w:val="24"/>
          <w:lang w:eastAsia="ru-RU"/>
        </w:rPr>
        <w:t>Социально-экономическая география мира</w:t>
      </w:r>
    </w:p>
    <w:p w:rsidR="00FA26EA" w:rsidRPr="00FA26EA" w:rsidRDefault="00FA26EA" w:rsidP="00FA26EA">
      <w:pPr>
        <w:jc w:val="both"/>
        <w:rPr>
          <w:rFonts w:eastAsia="Times New Roman"/>
          <w:bCs/>
          <w:i/>
          <w:color w:val="000000"/>
          <w:sz w:val="24"/>
          <w:szCs w:val="24"/>
          <w:lang w:eastAsia="ru-RU"/>
        </w:rPr>
      </w:pPr>
      <w:r w:rsidRPr="00FA26EA">
        <w:rPr>
          <w:rFonts w:eastAsia="Times New Roman"/>
          <w:bCs/>
          <w:i/>
          <w:color w:val="000000"/>
          <w:sz w:val="24"/>
          <w:szCs w:val="24"/>
          <w:lang w:eastAsia="ru-RU"/>
        </w:rPr>
        <w:t>Экономическая и социальная география. Дисциплины, входящие в социально-экономическую географию (география населения, география мирового хозяйства, география сельского хозяйства, география промышленности, география сферы обслуживания, география внешнеэкономических связей, в том числе география внешней торговли, география транспорта, региональная экономическая география, политическая география география культуры (культурная география). Представление о геополитике, геоэкономике, географии потребления).</w:t>
      </w:r>
    </w:p>
    <w:p w:rsidR="00FA26EA" w:rsidRPr="00FA26EA" w:rsidRDefault="00FA26EA" w:rsidP="00FA26EA">
      <w:pPr>
        <w:jc w:val="both"/>
        <w:rPr>
          <w:rFonts w:eastAsia="Times New Roman"/>
          <w:bCs/>
          <w:i/>
          <w:color w:val="000000"/>
          <w:sz w:val="24"/>
          <w:szCs w:val="24"/>
          <w:lang w:eastAsia="ru-RU"/>
        </w:rPr>
      </w:pPr>
      <w:r w:rsidRPr="00FA26EA">
        <w:rPr>
          <w:rFonts w:eastAsia="Times New Roman"/>
          <w:bCs/>
          <w:i/>
          <w:color w:val="000000"/>
          <w:sz w:val="24"/>
          <w:szCs w:val="24"/>
          <w:lang w:eastAsia="ru-RU"/>
        </w:rPr>
        <w:t>Экономико-географическое положение. Методы оценки экономико-географического положения.</w:t>
      </w:r>
    </w:p>
    <w:p w:rsidR="00FA26EA" w:rsidRPr="00FA26EA" w:rsidRDefault="00FA26EA" w:rsidP="00FA26EA">
      <w:pPr>
        <w:jc w:val="both"/>
        <w:rPr>
          <w:rFonts w:eastAsia="Times New Roman"/>
          <w:bCs/>
          <w:i/>
          <w:color w:val="000000"/>
          <w:sz w:val="24"/>
          <w:szCs w:val="24"/>
          <w:lang w:eastAsia="ru-RU"/>
        </w:rPr>
      </w:pPr>
      <w:r w:rsidRPr="00FA26EA">
        <w:rPr>
          <w:rFonts w:eastAsia="Times New Roman"/>
          <w:bCs/>
          <w:i/>
          <w:color w:val="000000"/>
          <w:sz w:val="24"/>
          <w:szCs w:val="24"/>
          <w:lang w:eastAsia="ru-RU"/>
        </w:rPr>
        <w:lastRenderedPageBreak/>
        <w:t>Природные условия жизни общества. Теории географического детерминизма. Природно-ресурсный потенциал территории. Виды природных ресурсов. Природопользование. Рациональное и нерациональное использование природных ресурсов. Изменение значения отдельных ресурсов на различных исторических этапах. Территориальные сочетания природных ресурсов. Обеспеченность природными ресурсами отдельных территорий.</w:t>
      </w:r>
    </w:p>
    <w:p w:rsidR="00FA26EA" w:rsidRPr="00FA26EA" w:rsidRDefault="00FA26EA" w:rsidP="00FA26EA">
      <w:pPr>
        <w:jc w:val="both"/>
        <w:rPr>
          <w:rFonts w:eastAsia="Times New Roman"/>
          <w:bCs/>
          <w:i/>
          <w:color w:val="000000"/>
          <w:sz w:val="24"/>
          <w:szCs w:val="24"/>
          <w:lang w:eastAsia="ru-RU"/>
        </w:rPr>
      </w:pPr>
      <w:r w:rsidRPr="00FA26EA">
        <w:rPr>
          <w:rFonts w:eastAsia="Times New Roman"/>
          <w:bCs/>
          <w:i/>
          <w:color w:val="000000"/>
          <w:sz w:val="24"/>
          <w:szCs w:val="24"/>
          <w:lang w:eastAsia="ru-RU"/>
        </w:rPr>
        <w:t>География населения. Расселение человека по планете. Численность, воспроизводство, динамика изменения численности населения. Демографический переход. Демографическая политика. Демографические кризисы. Размещение и плотность населения. Факторы, влияющие на размещение и плотность населения. Состав и структура населения (половозрастной, этнический, религиозный составы, городское и сельское население). География религий. Этногеография. Основные очаги этнических и конфессиональных конфликтов. Миграции населения. География рынка труда и занятости. Расселение населения. Сельское и городское расселение. Урбанизация. Геоурбанистика.</w:t>
      </w:r>
    </w:p>
    <w:p w:rsidR="00FA26EA" w:rsidRPr="00FA26EA" w:rsidRDefault="00FA26EA" w:rsidP="00FA26EA">
      <w:pPr>
        <w:jc w:val="both"/>
        <w:rPr>
          <w:rFonts w:eastAsia="Times New Roman"/>
          <w:bCs/>
          <w:i/>
          <w:color w:val="000000"/>
          <w:sz w:val="24"/>
          <w:szCs w:val="24"/>
          <w:lang w:eastAsia="ru-RU"/>
        </w:rPr>
      </w:pPr>
      <w:r w:rsidRPr="00FA26EA">
        <w:rPr>
          <w:rFonts w:eastAsia="Times New Roman"/>
          <w:bCs/>
          <w:i/>
          <w:color w:val="000000"/>
          <w:sz w:val="24"/>
          <w:szCs w:val="24"/>
          <w:lang w:eastAsia="ru-RU"/>
        </w:rPr>
        <w:t>География мирового хозяйства. Отраслевая и территориальная структура мирового хозяйства. Географическое разделение труда. Развитие географического разделения труда. География основных отраслей производственной и непроизводственной сфер. Факторы размещения производства. Изменение отраслевой структуры. Развитие сферы услуг.</w:t>
      </w:r>
    </w:p>
    <w:p w:rsidR="00FA26EA" w:rsidRPr="00FA26EA" w:rsidRDefault="00FA26EA" w:rsidP="00FA26EA">
      <w:pPr>
        <w:jc w:val="both"/>
        <w:rPr>
          <w:rFonts w:eastAsia="Times New Roman"/>
          <w:bCs/>
          <w:i/>
          <w:color w:val="000000"/>
          <w:sz w:val="24"/>
          <w:szCs w:val="24"/>
          <w:lang w:eastAsia="ru-RU"/>
        </w:rPr>
      </w:pPr>
      <w:r w:rsidRPr="00FA26EA">
        <w:rPr>
          <w:rFonts w:eastAsia="Times New Roman"/>
          <w:bCs/>
          <w:i/>
          <w:color w:val="000000"/>
          <w:sz w:val="24"/>
          <w:szCs w:val="24"/>
          <w:lang w:eastAsia="ru-RU"/>
        </w:rPr>
        <w:t>География внешнеэкономических связей. Международные экономические отношения.  Мировой рынок товаров и услуг. Особые экономические зоны. Международные организации (интеграционные экономические союзы). Транснациональные корпорации. Географические аспекты глобализации.</w:t>
      </w:r>
    </w:p>
    <w:p w:rsidR="00FA26EA" w:rsidRPr="00FA26EA" w:rsidRDefault="00FA26EA" w:rsidP="00FA26EA">
      <w:pPr>
        <w:jc w:val="both"/>
        <w:rPr>
          <w:rFonts w:eastAsia="Times New Roman"/>
          <w:bCs/>
          <w:i/>
          <w:color w:val="000000"/>
          <w:sz w:val="24"/>
          <w:szCs w:val="24"/>
          <w:lang w:eastAsia="ru-RU"/>
        </w:rPr>
      </w:pPr>
      <w:r w:rsidRPr="00FA26EA">
        <w:rPr>
          <w:rFonts w:eastAsia="Times New Roman"/>
          <w:bCs/>
          <w:i/>
          <w:color w:val="000000"/>
          <w:sz w:val="24"/>
          <w:szCs w:val="24"/>
          <w:lang w:eastAsia="ru-RU"/>
        </w:rPr>
        <w:t>География транспорта. Основные преимущества различных видов транспорта. Транспортная инфраструктура. Мировая транспортная система. Транспорт и окружающая среда.</w:t>
      </w:r>
    </w:p>
    <w:p w:rsidR="00FA26EA" w:rsidRPr="00FA26EA" w:rsidRDefault="00FA26EA" w:rsidP="00FA26EA">
      <w:pPr>
        <w:jc w:val="both"/>
        <w:rPr>
          <w:rFonts w:eastAsia="Times New Roman"/>
          <w:bCs/>
          <w:i/>
          <w:color w:val="000000"/>
          <w:sz w:val="24"/>
          <w:szCs w:val="24"/>
          <w:lang w:eastAsia="ru-RU"/>
        </w:rPr>
      </w:pPr>
      <w:r w:rsidRPr="00FA26EA">
        <w:rPr>
          <w:rFonts w:eastAsia="Times New Roman"/>
          <w:bCs/>
          <w:i/>
          <w:color w:val="000000"/>
          <w:sz w:val="24"/>
          <w:szCs w:val="24"/>
          <w:lang w:eastAsia="ru-RU"/>
        </w:rPr>
        <w:t>География мировой торговли. Пространственная структура мировой торговли. Основные направления оборота наиболее важных товаров и услуг.</w:t>
      </w:r>
    </w:p>
    <w:p w:rsidR="00FA26EA" w:rsidRPr="00FA26EA" w:rsidRDefault="00FA26EA" w:rsidP="00FA26EA">
      <w:pPr>
        <w:jc w:val="both"/>
        <w:rPr>
          <w:rFonts w:eastAsia="Times New Roman"/>
          <w:bCs/>
          <w:i/>
          <w:color w:val="000000"/>
          <w:sz w:val="24"/>
          <w:szCs w:val="24"/>
          <w:lang w:eastAsia="ru-RU"/>
        </w:rPr>
      </w:pPr>
      <w:r w:rsidRPr="00FA26EA">
        <w:rPr>
          <w:rFonts w:eastAsia="Times New Roman"/>
          <w:bCs/>
          <w:i/>
          <w:color w:val="000000"/>
          <w:sz w:val="24"/>
          <w:szCs w:val="24"/>
          <w:lang w:eastAsia="ru-RU"/>
        </w:rPr>
        <w:t>Россия на политической карте мира, в мировом хозяйстве, системе международных финансово-экономических и политических отношений. Особенности географии экономических, политических, культурных и научных связей России со странами мира.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FA26EA" w:rsidRPr="00FA26EA" w:rsidRDefault="00FA26EA" w:rsidP="00FA26EA">
      <w:pPr>
        <w:jc w:val="both"/>
        <w:rPr>
          <w:rFonts w:eastAsia="Times New Roman"/>
          <w:bCs/>
          <w:i/>
          <w:color w:val="000000"/>
          <w:sz w:val="24"/>
          <w:szCs w:val="24"/>
          <w:lang w:eastAsia="ru-RU"/>
        </w:rPr>
      </w:pPr>
      <w:r w:rsidRPr="00FA26EA">
        <w:rPr>
          <w:rFonts w:eastAsia="Times New Roman"/>
          <w:bCs/>
          <w:i/>
          <w:color w:val="000000"/>
          <w:sz w:val="24"/>
          <w:szCs w:val="24"/>
          <w:lang w:eastAsia="ru-RU"/>
        </w:rPr>
        <w:t>Геоэкология</w:t>
      </w:r>
    </w:p>
    <w:p w:rsidR="00FA26EA" w:rsidRPr="00FA26EA" w:rsidRDefault="00FA26EA" w:rsidP="00FA26EA">
      <w:pPr>
        <w:jc w:val="both"/>
        <w:rPr>
          <w:rFonts w:eastAsia="Times New Roman"/>
          <w:bCs/>
          <w:i/>
          <w:color w:val="000000"/>
          <w:sz w:val="24"/>
          <w:szCs w:val="24"/>
          <w:lang w:eastAsia="ru-RU"/>
        </w:rPr>
      </w:pPr>
      <w:r w:rsidRPr="00FA26EA">
        <w:rPr>
          <w:rFonts w:eastAsia="Times New Roman"/>
          <w:bCs/>
          <w:i/>
          <w:color w:val="000000"/>
          <w:sz w:val="24"/>
          <w:szCs w:val="24"/>
          <w:lang w:eastAsia="ru-RU"/>
        </w:rPr>
        <w:t>Окружающая среда как геосистема. Экологические процессы. Динамика развития важнейших экологических процессов. Антропогенное воздействие. Особенности воздействия на окружающую среду различных сфер и отраслей хозяйства. Состояние окружающей среды в зависимости от степени и характера антропогенного воздействия. Экологический кризис, экологическая катастрофа. Региональные и глобальные изменения географической среды в результате деятельности человека. Роль географии в решении геоэкологических проблем. Особо охраняемые природные территории. Концепция устойчивого развития.</w:t>
      </w:r>
    </w:p>
    <w:p w:rsidR="00FA26EA" w:rsidRPr="00FA26EA" w:rsidRDefault="00FA26EA" w:rsidP="00FA26EA">
      <w:pPr>
        <w:jc w:val="both"/>
        <w:rPr>
          <w:rFonts w:eastAsia="Times New Roman"/>
          <w:bCs/>
          <w:color w:val="000000"/>
          <w:sz w:val="24"/>
          <w:szCs w:val="24"/>
          <w:lang w:eastAsia="ru-RU"/>
        </w:rPr>
      </w:pPr>
      <w:r w:rsidRPr="00FA26EA">
        <w:rPr>
          <w:rFonts w:eastAsia="Times New Roman"/>
          <w:bCs/>
          <w:color w:val="000000"/>
          <w:sz w:val="24"/>
          <w:szCs w:val="24"/>
          <w:lang w:eastAsia="ru-RU"/>
        </w:rPr>
        <w:t>Часть 1. ОБЩАЯ ХАРАКТЕРИСТИКА СТРАН СОВРЕМЕННОГО МИРА</w:t>
      </w:r>
    </w:p>
    <w:p w:rsidR="00FA26EA" w:rsidRPr="00FA26EA" w:rsidRDefault="00FA26EA" w:rsidP="00FA26EA">
      <w:pPr>
        <w:jc w:val="both"/>
        <w:rPr>
          <w:rFonts w:eastAsia="Times New Roman"/>
          <w:bCs/>
          <w:color w:val="000000"/>
          <w:sz w:val="24"/>
          <w:szCs w:val="24"/>
          <w:lang w:eastAsia="ru-RU"/>
        </w:rPr>
      </w:pPr>
      <w:r w:rsidRPr="00FA26EA">
        <w:rPr>
          <w:rFonts w:eastAsia="Times New Roman"/>
          <w:b/>
          <w:bCs/>
          <w:color w:val="000000"/>
          <w:sz w:val="24"/>
          <w:szCs w:val="24"/>
          <w:lang w:eastAsia="ru-RU"/>
        </w:rPr>
        <w:t>Тема 1. Страны современного мира</w:t>
      </w:r>
      <w:r w:rsidRPr="00FA26EA">
        <w:rPr>
          <w:rFonts w:eastAsia="Times New Roman"/>
          <w:bCs/>
          <w:color w:val="000000"/>
          <w:sz w:val="24"/>
          <w:szCs w:val="24"/>
          <w:lang w:eastAsia="ru-RU"/>
        </w:rPr>
        <w:t xml:space="preserve"> </w:t>
      </w:r>
    </w:p>
    <w:p w:rsidR="00FA26EA" w:rsidRPr="00FA26EA" w:rsidRDefault="00FA26EA" w:rsidP="00FA26EA">
      <w:pPr>
        <w:jc w:val="both"/>
        <w:rPr>
          <w:rFonts w:eastAsia="Times New Roman"/>
          <w:bCs/>
          <w:color w:val="000000"/>
          <w:sz w:val="24"/>
          <w:szCs w:val="24"/>
          <w:lang w:eastAsia="ru-RU"/>
        </w:rPr>
      </w:pPr>
      <w:r w:rsidRPr="00FA26EA">
        <w:rPr>
          <w:rFonts w:eastAsia="Times New Roman"/>
          <w:bCs/>
          <w:color w:val="000000"/>
          <w:sz w:val="24"/>
          <w:szCs w:val="24"/>
          <w:lang w:eastAsia="ru-RU"/>
        </w:rPr>
        <w:t>Типология стран современного мира. Размеры стран и их положение на материке. Государственное устройство стран: формы правления и административно-территориального устройства.</w:t>
      </w:r>
    </w:p>
    <w:p w:rsidR="00FA26EA" w:rsidRPr="00FA26EA" w:rsidRDefault="00FA26EA" w:rsidP="00FA26EA">
      <w:pPr>
        <w:jc w:val="both"/>
        <w:rPr>
          <w:rFonts w:eastAsia="Times New Roman"/>
          <w:bCs/>
          <w:color w:val="000000"/>
          <w:sz w:val="24"/>
          <w:szCs w:val="24"/>
          <w:lang w:eastAsia="ru-RU"/>
        </w:rPr>
      </w:pPr>
      <w:r w:rsidRPr="00FA26EA">
        <w:rPr>
          <w:rFonts w:eastAsia="Times New Roman"/>
          <w:bCs/>
          <w:color w:val="000000"/>
          <w:sz w:val="24"/>
          <w:szCs w:val="24"/>
          <w:lang w:eastAsia="ru-RU"/>
        </w:rPr>
        <w:t>Уровень социально-экономического развития. Развитые и развивающиеся страны.</w:t>
      </w:r>
    </w:p>
    <w:p w:rsidR="00FA26EA" w:rsidRPr="00FA26EA" w:rsidRDefault="00FA26EA" w:rsidP="00FA26EA">
      <w:pPr>
        <w:jc w:val="both"/>
        <w:rPr>
          <w:rFonts w:eastAsia="Times New Roman"/>
          <w:bCs/>
          <w:color w:val="000000"/>
          <w:sz w:val="24"/>
          <w:szCs w:val="24"/>
          <w:lang w:eastAsia="ru-RU"/>
        </w:rPr>
      </w:pPr>
      <w:r w:rsidRPr="00FA26EA">
        <w:rPr>
          <w:rFonts w:eastAsia="Times New Roman"/>
          <w:b/>
          <w:bCs/>
          <w:color w:val="000000"/>
          <w:sz w:val="24"/>
          <w:szCs w:val="24"/>
          <w:lang w:eastAsia="ru-RU"/>
        </w:rPr>
        <w:t>Тема 2. География населения мира</w:t>
      </w:r>
      <w:r w:rsidRPr="00FA26EA">
        <w:rPr>
          <w:rFonts w:eastAsia="Times New Roman"/>
          <w:bCs/>
          <w:color w:val="000000"/>
          <w:sz w:val="24"/>
          <w:szCs w:val="24"/>
          <w:lang w:eastAsia="ru-RU"/>
        </w:rPr>
        <w:t xml:space="preserve"> </w:t>
      </w:r>
    </w:p>
    <w:p w:rsidR="00FA26EA" w:rsidRPr="00FA26EA" w:rsidRDefault="00FA26EA" w:rsidP="00FA26EA">
      <w:pPr>
        <w:jc w:val="both"/>
        <w:rPr>
          <w:rFonts w:eastAsia="Times New Roman"/>
          <w:bCs/>
          <w:color w:val="000000"/>
          <w:sz w:val="24"/>
          <w:szCs w:val="24"/>
          <w:lang w:eastAsia="ru-RU"/>
        </w:rPr>
      </w:pPr>
      <w:r w:rsidRPr="00FA26EA">
        <w:rPr>
          <w:rFonts w:eastAsia="Times New Roman"/>
          <w:bCs/>
          <w:color w:val="000000"/>
          <w:sz w:val="24"/>
          <w:szCs w:val="24"/>
          <w:lang w:eastAsia="ru-RU"/>
        </w:rPr>
        <w:t>Демография. Основные демографические показатели. Динамика численности населения. Воспроизводство населения. Теория демографического перехода.</w:t>
      </w:r>
    </w:p>
    <w:p w:rsidR="00FA26EA" w:rsidRPr="00FA26EA" w:rsidRDefault="00FA26EA" w:rsidP="00FA26EA">
      <w:pPr>
        <w:jc w:val="both"/>
        <w:rPr>
          <w:rFonts w:eastAsia="Times New Roman"/>
          <w:bCs/>
          <w:color w:val="000000"/>
          <w:sz w:val="24"/>
          <w:szCs w:val="24"/>
          <w:lang w:eastAsia="ru-RU"/>
        </w:rPr>
      </w:pPr>
      <w:r w:rsidRPr="00FA26EA">
        <w:rPr>
          <w:rFonts w:eastAsia="Times New Roman"/>
          <w:bCs/>
          <w:color w:val="000000"/>
          <w:sz w:val="24"/>
          <w:szCs w:val="24"/>
          <w:lang w:eastAsia="ru-RU"/>
        </w:rPr>
        <w:t>Половозрастной состав. Трудовые ресурсы. Расовый и этнический состав. Классификация языков. Страны однонациональные и многонациональные. Религия в жизни людей. Мировые и национальные религии. Этнорелигиозные конфликты.</w:t>
      </w:r>
    </w:p>
    <w:p w:rsidR="00FA26EA" w:rsidRPr="00FA26EA" w:rsidRDefault="00FA26EA" w:rsidP="00FA26EA">
      <w:pPr>
        <w:jc w:val="both"/>
        <w:rPr>
          <w:rFonts w:eastAsia="Times New Roman"/>
          <w:bCs/>
          <w:color w:val="000000"/>
          <w:sz w:val="24"/>
          <w:szCs w:val="24"/>
          <w:lang w:eastAsia="ru-RU"/>
        </w:rPr>
      </w:pPr>
      <w:r w:rsidRPr="00FA26EA">
        <w:rPr>
          <w:rFonts w:eastAsia="Times New Roman"/>
          <w:bCs/>
          <w:color w:val="000000"/>
          <w:sz w:val="24"/>
          <w:szCs w:val="24"/>
          <w:lang w:eastAsia="ru-RU"/>
        </w:rPr>
        <w:t>Размещение населения. Миграции населения. Формы расселения. Сельское и городское население. Урбанизация.</w:t>
      </w:r>
    </w:p>
    <w:p w:rsidR="00FA26EA" w:rsidRPr="00FA26EA" w:rsidRDefault="00FA26EA" w:rsidP="00FA26EA">
      <w:pPr>
        <w:jc w:val="both"/>
        <w:rPr>
          <w:rFonts w:eastAsia="Times New Roman"/>
          <w:b/>
          <w:bCs/>
          <w:color w:val="000000"/>
          <w:sz w:val="24"/>
          <w:szCs w:val="24"/>
          <w:lang w:eastAsia="ru-RU"/>
        </w:rPr>
      </w:pPr>
      <w:r w:rsidRPr="00FA26EA">
        <w:rPr>
          <w:rFonts w:eastAsia="Times New Roman"/>
          <w:b/>
          <w:bCs/>
          <w:color w:val="000000"/>
          <w:sz w:val="24"/>
          <w:szCs w:val="24"/>
          <w:lang w:eastAsia="ru-RU"/>
        </w:rPr>
        <w:t>Практические работы</w:t>
      </w:r>
    </w:p>
    <w:p w:rsidR="00FA26EA" w:rsidRPr="00FA26EA" w:rsidRDefault="00FA26EA" w:rsidP="00594848">
      <w:pPr>
        <w:pStyle w:val="af3"/>
        <w:numPr>
          <w:ilvl w:val="0"/>
          <w:numId w:val="282"/>
        </w:numPr>
        <w:spacing w:after="0" w:line="240" w:lineRule="auto"/>
        <w:jc w:val="both"/>
        <w:rPr>
          <w:rFonts w:ascii="Times New Roman" w:hAnsi="Times New Roman" w:cs="Times New Roman"/>
          <w:bCs/>
          <w:color w:val="000000"/>
          <w:sz w:val="24"/>
          <w:szCs w:val="24"/>
        </w:rPr>
      </w:pPr>
      <w:r w:rsidRPr="00FA26EA">
        <w:rPr>
          <w:rFonts w:ascii="Times New Roman" w:hAnsi="Times New Roman" w:cs="Times New Roman"/>
          <w:bCs/>
          <w:color w:val="000000"/>
          <w:sz w:val="24"/>
          <w:szCs w:val="24"/>
        </w:rPr>
        <w:t>Расчёт демографических параметров: естественного прироста, рождаемости и смертности.</w:t>
      </w:r>
    </w:p>
    <w:p w:rsidR="00FA26EA" w:rsidRPr="00FA26EA" w:rsidRDefault="00FA26EA" w:rsidP="00594848">
      <w:pPr>
        <w:pStyle w:val="af3"/>
        <w:numPr>
          <w:ilvl w:val="0"/>
          <w:numId w:val="282"/>
        </w:numPr>
        <w:spacing w:after="0" w:line="240" w:lineRule="auto"/>
        <w:jc w:val="both"/>
        <w:rPr>
          <w:rFonts w:ascii="Times New Roman" w:hAnsi="Times New Roman" w:cs="Times New Roman"/>
          <w:bCs/>
          <w:color w:val="000000"/>
          <w:sz w:val="24"/>
          <w:szCs w:val="24"/>
        </w:rPr>
      </w:pPr>
      <w:r w:rsidRPr="00FA26EA">
        <w:rPr>
          <w:rFonts w:ascii="Times New Roman" w:hAnsi="Times New Roman" w:cs="Times New Roman"/>
          <w:bCs/>
          <w:color w:val="000000"/>
          <w:sz w:val="24"/>
          <w:szCs w:val="24"/>
        </w:rPr>
        <w:t>Определение на основании демографических параметров типа страны.</w:t>
      </w:r>
    </w:p>
    <w:p w:rsidR="00FA26EA" w:rsidRPr="00FA26EA" w:rsidRDefault="00FA26EA" w:rsidP="00594848">
      <w:pPr>
        <w:pStyle w:val="af3"/>
        <w:numPr>
          <w:ilvl w:val="0"/>
          <w:numId w:val="282"/>
        </w:numPr>
        <w:spacing w:after="0" w:line="240" w:lineRule="auto"/>
        <w:jc w:val="both"/>
        <w:rPr>
          <w:rFonts w:ascii="Times New Roman" w:hAnsi="Times New Roman" w:cs="Times New Roman"/>
          <w:bCs/>
          <w:color w:val="000000"/>
          <w:sz w:val="24"/>
          <w:szCs w:val="24"/>
        </w:rPr>
      </w:pPr>
      <w:r w:rsidRPr="00FA26EA">
        <w:rPr>
          <w:rFonts w:ascii="Times New Roman" w:hAnsi="Times New Roman" w:cs="Times New Roman"/>
          <w:bCs/>
          <w:color w:val="000000"/>
          <w:sz w:val="24"/>
          <w:szCs w:val="24"/>
        </w:rPr>
        <w:t>Сравнительный анализ половозрастных пирамид разных стран.</w:t>
      </w:r>
    </w:p>
    <w:p w:rsidR="00FA26EA" w:rsidRPr="00FA26EA" w:rsidRDefault="00FA26EA" w:rsidP="00FA26EA">
      <w:pPr>
        <w:jc w:val="both"/>
        <w:rPr>
          <w:rFonts w:eastAsia="Times New Roman"/>
          <w:bCs/>
          <w:color w:val="000000"/>
          <w:sz w:val="24"/>
          <w:szCs w:val="24"/>
          <w:lang w:eastAsia="ru-RU"/>
        </w:rPr>
      </w:pPr>
      <w:r w:rsidRPr="00FA26EA">
        <w:rPr>
          <w:rFonts w:eastAsia="Times New Roman"/>
          <w:b/>
          <w:bCs/>
          <w:color w:val="000000"/>
          <w:sz w:val="24"/>
          <w:szCs w:val="24"/>
          <w:lang w:eastAsia="ru-RU"/>
        </w:rPr>
        <w:t>Тема 3. Мировые природные ресурсы</w:t>
      </w:r>
      <w:r w:rsidRPr="00FA26EA">
        <w:rPr>
          <w:rFonts w:eastAsia="Times New Roman"/>
          <w:bCs/>
          <w:color w:val="000000"/>
          <w:sz w:val="24"/>
          <w:szCs w:val="24"/>
          <w:lang w:eastAsia="ru-RU"/>
        </w:rPr>
        <w:t xml:space="preserve"> </w:t>
      </w:r>
    </w:p>
    <w:p w:rsidR="00FA26EA" w:rsidRPr="00FA26EA" w:rsidRDefault="00FA26EA" w:rsidP="00FA26EA">
      <w:pPr>
        <w:jc w:val="both"/>
        <w:rPr>
          <w:rFonts w:eastAsia="Times New Roman"/>
          <w:bCs/>
          <w:color w:val="000000"/>
          <w:sz w:val="24"/>
          <w:szCs w:val="24"/>
          <w:lang w:eastAsia="ru-RU"/>
        </w:rPr>
      </w:pPr>
      <w:r w:rsidRPr="00FA26EA">
        <w:rPr>
          <w:rFonts w:eastAsia="Times New Roman"/>
          <w:bCs/>
          <w:color w:val="000000"/>
          <w:sz w:val="24"/>
          <w:szCs w:val="24"/>
          <w:lang w:eastAsia="ru-RU"/>
        </w:rPr>
        <w:lastRenderedPageBreak/>
        <w:t>Природа и человек. Развитие взаимоотношений природы и человека. Присваивающее и производящее хозяйство. Природопользование. Экологические проблемы. Пути решения экологических проблем. Проблема истощения природных ресурсов. Проблема загрязнения окружающей среды.</w:t>
      </w:r>
    </w:p>
    <w:p w:rsidR="00FA26EA" w:rsidRPr="00FA26EA" w:rsidRDefault="00FA26EA" w:rsidP="00FA26EA">
      <w:pPr>
        <w:jc w:val="both"/>
        <w:rPr>
          <w:rFonts w:eastAsia="Times New Roman"/>
          <w:bCs/>
          <w:color w:val="000000"/>
          <w:sz w:val="24"/>
          <w:szCs w:val="24"/>
          <w:lang w:eastAsia="ru-RU"/>
        </w:rPr>
      </w:pPr>
      <w:r w:rsidRPr="00FA26EA">
        <w:rPr>
          <w:rFonts w:eastAsia="Times New Roman"/>
          <w:bCs/>
          <w:color w:val="000000"/>
          <w:sz w:val="24"/>
          <w:szCs w:val="24"/>
          <w:lang w:eastAsia="ru-RU"/>
        </w:rPr>
        <w:t>Виды природных ресурсов. Понятие о ресурсообеспеченности.</w:t>
      </w:r>
    </w:p>
    <w:p w:rsidR="00FA26EA" w:rsidRPr="00FA26EA" w:rsidRDefault="00FA26EA" w:rsidP="00FA26EA">
      <w:pPr>
        <w:jc w:val="both"/>
        <w:rPr>
          <w:rFonts w:eastAsia="Times New Roman"/>
          <w:bCs/>
          <w:color w:val="000000"/>
          <w:sz w:val="24"/>
          <w:szCs w:val="24"/>
          <w:lang w:eastAsia="ru-RU"/>
        </w:rPr>
      </w:pPr>
      <w:r w:rsidRPr="00FA26EA">
        <w:rPr>
          <w:rFonts w:eastAsia="Times New Roman"/>
          <w:bCs/>
          <w:color w:val="000000"/>
          <w:sz w:val="24"/>
          <w:szCs w:val="24"/>
          <w:lang w:eastAsia="ru-RU"/>
        </w:rPr>
        <w:t>Ресурсообеспеченность стран мира.</w:t>
      </w:r>
    </w:p>
    <w:p w:rsidR="00FA26EA" w:rsidRPr="00FA26EA" w:rsidRDefault="00FA26EA" w:rsidP="00FA26EA">
      <w:pPr>
        <w:jc w:val="both"/>
        <w:rPr>
          <w:rFonts w:eastAsia="Times New Roman"/>
          <w:bCs/>
          <w:color w:val="000000"/>
          <w:sz w:val="24"/>
          <w:szCs w:val="24"/>
          <w:lang w:eastAsia="ru-RU"/>
        </w:rPr>
      </w:pPr>
      <w:r w:rsidRPr="00FA26EA">
        <w:rPr>
          <w:rFonts w:eastAsia="Times New Roman"/>
          <w:bCs/>
          <w:color w:val="000000"/>
          <w:sz w:val="24"/>
          <w:szCs w:val="24"/>
          <w:lang w:eastAsia="ru-RU"/>
        </w:rPr>
        <w:t>Исчерпаемые невозобновимые ресурсы. Минеральные ресурсы: топливные, рудные, нерудные. Проблема исчерпания минеральных ресурсов. Исчерпаемые возобновимые ресурсы. Земельные ресурсы. Лесные ресурсы. Проблема опустынивания. Водные ресурсы. Проблема нехватки воды и её загрязнения. Исчерпаемые возобновимые ресурсы: земельные, водные, лесные.</w:t>
      </w:r>
    </w:p>
    <w:p w:rsidR="00FA26EA" w:rsidRPr="00FA26EA" w:rsidRDefault="00FA26EA" w:rsidP="00FA26EA">
      <w:pPr>
        <w:jc w:val="both"/>
        <w:rPr>
          <w:rFonts w:eastAsia="Times New Roman"/>
          <w:bCs/>
          <w:color w:val="000000"/>
          <w:sz w:val="24"/>
          <w:szCs w:val="24"/>
          <w:lang w:eastAsia="ru-RU"/>
        </w:rPr>
      </w:pPr>
      <w:r w:rsidRPr="00FA26EA">
        <w:rPr>
          <w:rFonts w:eastAsia="Times New Roman"/>
          <w:bCs/>
          <w:color w:val="000000"/>
          <w:sz w:val="24"/>
          <w:szCs w:val="24"/>
          <w:lang w:eastAsia="ru-RU"/>
        </w:rPr>
        <w:t>Неисчерпаемые ресурсы: альтернативные источники энергии.</w:t>
      </w:r>
    </w:p>
    <w:p w:rsidR="00FA26EA" w:rsidRPr="00FA26EA" w:rsidRDefault="00FA26EA" w:rsidP="00FA26EA">
      <w:pPr>
        <w:jc w:val="both"/>
        <w:rPr>
          <w:rFonts w:eastAsia="Times New Roman"/>
          <w:bCs/>
          <w:color w:val="000000"/>
          <w:sz w:val="24"/>
          <w:szCs w:val="24"/>
          <w:lang w:eastAsia="ru-RU"/>
        </w:rPr>
      </w:pPr>
      <w:r w:rsidRPr="00FA26EA">
        <w:rPr>
          <w:rFonts w:eastAsia="Times New Roman"/>
          <w:bCs/>
          <w:color w:val="000000"/>
          <w:sz w:val="24"/>
          <w:szCs w:val="24"/>
          <w:lang w:eastAsia="ru-RU"/>
        </w:rPr>
        <w:t>Ресурсы Мирового океана: биологические, минеральные, энергетические. Рекреационные ресурсы. Всемирное наследие.</w:t>
      </w:r>
    </w:p>
    <w:p w:rsidR="00FA26EA" w:rsidRPr="00FA26EA" w:rsidRDefault="00FA26EA" w:rsidP="00FA26EA">
      <w:pPr>
        <w:jc w:val="both"/>
        <w:rPr>
          <w:rFonts w:eastAsia="Times New Roman"/>
          <w:b/>
          <w:bCs/>
          <w:color w:val="000000"/>
          <w:sz w:val="24"/>
          <w:szCs w:val="24"/>
          <w:lang w:eastAsia="ru-RU"/>
        </w:rPr>
      </w:pPr>
      <w:r w:rsidRPr="00FA26EA">
        <w:rPr>
          <w:rFonts w:eastAsia="Times New Roman"/>
          <w:b/>
          <w:bCs/>
          <w:color w:val="000000"/>
          <w:sz w:val="24"/>
          <w:szCs w:val="24"/>
          <w:lang w:eastAsia="ru-RU"/>
        </w:rPr>
        <w:t>Практическая работа</w:t>
      </w:r>
    </w:p>
    <w:p w:rsidR="00FA26EA" w:rsidRPr="00FA26EA" w:rsidRDefault="00FA26EA" w:rsidP="00FA26EA">
      <w:pPr>
        <w:jc w:val="both"/>
        <w:rPr>
          <w:rFonts w:eastAsia="Times New Roman"/>
          <w:bCs/>
          <w:color w:val="000000"/>
          <w:sz w:val="24"/>
          <w:szCs w:val="24"/>
          <w:lang w:eastAsia="ru-RU"/>
        </w:rPr>
      </w:pPr>
      <w:r w:rsidRPr="00FA26EA">
        <w:rPr>
          <w:rFonts w:eastAsia="Times New Roman"/>
          <w:bCs/>
          <w:color w:val="000000"/>
          <w:sz w:val="24"/>
          <w:szCs w:val="24"/>
          <w:lang w:eastAsia="ru-RU"/>
        </w:rPr>
        <w:t>Расчёт обеспеченности отдельных стран различными видами природных ресурсов.</w:t>
      </w:r>
    </w:p>
    <w:p w:rsidR="00FA26EA" w:rsidRPr="00FA26EA" w:rsidRDefault="00FA26EA" w:rsidP="00FA26EA">
      <w:pPr>
        <w:jc w:val="both"/>
        <w:rPr>
          <w:rFonts w:eastAsia="Times New Roman"/>
          <w:bCs/>
          <w:color w:val="000000"/>
          <w:sz w:val="24"/>
          <w:szCs w:val="24"/>
          <w:lang w:eastAsia="ru-RU"/>
        </w:rPr>
      </w:pPr>
      <w:r w:rsidRPr="00FA26EA">
        <w:rPr>
          <w:rFonts w:eastAsia="Times New Roman"/>
          <w:b/>
          <w:bCs/>
          <w:color w:val="000000"/>
          <w:sz w:val="24"/>
          <w:szCs w:val="24"/>
          <w:lang w:eastAsia="ru-RU"/>
        </w:rPr>
        <w:t>Тема 4. Природа и человек</w:t>
      </w:r>
      <w:r w:rsidRPr="00FA26EA">
        <w:rPr>
          <w:rFonts w:eastAsia="Times New Roman"/>
          <w:bCs/>
          <w:color w:val="000000"/>
          <w:sz w:val="24"/>
          <w:szCs w:val="24"/>
          <w:lang w:eastAsia="ru-RU"/>
        </w:rPr>
        <w:t xml:space="preserve"> </w:t>
      </w:r>
    </w:p>
    <w:p w:rsidR="00FA26EA" w:rsidRPr="00FA26EA" w:rsidRDefault="00FA26EA" w:rsidP="00FA26EA">
      <w:pPr>
        <w:jc w:val="both"/>
        <w:rPr>
          <w:rFonts w:eastAsia="Times New Roman"/>
          <w:bCs/>
          <w:color w:val="000000"/>
          <w:sz w:val="24"/>
          <w:szCs w:val="24"/>
          <w:lang w:eastAsia="ru-RU"/>
        </w:rPr>
      </w:pPr>
      <w:r w:rsidRPr="00FA26EA">
        <w:rPr>
          <w:rFonts w:eastAsia="Times New Roman"/>
          <w:bCs/>
          <w:color w:val="000000"/>
          <w:sz w:val="24"/>
          <w:szCs w:val="24"/>
          <w:lang w:eastAsia="ru-RU"/>
        </w:rPr>
        <w:t>Природа и человек. Развитие взаимоотношений природы и человека. Присваивающее и производящее хозяйство. Ноосфера.</w:t>
      </w:r>
    </w:p>
    <w:p w:rsidR="00FA26EA" w:rsidRPr="00FA26EA" w:rsidRDefault="00FA26EA" w:rsidP="00FA26EA">
      <w:pPr>
        <w:jc w:val="both"/>
        <w:rPr>
          <w:rFonts w:eastAsia="Times New Roman"/>
          <w:bCs/>
          <w:color w:val="000000"/>
          <w:sz w:val="24"/>
          <w:szCs w:val="24"/>
          <w:lang w:eastAsia="ru-RU"/>
        </w:rPr>
      </w:pPr>
      <w:r w:rsidRPr="00FA26EA">
        <w:rPr>
          <w:rFonts w:eastAsia="Times New Roman"/>
          <w:bCs/>
          <w:color w:val="000000"/>
          <w:sz w:val="24"/>
          <w:szCs w:val="24"/>
          <w:lang w:eastAsia="ru-RU"/>
        </w:rPr>
        <w:t>Географическая оболочка и окружающая среда. Природопользование. Экология и экологические проблемы.</w:t>
      </w:r>
    </w:p>
    <w:p w:rsidR="00FA26EA" w:rsidRPr="00FA26EA" w:rsidRDefault="00FA26EA" w:rsidP="00FA26EA">
      <w:pPr>
        <w:jc w:val="both"/>
        <w:rPr>
          <w:rFonts w:eastAsia="Times New Roman"/>
          <w:bCs/>
          <w:color w:val="000000"/>
          <w:sz w:val="24"/>
          <w:szCs w:val="24"/>
          <w:lang w:eastAsia="ru-RU"/>
        </w:rPr>
      </w:pPr>
      <w:r w:rsidRPr="00FA26EA">
        <w:rPr>
          <w:rFonts w:eastAsia="Times New Roman"/>
          <w:bCs/>
          <w:color w:val="000000"/>
          <w:sz w:val="24"/>
          <w:szCs w:val="24"/>
          <w:lang w:eastAsia="ru-RU"/>
        </w:rPr>
        <w:t>Загрязнение окружающей среды. Загрязнение литосферы, гидросферы и атмосферы. Пути решения экологических проблем.</w:t>
      </w:r>
    </w:p>
    <w:p w:rsidR="00FA26EA" w:rsidRPr="00FA26EA" w:rsidRDefault="00FA26EA" w:rsidP="00FA26EA">
      <w:pPr>
        <w:jc w:val="both"/>
        <w:rPr>
          <w:rFonts w:eastAsia="Times New Roman"/>
          <w:bCs/>
          <w:color w:val="000000"/>
          <w:sz w:val="24"/>
          <w:szCs w:val="24"/>
          <w:lang w:eastAsia="ru-RU"/>
        </w:rPr>
      </w:pPr>
      <w:r w:rsidRPr="00FA26EA">
        <w:rPr>
          <w:rFonts w:eastAsia="Times New Roman"/>
          <w:bCs/>
          <w:color w:val="000000"/>
          <w:sz w:val="24"/>
          <w:szCs w:val="24"/>
          <w:lang w:eastAsia="ru-RU"/>
        </w:rPr>
        <w:t>Проблема истощения природных ресурсов. Пути решения экологических проблем.</w:t>
      </w:r>
    </w:p>
    <w:p w:rsidR="00FA26EA" w:rsidRPr="00FA26EA" w:rsidRDefault="00FA26EA" w:rsidP="00FA26EA">
      <w:pPr>
        <w:jc w:val="both"/>
        <w:rPr>
          <w:rFonts w:eastAsia="Times New Roman"/>
          <w:bCs/>
          <w:color w:val="000000"/>
          <w:sz w:val="24"/>
          <w:szCs w:val="24"/>
          <w:lang w:eastAsia="ru-RU"/>
        </w:rPr>
      </w:pPr>
      <w:r w:rsidRPr="00FA26EA">
        <w:rPr>
          <w:rFonts w:eastAsia="Times New Roman"/>
          <w:b/>
          <w:bCs/>
          <w:color w:val="000000"/>
          <w:sz w:val="24"/>
          <w:szCs w:val="24"/>
          <w:lang w:eastAsia="ru-RU"/>
        </w:rPr>
        <w:t>Тема 5. Мировое хозяйство и научно-техническая революция</w:t>
      </w:r>
      <w:r w:rsidRPr="00FA26EA">
        <w:rPr>
          <w:rFonts w:eastAsia="Times New Roman"/>
          <w:bCs/>
          <w:color w:val="000000"/>
          <w:sz w:val="24"/>
          <w:szCs w:val="24"/>
          <w:lang w:eastAsia="ru-RU"/>
        </w:rPr>
        <w:t xml:space="preserve"> (8 ч)</w:t>
      </w:r>
    </w:p>
    <w:p w:rsidR="00FA26EA" w:rsidRPr="00FA26EA" w:rsidRDefault="00FA26EA" w:rsidP="00FA26EA">
      <w:pPr>
        <w:jc w:val="both"/>
        <w:rPr>
          <w:rFonts w:eastAsia="Times New Roman"/>
          <w:bCs/>
          <w:color w:val="000000"/>
          <w:sz w:val="24"/>
          <w:szCs w:val="24"/>
          <w:lang w:eastAsia="ru-RU"/>
        </w:rPr>
      </w:pPr>
      <w:r w:rsidRPr="00FA26EA">
        <w:rPr>
          <w:rFonts w:eastAsia="Times New Roman"/>
          <w:bCs/>
          <w:color w:val="000000"/>
          <w:sz w:val="24"/>
          <w:szCs w:val="24"/>
          <w:lang w:eastAsia="ru-RU"/>
        </w:rPr>
        <w:t>Разделение труда. Виды разделения труда. Международное географическое разделение труда. Формирование и развитие мирового хозяйства. Виды стран по их роли в мировом хозяйстве. Экономическая интеграция, глобализация.</w:t>
      </w:r>
    </w:p>
    <w:p w:rsidR="00FA26EA" w:rsidRPr="00FA26EA" w:rsidRDefault="00FA26EA" w:rsidP="00FA26EA">
      <w:pPr>
        <w:jc w:val="both"/>
        <w:rPr>
          <w:rFonts w:eastAsia="Times New Roman"/>
          <w:bCs/>
          <w:color w:val="000000"/>
          <w:sz w:val="24"/>
          <w:szCs w:val="24"/>
          <w:lang w:eastAsia="ru-RU"/>
        </w:rPr>
      </w:pPr>
      <w:r w:rsidRPr="00FA26EA">
        <w:rPr>
          <w:rFonts w:eastAsia="Times New Roman"/>
          <w:bCs/>
          <w:color w:val="000000"/>
          <w:sz w:val="24"/>
          <w:szCs w:val="24"/>
          <w:lang w:eastAsia="ru-RU"/>
        </w:rPr>
        <w:t>Научно-техническая революция. Характерные черты современной НТР. НТР и отрасли мирового хозяйства. НТР и география мирового хозяйства.</w:t>
      </w:r>
    </w:p>
    <w:p w:rsidR="00FA26EA" w:rsidRPr="00FA26EA" w:rsidRDefault="00FA26EA" w:rsidP="00FA26EA">
      <w:pPr>
        <w:jc w:val="both"/>
        <w:rPr>
          <w:rFonts w:eastAsia="Times New Roman"/>
          <w:bCs/>
          <w:color w:val="000000"/>
          <w:sz w:val="24"/>
          <w:szCs w:val="24"/>
          <w:lang w:eastAsia="ru-RU"/>
        </w:rPr>
      </w:pPr>
      <w:r w:rsidRPr="00FA26EA">
        <w:rPr>
          <w:rFonts w:eastAsia="Times New Roman"/>
          <w:b/>
          <w:bCs/>
          <w:color w:val="000000"/>
          <w:sz w:val="24"/>
          <w:szCs w:val="24"/>
          <w:lang w:eastAsia="ru-RU"/>
        </w:rPr>
        <w:t>Тема 6. Отрасли мирового хозяйства</w:t>
      </w:r>
      <w:r w:rsidRPr="00FA26EA">
        <w:rPr>
          <w:rFonts w:eastAsia="Times New Roman"/>
          <w:bCs/>
          <w:color w:val="000000"/>
          <w:sz w:val="24"/>
          <w:szCs w:val="24"/>
          <w:lang w:eastAsia="ru-RU"/>
        </w:rPr>
        <w:t xml:space="preserve"> </w:t>
      </w:r>
    </w:p>
    <w:p w:rsidR="00FA26EA" w:rsidRPr="00FA26EA" w:rsidRDefault="00FA26EA" w:rsidP="00FA26EA">
      <w:pPr>
        <w:jc w:val="both"/>
        <w:rPr>
          <w:rFonts w:eastAsia="Times New Roman"/>
          <w:bCs/>
          <w:color w:val="000000"/>
          <w:sz w:val="24"/>
          <w:szCs w:val="24"/>
          <w:lang w:eastAsia="ru-RU"/>
        </w:rPr>
      </w:pPr>
      <w:r w:rsidRPr="00FA26EA">
        <w:rPr>
          <w:rFonts w:eastAsia="Times New Roman"/>
          <w:bCs/>
          <w:color w:val="000000"/>
          <w:sz w:val="24"/>
          <w:szCs w:val="24"/>
          <w:lang w:eastAsia="ru-RU"/>
        </w:rPr>
        <w:t>Топливно-энергетический</w:t>
      </w:r>
      <w:r w:rsidRPr="00FA26EA">
        <w:rPr>
          <w:rFonts w:eastAsia="Times New Roman"/>
          <w:bCs/>
          <w:color w:val="000000"/>
          <w:sz w:val="24"/>
          <w:szCs w:val="24"/>
          <w:lang w:eastAsia="ru-RU"/>
        </w:rPr>
        <w:tab/>
        <w:t>комплекс.</w:t>
      </w:r>
      <w:r w:rsidRPr="00FA26EA">
        <w:rPr>
          <w:rFonts w:eastAsia="Times New Roman"/>
          <w:bCs/>
          <w:color w:val="000000"/>
          <w:sz w:val="24"/>
          <w:szCs w:val="24"/>
          <w:lang w:eastAsia="ru-RU"/>
        </w:rPr>
        <w:tab/>
        <w:t>Топливная</w:t>
      </w:r>
      <w:r w:rsidRPr="00FA26EA">
        <w:rPr>
          <w:rFonts w:eastAsia="Times New Roman"/>
          <w:bCs/>
          <w:color w:val="000000"/>
          <w:sz w:val="24"/>
          <w:szCs w:val="24"/>
          <w:lang w:eastAsia="ru-RU"/>
        </w:rPr>
        <w:tab/>
        <w:t>промышленность. Электроэнергетика. География мировой энергетики. Чёрная и</w:t>
      </w:r>
      <w:r w:rsidRPr="00FA26EA">
        <w:rPr>
          <w:rFonts w:eastAsia="Times New Roman"/>
          <w:bCs/>
          <w:color w:val="000000"/>
          <w:sz w:val="24"/>
          <w:szCs w:val="24"/>
          <w:lang w:eastAsia="ru-RU"/>
        </w:rPr>
        <w:tab/>
        <w:t>цветная металлургия: география и основные тенденции развития. Машиностроение. Основные отрасли машиностроения. Региональный аспект машиностроения. Химическая промышленность. Центры химической промышленности. Лесная промышленность. Современные тенденции в развитии отраслей мировой промышленности.</w:t>
      </w:r>
    </w:p>
    <w:p w:rsidR="00FA26EA" w:rsidRPr="00FA26EA" w:rsidRDefault="00FA26EA" w:rsidP="00FA26EA">
      <w:pPr>
        <w:jc w:val="both"/>
        <w:rPr>
          <w:rFonts w:eastAsia="Times New Roman"/>
          <w:bCs/>
          <w:color w:val="000000"/>
          <w:sz w:val="24"/>
          <w:szCs w:val="24"/>
          <w:lang w:eastAsia="ru-RU"/>
        </w:rPr>
      </w:pPr>
    </w:p>
    <w:p w:rsidR="00FA26EA" w:rsidRPr="00FA26EA" w:rsidRDefault="00FA26EA" w:rsidP="00FA26EA">
      <w:pPr>
        <w:jc w:val="both"/>
        <w:rPr>
          <w:rFonts w:eastAsia="Times New Roman"/>
          <w:bCs/>
          <w:color w:val="000000"/>
          <w:sz w:val="24"/>
          <w:szCs w:val="24"/>
          <w:lang w:eastAsia="ru-RU"/>
        </w:rPr>
      </w:pPr>
      <w:r w:rsidRPr="00FA26EA">
        <w:rPr>
          <w:rFonts w:eastAsia="Times New Roman"/>
          <w:bCs/>
          <w:color w:val="000000"/>
          <w:sz w:val="24"/>
          <w:szCs w:val="24"/>
          <w:lang w:eastAsia="ru-RU"/>
        </w:rPr>
        <w:t>Сельское хозяйство. Земледелие (растениеводство) и животноводство. Товарное и потребительское сельское хозяйство, «зелёная революция».</w:t>
      </w:r>
    </w:p>
    <w:p w:rsidR="00FA26EA" w:rsidRPr="00FA26EA" w:rsidRDefault="00FA26EA" w:rsidP="00FA26EA">
      <w:pPr>
        <w:jc w:val="both"/>
        <w:rPr>
          <w:rFonts w:eastAsia="Times New Roman"/>
          <w:bCs/>
          <w:color w:val="000000"/>
          <w:sz w:val="24"/>
          <w:szCs w:val="24"/>
          <w:lang w:eastAsia="ru-RU"/>
        </w:rPr>
      </w:pPr>
      <w:r w:rsidRPr="00FA26EA">
        <w:rPr>
          <w:rFonts w:eastAsia="Times New Roman"/>
          <w:bCs/>
          <w:color w:val="000000"/>
          <w:sz w:val="24"/>
          <w:szCs w:val="24"/>
          <w:lang w:eastAsia="ru-RU"/>
        </w:rPr>
        <w:t>Транспорт мира. Виды транспорта. Значение транспорта. Географические различия в мировой транспортной системе, транспорт развитых и развивающихся стран.</w:t>
      </w:r>
    </w:p>
    <w:p w:rsidR="00FA26EA" w:rsidRPr="00FA26EA" w:rsidRDefault="00FA26EA" w:rsidP="00FA26EA">
      <w:pPr>
        <w:jc w:val="both"/>
        <w:rPr>
          <w:rFonts w:eastAsia="Times New Roman"/>
          <w:bCs/>
          <w:color w:val="000000"/>
          <w:sz w:val="24"/>
          <w:szCs w:val="24"/>
          <w:lang w:eastAsia="ru-RU"/>
        </w:rPr>
      </w:pPr>
      <w:r w:rsidRPr="00FA26EA">
        <w:rPr>
          <w:rFonts w:eastAsia="Times New Roman"/>
          <w:bCs/>
          <w:color w:val="000000"/>
          <w:sz w:val="24"/>
          <w:szCs w:val="24"/>
          <w:lang w:eastAsia="ru-RU"/>
        </w:rPr>
        <w:t>Международные экономические отношения. Мировая торговля. Мировая торговля и открытая экономика. Товарная структура мировой торговли. Географическое распределение мировой торговли. Международные кредитно-финансовые отношения. Научно-техническое и производственное сотрудничество. Свободные экономические зоны (СЭЗ). Международные услуги. Международный туризм.</w:t>
      </w:r>
    </w:p>
    <w:p w:rsidR="00FA26EA" w:rsidRPr="00FA26EA" w:rsidRDefault="00FA26EA" w:rsidP="00FA26EA">
      <w:pPr>
        <w:jc w:val="both"/>
        <w:rPr>
          <w:rFonts w:eastAsia="Times New Roman"/>
          <w:b/>
          <w:bCs/>
          <w:color w:val="000000"/>
          <w:sz w:val="24"/>
          <w:szCs w:val="24"/>
          <w:lang w:eastAsia="ru-RU"/>
        </w:rPr>
      </w:pPr>
      <w:r w:rsidRPr="00FA26EA">
        <w:rPr>
          <w:rFonts w:eastAsia="Times New Roman"/>
          <w:b/>
          <w:bCs/>
          <w:color w:val="000000"/>
          <w:sz w:val="24"/>
          <w:szCs w:val="24"/>
          <w:lang w:eastAsia="ru-RU"/>
        </w:rPr>
        <w:t>Практические работы</w:t>
      </w:r>
    </w:p>
    <w:p w:rsidR="00FA26EA" w:rsidRPr="00FA26EA" w:rsidRDefault="00FA26EA" w:rsidP="00594848">
      <w:pPr>
        <w:pStyle w:val="af3"/>
        <w:numPr>
          <w:ilvl w:val="0"/>
          <w:numId w:val="283"/>
        </w:numPr>
        <w:spacing w:after="0" w:line="240" w:lineRule="auto"/>
        <w:jc w:val="both"/>
        <w:rPr>
          <w:rFonts w:ascii="Times New Roman" w:hAnsi="Times New Roman" w:cs="Times New Roman"/>
          <w:bCs/>
          <w:color w:val="000000"/>
          <w:sz w:val="24"/>
          <w:szCs w:val="24"/>
        </w:rPr>
      </w:pPr>
      <w:r w:rsidRPr="00FA26EA">
        <w:rPr>
          <w:rFonts w:ascii="Times New Roman" w:hAnsi="Times New Roman" w:cs="Times New Roman"/>
          <w:bCs/>
          <w:color w:val="000000"/>
          <w:sz w:val="24"/>
          <w:szCs w:val="24"/>
        </w:rPr>
        <w:t>Определение факторов, влияющих на международную специализацию стран и регионов.</w:t>
      </w:r>
    </w:p>
    <w:p w:rsidR="00FA26EA" w:rsidRPr="00FA26EA" w:rsidRDefault="00FA26EA" w:rsidP="00594848">
      <w:pPr>
        <w:pStyle w:val="af3"/>
        <w:numPr>
          <w:ilvl w:val="0"/>
          <w:numId w:val="283"/>
        </w:numPr>
        <w:spacing w:after="0" w:line="240" w:lineRule="auto"/>
        <w:jc w:val="both"/>
        <w:rPr>
          <w:rFonts w:ascii="Times New Roman" w:hAnsi="Times New Roman" w:cs="Times New Roman"/>
          <w:bCs/>
          <w:color w:val="000000"/>
          <w:sz w:val="24"/>
          <w:szCs w:val="24"/>
        </w:rPr>
      </w:pPr>
      <w:r w:rsidRPr="00FA26EA">
        <w:rPr>
          <w:rFonts w:ascii="Times New Roman" w:hAnsi="Times New Roman" w:cs="Times New Roman"/>
          <w:bCs/>
          <w:color w:val="000000"/>
          <w:sz w:val="24"/>
          <w:szCs w:val="24"/>
        </w:rPr>
        <w:t>Характеристика главных центров современного мирового хозяйства.</w:t>
      </w:r>
    </w:p>
    <w:p w:rsidR="00FA26EA" w:rsidRPr="00FA26EA" w:rsidRDefault="00FA26EA" w:rsidP="00594848">
      <w:pPr>
        <w:pStyle w:val="af3"/>
        <w:numPr>
          <w:ilvl w:val="0"/>
          <w:numId w:val="283"/>
        </w:numPr>
        <w:spacing w:after="0" w:line="240" w:lineRule="auto"/>
        <w:jc w:val="both"/>
        <w:rPr>
          <w:rFonts w:ascii="Times New Roman" w:hAnsi="Times New Roman" w:cs="Times New Roman"/>
          <w:bCs/>
          <w:color w:val="000000"/>
          <w:sz w:val="24"/>
          <w:szCs w:val="24"/>
        </w:rPr>
      </w:pPr>
      <w:r w:rsidRPr="00FA26EA">
        <w:rPr>
          <w:rFonts w:ascii="Times New Roman" w:hAnsi="Times New Roman" w:cs="Times New Roman"/>
          <w:bCs/>
          <w:color w:val="000000"/>
          <w:sz w:val="24"/>
          <w:szCs w:val="24"/>
        </w:rPr>
        <w:t>Определение основных направлений международной торговли.</w:t>
      </w:r>
    </w:p>
    <w:p w:rsidR="00FA26EA" w:rsidRPr="00FA26EA" w:rsidRDefault="00FA26EA" w:rsidP="00FA26EA">
      <w:pPr>
        <w:jc w:val="both"/>
        <w:rPr>
          <w:rFonts w:eastAsia="Times New Roman"/>
          <w:bCs/>
          <w:color w:val="000000"/>
          <w:sz w:val="24"/>
          <w:szCs w:val="24"/>
          <w:lang w:eastAsia="ru-RU"/>
        </w:rPr>
      </w:pPr>
      <w:r w:rsidRPr="00FA26EA">
        <w:rPr>
          <w:rFonts w:eastAsia="Times New Roman"/>
          <w:b/>
          <w:bCs/>
          <w:color w:val="000000"/>
          <w:sz w:val="24"/>
          <w:szCs w:val="24"/>
          <w:lang w:eastAsia="ru-RU"/>
        </w:rPr>
        <w:t>Тема 7. Глобальные проблемы человечества</w:t>
      </w:r>
      <w:r w:rsidRPr="00FA26EA">
        <w:rPr>
          <w:rFonts w:eastAsia="Times New Roman"/>
          <w:bCs/>
          <w:color w:val="000000"/>
          <w:sz w:val="24"/>
          <w:szCs w:val="24"/>
          <w:lang w:eastAsia="ru-RU"/>
        </w:rPr>
        <w:t xml:space="preserve"> </w:t>
      </w:r>
    </w:p>
    <w:p w:rsidR="00FA26EA" w:rsidRPr="00FA26EA" w:rsidRDefault="00FA26EA" w:rsidP="00FA26EA">
      <w:pPr>
        <w:jc w:val="both"/>
        <w:rPr>
          <w:rFonts w:eastAsia="Times New Roman"/>
          <w:bCs/>
          <w:color w:val="000000"/>
          <w:sz w:val="24"/>
          <w:szCs w:val="24"/>
          <w:lang w:eastAsia="ru-RU"/>
        </w:rPr>
      </w:pPr>
      <w:r w:rsidRPr="00FA26EA">
        <w:rPr>
          <w:rFonts w:eastAsia="Times New Roman"/>
          <w:bCs/>
          <w:color w:val="000000"/>
          <w:sz w:val="24"/>
          <w:szCs w:val="24"/>
          <w:lang w:eastAsia="ru-RU"/>
        </w:rPr>
        <w:t>Понятие о глобальных проблемах. Обзор глобальных проблем человечества. Стратегия устойчивого развития. Принципы стратегии устойчивого развития.</w:t>
      </w:r>
    </w:p>
    <w:p w:rsidR="00FA26EA" w:rsidRPr="00FA26EA" w:rsidRDefault="00FA26EA" w:rsidP="00FA26EA">
      <w:pPr>
        <w:jc w:val="both"/>
        <w:rPr>
          <w:rFonts w:eastAsia="Times New Roman"/>
          <w:bCs/>
          <w:color w:val="000000"/>
          <w:sz w:val="24"/>
          <w:szCs w:val="24"/>
          <w:lang w:eastAsia="ru-RU"/>
        </w:rPr>
      </w:pPr>
    </w:p>
    <w:p w:rsidR="00FA26EA" w:rsidRPr="00FA26EA" w:rsidRDefault="00FA26EA" w:rsidP="00FA26EA">
      <w:pPr>
        <w:pStyle w:val="3a"/>
        <w:jc w:val="both"/>
        <w:rPr>
          <w:rFonts w:ascii="Times New Roman" w:hAnsi="Times New Roman" w:cs="Times New Roman"/>
          <w:color w:val="auto"/>
          <w:sz w:val="24"/>
          <w:szCs w:val="24"/>
          <w:lang w:eastAsia="ru-RU"/>
        </w:rPr>
      </w:pPr>
      <w:bookmarkStart w:id="30" w:name="_Toc435412709"/>
      <w:bookmarkStart w:id="31" w:name="_Toc453968183"/>
      <w:r w:rsidRPr="00FA26EA">
        <w:rPr>
          <w:rFonts w:ascii="Times New Roman" w:hAnsi="Times New Roman" w:cs="Times New Roman"/>
          <w:color w:val="auto"/>
          <w:sz w:val="24"/>
          <w:szCs w:val="24"/>
          <w:lang w:eastAsia="ru-RU"/>
        </w:rPr>
        <w:t>2.2.2.6 Экономика</w:t>
      </w:r>
      <w:bookmarkEnd w:id="30"/>
      <w:bookmarkEnd w:id="31"/>
    </w:p>
    <w:p w:rsidR="00FA26EA" w:rsidRPr="00FA26EA" w:rsidRDefault="00FA26EA" w:rsidP="00FA26EA">
      <w:pPr>
        <w:jc w:val="both"/>
        <w:rPr>
          <w:sz w:val="24"/>
          <w:szCs w:val="24"/>
        </w:rPr>
      </w:pPr>
      <w:r w:rsidRPr="00FA26EA">
        <w:rPr>
          <w:rFonts w:eastAsia="Times New Roman"/>
          <w:sz w:val="24"/>
          <w:szCs w:val="24"/>
        </w:rPr>
        <w:t>Учебный предмет «Экономика» знакомит обучающихся с экономическими понятиями, с комплексом знаний по экономике, минимально необходимых современному человеку России. Учеб</w:t>
      </w:r>
      <w:r w:rsidRPr="00FA26EA">
        <w:rPr>
          <w:rFonts w:eastAsia="Times New Roman"/>
          <w:sz w:val="24"/>
          <w:szCs w:val="24"/>
        </w:rPr>
        <w:lastRenderedPageBreak/>
        <w:t>ный предмет «Экономика» является интегрированным, включает достижения различных наук (обществознания, математики, истории, правоведения, социологии), что позволяет обучающимся освоить ключевые компетенции, необходимые для социализации в экономической сфере.</w:t>
      </w:r>
    </w:p>
    <w:p w:rsidR="00FA26EA" w:rsidRPr="00FA26EA" w:rsidRDefault="00FA26EA" w:rsidP="00FA26EA">
      <w:pPr>
        <w:jc w:val="both"/>
        <w:rPr>
          <w:rFonts w:eastAsia="Times New Roman"/>
          <w:sz w:val="24"/>
          <w:szCs w:val="24"/>
        </w:rPr>
      </w:pPr>
      <w:r w:rsidRPr="00FA26EA">
        <w:rPr>
          <w:rFonts w:eastAsia="Times New Roman"/>
          <w:sz w:val="24"/>
          <w:szCs w:val="24"/>
        </w:rPr>
        <w:t>Экономическое образование помогает понимать исторические и современные социально-экономические процессы и вносит вклад в формирование компетенций, необходимых современному человеку для продолжения образования, а также в освоение навыков для будущей работы в экономической сфере (при изучении предмета на углубленном уровне).</w:t>
      </w:r>
    </w:p>
    <w:p w:rsidR="00FA26EA" w:rsidRPr="00FA26EA" w:rsidRDefault="00FA26EA" w:rsidP="00FA26EA">
      <w:pPr>
        <w:jc w:val="both"/>
        <w:rPr>
          <w:sz w:val="24"/>
          <w:szCs w:val="24"/>
        </w:rPr>
      </w:pPr>
      <w:r w:rsidRPr="00FA26EA">
        <w:rPr>
          <w:rFonts w:eastAsia="Times New Roman"/>
          <w:sz w:val="24"/>
          <w:szCs w:val="24"/>
        </w:rPr>
        <w:t>Задачами реализации учебного предмета «Экономика» на базовом уровне среднего общего образования являются:</w:t>
      </w:r>
    </w:p>
    <w:p w:rsidR="00FA26EA" w:rsidRPr="00FA26EA" w:rsidRDefault="00FA26EA" w:rsidP="00594848">
      <w:pPr>
        <w:numPr>
          <w:ilvl w:val="1"/>
          <w:numId w:val="277"/>
        </w:numPr>
        <w:suppressAutoHyphens/>
        <w:ind w:left="0" w:firstLine="709"/>
        <w:contextualSpacing/>
        <w:jc w:val="both"/>
        <w:rPr>
          <w:rFonts w:eastAsia="Times New Roman"/>
          <w:sz w:val="24"/>
          <w:szCs w:val="24"/>
        </w:rPr>
      </w:pPr>
      <w:r w:rsidRPr="00FA26EA">
        <w:rPr>
          <w:rFonts w:eastAsia="Times New Roman"/>
          <w:sz w:val="24"/>
          <w:szCs w:val="24"/>
        </w:rPr>
        <w:t>понимание сущности экономических институтов, их роли в социально-экономическом развитии общества; понимание значения этических норм и нравственных ценностей в экономической деятельности отдельных людей и общества; формирование уважительного отношения к чужой собственности;</w:t>
      </w:r>
    </w:p>
    <w:p w:rsidR="00FA26EA" w:rsidRPr="00FA26EA" w:rsidRDefault="00FA26EA" w:rsidP="00594848">
      <w:pPr>
        <w:numPr>
          <w:ilvl w:val="1"/>
          <w:numId w:val="277"/>
        </w:numPr>
        <w:suppressAutoHyphens/>
        <w:ind w:left="0" w:firstLine="709"/>
        <w:contextualSpacing/>
        <w:jc w:val="both"/>
        <w:rPr>
          <w:sz w:val="24"/>
          <w:szCs w:val="24"/>
        </w:rPr>
      </w:pPr>
      <w:r w:rsidRPr="00FA26EA">
        <w:rPr>
          <w:rFonts w:eastAsia="Times New Roman"/>
          <w:sz w:val="24"/>
          <w:szCs w:val="24"/>
        </w:rPr>
        <w:t>формирование системы знаний об экономической сфере в жизни общества как пространстве, в котором осуществляется экономическая деятельность индивидов, семей, отдельных предприятий и государства;</w:t>
      </w:r>
    </w:p>
    <w:p w:rsidR="00FA26EA" w:rsidRPr="00FA26EA" w:rsidRDefault="00FA26EA" w:rsidP="00594848">
      <w:pPr>
        <w:numPr>
          <w:ilvl w:val="1"/>
          <w:numId w:val="277"/>
        </w:numPr>
        <w:suppressAutoHyphens/>
        <w:ind w:left="0" w:firstLine="709"/>
        <w:contextualSpacing/>
        <w:jc w:val="both"/>
        <w:rPr>
          <w:sz w:val="24"/>
          <w:szCs w:val="24"/>
        </w:rPr>
      </w:pPr>
      <w:r w:rsidRPr="00FA26EA">
        <w:rPr>
          <w:rFonts w:eastAsia="Times New Roman"/>
          <w:sz w:val="24"/>
          <w:szCs w:val="24"/>
        </w:rPr>
        <w:t>формирование экономического мышления: умения принимать рациональные решения в условиях относительной ограниченности доступных ресурсов, оценивать и принимать ответственность за их возможные последствия для себя, своего окружения и общества в целом;</w:t>
      </w:r>
    </w:p>
    <w:p w:rsidR="00FA26EA" w:rsidRPr="00FA26EA" w:rsidRDefault="00FA26EA" w:rsidP="00594848">
      <w:pPr>
        <w:numPr>
          <w:ilvl w:val="1"/>
          <w:numId w:val="277"/>
        </w:numPr>
        <w:suppressAutoHyphens/>
        <w:ind w:left="0" w:firstLine="709"/>
        <w:contextualSpacing/>
        <w:jc w:val="both"/>
        <w:rPr>
          <w:sz w:val="24"/>
          <w:szCs w:val="24"/>
        </w:rPr>
      </w:pPr>
      <w:r w:rsidRPr="00FA26EA">
        <w:rPr>
          <w:rFonts w:eastAsia="Times New Roman"/>
          <w:sz w:val="24"/>
          <w:szCs w:val="24"/>
        </w:rPr>
        <w:t>овладение навыками поиска актуальной экономической информации в различных источниках, включая Интернет; умение различать факты, аргументы и оценочные суждения; анализировать, преобразовывать и использовать экономическую информацию для решения практических задач в учебной деятельности и реальной жизни;</w:t>
      </w:r>
    </w:p>
    <w:p w:rsidR="00FA26EA" w:rsidRPr="00FA26EA" w:rsidRDefault="00FA26EA" w:rsidP="00594848">
      <w:pPr>
        <w:numPr>
          <w:ilvl w:val="1"/>
          <w:numId w:val="277"/>
        </w:numPr>
        <w:suppressAutoHyphens/>
        <w:ind w:left="0" w:firstLine="709"/>
        <w:contextualSpacing/>
        <w:jc w:val="both"/>
        <w:rPr>
          <w:sz w:val="24"/>
          <w:szCs w:val="24"/>
        </w:rPr>
      </w:pPr>
      <w:r w:rsidRPr="00FA26EA">
        <w:rPr>
          <w:rFonts w:eastAsia="Times New Roman"/>
          <w:sz w:val="24"/>
          <w:szCs w:val="24"/>
        </w:rPr>
        <w:t>формирование навыков проектной деятельности: умения разрабатывать и реализовывать проекты экономической и междисциплинарной направленности на основе базовых экономических знаний и ценностных ориентиров;</w:t>
      </w:r>
    </w:p>
    <w:p w:rsidR="00FA26EA" w:rsidRPr="00FA26EA" w:rsidRDefault="00FA26EA" w:rsidP="00594848">
      <w:pPr>
        <w:numPr>
          <w:ilvl w:val="1"/>
          <w:numId w:val="277"/>
        </w:numPr>
        <w:suppressAutoHyphens/>
        <w:ind w:left="0" w:firstLine="709"/>
        <w:contextualSpacing/>
        <w:jc w:val="both"/>
        <w:rPr>
          <w:sz w:val="24"/>
          <w:szCs w:val="24"/>
        </w:rPr>
      </w:pPr>
      <w:r w:rsidRPr="00FA26EA">
        <w:rPr>
          <w:rFonts w:eastAsia="Times New Roman"/>
          <w:sz w:val="24"/>
          <w:szCs w:val="24"/>
        </w:rPr>
        <w:t>умение применять полученные знания и сформированные навыки для эффективного исполнения основных социально-экономических ролей (потребителя, производителя, покупателя, продавца, заемщика, акционера, наемного работника, работодателя, налогоплательщика);</w:t>
      </w:r>
    </w:p>
    <w:p w:rsidR="00FA26EA" w:rsidRPr="00FA26EA" w:rsidRDefault="00FA26EA" w:rsidP="00594848">
      <w:pPr>
        <w:numPr>
          <w:ilvl w:val="1"/>
          <w:numId w:val="277"/>
        </w:numPr>
        <w:suppressAutoHyphens/>
        <w:ind w:left="0" w:firstLine="709"/>
        <w:contextualSpacing/>
        <w:jc w:val="both"/>
        <w:rPr>
          <w:sz w:val="24"/>
          <w:szCs w:val="24"/>
        </w:rPr>
      </w:pPr>
      <w:r w:rsidRPr="00FA26EA">
        <w:rPr>
          <w:rFonts w:eastAsia="Times New Roman"/>
          <w:sz w:val="24"/>
          <w:szCs w:val="24"/>
        </w:rPr>
        <w:t>способность к личностному самоопределению и самореализации в экономической деятельности, в том числе в области предпринимательства; знание особенностей современного рынка труда, владение этикой трудовых отношений;</w:t>
      </w:r>
    </w:p>
    <w:p w:rsidR="00FA26EA" w:rsidRPr="00FA26EA" w:rsidRDefault="00FA26EA" w:rsidP="00594848">
      <w:pPr>
        <w:numPr>
          <w:ilvl w:val="1"/>
          <w:numId w:val="277"/>
        </w:numPr>
        <w:suppressAutoHyphens/>
        <w:ind w:left="0" w:firstLine="709"/>
        <w:contextualSpacing/>
        <w:jc w:val="both"/>
        <w:rPr>
          <w:sz w:val="24"/>
          <w:szCs w:val="24"/>
        </w:rPr>
      </w:pPr>
      <w:r w:rsidRPr="00FA26EA">
        <w:rPr>
          <w:rFonts w:eastAsia="Times New Roman"/>
          <w:sz w:val="24"/>
          <w:szCs w:val="24"/>
        </w:rPr>
        <w:t>понимание места и роли России в современной мировой экономике; умение ориентироваться в текущих экономических событиях в России и мире.</w:t>
      </w:r>
    </w:p>
    <w:p w:rsidR="00FA26EA" w:rsidRPr="00FA26EA" w:rsidRDefault="00FA26EA" w:rsidP="00FA26EA">
      <w:pPr>
        <w:jc w:val="both"/>
        <w:rPr>
          <w:b/>
          <w:bCs/>
          <w:sz w:val="24"/>
          <w:szCs w:val="24"/>
        </w:rPr>
      </w:pPr>
      <w:r w:rsidRPr="00FA26EA">
        <w:rPr>
          <w:b/>
          <w:bCs/>
          <w:sz w:val="24"/>
          <w:szCs w:val="24"/>
        </w:rPr>
        <w:t>Углубленный уровень</w:t>
      </w:r>
    </w:p>
    <w:p w:rsidR="00FA26EA" w:rsidRPr="00FA26EA" w:rsidRDefault="00FA26EA" w:rsidP="00FA26EA">
      <w:pPr>
        <w:jc w:val="both"/>
        <w:rPr>
          <w:b/>
          <w:bCs/>
          <w:sz w:val="24"/>
          <w:szCs w:val="24"/>
        </w:rPr>
      </w:pPr>
      <w:r w:rsidRPr="00FA26EA">
        <w:rPr>
          <w:b/>
          <w:bCs/>
          <w:sz w:val="24"/>
          <w:szCs w:val="24"/>
        </w:rPr>
        <w:t>Основные концепции экономики</w:t>
      </w:r>
    </w:p>
    <w:p w:rsidR="00FA26EA" w:rsidRPr="00FA26EA" w:rsidRDefault="00FA26EA" w:rsidP="00FA26EA">
      <w:pPr>
        <w:jc w:val="both"/>
        <w:rPr>
          <w:bCs/>
          <w:sz w:val="24"/>
          <w:szCs w:val="24"/>
        </w:rPr>
      </w:pPr>
      <w:r w:rsidRPr="00FA26EA">
        <w:rPr>
          <w:bCs/>
          <w:sz w:val="24"/>
          <w:szCs w:val="24"/>
        </w:rPr>
        <w:t xml:space="preserve">Предмет и метод экономической науки. Свободные и экономические блага. Альтернативная стоимость. Кривая производственных возможностей. Факторы производства и факторные доходы. Выгоды обмена. </w:t>
      </w:r>
      <w:r w:rsidRPr="00FA26EA">
        <w:rPr>
          <w:bCs/>
          <w:i/>
          <w:sz w:val="24"/>
          <w:szCs w:val="24"/>
        </w:rPr>
        <w:t xml:space="preserve">Абсолютные и сравнительные преимущества. </w:t>
      </w:r>
      <w:r w:rsidRPr="00FA26EA">
        <w:rPr>
          <w:bCs/>
          <w:sz w:val="24"/>
          <w:szCs w:val="24"/>
        </w:rPr>
        <w:t xml:space="preserve">Типы экономических систем. </w:t>
      </w:r>
    </w:p>
    <w:p w:rsidR="00FA26EA" w:rsidRPr="00FA26EA" w:rsidRDefault="00FA26EA" w:rsidP="00FA26EA">
      <w:pPr>
        <w:jc w:val="both"/>
        <w:rPr>
          <w:b/>
          <w:bCs/>
          <w:sz w:val="24"/>
          <w:szCs w:val="24"/>
        </w:rPr>
      </w:pPr>
      <w:r w:rsidRPr="00FA26EA">
        <w:rPr>
          <w:b/>
          <w:bCs/>
          <w:sz w:val="24"/>
          <w:szCs w:val="24"/>
        </w:rPr>
        <w:t>Микроэкономика</w:t>
      </w:r>
    </w:p>
    <w:p w:rsidR="00FA26EA" w:rsidRPr="00FA26EA" w:rsidRDefault="00FA26EA" w:rsidP="00FA26EA">
      <w:pPr>
        <w:jc w:val="both"/>
        <w:rPr>
          <w:sz w:val="24"/>
          <w:szCs w:val="24"/>
        </w:rPr>
      </w:pPr>
      <w:r w:rsidRPr="00FA26EA">
        <w:rPr>
          <w:sz w:val="24"/>
          <w:szCs w:val="24"/>
        </w:rPr>
        <w:t xml:space="preserve">Рациональный потребитель. Полезность и потребительский выбор. Защита прав потребителя. Семейный бюджет. Источники семейных доходов. Реальные и номинальные доходы семьи. Основные виды расходов семьи. Потребительский кредит. Ипотечный кредит. </w:t>
      </w:r>
    </w:p>
    <w:p w:rsidR="00FA26EA" w:rsidRPr="00FA26EA" w:rsidRDefault="00FA26EA" w:rsidP="00FA26EA">
      <w:pPr>
        <w:jc w:val="both"/>
        <w:rPr>
          <w:sz w:val="24"/>
          <w:szCs w:val="24"/>
        </w:rPr>
      </w:pPr>
      <w:r w:rsidRPr="00FA26EA">
        <w:rPr>
          <w:sz w:val="24"/>
          <w:szCs w:val="24"/>
        </w:rPr>
        <w:t xml:space="preserve">Функционирование рынка. Спрос, величина спроса, закон спроса, индивидуальный и рыночный спрос. Товары Гиффена. Факторы спроса. Эластичность спроса по цене. Эластичность спроса по доходу. Нормальные блага, товары первой необходимости и товары роскоши. </w:t>
      </w:r>
      <w:r w:rsidRPr="00FA26EA">
        <w:rPr>
          <w:i/>
          <w:sz w:val="24"/>
          <w:szCs w:val="24"/>
        </w:rPr>
        <w:t>Заменяющие и дополняющие товары, перекрестная эластичность спроса.</w:t>
      </w:r>
      <w:r w:rsidRPr="00FA26EA">
        <w:rPr>
          <w:sz w:val="24"/>
          <w:szCs w:val="24"/>
        </w:rPr>
        <w:t xml:space="preserve"> Предложение, величина предложения, закон предложения, индивидуальное и рыночное предложение. Факторы предложения. Эластичность предложения. Рыночное равновесие, равновесная цена.</w:t>
      </w:r>
    </w:p>
    <w:p w:rsidR="00FA26EA" w:rsidRPr="00FA26EA" w:rsidRDefault="00FA26EA" w:rsidP="00FA26EA">
      <w:pPr>
        <w:jc w:val="both"/>
        <w:rPr>
          <w:sz w:val="24"/>
          <w:szCs w:val="24"/>
        </w:rPr>
      </w:pPr>
      <w:r w:rsidRPr="00FA26EA">
        <w:rPr>
          <w:sz w:val="24"/>
          <w:szCs w:val="24"/>
        </w:rPr>
        <w:t xml:space="preserve">Фирма и ее цели. Организационно-правовые формы предприятий по российскому законодательству. Франчайзинг. Экономические и бухгалтерские затраты и прибыль. </w:t>
      </w:r>
      <w:r w:rsidRPr="00FA26EA">
        <w:rPr>
          <w:i/>
          <w:sz w:val="24"/>
          <w:szCs w:val="24"/>
        </w:rPr>
        <w:t>Показатели выпуска фирмы: общий, средний и предельный продукт переменного фактора производства.</w:t>
      </w:r>
      <w:r w:rsidRPr="00FA26EA">
        <w:rPr>
          <w:sz w:val="24"/>
          <w:szCs w:val="24"/>
        </w:rPr>
        <w:t xml:space="preserve"> Закон убывающей отдачи. Амортизационные отчисления. </w:t>
      </w:r>
      <w:r w:rsidRPr="00FA26EA">
        <w:rPr>
          <w:i/>
          <w:sz w:val="24"/>
          <w:szCs w:val="24"/>
        </w:rPr>
        <w:t>Необратимые издержки.</w:t>
      </w:r>
      <w:r w:rsidRPr="00FA26EA">
        <w:rPr>
          <w:sz w:val="24"/>
          <w:szCs w:val="24"/>
        </w:rPr>
        <w:t xml:space="preserve"> Постоянные и переменные издержки. Средние и предельные переменные издержки. Эффект масштаба. Предельные издержки и предельная выручка фирмы. Максимизация прибыли.</w:t>
      </w:r>
    </w:p>
    <w:p w:rsidR="00FA26EA" w:rsidRPr="00FA26EA" w:rsidRDefault="00FA26EA" w:rsidP="00FA26EA">
      <w:pPr>
        <w:jc w:val="both"/>
        <w:rPr>
          <w:sz w:val="24"/>
          <w:szCs w:val="24"/>
        </w:rPr>
      </w:pPr>
      <w:r w:rsidRPr="00FA26EA">
        <w:rPr>
          <w:sz w:val="24"/>
          <w:szCs w:val="24"/>
        </w:rPr>
        <w:lastRenderedPageBreak/>
        <w:t xml:space="preserve">Предпринимательство, его виды и мотивы. Основные источники финансирования бизнеса. Ценные бумаги и рынок ценных бумаг. Финансовые институты. Страховые услуги. Основные принципы менеджмента. Основные элементы маркетинга. </w:t>
      </w:r>
      <w:r w:rsidRPr="00FA26EA">
        <w:rPr>
          <w:i/>
          <w:sz w:val="24"/>
          <w:szCs w:val="24"/>
        </w:rPr>
        <w:t>Реклама.</w:t>
      </w:r>
      <w:r w:rsidRPr="00FA26EA">
        <w:rPr>
          <w:sz w:val="24"/>
          <w:szCs w:val="24"/>
        </w:rPr>
        <w:t xml:space="preserve"> Бизнес-план.</w:t>
      </w:r>
    </w:p>
    <w:p w:rsidR="00FA26EA" w:rsidRPr="00FA26EA" w:rsidRDefault="00FA26EA" w:rsidP="00FA26EA">
      <w:pPr>
        <w:jc w:val="both"/>
        <w:rPr>
          <w:sz w:val="24"/>
          <w:szCs w:val="24"/>
        </w:rPr>
      </w:pPr>
      <w:r w:rsidRPr="00FA26EA">
        <w:rPr>
          <w:sz w:val="24"/>
          <w:szCs w:val="24"/>
        </w:rPr>
        <w:t>Рыночные структуры. Совершенная конкуренция. Монополия, виды монополий. Ценовая дискриминация. Монополистическая конкуренция. Олигополия. Монопсония. Политика защиты и антимонопольное законодательство.</w:t>
      </w:r>
    </w:p>
    <w:p w:rsidR="00FA26EA" w:rsidRPr="00FA26EA" w:rsidRDefault="00FA26EA" w:rsidP="00FA26EA">
      <w:pPr>
        <w:jc w:val="both"/>
        <w:rPr>
          <w:sz w:val="24"/>
          <w:szCs w:val="24"/>
        </w:rPr>
      </w:pPr>
      <w:r w:rsidRPr="00FA26EA">
        <w:rPr>
          <w:sz w:val="24"/>
          <w:szCs w:val="24"/>
        </w:rPr>
        <w:t>Рынки факторов производства. Производный спрос. Рынок труда. Спрос фирмы на труд. Предложение труда для отдельной фирмы. Минимальная оплата труда. Дискриминация на рынке труда. Роль профсоюзов. Рынки земли. Экономическая рента. Рынок капитала. Дисконтирование.</w:t>
      </w:r>
    </w:p>
    <w:p w:rsidR="00FA26EA" w:rsidRPr="00FA26EA" w:rsidRDefault="00FA26EA" w:rsidP="00FA26EA">
      <w:pPr>
        <w:jc w:val="both"/>
        <w:rPr>
          <w:rFonts w:eastAsia="Times New Roman"/>
          <w:b/>
          <w:sz w:val="24"/>
          <w:szCs w:val="24"/>
          <w:lang w:eastAsia="ru-RU"/>
        </w:rPr>
      </w:pPr>
      <w:r w:rsidRPr="00FA26EA">
        <w:rPr>
          <w:rFonts w:eastAsia="Times New Roman"/>
          <w:b/>
          <w:sz w:val="24"/>
          <w:szCs w:val="24"/>
          <w:lang w:eastAsia="ru-RU"/>
        </w:rPr>
        <w:t>Раздел I. Введение</w:t>
      </w:r>
    </w:p>
    <w:p w:rsidR="00FA26EA" w:rsidRPr="00FA26EA" w:rsidRDefault="00FA26EA" w:rsidP="00FA26EA">
      <w:pPr>
        <w:jc w:val="both"/>
        <w:rPr>
          <w:rFonts w:eastAsia="Times New Roman"/>
          <w:b/>
          <w:sz w:val="24"/>
          <w:szCs w:val="24"/>
          <w:lang w:eastAsia="ru-RU"/>
        </w:rPr>
      </w:pPr>
      <w:r w:rsidRPr="00FA26EA">
        <w:rPr>
          <w:rFonts w:eastAsia="Times New Roman"/>
          <w:b/>
          <w:sz w:val="24"/>
          <w:szCs w:val="24"/>
          <w:lang w:eastAsia="ru-RU"/>
        </w:rPr>
        <w:t xml:space="preserve">Тема 1. Предмет и метод экономической науки </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Безграничность потребностей и ограниченность ресурсов. Ограниченность ресурсов и ограниченность доходов. Проблема выбора. Экономические блага. Ресурсы и факторы производства. Природные ресурсы, капитал и труд. Факторы производства и создаваемые ими доходы.</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Проблема выбора и альтернативная стоимость. Кривая производственных возможностей.</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Фундаментальные проблемы экономики: что производить, как производить, для кого производить? Определение предмета экономической науки. Микроэкономика и макроэкономика. Позитивная и нормативная экономика.</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Метод экономической науки. Экономическая модель. Экономические переменные, Потоки и запасы. Размерность экономических величин. Номинальные и реальные показатели.</w:t>
      </w:r>
    </w:p>
    <w:p w:rsidR="00FA26EA" w:rsidRPr="00FA26EA" w:rsidRDefault="00FA26EA" w:rsidP="00FA26EA">
      <w:pPr>
        <w:jc w:val="both"/>
        <w:rPr>
          <w:rFonts w:eastAsia="Times New Roman"/>
          <w:b/>
          <w:sz w:val="24"/>
          <w:szCs w:val="24"/>
          <w:lang w:eastAsia="ru-RU"/>
        </w:rPr>
      </w:pPr>
      <w:r w:rsidRPr="00FA26EA">
        <w:rPr>
          <w:rFonts w:eastAsia="Times New Roman"/>
          <w:b/>
          <w:sz w:val="24"/>
          <w:szCs w:val="24"/>
          <w:lang w:eastAsia="ru-RU"/>
        </w:rPr>
        <w:t xml:space="preserve">Тема 2. Рыночная система хозяйствования. Смешанная экономика </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Два способа решения фундаментальных проблем экономики. Административно-плановая система и рыночная система.</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Основные черты административно-плановой системы. Государственная собственность на ресурсы. Централизованное распределение трудовых ресурсов. Планирование экономики. Несостоятельность планового управления экономикой.</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Основные черты рыночной системы. Рынок и его функции. Частная собственность и конкуренция. «Невидимая рука рынка». Виды рынков.</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Субъекты рыночной экономики. Домашние хозяйства, фирмы, государство. Кругооборот доходов.</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Ограниченность возможностей рынка  и  смешанная  экономика.   Частные и общественные блага. Роль государства в рыночной экономике. Смешанная экономика. Пределы вмешательства государства в экономику.</w:t>
      </w:r>
    </w:p>
    <w:p w:rsidR="00FA26EA" w:rsidRPr="00FA26EA" w:rsidRDefault="00FA26EA" w:rsidP="00FA26EA">
      <w:pPr>
        <w:jc w:val="both"/>
        <w:rPr>
          <w:rFonts w:eastAsia="Times New Roman"/>
          <w:b/>
          <w:sz w:val="24"/>
          <w:szCs w:val="24"/>
          <w:lang w:eastAsia="ru-RU"/>
        </w:rPr>
      </w:pPr>
      <w:r w:rsidRPr="00FA26EA">
        <w:rPr>
          <w:rFonts w:eastAsia="Times New Roman"/>
          <w:b/>
          <w:sz w:val="24"/>
          <w:szCs w:val="24"/>
          <w:lang w:eastAsia="ru-RU"/>
        </w:rPr>
        <w:t xml:space="preserve">Тема 3. Спрос, предложение и рыночное равновесие </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Понятие спроса и закон спроса. Величина спроса. Кривая спроса. Закон спроса. Обоснование закона спроса. Ценовой барьер. Эффект дохода. Эффект замещения. Убывание предельной полезности товара.</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Эффект Гиффена. Другие факторы, влияющие на спрос.</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Понятие предложения и закон предложения. Величина предложения. Кривая предложения, закон предложения. Факторы, влияющие на предложение.</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Рыночное равновесие. Понятие совершенной конкуренции. Точка пересечения кривых спроса и предложения. Равновесная цена.</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Реакция рынка на изменения спроса и предложения. Воздействие внешних сил на рыночное равновесие. Дефицит и избыток. Государственное регулирование цен и рыночное равновесие.</w:t>
      </w:r>
    </w:p>
    <w:p w:rsidR="00FA26EA" w:rsidRPr="00FA26EA" w:rsidRDefault="00FA26EA" w:rsidP="00FA26EA">
      <w:pPr>
        <w:jc w:val="both"/>
        <w:rPr>
          <w:rFonts w:eastAsia="Times New Roman"/>
          <w:b/>
          <w:sz w:val="24"/>
          <w:szCs w:val="24"/>
          <w:lang w:eastAsia="ru-RU"/>
        </w:rPr>
      </w:pPr>
      <w:r w:rsidRPr="00FA26EA">
        <w:rPr>
          <w:rFonts w:eastAsia="Times New Roman"/>
          <w:b/>
          <w:sz w:val="24"/>
          <w:szCs w:val="24"/>
          <w:lang w:eastAsia="ru-RU"/>
        </w:rPr>
        <w:t>РАЗДЕЛ II.МИКРОЭКОНОМИКА</w:t>
      </w:r>
    </w:p>
    <w:p w:rsidR="00FA26EA" w:rsidRPr="00FA26EA" w:rsidRDefault="00FA26EA" w:rsidP="00FA26EA">
      <w:pPr>
        <w:jc w:val="both"/>
        <w:rPr>
          <w:rFonts w:eastAsia="Times New Roman"/>
          <w:b/>
          <w:sz w:val="24"/>
          <w:szCs w:val="24"/>
          <w:lang w:eastAsia="ru-RU"/>
        </w:rPr>
      </w:pPr>
      <w:r w:rsidRPr="00FA26EA">
        <w:rPr>
          <w:rFonts w:eastAsia="Times New Roman"/>
          <w:b/>
          <w:sz w:val="24"/>
          <w:szCs w:val="24"/>
          <w:lang w:eastAsia="ru-RU"/>
        </w:rPr>
        <w:t xml:space="preserve">Тема 4. Эластичность спроса и предложения </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Ценовая эластичность спроса. Эластичный и неэластичный спрос. Единичная эластичность спроса. Совершенно эластичный и совершенно неэластичный спрос. Коэффициент эластичности. Факторы, влияющие на ценовую эластичность спроса.</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Эластичность спроса по доходу и перекрестная эластичность спроса.</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Ценовая эластичность предложения. Эластичное и неэластичное предложение. Эластичность предложения в краткосрочном, среднесрочном и долгосрочном периодах.</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Практическое значение теории эластичности.</w:t>
      </w:r>
    </w:p>
    <w:p w:rsidR="00FA26EA" w:rsidRPr="00FA26EA" w:rsidRDefault="00FA26EA" w:rsidP="00FA26EA">
      <w:pPr>
        <w:jc w:val="both"/>
        <w:rPr>
          <w:rFonts w:eastAsia="Times New Roman"/>
          <w:b/>
          <w:sz w:val="24"/>
          <w:szCs w:val="24"/>
          <w:lang w:eastAsia="ru-RU"/>
        </w:rPr>
      </w:pPr>
      <w:r w:rsidRPr="00FA26EA">
        <w:rPr>
          <w:rFonts w:eastAsia="Times New Roman"/>
          <w:b/>
          <w:sz w:val="24"/>
          <w:szCs w:val="24"/>
          <w:lang w:eastAsia="ru-RU"/>
        </w:rPr>
        <w:t xml:space="preserve">Тема 5. Поведение потребителя </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lastRenderedPageBreak/>
        <w:t>Общая и предельная полезность. Закон убывающей предельной полезности. Измерение полезности, количественный подход. Правило максимизации полезности. Оптимальный выбор потребителя.</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Кривые безразличия. Порядковый (ординалистский) подход к определению полезности. Кривая безразличия и карта безразличия. Предельная норма замещения. Типы кривых безразличия.</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Бюджетное ограничение и бюджетная линия. Влияние изменений дохода и соотношения цен на положение бюджетной линии. Равновесие потребителя. Индивидуальный и рыночный спрос.</w:t>
      </w:r>
    </w:p>
    <w:p w:rsidR="00FA26EA" w:rsidRPr="00FA26EA" w:rsidRDefault="00FA26EA" w:rsidP="00FA26EA">
      <w:pPr>
        <w:jc w:val="both"/>
        <w:rPr>
          <w:rFonts w:eastAsia="Times New Roman"/>
          <w:b/>
          <w:sz w:val="24"/>
          <w:szCs w:val="24"/>
          <w:lang w:eastAsia="ru-RU"/>
        </w:rPr>
      </w:pPr>
      <w:r w:rsidRPr="00FA26EA">
        <w:rPr>
          <w:rFonts w:eastAsia="Times New Roman"/>
          <w:b/>
          <w:sz w:val="24"/>
          <w:szCs w:val="24"/>
          <w:lang w:eastAsia="ru-RU"/>
        </w:rPr>
        <w:t xml:space="preserve">Тема 6. Фирма. Производство и издержки </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Фирма как коммерческая организация. Юридическое лицо. Организационно-правовые формы современной фирмы. Хозяйственные товарищества и акционерные общества. Производственный кооператив. Унитарное предприятие.</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Продукт фирмы. Общий продукт фирмы. Средний продукт (производительность труда). Предельный продукт труда. Закон убывающей эффективности труда.</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Бухгалтерские издержки и прибыль. Экономические издержки и прибыль. Явные и неявные издержки. Общие и средние издержки, постоянные и переменные издержки. Предельные издержки. Динамика издержек.</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Проблема оптимального размера фирмы. Положительный, отрицательный и неизменный эффект масштаба производства. Минимально эффективный размер предприятия. Преимущества крупных фирм и мелкий бизнес.</w:t>
      </w:r>
    </w:p>
    <w:p w:rsidR="00FA26EA" w:rsidRPr="00FA26EA" w:rsidRDefault="00FA26EA" w:rsidP="00FA26EA">
      <w:pPr>
        <w:jc w:val="both"/>
        <w:rPr>
          <w:rFonts w:eastAsia="Times New Roman"/>
          <w:b/>
          <w:sz w:val="24"/>
          <w:szCs w:val="24"/>
          <w:lang w:eastAsia="ru-RU"/>
        </w:rPr>
      </w:pPr>
      <w:r w:rsidRPr="00FA26EA">
        <w:rPr>
          <w:rFonts w:eastAsia="Times New Roman"/>
          <w:b/>
          <w:sz w:val="24"/>
          <w:szCs w:val="24"/>
          <w:lang w:eastAsia="ru-RU"/>
        </w:rPr>
        <w:t xml:space="preserve">Тема 7. Предпринимательство </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Понятие предпринимательства. Предпринимательство и бизнес. Производство прибыли как основная цель предпринимательства. Другие цели предпринимательства. Предпринимательский риск.</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Организационно-правовые формы предпринимательства. Индивидуальное предприятие. Хозяйственные товарищества и общества. Акционерное общество. Обыкновенные и привилегированные акции. Облигации. Производственный кооператив (артель). Унитарное предприятие. Объединения предприятий. Горизонтальные, вертикальные и диверсифицированные объединения. Холдинги. Предпринимательские сети.</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Менеджмент и его функции. Основные требования к личности менеджера. Организация как процесс создания структуры предприятия и ее задачи. Организационные структуры управления предприятием. Планирование, мотивация и контроль как функции менеджмента.</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Маркетинг и его основные элементы. Две функции маркетинга: изучение, формирование и стимулирование спроса; ориентация производства на удовлетворение спроса. Маркетинговое исследование и сегментация рынка. Продвижение товаров на рынке. Варианты каналов сбыта продукции.</w:t>
      </w:r>
    </w:p>
    <w:p w:rsidR="00FA26EA" w:rsidRPr="00FA26EA" w:rsidRDefault="00FA26EA" w:rsidP="00FA26EA">
      <w:pPr>
        <w:jc w:val="both"/>
        <w:rPr>
          <w:rFonts w:eastAsia="Times New Roman"/>
          <w:b/>
          <w:sz w:val="24"/>
          <w:szCs w:val="24"/>
          <w:lang w:eastAsia="ru-RU"/>
        </w:rPr>
      </w:pPr>
      <w:r w:rsidRPr="00FA26EA">
        <w:rPr>
          <w:rFonts w:eastAsia="Times New Roman"/>
          <w:b/>
          <w:sz w:val="24"/>
          <w:szCs w:val="24"/>
          <w:lang w:eastAsia="ru-RU"/>
        </w:rPr>
        <w:t xml:space="preserve">Тема 8. Рынки факторов производства и распределение доходов </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Особенности рынков факторов производства. Рынки услуг факторов производства. Производный спрос.</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Рынок труда и заработная плата. Основные черты рынка труда. Кривая спроса на труд. Кривая предложения труда. Дифференциация ставок заработной платы. Государственное регулирование размеров минимальной оплаты труда.</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Рынок услуг земли и земельная рента. Экономическая рента, чистая экономическая рента и земельная рента.</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Капитал и процент. Реальный и денежный капитал. Основной и оборотный капитал. Человеческий капитал. Процент и процентная ставка. Номинальная и реальная ставка процента.</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Границы целесообразности инвестиций. Дисконтирование, текущая дисконтированная стоимость и коэффициент дисконтирования.</w:t>
      </w:r>
    </w:p>
    <w:p w:rsidR="00FA26EA" w:rsidRPr="00FA26EA" w:rsidRDefault="00FA26EA" w:rsidP="00FA26EA">
      <w:pPr>
        <w:jc w:val="both"/>
        <w:rPr>
          <w:rFonts w:eastAsia="Times New Roman"/>
          <w:b/>
          <w:sz w:val="24"/>
          <w:szCs w:val="24"/>
          <w:lang w:eastAsia="ru-RU"/>
        </w:rPr>
      </w:pPr>
      <w:r w:rsidRPr="00FA26EA">
        <w:rPr>
          <w:rFonts w:eastAsia="Times New Roman"/>
          <w:b/>
          <w:sz w:val="24"/>
          <w:szCs w:val="24"/>
          <w:lang w:eastAsia="ru-RU"/>
        </w:rPr>
        <w:t xml:space="preserve">Тема 9. Конкуренция и рыночные структуры </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Типы рыночных структур. Совершенная конкуренция, монополистическая конкуренция, олигополия и монополия.</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Фирма в условиях совершенной конкуренции. Общий, средний и предельный доход фирмы. Границы целесообразности выпуска продукции фирмой. Кривые предложения конкурентной фирмы. Равновесное положение фирмы.</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Монополия. Кривая спроса монополиста. Общий и предельный доход монополиста. Оптимальный объем выпуска продукции монополиста. Ценовая дискриминация. Антимонопольная политика государства.</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lastRenderedPageBreak/>
        <w:t>Олигополия. Олигополистическая взаимозависимость. Рыночное поведение олигополистов. Картели, лидерство в ценах, неценовая конкуренция.</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Монополистическая конкуренция. Отличия монополистической конкуренции от совершенной конкуренции. Равновесие фирмы в условиях краткосрочного и долгосрочного периода в условиях монополистической конкуренции.</w:t>
      </w:r>
    </w:p>
    <w:p w:rsidR="00FA26EA" w:rsidRPr="00FA26EA" w:rsidRDefault="00FA26EA" w:rsidP="00FA26EA">
      <w:pPr>
        <w:jc w:val="both"/>
        <w:rPr>
          <w:b/>
          <w:sz w:val="24"/>
          <w:szCs w:val="24"/>
        </w:rPr>
      </w:pPr>
    </w:p>
    <w:p w:rsidR="00FA26EA" w:rsidRPr="00FA26EA" w:rsidRDefault="00FA26EA" w:rsidP="00FA26EA">
      <w:pPr>
        <w:pStyle w:val="3a"/>
        <w:jc w:val="both"/>
        <w:rPr>
          <w:rFonts w:ascii="Times New Roman" w:hAnsi="Times New Roman" w:cs="Times New Roman"/>
          <w:color w:val="auto"/>
          <w:sz w:val="24"/>
          <w:szCs w:val="24"/>
        </w:rPr>
      </w:pPr>
      <w:bookmarkStart w:id="32" w:name="_Toc435412710"/>
      <w:bookmarkStart w:id="33" w:name="_Toc453968184"/>
      <w:r w:rsidRPr="00FA26EA">
        <w:rPr>
          <w:rFonts w:ascii="Times New Roman" w:hAnsi="Times New Roman" w:cs="Times New Roman"/>
          <w:color w:val="auto"/>
          <w:sz w:val="24"/>
          <w:szCs w:val="24"/>
        </w:rPr>
        <w:t>2.2.2. 7 Право</w:t>
      </w:r>
      <w:bookmarkEnd w:id="32"/>
      <w:bookmarkEnd w:id="33"/>
    </w:p>
    <w:p w:rsidR="00FA26EA" w:rsidRPr="00FA26EA" w:rsidRDefault="00FA26EA" w:rsidP="00FA26EA">
      <w:pPr>
        <w:jc w:val="both"/>
        <w:rPr>
          <w:sz w:val="24"/>
          <w:szCs w:val="24"/>
        </w:rPr>
      </w:pPr>
      <w:r w:rsidRPr="00FA26EA">
        <w:rPr>
          <w:sz w:val="24"/>
          <w:szCs w:val="24"/>
        </w:rPr>
        <w:t>Право является одним из значимых гуманитарных предметов в системе среднего общего образования, поскольку призвано обеспечить формирование мировоззренческой, ценностно-смысловой сферы обучающихся, личностных основ российской гражданской идентичности, социальной ответственности, правового самосознания, толерантности, приверженности ценностям и установкам, закрепленным в Конституции РФ, гражданской активной позиции в общественной жизни при решении задач в области социальных отношений.</w:t>
      </w:r>
    </w:p>
    <w:p w:rsidR="00FA26EA" w:rsidRPr="00FA26EA" w:rsidRDefault="00FA26EA" w:rsidP="00FA26EA">
      <w:pPr>
        <w:jc w:val="both"/>
        <w:rPr>
          <w:sz w:val="24"/>
          <w:szCs w:val="24"/>
        </w:rPr>
      </w:pPr>
      <w:r w:rsidRPr="00FA26EA">
        <w:rPr>
          <w:sz w:val="24"/>
          <w:szCs w:val="24"/>
        </w:rPr>
        <w:t>Основой учебного предмета «Право» на уровне среднего общего образования являются научные знания о государстве и праве. Учебный предмет «Право» на уровне среднего общего образования многогранно освещает проблемы прав человека, порядок функционирования органов государственной власти, акцентируя внимание на современных реалиях жизни, что способствует формированию у обучающихся правосознания и правовой культуры.</w:t>
      </w:r>
    </w:p>
    <w:p w:rsidR="00FA26EA" w:rsidRPr="00FA26EA" w:rsidRDefault="00FA26EA" w:rsidP="00FA26EA">
      <w:pPr>
        <w:jc w:val="both"/>
        <w:rPr>
          <w:sz w:val="24"/>
          <w:szCs w:val="24"/>
        </w:rPr>
      </w:pPr>
      <w:r w:rsidRPr="00FA26EA">
        <w:rPr>
          <w:sz w:val="24"/>
          <w:szCs w:val="24"/>
        </w:rPr>
        <w:t xml:space="preserve">Освоение учебного предмета «Право» на базовом уровне направлено на повышение правовой грамотности обучающихся, формирование высокого уровня их правового воспитания, ответственности и социальной активности. </w:t>
      </w:r>
    </w:p>
    <w:p w:rsidR="00FA26EA" w:rsidRPr="00FA26EA" w:rsidRDefault="00FA26EA" w:rsidP="00FA26EA">
      <w:pPr>
        <w:jc w:val="both"/>
        <w:rPr>
          <w:sz w:val="24"/>
          <w:szCs w:val="24"/>
        </w:rPr>
      </w:pPr>
      <w:r w:rsidRPr="00FA26EA">
        <w:rPr>
          <w:sz w:val="24"/>
          <w:szCs w:val="24"/>
        </w:rPr>
        <w:t xml:space="preserve">Учебный предмет «Право» на уровне среднего общего образования опирается на межпредметные связи, в основе которых лежит обращение к таким учебным предметам, как «Обществознание», «История», «Экономика», что создает возможность одновременного изучения тем по указанным учебным предметам. </w:t>
      </w:r>
    </w:p>
    <w:p w:rsidR="00FA26EA" w:rsidRPr="00FA26EA" w:rsidRDefault="00FA26EA" w:rsidP="00FA26EA">
      <w:pPr>
        <w:jc w:val="both"/>
        <w:rPr>
          <w:sz w:val="24"/>
          <w:szCs w:val="24"/>
        </w:rPr>
      </w:pPr>
      <w:r w:rsidRPr="00FA26EA">
        <w:rPr>
          <w:rFonts w:eastAsia="Times New Roman"/>
          <w:b/>
          <w:sz w:val="24"/>
          <w:szCs w:val="24"/>
        </w:rPr>
        <w:t>Базовый уровень</w:t>
      </w:r>
    </w:p>
    <w:p w:rsidR="00FA26EA" w:rsidRPr="00FA26EA" w:rsidRDefault="00FA26EA" w:rsidP="00FA26EA">
      <w:pPr>
        <w:jc w:val="both"/>
        <w:rPr>
          <w:b/>
          <w:sz w:val="24"/>
          <w:szCs w:val="24"/>
        </w:rPr>
      </w:pPr>
      <w:r w:rsidRPr="00FA26EA">
        <w:rPr>
          <w:b/>
          <w:sz w:val="24"/>
          <w:szCs w:val="24"/>
        </w:rPr>
        <w:t>Основы теории государства и права</w:t>
      </w:r>
    </w:p>
    <w:p w:rsidR="00FA26EA" w:rsidRPr="00FA26EA" w:rsidRDefault="00FA26EA" w:rsidP="00FA26EA">
      <w:pPr>
        <w:shd w:val="clear" w:color="auto" w:fill="FFFFFF"/>
        <w:ind w:right="58" w:firstLine="567"/>
        <w:jc w:val="both"/>
        <w:rPr>
          <w:b/>
          <w:bCs/>
          <w:spacing w:val="-6"/>
          <w:sz w:val="24"/>
          <w:szCs w:val="24"/>
        </w:rPr>
      </w:pPr>
      <w:r w:rsidRPr="00FA26EA">
        <w:rPr>
          <w:b/>
          <w:bCs/>
          <w:spacing w:val="-6"/>
          <w:sz w:val="24"/>
          <w:szCs w:val="24"/>
        </w:rPr>
        <w:t>Тема 1. История государства и права .</w:t>
      </w:r>
      <w:r w:rsidRPr="00FA26EA">
        <w:rPr>
          <w:bCs/>
          <w:spacing w:val="-6"/>
          <w:sz w:val="24"/>
          <w:szCs w:val="24"/>
        </w:rPr>
        <w:t>Связь и взаимозависимость государства и права. Основные теории происхождения государства и права: теологическая, патриархальная, договорная, теория насилия, органическая, психологическая, расовая, материалистическая.Развитие права в России до XIX в. Влияние на правовую мысль Киевской Руси религиозно-символического мышления. Первые памятники философско-правовой мысли. Русская Правда. Судебник 1497 г. Соборное уложение 1649 г. Государственно-правовые реформы Петра I. «Наказ» Екатерины II. Российское право в XIX — начале XX в. Совершенствование правовой системы в царствование Александра I. Деятельность М. М.Сперанского. Совершенствование системы управления, издание Полного собрания законов и Свода законов Российской империи Николаем I. Отмена крепостного права. Реформы местного самоуправления и судебная. Развитие правовой системы в начале XX в. Манифест 17 октября 1905 г. Деятельность Государственной думы. Основные государственные законы — конституционные законы России.Советское право 1917—1953 гг. Замена права «революционным правосознанием». Революционный террор. Репрессии 30-х гг. «Сталинская» Конституция СССР 1936 г.Советское право 1954—1991 гг. Критика Культа личности. Консервация административно-командной системы управления. Рост правонарушений. Начало правозащитного, диссидентского движения. Принятие Конституции СССР 1977 г. Кризис общества «развитого социализма».Реформа российского права после 1991 г. Распад СССР. Попытки превратить Россию в модернизированное государство с рыночной экономикой. «Изъятие» у населения сберегательных вкладов, аферы финансовых пирамид. Проведение приватизации в стране. Принятие Конституции Российской Федерации, Гражданского кодекса РФ, Уголовного кодекса РФ и др.</w:t>
      </w:r>
    </w:p>
    <w:p w:rsidR="00FA26EA" w:rsidRPr="00FA26EA" w:rsidRDefault="00FA26EA" w:rsidP="00FA26EA">
      <w:pPr>
        <w:shd w:val="clear" w:color="auto" w:fill="FFFFFF"/>
        <w:ind w:right="58" w:firstLine="567"/>
        <w:jc w:val="both"/>
        <w:rPr>
          <w:b/>
          <w:bCs/>
          <w:sz w:val="24"/>
          <w:szCs w:val="24"/>
        </w:rPr>
      </w:pPr>
      <w:r w:rsidRPr="00FA26EA">
        <w:rPr>
          <w:b/>
          <w:bCs/>
          <w:spacing w:val="-6"/>
          <w:sz w:val="24"/>
          <w:szCs w:val="24"/>
        </w:rPr>
        <w:t xml:space="preserve">Тема 2. Вопросы теории государства и права </w:t>
      </w:r>
      <w:r w:rsidRPr="00FA26EA">
        <w:rPr>
          <w:bCs/>
          <w:spacing w:val="-6"/>
          <w:sz w:val="24"/>
          <w:szCs w:val="24"/>
        </w:rPr>
        <w:t>Понятие государства. «Общественный», «классовый», «политико-правовой» подходы к рассмотрению сущности государства. Признаки и функции государства. Форма правления, форма государственного устройства, политический режим.Понятие права. Система права. Законодательство. Отрасли и институты права. Признаки права. Объективное и субъективное право. Назначение права. Формы реализации (источники) права. Правовая норма, ее структура. Виды норм права.Понятие и признаки правового государства. Верховенство закона. Законность и правопорядок. Разделение властей. Гарантированность прав человека.</w:t>
      </w:r>
    </w:p>
    <w:p w:rsidR="00FA26EA" w:rsidRPr="00FA26EA" w:rsidRDefault="00FA26EA" w:rsidP="00FA26EA">
      <w:pPr>
        <w:shd w:val="clear" w:color="auto" w:fill="FFFFFF"/>
        <w:ind w:firstLine="567"/>
        <w:jc w:val="both"/>
        <w:rPr>
          <w:bCs/>
          <w:sz w:val="24"/>
          <w:szCs w:val="24"/>
        </w:rPr>
      </w:pPr>
      <w:r w:rsidRPr="00FA26EA">
        <w:rPr>
          <w:b/>
          <w:bCs/>
          <w:sz w:val="24"/>
          <w:szCs w:val="24"/>
        </w:rPr>
        <w:lastRenderedPageBreak/>
        <w:t xml:space="preserve">Тема 3. Конституционное право </w:t>
      </w:r>
      <w:r w:rsidRPr="00FA26EA">
        <w:rPr>
          <w:bCs/>
          <w:sz w:val="24"/>
          <w:szCs w:val="24"/>
        </w:rPr>
        <w:t>Понятие конституции, ее виды. Конституционное право России, его принципы и источники. Конституционная система. Понятие конституционализма.Конституционный кризис начала 90-х гг. Принятие Конституции Российской Федерации и ее общая характеристика. Достоинства и недостатки Основного закона России. Основы  конституционного  строя.   Содержание вступительной части Конституции. Российская Федерация — демократическое федеративное правовое государство с республиканской формой правления.   Социальное  государство.   Светское  государство.  Человек, его права и свободы — высшая ценность. Многонациональный народ России — носитель суверенитета и источник власти. Субъекты осуществления государственной власти. Прямое действие Конституции РФ.'Федеративное устройство России. Равенство субъектов федерации.  Целостность  и  неприкосновенность территории  Российской Федерации.  Виды  субъектов  РФ.   Федеральное  законодательство! и законы субъектов РФ. Проблема сепаратизма.</w:t>
      </w:r>
    </w:p>
    <w:p w:rsidR="00FA26EA" w:rsidRPr="00FA26EA" w:rsidRDefault="00FA26EA" w:rsidP="00FA26EA">
      <w:pPr>
        <w:shd w:val="clear" w:color="auto" w:fill="FFFFFF"/>
        <w:ind w:firstLine="567"/>
        <w:jc w:val="both"/>
        <w:rPr>
          <w:b/>
          <w:bCs/>
          <w:sz w:val="24"/>
          <w:szCs w:val="24"/>
        </w:rPr>
      </w:pPr>
      <w:r w:rsidRPr="00FA26EA">
        <w:rPr>
          <w:bCs/>
          <w:sz w:val="24"/>
          <w:szCs w:val="24"/>
        </w:rPr>
        <w:t>Президент Российской Федерации. Статус главы государства. I Гарант Конституции РФ, прав и свобод человека и гражданина. Полномочия Президента РФ. Условия досрочного прекращения полномочий Президента или отрешения его от должности.Федеральное Собрание Российской Федерации. Парламенты I в европейской политической традиции. Парламентаризм. Две палаты Федерального Собрания — Совет Федерации и Государственная ] Дума, их состав и способы формирования. Комитеты и комиссии 1 обеих палат. Предметы ведения Совета Федерации и Государственной Думы. Порядок принятия и вступления в силу законов Российской Федерации.Правительство Российской Федерации, его состав и порядок формирования. Полномочия Правительства РФ. Досрочное прекращение полномочий Правительства РФ. Судебная власть в РФ. Судебная система: федеральные суды и суды субъектов РФ. Принципы судопроизводства. Присяжные заседатели. Прокуратура РФ как единая централизованная система. Функции прокуратуры. Генеральный прокурор РФ*.Местное самоуправление. Решение вопросов местного значения. Муниципальная собственность. Самостоятельность местного самоуправления в пределах его полномочий. Структура и формирование местного самоуправления.</w:t>
      </w:r>
    </w:p>
    <w:p w:rsidR="00FA26EA" w:rsidRPr="00FA26EA" w:rsidRDefault="00FA26EA" w:rsidP="00FA26EA">
      <w:pPr>
        <w:shd w:val="clear" w:color="auto" w:fill="FFFFFF"/>
        <w:ind w:firstLine="567"/>
        <w:jc w:val="both"/>
        <w:rPr>
          <w:bCs/>
          <w:sz w:val="24"/>
          <w:szCs w:val="24"/>
        </w:rPr>
      </w:pPr>
      <w:r w:rsidRPr="00FA26EA">
        <w:rPr>
          <w:b/>
          <w:bCs/>
          <w:sz w:val="24"/>
          <w:szCs w:val="24"/>
        </w:rPr>
        <w:t xml:space="preserve">Тема 4. </w:t>
      </w:r>
      <w:r w:rsidRPr="00FA26EA">
        <w:rPr>
          <w:b/>
          <w:sz w:val="24"/>
          <w:szCs w:val="24"/>
        </w:rPr>
        <w:t xml:space="preserve">Права человека </w:t>
      </w:r>
      <w:r w:rsidRPr="00FA26EA">
        <w:rPr>
          <w:bCs/>
          <w:sz w:val="24"/>
          <w:szCs w:val="24"/>
        </w:rPr>
        <w:t>Права, свободы и обязанности человека и гражданина. Значение Всеобщей декларации прав человека. Виды прав человека. Положения философии прав человека.Международные договоры о правах человека: Содержание Международного Билля о правах человека. Виды международных документов о правах человека.Гражданские права. Равенство прав и свобод людей. Право на жизнь. Запрет рабства и пыток. Равенство перед законом. Принцип презумпции невиновности. Право на свободу передвижения. Право на свободу мысли, совести и религии.Политические права. Право на свободу убеждений. Право на свободу мирных собраний и ассоциаций. Право принимать участие в управлении своей страной непосредственно или через посредство избранных представителей.Экономические, социальные и культурные права. Право владеть имуществом. Право на социальное обеспечение и на осуществление прав в экономической, социальной и культурной областях. Право на труд, на свободный выбор работы. Право на отдых. Право на образование. Право участвовать в культурной и научной жизни общества.Права ребенка. Декларация прав ребенка. Конвенция о правах ребенка.</w:t>
      </w:r>
    </w:p>
    <w:p w:rsidR="00FA26EA" w:rsidRPr="00FA26EA" w:rsidRDefault="00FA26EA" w:rsidP="00FA26EA">
      <w:pPr>
        <w:shd w:val="clear" w:color="auto" w:fill="FFFFFF"/>
        <w:ind w:firstLine="567"/>
        <w:jc w:val="both"/>
        <w:rPr>
          <w:b/>
          <w:bCs/>
          <w:sz w:val="24"/>
          <w:szCs w:val="24"/>
        </w:rPr>
      </w:pPr>
    </w:p>
    <w:p w:rsidR="00FA26EA" w:rsidRPr="00FA26EA" w:rsidRDefault="00FA26EA" w:rsidP="00FA26EA">
      <w:pPr>
        <w:pStyle w:val="3a"/>
        <w:jc w:val="both"/>
        <w:rPr>
          <w:rFonts w:ascii="Times New Roman" w:hAnsi="Times New Roman" w:cs="Times New Roman"/>
          <w:color w:val="auto"/>
          <w:sz w:val="24"/>
          <w:szCs w:val="24"/>
        </w:rPr>
      </w:pPr>
      <w:bookmarkStart w:id="34" w:name="_Toc435412711"/>
      <w:bookmarkStart w:id="35" w:name="_Toc453968185"/>
      <w:r w:rsidRPr="00FA26EA">
        <w:rPr>
          <w:rFonts w:ascii="Times New Roman" w:hAnsi="Times New Roman" w:cs="Times New Roman"/>
          <w:color w:val="auto"/>
          <w:sz w:val="24"/>
          <w:szCs w:val="24"/>
        </w:rPr>
        <w:t>2.2.2. 8 Обществознание</w:t>
      </w:r>
      <w:bookmarkEnd w:id="34"/>
      <w:bookmarkEnd w:id="35"/>
    </w:p>
    <w:p w:rsidR="00FA26EA" w:rsidRPr="00FA26EA" w:rsidRDefault="00FA26EA" w:rsidP="00FA26EA">
      <w:pPr>
        <w:jc w:val="both"/>
        <w:rPr>
          <w:sz w:val="24"/>
          <w:szCs w:val="24"/>
        </w:rPr>
      </w:pPr>
      <w:r w:rsidRPr="00FA26EA">
        <w:rPr>
          <w:rFonts w:eastAsia="Times New Roman"/>
          <w:sz w:val="24"/>
          <w:szCs w:val="24"/>
        </w:rPr>
        <w:t>Учебный предмет «Обществознание» знакомит обучающихся с основами жизни общества, с комплексом социальных, общественных и гуманитарных наук, которые будут изучаться в вузах. Учебный предмет «Обществознание» является интегративным, включает достижения различных наук (философии, экономики, социологии, политологии, социальной психологии, правоведения, философии), что позволяет представить знания о человеке и обществе не односторонне с позиции какой-либо одной науки, а комплексно. Данный подход способствует формированию у обучающихся целостной научной картины мира.</w:t>
      </w:r>
    </w:p>
    <w:p w:rsidR="00FA26EA" w:rsidRPr="00FA26EA" w:rsidRDefault="00FA26EA" w:rsidP="00FA26EA">
      <w:pPr>
        <w:jc w:val="both"/>
        <w:rPr>
          <w:rFonts w:eastAsia="Times New Roman"/>
          <w:sz w:val="24"/>
          <w:szCs w:val="24"/>
        </w:rPr>
      </w:pPr>
      <w:r w:rsidRPr="00FA26EA">
        <w:rPr>
          <w:rFonts w:eastAsia="Times New Roman"/>
          <w:sz w:val="24"/>
          <w:szCs w:val="24"/>
        </w:rPr>
        <w:t>Содержание учебного предмета «Обществознание» на базовом уровне среднего общего образования обеспечивает преемственность по отношению к содержанию учебного предмета «Обществознание» на уровне основного общего образования путем углубленного изучения ранее изученных объектов, раскрытия ряда вопросов на более высоком теоретическом уровне, введения нового содержания, расширения понятийного аппарата, что позволит овладеть относительно завершенной системой знаний, умений и представлений в области наук о природе, обществе и че</w:t>
      </w:r>
      <w:r w:rsidRPr="00FA26EA">
        <w:rPr>
          <w:rFonts w:eastAsia="Times New Roman"/>
          <w:sz w:val="24"/>
          <w:szCs w:val="24"/>
        </w:rPr>
        <w:lastRenderedPageBreak/>
        <w:t>ловеке, сформировать компетентности, позволяющие выпускникам осуществлять типичные социальные роли в современном мире.</w:t>
      </w:r>
    </w:p>
    <w:p w:rsidR="00FA26EA" w:rsidRPr="00FA26EA" w:rsidRDefault="00FA26EA" w:rsidP="00FA26EA">
      <w:pPr>
        <w:jc w:val="both"/>
        <w:rPr>
          <w:sz w:val="24"/>
          <w:szCs w:val="24"/>
        </w:rPr>
      </w:pPr>
      <w:r w:rsidRPr="00FA26EA">
        <w:rPr>
          <w:rFonts w:eastAsia="Times New Roman"/>
          <w:sz w:val="24"/>
          <w:szCs w:val="24"/>
        </w:rPr>
        <w:t>Задачами реализации примерной программы учебного предмета «Обществознания» на уровне среднего общего образования являются:</w:t>
      </w:r>
    </w:p>
    <w:p w:rsidR="00FA26EA" w:rsidRPr="00FA26EA" w:rsidRDefault="00FA26EA" w:rsidP="00594848">
      <w:pPr>
        <w:numPr>
          <w:ilvl w:val="1"/>
          <w:numId w:val="278"/>
        </w:numPr>
        <w:suppressAutoHyphens/>
        <w:ind w:left="0" w:firstLine="709"/>
        <w:contextualSpacing/>
        <w:jc w:val="both"/>
        <w:rPr>
          <w:sz w:val="24"/>
          <w:szCs w:val="24"/>
        </w:rPr>
      </w:pPr>
      <w:r w:rsidRPr="00FA26EA">
        <w:rPr>
          <w:rFonts w:eastAsia="Times New Roman"/>
          <w:sz w:val="24"/>
          <w:szCs w:val="24"/>
        </w:rPr>
        <w:t>формирование у обучающихся ценностно-смысловых установок, отражающих личностные и гражданские позиции в деятельности, правосознания, экологической культуры, способности ставить цели и строить жизненные планы, способности к осознанию российской гражданской идентичности в поликультурном социуме;</w:t>
      </w:r>
    </w:p>
    <w:p w:rsidR="00FA26EA" w:rsidRPr="00FA26EA" w:rsidRDefault="00FA26EA" w:rsidP="00594848">
      <w:pPr>
        <w:numPr>
          <w:ilvl w:val="1"/>
          <w:numId w:val="278"/>
        </w:numPr>
        <w:suppressAutoHyphens/>
        <w:ind w:left="0" w:firstLine="709"/>
        <w:contextualSpacing/>
        <w:jc w:val="both"/>
        <w:rPr>
          <w:sz w:val="24"/>
          <w:szCs w:val="24"/>
        </w:rPr>
      </w:pPr>
      <w:r w:rsidRPr="00FA26EA">
        <w:rPr>
          <w:rFonts w:eastAsia="Times New Roman"/>
          <w:sz w:val="24"/>
          <w:szCs w:val="24"/>
        </w:rPr>
        <w:t>формирование знаний об обществе как целостной развивающейся системе в единстве и взаимодействии его основных сфер и институтов;</w:t>
      </w:r>
    </w:p>
    <w:p w:rsidR="00FA26EA" w:rsidRPr="00FA26EA" w:rsidRDefault="00FA26EA" w:rsidP="00594848">
      <w:pPr>
        <w:numPr>
          <w:ilvl w:val="1"/>
          <w:numId w:val="278"/>
        </w:numPr>
        <w:suppressAutoHyphens/>
        <w:ind w:left="0" w:firstLine="709"/>
        <w:contextualSpacing/>
        <w:jc w:val="both"/>
        <w:rPr>
          <w:sz w:val="24"/>
          <w:szCs w:val="24"/>
        </w:rPr>
      </w:pPr>
      <w:r w:rsidRPr="00FA26EA">
        <w:rPr>
          <w:rFonts w:eastAsia="Times New Roman"/>
          <w:sz w:val="24"/>
          <w:szCs w:val="24"/>
        </w:rPr>
        <w:t>овладение базовым понятийным аппаратом социальных наук;</w:t>
      </w:r>
    </w:p>
    <w:p w:rsidR="00FA26EA" w:rsidRPr="00FA26EA" w:rsidRDefault="00FA26EA" w:rsidP="00594848">
      <w:pPr>
        <w:numPr>
          <w:ilvl w:val="1"/>
          <w:numId w:val="278"/>
        </w:numPr>
        <w:suppressAutoHyphens/>
        <w:ind w:left="0" w:firstLine="709"/>
        <w:contextualSpacing/>
        <w:jc w:val="both"/>
        <w:rPr>
          <w:sz w:val="24"/>
          <w:szCs w:val="24"/>
        </w:rPr>
      </w:pPr>
      <w:r w:rsidRPr="00FA26EA">
        <w:rPr>
          <w:rFonts w:eastAsia="Times New Roman"/>
          <w:sz w:val="24"/>
          <w:szCs w:val="24"/>
        </w:rPr>
        <w:t>овладение умениями выявлять причинно-следственные, функциональные, иерархические и другие связи социальных объектов и процессов;</w:t>
      </w:r>
    </w:p>
    <w:p w:rsidR="00FA26EA" w:rsidRPr="00FA26EA" w:rsidRDefault="00FA26EA" w:rsidP="00594848">
      <w:pPr>
        <w:numPr>
          <w:ilvl w:val="1"/>
          <w:numId w:val="278"/>
        </w:numPr>
        <w:suppressAutoHyphens/>
        <w:ind w:left="0" w:firstLine="709"/>
        <w:contextualSpacing/>
        <w:jc w:val="both"/>
        <w:rPr>
          <w:sz w:val="24"/>
          <w:szCs w:val="24"/>
        </w:rPr>
      </w:pPr>
      <w:r w:rsidRPr="00FA26EA">
        <w:rPr>
          <w:rFonts w:eastAsia="Times New Roman"/>
          <w:sz w:val="24"/>
          <w:szCs w:val="24"/>
        </w:rPr>
        <w:t>формирование представлений об основных тенденциях и возможных перспективах развития мирового сообщества в глобальном мире;</w:t>
      </w:r>
    </w:p>
    <w:p w:rsidR="00FA26EA" w:rsidRPr="00FA26EA" w:rsidRDefault="00FA26EA" w:rsidP="00594848">
      <w:pPr>
        <w:numPr>
          <w:ilvl w:val="1"/>
          <w:numId w:val="278"/>
        </w:numPr>
        <w:suppressAutoHyphens/>
        <w:ind w:left="0" w:firstLine="709"/>
        <w:contextualSpacing/>
        <w:jc w:val="both"/>
        <w:rPr>
          <w:sz w:val="24"/>
          <w:szCs w:val="24"/>
        </w:rPr>
      </w:pPr>
      <w:r w:rsidRPr="00FA26EA">
        <w:rPr>
          <w:rFonts w:eastAsia="Times New Roman"/>
          <w:sz w:val="24"/>
          <w:szCs w:val="24"/>
        </w:rPr>
        <w:t>формирование представлений о методах познания социальных явлений и процессов;</w:t>
      </w:r>
    </w:p>
    <w:p w:rsidR="00FA26EA" w:rsidRPr="00FA26EA" w:rsidRDefault="00FA26EA" w:rsidP="00594848">
      <w:pPr>
        <w:numPr>
          <w:ilvl w:val="1"/>
          <w:numId w:val="278"/>
        </w:numPr>
        <w:suppressAutoHyphens/>
        <w:ind w:left="0" w:firstLine="709"/>
        <w:contextualSpacing/>
        <w:jc w:val="both"/>
        <w:rPr>
          <w:sz w:val="24"/>
          <w:szCs w:val="24"/>
        </w:rPr>
      </w:pPr>
      <w:r w:rsidRPr="00FA26EA">
        <w:rPr>
          <w:rFonts w:eastAsia="Times New Roman"/>
          <w:sz w:val="24"/>
          <w:szCs w:val="24"/>
        </w:rPr>
        <w:t>овладение умениями применять полученные знания в повседневной жизни с учетом гражданских и нравственных ценностей, прогнозировать последствия принимаемых решений;</w:t>
      </w:r>
    </w:p>
    <w:p w:rsidR="00FA26EA" w:rsidRPr="00FA26EA" w:rsidRDefault="00FA26EA" w:rsidP="00594848">
      <w:pPr>
        <w:numPr>
          <w:ilvl w:val="1"/>
          <w:numId w:val="278"/>
        </w:numPr>
        <w:suppressAutoHyphens/>
        <w:ind w:left="0" w:firstLine="709"/>
        <w:contextualSpacing/>
        <w:jc w:val="both"/>
        <w:rPr>
          <w:sz w:val="24"/>
          <w:szCs w:val="24"/>
        </w:rPr>
      </w:pPr>
      <w:r w:rsidRPr="00FA26EA">
        <w:rPr>
          <w:rFonts w:eastAsia="Times New Roman"/>
          <w:sz w:val="24"/>
          <w:szCs w:val="24"/>
        </w:rPr>
        <w:t>формирование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p w:rsidR="00FA26EA" w:rsidRPr="00FA26EA" w:rsidRDefault="00FA26EA" w:rsidP="00FA26EA">
      <w:pPr>
        <w:jc w:val="both"/>
        <w:rPr>
          <w:rFonts w:eastAsia="Times New Roman"/>
          <w:sz w:val="24"/>
          <w:szCs w:val="24"/>
        </w:rPr>
      </w:pPr>
      <w:r w:rsidRPr="00FA26EA">
        <w:rPr>
          <w:rFonts w:eastAsia="Times New Roman"/>
          <w:sz w:val="24"/>
          <w:szCs w:val="24"/>
        </w:rPr>
        <w:t xml:space="preserve">Программа учебного предмета «Обществознание» (включая экономику и право) для базового уровня среднего общего образования составлена на основе модульного принципа построения учебного материала, не задает последовательности изучения материала, распределения его по классам, не определяет количество часов на изучение учебного предмета. </w:t>
      </w:r>
    </w:p>
    <w:p w:rsidR="00FA26EA" w:rsidRPr="00FA26EA" w:rsidRDefault="00FA26EA" w:rsidP="00FA26EA">
      <w:pPr>
        <w:jc w:val="both"/>
        <w:rPr>
          <w:sz w:val="24"/>
          <w:szCs w:val="24"/>
        </w:rPr>
      </w:pPr>
      <w:r w:rsidRPr="00FA26EA">
        <w:rPr>
          <w:rFonts w:eastAsia="Times New Roman"/>
          <w:sz w:val="24"/>
          <w:szCs w:val="24"/>
        </w:rPr>
        <w:t>Программа учебного предмета «Обществознание» определяет инвариантную (обязательную) часть учебного курса, за пределами которого остается возможность авторского выбора вариативной составляющей содержания образования.</w:t>
      </w:r>
    </w:p>
    <w:p w:rsidR="00FA26EA" w:rsidRPr="00FA26EA" w:rsidRDefault="00FA26EA" w:rsidP="00FA26EA">
      <w:pPr>
        <w:jc w:val="both"/>
        <w:rPr>
          <w:rFonts w:eastAsia="Times New Roman"/>
          <w:b/>
          <w:sz w:val="24"/>
          <w:szCs w:val="24"/>
        </w:rPr>
      </w:pPr>
      <w:r w:rsidRPr="00FA26EA">
        <w:rPr>
          <w:rFonts w:eastAsia="Times New Roman"/>
          <w:b/>
          <w:sz w:val="24"/>
          <w:szCs w:val="24"/>
        </w:rPr>
        <w:t>Базовый уровень</w:t>
      </w:r>
    </w:p>
    <w:p w:rsidR="00FA26EA" w:rsidRPr="00FA26EA" w:rsidRDefault="00FA26EA" w:rsidP="00FA26EA">
      <w:pPr>
        <w:jc w:val="both"/>
        <w:rPr>
          <w:rFonts w:eastAsia="Times New Roman"/>
          <w:b/>
          <w:sz w:val="24"/>
          <w:szCs w:val="24"/>
        </w:rPr>
      </w:pPr>
      <w:r w:rsidRPr="00FA26EA">
        <w:rPr>
          <w:rFonts w:eastAsia="Times New Roman"/>
          <w:b/>
          <w:sz w:val="24"/>
          <w:szCs w:val="24"/>
        </w:rPr>
        <w:t>Человек. Человек в системе общественных отношений</w:t>
      </w:r>
    </w:p>
    <w:p w:rsidR="00FA26EA" w:rsidRPr="00FA26EA" w:rsidRDefault="00FA26EA" w:rsidP="00FA26EA">
      <w:pPr>
        <w:ind w:firstLine="720"/>
        <w:jc w:val="both"/>
        <w:rPr>
          <w:sz w:val="24"/>
          <w:szCs w:val="24"/>
        </w:rPr>
      </w:pPr>
      <w:r w:rsidRPr="00FA26EA">
        <w:rPr>
          <w:sz w:val="24"/>
          <w:szCs w:val="24"/>
        </w:rPr>
        <w:t>Раздел 1.Общество и человек. Тема 1.  Общество.</w:t>
      </w:r>
    </w:p>
    <w:p w:rsidR="00FA26EA" w:rsidRPr="00FA26EA" w:rsidRDefault="00FA26EA" w:rsidP="00FA26EA">
      <w:pPr>
        <w:jc w:val="both"/>
        <w:rPr>
          <w:sz w:val="24"/>
          <w:szCs w:val="24"/>
        </w:rPr>
      </w:pPr>
      <w:r w:rsidRPr="00FA26EA">
        <w:rPr>
          <w:rStyle w:val="FontStyle116"/>
          <w:rFonts w:eastAsia="Calibri"/>
          <w:sz w:val="24"/>
          <w:szCs w:val="24"/>
        </w:rPr>
        <w:t xml:space="preserve"> Понятие об обществе. Общество как совместная жизнедеятельность людей Общество и природа Общество и культура. Науки об обществе </w:t>
      </w:r>
      <w:r w:rsidRPr="00FA26EA">
        <w:rPr>
          <w:sz w:val="24"/>
          <w:szCs w:val="24"/>
        </w:rPr>
        <w:t>Структура общества. Особенности социальной системы. Взаимосвязь экономической, социальной, политической, духовной сфер жизни общества. Социальные институты.</w:t>
      </w:r>
    </w:p>
    <w:p w:rsidR="00FA26EA" w:rsidRPr="00FA26EA" w:rsidRDefault="00FA26EA" w:rsidP="00FA26EA">
      <w:pPr>
        <w:ind w:firstLine="720"/>
        <w:jc w:val="both"/>
        <w:rPr>
          <w:rStyle w:val="FontStyle116"/>
          <w:rFonts w:eastAsia="Calibri"/>
          <w:sz w:val="24"/>
          <w:szCs w:val="24"/>
        </w:rPr>
      </w:pPr>
      <w:r w:rsidRPr="00FA26EA">
        <w:rPr>
          <w:sz w:val="24"/>
          <w:szCs w:val="24"/>
        </w:rPr>
        <w:t>Тема 2. Человек.</w:t>
      </w:r>
      <w:r w:rsidRPr="00FA26EA">
        <w:rPr>
          <w:rStyle w:val="FontStyle116"/>
          <w:rFonts w:eastAsia="Calibri"/>
          <w:sz w:val="24"/>
          <w:szCs w:val="24"/>
        </w:rPr>
        <w:t xml:space="preserve"> </w:t>
      </w:r>
    </w:p>
    <w:p w:rsidR="00FA26EA" w:rsidRPr="00FA26EA" w:rsidRDefault="00FA26EA" w:rsidP="00FA26EA">
      <w:pPr>
        <w:jc w:val="both"/>
        <w:rPr>
          <w:sz w:val="24"/>
          <w:szCs w:val="24"/>
        </w:rPr>
      </w:pPr>
      <w:r w:rsidRPr="00FA26EA">
        <w:rPr>
          <w:rStyle w:val="FontStyle116"/>
          <w:rFonts w:eastAsia="Calibri"/>
          <w:sz w:val="24"/>
          <w:szCs w:val="24"/>
        </w:rPr>
        <w:t>Природа человека. Человек как продукт биологической, социальной и культурной эволюции. Цель и смысл жизни человека. Науки о человеке.  Человек как духовное существо. Духовная жизнь человека. Мировоззрение. Ценностные ориентиры личности. Патриотизм и гражданственность. Деятельность как способ существования людей. Деятельность и её мотивация. Многообразие деятельности. Сознание и деятельность. Позна</w:t>
      </w:r>
      <w:r w:rsidRPr="00FA26EA">
        <w:rPr>
          <w:rStyle w:val="FontStyle116"/>
          <w:rFonts w:eastAsia="Calibri"/>
          <w:sz w:val="24"/>
          <w:szCs w:val="24"/>
        </w:rPr>
        <w:softHyphen/>
        <w:t xml:space="preserve">ние и знание. </w:t>
      </w:r>
      <w:r w:rsidRPr="00FA26EA">
        <w:rPr>
          <w:sz w:val="24"/>
          <w:szCs w:val="24"/>
        </w:rPr>
        <w:t xml:space="preserve">Познание  мира: чувственное и рациональное, истинное и ложное. Истина и её критерии Многообразие  форм человеческого знания Социальное и гуманитарное знания.. </w:t>
      </w:r>
      <w:r w:rsidRPr="00FA26EA">
        <w:rPr>
          <w:rStyle w:val="FontStyle116"/>
          <w:rFonts w:eastAsia="Calibri"/>
          <w:sz w:val="24"/>
          <w:szCs w:val="24"/>
        </w:rPr>
        <w:t>Человек в систе</w:t>
      </w:r>
      <w:r w:rsidRPr="00FA26EA">
        <w:rPr>
          <w:rStyle w:val="FontStyle116"/>
          <w:rFonts w:eastAsia="Calibri"/>
          <w:sz w:val="24"/>
          <w:szCs w:val="24"/>
        </w:rPr>
        <w:softHyphen/>
        <w:t>ме соци</w:t>
      </w:r>
      <w:r w:rsidRPr="00FA26EA">
        <w:rPr>
          <w:rStyle w:val="FontStyle116"/>
          <w:rFonts w:eastAsia="Calibri"/>
          <w:sz w:val="24"/>
          <w:szCs w:val="24"/>
        </w:rPr>
        <w:softHyphen/>
        <w:t xml:space="preserve">альных связей. </w:t>
      </w:r>
      <w:r w:rsidRPr="00FA26EA">
        <w:rPr>
          <w:sz w:val="24"/>
          <w:szCs w:val="24"/>
        </w:rPr>
        <w:t>Личность, факторы, влияющие на ее формирование. Самосознание и самореализация. Социальное поведение и социализация личности Единство свободы и ответственность личности.</w:t>
      </w:r>
    </w:p>
    <w:p w:rsidR="00FA26EA" w:rsidRPr="00FA26EA" w:rsidRDefault="00FA26EA" w:rsidP="00FA26EA">
      <w:pPr>
        <w:pStyle w:val="Style26"/>
        <w:widowControl/>
        <w:ind w:firstLine="720"/>
        <w:jc w:val="both"/>
      </w:pPr>
      <w:r w:rsidRPr="00FA26EA">
        <w:t xml:space="preserve">Раздел 2. Основные сферы жизни. </w:t>
      </w:r>
    </w:p>
    <w:p w:rsidR="00FA26EA" w:rsidRPr="00FA26EA" w:rsidRDefault="00FA26EA" w:rsidP="00FA26EA">
      <w:pPr>
        <w:pStyle w:val="Style26"/>
        <w:widowControl/>
        <w:ind w:firstLine="720"/>
        <w:jc w:val="both"/>
      </w:pPr>
      <w:r w:rsidRPr="00FA26EA">
        <w:t xml:space="preserve">Тема 3. Духовная культура. </w:t>
      </w:r>
    </w:p>
    <w:p w:rsidR="00FA26EA" w:rsidRPr="00FA26EA" w:rsidRDefault="00FA26EA" w:rsidP="00FA26EA">
      <w:pPr>
        <w:pStyle w:val="Style26"/>
        <w:widowControl/>
        <w:jc w:val="both"/>
      </w:pPr>
      <w:r w:rsidRPr="00FA26EA">
        <w:rPr>
          <w:rStyle w:val="FontStyle116"/>
          <w:sz w:val="24"/>
          <w:szCs w:val="24"/>
        </w:rPr>
        <w:t>Духовная жизнь общества. Культура и духовная жизнь. Формы и разновидности культуры: массовая, народная и элитарная. Диалог культур. Средства массовой информации  Наука и образо</w:t>
      </w:r>
      <w:r w:rsidRPr="00FA26EA">
        <w:rPr>
          <w:rStyle w:val="FontStyle116"/>
          <w:sz w:val="24"/>
          <w:szCs w:val="24"/>
        </w:rPr>
        <w:softHyphen/>
        <w:t>вание. Наука, ее роль в современном мире. Этика ученого. Непрерывное образование и самообразование. Мораль и религия. Мораль, её  категории. Религия, её роль в жизни общества. Нравственная культура Искусст</w:t>
      </w:r>
      <w:r w:rsidRPr="00FA26EA">
        <w:rPr>
          <w:rStyle w:val="FontStyle116"/>
          <w:sz w:val="24"/>
          <w:szCs w:val="24"/>
        </w:rPr>
        <w:softHyphen/>
        <w:t>во и ду</w:t>
      </w:r>
      <w:r w:rsidRPr="00FA26EA">
        <w:rPr>
          <w:rStyle w:val="FontStyle116"/>
          <w:sz w:val="24"/>
          <w:szCs w:val="24"/>
        </w:rPr>
        <w:softHyphen/>
        <w:t xml:space="preserve">ховная жизнь </w:t>
      </w:r>
      <w:r w:rsidRPr="00FA26EA">
        <w:t xml:space="preserve">Искусство, его формы, Основные  направления. Эстетическая культура. Тенденции духовной жизни современной России. </w:t>
      </w:r>
    </w:p>
    <w:p w:rsidR="00FA26EA" w:rsidRPr="00FA26EA" w:rsidRDefault="00FA26EA" w:rsidP="00FA26EA">
      <w:pPr>
        <w:pStyle w:val="Style26"/>
        <w:widowControl/>
        <w:ind w:firstLine="720"/>
        <w:jc w:val="both"/>
        <w:rPr>
          <w:rStyle w:val="FontStyle116"/>
          <w:sz w:val="24"/>
          <w:szCs w:val="24"/>
        </w:rPr>
      </w:pPr>
      <w:r w:rsidRPr="00FA26EA">
        <w:t>Тема 4</w:t>
      </w:r>
      <w:r w:rsidRPr="00FA26EA">
        <w:rPr>
          <w:rStyle w:val="FontStyle116"/>
          <w:sz w:val="24"/>
          <w:szCs w:val="24"/>
        </w:rPr>
        <w:t xml:space="preserve"> Экономическая сфера. </w:t>
      </w:r>
    </w:p>
    <w:p w:rsidR="00FA26EA" w:rsidRPr="00FA26EA" w:rsidRDefault="00FA26EA" w:rsidP="00FA26EA">
      <w:pPr>
        <w:pStyle w:val="Style26"/>
        <w:widowControl/>
        <w:jc w:val="both"/>
        <w:rPr>
          <w:rStyle w:val="FontStyle116"/>
          <w:sz w:val="24"/>
          <w:szCs w:val="24"/>
        </w:rPr>
      </w:pPr>
      <w:r w:rsidRPr="00FA26EA">
        <w:rPr>
          <w:rStyle w:val="FontStyle116"/>
          <w:sz w:val="24"/>
          <w:szCs w:val="24"/>
        </w:rPr>
        <w:lastRenderedPageBreak/>
        <w:t>Роль экономи</w:t>
      </w:r>
      <w:r w:rsidRPr="00FA26EA">
        <w:rPr>
          <w:rStyle w:val="FontStyle116"/>
          <w:sz w:val="24"/>
          <w:szCs w:val="24"/>
        </w:rPr>
        <w:softHyphen/>
        <w:t>ки в жиз</w:t>
      </w:r>
      <w:r w:rsidRPr="00FA26EA">
        <w:rPr>
          <w:rStyle w:val="FontStyle116"/>
          <w:sz w:val="24"/>
          <w:szCs w:val="24"/>
        </w:rPr>
        <w:softHyphen/>
        <w:t>ни обще</w:t>
      </w:r>
      <w:r w:rsidRPr="00FA26EA">
        <w:rPr>
          <w:rStyle w:val="FontStyle116"/>
          <w:sz w:val="24"/>
          <w:szCs w:val="24"/>
        </w:rPr>
        <w:softHyphen/>
        <w:t xml:space="preserve">ства. </w:t>
      </w:r>
      <w:r w:rsidRPr="00FA26EA">
        <w:t xml:space="preserve">Экономика как подсистема общества. Экономика как основа жизнеобеспечения общества. Экономика и социальная структура общества. Взаимовлияние экономики и политики. </w:t>
      </w:r>
      <w:r w:rsidRPr="00FA26EA">
        <w:rPr>
          <w:rStyle w:val="FontStyle116"/>
          <w:sz w:val="24"/>
          <w:szCs w:val="24"/>
        </w:rPr>
        <w:t>Эконо</w:t>
      </w:r>
      <w:r w:rsidRPr="00FA26EA">
        <w:rPr>
          <w:rStyle w:val="FontStyle116"/>
          <w:sz w:val="24"/>
          <w:szCs w:val="24"/>
        </w:rPr>
        <w:softHyphen/>
        <w:t>мическая культура. Экономический интерес, экономическое поведение. Свобода экономической деятельности и социальная ответственность хозяйствующего субъекта. Культура производства и потребления.</w:t>
      </w:r>
    </w:p>
    <w:p w:rsidR="00FA26EA" w:rsidRPr="00FA26EA" w:rsidRDefault="00FA26EA" w:rsidP="00FA26EA">
      <w:pPr>
        <w:shd w:val="clear" w:color="auto" w:fill="FFFFFF"/>
        <w:ind w:right="14" w:firstLine="720"/>
        <w:jc w:val="both"/>
        <w:rPr>
          <w:bCs/>
          <w:sz w:val="24"/>
          <w:szCs w:val="24"/>
        </w:rPr>
      </w:pPr>
      <w:r w:rsidRPr="00FA26EA">
        <w:rPr>
          <w:sz w:val="24"/>
          <w:szCs w:val="24"/>
        </w:rPr>
        <w:t>Тема 5. Социальная сфера.</w:t>
      </w:r>
    </w:p>
    <w:p w:rsidR="00FA26EA" w:rsidRPr="00FA26EA" w:rsidRDefault="00FA26EA" w:rsidP="00FA26EA">
      <w:pPr>
        <w:jc w:val="both"/>
        <w:rPr>
          <w:sz w:val="24"/>
          <w:szCs w:val="24"/>
        </w:rPr>
      </w:pPr>
      <w:r w:rsidRPr="00FA26EA">
        <w:rPr>
          <w:rStyle w:val="FontStyle116"/>
          <w:rFonts w:eastAsia="Calibri"/>
          <w:sz w:val="24"/>
          <w:szCs w:val="24"/>
        </w:rPr>
        <w:t>Соци</w:t>
      </w:r>
      <w:r w:rsidRPr="00FA26EA">
        <w:rPr>
          <w:rStyle w:val="FontStyle116"/>
          <w:rFonts w:eastAsia="Calibri"/>
          <w:sz w:val="24"/>
          <w:szCs w:val="24"/>
        </w:rPr>
        <w:softHyphen/>
        <w:t>альная структу</w:t>
      </w:r>
      <w:r w:rsidRPr="00FA26EA">
        <w:rPr>
          <w:rStyle w:val="FontStyle116"/>
          <w:rFonts w:eastAsia="Calibri"/>
          <w:sz w:val="24"/>
          <w:szCs w:val="24"/>
        </w:rPr>
        <w:softHyphen/>
        <w:t xml:space="preserve">ра </w:t>
      </w:r>
      <w:r w:rsidRPr="00FA26EA">
        <w:rPr>
          <w:sz w:val="24"/>
          <w:szCs w:val="24"/>
        </w:rPr>
        <w:t xml:space="preserve"> Многообразие социальных групп. Неравенство и социальная стратификация. Социальные интересы. Социальная мобильность</w:t>
      </w:r>
      <w:r w:rsidRPr="00FA26EA">
        <w:rPr>
          <w:rStyle w:val="FontStyle116"/>
          <w:rFonts w:eastAsia="Calibri"/>
          <w:sz w:val="24"/>
          <w:szCs w:val="24"/>
        </w:rPr>
        <w:t xml:space="preserve"> Соци</w:t>
      </w:r>
      <w:r w:rsidRPr="00FA26EA">
        <w:rPr>
          <w:rStyle w:val="FontStyle116"/>
          <w:rFonts w:eastAsia="Calibri"/>
          <w:sz w:val="24"/>
          <w:szCs w:val="24"/>
        </w:rPr>
        <w:softHyphen/>
        <w:t>альные взаимо</w:t>
      </w:r>
      <w:r w:rsidRPr="00FA26EA">
        <w:rPr>
          <w:rStyle w:val="FontStyle116"/>
          <w:rFonts w:eastAsia="Calibri"/>
          <w:sz w:val="24"/>
          <w:szCs w:val="24"/>
        </w:rPr>
        <w:softHyphen/>
        <w:t>действия.</w:t>
      </w:r>
      <w:r w:rsidRPr="00FA26EA">
        <w:rPr>
          <w:sz w:val="24"/>
          <w:szCs w:val="24"/>
        </w:rPr>
        <w:t xml:space="preserve"> Социальные отношения и взаимодействия Социальный конфликт Социальные аспекты труда. Культура труда</w:t>
      </w:r>
      <w:r w:rsidRPr="00FA26EA">
        <w:rPr>
          <w:rStyle w:val="FontStyle116"/>
          <w:rFonts w:eastAsia="Calibri"/>
          <w:sz w:val="24"/>
          <w:szCs w:val="24"/>
        </w:rPr>
        <w:t xml:space="preserve"> Соци</w:t>
      </w:r>
      <w:r w:rsidRPr="00FA26EA">
        <w:rPr>
          <w:rStyle w:val="FontStyle116"/>
          <w:rFonts w:eastAsia="Calibri"/>
          <w:sz w:val="24"/>
          <w:szCs w:val="24"/>
        </w:rPr>
        <w:softHyphen/>
        <w:t>альные нормы и откло</w:t>
      </w:r>
      <w:r w:rsidRPr="00FA26EA">
        <w:rPr>
          <w:rStyle w:val="FontStyle116"/>
          <w:rFonts w:eastAsia="Calibri"/>
          <w:sz w:val="24"/>
          <w:szCs w:val="24"/>
        </w:rPr>
        <w:softHyphen/>
        <w:t>няющее</w:t>
      </w:r>
      <w:r w:rsidRPr="00FA26EA">
        <w:rPr>
          <w:rStyle w:val="FontStyle116"/>
          <w:rFonts w:eastAsia="Calibri"/>
          <w:sz w:val="24"/>
          <w:szCs w:val="24"/>
        </w:rPr>
        <w:softHyphen/>
        <w:t>ся пове</w:t>
      </w:r>
      <w:r w:rsidRPr="00FA26EA">
        <w:rPr>
          <w:rStyle w:val="FontStyle116"/>
          <w:rFonts w:eastAsia="Calibri"/>
          <w:sz w:val="24"/>
          <w:szCs w:val="24"/>
        </w:rPr>
        <w:softHyphen/>
        <w:t>дение. Многообразие  социальные норм, его причины и профилактика. Социальный контроль и самоконтроль. На</w:t>
      </w:r>
      <w:r w:rsidRPr="00FA26EA">
        <w:rPr>
          <w:rStyle w:val="FontStyle116"/>
          <w:rFonts w:eastAsia="Calibri"/>
          <w:sz w:val="24"/>
          <w:szCs w:val="24"/>
        </w:rPr>
        <w:softHyphen/>
        <w:t>цио</w:t>
      </w:r>
      <w:r w:rsidRPr="00FA26EA">
        <w:rPr>
          <w:rStyle w:val="FontStyle116"/>
          <w:rFonts w:eastAsia="Calibri"/>
          <w:sz w:val="24"/>
          <w:szCs w:val="24"/>
        </w:rPr>
        <w:softHyphen/>
        <w:t>нальные отноше</w:t>
      </w:r>
      <w:r w:rsidRPr="00FA26EA">
        <w:rPr>
          <w:rStyle w:val="FontStyle116"/>
          <w:rFonts w:eastAsia="Calibri"/>
          <w:sz w:val="24"/>
          <w:szCs w:val="24"/>
        </w:rPr>
        <w:softHyphen/>
        <w:t xml:space="preserve">ния. </w:t>
      </w:r>
      <w:r w:rsidRPr="00FA26EA">
        <w:rPr>
          <w:sz w:val="24"/>
          <w:szCs w:val="24"/>
        </w:rPr>
        <w:t xml:space="preserve">Этнические общности. Межнациональное сотрудничество  и межнациональные конфликты. Национальная политика. Культура межнациональных отношений. </w:t>
      </w:r>
      <w:r w:rsidRPr="00FA26EA">
        <w:rPr>
          <w:rStyle w:val="FontStyle116"/>
          <w:rFonts w:eastAsia="Calibri"/>
          <w:sz w:val="24"/>
          <w:szCs w:val="24"/>
        </w:rPr>
        <w:t>Семья и быт.</w:t>
      </w:r>
      <w:r w:rsidRPr="00FA26EA">
        <w:rPr>
          <w:sz w:val="24"/>
          <w:szCs w:val="24"/>
        </w:rPr>
        <w:t xml:space="preserve"> Семья как социальный институт Семья в современном обществе. Бытовые отношения Культура топоса.</w:t>
      </w:r>
      <w:r w:rsidRPr="00FA26EA">
        <w:rPr>
          <w:rStyle w:val="FontStyle116"/>
          <w:rFonts w:eastAsia="Calibri"/>
          <w:sz w:val="24"/>
          <w:szCs w:val="24"/>
        </w:rPr>
        <w:t xml:space="preserve"> Моло</w:t>
      </w:r>
      <w:r w:rsidRPr="00FA26EA">
        <w:rPr>
          <w:rStyle w:val="FontStyle116"/>
          <w:rFonts w:eastAsia="Calibri"/>
          <w:sz w:val="24"/>
          <w:szCs w:val="24"/>
        </w:rPr>
        <w:softHyphen/>
        <w:t>дежь в современном обществе.</w:t>
      </w:r>
      <w:r w:rsidRPr="00FA26EA">
        <w:rPr>
          <w:sz w:val="24"/>
          <w:szCs w:val="24"/>
        </w:rPr>
        <w:t xml:space="preserve"> Молодёжь как социальная группа. Развитие социальных ролей в юношеском возрасте Молодёжная субкультура</w:t>
      </w:r>
    </w:p>
    <w:p w:rsidR="00FA26EA" w:rsidRPr="00FA26EA" w:rsidRDefault="00FA26EA" w:rsidP="00FA26EA">
      <w:pPr>
        <w:pStyle w:val="afd"/>
        <w:ind w:firstLine="720"/>
        <w:jc w:val="both"/>
        <w:rPr>
          <w:rStyle w:val="FontStyle116"/>
          <w:sz w:val="24"/>
          <w:szCs w:val="24"/>
        </w:rPr>
      </w:pPr>
      <w:r w:rsidRPr="00FA26EA">
        <w:rPr>
          <w:sz w:val="24"/>
          <w:szCs w:val="24"/>
        </w:rPr>
        <w:t>Тема  6. Политическая сфер</w:t>
      </w:r>
      <w:r w:rsidRPr="00FA26EA">
        <w:rPr>
          <w:rStyle w:val="FontStyle116"/>
          <w:sz w:val="24"/>
          <w:szCs w:val="24"/>
        </w:rPr>
        <w:t>.</w:t>
      </w:r>
    </w:p>
    <w:p w:rsidR="00FA26EA" w:rsidRPr="00FA26EA" w:rsidRDefault="00FA26EA" w:rsidP="00FA26EA">
      <w:pPr>
        <w:jc w:val="both"/>
        <w:rPr>
          <w:rStyle w:val="FontStyle116"/>
          <w:rFonts w:eastAsia="Calibri"/>
          <w:sz w:val="24"/>
          <w:szCs w:val="24"/>
        </w:rPr>
      </w:pPr>
      <w:r w:rsidRPr="00FA26EA">
        <w:rPr>
          <w:rStyle w:val="FontStyle116"/>
          <w:rFonts w:eastAsia="Calibri"/>
          <w:sz w:val="24"/>
          <w:szCs w:val="24"/>
        </w:rPr>
        <w:t>Политика и власть Политика и  общество. Политические институты и отношения. Власть, ее происхождение и виды. Полити</w:t>
      </w:r>
      <w:r w:rsidRPr="00FA26EA">
        <w:rPr>
          <w:rStyle w:val="FontStyle116"/>
          <w:rFonts w:eastAsia="Calibri"/>
          <w:sz w:val="24"/>
          <w:szCs w:val="24"/>
        </w:rPr>
        <w:softHyphen/>
        <w:t>ческая система Структура и функции политической системы Государство в политической системе. Политические режимы. Политическая жизнь современной России. Граж</w:t>
      </w:r>
      <w:r w:rsidRPr="00FA26EA">
        <w:rPr>
          <w:rStyle w:val="FontStyle116"/>
          <w:rFonts w:eastAsia="Calibri"/>
          <w:sz w:val="24"/>
          <w:szCs w:val="24"/>
        </w:rPr>
        <w:softHyphen/>
        <w:t>данское общест</w:t>
      </w:r>
      <w:r w:rsidRPr="00FA26EA">
        <w:rPr>
          <w:rStyle w:val="FontStyle116"/>
          <w:rFonts w:eastAsia="Calibri"/>
          <w:sz w:val="24"/>
          <w:szCs w:val="24"/>
        </w:rPr>
        <w:softHyphen/>
        <w:t>во и правовое государ</w:t>
      </w:r>
      <w:r w:rsidRPr="00FA26EA">
        <w:rPr>
          <w:rStyle w:val="FontStyle116"/>
          <w:rFonts w:eastAsia="Calibri"/>
          <w:sz w:val="24"/>
          <w:szCs w:val="24"/>
        </w:rPr>
        <w:softHyphen/>
        <w:t>ство. Основные черты гражданского общества. Правовое  государство, его  признаки. Средства массовой коммуникации, их роль в политической жизни общества. Демо</w:t>
      </w:r>
      <w:r w:rsidRPr="00FA26EA">
        <w:rPr>
          <w:rStyle w:val="FontStyle116"/>
          <w:rFonts w:eastAsia="Calibri"/>
          <w:sz w:val="24"/>
          <w:szCs w:val="24"/>
        </w:rPr>
        <w:softHyphen/>
        <w:t>кратиче</w:t>
      </w:r>
      <w:r w:rsidRPr="00FA26EA">
        <w:rPr>
          <w:rStyle w:val="FontStyle116"/>
          <w:rFonts w:eastAsia="Calibri"/>
          <w:sz w:val="24"/>
          <w:szCs w:val="24"/>
        </w:rPr>
        <w:softHyphen/>
        <w:t>ские вы</w:t>
      </w:r>
      <w:r w:rsidRPr="00FA26EA">
        <w:rPr>
          <w:rStyle w:val="FontStyle116"/>
          <w:rFonts w:eastAsia="Calibri"/>
          <w:sz w:val="24"/>
          <w:szCs w:val="24"/>
        </w:rPr>
        <w:softHyphen/>
        <w:t>боры и полити</w:t>
      </w:r>
      <w:r w:rsidRPr="00FA26EA">
        <w:rPr>
          <w:rStyle w:val="FontStyle116"/>
          <w:rFonts w:eastAsia="Calibri"/>
          <w:sz w:val="24"/>
          <w:szCs w:val="24"/>
        </w:rPr>
        <w:softHyphen/>
        <w:t xml:space="preserve">ческие партии. </w:t>
      </w:r>
      <w:r w:rsidRPr="00FA26EA">
        <w:rPr>
          <w:sz w:val="24"/>
          <w:szCs w:val="24"/>
        </w:rPr>
        <w:t>Избирательные системы Многопартийность Политическая идеология</w:t>
      </w:r>
      <w:r w:rsidRPr="00FA26EA">
        <w:rPr>
          <w:rStyle w:val="FontStyle122"/>
          <w:rFonts w:ascii="Times New Roman" w:hAnsi="Times New Roman" w:cs="Times New Roman"/>
          <w:sz w:val="24"/>
          <w:szCs w:val="24"/>
        </w:rPr>
        <w:t xml:space="preserve"> Участие гражда</w:t>
      </w:r>
      <w:r w:rsidRPr="00FA26EA">
        <w:rPr>
          <w:rStyle w:val="FontStyle122"/>
          <w:rFonts w:ascii="Times New Roman" w:hAnsi="Times New Roman" w:cs="Times New Roman"/>
          <w:sz w:val="24"/>
          <w:szCs w:val="24"/>
        </w:rPr>
        <w:softHyphen/>
      </w:r>
      <w:r w:rsidRPr="00FA26EA">
        <w:rPr>
          <w:rStyle w:val="FontStyle116"/>
          <w:rFonts w:eastAsia="Calibri"/>
          <w:sz w:val="24"/>
          <w:szCs w:val="24"/>
        </w:rPr>
        <w:t>н в полити</w:t>
      </w:r>
      <w:r w:rsidRPr="00FA26EA">
        <w:rPr>
          <w:rStyle w:val="FontStyle116"/>
          <w:rFonts w:eastAsia="Calibri"/>
          <w:sz w:val="24"/>
          <w:szCs w:val="24"/>
        </w:rPr>
        <w:softHyphen/>
        <w:t>ческой жизни. Политический  процесс. Политическая культура</w:t>
      </w:r>
    </w:p>
    <w:p w:rsidR="00FA26EA" w:rsidRPr="00FA26EA" w:rsidRDefault="00FA26EA" w:rsidP="00FA26EA">
      <w:pPr>
        <w:shd w:val="clear" w:color="auto" w:fill="FFFFFF"/>
        <w:ind w:right="14" w:firstLine="720"/>
        <w:jc w:val="both"/>
        <w:rPr>
          <w:rStyle w:val="FontStyle116"/>
          <w:rFonts w:eastAsia="Calibri"/>
          <w:sz w:val="24"/>
          <w:szCs w:val="24"/>
        </w:rPr>
      </w:pPr>
      <w:r w:rsidRPr="00FA26EA">
        <w:rPr>
          <w:sz w:val="24"/>
          <w:szCs w:val="24"/>
        </w:rPr>
        <w:t xml:space="preserve">Раздел 3. Право.Тема 7. </w:t>
      </w:r>
      <w:r w:rsidRPr="00FA26EA">
        <w:rPr>
          <w:rStyle w:val="FontStyle116"/>
          <w:rFonts w:eastAsia="Calibri"/>
          <w:sz w:val="24"/>
          <w:szCs w:val="24"/>
        </w:rPr>
        <w:t>Право как особая  система  норм.</w:t>
      </w:r>
    </w:p>
    <w:p w:rsidR="00FA26EA" w:rsidRPr="00FA26EA" w:rsidRDefault="00FA26EA" w:rsidP="00FA26EA">
      <w:pPr>
        <w:jc w:val="both"/>
        <w:rPr>
          <w:sz w:val="24"/>
          <w:szCs w:val="24"/>
        </w:rPr>
      </w:pPr>
      <w:r w:rsidRPr="00FA26EA">
        <w:rPr>
          <w:rStyle w:val="FontStyle116"/>
          <w:rFonts w:eastAsia="Calibri"/>
          <w:sz w:val="24"/>
          <w:szCs w:val="24"/>
        </w:rPr>
        <w:t>Право в системе социальных норм.</w:t>
      </w:r>
      <w:r w:rsidRPr="00FA26EA">
        <w:rPr>
          <w:sz w:val="24"/>
          <w:szCs w:val="24"/>
        </w:rPr>
        <w:t xml:space="preserve"> Система права: основные отрасли, институты, отношения. Публичное и частное право.</w:t>
      </w:r>
      <w:r w:rsidRPr="00FA26EA">
        <w:rPr>
          <w:rStyle w:val="FontStyle116"/>
          <w:rFonts w:eastAsia="Calibri"/>
          <w:sz w:val="24"/>
          <w:szCs w:val="24"/>
        </w:rPr>
        <w:t xml:space="preserve"> Источни</w:t>
      </w:r>
      <w:r w:rsidRPr="00FA26EA">
        <w:rPr>
          <w:rStyle w:val="FontStyle116"/>
          <w:rFonts w:eastAsia="Calibri"/>
          <w:sz w:val="24"/>
          <w:szCs w:val="24"/>
        </w:rPr>
        <w:softHyphen/>
        <w:t>ки права. Правовые акты.</w:t>
      </w:r>
      <w:r w:rsidRPr="00FA26EA">
        <w:rPr>
          <w:sz w:val="24"/>
          <w:szCs w:val="24"/>
        </w:rPr>
        <w:t xml:space="preserve"> Конституция в иерархии нормативных актов.</w:t>
      </w:r>
      <w:r w:rsidRPr="00FA26EA">
        <w:rPr>
          <w:rStyle w:val="FontStyle116"/>
          <w:rFonts w:eastAsia="Calibri"/>
          <w:sz w:val="24"/>
          <w:szCs w:val="24"/>
        </w:rPr>
        <w:t xml:space="preserve"> Право</w:t>
      </w:r>
      <w:r w:rsidRPr="00FA26EA">
        <w:rPr>
          <w:rStyle w:val="FontStyle116"/>
          <w:rFonts w:eastAsia="Calibri"/>
          <w:sz w:val="24"/>
          <w:szCs w:val="24"/>
        </w:rPr>
        <w:softHyphen/>
        <w:t>отноше</w:t>
      </w:r>
      <w:r w:rsidRPr="00FA26EA">
        <w:rPr>
          <w:rStyle w:val="FontStyle116"/>
          <w:rFonts w:eastAsia="Calibri"/>
          <w:sz w:val="24"/>
          <w:szCs w:val="24"/>
        </w:rPr>
        <w:softHyphen/>
        <w:t>ния и правона</w:t>
      </w:r>
      <w:r w:rsidRPr="00FA26EA">
        <w:rPr>
          <w:rStyle w:val="FontStyle116"/>
          <w:rFonts w:eastAsia="Calibri"/>
          <w:sz w:val="24"/>
          <w:szCs w:val="24"/>
        </w:rPr>
        <w:softHyphen/>
        <w:t>рушения. Виды юридической ответственности.</w:t>
      </w:r>
      <w:r w:rsidRPr="00FA26EA">
        <w:rPr>
          <w:sz w:val="24"/>
          <w:szCs w:val="24"/>
        </w:rPr>
        <w:t xml:space="preserve"> Систему судебной защиты прав человека. Развитие права в современной России</w:t>
      </w:r>
      <w:r w:rsidRPr="00FA26EA">
        <w:rPr>
          <w:rStyle w:val="FontStyle116"/>
          <w:rFonts w:eastAsia="Calibri"/>
          <w:sz w:val="24"/>
          <w:szCs w:val="24"/>
        </w:rPr>
        <w:t xml:space="preserve"> Совре</w:t>
      </w:r>
      <w:r w:rsidRPr="00FA26EA">
        <w:rPr>
          <w:rStyle w:val="FontStyle116"/>
          <w:rFonts w:eastAsia="Calibri"/>
          <w:sz w:val="24"/>
          <w:szCs w:val="24"/>
        </w:rPr>
        <w:softHyphen/>
        <w:t>менное россий</w:t>
      </w:r>
      <w:r w:rsidRPr="00FA26EA">
        <w:rPr>
          <w:rStyle w:val="FontStyle116"/>
          <w:rFonts w:eastAsia="Calibri"/>
          <w:sz w:val="24"/>
          <w:szCs w:val="24"/>
        </w:rPr>
        <w:softHyphen/>
        <w:t>ское за</w:t>
      </w:r>
      <w:r w:rsidRPr="00FA26EA">
        <w:rPr>
          <w:rStyle w:val="FontStyle116"/>
          <w:rFonts w:eastAsia="Calibri"/>
          <w:sz w:val="24"/>
          <w:szCs w:val="24"/>
        </w:rPr>
        <w:softHyphen/>
        <w:t>конода</w:t>
      </w:r>
      <w:r w:rsidRPr="00FA26EA">
        <w:rPr>
          <w:rStyle w:val="FontStyle116"/>
          <w:rFonts w:eastAsia="Calibri"/>
          <w:sz w:val="24"/>
          <w:szCs w:val="24"/>
        </w:rPr>
        <w:softHyphen/>
        <w:t>тельство. Основы государственного, гражданского, трудового, семейного и  уголовного права. Правовая защита природы. Предпо</w:t>
      </w:r>
      <w:r w:rsidRPr="00FA26EA">
        <w:rPr>
          <w:rStyle w:val="FontStyle116"/>
          <w:rFonts w:eastAsia="Calibri"/>
          <w:sz w:val="24"/>
          <w:szCs w:val="24"/>
        </w:rPr>
        <w:softHyphen/>
        <w:t>сылки право</w:t>
      </w:r>
      <w:r w:rsidRPr="00FA26EA">
        <w:rPr>
          <w:rStyle w:val="FontStyle116"/>
          <w:rFonts w:eastAsia="Calibri"/>
          <w:sz w:val="24"/>
          <w:szCs w:val="24"/>
        </w:rPr>
        <w:softHyphen/>
        <w:t>мерного поведе</w:t>
      </w:r>
      <w:r w:rsidRPr="00FA26EA">
        <w:rPr>
          <w:rStyle w:val="FontStyle116"/>
          <w:rFonts w:eastAsia="Calibri"/>
          <w:sz w:val="24"/>
          <w:szCs w:val="24"/>
        </w:rPr>
        <w:softHyphen/>
        <w:t>ния Правосознание. Правовая культура.</w:t>
      </w:r>
      <w:r w:rsidRPr="00FA26EA">
        <w:rPr>
          <w:sz w:val="24"/>
          <w:szCs w:val="24"/>
        </w:rPr>
        <w:t xml:space="preserve">Заключение. </w:t>
      </w:r>
    </w:p>
    <w:p w:rsidR="00FA26EA" w:rsidRPr="00FA26EA" w:rsidRDefault="00FA26EA" w:rsidP="00FA26EA">
      <w:pPr>
        <w:jc w:val="both"/>
        <w:rPr>
          <w:sz w:val="24"/>
          <w:szCs w:val="24"/>
        </w:rPr>
      </w:pPr>
      <w:r w:rsidRPr="00FA26EA">
        <w:rPr>
          <w:sz w:val="24"/>
          <w:szCs w:val="24"/>
        </w:rPr>
        <w:t xml:space="preserve">Общество в развитии. Многовариативность общественного развития. Прогресс и регресс. Современный мир и его противоречия.  </w:t>
      </w:r>
    </w:p>
    <w:p w:rsidR="00FA26EA" w:rsidRPr="00FA26EA" w:rsidRDefault="00FA26EA" w:rsidP="00FA26EA">
      <w:pPr>
        <w:jc w:val="both"/>
        <w:rPr>
          <w:rFonts w:eastAsia="Times New Roman"/>
          <w:i/>
          <w:sz w:val="24"/>
          <w:szCs w:val="24"/>
        </w:rPr>
      </w:pPr>
      <w:r w:rsidRPr="00FA26EA">
        <w:rPr>
          <w:rFonts w:eastAsia="Times New Roman"/>
          <w:sz w:val="24"/>
          <w:szCs w:val="24"/>
        </w:rPr>
        <w:t>Человек как результат биологической и социокультурной эволюции. Понятие культуры. Материальная и духовная культура, их взаимосвязь. Формы и виды культуры: народная, массовая, элитарная; молодежная субкультура, контркультура. Многообразие и диалог культур. Мораль. Нравственная культура. Искусство, его основные функции. Религия. Мировые религии. Роль религии в жизни общества. Социализация индивида, агенты (институты) социализации. Мышление, формы и методы мышления. Мышление и деятельность. Мотивация деятельности, потребности и интересы. Свобода и необходимость в человеческой деятельности. Познание мира. Формы познания.</w:t>
      </w:r>
      <w:r w:rsidRPr="00FA26EA">
        <w:rPr>
          <w:rFonts w:eastAsia="Times New Roman"/>
          <w:i/>
          <w:sz w:val="24"/>
          <w:szCs w:val="24"/>
        </w:rPr>
        <w:t xml:space="preserve"> </w:t>
      </w:r>
      <w:r w:rsidRPr="00FA26EA">
        <w:rPr>
          <w:rFonts w:eastAsia="Times New Roman"/>
          <w:sz w:val="24"/>
          <w:szCs w:val="24"/>
        </w:rPr>
        <w:t xml:space="preserve">Понятие истины, ее критерии. Абсолютная, относительная истина. Виды человеческих знаний. Естественные и социально-гуманитарные науки. Особенности научного познания. </w:t>
      </w:r>
      <w:r w:rsidRPr="00FA26EA">
        <w:rPr>
          <w:rFonts w:eastAsia="Times New Roman"/>
          <w:i/>
          <w:sz w:val="24"/>
          <w:szCs w:val="24"/>
        </w:rPr>
        <w:t xml:space="preserve">Уровни научного познания. Способы и методы научного познания. Особенности социального познания. </w:t>
      </w:r>
      <w:r w:rsidRPr="00FA26EA">
        <w:rPr>
          <w:rFonts w:eastAsia="Times New Roman"/>
          <w:sz w:val="24"/>
          <w:szCs w:val="24"/>
        </w:rPr>
        <w:t xml:space="preserve">Духовная жизнь и духовный мир человека. Общественное и индивидуальное сознание. Мировоззрение, </w:t>
      </w:r>
      <w:r w:rsidRPr="00FA26EA">
        <w:rPr>
          <w:rFonts w:eastAsia="Times New Roman"/>
          <w:i/>
          <w:sz w:val="24"/>
          <w:szCs w:val="24"/>
        </w:rPr>
        <w:t>его типы.</w:t>
      </w:r>
      <w:r w:rsidRPr="00FA26EA">
        <w:rPr>
          <w:rFonts w:eastAsia="Times New Roman"/>
          <w:sz w:val="24"/>
          <w:szCs w:val="24"/>
        </w:rPr>
        <w:t xml:space="preserve"> Самосознание индивида и социальное поведение. Социальные ценности. </w:t>
      </w:r>
      <w:r w:rsidRPr="00FA26EA">
        <w:rPr>
          <w:rFonts w:eastAsia="Times New Roman"/>
          <w:i/>
          <w:sz w:val="24"/>
          <w:szCs w:val="24"/>
        </w:rPr>
        <w:t>Мотивы и предпочтения.</w:t>
      </w:r>
      <w:r w:rsidRPr="00FA26EA">
        <w:rPr>
          <w:rFonts w:eastAsia="Times New Roman"/>
          <w:sz w:val="24"/>
          <w:szCs w:val="24"/>
        </w:rPr>
        <w:t xml:space="preserve"> Свобода и ответственность. Основные направления развития образования. Функции образования как социального института. Общественная значимость и личностный смысл образования. </w:t>
      </w:r>
      <w:r w:rsidRPr="00FA26EA">
        <w:rPr>
          <w:rFonts w:eastAsia="Times New Roman"/>
          <w:i/>
          <w:sz w:val="24"/>
          <w:szCs w:val="24"/>
        </w:rPr>
        <w:t>Знания, умения и навыки людей в условиях информационного общества.</w:t>
      </w:r>
    </w:p>
    <w:p w:rsidR="00FA26EA" w:rsidRPr="00FA26EA" w:rsidRDefault="00FA26EA" w:rsidP="00FA26EA">
      <w:pPr>
        <w:jc w:val="both"/>
        <w:rPr>
          <w:sz w:val="24"/>
          <w:szCs w:val="24"/>
        </w:rPr>
      </w:pPr>
      <w:r w:rsidRPr="00FA26EA">
        <w:rPr>
          <w:rFonts w:eastAsia="Times New Roman"/>
          <w:b/>
          <w:sz w:val="24"/>
          <w:szCs w:val="24"/>
        </w:rPr>
        <w:t>Общество как сложная динамическая система</w:t>
      </w:r>
    </w:p>
    <w:p w:rsidR="00FA26EA" w:rsidRPr="00FA26EA" w:rsidRDefault="00FA26EA" w:rsidP="00FA26EA">
      <w:pPr>
        <w:jc w:val="both"/>
        <w:rPr>
          <w:rFonts w:eastAsia="Times New Roman"/>
          <w:sz w:val="24"/>
          <w:szCs w:val="24"/>
        </w:rPr>
      </w:pPr>
      <w:r w:rsidRPr="00FA26EA">
        <w:rPr>
          <w:rFonts w:eastAsia="Times New Roman"/>
          <w:sz w:val="24"/>
          <w:szCs w:val="24"/>
        </w:rPr>
        <w:t>Системное строение общества: элементы и подсистемы. Социальное взаимодействие и общественные отношения. Основные институты общества. Многовариантность общественного развития. Эволюция и революция как формы социального изменения. Основные направления общественного развития: общественный прогресс, общественный регресс. Формы социального про</w:t>
      </w:r>
      <w:r w:rsidRPr="00FA26EA">
        <w:rPr>
          <w:rFonts w:eastAsia="Times New Roman"/>
          <w:sz w:val="24"/>
          <w:szCs w:val="24"/>
        </w:rPr>
        <w:lastRenderedPageBreak/>
        <w:t>гресса: реформа, революция.</w:t>
      </w:r>
      <w:r w:rsidRPr="00FA26EA">
        <w:rPr>
          <w:rFonts w:eastAsia="Times New Roman"/>
          <w:i/>
          <w:sz w:val="24"/>
          <w:szCs w:val="24"/>
        </w:rPr>
        <w:t xml:space="preserve"> </w:t>
      </w:r>
      <w:r w:rsidRPr="00FA26EA">
        <w:rPr>
          <w:rFonts w:eastAsia="Times New Roman"/>
          <w:sz w:val="24"/>
          <w:szCs w:val="24"/>
        </w:rPr>
        <w:t>Процессы глобализации. Основные направления глобализации. Последствия глобализации. Общество и человек перед лицом угроз и вызовов XXI века.</w:t>
      </w:r>
    </w:p>
    <w:p w:rsidR="00FA26EA" w:rsidRPr="00FA26EA" w:rsidRDefault="00FA26EA" w:rsidP="00FA26EA">
      <w:pPr>
        <w:jc w:val="both"/>
        <w:rPr>
          <w:rFonts w:eastAsia="Times New Roman"/>
          <w:b/>
          <w:sz w:val="24"/>
          <w:szCs w:val="24"/>
        </w:rPr>
      </w:pPr>
      <w:r w:rsidRPr="00FA26EA">
        <w:rPr>
          <w:rFonts w:eastAsia="Times New Roman"/>
          <w:b/>
          <w:sz w:val="24"/>
          <w:szCs w:val="24"/>
        </w:rPr>
        <w:t>Экономика</w:t>
      </w:r>
    </w:p>
    <w:p w:rsidR="00FA26EA" w:rsidRPr="00FA26EA" w:rsidRDefault="00FA26EA" w:rsidP="00FA26EA">
      <w:pPr>
        <w:jc w:val="both"/>
        <w:rPr>
          <w:rFonts w:eastAsia="Times New Roman"/>
          <w:i/>
          <w:sz w:val="24"/>
          <w:szCs w:val="24"/>
        </w:rPr>
      </w:pPr>
      <w:r w:rsidRPr="00FA26EA">
        <w:rPr>
          <w:rFonts w:eastAsia="Times New Roman"/>
          <w:sz w:val="24"/>
          <w:szCs w:val="24"/>
        </w:rPr>
        <w:t xml:space="preserve">Экономика, экономическая наука. Уровни экономики: микроэкономика, макроэкономика. Факторы производства и факторные доходы. Спрос, закон спроса, факторы, влияющие на формирование спроса. Предложение, закон предложения. Формирование рыночных цен. Равновесная цена. Виды и функции рынков. Рынок совершенной и несовершенной конкуренции. </w:t>
      </w:r>
      <w:r w:rsidRPr="00FA26EA">
        <w:rPr>
          <w:rFonts w:eastAsia="Times New Roman"/>
          <w:i/>
          <w:sz w:val="24"/>
          <w:szCs w:val="24"/>
        </w:rPr>
        <w:t xml:space="preserve">Политика защиты конкуренции и антимонопольное законодательство. </w:t>
      </w:r>
      <w:r w:rsidRPr="00FA26EA">
        <w:rPr>
          <w:rFonts w:eastAsia="Times New Roman"/>
          <w:sz w:val="24"/>
          <w:szCs w:val="24"/>
        </w:rPr>
        <w:t xml:space="preserve">Рыночные отношения в современной экономике. Фирма в экономике. </w:t>
      </w:r>
      <w:r w:rsidRPr="00FA26EA">
        <w:rPr>
          <w:rFonts w:eastAsia="Times New Roman"/>
          <w:i/>
          <w:sz w:val="24"/>
          <w:szCs w:val="24"/>
        </w:rPr>
        <w:t xml:space="preserve">Фондовый рынок, его инструменты. </w:t>
      </w:r>
      <w:r w:rsidRPr="00FA26EA">
        <w:rPr>
          <w:rFonts w:eastAsia="Times New Roman"/>
          <w:sz w:val="24"/>
          <w:szCs w:val="24"/>
        </w:rPr>
        <w:t xml:space="preserve">Акции, облигации и другие ценные бумаги. Предприятие. Экономические и бухгалтерские издержки и прибыль. Постоянные и переменные затраты (издержки). Основные источники финансирования бизнеса. </w:t>
      </w:r>
      <w:r w:rsidRPr="00FA26EA">
        <w:rPr>
          <w:rFonts w:eastAsia="Times New Roman"/>
          <w:i/>
          <w:sz w:val="24"/>
          <w:szCs w:val="24"/>
        </w:rPr>
        <w:t>Основные принципы менеджмента. Основы маркетинга.</w:t>
      </w:r>
      <w:r w:rsidRPr="00FA26EA">
        <w:rPr>
          <w:rFonts w:eastAsia="Times New Roman"/>
          <w:sz w:val="24"/>
          <w:szCs w:val="24"/>
        </w:rPr>
        <w:t xml:space="preserve"> </w:t>
      </w:r>
      <w:r w:rsidRPr="00FA26EA">
        <w:rPr>
          <w:rFonts w:eastAsia="Times New Roman"/>
          <w:i/>
          <w:sz w:val="24"/>
          <w:szCs w:val="24"/>
        </w:rPr>
        <w:t xml:space="preserve">Финансовый рынок. </w:t>
      </w:r>
      <w:r w:rsidRPr="00FA26EA">
        <w:rPr>
          <w:rFonts w:eastAsia="Times New Roman"/>
          <w:sz w:val="24"/>
          <w:szCs w:val="24"/>
        </w:rPr>
        <w:t xml:space="preserve">Банковская система. Центральный банк Российской Федерации, его задачи, функции и роль в банковской системе России. Финансовые институты. Виды, причины и последствия инфляции. Рынок труда. Занятость и безработица, виды безработицы. Государственная политика в области занятости. Рациональное экономическое поведение собственника, работника, потребителя, семьянина. Роль государства в экономике. Общественные блага. Налоговая система в РФ. Виды налогов. Функции налогов. </w:t>
      </w:r>
      <w:r w:rsidRPr="00FA26EA">
        <w:rPr>
          <w:rFonts w:eastAsia="Times New Roman"/>
          <w:i/>
          <w:sz w:val="24"/>
          <w:szCs w:val="24"/>
        </w:rPr>
        <w:t xml:space="preserve">Налоги, уплачиваемые предприятиями. </w:t>
      </w:r>
      <w:r w:rsidRPr="00FA26EA">
        <w:rPr>
          <w:rFonts w:eastAsia="Times New Roman"/>
          <w:sz w:val="24"/>
          <w:szCs w:val="24"/>
        </w:rPr>
        <w:t xml:space="preserve">Основы денежной и бюджетной политики государства. Денежно-кредитная (монетарная) политика. Государственный бюджет. </w:t>
      </w:r>
      <w:r w:rsidRPr="00FA26EA">
        <w:rPr>
          <w:rFonts w:eastAsia="Times New Roman"/>
          <w:i/>
          <w:sz w:val="24"/>
          <w:szCs w:val="24"/>
        </w:rPr>
        <w:t>Государственный долг.</w:t>
      </w:r>
      <w:r w:rsidRPr="00FA26EA">
        <w:rPr>
          <w:rFonts w:eastAsia="Times New Roman"/>
          <w:sz w:val="24"/>
          <w:szCs w:val="24"/>
        </w:rPr>
        <w:t xml:space="preserve"> Экономическая деятельность и ее измерители. ВВП и ВНП</w:t>
      </w:r>
      <w:r w:rsidRPr="00FA26EA">
        <w:rPr>
          <w:rFonts w:eastAsia="Times New Roman"/>
          <w:i/>
          <w:sz w:val="24"/>
          <w:szCs w:val="24"/>
        </w:rPr>
        <w:t xml:space="preserve"> – </w:t>
      </w:r>
      <w:r w:rsidRPr="00FA26EA">
        <w:rPr>
          <w:rFonts w:eastAsia="Times New Roman"/>
          <w:sz w:val="24"/>
          <w:szCs w:val="24"/>
        </w:rPr>
        <w:t>основные макроэкономические показатели.</w:t>
      </w:r>
      <w:r w:rsidRPr="00FA26EA">
        <w:rPr>
          <w:rFonts w:eastAsia="Times New Roman"/>
          <w:i/>
          <w:sz w:val="24"/>
          <w:szCs w:val="24"/>
        </w:rPr>
        <w:t xml:space="preserve"> </w:t>
      </w:r>
      <w:r w:rsidRPr="00FA26EA">
        <w:rPr>
          <w:rFonts w:eastAsia="Times New Roman"/>
          <w:sz w:val="24"/>
          <w:szCs w:val="24"/>
        </w:rPr>
        <w:t xml:space="preserve">Экономический рост. </w:t>
      </w:r>
      <w:r w:rsidRPr="00FA26EA">
        <w:rPr>
          <w:rFonts w:eastAsia="Times New Roman"/>
          <w:i/>
          <w:sz w:val="24"/>
          <w:szCs w:val="24"/>
        </w:rPr>
        <w:t>Экономические циклы</w:t>
      </w:r>
      <w:r w:rsidRPr="00FA26EA">
        <w:rPr>
          <w:rFonts w:eastAsia="Times New Roman"/>
          <w:sz w:val="24"/>
          <w:szCs w:val="24"/>
        </w:rPr>
        <w:t>.</w:t>
      </w:r>
      <w:r w:rsidRPr="00FA26EA">
        <w:rPr>
          <w:rFonts w:eastAsia="Times New Roman"/>
          <w:i/>
          <w:sz w:val="24"/>
          <w:szCs w:val="24"/>
        </w:rPr>
        <w:t xml:space="preserve"> </w:t>
      </w:r>
      <w:r w:rsidRPr="00FA26EA">
        <w:rPr>
          <w:rFonts w:eastAsia="Times New Roman"/>
          <w:sz w:val="24"/>
          <w:szCs w:val="24"/>
        </w:rPr>
        <w:t xml:space="preserve">Мировая экономика. Международная специализация, международное разделение труда, международная торговля, экономическая интеграция, мировой рынок. Государственная политика в области международной торговли. Глобальные экономические проблемы. </w:t>
      </w:r>
      <w:r w:rsidRPr="00FA26EA">
        <w:rPr>
          <w:rFonts w:eastAsia="Times New Roman"/>
          <w:i/>
          <w:sz w:val="24"/>
          <w:szCs w:val="24"/>
        </w:rPr>
        <w:t>Тенденции экономического развития России.</w:t>
      </w:r>
    </w:p>
    <w:p w:rsidR="00FA26EA" w:rsidRPr="00FA26EA" w:rsidRDefault="00FA26EA" w:rsidP="00FA26EA">
      <w:pPr>
        <w:jc w:val="both"/>
        <w:rPr>
          <w:sz w:val="24"/>
          <w:szCs w:val="24"/>
        </w:rPr>
      </w:pPr>
      <w:r w:rsidRPr="00FA26EA">
        <w:rPr>
          <w:rFonts w:eastAsia="Times New Roman"/>
          <w:b/>
          <w:sz w:val="24"/>
          <w:szCs w:val="24"/>
        </w:rPr>
        <w:t>Социальные отношения</w:t>
      </w:r>
    </w:p>
    <w:p w:rsidR="00FA26EA" w:rsidRPr="00FA26EA" w:rsidRDefault="00FA26EA" w:rsidP="00FA26EA">
      <w:pPr>
        <w:jc w:val="both"/>
        <w:rPr>
          <w:rFonts w:eastAsia="Times New Roman"/>
          <w:sz w:val="24"/>
          <w:szCs w:val="24"/>
        </w:rPr>
      </w:pPr>
      <w:r w:rsidRPr="00FA26EA">
        <w:rPr>
          <w:rFonts w:eastAsia="Times New Roman"/>
          <w:sz w:val="24"/>
          <w:szCs w:val="24"/>
        </w:rPr>
        <w:t>Социальная структура общества и социальные отношения. Социальная стратификация, неравенство. Социальные группы, их типы. Молодежь как социальная группа. Социальный конфликт. Виды социальных конфликтов, их причины. Способы разрешения конфликтов. Социальные нормы, виды социальных норм. Отклоняющееся поведение (девиантное). Социальный контроль и самоконтроль. Социальная мобильность, ее формы и каналы в современном обществе.</w:t>
      </w:r>
      <w:r w:rsidRPr="00FA26EA">
        <w:rPr>
          <w:rFonts w:eastAsia="Times New Roman"/>
          <w:i/>
          <w:sz w:val="24"/>
          <w:szCs w:val="24"/>
        </w:rPr>
        <w:t xml:space="preserve"> </w:t>
      </w:r>
      <w:r w:rsidRPr="00FA26EA">
        <w:rPr>
          <w:rFonts w:eastAsia="Times New Roman"/>
          <w:sz w:val="24"/>
          <w:szCs w:val="24"/>
        </w:rPr>
        <w:t>Этнические общности. Межнациональные отношения,</w:t>
      </w:r>
      <w:r w:rsidRPr="00FA26EA">
        <w:rPr>
          <w:rFonts w:eastAsia="Times New Roman"/>
          <w:b/>
          <w:sz w:val="24"/>
          <w:szCs w:val="24"/>
        </w:rPr>
        <w:t xml:space="preserve"> </w:t>
      </w:r>
      <w:r w:rsidRPr="00FA26EA">
        <w:rPr>
          <w:rFonts w:eastAsia="Times New Roman"/>
          <w:sz w:val="24"/>
          <w:szCs w:val="24"/>
        </w:rPr>
        <w:t xml:space="preserve">этносоциальные конфликты, пути их разрешения. Конституционные принципы национальной политики в Российской Федерации. Семья и брак. </w:t>
      </w:r>
      <w:r w:rsidRPr="00FA26EA">
        <w:rPr>
          <w:rFonts w:eastAsia="Times New Roman"/>
          <w:i/>
          <w:sz w:val="24"/>
          <w:szCs w:val="24"/>
        </w:rPr>
        <w:t>Тенденции развития семьи в современном мире.</w:t>
      </w:r>
      <w:r w:rsidRPr="00FA26EA">
        <w:rPr>
          <w:rFonts w:eastAsia="Times New Roman"/>
          <w:sz w:val="24"/>
          <w:szCs w:val="24"/>
        </w:rPr>
        <w:t xml:space="preserve"> </w:t>
      </w:r>
      <w:r w:rsidRPr="00FA26EA">
        <w:rPr>
          <w:rFonts w:eastAsia="Times New Roman"/>
          <w:i/>
          <w:sz w:val="24"/>
          <w:szCs w:val="24"/>
        </w:rPr>
        <w:t>Проблема неполных семей.</w:t>
      </w:r>
      <w:r w:rsidRPr="00FA26EA">
        <w:rPr>
          <w:rFonts w:eastAsia="Times New Roman"/>
          <w:sz w:val="24"/>
          <w:szCs w:val="24"/>
        </w:rPr>
        <w:t xml:space="preserve"> Современная демографическая ситуация в Российской Федерации.</w:t>
      </w:r>
      <w:r w:rsidRPr="00FA26EA">
        <w:rPr>
          <w:rFonts w:eastAsia="Times New Roman"/>
          <w:i/>
          <w:sz w:val="24"/>
          <w:szCs w:val="24"/>
        </w:rPr>
        <w:t xml:space="preserve"> </w:t>
      </w:r>
      <w:r w:rsidRPr="00FA26EA">
        <w:rPr>
          <w:rFonts w:eastAsia="Times New Roman"/>
          <w:sz w:val="24"/>
          <w:szCs w:val="24"/>
        </w:rPr>
        <w:t>Религиозные объединения и организации в Российской Федерации.</w:t>
      </w:r>
    </w:p>
    <w:p w:rsidR="00FA26EA" w:rsidRPr="00FA26EA" w:rsidRDefault="00FA26EA" w:rsidP="00FA26EA">
      <w:pPr>
        <w:jc w:val="both"/>
        <w:rPr>
          <w:sz w:val="24"/>
          <w:szCs w:val="24"/>
        </w:rPr>
      </w:pPr>
      <w:r w:rsidRPr="00FA26EA">
        <w:rPr>
          <w:rFonts w:eastAsia="Times New Roman"/>
          <w:b/>
          <w:sz w:val="24"/>
          <w:szCs w:val="24"/>
        </w:rPr>
        <w:t>Политика</w:t>
      </w:r>
    </w:p>
    <w:p w:rsidR="00FA26EA" w:rsidRPr="00FA26EA" w:rsidRDefault="00FA26EA" w:rsidP="00FA26EA">
      <w:pPr>
        <w:jc w:val="both"/>
        <w:rPr>
          <w:rFonts w:eastAsia="Times New Roman"/>
          <w:i/>
          <w:sz w:val="24"/>
          <w:szCs w:val="24"/>
        </w:rPr>
      </w:pPr>
      <w:r w:rsidRPr="00FA26EA">
        <w:rPr>
          <w:rFonts w:eastAsia="Times New Roman"/>
          <w:sz w:val="24"/>
          <w:szCs w:val="24"/>
        </w:rPr>
        <w:t xml:space="preserve">Политическая деятельность. Политические институты. Политические отношения. Политическая власть.  Политическая система, ее структура и функции. Государство как основной институт политической системы. Государство, его функции. Политический режим. Типология политических режимов. Демократия, ее основные ценности и признаки. Избирательная система. Типы избирательных систем: мажоритарная, пропорциональная, смешанная. </w:t>
      </w:r>
      <w:r w:rsidRPr="00FA26EA">
        <w:rPr>
          <w:rFonts w:eastAsia="Times New Roman"/>
          <w:i/>
          <w:sz w:val="24"/>
          <w:szCs w:val="24"/>
        </w:rPr>
        <w:t>Избирательная кампания.</w:t>
      </w:r>
      <w:r w:rsidRPr="00FA26EA">
        <w:rPr>
          <w:rFonts w:eastAsia="Times New Roman"/>
          <w:sz w:val="24"/>
          <w:szCs w:val="24"/>
        </w:rPr>
        <w:t xml:space="preserve"> Гражданское общество и правовое государство. Политическая элита и политическое лидерство.</w:t>
      </w:r>
      <w:r w:rsidRPr="00FA26EA">
        <w:rPr>
          <w:rFonts w:eastAsia="Times New Roman"/>
          <w:i/>
          <w:sz w:val="24"/>
          <w:szCs w:val="24"/>
        </w:rPr>
        <w:t xml:space="preserve"> </w:t>
      </w:r>
      <w:r w:rsidRPr="00FA26EA">
        <w:rPr>
          <w:rFonts w:eastAsia="Times New Roman"/>
          <w:sz w:val="24"/>
          <w:szCs w:val="24"/>
        </w:rPr>
        <w:t xml:space="preserve">Типология лидерства. Политическая идеология, ее роль в обществе. Основные идейно-политические течения современности. Политические партии, их признаки, функции, классификация, виды. Типы партийных систем. Понятие, признаки, типология общественно-политических движений. </w:t>
      </w:r>
      <w:r w:rsidRPr="00FA26EA">
        <w:rPr>
          <w:rFonts w:eastAsia="Times New Roman"/>
          <w:i/>
          <w:sz w:val="24"/>
          <w:szCs w:val="24"/>
        </w:rPr>
        <w:t>Политическая психология. Политическое поведение.</w:t>
      </w:r>
      <w:r w:rsidRPr="00FA26EA">
        <w:rPr>
          <w:rFonts w:eastAsia="Times New Roman"/>
          <w:sz w:val="24"/>
          <w:szCs w:val="24"/>
        </w:rPr>
        <w:t xml:space="preserve"> Роль средств массовой информации в политической жизни общества. Политический процесс. Политическое участие. </w:t>
      </w:r>
      <w:r w:rsidRPr="00FA26EA">
        <w:rPr>
          <w:rFonts w:eastAsia="Times New Roman"/>
          <w:i/>
          <w:sz w:val="24"/>
          <w:szCs w:val="24"/>
        </w:rPr>
        <w:t>Абсентеизм, его причины и опасность.</w:t>
      </w:r>
      <w:r w:rsidRPr="00FA26EA">
        <w:rPr>
          <w:rFonts w:eastAsia="Times New Roman"/>
          <w:sz w:val="24"/>
          <w:szCs w:val="24"/>
        </w:rPr>
        <w:t xml:space="preserve"> </w:t>
      </w:r>
      <w:r w:rsidRPr="00FA26EA">
        <w:rPr>
          <w:rFonts w:eastAsia="Times New Roman"/>
          <w:i/>
          <w:sz w:val="24"/>
          <w:szCs w:val="24"/>
        </w:rPr>
        <w:t>Особенности политического процесса в России.</w:t>
      </w:r>
    </w:p>
    <w:p w:rsidR="00FA26EA" w:rsidRPr="00FA26EA" w:rsidRDefault="00FA26EA" w:rsidP="00FA26EA">
      <w:pPr>
        <w:jc w:val="both"/>
        <w:rPr>
          <w:sz w:val="24"/>
          <w:szCs w:val="24"/>
        </w:rPr>
      </w:pPr>
      <w:r w:rsidRPr="00FA26EA">
        <w:rPr>
          <w:rFonts w:eastAsia="Times New Roman"/>
          <w:b/>
          <w:sz w:val="24"/>
          <w:szCs w:val="24"/>
        </w:rPr>
        <w:t>Правовое регулирование общественных отношений</w:t>
      </w:r>
    </w:p>
    <w:p w:rsidR="00FA26EA" w:rsidRPr="00FA26EA" w:rsidRDefault="00FA26EA" w:rsidP="00FA26EA">
      <w:pPr>
        <w:jc w:val="both"/>
        <w:rPr>
          <w:rFonts w:eastAsia="Times New Roman"/>
          <w:i/>
          <w:sz w:val="24"/>
          <w:szCs w:val="24"/>
        </w:rPr>
      </w:pPr>
      <w:r w:rsidRPr="00FA26EA">
        <w:rPr>
          <w:rFonts w:eastAsia="Times New Roman"/>
          <w:sz w:val="24"/>
          <w:szCs w:val="24"/>
        </w:rPr>
        <w:t xml:space="preserve">Право в системе социальных норм. Система российского права: элементы системы права; частное и публичное право; материальное и процессуальное право. Источники права. Законотворческий процесс в Российской Федерации. Гражданство Российской Федерации.  Конституционные права и обязанности гражданина РФ. Воинская обязанность. Военная служба по контракту. Альтернативная гражданская служба. Права и обязанности налогоплательщиков. Юридическая ответственность за налоговые правонарушения. </w:t>
      </w:r>
      <w:r w:rsidRPr="00FA26EA">
        <w:rPr>
          <w:rFonts w:eastAsia="Times New Roman"/>
          <w:i/>
          <w:sz w:val="24"/>
          <w:szCs w:val="24"/>
        </w:rPr>
        <w:t>Законодательство в сфере антикоррупционной политики государства.</w:t>
      </w:r>
      <w:r w:rsidRPr="00FA26EA">
        <w:rPr>
          <w:rFonts w:eastAsia="Times New Roman"/>
          <w:sz w:val="24"/>
          <w:szCs w:val="24"/>
        </w:rPr>
        <w:t xml:space="preserve"> </w:t>
      </w:r>
      <w:r w:rsidRPr="00FA26EA">
        <w:rPr>
          <w:rFonts w:eastAsia="Times New Roman"/>
          <w:i/>
          <w:sz w:val="24"/>
          <w:szCs w:val="24"/>
        </w:rPr>
        <w:t>Экологическое право.</w:t>
      </w:r>
      <w:r w:rsidRPr="00FA26EA">
        <w:rPr>
          <w:rFonts w:eastAsia="Times New Roman"/>
          <w:sz w:val="24"/>
          <w:szCs w:val="24"/>
        </w:rPr>
        <w:t xml:space="preserve"> Право на благоприятную окружающую среду и </w:t>
      </w:r>
      <w:r w:rsidRPr="00FA26EA">
        <w:rPr>
          <w:rFonts w:eastAsia="Times New Roman"/>
          <w:sz w:val="24"/>
          <w:szCs w:val="24"/>
        </w:rPr>
        <w:lastRenderedPageBreak/>
        <w:t xml:space="preserve">способы его защиты. Экологические правонарушения. </w:t>
      </w:r>
      <w:r w:rsidRPr="00FA26EA">
        <w:rPr>
          <w:rFonts w:eastAsia="Times New Roman"/>
          <w:i/>
          <w:sz w:val="24"/>
          <w:szCs w:val="24"/>
        </w:rPr>
        <w:t>Гражданское право.</w:t>
      </w:r>
      <w:r w:rsidRPr="00FA26EA">
        <w:rPr>
          <w:rFonts w:eastAsia="Times New Roman"/>
          <w:sz w:val="24"/>
          <w:szCs w:val="24"/>
        </w:rPr>
        <w:t xml:space="preserve"> Гражданские правоотношения. </w:t>
      </w:r>
      <w:r w:rsidRPr="00FA26EA">
        <w:rPr>
          <w:rFonts w:eastAsia="Times New Roman"/>
          <w:i/>
          <w:sz w:val="24"/>
          <w:szCs w:val="24"/>
        </w:rPr>
        <w:t>Субъекты гражданского права.</w:t>
      </w:r>
      <w:r w:rsidRPr="00FA26EA">
        <w:rPr>
          <w:rFonts w:eastAsia="Times New Roman"/>
          <w:sz w:val="24"/>
          <w:szCs w:val="24"/>
        </w:rPr>
        <w:t xml:space="preserve"> Имущественные права. Право собственности. Основания приобретения права собственности. </w:t>
      </w:r>
      <w:r w:rsidRPr="00FA26EA">
        <w:rPr>
          <w:rFonts w:eastAsia="Times New Roman"/>
          <w:i/>
          <w:sz w:val="24"/>
          <w:szCs w:val="24"/>
        </w:rPr>
        <w:t>Право на результаты интеллектуальной деятельности. Наследование.</w:t>
      </w:r>
      <w:r w:rsidRPr="00FA26EA">
        <w:rPr>
          <w:rFonts w:eastAsia="Times New Roman"/>
          <w:sz w:val="24"/>
          <w:szCs w:val="24"/>
        </w:rPr>
        <w:t xml:space="preserve"> Неимущественные права: честь, достоинство, имя. Способы защиты имущественных и неимущественных прав.</w:t>
      </w:r>
      <w:r w:rsidRPr="00FA26EA">
        <w:rPr>
          <w:rFonts w:eastAsia="Times New Roman"/>
          <w:i/>
          <w:sz w:val="24"/>
          <w:szCs w:val="24"/>
        </w:rPr>
        <w:t xml:space="preserve"> </w:t>
      </w:r>
      <w:r w:rsidRPr="00FA26EA">
        <w:rPr>
          <w:rFonts w:eastAsia="Times New Roman"/>
          <w:sz w:val="24"/>
          <w:szCs w:val="24"/>
        </w:rPr>
        <w:t xml:space="preserve">Организационно-правовые формы предприятий. </w:t>
      </w:r>
      <w:r w:rsidRPr="00FA26EA">
        <w:rPr>
          <w:rFonts w:eastAsia="Times New Roman"/>
          <w:i/>
          <w:sz w:val="24"/>
          <w:szCs w:val="24"/>
        </w:rPr>
        <w:t xml:space="preserve">Семейное право. </w:t>
      </w:r>
      <w:r w:rsidRPr="00FA26EA">
        <w:rPr>
          <w:rFonts w:eastAsia="Times New Roman"/>
          <w:sz w:val="24"/>
          <w:szCs w:val="24"/>
        </w:rPr>
        <w:t xml:space="preserve">Порядок и условия заключения и расторжения брака. Правовое регулирование отношений супругов. Права и обязанности родителей и детей. Порядок приема на обучение в профессиональные образовательные организации и образовательные организации высшего образования. </w:t>
      </w:r>
      <w:r w:rsidRPr="00FA26EA">
        <w:rPr>
          <w:rFonts w:eastAsia="Times New Roman"/>
          <w:i/>
          <w:sz w:val="24"/>
          <w:szCs w:val="24"/>
        </w:rPr>
        <w:t>Порядок оказания платных образовательных услуг.</w:t>
      </w:r>
      <w:r w:rsidRPr="00FA26EA">
        <w:rPr>
          <w:rFonts w:eastAsia="Times New Roman"/>
          <w:sz w:val="24"/>
          <w:szCs w:val="24"/>
        </w:rPr>
        <w:t xml:space="preserve"> Занятость и трудоустройство. Порядок приема на работу, заключения и расторжения трудового договора. Правовые основы социальной защиты и социального обеспечения. Гражданские споры, порядок их рассмотрения. Основные правила и принципы гражданского процесса. Особенности административной юрисдикции. Особенности уголовного процесса. </w:t>
      </w:r>
      <w:r w:rsidRPr="00FA26EA">
        <w:rPr>
          <w:rFonts w:eastAsia="Times New Roman"/>
          <w:i/>
          <w:sz w:val="24"/>
          <w:szCs w:val="24"/>
        </w:rPr>
        <w:t>Стадии уголовного процесса.</w:t>
      </w:r>
      <w:r w:rsidRPr="00FA26EA">
        <w:rPr>
          <w:rFonts w:eastAsia="Times New Roman"/>
          <w:sz w:val="24"/>
          <w:szCs w:val="24"/>
        </w:rPr>
        <w:t xml:space="preserve"> Конституционное судопроизводство. Понятие и предмет международного права. Международная защита прав человека в условиях мирного и военного времени. </w:t>
      </w:r>
      <w:r w:rsidRPr="00FA26EA">
        <w:rPr>
          <w:rFonts w:eastAsia="Times New Roman"/>
          <w:i/>
          <w:sz w:val="24"/>
          <w:szCs w:val="24"/>
        </w:rPr>
        <w:t>Правовая база противодействия терроризму в Российской Федерации.</w:t>
      </w:r>
    </w:p>
    <w:p w:rsidR="00FA26EA" w:rsidRPr="00FA26EA" w:rsidRDefault="00FA26EA" w:rsidP="00FA26EA">
      <w:pPr>
        <w:jc w:val="both"/>
        <w:rPr>
          <w:rFonts w:eastAsia="Times New Roman"/>
          <w:i/>
          <w:sz w:val="24"/>
          <w:szCs w:val="24"/>
        </w:rPr>
      </w:pPr>
    </w:p>
    <w:p w:rsidR="00FA26EA" w:rsidRPr="00FA26EA" w:rsidRDefault="00FA26EA" w:rsidP="00FA26EA">
      <w:pPr>
        <w:pStyle w:val="3a"/>
        <w:jc w:val="both"/>
        <w:rPr>
          <w:rFonts w:ascii="Times New Roman" w:hAnsi="Times New Roman" w:cs="Times New Roman"/>
          <w:color w:val="auto"/>
          <w:sz w:val="24"/>
          <w:szCs w:val="24"/>
        </w:rPr>
      </w:pPr>
      <w:bookmarkStart w:id="36" w:name="_Toc453968186"/>
      <w:bookmarkStart w:id="37" w:name="_Toc435412712"/>
      <w:r w:rsidRPr="00FA26EA">
        <w:rPr>
          <w:rFonts w:ascii="Times New Roman" w:hAnsi="Times New Roman" w:cs="Times New Roman"/>
          <w:color w:val="auto"/>
          <w:sz w:val="24"/>
          <w:szCs w:val="24"/>
        </w:rPr>
        <w:t>2.2.2. 9 История</w:t>
      </w:r>
      <w:bookmarkEnd w:id="36"/>
    </w:p>
    <w:p w:rsidR="00FA26EA" w:rsidRPr="00FA26EA" w:rsidRDefault="00FA26EA" w:rsidP="00FA26EA">
      <w:pPr>
        <w:jc w:val="both"/>
        <w:rPr>
          <w:b/>
          <w:i/>
          <w:sz w:val="24"/>
          <w:szCs w:val="24"/>
        </w:rPr>
      </w:pPr>
      <w:r w:rsidRPr="00FA26EA">
        <w:rPr>
          <w:sz w:val="24"/>
          <w:szCs w:val="24"/>
        </w:rPr>
        <w:t xml:space="preserve">Программа учебного предмета «История» на уровне среднего общего образования разработана на основе требований ФГОС СОО, а также с учетом основных подходов Концепции нового учебно-методического комплекса по отечественной истории. </w:t>
      </w:r>
    </w:p>
    <w:p w:rsidR="00FA26EA" w:rsidRPr="00FA26EA" w:rsidRDefault="00FA26EA" w:rsidP="00FA26EA">
      <w:pPr>
        <w:jc w:val="both"/>
        <w:rPr>
          <w:b/>
          <w:sz w:val="24"/>
          <w:szCs w:val="24"/>
        </w:rPr>
      </w:pPr>
      <w:r w:rsidRPr="00FA26EA">
        <w:rPr>
          <w:b/>
          <w:sz w:val="24"/>
          <w:szCs w:val="24"/>
        </w:rPr>
        <w:t xml:space="preserve">Место учебного предмета «История» </w:t>
      </w:r>
    </w:p>
    <w:p w:rsidR="00FA26EA" w:rsidRPr="00FA26EA" w:rsidRDefault="00FA26EA" w:rsidP="00FA26EA">
      <w:pPr>
        <w:jc w:val="both"/>
        <w:rPr>
          <w:sz w:val="24"/>
          <w:szCs w:val="24"/>
        </w:rPr>
      </w:pPr>
      <w:r w:rsidRPr="00FA26EA">
        <w:rPr>
          <w:sz w:val="24"/>
          <w:szCs w:val="24"/>
        </w:rPr>
        <w:t xml:space="preserve">Предмет «История» изучается на уровне среднего общего образования в качестве учебного предмета в 10–11-х классах. </w:t>
      </w:r>
    </w:p>
    <w:p w:rsidR="00FA26EA" w:rsidRPr="00FA26EA" w:rsidRDefault="00FA26EA" w:rsidP="00FA26EA">
      <w:pPr>
        <w:jc w:val="both"/>
        <w:rPr>
          <w:b/>
          <w:sz w:val="24"/>
          <w:szCs w:val="24"/>
        </w:rPr>
      </w:pPr>
      <w:r w:rsidRPr="00FA26EA">
        <w:rPr>
          <w:b/>
          <w:sz w:val="24"/>
          <w:szCs w:val="24"/>
        </w:rPr>
        <w:t xml:space="preserve">Общая характеристика </w:t>
      </w:r>
    </w:p>
    <w:p w:rsidR="00FA26EA" w:rsidRPr="00FA26EA" w:rsidRDefault="00FA26EA" w:rsidP="00FA26EA">
      <w:pPr>
        <w:jc w:val="both"/>
        <w:rPr>
          <w:sz w:val="24"/>
          <w:szCs w:val="24"/>
        </w:rPr>
      </w:pPr>
      <w:r w:rsidRPr="00FA26EA">
        <w:rPr>
          <w:bCs/>
          <w:sz w:val="24"/>
          <w:szCs w:val="24"/>
        </w:rPr>
        <w:t xml:space="preserve">В соответствии с требованиями Федерального закона «Об образовании в Российской Федерации», </w:t>
      </w:r>
      <w:r w:rsidRPr="00FA26EA">
        <w:rPr>
          <w:sz w:val="24"/>
          <w:szCs w:val="24"/>
        </w:rPr>
        <w:t>ФГОС СОО</w:t>
      </w:r>
      <w:r w:rsidRPr="00FA26EA">
        <w:rPr>
          <w:bCs/>
          <w:sz w:val="24"/>
          <w:szCs w:val="24"/>
        </w:rPr>
        <w:t xml:space="preserve">, </w:t>
      </w:r>
      <w:r w:rsidRPr="00FA26EA">
        <w:rPr>
          <w:b/>
          <w:bCs/>
          <w:sz w:val="24"/>
          <w:szCs w:val="24"/>
        </w:rPr>
        <w:t>ц</w:t>
      </w:r>
      <w:r w:rsidRPr="00FA26EA">
        <w:rPr>
          <w:b/>
          <w:sz w:val="24"/>
          <w:szCs w:val="24"/>
        </w:rPr>
        <w:t>елью</w:t>
      </w:r>
      <w:r w:rsidRPr="00FA26EA">
        <w:rPr>
          <w:sz w:val="24"/>
          <w:szCs w:val="24"/>
        </w:rPr>
        <w:t xml:space="preserve"> реализации примерной программы учебного предмета «Россия в мире» на базовом уровне среднего общего образования является достижение обучающимися результатов изучения предмета «Россия в мире» в соответствии с требованиями, установленными ФГОС СОО. </w:t>
      </w:r>
    </w:p>
    <w:p w:rsidR="00FA26EA" w:rsidRPr="00FA26EA" w:rsidRDefault="00FA26EA" w:rsidP="00FA26EA">
      <w:pPr>
        <w:jc w:val="both"/>
        <w:rPr>
          <w:sz w:val="24"/>
          <w:szCs w:val="24"/>
        </w:rPr>
      </w:pPr>
      <w:r w:rsidRPr="00FA26EA">
        <w:rPr>
          <w:b/>
          <w:sz w:val="24"/>
          <w:szCs w:val="24"/>
        </w:rPr>
        <w:t>Основными задачами</w:t>
      </w:r>
      <w:r w:rsidRPr="00FA26EA">
        <w:rPr>
          <w:sz w:val="24"/>
          <w:szCs w:val="24"/>
        </w:rPr>
        <w:t xml:space="preserve"> реализации примерной программы учебного предмета «Россия в мире» (базовый уровень) являются: </w:t>
      </w:r>
    </w:p>
    <w:p w:rsidR="00FA26EA" w:rsidRPr="00FA26EA" w:rsidRDefault="00FA26EA" w:rsidP="00594848">
      <w:pPr>
        <w:numPr>
          <w:ilvl w:val="1"/>
          <w:numId w:val="279"/>
        </w:numPr>
        <w:suppressAutoHyphens/>
        <w:ind w:left="0" w:firstLine="709"/>
        <w:contextualSpacing/>
        <w:jc w:val="both"/>
        <w:rPr>
          <w:sz w:val="24"/>
          <w:szCs w:val="24"/>
        </w:rPr>
      </w:pPr>
      <w:r w:rsidRPr="00FA26EA">
        <w:rPr>
          <w:sz w:val="24"/>
          <w:szCs w:val="24"/>
        </w:rPr>
        <w:t>формирование представлений о России в разные исторические периоды на основе знаний в области  обществознания, истории, географии, культурологии и пр.;</w:t>
      </w:r>
    </w:p>
    <w:p w:rsidR="00FA26EA" w:rsidRPr="00FA26EA" w:rsidRDefault="00FA26EA" w:rsidP="00594848">
      <w:pPr>
        <w:numPr>
          <w:ilvl w:val="1"/>
          <w:numId w:val="279"/>
        </w:numPr>
        <w:suppressAutoHyphens/>
        <w:ind w:left="0" w:firstLine="709"/>
        <w:contextualSpacing/>
        <w:jc w:val="both"/>
        <w:rPr>
          <w:sz w:val="24"/>
          <w:szCs w:val="24"/>
        </w:rPr>
      </w:pPr>
      <w:r w:rsidRPr="00FA26EA">
        <w:rPr>
          <w:sz w:val="24"/>
          <w:szCs w:val="24"/>
        </w:rPr>
        <w:t xml:space="preserve">формирование знаний о месте и роли России как неотъемлемой части мира в контексте мирового развития, как определяющего компонента формирования российской идентичности; </w:t>
      </w:r>
    </w:p>
    <w:p w:rsidR="00FA26EA" w:rsidRPr="00FA26EA" w:rsidRDefault="00FA26EA" w:rsidP="00594848">
      <w:pPr>
        <w:numPr>
          <w:ilvl w:val="1"/>
          <w:numId w:val="279"/>
        </w:numPr>
        <w:suppressAutoHyphens/>
        <w:ind w:left="0" w:firstLine="709"/>
        <w:contextualSpacing/>
        <w:jc w:val="both"/>
        <w:rPr>
          <w:sz w:val="24"/>
          <w:szCs w:val="24"/>
        </w:rPr>
      </w:pPr>
      <w:r w:rsidRPr="00FA26EA">
        <w:rPr>
          <w:sz w:val="24"/>
          <w:szCs w:val="24"/>
        </w:rPr>
        <w:t>формирование взгляда на современный мир с точки зрения интересов России, понимания ее прошлого и настоящего;</w:t>
      </w:r>
    </w:p>
    <w:p w:rsidR="00FA26EA" w:rsidRPr="00FA26EA" w:rsidRDefault="00FA26EA" w:rsidP="00594848">
      <w:pPr>
        <w:numPr>
          <w:ilvl w:val="1"/>
          <w:numId w:val="279"/>
        </w:numPr>
        <w:suppressAutoHyphens/>
        <w:ind w:left="0" w:firstLine="709"/>
        <w:contextualSpacing/>
        <w:jc w:val="both"/>
        <w:rPr>
          <w:sz w:val="24"/>
          <w:szCs w:val="24"/>
        </w:rPr>
      </w:pPr>
      <w:r w:rsidRPr="00FA26EA">
        <w:rPr>
          <w:sz w:val="24"/>
          <w:szCs w:val="24"/>
        </w:rPr>
        <w:t>формирование представлений о единстве и многообразии многонационального российского народа; понимание толерантности и мультикультурализма в мире;</w:t>
      </w:r>
    </w:p>
    <w:p w:rsidR="00FA26EA" w:rsidRPr="00FA26EA" w:rsidRDefault="00FA26EA" w:rsidP="00594848">
      <w:pPr>
        <w:numPr>
          <w:ilvl w:val="1"/>
          <w:numId w:val="279"/>
        </w:numPr>
        <w:suppressAutoHyphens/>
        <w:ind w:left="0" w:firstLine="709"/>
        <w:contextualSpacing/>
        <w:jc w:val="both"/>
        <w:rPr>
          <w:sz w:val="24"/>
          <w:szCs w:val="24"/>
        </w:rPr>
      </w:pPr>
      <w:r w:rsidRPr="00FA26EA">
        <w:rPr>
          <w:sz w:val="24"/>
          <w:szCs w:val="24"/>
        </w:rPr>
        <w:t>формирование умений использования широкого спектра социально-экономической информации для анализа и оценки конкретных ситуаций прошлого и настоящего;</w:t>
      </w:r>
    </w:p>
    <w:p w:rsidR="00FA26EA" w:rsidRPr="00FA26EA" w:rsidRDefault="00FA26EA" w:rsidP="00594848">
      <w:pPr>
        <w:numPr>
          <w:ilvl w:val="1"/>
          <w:numId w:val="279"/>
        </w:numPr>
        <w:suppressAutoHyphens/>
        <w:ind w:left="0" w:firstLine="709"/>
        <w:contextualSpacing/>
        <w:jc w:val="both"/>
        <w:rPr>
          <w:sz w:val="24"/>
          <w:szCs w:val="24"/>
        </w:rPr>
      </w:pPr>
      <w:r w:rsidRPr="00FA26EA">
        <w:rPr>
          <w:sz w:val="24"/>
          <w:szCs w:val="24"/>
        </w:rPr>
        <w:t>формирование умений сравнительного анализа исторических событий, происходивших в один исторический период в разных социокультурных общностях, и аналогичных исторических процессов, протекавших в различные хронологические периоды;</w:t>
      </w:r>
    </w:p>
    <w:p w:rsidR="00FA26EA" w:rsidRPr="00FA26EA" w:rsidRDefault="00FA26EA" w:rsidP="00594848">
      <w:pPr>
        <w:numPr>
          <w:ilvl w:val="1"/>
          <w:numId w:val="279"/>
        </w:numPr>
        <w:suppressAutoHyphens/>
        <w:ind w:left="0" w:firstLine="709"/>
        <w:contextualSpacing/>
        <w:jc w:val="both"/>
        <w:rPr>
          <w:sz w:val="24"/>
          <w:szCs w:val="24"/>
        </w:rPr>
      </w:pPr>
      <w:r w:rsidRPr="00FA26EA">
        <w:rPr>
          <w:sz w:val="24"/>
          <w:szCs w:val="24"/>
        </w:rPr>
        <w:t>формирование способности отличать интерпретации прошлого, основанные на фактическом материале, от заведомых искажений, не имеющих документального подтверждения;</w:t>
      </w:r>
    </w:p>
    <w:p w:rsidR="00FA26EA" w:rsidRPr="00FA26EA" w:rsidRDefault="00FA26EA" w:rsidP="00594848">
      <w:pPr>
        <w:numPr>
          <w:ilvl w:val="1"/>
          <w:numId w:val="279"/>
        </w:numPr>
        <w:suppressAutoHyphens/>
        <w:ind w:left="0" w:firstLine="709"/>
        <w:contextualSpacing/>
        <w:jc w:val="both"/>
        <w:rPr>
          <w:sz w:val="24"/>
          <w:szCs w:val="24"/>
        </w:rPr>
      </w:pPr>
      <w:r w:rsidRPr="00FA26EA">
        <w:rPr>
          <w:sz w:val="24"/>
          <w:szCs w:val="24"/>
        </w:rPr>
        <w:t>формирование представлений об особенностях современного глобального общества, об информационной политике и механизмах создания образа исторической и современной России в мире;</w:t>
      </w:r>
    </w:p>
    <w:p w:rsidR="00FA26EA" w:rsidRPr="00FA26EA" w:rsidRDefault="00FA26EA" w:rsidP="00594848">
      <w:pPr>
        <w:numPr>
          <w:ilvl w:val="1"/>
          <w:numId w:val="279"/>
        </w:numPr>
        <w:suppressAutoHyphens/>
        <w:ind w:left="0" w:firstLine="709"/>
        <w:contextualSpacing/>
        <w:jc w:val="both"/>
        <w:rPr>
          <w:sz w:val="24"/>
          <w:szCs w:val="24"/>
        </w:rPr>
      </w:pPr>
      <w:r w:rsidRPr="00FA26EA">
        <w:rPr>
          <w:sz w:val="24"/>
          <w:szCs w:val="24"/>
        </w:rPr>
        <w:t>формирование умений реконструкции и интерпретации прошлого России на основе источников, владение умениями синтеза разнообразной исторической информации для комплексного анализа и моделирования на ее основе вариантов дальнейшего развития России.</w:t>
      </w:r>
    </w:p>
    <w:p w:rsidR="00FA26EA" w:rsidRPr="00FA26EA" w:rsidRDefault="00FA26EA" w:rsidP="00FA26EA">
      <w:pPr>
        <w:jc w:val="both"/>
        <w:rPr>
          <w:b/>
          <w:sz w:val="24"/>
          <w:szCs w:val="24"/>
        </w:rPr>
      </w:pPr>
      <w:r w:rsidRPr="00FA26EA">
        <w:rPr>
          <w:b/>
          <w:sz w:val="24"/>
          <w:szCs w:val="24"/>
        </w:rPr>
        <w:lastRenderedPageBreak/>
        <w:t>История как наука</w:t>
      </w:r>
    </w:p>
    <w:p w:rsidR="00FA26EA" w:rsidRPr="00FA26EA" w:rsidRDefault="00FA26EA" w:rsidP="00FA26EA">
      <w:pPr>
        <w:jc w:val="both"/>
        <w:rPr>
          <w:sz w:val="24"/>
          <w:szCs w:val="24"/>
        </w:rPr>
      </w:pPr>
      <w:r w:rsidRPr="00FA26EA">
        <w:rPr>
          <w:sz w:val="24"/>
          <w:szCs w:val="24"/>
        </w:rPr>
        <w:t>История в системе гуманитарных наук. История как область знания. Этапы становления и развития исторической науки. Методология познания прошлого. Исторический факт. Исторический источник. Интерпретации и фальсификации истории. Дискуссионные проблемы в познании прошлого. Историческое время и историческое пространство. Цивилизационные, формационные и цикличные теории исторического развития. Циклы исторического развития и особенности их проявления в различных цивилизационных пространствах. История и познание истории. Для чего мы изучаем историю. Как пишется история. Методы работы историка. Архивы – хранители исторической памяти народа. История и общество.</w:t>
      </w:r>
    </w:p>
    <w:p w:rsidR="00FA26EA" w:rsidRPr="00FA26EA" w:rsidRDefault="00FA26EA" w:rsidP="00FA26EA">
      <w:pPr>
        <w:jc w:val="both"/>
        <w:rPr>
          <w:rFonts w:eastAsia="Times New Roman"/>
          <w:b/>
          <w:color w:val="000000"/>
          <w:sz w:val="24"/>
          <w:szCs w:val="24"/>
          <w:lang w:eastAsia="ru-RU"/>
        </w:rPr>
      </w:pPr>
      <w:r w:rsidRPr="00FA26EA">
        <w:rPr>
          <w:rFonts w:eastAsia="Times New Roman"/>
          <w:b/>
          <w:color w:val="000000"/>
          <w:sz w:val="24"/>
          <w:szCs w:val="24"/>
          <w:lang w:eastAsia="ru-RU"/>
        </w:rPr>
        <w:t>Предцивилизационная стадия истории человечества</w:t>
      </w:r>
    </w:p>
    <w:p w:rsidR="00FA26EA" w:rsidRPr="00FA26EA" w:rsidRDefault="00FA26EA" w:rsidP="00FA26EA">
      <w:pPr>
        <w:jc w:val="both"/>
        <w:rPr>
          <w:rFonts w:eastAsia="Times New Roman"/>
          <w:color w:val="000000"/>
          <w:sz w:val="24"/>
          <w:szCs w:val="24"/>
          <w:lang w:eastAsia="ru-RU"/>
        </w:rPr>
      </w:pPr>
      <w:r w:rsidRPr="00FA26EA">
        <w:rPr>
          <w:sz w:val="24"/>
          <w:szCs w:val="24"/>
        </w:rPr>
        <w:t>Новые данные археологических раскопок и исторических исследований о ранней истории человечества. Археологические открытия на территории России. Неолитическая революция и ее место в мировой истории.</w:t>
      </w:r>
      <w:r w:rsidRPr="00FA26EA">
        <w:rPr>
          <w:rFonts w:eastAsia="Times New Roman"/>
          <w:color w:val="000000"/>
          <w:sz w:val="24"/>
          <w:szCs w:val="24"/>
          <w:lang w:eastAsia="ru-RU"/>
        </w:rPr>
        <w:t xml:space="preserve"> Изменения в укладе жизни и формах социальных связей. Родоплеменные отношения. </w:t>
      </w:r>
    </w:p>
    <w:p w:rsidR="00FA26EA" w:rsidRPr="00FA26EA" w:rsidRDefault="00FA26EA" w:rsidP="00FA26EA">
      <w:pPr>
        <w:jc w:val="both"/>
        <w:rPr>
          <w:b/>
          <w:sz w:val="24"/>
          <w:szCs w:val="24"/>
        </w:rPr>
      </w:pPr>
      <w:r w:rsidRPr="00FA26EA">
        <w:rPr>
          <w:b/>
          <w:sz w:val="24"/>
          <w:szCs w:val="24"/>
        </w:rPr>
        <w:t>Цивилизации Древнего мира</w:t>
      </w:r>
    </w:p>
    <w:p w:rsidR="00FA26EA" w:rsidRPr="00FA26EA" w:rsidRDefault="00FA26EA" w:rsidP="00FA26EA">
      <w:pPr>
        <w:jc w:val="both"/>
        <w:rPr>
          <w:sz w:val="24"/>
          <w:szCs w:val="24"/>
        </w:rPr>
      </w:pPr>
      <w:r w:rsidRPr="00FA26EA">
        <w:rPr>
          <w:sz w:val="24"/>
          <w:szCs w:val="24"/>
        </w:rPr>
        <w:t xml:space="preserve">Принципы периодизации древней истории. Историческая карта Древнего мира. Предпосылки формирования древнейших цивилизаций. </w:t>
      </w:r>
      <w:r w:rsidRPr="00FA26EA">
        <w:rPr>
          <w:rFonts w:eastAsia="Times New Roman"/>
          <w:color w:val="000000"/>
          <w:sz w:val="24"/>
          <w:szCs w:val="24"/>
          <w:lang w:eastAsia="ru-RU"/>
        </w:rPr>
        <w:t>Социальные нормы и духовные ценности в древнеиндийском и древнекитайском обществе. Философское наследие Древнего Востока.</w:t>
      </w:r>
    </w:p>
    <w:p w:rsidR="00FA26EA" w:rsidRPr="00FA26EA" w:rsidRDefault="00FA26EA" w:rsidP="00FA26EA">
      <w:pPr>
        <w:jc w:val="both"/>
        <w:rPr>
          <w:sz w:val="24"/>
          <w:szCs w:val="24"/>
        </w:rPr>
      </w:pPr>
      <w:r w:rsidRPr="00FA26EA">
        <w:rPr>
          <w:sz w:val="24"/>
          <w:szCs w:val="24"/>
        </w:rPr>
        <w:t>Архаичные цивилизации – географическое положение, материальная культура, повседневная жизнь, социальная структура общества. Дискуссия о происхождении государства и права. Восточная деспотия. Ментальные особенности цивилизаций древности. Мифологическая картина мира. Восприятие пространства и времени человеком древности. Возникновение письменности и накопление знаний.</w:t>
      </w:r>
    </w:p>
    <w:p w:rsidR="00FA26EA" w:rsidRPr="00FA26EA" w:rsidRDefault="00FA26EA" w:rsidP="00FA26EA">
      <w:pPr>
        <w:jc w:val="both"/>
        <w:rPr>
          <w:sz w:val="24"/>
          <w:szCs w:val="24"/>
        </w:rPr>
      </w:pPr>
      <w:r w:rsidRPr="00FA26EA">
        <w:rPr>
          <w:sz w:val="24"/>
          <w:szCs w:val="24"/>
        </w:rPr>
        <w:t>Цивилизации Древнего Востока. Формирование индо-буддийской и китайско-конфуцианской цивилизаций: общее и особенное в хозяйственной жизни и социальной структуре, социальные нормы и мотивы общественного поведения человека. Возникновение религиозной картины мира. Духовные ценности, философская мысль, культурное наследие Древнего Востока.</w:t>
      </w:r>
    </w:p>
    <w:p w:rsidR="00FA26EA" w:rsidRPr="00FA26EA" w:rsidRDefault="00FA26EA" w:rsidP="00FA26EA">
      <w:pPr>
        <w:jc w:val="both"/>
        <w:rPr>
          <w:sz w:val="24"/>
          <w:szCs w:val="24"/>
        </w:rPr>
      </w:pPr>
      <w:r w:rsidRPr="00FA26EA">
        <w:rPr>
          <w:sz w:val="24"/>
          <w:szCs w:val="24"/>
        </w:rPr>
        <w:t>Античные цивилизации Средиземноморья. Специфика географических условий и этносоциального состава населения, роль колонизации и торговых коммуникаций. Возникновение и развитие полисной политико-правовой организации и социальной структуры. Демократия и тирания. Римская республика и империя. Римское право.</w:t>
      </w:r>
    </w:p>
    <w:p w:rsidR="00FA26EA" w:rsidRPr="00FA26EA" w:rsidRDefault="00FA26EA" w:rsidP="00FA26EA">
      <w:pPr>
        <w:jc w:val="both"/>
        <w:rPr>
          <w:sz w:val="24"/>
          <w:szCs w:val="24"/>
        </w:rPr>
      </w:pPr>
      <w:r w:rsidRPr="00FA26EA">
        <w:rPr>
          <w:sz w:val="24"/>
          <w:szCs w:val="24"/>
        </w:rPr>
        <w:t>Ментальные особенности античного общества. Мифологическая картина мира и формирование научной формы мышления. Культурное и философское наследие Древней Греции и Древнего Рима.</w:t>
      </w:r>
    </w:p>
    <w:p w:rsidR="00FA26EA" w:rsidRPr="00FA26EA" w:rsidRDefault="00FA26EA" w:rsidP="00FA26EA">
      <w:pPr>
        <w:jc w:val="both"/>
        <w:rPr>
          <w:sz w:val="24"/>
          <w:szCs w:val="24"/>
        </w:rPr>
      </w:pPr>
      <w:r w:rsidRPr="00FA26EA">
        <w:rPr>
          <w:sz w:val="24"/>
          <w:szCs w:val="24"/>
        </w:rPr>
        <w:t>Зарождение иудео-христианской духовной традиции, ее религиозно-мировоззренческие особенности. Ранняя христианская церковь. Распространение христианства.</w:t>
      </w:r>
    </w:p>
    <w:p w:rsidR="00FA26EA" w:rsidRPr="00FA26EA" w:rsidRDefault="00FA26EA" w:rsidP="00FA26EA">
      <w:pPr>
        <w:jc w:val="both"/>
        <w:rPr>
          <w:sz w:val="24"/>
          <w:szCs w:val="24"/>
        </w:rPr>
      </w:pPr>
      <w:r w:rsidRPr="00FA26EA">
        <w:rPr>
          <w:sz w:val="24"/>
          <w:szCs w:val="24"/>
        </w:rPr>
        <w:t>Войны и нашествия как фактор исторического развития в древнем обществе. Предпосылки возникновения древних империй. Проблема цивилизационного синтеза (эллинистический мир; Рим и варвары).</w:t>
      </w:r>
    </w:p>
    <w:p w:rsidR="00FA26EA" w:rsidRPr="00FA26EA" w:rsidRDefault="00FA26EA" w:rsidP="00FA26EA">
      <w:pPr>
        <w:jc w:val="both"/>
        <w:rPr>
          <w:sz w:val="24"/>
          <w:szCs w:val="24"/>
        </w:rPr>
      </w:pPr>
      <w:r w:rsidRPr="00FA26EA">
        <w:rPr>
          <w:sz w:val="24"/>
          <w:szCs w:val="24"/>
        </w:rPr>
        <w:t>Древнейшая история нашей Родины: первые города и государства.</w:t>
      </w:r>
    </w:p>
    <w:p w:rsidR="00FA26EA" w:rsidRPr="00FA26EA" w:rsidRDefault="00FA26EA" w:rsidP="00FA26EA">
      <w:pPr>
        <w:jc w:val="both"/>
        <w:rPr>
          <w:b/>
          <w:sz w:val="24"/>
          <w:szCs w:val="24"/>
        </w:rPr>
      </w:pPr>
      <w:r w:rsidRPr="00FA26EA">
        <w:rPr>
          <w:b/>
          <w:sz w:val="24"/>
          <w:szCs w:val="24"/>
        </w:rPr>
        <w:t>Традиционное (аграрное) общество эпохи Средневековья</w:t>
      </w:r>
    </w:p>
    <w:p w:rsidR="00FA26EA" w:rsidRPr="00FA26EA" w:rsidRDefault="00FA26EA" w:rsidP="00FA26EA">
      <w:pPr>
        <w:jc w:val="both"/>
        <w:rPr>
          <w:sz w:val="24"/>
          <w:szCs w:val="24"/>
        </w:rPr>
      </w:pPr>
      <w:r w:rsidRPr="00FA26EA">
        <w:rPr>
          <w:sz w:val="24"/>
          <w:szCs w:val="24"/>
        </w:rPr>
        <w:t>Принципы периодизации Средневековья. Историческая карта средневекового мира.</w:t>
      </w:r>
    </w:p>
    <w:p w:rsidR="00FA26EA" w:rsidRPr="00FA26EA" w:rsidRDefault="00FA26EA" w:rsidP="00FA26EA">
      <w:pPr>
        <w:jc w:val="both"/>
        <w:rPr>
          <w:sz w:val="24"/>
          <w:szCs w:val="24"/>
        </w:rPr>
      </w:pPr>
      <w:r w:rsidRPr="00FA26EA">
        <w:rPr>
          <w:sz w:val="24"/>
          <w:szCs w:val="24"/>
        </w:rPr>
        <w:t>«Великое переселение народов» в Европе и формирование христианской средневековой цивилизации.</w:t>
      </w:r>
    </w:p>
    <w:p w:rsidR="00FA26EA" w:rsidRPr="00FA26EA" w:rsidRDefault="00FA26EA" w:rsidP="00FA26EA">
      <w:pPr>
        <w:jc w:val="both"/>
        <w:rPr>
          <w:sz w:val="24"/>
          <w:szCs w:val="24"/>
        </w:rPr>
      </w:pPr>
      <w:r w:rsidRPr="00FA26EA">
        <w:rPr>
          <w:sz w:val="24"/>
          <w:szCs w:val="24"/>
        </w:rPr>
        <w:t>Складывание западноевропейского и восточноевропейского регионов цивилизационного развития. Социокультурное и политическое влияние Византии. Особенности социальной этики, отношения к труду и собственности, правовой культуры, духовных ценностей в католической и православной традициях.</w:t>
      </w:r>
    </w:p>
    <w:p w:rsidR="00FA26EA" w:rsidRPr="00FA26EA" w:rsidRDefault="00FA26EA" w:rsidP="00FA26EA">
      <w:pPr>
        <w:jc w:val="both"/>
        <w:rPr>
          <w:sz w:val="24"/>
          <w:szCs w:val="24"/>
          <w:lang w:eastAsia="ru-RU"/>
        </w:rPr>
      </w:pPr>
      <w:r w:rsidRPr="00FA26EA">
        <w:rPr>
          <w:sz w:val="24"/>
          <w:szCs w:val="24"/>
          <w:lang w:eastAsia="ru-RU"/>
        </w:rPr>
        <w:t>Норманнский фактор в образовании европейских государств. Образование государства Русь и роль норманнского фактора в этом процессе.</w:t>
      </w:r>
    </w:p>
    <w:p w:rsidR="00FA26EA" w:rsidRPr="00FA26EA" w:rsidRDefault="00FA26EA" w:rsidP="00FA26EA">
      <w:pPr>
        <w:jc w:val="both"/>
        <w:rPr>
          <w:sz w:val="24"/>
          <w:szCs w:val="24"/>
        </w:rPr>
      </w:pPr>
      <w:r w:rsidRPr="00FA26EA">
        <w:rPr>
          <w:sz w:val="24"/>
          <w:szCs w:val="24"/>
        </w:rPr>
        <w:t>Становление и развитие сословно-корпоративного строя в европейском средневековом обществе. Феодализм как система социальной организации и властных отношений. Особенности хозяйственной жизни. Торговые коммуникации в средневековой Европе. Образование централизованных государств. Складывание европейской правовой традиции. Роль церкви в европейском средневековом обществе. Образ мира в романском и готическом искусстве. Культурное и философское наследие европейского Средневековья.</w:t>
      </w:r>
    </w:p>
    <w:p w:rsidR="00FA26EA" w:rsidRPr="00FA26EA" w:rsidRDefault="00FA26EA" w:rsidP="00FA26EA">
      <w:pPr>
        <w:jc w:val="both"/>
        <w:rPr>
          <w:sz w:val="24"/>
          <w:szCs w:val="24"/>
        </w:rPr>
      </w:pPr>
      <w:r w:rsidRPr="00FA26EA">
        <w:rPr>
          <w:sz w:val="24"/>
          <w:szCs w:val="24"/>
        </w:rPr>
        <w:lastRenderedPageBreak/>
        <w:t>Цивилизации Востока в эпоху Средневековья.</w:t>
      </w:r>
    </w:p>
    <w:p w:rsidR="00FA26EA" w:rsidRPr="00FA26EA" w:rsidRDefault="00FA26EA" w:rsidP="00FA26EA">
      <w:pPr>
        <w:jc w:val="both"/>
        <w:rPr>
          <w:sz w:val="24"/>
          <w:szCs w:val="24"/>
        </w:rPr>
      </w:pPr>
      <w:r w:rsidRPr="00FA26EA">
        <w:rPr>
          <w:sz w:val="24"/>
          <w:szCs w:val="24"/>
        </w:rPr>
        <w:t>Характер международных отношений в Средние века. Европа и норманнские завоевания. Арабские, монгольские и тюркские завоевания. Феномен крестовых походов – столкновение и взаимовлияние цивилизаций.</w:t>
      </w:r>
    </w:p>
    <w:p w:rsidR="00FA26EA" w:rsidRPr="00FA26EA" w:rsidRDefault="00FA26EA" w:rsidP="00FA26EA">
      <w:pPr>
        <w:jc w:val="both"/>
        <w:rPr>
          <w:sz w:val="24"/>
          <w:szCs w:val="24"/>
        </w:rPr>
      </w:pPr>
      <w:r w:rsidRPr="00FA26EA">
        <w:rPr>
          <w:sz w:val="24"/>
          <w:szCs w:val="24"/>
        </w:rPr>
        <w:t>Традиционное (аграрное) общество на Западе и Востоке: особенности социальной структуры, экономической жизни, политических отношений. Дискуссия об уникальности европейской средневековой цивилизации. Динамика развития европейского общества в эпоху Средневековья. Кризис европейского традиционного общества в XIV–XV вв.</w:t>
      </w:r>
    </w:p>
    <w:p w:rsidR="00FA26EA" w:rsidRPr="00FA26EA" w:rsidRDefault="00FA26EA" w:rsidP="00FA26EA">
      <w:pPr>
        <w:jc w:val="both"/>
        <w:rPr>
          <w:sz w:val="24"/>
          <w:szCs w:val="24"/>
        </w:rPr>
      </w:pPr>
      <w:r w:rsidRPr="00FA26EA">
        <w:rPr>
          <w:sz w:val="24"/>
          <w:szCs w:val="24"/>
        </w:rPr>
        <w:t>Изменения в мировосприятии европейского человека. Природно-климатические, экономические, социально-психологические предпосылки процесса модернизации.</w:t>
      </w:r>
    </w:p>
    <w:p w:rsidR="00FA26EA" w:rsidRPr="00FA26EA" w:rsidRDefault="00FA26EA" w:rsidP="00FA26EA">
      <w:pPr>
        <w:jc w:val="both"/>
        <w:rPr>
          <w:sz w:val="24"/>
          <w:szCs w:val="24"/>
        </w:rPr>
      </w:pPr>
      <w:r w:rsidRPr="00FA26EA">
        <w:rPr>
          <w:sz w:val="24"/>
          <w:szCs w:val="24"/>
        </w:rPr>
        <w:t>Особенности российского Средневековья: дискуссионные проблемы. Государство и общество на Руси в контексте европейской истории. Русь удельная:</w:t>
      </w:r>
      <w:r w:rsidRPr="00FA26EA">
        <w:rPr>
          <w:b/>
          <w:sz w:val="24"/>
          <w:szCs w:val="24"/>
        </w:rPr>
        <w:t xml:space="preserve"> </w:t>
      </w:r>
      <w:r w:rsidRPr="00FA26EA">
        <w:rPr>
          <w:sz w:val="24"/>
          <w:szCs w:val="24"/>
        </w:rPr>
        <w:t xml:space="preserve">формирование различных социально-политических моделей развития русского государства и общества. Борьба Руси с внешними вызовами. Монгольская империя, Золотая Орда, русские земли: проблема взаимовлияния. Особенности процесса объединения русских земель. Альтернативные варианты развития России в конце </w:t>
      </w:r>
      <w:r w:rsidRPr="00FA26EA">
        <w:rPr>
          <w:sz w:val="24"/>
          <w:szCs w:val="24"/>
          <w:lang w:val="en-US"/>
        </w:rPr>
        <w:t>XIV</w:t>
      </w:r>
      <w:r w:rsidRPr="00FA26EA">
        <w:rPr>
          <w:sz w:val="24"/>
          <w:szCs w:val="24"/>
        </w:rPr>
        <w:t xml:space="preserve"> – </w:t>
      </w:r>
      <w:r w:rsidRPr="00FA26EA">
        <w:rPr>
          <w:sz w:val="24"/>
          <w:szCs w:val="24"/>
          <w:lang w:val="en-US"/>
        </w:rPr>
        <w:t>XV</w:t>
      </w:r>
      <w:r w:rsidRPr="00FA26EA">
        <w:rPr>
          <w:sz w:val="24"/>
          <w:szCs w:val="24"/>
        </w:rPr>
        <w:t xml:space="preserve"> веке.</w:t>
      </w:r>
      <w:r w:rsidRPr="00FA26EA">
        <w:rPr>
          <w:b/>
          <w:sz w:val="24"/>
          <w:szCs w:val="24"/>
        </w:rPr>
        <w:t xml:space="preserve"> </w:t>
      </w:r>
      <w:r w:rsidRPr="00FA26EA">
        <w:rPr>
          <w:sz w:val="24"/>
          <w:szCs w:val="24"/>
        </w:rPr>
        <w:t xml:space="preserve">Социально-экономическое развитие России. Россия в средневековом мире. </w:t>
      </w:r>
      <w:r w:rsidRPr="00FA26EA">
        <w:rPr>
          <w:rFonts w:eastAsia="Times New Roman"/>
          <w:sz w:val="24"/>
          <w:szCs w:val="24"/>
          <w:lang w:eastAsia="ru-RU"/>
        </w:rPr>
        <w:t>Роль Ивана IV Грозного в российской истории: реформы и их цена</w:t>
      </w:r>
    </w:p>
    <w:p w:rsidR="00FA26EA" w:rsidRPr="00FA26EA" w:rsidRDefault="00FA26EA" w:rsidP="00FA26EA">
      <w:pPr>
        <w:jc w:val="both"/>
        <w:rPr>
          <w:sz w:val="24"/>
          <w:szCs w:val="24"/>
        </w:rPr>
      </w:pPr>
      <w:r w:rsidRPr="00FA26EA">
        <w:rPr>
          <w:sz w:val="24"/>
          <w:szCs w:val="24"/>
        </w:rPr>
        <w:t>Человек в древности и Средневековье.</w:t>
      </w:r>
    </w:p>
    <w:p w:rsidR="00FA26EA" w:rsidRPr="00FA26EA" w:rsidRDefault="00FA26EA" w:rsidP="00FA26EA">
      <w:pPr>
        <w:jc w:val="both"/>
        <w:rPr>
          <w:b/>
          <w:sz w:val="24"/>
          <w:szCs w:val="24"/>
        </w:rPr>
      </w:pPr>
      <w:r w:rsidRPr="00FA26EA">
        <w:rPr>
          <w:b/>
          <w:sz w:val="24"/>
          <w:szCs w:val="24"/>
        </w:rPr>
        <w:t>Новое время</w:t>
      </w:r>
    </w:p>
    <w:p w:rsidR="00FA26EA" w:rsidRPr="00FA26EA" w:rsidRDefault="00FA26EA" w:rsidP="00FA26EA">
      <w:pPr>
        <w:jc w:val="both"/>
        <w:rPr>
          <w:sz w:val="24"/>
          <w:szCs w:val="24"/>
        </w:rPr>
      </w:pPr>
      <w:r w:rsidRPr="00FA26EA">
        <w:rPr>
          <w:sz w:val="24"/>
          <w:szCs w:val="24"/>
        </w:rPr>
        <w:t>Понятие «Новое время». Принципы периодизации Нового времени. Историческая карта Нового времени. Дискуссия об исторической природе процесса модернизации. Модернизация как процесс перехода от традиционного (аграрного) к индустриальному обществу.</w:t>
      </w:r>
    </w:p>
    <w:p w:rsidR="00FA26EA" w:rsidRPr="00FA26EA" w:rsidRDefault="00FA26EA" w:rsidP="00FA26EA">
      <w:pPr>
        <w:jc w:val="both"/>
        <w:rPr>
          <w:sz w:val="24"/>
          <w:szCs w:val="24"/>
        </w:rPr>
      </w:pPr>
      <w:r w:rsidRPr="00FA26EA">
        <w:rPr>
          <w:sz w:val="24"/>
          <w:szCs w:val="24"/>
        </w:rPr>
        <w:t>Великие географические открытия и начало европейской колониальной экспансии. Формирование нового пространственного восприятия мира. Влияние Великих географических открытий на развитие европейского общества.</w:t>
      </w:r>
    </w:p>
    <w:p w:rsidR="00FA26EA" w:rsidRPr="00FA26EA" w:rsidRDefault="00FA26EA" w:rsidP="00FA26EA">
      <w:pPr>
        <w:jc w:val="both"/>
        <w:rPr>
          <w:sz w:val="24"/>
          <w:szCs w:val="24"/>
        </w:rPr>
      </w:pPr>
      <w:r w:rsidRPr="00FA26EA">
        <w:rPr>
          <w:sz w:val="24"/>
          <w:szCs w:val="24"/>
        </w:rPr>
        <w:t>Социально-психологические, экономические и техногенные факторы развертывания процесса модернизации.</w:t>
      </w:r>
    </w:p>
    <w:p w:rsidR="00FA26EA" w:rsidRPr="00FA26EA" w:rsidRDefault="00FA26EA" w:rsidP="00FA26EA">
      <w:pPr>
        <w:jc w:val="both"/>
        <w:rPr>
          <w:sz w:val="24"/>
          <w:szCs w:val="24"/>
        </w:rPr>
      </w:pPr>
      <w:r w:rsidRPr="00FA26EA">
        <w:rPr>
          <w:sz w:val="24"/>
          <w:szCs w:val="24"/>
        </w:rPr>
        <w:t>Внутренняя колонизация. Торговый и мануфактурный капитализм. Эпоха меркантилизма.</w:t>
      </w:r>
    </w:p>
    <w:p w:rsidR="00FA26EA" w:rsidRPr="00FA26EA" w:rsidRDefault="00FA26EA" w:rsidP="00FA26EA">
      <w:pPr>
        <w:jc w:val="both"/>
        <w:rPr>
          <w:sz w:val="24"/>
          <w:szCs w:val="24"/>
        </w:rPr>
      </w:pPr>
      <w:r w:rsidRPr="00FA26EA">
        <w:rPr>
          <w:sz w:val="24"/>
          <w:szCs w:val="24"/>
        </w:rPr>
        <w:t>Новации в образе жизни, характере мышления, ценностных ориентирах и социальных нормах в эпоху Возрождения и Реформации. Становление протестантской политической культуры и социальной этики. Влияние Контрреформации на общественную жизнь Европы. Религиозные войны и конфессиональный раскол европейского общества.</w:t>
      </w:r>
    </w:p>
    <w:p w:rsidR="00FA26EA" w:rsidRPr="00FA26EA" w:rsidRDefault="00FA26EA" w:rsidP="00FA26EA">
      <w:pPr>
        <w:jc w:val="both"/>
        <w:rPr>
          <w:sz w:val="24"/>
          <w:szCs w:val="24"/>
        </w:rPr>
      </w:pPr>
      <w:r w:rsidRPr="00FA26EA">
        <w:rPr>
          <w:sz w:val="24"/>
          <w:szCs w:val="24"/>
        </w:rPr>
        <w:t xml:space="preserve">От сословно-представительных монархий к абсолютизму – эволюция европейской государственности. Формы абсолютизма. Возникновение теории естественного права и концепции государственного суверенитета. </w:t>
      </w:r>
    </w:p>
    <w:p w:rsidR="00FA26EA" w:rsidRPr="00FA26EA" w:rsidRDefault="00FA26EA" w:rsidP="00FA26EA">
      <w:pPr>
        <w:jc w:val="both"/>
        <w:rPr>
          <w:sz w:val="24"/>
          <w:szCs w:val="24"/>
        </w:rPr>
      </w:pPr>
      <w:r w:rsidRPr="00FA26EA">
        <w:rPr>
          <w:sz w:val="24"/>
          <w:szCs w:val="24"/>
        </w:rPr>
        <w:t xml:space="preserve">Дискуссии об особенностях перехода Россия к Новому времени. Специфика социально-экономического развития России в Новое время. Феномен российского самодержавия. </w:t>
      </w:r>
      <w:r w:rsidRPr="00FA26EA">
        <w:rPr>
          <w:rFonts w:eastAsia="Times New Roman"/>
          <w:sz w:val="24"/>
          <w:szCs w:val="24"/>
          <w:lang w:eastAsia="ru-RU"/>
        </w:rPr>
        <w:t>Попытки ограничения власти царя в период Смуты и в эпоху дворцовых переворотов, причины их неудач.</w:t>
      </w:r>
      <w:r w:rsidRPr="00FA26EA">
        <w:rPr>
          <w:sz w:val="24"/>
          <w:szCs w:val="24"/>
        </w:rPr>
        <w:t xml:space="preserve"> Церковь, общество, государство в России </w:t>
      </w:r>
      <w:r w:rsidRPr="00FA26EA">
        <w:rPr>
          <w:sz w:val="24"/>
          <w:szCs w:val="24"/>
          <w:lang w:val="en-US"/>
        </w:rPr>
        <w:t>XVII</w:t>
      </w:r>
      <w:r w:rsidRPr="00FA26EA">
        <w:rPr>
          <w:sz w:val="24"/>
          <w:szCs w:val="24"/>
        </w:rPr>
        <w:t>–</w:t>
      </w:r>
      <w:r w:rsidRPr="00FA26EA">
        <w:rPr>
          <w:sz w:val="24"/>
          <w:szCs w:val="24"/>
          <w:lang w:val="en-US"/>
        </w:rPr>
        <w:t>XVIII</w:t>
      </w:r>
      <w:r w:rsidRPr="00FA26EA">
        <w:rPr>
          <w:sz w:val="24"/>
          <w:szCs w:val="24"/>
        </w:rPr>
        <w:t xml:space="preserve"> вв. Россия в системе международных отношений. Дискуссии о причинах и последствиях </w:t>
      </w:r>
      <w:r w:rsidRPr="00FA26EA">
        <w:rPr>
          <w:rFonts w:eastAsia="Times New Roman"/>
          <w:sz w:val="24"/>
          <w:szCs w:val="24"/>
          <w:lang w:eastAsia="ru-RU"/>
        </w:rPr>
        <w:t>присоединения Украины к России. Причины, особенности, последствия и цена преобразований</w:t>
      </w:r>
      <w:r w:rsidRPr="00FA26EA">
        <w:rPr>
          <w:sz w:val="24"/>
          <w:szCs w:val="24"/>
        </w:rPr>
        <w:t xml:space="preserve"> Петра </w:t>
      </w:r>
      <w:r w:rsidRPr="00FA26EA">
        <w:rPr>
          <w:sz w:val="24"/>
          <w:szCs w:val="24"/>
          <w:lang w:val="en-US"/>
        </w:rPr>
        <w:t>I</w:t>
      </w:r>
      <w:r w:rsidRPr="00FA26EA">
        <w:rPr>
          <w:sz w:val="24"/>
          <w:szCs w:val="24"/>
        </w:rPr>
        <w:t xml:space="preserve"> в исторической науке. Россия – великая европейская держава.</w:t>
      </w:r>
    </w:p>
    <w:p w:rsidR="00FA26EA" w:rsidRPr="00FA26EA" w:rsidRDefault="00FA26EA" w:rsidP="00FA26EA">
      <w:pPr>
        <w:jc w:val="both"/>
        <w:rPr>
          <w:sz w:val="24"/>
          <w:szCs w:val="24"/>
        </w:rPr>
      </w:pPr>
      <w:r w:rsidRPr="00FA26EA">
        <w:rPr>
          <w:sz w:val="24"/>
          <w:szCs w:val="24"/>
        </w:rPr>
        <w:t xml:space="preserve">Буржуазные революции XVII–XIX вв.: исторические предпосылки и значение, идеология социальных и политических движений. Особенности социальных движений в России в </w:t>
      </w:r>
      <w:r w:rsidRPr="00FA26EA">
        <w:rPr>
          <w:sz w:val="24"/>
          <w:szCs w:val="24"/>
          <w:lang w:val="en-US"/>
        </w:rPr>
        <w:t>XVII</w:t>
      </w:r>
      <w:r w:rsidRPr="00FA26EA">
        <w:rPr>
          <w:sz w:val="24"/>
          <w:szCs w:val="24"/>
        </w:rPr>
        <w:t>–</w:t>
      </w:r>
      <w:r w:rsidRPr="00FA26EA">
        <w:rPr>
          <w:sz w:val="24"/>
          <w:szCs w:val="24"/>
          <w:lang w:val="en-US"/>
        </w:rPr>
        <w:t>XVIII</w:t>
      </w:r>
      <w:r w:rsidRPr="00FA26EA">
        <w:rPr>
          <w:sz w:val="24"/>
          <w:szCs w:val="24"/>
        </w:rPr>
        <w:t xml:space="preserve"> вв. Становление гражданского общества в европейских странах. Философско-мировоззренческие основы идеологии Просвещения. Конституционализм. Возникновение классических доктрин либерализма, консерватизма, социализма, анархизма. Марксизм и рабочее революционное движение. Национализм и его влияние на общественно-политическую жизнь стран Европы.</w:t>
      </w:r>
    </w:p>
    <w:p w:rsidR="00FA26EA" w:rsidRPr="00FA26EA" w:rsidRDefault="00FA26EA" w:rsidP="00FA26EA">
      <w:pPr>
        <w:jc w:val="both"/>
        <w:rPr>
          <w:sz w:val="24"/>
          <w:szCs w:val="24"/>
        </w:rPr>
      </w:pPr>
      <w:r w:rsidRPr="00FA26EA">
        <w:rPr>
          <w:sz w:val="24"/>
          <w:szCs w:val="24"/>
        </w:rPr>
        <w:t>Технический прогресс в Новое время. Развитие капиталистических отношений. Промышленный переворот. Начало становления индустриального общества в России. Особенности промышленного переворота.</w:t>
      </w:r>
    </w:p>
    <w:p w:rsidR="00FA26EA" w:rsidRPr="00FA26EA" w:rsidRDefault="00FA26EA" w:rsidP="00FA26EA">
      <w:pPr>
        <w:jc w:val="both"/>
        <w:rPr>
          <w:sz w:val="24"/>
          <w:szCs w:val="24"/>
        </w:rPr>
      </w:pPr>
      <w:r w:rsidRPr="00FA26EA">
        <w:rPr>
          <w:sz w:val="24"/>
          <w:szCs w:val="24"/>
        </w:rPr>
        <w:t xml:space="preserve">Классовая социальная структура общества в Европе и России в XIX в. Буржуа и пролетарии. Эволюция традиционных социальных групп в индустриальном обществе. Изменение среды обитания человека. Урбанизация. Городской и сельский образы жизни. Проблема бедности и богатства в индустриальном обществе. Изменение характера демографических процессов. </w:t>
      </w:r>
    </w:p>
    <w:p w:rsidR="00FA26EA" w:rsidRPr="00FA26EA" w:rsidRDefault="00FA26EA" w:rsidP="00FA26EA">
      <w:pPr>
        <w:jc w:val="both"/>
        <w:rPr>
          <w:sz w:val="24"/>
          <w:szCs w:val="24"/>
        </w:rPr>
      </w:pPr>
      <w:r w:rsidRPr="00FA26EA">
        <w:rPr>
          <w:sz w:val="24"/>
          <w:szCs w:val="24"/>
        </w:rPr>
        <w:lastRenderedPageBreak/>
        <w:t>Мировосприятие человека индустриального общества в Европе и в России. Формирование классической научной картины мира в XVII–XIX вв. Культурное и философское наследие Нового времени.</w:t>
      </w:r>
    </w:p>
    <w:p w:rsidR="00FA26EA" w:rsidRPr="00FA26EA" w:rsidRDefault="00FA26EA" w:rsidP="00FA26EA">
      <w:pPr>
        <w:jc w:val="both"/>
        <w:rPr>
          <w:sz w:val="24"/>
          <w:szCs w:val="24"/>
        </w:rPr>
      </w:pPr>
      <w:r w:rsidRPr="00FA26EA">
        <w:rPr>
          <w:sz w:val="24"/>
          <w:szCs w:val="24"/>
        </w:rPr>
        <w:t>Дискуссия о различных моделях перехода от традиционного к индустриальному обществу («эшелонах модернизации»), специфике этих процессов в России. Предпосылки ускоренной модернизации в странах «второго эшелона». Влияние европейской колониальной экспансии на традиционные общества Востока. Экономическое развитие и общественные движения в колониальных и зависимых странах.</w:t>
      </w:r>
    </w:p>
    <w:p w:rsidR="00FA26EA" w:rsidRPr="00FA26EA" w:rsidRDefault="00FA26EA" w:rsidP="00FA26EA">
      <w:pPr>
        <w:jc w:val="both"/>
        <w:rPr>
          <w:sz w:val="24"/>
          <w:szCs w:val="24"/>
        </w:rPr>
      </w:pPr>
      <w:r w:rsidRPr="00FA26EA">
        <w:rPr>
          <w:sz w:val="24"/>
          <w:szCs w:val="24"/>
        </w:rPr>
        <w:t>Эволюция системы международных отношений в конце XV – середине XIX в. Изменение характера внешней политики в эпоху Нового времени. Вестфальская система и зарождение международного права. Россия в европейской и мировой политике. Венская система и первый опыт «коллективной дипломатии». Роль геополитических факторов в международных отношениях Нового времени. Колониальный раздел мира.</w:t>
      </w:r>
    </w:p>
    <w:p w:rsidR="00FA26EA" w:rsidRPr="00FA26EA" w:rsidRDefault="00FA26EA" w:rsidP="00FA26EA">
      <w:pPr>
        <w:jc w:val="both"/>
        <w:rPr>
          <w:b/>
          <w:sz w:val="24"/>
          <w:szCs w:val="24"/>
        </w:rPr>
      </w:pPr>
      <w:r w:rsidRPr="00FA26EA">
        <w:rPr>
          <w:b/>
          <w:sz w:val="24"/>
          <w:szCs w:val="24"/>
        </w:rPr>
        <w:t>Индустриальное общество во второй половине XIX – начале ХХ в.</w:t>
      </w:r>
    </w:p>
    <w:p w:rsidR="00FA26EA" w:rsidRPr="00FA26EA" w:rsidRDefault="00FA26EA" w:rsidP="00FA26EA">
      <w:pPr>
        <w:jc w:val="both"/>
        <w:rPr>
          <w:sz w:val="24"/>
          <w:szCs w:val="24"/>
        </w:rPr>
      </w:pPr>
      <w:r w:rsidRPr="00FA26EA">
        <w:rPr>
          <w:sz w:val="24"/>
          <w:szCs w:val="24"/>
        </w:rPr>
        <w:t xml:space="preserve">Дискуссия о понятии Новейшая история. Историческая карта второй половины </w:t>
      </w:r>
      <w:r w:rsidRPr="00FA26EA">
        <w:rPr>
          <w:sz w:val="24"/>
          <w:szCs w:val="24"/>
          <w:lang w:val="en-US"/>
        </w:rPr>
        <w:t>XIX</w:t>
      </w:r>
      <w:r w:rsidRPr="00FA26EA">
        <w:rPr>
          <w:sz w:val="24"/>
          <w:szCs w:val="24"/>
        </w:rPr>
        <w:t xml:space="preserve"> – начала ХХ в.</w:t>
      </w:r>
    </w:p>
    <w:p w:rsidR="00FA26EA" w:rsidRPr="00FA26EA" w:rsidRDefault="00FA26EA" w:rsidP="00FA26EA">
      <w:pPr>
        <w:jc w:val="both"/>
        <w:rPr>
          <w:sz w:val="24"/>
          <w:szCs w:val="24"/>
        </w:rPr>
      </w:pPr>
      <w:r w:rsidRPr="00FA26EA">
        <w:rPr>
          <w:sz w:val="24"/>
          <w:szCs w:val="24"/>
        </w:rPr>
        <w:t>Предпосылки и достижения технической революции конца XIX в. Формирование системы монополистического капитализма и ее противоречия. Динамика экономического развития на рубеже XIX–XX вв. Изменения в социальной структуре индустриального общества.</w:t>
      </w:r>
    </w:p>
    <w:p w:rsidR="00FA26EA" w:rsidRPr="00FA26EA" w:rsidRDefault="00FA26EA" w:rsidP="00FA26EA">
      <w:pPr>
        <w:jc w:val="both"/>
        <w:rPr>
          <w:sz w:val="24"/>
          <w:szCs w:val="24"/>
        </w:rPr>
      </w:pPr>
      <w:r w:rsidRPr="00FA26EA">
        <w:rPr>
          <w:sz w:val="24"/>
          <w:szCs w:val="24"/>
        </w:rPr>
        <w:t xml:space="preserve">Российская власть и общество в </w:t>
      </w:r>
      <w:r w:rsidRPr="00FA26EA">
        <w:rPr>
          <w:sz w:val="24"/>
          <w:szCs w:val="24"/>
          <w:lang w:val="en-US"/>
        </w:rPr>
        <w:t>XIX</w:t>
      </w:r>
      <w:r w:rsidRPr="00FA26EA">
        <w:rPr>
          <w:sz w:val="24"/>
          <w:szCs w:val="24"/>
        </w:rPr>
        <w:t xml:space="preserve"> в.: поиск оптимальной модели общественного развития. Империя и народы.</w:t>
      </w:r>
      <w:r w:rsidRPr="00FA26EA">
        <w:rPr>
          <w:b/>
          <w:sz w:val="24"/>
          <w:szCs w:val="24"/>
        </w:rPr>
        <w:t xml:space="preserve"> </w:t>
      </w:r>
      <w:r w:rsidRPr="00FA26EA">
        <w:rPr>
          <w:sz w:val="24"/>
          <w:szCs w:val="24"/>
        </w:rPr>
        <w:t xml:space="preserve">«Великие реформы» в России 1860–1870-х гг. и их значение. Особенности экономического и социального развития России в условиях ускорения модернизации. Предпосылки революционного изменения общественного строя. Российские реформы в </w:t>
      </w:r>
      <w:r w:rsidRPr="00FA26EA">
        <w:rPr>
          <w:sz w:val="24"/>
          <w:szCs w:val="24"/>
          <w:lang w:val="en-US"/>
        </w:rPr>
        <w:t>XIX</w:t>
      </w:r>
      <w:r w:rsidRPr="00FA26EA">
        <w:rPr>
          <w:sz w:val="24"/>
          <w:szCs w:val="24"/>
        </w:rPr>
        <w:t xml:space="preserve"> в.: причины, цели, противоречия, итоги.</w:t>
      </w:r>
    </w:p>
    <w:p w:rsidR="00FA26EA" w:rsidRPr="00FA26EA" w:rsidRDefault="00FA26EA" w:rsidP="00FA26EA">
      <w:pPr>
        <w:jc w:val="both"/>
        <w:rPr>
          <w:sz w:val="24"/>
          <w:szCs w:val="24"/>
        </w:rPr>
      </w:pPr>
      <w:r w:rsidRPr="00FA26EA">
        <w:rPr>
          <w:sz w:val="24"/>
          <w:szCs w:val="24"/>
        </w:rPr>
        <w:t xml:space="preserve">Кризис классических идеологических доктрин на рубеже XIX–XX вв. Поиск новых моделей общественного развития. Общественное движение в России второй половины </w:t>
      </w:r>
      <w:r w:rsidRPr="00FA26EA">
        <w:rPr>
          <w:sz w:val="24"/>
          <w:szCs w:val="24"/>
          <w:lang w:val="en-US"/>
        </w:rPr>
        <w:t>XIX</w:t>
      </w:r>
      <w:r w:rsidRPr="00FA26EA">
        <w:rPr>
          <w:sz w:val="24"/>
          <w:szCs w:val="24"/>
        </w:rPr>
        <w:t xml:space="preserve"> в. и его специфика. Мировоззренческий кризис европейского общества в конце XIX – начале XX в. «Закат Европы» в философской мысли. Формирование неклассической научной картины мира. Модернизм – изменение мировоззренческих и эстетических основ художественного творчества. Реализм в художественном творчестве ХХ в.</w:t>
      </w:r>
    </w:p>
    <w:p w:rsidR="00FA26EA" w:rsidRPr="00FA26EA" w:rsidRDefault="00FA26EA" w:rsidP="00FA26EA">
      <w:pPr>
        <w:jc w:val="both"/>
        <w:rPr>
          <w:sz w:val="24"/>
          <w:szCs w:val="24"/>
        </w:rPr>
      </w:pPr>
      <w:r w:rsidRPr="00FA26EA">
        <w:rPr>
          <w:sz w:val="24"/>
          <w:szCs w:val="24"/>
        </w:rPr>
        <w:t>Нарастание технократизма и иррационализма в массовом сознании.</w:t>
      </w:r>
    </w:p>
    <w:p w:rsidR="00FA26EA" w:rsidRPr="00FA26EA" w:rsidRDefault="00FA26EA" w:rsidP="00FA26EA">
      <w:pPr>
        <w:jc w:val="both"/>
        <w:rPr>
          <w:sz w:val="24"/>
          <w:szCs w:val="24"/>
        </w:rPr>
      </w:pPr>
      <w:r w:rsidRPr="00FA26EA">
        <w:rPr>
          <w:sz w:val="24"/>
          <w:szCs w:val="24"/>
        </w:rPr>
        <w:t xml:space="preserve">Страны Азии на рубеже XIX–XX вв. Кризис традиционного общества в условиях развертывания модернизационных процессов. </w:t>
      </w:r>
    </w:p>
    <w:p w:rsidR="00FA26EA" w:rsidRPr="00FA26EA" w:rsidRDefault="00FA26EA" w:rsidP="00FA26EA">
      <w:pPr>
        <w:jc w:val="both"/>
        <w:rPr>
          <w:sz w:val="24"/>
          <w:szCs w:val="24"/>
        </w:rPr>
      </w:pPr>
      <w:r w:rsidRPr="00FA26EA">
        <w:rPr>
          <w:sz w:val="24"/>
          <w:szCs w:val="24"/>
        </w:rPr>
        <w:t xml:space="preserve">Система международных отношений на рубеже XIX–XX вв. Империализм как идеология и политика. Борьба за колониальный передел мира. </w:t>
      </w:r>
    </w:p>
    <w:p w:rsidR="00FA26EA" w:rsidRPr="00FA26EA" w:rsidRDefault="00FA26EA" w:rsidP="00FA26EA">
      <w:pPr>
        <w:jc w:val="both"/>
        <w:rPr>
          <w:b/>
          <w:sz w:val="24"/>
          <w:szCs w:val="24"/>
        </w:rPr>
      </w:pPr>
      <w:r w:rsidRPr="00FA26EA">
        <w:rPr>
          <w:b/>
          <w:sz w:val="24"/>
          <w:szCs w:val="24"/>
        </w:rPr>
        <w:t>Новейшая история</w:t>
      </w:r>
    </w:p>
    <w:p w:rsidR="00FA26EA" w:rsidRPr="00FA26EA" w:rsidRDefault="00FA26EA" w:rsidP="00FA26EA">
      <w:pPr>
        <w:jc w:val="both"/>
        <w:rPr>
          <w:rFonts w:eastAsia="Times New Roman"/>
          <w:b/>
          <w:bCs/>
          <w:iCs/>
          <w:sz w:val="24"/>
          <w:szCs w:val="24"/>
          <w:lang w:eastAsia="ru-RU"/>
        </w:rPr>
      </w:pPr>
      <w:r w:rsidRPr="00FA26EA">
        <w:rPr>
          <w:rFonts w:eastAsia="Times New Roman"/>
          <w:b/>
          <w:bCs/>
          <w:iCs/>
          <w:sz w:val="24"/>
          <w:szCs w:val="24"/>
          <w:lang w:eastAsia="ru-RU"/>
        </w:rPr>
        <w:t>Мир накануне Первой мировой войны</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 xml:space="preserve">Индустриальное общество. Либерализм, консерватизм, социал-демократия, анархизм. Рабочее и социалистическое движение. Профсоюзы. </w:t>
      </w:r>
      <w:r w:rsidRPr="00FA26EA">
        <w:rPr>
          <w:rFonts w:eastAsia="Times New Roman"/>
          <w:i/>
          <w:sz w:val="24"/>
          <w:szCs w:val="24"/>
          <w:lang w:eastAsia="ru-RU"/>
        </w:rPr>
        <w:t>Расширение избирательного права.</w:t>
      </w:r>
      <w:r w:rsidRPr="00FA26EA">
        <w:rPr>
          <w:rFonts w:eastAsia="Times New Roman"/>
          <w:sz w:val="24"/>
          <w:szCs w:val="24"/>
          <w:lang w:eastAsia="ru-RU"/>
        </w:rPr>
        <w:t xml:space="preserve"> Национализм. «Империализм». Колониальные и континентальные империи. Мировой порядок перед Первой мировой войной. Антанта и Тройственный союз. Гаагские конвенции и декларации. </w:t>
      </w:r>
      <w:r w:rsidRPr="00FA26EA">
        <w:rPr>
          <w:rFonts w:eastAsia="Times New Roman"/>
          <w:i/>
          <w:sz w:val="24"/>
          <w:szCs w:val="24"/>
          <w:lang w:eastAsia="ru-RU"/>
        </w:rPr>
        <w:t>Гонка вооружений и милитаризация. Пропаганда.</w:t>
      </w:r>
      <w:r w:rsidRPr="00FA26EA">
        <w:rPr>
          <w:rFonts w:eastAsia="Times New Roman"/>
          <w:sz w:val="24"/>
          <w:szCs w:val="24"/>
          <w:lang w:eastAsia="ru-RU"/>
        </w:rPr>
        <w:t xml:space="preserve"> Региональные конфликты накануне Первой мировой войны. Причины Первой мировой войны. </w:t>
      </w:r>
    </w:p>
    <w:p w:rsidR="00FA26EA" w:rsidRPr="00FA26EA" w:rsidRDefault="00FA26EA" w:rsidP="00FA26EA">
      <w:pPr>
        <w:jc w:val="both"/>
        <w:rPr>
          <w:b/>
          <w:sz w:val="24"/>
          <w:szCs w:val="24"/>
          <w:lang w:eastAsia="ru-RU"/>
        </w:rPr>
      </w:pPr>
      <w:r w:rsidRPr="00FA26EA">
        <w:rPr>
          <w:b/>
          <w:sz w:val="24"/>
          <w:szCs w:val="24"/>
          <w:lang w:eastAsia="ru-RU"/>
        </w:rPr>
        <w:t>Первая мировая война</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 xml:space="preserve">Ситуация на Балканах. Сараевское убийство. Нападение Австро-Венгрии на Сербию. Вступление в войну Германии, России, Франции, Великобритании, Японии, Черногории, Бельгии. Цели войны. Планы сторон. </w:t>
      </w:r>
      <w:r w:rsidRPr="00FA26EA">
        <w:rPr>
          <w:rFonts w:eastAsia="Times New Roman"/>
          <w:i/>
          <w:sz w:val="24"/>
          <w:szCs w:val="24"/>
          <w:lang w:eastAsia="ru-RU"/>
        </w:rPr>
        <w:t>«Бег к морю».</w:t>
      </w:r>
      <w:r w:rsidRPr="00FA26EA">
        <w:rPr>
          <w:rFonts w:eastAsia="Times New Roman"/>
          <w:sz w:val="24"/>
          <w:szCs w:val="24"/>
          <w:lang w:eastAsia="ru-RU"/>
        </w:rPr>
        <w:t xml:space="preserve"> Сражение на Марне. Победа российской армии под Гумбиненом и поражение под Танненбергом. Наступление в Галиции. </w:t>
      </w:r>
      <w:r w:rsidRPr="00FA26EA">
        <w:rPr>
          <w:rFonts w:eastAsia="Times New Roman"/>
          <w:i/>
          <w:sz w:val="24"/>
          <w:szCs w:val="24"/>
          <w:lang w:eastAsia="ru-RU"/>
        </w:rPr>
        <w:t>Морское сражение при Гельголанде. Вступление в войну Османской империи.</w:t>
      </w:r>
      <w:r w:rsidRPr="00FA26EA">
        <w:rPr>
          <w:rFonts w:eastAsia="Times New Roman"/>
          <w:sz w:val="24"/>
          <w:szCs w:val="24"/>
          <w:lang w:eastAsia="ru-RU"/>
        </w:rPr>
        <w:t xml:space="preserve"> </w:t>
      </w:r>
      <w:r w:rsidRPr="00FA26EA">
        <w:rPr>
          <w:rFonts w:eastAsia="Times New Roman"/>
          <w:i/>
          <w:sz w:val="24"/>
          <w:szCs w:val="24"/>
          <w:lang w:eastAsia="ru-RU"/>
        </w:rPr>
        <w:t>Вступление в войну Болгарии и Италии. Поражение Сербии.</w:t>
      </w:r>
      <w:r w:rsidRPr="00FA26EA">
        <w:rPr>
          <w:rFonts w:eastAsia="Times New Roman"/>
          <w:sz w:val="24"/>
          <w:szCs w:val="24"/>
          <w:lang w:eastAsia="ru-RU"/>
        </w:rPr>
        <w:t xml:space="preserve"> Четверной союз (Центральные державы). Верден. Отступление российской армии. Сомма. </w:t>
      </w:r>
      <w:r w:rsidRPr="00FA26EA">
        <w:rPr>
          <w:rFonts w:eastAsia="Times New Roman"/>
          <w:i/>
          <w:sz w:val="24"/>
          <w:szCs w:val="24"/>
          <w:lang w:eastAsia="ru-RU"/>
        </w:rPr>
        <w:t>Война в Месопотамии.</w:t>
      </w:r>
      <w:r w:rsidRPr="00FA26EA">
        <w:rPr>
          <w:rFonts w:eastAsia="Times New Roman"/>
          <w:sz w:val="24"/>
          <w:szCs w:val="24"/>
          <w:lang w:eastAsia="ru-RU"/>
        </w:rPr>
        <w:t xml:space="preserve"> Геноцид в Османской империи. </w:t>
      </w:r>
      <w:r w:rsidRPr="00FA26EA">
        <w:rPr>
          <w:rFonts w:eastAsia="Times New Roman"/>
          <w:i/>
          <w:sz w:val="24"/>
          <w:szCs w:val="24"/>
          <w:lang w:eastAsia="ru-RU"/>
        </w:rPr>
        <w:t>Ютландское сражение. Вступление в войну Румынии.</w:t>
      </w:r>
      <w:r w:rsidRPr="00FA26EA">
        <w:rPr>
          <w:rFonts w:eastAsia="Times New Roman"/>
          <w:sz w:val="24"/>
          <w:szCs w:val="24"/>
          <w:lang w:eastAsia="ru-RU"/>
        </w:rPr>
        <w:t xml:space="preserve"> Брусиловский прорыв. Вступление в войну США. Революция 1917 г. и выход из войны России. 14 пунктов В. Вильсона. Бои на Западном фронте. </w:t>
      </w:r>
      <w:r w:rsidRPr="00FA26EA">
        <w:rPr>
          <w:rFonts w:eastAsia="Times New Roman"/>
          <w:i/>
          <w:sz w:val="24"/>
          <w:szCs w:val="24"/>
          <w:lang w:eastAsia="ru-RU"/>
        </w:rPr>
        <w:t>Война в Азии.</w:t>
      </w:r>
      <w:r w:rsidRPr="00FA26EA">
        <w:rPr>
          <w:rFonts w:eastAsia="Times New Roman"/>
          <w:sz w:val="24"/>
          <w:szCs w:val="24"/>
          <w:lang w:eastAsia="ru-RU"/>
        </w:rPr>
        <w:t xml:space="preserve"> Капитуляция государств Четверного союза. </w:t>
      </w:r>
      <w:r w:rsidRPr="00FA26EA">
        <w:rPr>
          <w:rFonts w:eastAsia="Times New Roman"/>
          <w:i/>
          <w:sz w:val="24"/>
          <w:szCs w:val="24"/>
          <w:lang w:eastAsia="ru-RU"/>
        </w:rPr>
        <w:t>Новые методы ведения войны. Националистическая пропаганда. Борьба на истощение. Участие колоний в европейской войне. Позиционная война. Новые прак</w:t>
      </w:r>
      <w:r w:rsidRPr="00FA26EA">
        <w:rPr>
          <w:rFonts w:eastAsia="Times New Roman"/>
          <w:i/>
          <w:sz w:val="24"/>
          <w:szCs w:val="24"/>
          <w:lang w:eastAsia="ru-RU"/>
        </w:rPr>
        <w:lastRenderedPageBreak/>
        <w:t>тики политического насилия: массовые вынужденные переселения, геноцид.</w:t>
      </w:r>
      <w:r w:rsidRPr="00FA26EA">
        <w:rPr>
          <w:rFonts w:eastAsia="Times New Roman"/>
          <w:sz w:val="24"/>
          <w:szCs w:val="24"/>
          <w:lang w:eastAsia="ru-RU"/>
        </w:rPr>
        <w:t xml:space="preserve"> Политические, экономические, социальные и культурные последствия Первой мировой войны.</w:t>
      </w:r>
    </w:p>
    <w:p w:rsidR="00FA26EA" w:rsidRPr="00FA26EA" w:rsidRDefault="00FA26EA" w:rsidP="00FA26EA">
      <w:pPr>
        <w:jc w:val="both"/>
        <w:rPr>
          <w:b/>
          <w:sz w:val="24"/>
          <w:szCs w:val="24"/>
        </w:rPr>
      </w:pPr>
      <w:r w:rsidRPr="00FA26EA">
        <w:rPr>
          <w:b/>
          <w:sz w:val="24"/>
          <w:szCs w:val="24"/>
        </w:rPr>
        <w:t>Межвоенный период (1918–1939)</w:t>
      </w:r>
    </w:p>
    <w:p w:rsidR="00FA26EA" w:rsidRPr="00FA26EA" w:rsidRDefault="00FA26EA" w:rsidP="00FA26EA">
      <w:pPr>
        <w:jc w:val="both"/>
        <w:rPr>
          <w:rFonts w:eastAsia="Times New Roman"/>
          <w:b/>
          <w:bCs/>
          <w:iCs/>
          <w:sz w:val="24"/>
          <w:szCs w:val="24"/>
          <w:lang w:eastAsia="ru-RU"/>
        </w:rPr>
      </w:pPr>
      <w:r w:rsidRPr="00FA26EA">
        <w:rPr>
          <w:rFonts w:eastAsia="Times New Roman"/>
          <w:b/>
          <w:bCs/>
          <w:iCs/>
          <w:sz w:val="24"/>
          <w:szCs w:val="24"/>
          <w:lang w:eastAsia="ru-RU"/>
        </w:rPr>
        <w:t>Революционная волна после Первой мировой войны</w:t>
      </w:r>
    </w:p>
    <w:p w:rsidR="00FA26EA" w:rsidRPr="00FA26EA" w:rsidRDefault="00FA26EA" w:rsidP="00FA26EA">
      <w:pPr>
        <w:jc w:val="both"/>
        <w:rPr>
          <w:rFonts w:eastAsia="Times New Roman"/>
          <w:i/>
          <w:sz w:val="24"/>
          <w:szCs w:val="24"/>
          <w:lang w:eastAsia="ru-RU"/>
        </w:rPr>
      </w:pPr>
      <w:r w:rsidRPr="00FA26EA">
        <w:rPr>
          <w:rFonts w:eastAsia="Times New Roman"/>
          <w:sz w:val="24"/>
          <w:szCs w:val="24"/>
          <w:lang w:eastAsia="ru-RU"/>
        </w:rPr>
        <w:t xml:space="preserve">Образование новых национальных государств. </w:t>
      </w:r>
      <w:r w:rsidRPr="00FA26EA">
        <w:rPr>
          <w:rFonts w:eastAsia="Times New Roman"/>
          <w:i/>
          <w:sz w:val="24"/>
          <w:szCs w:val="24"/>
          <w:lang w:eastAsia="ru-RU"/>
        </w:rPr>
        <w:t>Народы бывшей российской империи: независимость и вхождение в СССР.</w:t>
      </w:r>
      <w:r w:rsidRPr="00FA26EA">
        <w:rPr>
          <w:rFonts w:eastAsia="Times New Roman"/>
          <w:sz w:val="24"/>
          <w:szCs w:val="24"/>
          <w:lang w:eastAsia="ru-RU"/>
        </w:rPr>
        <w:t xml:space="preserve"> Ноябрьская революция в Германии. Веймарская республика. </w:t>
      </w:r>
      <w:r w:rsidRPr="00FA26EA">
        <w:rPr>
          <w:rFonts w:eastAsia="Times New Roman"/>
          <w:i/>
          <w:sz w:val="24"/>
          <w:szCs w:val="24"/>
          <w:lang w:eastAsia="ru-RU"/>
        </w:rPr>
        <w:t>Антиколониальные выступления в Азии и Северной Африке.</w:t>
      </w:r>
      <w:r w:rsidRPr="00FA26EA">
        <w:rPr>
          <w:rFonts w:eastAsia="Times New Roman"/>
          <w:sz w:val="24"/>
          <w:szCs w:val="24"/>
          <w:lang w:eastAsia="ru-RU"/>
        </w:rPr>
        <w:t xml:space="preserve"> Образование Коминтерна. </w:t>
      </w:r>
      <w:r w:rsidRPr="00FA26EA">
        <w:rPr>
          <w:rFonts w:eastAsia="Times New Roman"/>
          <w:i/>
          <w:sz w:val="24"/>
          <w:szCs w:val="24"/>
          <w:lang w:eastAsia="ru-RU"/>
        </w:rPr>
        <w:t>Венгерская советская республика.</w:t>
      </w:r>
      <w:r w:rsidRPr="00FA26EA">
        <w:rPr>
          <w:rFonts w:eastAsia="Times New Roman"/>
          <w:sz w:val="24"/>
          <w:szCs w:val="24"/>
          <w:lang w:eastAsia="ru-RU"/>
        </w:rPr>
        <w:t xml:space="preserve"> </w:t>
      </w:r>
      <w:r w:rsidRPr="00FA26EA">
        <w:rPr>
          <w:rFonts w:eastAsia="Times New Roman"/>
          <w:i/>
          <w:sz w:val="24"/>
          <w:szCs w:val="24"/>
          <w:lang w:eastAsia="ru-RU"/>
        </w:rPr>
        <w:t xml:space="preserve">Образование республики в Турции и кемализм. </w:t>
      </w:r>
    </w:p>
    <w:p w:rsidR="00FA26EA" w:rsidRPr="00FA26EA" w:rsidRDefault="00FA26EA" w:rsidP="00FA26EA">
      <w:pPr>
        <w:jc w:val="both"/>
        <w:rPr>
          <w:b/>
          <w:sz w:val="24"/>
          <w:szCs w:val="24"/>
          <w:lang w:eastAsia="ru-RU"/>
        </w:rPr>
      </w:pPr>
      <w:r w:rsidRPr="00FA26EA">
        <w:rPr>
          <w:b/>
          <w:sz w:val="24"/>
          <w:szCs w:val="24"/>
          <w:lang w:eastAsia="ru-RU"/>
        </w:rPr>
        <w:t>Версальско-вашингтонская система</w:t>
      </w:r>
    </w:p>
    <w:p w:rsidR="00FA26EA" w:rsidRPr="00FA26EA" w:rsidRDefault="00FA26EA" w:rsidP="00FA26EA">
      <w:pPr>
        <w:jc w:val="both"/>
        <w:rPr>
          <w:rFonts w:eastAsia="Times New Roman"/>
          <w:i/>
          <w:sz w:val="24"/>
          <w:szCs w:val="24"/>
          <w:lang w:eastAsia="ru-RU"/>
        </w:rPr>
      </w:pPr>
      <w:r w:rsidRPr="00FA26EA">
        <w:rPr>
          <w:rFonts w:eastAsia="Times New Roman"/>
          <w:sz w:val="24"/>
          <w:szCs w:val="24"/>
          <w:lang w:eastAsia="ru-RU"/>
        </w:rPr>
        <w:t xml:space="preserve">Планы послевоенного устройства мира. Парижская мирная конференция. Версальская система. Лига наций. Генуэзская конференция 1922 г. Рапалльское соглашение и признание СССР. Вашингтонская конференция. Смягчение Версальской системы. Планы Дауэса и Юнга. </w:t>
      </w:r>
      <w:r w:rsidRPr="00FA26EA">
        <w:rPr>
          <w:rFonts w:eastAsia="Times New Roman"/>
          <w:i/>
          <w:sz w:val="24"/>
          <w:szCs w:val="24"/>
          <w:lang w:eastAsia="ru-RU"/>
        </w:rPr>
        <w:t>Локарнские договоры. Формирование новых военно-политических блоков – Малая Антанта, Балканская и Балтийская Антанты. Пацифистское движение. Пакт Бриана-Келлога.</w:t>
      </w:r>
    </w:p>
    <w:p w:rsidR="00FA26EA" w:rsidRPr="00FA26EA" w:rsidRDefault="00FA26EA" w:rsidP="00FA26EA">
      <w:pPr>
        <w:jc w:val="both"/>
        <w:rPr>
          <w:b/>
          <w:sz w:val="24"/>
          <w:szCs w:val="24"/>
          <w:lang w:eastAsia="ru-RU"/>
        </w:rPr>
      </w:pPr>
      <w:r w:rsidRPr="00FA26EA">
        <w:rPr>
          <w:b/>
          <w:sz w:val="24"/>
          <w:szCs w:val="24"/>
          <w:lang w:eastAsia="ru-RU"/>
        </w:rPr>
        <w:t>Страны Запада в 1920-е гг.</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 xml:space="preserve">Реакция на «красную угрозу». Послевоенная стабилизация. Экономический бум. Процветание. Возникновение массового общества. Либеральные политические режимы. Рост влияния социалистических партий и профсоюзов. </w:t>
      </w:r>
      <w:r w:rsidRPr="00FA26EA">
        <w:rPr>
          <w:rFonts w:eastAsia="Times New Roman"/>
          <w:i/>
          <w:sz w:val="24"/>
          <w:szCs w:val="24"/>
          <w:lang w:eastAsia="ru-RU"/>
        </w:rPr>
        <w:t>Авторитарные режимы в Европе: Польша и Испания.</w:t>
      </w:r>
      <w:r w:rsidRPr="00FA26EA">
        <w:rPr>
          <w:rFonts w:eastAsia="Times New Roman"/>
          <w:sz w:val="24"/>
          <w:szCs w:val="24"/>
          <w:lang w:eastAsia="ru-RU"/>
        </w:rPr>
        <w:t xml:space="preserve"> </w:t>
      </w:r>
      <w:r w:rsidRPr="00FA26EA">
        <w:rPr>
          <w:rFonts w:eastAsia="Times New Roman"/>
          <w:i/>
          <w:sz w:val="24"/>
          <w:szCs w:val="24"/>
          <w:lang w:eastAsia="ru-RU"/>
        </w:rPr>
        <w:t>Б. Муссолини и идеи фашизма.</w:t>
      </w:r>
      <w:r w:rsidRPr="00FA26EA">
        <w:rPr>
          <w:rFonts w:eastAsia="Times New Roman"/>
          <w:sz w:val="24"/>
          <w:szCs w:val="24"/>
          <w:lang w:eastAsia="ru-RU"/>
        </w:rPr>
        <w:t xml:space="preserve"> Приход фашистов к власти в Италии. Создание фашистского режима. </w:t>
      </w:r>
      <w:r w:rsidRPr="00FA26EA">
        <w:rPr>
          <w:rFonts w:eastAsia="Times New Roman"/>
          <w:i/>
          <w:sz w:val="24"/>
          <w:szCs w:val="24"/>
          <w:lang w:eastAsia="ru-RU"/>
        </w:rPr>
        <w:t>Кризис Матеотти.</w:t>
      </w:r>
      <w:r w:rsidRPr="00FA26EA">
        <w:rPr>
          <w:rFonts w:eastAsia="Times New Roman"/>
          <w:sz w:val="24"/>
          <w:szCs w:val="24"/>
          <w:lang w:eastAsia="ru-RU"/>
        </w:rPr>
        <w:t xml:space="preserve"> Фашистский режим в Италии.</w:t>
      </w:r>
    </w:p>
    <w:p w:rsidR="00FA26EA" w:rsidRPr="00FA26EA" w:rsidRDefault="00FA26EA" w:rsidP="00FA26EA">
      <w:pPr>
        <w:jc w:val="both"/>
        <w:rPr>
          <w:b/>
          <w:bCs/>
          <w:iCs/>
          <w:sz w:val="24"/>
          <w:szCs w:val="24"/>
          <w:lang w:eastAsia="ru-RU"/>
        </w:rPr>
      </w:pPr>
      <w:r w:rsidRPr="00FA26EA">
        <w:rPr>
          <w:b/>
          <w:bCs/>
          <w:iCs/>
          <w:sz w:val="24"/>
          <w:szCs w:val="24"/>
          <w:lang w:eastAsia="ru-RU"/>
        </w:rPr>
        <w:t>Политическое развитие стран Южной и Восточной Азии</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 xml:space="preserve">Китай после Синьхайской революции. </w:t>
      </w:r>
      <w:r w:rsidRPr="00FA26EA">
        <w:rPr>
          <w:rFonts w:eastAsia="Times New Roman"/>
          <w:i/>
          <w:sz w:val="24"/>
          <w:szCs w:val="24"/>
          <w:lang w:eastAsia="ru-RU"/>
        </w:rPr>
        <w:t>Революция в Китае и Северный поход.</w:t>
      </w:r>
      <w:r w:rsidRPr="00FA26EA">
        <w:rPr>
          <w:rFonts w:eastAsia="Times New Roman"/>
          <w:sz w:val="24"/>
          <w:szCs w:val="24"/>
          <w:lang w:eastAsia="ru-RU"/>
        </w:rPr>
        <w:t xml:space="preserve"> Режим Чан Кайши и гражданская война с коммунистами. </w:t>
      </w:r>
      <w:r w:rsidRPr="00FA26EA">
        <w:rPr>
          <w:rFonts w:eastAsia="Times New Roman"/>
          <w:i/>
          <w:sz w:val="24"/>
          <w:szCs w:val="24"/>
          <w:lang w:eastAsia="ru-RU"/>
        </w:rPr>
        <w:t>«Великий поход» Красной армии Китая.</w:t>
      </w:r>
      <w:r w:rsidRPr="00FA26EA">
        <w:rPr>
          <w:rFonts w:eastAsia="Times New Roman"/>
          <w:sz w:val="24"/>
          <w:szCs w:val="24"/>
          <w:lang w:eastAsia="ru-RU"/>
        </w:rPr>
        <w:t xml:space="preserve"> </w:t>
      </w:r>
      <w:r w:rsidRPr="00FA26EA">
        <w:rPr>
          <w:rFonts w:eastAsia="Times New Roman"/>
          <w:i/>
          <w:sz w:val="24"/>
          <w:szCs w:val="24"/>
          <w:lang w:eastAsia="ru-RU"/>
        </w:rPr>
        <w:t>Становление демократических институтов и политической системы колониальной Индии. Поиски «индийской национальной идеи». Национально-освободительное движение в Индии в 1919–1939 гг.</w:t>
      </w:r>
      <w:r w:rsidRPr="00FA26EA">
        <w:rPr>
          <w:rFonts w:eastAsia="Times New Roman"/>
          <w:sz w:val="24"/>
          <w:szCs w:val="24"/>
          <w:lang w:eastAsia="ru-RU"/>
        </w:rPr>
        <w:t xml:space="preserve"> Индийский национальный конгресс и М. Ганди. </w:t>
      </w:r>
    </w:p>
    <w:p w:rsidR="00FA26EA" w:rsidRPr="00FA26EA" w:rsidRDefault="00FA26EA" w:rsidP="00FA26EA">
      <w:pPr>
        <w:jc w:val="both"/>
        <w:rPr>
          <w:b/>
          <w:sz w:val="24"/>
          <w:szCs w:val="24"/>
          <w:lang w:eastAsia="ru-RU"/>
        </w:rPr>
      </w:pPr>
      <w:r w:rsidRPr="00FA26EA">
        <w:rPr>
          <w:b/>
          <w:sz w:val="24"/>
          <w:szCs w:val="24"/>
          <w:lang w:eastAsia="ru-RU"/>
        </w:rPr>
        <w:t>Великая депрессия. Мировой экономический кризис. Преобразования Ф. Рузвельта в США</w:t>
      </w:r>
    </w:p>
    <w:p w:rsidR="00FA26EA" w:rsidRPr="00FA26EA" w:rsidRDefault="00FA26EA" w:rsidP="00FA26EA">
      <w:pPr>
        <w:jc w:val="both"/>
        <w:rPr>
          <w:rFonts w:eastAsia="Times New Roman"/>
          <w:i/>
          <w:sz w:val="24"/>
          <w:szCs w:val="24"/>
          <w:lang w:eastAsia="ru-RU"/>
        </w:rPr>
      </w:pPr>
      <w:r w:rsidRPr="00FA26EA">
        <w:rPr>
          <w:rFonts w:eastAsia="Times New Roman"/>
          <w:sz w:val="24"/>
          <w:szCs w:val="24"/>
          <w:lang w:eastAsia="ru-RU"/>
        </w:rPr>
        <w:t xml:space="preserve">Начало Великой депрессии. Причины Великой депрессии. Мировой экономический кризис. Социально-политические последствия Великой депрессии. </w:t>
      </w:r>
      <w:r w:rsidRPr="00FA26EA">
        <w:rPr>
          <w:rFonts w:eastAsia="Times New Roman"/>
          <w:i/>
          <w:sz w:val="24"/>
          <w:szCs w:val="24"/>
          <w:lang w:eastAsia="ru-RU"/>
        </w:rPr>
        <w:t>Закат либеральной идеологии.</w:t>
      </w:r>
      <w:r w:rsidRPr="00FA26EA">
        <w:rPr>
          <w:rFonts w:eastAsia="Times New Roman"/>
          <w:sz w:val="24"/>
          <w:szCs w:val="24"/>
          <w:lang w:eastAsia="ru-RU"/>
        </w:rPr>
        <w:t xml:space="preserve"> Победа Ф Д. Рузвельта на выборах в США. «Новый курс» Ф.Д. Рузвельта. Кейнсианство. Государственное регулирование экономики. Другие стратегии выхода из мирового экономического кризиса. Тоталитарные экономики. </w:t>
      </w:r>
      <w:r w:rsidRPr="00FA26EA">
        <w:rPr>
          <w:rFonts w:eastAsia="Times New Roman"/>
          <w:i/>
          <w:sz w:val="24"/>
          <w:szCs w:val="24"/>
          <w:lang w:eastAsia="ru-RU"/>
        </w:rPr>
        <w:t>Общественно-политическое развитие стран Латинской Америки.</w:t>
      </w:r>
    </w:p>
    <w:p w:rsidR="00FA26EA" w:rsidRPr="00FA26EA" w:rsidRDefault="00FA26EA" w:rsidP="00FA26EA">
      <w:pPr>
        <w:jc w:val="both"/>
        <w:rPr>
          <w:b/>
          <w:bCs/>
          <w:iCs/>
          <w:sz w:val="24"/>
          <w:szCs w:val="24"/>
          <w:lang w:eastAsia="ru-RU"/>
        </w:rPr>
      </w:pPr>
      <w:r w:rsidRPr="00FA26EA">
        <w:rPr>
          <w:b/>
          <w:bCs/>
          <w:iCs/>
          <w:sz w:val="24"/>
          <w:szCs w:val="24"/>
          <w:lang w:eastAsia="ru-RU"/>
        </w:rPr>
        <w:t>Нарастание агрессии. Германский нацизм</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Нарастание агрессии в мире. Агрессия Японии против Китая в 1931–1933 гг. НСДАП и А. Гитлер. «Пивной» путч. Приход нацистов к власти. Поджог Рейхстага. «Ночь длинных ножей». Нюрнбергские законы. Нацистская диктатура в Германии. Подготовка Германии к войне.</w:t>
      </w:r>
    </w:p>
    <w:p w:rsidR="00FA26EA" w:rsidRPr="00FA26EA" w:rsidRDefault="00FA26EA" w:rsidP="00FA26EA">
      <w:pPr>
        <w:jc w:val="both"/>
        <w:rPr>
          <w:b/>
          <w:sz w:val="24"/>
          <w:szCs w:val="24"/>
          <w:lang w:eastAsia="ru-RU"/>
        </w:rPr>
      </w:pPr>
      <w:r w:rsidRPr="00FA26EA">
        <w:rPr>
          <w:b/>
          <w:sz w:val="24"/>
          <w:szCs w:val="24"/>
          <w:lang w:eastAsia="ru-RU"/>
        </w:rPr>
        <w:t>«Народный фронт» и Гражданская война в Испании</w:t>
      </w:r>
    </w:p>
    <w:p w:rsidR="00FA26EA" w:rsidRPr="00FA26EA" w:rsidRDefault="00FA26EA" w:rsidP="00FA26EA">
      <w:pPr>
        <w:jc w:val="both"/>
        <w:rPr>
          <w:rFonts w:eastAsia="Times New Roman"/>
          <w:sz w:val="24"/>
          <w:szCs w:val="24"/>
          <w:lang w:eastAsia="ru-RU"/>
        </w:rPr>
      </w:pPr>
      <w:r w:rsidRPr="00FA26EA">
        <w:rPr>
          <w:rFonts w:eastAsia="Times New Roman"/>
          <w:i/>
          <w:sz w:val="24"/>
          <w:szCs w:val="24"/>
          <w:lang w:eastAsia="ru-RU"/>
        </w:rPr>
        <w:t>Борьба с фашизмом в Австрии и Франции.</w:t>
      </w:r>
      <w:r w:rsidRPr="00FA26EA">
        <w:rPr>
          <w:rFonts w:eastAsia="Times New Roman"/>
          <w:sz w:val="24"/>
          <w:szCs w:val="24"/>
          <w:lang w:eastAsia="ru-RU"/>
        </w:rPr>
        <w:t xml:space="preserve"> </w:t>
      </w:r>
      <w:r w:rsidRPr="00FA26EA">
        <w:rPr>
          <w:rFonts w:eastAsia="Times New Roman"/>
          <w:sz w:val="24"/>
          <w:szCs w:val="24"/>
          <w:lang w:val="en-US" w:eastAsia="ru-RU"/>
        </w:rPr>
        <w:t>VII</w:t>
      </w:r>
      <w:r w:rsidRPr="00FA26EA">
        <w:rPr>
          <w:rFonts w:eastAsia="Times New Roman"/>
          <w:sz w:val="24"/>
          <w:szCs w:val="24"/>
          <w:lang w:eastAsia="ru-RU"/>
        </w:rPr>
        <w:t xml:space="preserve"> Конгресс Коминтерна. Политика «Народного фронта». </w:t>
      </w:r>
      <w:r w:rsidRPr="00FA26EA">
        <w:rPr>
          <w:rFonts w:eastAsia="Times New Roman"/>
          <w:i/>
          <w:sz w:val="24"/>
          <w:szCs w:val="24"/>
          <w:lang w:eastAsia="ru-RU"/>
        </w:rPr>
        <w:t>Революция в Испании.</w:t>
      </w:r>
      <w:r w:rsidRPr="00FA26EA">
        <w:rPr>
          <w:rFonts w:eastAsia="Times New Roman"/>
          <w:sz w:val="24"/>
          <w:szCs w:val="24"/>
          <w:lang w:eastAsia="ru-RU"/>
        </w:rPr>
        <w:t xml:space="preserve"> Победа «Народного фронта» в Испании. Франкистский мятеж и фашистское вмешательство. </w:t>
      </w:r>
      <w:r w:rsidRPr="00FA26EA">
        <w:rPr>
          <w:rFonts w:eastAsia="Times New Roman"/>
          <w:i/>
          <w:sz w:val="24"/>
          <w:szCs w:val="24"/>
          <w:lang w:eastAsia="ru-RU"/>
        </w:rPr>
        <w:t>Социальные преобразования в Испании.</w:t>
      </w:r>
      <w:r w:rsidRPr="00FA26EA">
        <w:rPr>
          <w:rFonts w:eastAsia="Times New Roman"/>
          <w:sz w:val="24"/>
          <w:szCs w:val="24"/>
          <w:lang w:eastAsia="ru-RU"/>
        </w:rPr>
        <w:t xml:space="preserve"> Политика «невмешательства». Советская помощь Испании. </w:t>
      </w:r>
      <w:r w:rsidRPr="00FA26EA">
        <w:rPr>
          <w:rFonts w:eastAsia="Times New Roman"/>
          <w:i/>
          <w:sz w:val="24"/>
          <w:szCs w:val="24"/>
          <w:lang w:eastAsia="ru-RU"/>
        </w:rPr>
        <w:t xml:space="preserve">Оборона Мадрида. Сражения при Гвадалахаре и на Эбро. </w:t>
      </w:r>
      <w:r w:rsidRPr="00FA26EA">
        <w:rPr>
          <w:rFonts w:eastAsia="Times New Roman"/>
          <w:sz w:val="24"/>
          <w:szCs w:val="24"/>
          <w:lang w:eastAsia="ru-RU"/>
        </w:rPr>
        <w:t>Поражение Испанской республики.</w:t>
      </w:r>
    </w:p>
    <w:p w:rsidR="00FA26EA" w:rsidRPr="00FA26EA" w:rsidRDefault="00FA26EA" w:rsidP="00FA26EA">
      <w:pPr>
        <w:jc w:val="both"/>
        <w:rPr>
          <w:b/>
          <w:sz w:val="24"/>
          <w:szCs w:val="24"/>
          <w:lang w:eastAsia="ru-RU"/>
        </w:rPr>
      </w:pPr>
      <w:r w:rsidRPr="00FA26EA">
        <w:rPr>
          <w:b/>
          <w:sz w:val="24"/>
          <w:szCs w:val="24"/>
          <w:lang w:eastAsia="ru-RU"/>
        </w:rPr>
        <w:t>Политика «умиротворения» агрессора</w:t>
      </w:r>
    </w:p>
    <w:p w:rsidR="00FA26EA" w:rsidRPr="00FA26EA" w:rsidRDefault="00FA26EA" w:rsidP="00FA26EA">
      <w:pPr>
        <w:jc w:val="both"/>
        <w:rPr>
          <w:rFonts w:eastAsia="Times New Roman"/>
          <w:i/>
          <w:sz w:val="24"/>
          <w:szCs w:val="24"/>
          <w:lang w:eastAsia="ru-RU"/>
        </w:rPr>
      </w:pPr>
      <w:r w:rsidRPr="00FA26EA">
        <w:rPr>
          <w:rFonts w:eastAsia="Times New Roman"/>
          <w:sz w:val="24"/>
          <w:szCs w:val="24"/>
          <w:lang w:eastAsia="ru-RU"/>
        </w:rPr>
        <w:t xml:space="preserve">Создание оси Берлин–Рим–Токио. Оккупация Рейнской зоны. Аншлюс Австрии. Судетский кризис. Мюнхенское соглашение и его последствия. Присоединение Судетской области к Германии. Ликвидация независимости Чехословакии. </w:t>
      </w:r>
      <w:r w:rsidRPr="00FA26EA">
        <w:rPr>
          <w:rFonts w:eastAsia="Times New Roman"/>
          <w:i/>
          <w:sz w:val="24"/>
          <w:szCs w:val="24"/>
          <w:lang w:eastAsia="ru-RU"/>
        </w:rPr>
        <w:t>Итало-эфиопская война.</w:t>
      </w:r>
      <w:r w:rsidRPr="00FA26EA">
        <w:rPr>
          <w:rFonts w:eastAsia="Times New Roman"/>
          <w:sz w:val="24"/>
          <w:szCs w:val="24"/>
          <w:lang w:eastAsia="ru-RU"/>
        </w:rPr>
        <w:t xml:space="preserve"> Японо-китайская война и советско-японские конфликты. Британско-франко-советские переговоры в Москве. Советско-германский договор о ненападении и его последствия. </w:t>
      </w:r>
      <w:r w:rsidRPr="00FA26EA">
        <w:rPr>
          <w:rFonts w:eastAsia="Times New Roman"/>
          <w:i/>
          <w:sz w:val="24"/>
          <w:szCs w:val="24"/>
          <w:lang w:eastAsia="ru-RU"/>
        </w:rPr>
        <w:t>Раздел Восточной Европы на сферы влияния Германии и СССР.</w:t>
      </w:r>
    </w:p>
    <w:p w:rsidR="00FA26EA" w:rsidRPr="00FA26EA" w:rsidRDefault="00FA26EA" w:rsidP="00FA26EA">
      <w:pPr>
        <w:jc w:val="both"/>
        <w:rPr>
          <w:b/>
          <w:sz w:val="24"/>
          <w:szCs w:val="24"/>
          <w:lang w:eastAsia="ru-RU"/>
        </w:rPr>
      </w:pPr>
      <w:r w:rsidRPr="00FA26EA">
        <w:rPr>
          <w:b/>
          <w:sz w:val="24"/>
          <w:szCs w:val="24"/>
          <w:lang w:eastAsia="ru-RU"/>
        </w:rPr>
        <w:t>Развитие культуры в первой трети ХХ в.</w:t>
      </w:r>
    </w:p>
    <w:p w:rsidR="00FA26EA" w:rsidRPr="00FA26EA" w:rsidRDefault="00FA26EA" w:rsidP="00FA26EA">
      <w:pPr>
        <w:jc w:val="both"/>
        <w:rPr>
          <w:rFonts w:eastAsia="Times New Roman"/>
          <w:i/>
          <w:sz w:val="24"/>
          <w:szCs w:val="24"/>
          <w:lang w:eastAsia="ru-RU"/>
        </w:rPr>
      </w:pPr>
      <w:r w:rsidRPr="00FA26EA">
        <w:rPr>
          <w:rFonts w:eastAsia="Times New Roman"/>
          <w:sz w:val="24"/>
          <w:szCs w:val="24"/>
          <w:lang w:eastAsia="ru-RU"/>
        </w:rPr>
        <w:t>Основные направления в искусстве. Модернизм, авангардизм, сюрреализм, абстракционизм, реализм</w:t>
      </w:r>
      <w:r w:rsidRPr="00FA26EA">
        <w:rPr>
          <w:rFonts w:eastAsia="Times New Roman"/>
          <w:i/>
          <w:sz w:val="24"/>
          <w:szCs w:val="24"/>
          <w:lang w:eastAsia="ru-RU"/>
        </w:rPr>
        <w:t>. Психоанализ.</w:t>
      </w:r>
      <w:r w:rsidRPr="00FA26EA">
        <w:rPr>
          <w:rFonts w:eastAsia="Times New Roman"/>
          <w:sz w:val="24"/>
          <w:szCs w:val="24"/>
          <w:lang w:eastAsia="ru-RU"/>
        </w:rPr>
        <w:t xml:space="preserve"> </w:t>
      </w:r>
      <w:r w:rsidRPr="00FA26EA">
        <w:rPr>
          <w:rFonts w:eastAsia="Times New Roman"/>
          <w:i/>
          <w:sz w:val="24"/>
          <w:szCs w:val="24"/>
          <w:lang w:eastAsia="ru-RU"/>
        </w:rPr>
        <w:t>Потерянное поколение.</w:t>
      </w:r>
      <w:r w:rsidRPr="00FA26EA">
        <w:rPr>
          <w:rFonts w:eastAsia="Times New Roman"/>
          <w:sz w:val="24"/>
          <w:szCs w:val="24"/>
          <w:lang w:eastAsia="ru-RU"/>
        </w:rPr>
        <w:t xml:space="preserve"> </w:t>
      </w:r>
      <w:r w:rsidRPr="00FA26EA">
        <w:rPr>
          <w:rFonts w:eastAsia="Times New Roman"/>
          <w:i/>
          <w:sz w:val="24"/>
          <w:szCs w:val="24"/>
          <w:lang w:eastAsia="ru-RU"/>
        </w:rPr>
        <w:t>Ведущие деятели культуры первой трети ХХ в. Тоталитаризм и культура.</w:t>
      </w:r>
      <w:r w:rsidRPr="00FA26EA">
        <w:rPr>
          <w:rFonts w:eastAsia="Times New Roman"/>
          <w:sz w:val="24"/>
          <w:szCs w:val="24"/>
          <w:lang w:eastAsia="ru-RU"/>
        </w:rPr>
        <w:t xml:space="preserve"> </w:t>
      </w:r>
      <w:r w:rsidRPr="00FA26EA">
        <w:rPr>
          <w:rFonts w:eastAsia="Times New Roman"/>
          <w:i/>
          <w:sz w:val="24"/>
          <w:szCs w:val="24"/>
          <w:lang w:eastAsia="ru-RU"/>
        </w:rPr>
        <w:t>Массовая культура. Олимпийское движение.</w:t>
      </w:r>
    </w:p>
    <w:p w:rsidR="00FA26EA" w:rsidRPr="00FA26EA" w:rsidRDefault="00FA26EA" w:rsidP="00FA26EA">
      <w:pPr>
        <w:jc w:val="both"/>
        <w:rPr>
          <w:b/>
          <w:sz w:val="24"/>
          <w:szCs w:val="24"/>
        </w:rPr>
      </w:pPr>
      <w:r w:rsidRPr="00FA26EA">
        <w:rPr>
          <w:b/>
          <w:sz w:val="24"/>
          <w:szCs w:val="24"/>
        </w:rPr>
        <w:t>Вторая мировая война</w:t>
      </w:r>
    </w:p>
    <w:p w:rsidR="00FA26EA" w:rsidRPr="00FA26EA" w:rsidRDefault="00FA26EA" w:rsidP="00FA26EA">
      <w:pPr>
        <w:jc w:val="both"/>
        <w:rPr>
          <w:rFonts w:eastAsia="Times New Roman"/>
          <w:b/>
          <w:bCs/>
          <w:iCs/>
          <w:sz w:val="24"/>
          <w:szCs w:val="24"/>
          <w:lang w:eastAsia="ru-RU"/>
        </w:rPr>
      </w:pPr>
      <w:r w:rsidRPr="00FA26EA">
        <w:rPr>
          <w:rFonts w:eastAsia="Times New Roman"/>
          <w:b/>
          <w:bCs/>
          <w:iCs/>
          <w:sz w:val="24"/>
          <w:szCs w:val="24"/>
          <w:lang w:eastAsia="ru-RU"/>
        </w:rPr>
        <w:t>Начало Второй мировой войны</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lastRenderedPageBreak/>
        <w:t xml:space="preserve">Причины Второй мировой войны. Стратегические планы основных воюющих сторон. Блицкриг. «Странная война», «линия Мажино». Разгром Польши. Присоединение к СССР Западной Белоруссии и Западной Украины. Советско-германский договор о дружбе и границе. Конец независимости стран Балтии, присоединение Бессарабии и Северной Буковины к СССР. Советско-финляндская война и ее международные последствия. </w:t>
      </w:r>
      <w:r w:rsidRPr="00FA26EA">
        <w:rPr>
          <w:rFonts w:eastAsia="Times New Roman"/>
          <w:i/>
          <w:sz w:val="24"/>
          <w:szCs w:val="24"/>
          <w:lang w:eastAsia="ru-RU"/>
        </w:rPr>
        <w:t>Захват Германией Дании и Норвегии.</w:t>
      </w:r>
      <w:r w:rsidRPr="00FA26EA">
        <w:rPr>
          <w:rFonts w:eastAsia="Times New Roman"/>
          <w:sz w:val="24"/>
          <w:szCs w:val="24"/>
          <w:lang w:eastAsia="ru-RU"/>
        </w:rPr>
        <w:t xml:space="preserve"> Разгром Франции и ее союзников. </w:t>
      </w:r>
      <w:r w:rsidRPr="00FA26EA">
        <w:rPr>
          <w:rFonts w:eastAsia="Times New Roman"/>
          <w:i/>
          <w:sz w:val="24"/>
          <w:szCs w:val="24"/>
          <w:lang w:eastAsia="ru-RU"/>
        </w:rPr>
        <w:t>Германо-британская борьба и захват Балкан.</w:t>
      </w:r>
      <w:r w:rsidRPr="00FA26EA">
        <w:rPr>
          <w:rFonts w:eastAsia="Times New Roman"/>
          <w:sz w:val="24"/>
          <w:szCs w:val="24"/>
          <w:lang w:eastAsia="ru-RU"/>
        </w:rPr>
        <w:t xml:space="preserve"> Битва за Британию. Рост советско-германских противоречий.</w:t>
      </w:r>
    </w:p>
    <w:p w:rsidR="00FA26EA" w:rsidRPr="00FA26EA" w:rsidRDefault="00FA26EA" w:rsidP="00FA26EA">
      <w:pPr>
        <w:jc w:val="both"/>
        <w:rPr>
          <w:b/>
          <w:sz w:val="24"/>
          <w:szCs w:val="24"/>
          <w:lang w:eastAsia="ru-RU"/>
        </w:rPr>
      </w:pPr>
      <w:r w:rsidRPr="00FA26EA">
        <w:rPr>
          <w:b/>
          <w:sz w:val="24"/>
          <w:szCs w:val="24"/>
          <w:lang w:eastAsia="ru-RU"/>
        </w:rPr>
        <w:t>Начало Великой Отечественной войны и войны на Тихом океане</w:t>
      </w:r>
    </w:p>
    <w:p w:rsidR="00FA26EA" w:rsidRPr="00FA26EA" w:rsidRDefault="00FA26EA" w:rsidP="00FA26EA">
      <w:pPr>
        <w:jc w:val="both"/>
        <w:rPr>
          <w:rFonts w:eastAsia="Times New Roman"/>
          <w:i/>
          <w:sz w:val="24"/>
          <w:szCs w:val="24"/>
          <w:lang w:eastAsia="ru-RU"/>
        </w:rPr>
      </w:pPr>
      <w:r w:rsidRPr="00FA26EA">
        <w:rPr>
          <w:rFonts w:eastAsia="Times New Roman"/>
          <w:sz w:val="24"/>
          <w:szCs w:val="24"/>
          <w:lang w:eastAsia="ru-RU"/>
        </w:rPr>
        <w:t xml:space="preserve">Нападение Германии на СССР. Нападение Японии на США и его причины. Пёрл-Харбор. Формирование Антигитлеровской коалиции и выработка основ стратегии союзников. Ленд-лиз. </w:t>
      </w:r>
      <w:r w:rsidRPr="00FA26EA">
        <w:rPr>
          <w:rFonts w:eastAsia="Times New Roman"/>
          <w:i/>
          <w:sz w:val="24"/>
          <w:szCs w:val="24"/>
          <w:lang w:eastAsia="ru-RU"/>
        </w:rPr>
        <w:t>Идеологическое и политическое обоснование агрессивной политики нацистской Германии.</w:t>
      </w:r>
      <w:r w:rsidRPr="00FA26EA">
        <w:rPr>
          <w:rFonts w:eastAsia="Times New Roman"/>
          <w:sz w:val="24"/>
          <w:szCs w:val="24"/>
          <w:lang w:eastAsia="ru-RU"/>
        </w:rPr>
        <w:t xml:space="preserve"> Планы Германии в отношении СССР. План «Ост». </w:t>
      </w:r>
      <w:r w:rsidRPr="00FA26EA">
        <w:rPr>
          <w:rFonts w:eastAsia="Times New Roman"/>
          <w:i/>
          <w:sz w:val="24"/>
          <w:szCs w:val="24"/>
          <w:lang w:eastAsia="ru-RU"/>
        </w:rPr>
        <w:t>Планы союзников Германии и позиция нейтральных государств.</w:t>
      </w:r>
    </w:p>
    <w:p w:rsidR="00FA26EA" w:rsidRPr="00FA26EA" w:rsidRDefault="00FA26EA" w:rsidP="00FA26EA">
      <w:pPr>
        <w:jc w:val="both"/>
        <w:rPr>
          <w:b/>
          <w:bCs/>
          <w:iCs/>
          <w:sz w:val="24"/>
          <w:szCs w:val="24"/>
          <w:lang w:eastAsia="ru-RU"/>
        </w:rPr>
      </w:pPr>
      <w:r w:rsidRPr="00FA26EA">
        <w:rPr>
          <w:b/>
          <w:bCs/>
          <w:iCs/>
          <w:sz w:val="24"/>
          <w:szCs w:val="24"/>
          <w:lang w:eastAsia="ru-RU"/>
        </w:rPr>
        <w:t>Коренной перелом в войне</w:t>
      </w:r>
    </w:p>
    <w:p w:rsidR="00FA26EA" w:rsidRPr="00FA26EA" w:rsidRDefault="00FA26EA" w:rsidP="00FA26EA">
      <w:pPr>
        <w:jc w:val="both"/>
        <w:rPr>
          <w:rFonts w:eastAsia="Times New Roman"/>
          <w:i/>
          <w:sz w:val="24"/>
          <w:szCs w:val="24"/>
          <w:lang w:eastAsia="ru-RU"/>
        </w:rPr>
      </w:pPr>
      <w:r w:rsidRPr="00FA26EA">
        <w:rPr>
          <w:rFonts w:eastAsia="Times New Roman"/>
          <w:sz w:val="24"/>
          <w:szCs w:val="24"/>
          <w:lang w:eastAsia="ru-RU"/>
        </w:rPr>
        <w:t xml:space="preserve">Сталинградская битва. Курская битва. Война в Северной Африке. Сражение при Эль-Аламейне. </w:t>
      </w:r>
      <w:r w:rsidRPr="00FA26EA">
        <w:rPr>
          <w:rFonts w:eastAsia="Times New Roman"/>
          <w:i/>
          <w:sz w:val="24"/>
          <w:szCs w:val="24"/>
          <w:lang w:eastAsia="ru-RU"/>
        </w:rPr>
        <w:t>Стратегические бомбардировки немецких территорий.</w:t>
      </w:r>
      <w:r w:rsidRPr="00FA26EA">
        <w:rPr>
          <w:rFonts w:eastAsia="Times New Roman"/>
          <w:sz w:val="24"/>
          <w:szCs w:val="24"/>
          <w:lang w:eastAsia="ru-RU"/>
        </w:rPr>
        <w:t xml:space="preserve"> Высадка в Италии и падение режима Муссолини. Перелом в войне на Тихом океане. Тегеранская конференция. «Большая тройка». </w:t>
      </w:r>
      <w:r w:rsidRPr="00FA26EA">
        <w:rPr>
          <w:rFonts w:eastAsia="Times New Roman"/>
          <w:i/>
          <w:sz w:val="24"/>
          <w:szCs w:val="24"/>
          <w:lang w:eastAsia="ru-RU"/>
        </w:rPr>
        <w:t>Каирская декларация. Роспуск Коминтерна.</w:t>
      </w:r>
    </w:p>
    <w:p w:rsidR="00FA26EA" w:rsidRPr="00FA26EA" w:rsidRDefault="00FA26EA" w:rsidP="00FA26EA">
      <w:pPr>
        <w:jc w:val="both"/>
        <w:rPr>
          <w:b/>
          <w:bCs/>
          <w:iCs/>
          <w:sz w:val="24"/>
          <w:szCs w:val="24"/>
          <w:lang w:eastAsia="ru-RU"/>
        </w:rPr>
      </w:pPr>
      <w:r w:rsidRPr="00FA26EA">
        <w:rPr>
          <w:b/>
          <w:bCs/>
          <w:iCs/>
          <w:sz w:val="24"/>
          <w:szCs w:val="24"/>
          <w:lang w:eastAsia="ru-RU"/>
        </w:rPr>
        <w:t>Жизнь во время войны. Сопротивление оккупантам</w:t>
      </w:r>
    </w:p>
    <w:p w:rsidR="00FA26EA" w:rsidRPr="00FA26EA" w:rsidRDefault="00FA26EA" w:rsidP="00FA26EA">
      <w:pPr>
        <w:jc w:val="both"/>
        <w:rPr>
          <w:rFonts w:eastAsia="Times New Roman"/>
          <w:i/>
          <w:sz w:val="24"/>
          <w:szCs w:val="24"/>
          <w:lang w:eastAsia="ru-RU"/>
        </w:rPr>
      </w:pPr>
      <w:r w:rsidRPr="00FA26EA">
        <w:rPr>
          <w:rFonts w:eastAsia="Times New Roman"/>
          <w:sz w:val="24"/>
          <w:szCs w:val="24"/>
          <w:lang w:eastAsia="ru-RU"/>
        </w:rPr>
        <w:t xml:space="preserve">Условия жизни в СССР, Великобритании и Германии. «Новый порядок». Нацистская политика геноцида, холокоста. Концентрационные лагеря. Принудительная трудовая миграция и насильственные переселения. Массовые расстрелы военнопленных и гражданских лиц. </w:t>
      </w:r>
      <w:r w:rsidRPr="00FA26EA">
        <w:rPr>
          <w:rFonts w:eastAsia="Times New Roman"/>
          <w:i/>
          <w:sz w:val="24"/>
          <w:szCs w:val="24"/>
          <w:lang w:eastAsia="ru-RU"/>
        </w:rPr>
        <w:t>Жизнь на оккупированных территориях.</w:t>
      </w:r>
      <w:r w:rsidRPr="00FA26EA">
        <w:rPr>
          <w:rFonts w:eastAsia="Times New Roman"/>
          <w:sz w:val="24"/>
          <w:szCs w:val="24"/>
          <w:lang w:eastAsia="ru-RU"/>
        </w:rPr>
        <w:t xml:space="preserve"> Движение Сопротивления и коллаборационизм. </w:t>
      </w:r>
      <w:r w:rsidRPr="00FA26EA">
        <w:rPr>
          <w:rFonts w:eastAsia="Times New Roman"/>
          <w:i/>
          <w:sz w:val="24"/>
          <w:szCs w:val="24"/>
          <w:lang w:eastAsia="ru-RU"/>
        </w:rPr>
        <w:t>Партизанская война в Югославии. Жизнь в США и Японии. Положение в нейтральных государствах.</w:t>
      </w:r>
    </w:p>
    <w:p w:rsidR="00FA26EA" w:rsidRPr="00FA26EA" w:rsidRDefault="00FA26EA" w:rsidP="00FA26EA">
      <w:pPr>
        <w:jc w:val="both"/>
        <w:rPr>
          <w:b/>
          <w:sz w:val="24"/>
          <w:szCs w:val="24"/>
          <w:lang w:eastAsia="ru-RU"/>
        </w:rPr>
      </w:pPr>
      <w:r w:rsidRPr="00FA26EA">
        <w:rPr>
          <w:b/>
          <w:sz w:val="24"/>
          <w:szCs w:val="24"/>
          <w:lang w:eastAsia="ru-RU"/>
        </w:rPr>
        <w:t>Разгром Германии, Японии и их союзников</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 xml:space="preserve">Открытие Второго фронта и наступление союзников. </w:t>
      </w:r>
      <w:r w:rsidRPr="00FA26EA">
        <w:rPr>
          <w:rFonts w:eastAsia="Times New Roman"/>
          <w:i/>
          <w:sz w:val="24"/>
          <w:szCs w:val="24"/>
          <w:lang w:eastAsia="ru-RU"/>
        </w:rPr>
        <w:t>Переход на сторону антигитлеровской коалиции Румынии и Болгарии, выход из войны Финляндии. Восстания в Париже, Варшаве, Словакии.</w:t>
      </w:r>
      <w:r w:rsidRPr="00FA26EA">
        <w:rPr>
          <w:rFonts w:eastAsia="Times New Roman"/>
          <w:sz w:val="24"/>
          <w:szCs w:val="24"/>
          <w:lang w:eastAsia="ru-RU"/>
        </w:rPr>
        <w:t xml:space="preserve"> Освобождение стран Европы. Попытка переворота в Германии 20 июля 1944 г. Бои в Арденнах. Висло-Одерская операция. Ялтинская конференция. Роль СССР в разгроме нацистской Германии и освобождении Европы. Противоречия между союзниками по Антигитлеровской коалиции. Разгром Германии и взятие Берлина. Капитуляция Германии. </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Наступление союзников против Японии. Атомные бомбардировки Хиросимы и Нагасаки. Вступление СССР в войну против Японии и разгром Квантунской армии. Капитуляция Японии. Нюрнбергский трибунал и Токийский процесс над военными преступниками Германии и Японии. Потсдамская конференция. Образование ООН. Цена Второй мировой войны для воюющихстран. Итоги войны.</w:t>
      </w:r>
    </w:p>
    <w:p w:rsidR="00FA26EA" w:rsidRPr="00FA26EA" w:rsidRDefault="00FA26EA" w:rsidP="00FA26EA">
      <w:pPr>
        <w:jc w:val="both"/>
        <w:rPr>
          <w:b/>
          <w:sz w:val="24"/>
          <w:szCs w:val="24"/>
        </w:rPr>
      </w:pPr>
      <w:r w:rsidRPr="00FA26EA">
        <w:rPr>
          <w:b/>
          <w:sz w:val="24"/>
          <w:szCs w:val="24"/>
        </w:rPr>
        <w:t>Соревнование социальных систем</w:t>
      </w:r>
    </w:p>
    <w:p w:rsidR="00FA26EA" w:rsidRPr="00FA26EA" w:rsidRDefault="00FA26EA" w:rsidP="00FA26EA">
      <w:pPr>
        <w:jc w:val="both"/>
        <w:rPr>
          <w:rFonts w:eastAsia="Times New Roman"/>
          <w:b/>
          <w:bCs/>
          <w:iCs/>
          <w:sz w:val="24"/>
          <w:szCs w:val="24"/>
          <w:lang w:eastAsia="ru-RU"/>
        </w:rPr>
      </w:pPr>
      <w:r w:rsidRPr="00FA26EA">
        <w:rPr>
          <w:rFonts w:eastAsia="Times New Roman"/>
          <w:b/>
          <w:bCs/>
          <w:iCs/>
          <w:sz w:val="24"/>
          <w:szCs w:val="24"/>
          <w:lang w:eastAsia="ru-RU"/>
        </w:rPr>
        <w:t>Начало «холодной войны»</w:t>
      </w:r>
    </w:p>
    <w:p w:rsidR="00FA26EA" w:rsidRPr="00FA26EA" w:rsidRDefault="00FA26EA" w:rsidP="00FA26EA">
      <w:pPr>
        <w:jc w:val="both"/>
        <w:rPr>
          <w:sz w:val="24"/>
          <w:szCs w:val="24"/>
          <w:lang w:eastAsia="ru-RU"/>
        </w:rPr>
      </w:pPr>
      <w:r w:rsidRPr="00FA26EA">
        <w:rPr>
          <w:sz w:val="24"/>
          <w:szCs w:val="24"/>
          <w:lang w:eastAsia="ru-RU"/>
        </w:rPr>
        <w:t xml:space="preserve">Причины «холодной войны». План Маршалла. </w:t>
      </w:r>
      <w:r w:rsidRPr="00FA26EA">
        <w:rPr>
          <w:i/>
          <w:sz w:val="24"/>
          <w:szCs w:val="24"/>
          <w:lang w:eastAsia="ru-RU"/>
        </w:rPr>
        <w:t>Гражданская война в Греции.</w:t>
      </w:r>
      <w:r w:rsidRPr="00FA26EA">
        <w:rPr>
          <w:sz w:val="24"/>
          <w:szCs w:val="24"/>
          <w:lang w:eastAsia="ru-RU"/>
        </w:rPr>
        <w:t xml:space="preserve"> Доктрина Трумэна. Политика сдерживания. «Народная демократия» и установление коммунистических режимов в Восточной Европе. Раскол Германии. Коминформ. Советско-югославский конфликт. </w:t>
      </w:r>
      <w:r w:rsidRPr="00FA26EA">
        <w:rPr>
          <w:i/>
          <w:sz w:val="24"/>
          <w:szCs w:val="24"/>
          <w:lang w:eastAsia="ru-RU"/>
        </w:rPr>
        <w:t>Террор в Восточной Европе.</w:t>
      </w:r>
      <w:r w:rsidRPr="00FA26EA">
        <w:rPr>
          <w:sz w:val="24"/>
          <w:szCs w:val="24"/>
          <w:lang w:eastAsia="ru-RU"/>
        </w:rPr>
        <w:t xml:space="preserve"> Совет экономической взаимопомощи. НАТО. «Охота на ведьм» в США.</w:t>
      </w:r>
    </w:p>
    <w:p w:rsidR="00FA26EA" w:rsidRPr="00FA26EA" w:rsidRDefault="00FA26EA" w:rsidP="00FA26EA">
      <w:pPr>
        <w:jc w:val="both"/>
        <w:rPr>
          <w:b/>
          <w:bCs/>
          <w:iCs/>
          <w:sz w:val="24"/>
          <w:szCs w:val="24"/>
          <w:lang w:eastAsia="ru-RU"/>
        </w:rPr>
      </w:pPr>
      <w:r w:rsidRPr="00FA26EA">
        <w:rPr>
          <w:b/>
          <w:bCs/>
          <w:iCs/>
          <w:sz w:val="24"/>
          <w:szCs w:val="24"/>
          <w:lang w:eastAsia="ru-RU"/>
        </w:rPr>
        <w:t>Гонка вооружений. Берлинский и Карибский кризисы</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Гонка вооружений. Испытания атомного и термоядерного оружия в СССР. Ослабление международной напряженности после смерти И. Сталина. Нормализация советско-югославских отношений. Организация Варшавского договора. Ракетно-космическое соперничество. Первый искусственный спутник Земли. Первый полет человека в космос. «Доктрина Эйзенхауэра». Визит Н. Хрущева в США. Ухудшение советско-американских отношений в 1960–1961 гг. Д. Кеннеди. Берлинский кризис. Карибский кризис. Договор о запрещении ядерных испытаний в трех средах.</w:t>
      </w:r>
    </w:p>
    <w:p w:rsidR="00FA26EA" w:rsidRPr="00FA26EA" w:rsidRDefault="00FA26EA" w:rsidP="00FA26EA">
      <w:pPr>
        <w:jc w:val="both"/>
        <w:rPr>
          <w:b/>
          <w:sz w:val="24"/>
          <w:szCs w:val="24"/>
          <w:lang w:eastAsia="ru-RU"/>
        </w:rPr>
      </w:pPr>
      <w:r w:rsidRPr="00FA26EA">
        <w:rPr>
          <w:b/>
          <w:sz w:val="24"/>
          <w:szCs w:val="24"/>
          <w:lang w:eastAsia="ru-RU"/>
        </w:rPr>
        <w:t>Дальний Восток в 40–70-е гг. Войны и революции</w:t>
      </w:r>
    </w:p>
    <w:p w:rsidR="00FA26EA" w:rsidRPr="00FA26EA" w:rsidRDefault="00FA26EA" w:rsidP="00FA26EA">
      <w:pPr>
        <w:jc w:val="both"/>
        <w:rPr>
          <w:rFonts w:eastAsia="Times New Roman"/>
          <w:sz w:val="24"/>
          <w:szCs w:val="24"/>
          <w:lang w:eastAsia="ru-RU"/>
        </w:rPr>
      </w:pPr>
      <w:r w:rsidRPr="00FA26EA">
        <w:rPr>
          <w:rFonts w:eastAsia="Times New Roman"/>
          <w:i/>
          <w:sz w:val="24"/>
          <w:szCs w:val="24"/>
          <w:lang w:eastAsia="ru-RU"/>
        </w:rPr>
        <w:t>Гражданская война в Китае.</w:t>
      </w:r>
      <w:r w:rsidRPr="00FA26EA">
        <w:rPr>
          <w:rFonts w:eastAsia="Times New Roman"/>
          <w:sz w:val="24"/>
          <w:szCs w:val="24"/>
          <w:lang w:eastAsia="ru-RU"/>
        </w:rPr>
        <w:t xml:space="preserve"> Образование КНР. Война в Корее. </w:t>
      </w:r>
      <w:r w:rsidRPr="00FA26EA">
        <w:rPr>
          <w:rFonts w:eastAsia="Times New Roman"/>
          <w:i/>
          <w:sz w:val="24"/>
          <w:szCs w:val="24"/>
          <w:lang w:eastAsia="ru-RU"/>
        </w:rPr>
        <w:t>Национально-освободительные и коммунистические движения в Юго-Восточной Азии. Индокитайские войны.</w:t>
      </w:r>
      <w:r w:rsidRPr="00FA26EA">
        <w:rPr>
          <w:rFonts w:eastAsia="Times New Roman"/>
          <w:sz w:val="24"/>
          <w:szCs w:val="24"/>
          <w:lang w:eastAsia="ru-RU"/>
        </w:rPr>
        <w:t xml:space="preserve"> Поражение США и их союзников в Индокитае. Советско-китайский конфликт.</w:t>
      </w:r>
    </w:p>
    <w:p w:rsidR="00FA26EA" w:rsidRPr="00FA26EA" w:rsidRDefault="00FA26EA" w:rsidP="00FA26EA">
      <w:pPr>
        <w:jc w:val="both"/>
        <w:rPr>
          <w:b/>
          <w:sz w:val="24"/>
          <w:szCs w:val="24"/>
          <w:lang w:eastAsia="ru-RU"/>
        </w:rPr>
      </w:pPr>
      <w:r w:rsidRPr="00FA26EA">
        <w:rPr>
          <w:b/>
          <w:sz w:val="24"/>
          <w:szCs w:val="24"/>
          <w:lang w:eastAsia="ru-RU"/>
        </w:rPr>
        <w:t>«Разрядка»</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lastRenderedPageBreak/>
        <w:t>Причины «разрядки». Визиты Р. Никсона в КНР и СССР. Договор ОСВ-1 и об ограничении ПРО. Новая восточная политика ФРГ. Хельсинкский акт. Договор ОСВ-2. Ракетный кризис в Европе. Ввод советских войск в Афганистан. Возвращение к политике «холодной войны».</w:t>
      </w:r>
    </w:p>
    <w:p w:rsidR="00FA26EA" w:rsidRPr="00FA26EA" w:rsidRDefault="00FA26EA" w:rsidP="00FA26EA">
      <w:pPr>
        <w:jc w:val="both"/>
        <w:rPr>
          <w:b/>
          <w:sz w:val="24"/>
          <w:szCs w:val="24"/>
          <w:lang w:eastAsia="ru-RU"/>
        </w:rPr>
      </w:pPr>
      <w:r w:rsidRPr="00FA26EA">
        <w:rPr>
          <w:b/>
          <w:sz w:val="24"/>
          <w:szCs w:val="24"/>
          <w:lang w:eastAsia="ru-RU"/>
        </w:rPr>
        <w:t>Западная Европа и Северная Америка в 50–80-е годы ХХ века</w:t>
      </w:r>
    </w:p>
    <w:p w:rsidR="00FA26EA" w:rsidRPr="00FA26EA" w:rsidRDefault="00FA26EA" w:rsidP="00FA26EA">
      <w:pPr>
        <w:jc w:val="both"/>
        <w:rPr>
          <w:rFonts w:eastAsia="Times New Roman"/>
          <w:i/>
          <w:sz w:val="24"/>
          <w:szCs w:val="24"/>
          <w:lang w:eastAsia="ru-RU"/>
        </w:rPr>
      </w:pPr>
      <w:r w:rsidRPr="00FA26EA">
        <w:rPr>
          <w:rFonts w:eastAsia="Times New Roman"/>
          <w:sz w:val="24"/>
          <w:szCs w:val="24"/>
          <w:lang w:eastAsia="ru-RU"/>
        </w:rPr>
        <w:t xml:space="preserve">«Общество потребления». Возникновение Европейского экономического сообщества. Германское «экономическое чудо». Возникновение V республики во Франции. Консервативная и трудовая Великобритания. </w:t>
      </w:r>
      <w:r w:rsidRPr="00FA26EA">
        <w:rPr>
          <w:rFonts w:eastAsia="Times New Roman"/>
          <w:i/>
          <w:sz w:val="24"/>
          <w:szCs w:val="24"/>
          <w:lang w:eastAsia="ru-RU"/>
        </w:rPr>
        <w:t>«Скандинавская модель» общественно-политического и социально-экономического развития.</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 xml:space="preserve">Проблема прав человека. «Бурные шестидесятые». Движение за гражданские права в США. Новые течения в обществе и культуре. </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 xml:space="preserve">Информационная революция. Энергетический кризис. Экологический кризис и зеленое движение. Экономические кризисы 1970-х – начала 1980-х гг. Демократизация стран Запада. </w:t>
      </w:r>
      <w:r w:rsidRPr="00FA26EA">
        <w:rPr>
          <w:rFonts w:eastAsia="Times New Roman"/>
          <w:i/>
          <w:sz w:val="24"/>
          <w:szCs w:val="24"/>
          <w:lang w:eastAsia="ru-RU"/>
        </w:rPr>
        <w:t>Падение диктатур в Греции, Португалии и Испании.</w:t>
      </w:r>
      <w:r w:rsidRPr="00FA26EA">
        <w:rPr>
          <w:rFonts w:eastAsia="Times New Roman"/>
          <w:sz w:val="24"/>
          <w:szCs w:val="24"/>
          <w:lang w:eastAsia="ru-RU"/>
        </w:rPr>
        <w:t xml:space="preserve"> Неоконсерватизм. Внутренняя политика Р. Рейгана.</w:t>
      </w:r>
    </w:p>
    <w:p w:rsidR="00FA26EA" w:rsidRPr="00FA26EA" w:rsidRDefault="00FA26EA" w:rsidP="00FA26EA">
      <w:pPr>
        <w:jc w:val="both"/>
        <w:rPr>
          <w:b/>
          <w:sz w:val="24"/>
          <w:szCs w:val="24"/>
          <w:lang w:eastAsia="ru-RU"/>
        </w:rPr>
      </w:pPr>
      <w:r w:rsidRPr="00FA26EA">
        <w:rPr>
          <w:b/>
          <w:sz w:val="24"/>
          <w:szCs w:val="24"/>
          <w:lang w:eastAsia="ru-RU"/>
        </w:rPr>
        <w:t>Достижения и кризисы социалистического мира</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 xml:space="preserve">«Реальный социализм». Волнения в ГДР в 1953 г. </w:t>
      </w:r>
      <w:r w:rsidRPr="00FA26EA">
        <w:rPr>
          <w:rFonts w:eastAsia="Times New Roman"/>
          <w:i/>
          <w:sz w:val="24"/>
          <w:szCs w:val="24"/>
          <w:lang w:eastAsia="ru-RU"/>
        </w:rPr>
        <w:t>ХХ съезд КПСС.</w:t>
      </w:r>
      <w:r w:rsidRPr="00FA26EA">
        <w:rPr>
          <w:rFonts w:eastAsia="Times New Roman"/>
          <w:sz w:val="24"/>
          <w:szCs w:val="24"/>
          <w:lang w:eastAsia="ru-RU"/>
        </w:rPr>
        <w:t xml:space="preserve"> Кризисы и восстания в Польше и Венгрии в 1956 г. «Пражская весна» 1968 г. и ее подавление. Движение «Солидарность» в Польше. Югославская модель социализма. Разрыв отношений Албании с СССР.</w:t>
      </w:r>
    </w:p>
    <w:p w:rsidR="00FA26EA" w:rsidRPr="00FA26EA" w:rsidRDefault="00FA26EA" w:rsidP="00FA26EA">
      <w:pPr>
        <w:jc w:val="both"/>
        <w:rPr>
          <w:rFonts w:eastAsia="Times New Roman"/>
          <w:i/>
          <w:sz w:val="24"/>
          <w:szCs w:val="24"/>
          <w:lang w:eastAsia="ru-RU"/>
        </w:rPr>
      </w:pPr>
      <w:r w:rsidRPr="00FA26EA">
        <w:rPr>
          <w:rFonts w:eastAsia="Times New Roman"/>
          <w:sz w:val="24"/>
          <w:szCs w:val="24"/>
          <w:lang w:eastAsia="ru-RU"/>
        </w:rPr>
        <w:t xml:space="preserve">Строительство социализма в Китае. </w:t>
      </w:r>
      <w:r w:rsidRPr="00FA26EA">
        <w:rPr>
          <w:rFonts w:eastAsia="Times New Roman"/>
          <w:i/>
          <w:sz w:val="24"/>
          <w:szCs w:val="24"/>
          <w:lang w:eastAsia="ru-RU"/>
        </w:rPr>
        <w:t>Мао Цзэдун и маоизм.</w:t>
      </w:r>
      <w:r w:rsidRPr="00FA26EA">
        <w:rPr>
          <w:rFonts w:eastAsia="Times New Roman"/>
          <w:sz w:val="24"/>
          <w:szCs w:val="24"/>
          <w:lang w:eastAsia="ru-RU"/>
        </w:rPr>
        <w:t xml:space="preserve"> «Культурная революция». Рыночные реформы в Китае. </w:t>
      </w:r>
      <w:r w:rsidRPr="00FA26EA">
        <w:rPr>
          <w:rFonts w:eastAsia="Times New Roman"/>
          <w:i/>
          <w:sz w:val="24"/>
          <w:szCs w:val="24"/>
          <w:lang w:eastAsia="ru-RU"/>
        </w:rPr>
        <w:t>Коммунистический режим в Северной Корее. Полпотовский режим в Камбодже.</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 xml:space="preserve">Перестройка в СССР и «новое мышление». Экономические и политические последствия реформ в Китае. </w:t>
      </w:r>
      <w:r w:rsidRPr="00FA26EA">
        <w:rPr>
          <w:rFonts w:eastAsia="Times New Roman"/>
          <w:i/>
          <w:sz w:val="24"/>
          <w:szCs w:val="24"/>
          <w:lang w:eastAsia="ru-RU"/>
        </w:rPr>
        <w:t>Антикоммунистические революции в Восточной Европе.</w:t>
      </w:r>
      <w:r w:rsidRPr="00FA26EA">
        <w:rPr>
          <w:rFonts w:eastAsia="Times New Roman"/>
          <w:sz w:val="24"/>
          <w:szCs w:val="24"/>
          <w:lang w:eastAsia="ru-RU"/>
        </w:rPr>
        <w:t xml:space="preserve"> Распад Варшавского договора, СЭВ и СССР. </w:t>
      </w:r>
      <w:r w:rsidRPr="00FA26EA">
        <w:rPr>
          <w:rFonts w:eastAsia="Times New Roman"/>
          <w:i/>
          <w:sz w:val="24"/>
          <w:szCs w:val="24"/>
          <w:lang w:eastAsia="ru-RU"/>
        </w:rPr>
        <w:t>Воссоздание независимых государств Балтии.</w:t>
      </w:r>
      <w:r w:rsidRPr="00FA26EA">
        <w:rPr>
          <w:rFonts w:eastAsia="Times New Roman"/>
          <w:sz w:val="24"/>
          <w:szCs w:val="24"/>
          <w:lang w:eastAsia="ru-RU"/>
        </w:rPr>
        <w:t xml:space="preserve"> Общие черты демократических преобразований. Изменение политической карты мира. Распад Югославии и войны на Балканах. Агрессия НАТО против Югославии. </w:t>
      </w:r>
    </w:p>
    <w:p w:rsidR="00FA26EA" w:rsidRPr="00FA26EA" w:rsidRDefault="00FA26EA" w:rsidP="00FA26EA">
      <w:pPr>
        <w:jc w:val="both"/>
        <w:rPr>
          <w:b/>
          <w:sz w:val="24"/>
          <w:szCs w:val="24"/>
          <w:lang w:eastAsia="ru-RU"/>
        </w:rPr>
      </w:pPr>
      <w:r w:rsidRPr="00FA26EA">
        <w:rPr>
          <w:b/>
          <w:sz w:val="24"/>
          <w:szCs w:val="24"/>
          <w:lang w:eastAsia="ru-RU"/>
        </w:rPr>
        <w:t>Латинская Америка в 1950–1990-е гг.</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 xml:space="preserve">Положение стран Латинской Америки в середине ХХ века. </w:t>
      </w:r>
      <w:r w:rsidRPr="00FA26EA">
        <w:rPr>
          <w:rFonts w:eastAsia="Times New Roman"/>
          <w:i/>
          <w:sz w:val="24"/>
          <w:szCs w:val="24"/>
          <w:lang w:eastAsia="ru-RU"/>
        </w:rPr>
        <w:t>Аграрные реформы и импортзамещающая индустриализация.</w:t>
      </w:r>
      <w:r w:rsidRPr="00FA26EA">
        <w:rPr>
          <w:rFonts w:eastAsia="Times New Roman"/>
          <w:sz w:val="24"/>
          <w:szCs w:val="24"/>
          <w:lang w:eastAsia="ru-RU"/>
        </w:rPr>
        <w:t xml:space="preserve"> Революция на Кубе. </w:t>
      </w:r>
      <w:r w:rsidRPr="00FA26EA">
        <w:rPr>
          <w:rFonts w:eastAsia="Times New Roman"/>
          <w:i/>
          <w:sz w:val="24"/>
          <w:szCs w:val="24"/>
          <w:lang w:eastAsia="ru-RU"/>
        </w:rPr>
        <w:t>Социалистические движения в Латинской Америке. «Аргентинский парадокс». Экономические успехи и неудачи латиноамериканских стран. Диктатуры и демократизация в Южной Америке. Революции и гражданские войны в Центральной Америке.</w:t>
      </w:r>
      <w:r w:rsidRPr="00FA26EA">
        <w:rPr>
          <w:rFonts w:eastAsia="Times New Roman"/>
          <w:sz w:val="24"/>
          <w:szCs w:val="24"/>
          <w:lang w:eastAsia="ru-RU"/>
        </w:rPr>
        <w:t xml:space="preserve"> </w:t>
      </w:r>
    </w:p>
    <w:p w:rsidR="00FA26EA" w:rsidRPr="00FA26EA" w:rsidRDefault="00FA26EA" w:rsidP="00FA26EA">
      <w:pPr>
        <w:jc w:val="both"/>
        <w:rPr>
          <w:b/>
          <w:sz w:val="24"/>
          <w:szCs w:val="24"/>
          <w:lang w:eastAsia="ru-RU"/>
        </w:rPr>
      </w:pPr>
      <w:r w:rsidRPr="00FA26EA">
        <w:rPr>
          <w:b/>
          <w:sz w:val="24"/>
          <w:szCs w:val="24"/>
          <w:lang w:eastAsia="ru-RU"/>
        </w:rPr>
        <w:t>Страны Азии и Африки в 1940–1990-е гг.</w:t>
      </w:r>
    </w:p>
    <w:p w:rsidR="00FA26EA" w:rsidRPr="00FA26EA" w:rsidRDefault="00FA26EA" w:rsidP="00FA26EA">
      <w:pPr>
        <w:jc w:val="both"/>
        <w:rPr>
          <w:rFonts w:eastAsia="Times New Roman"/>
          <w:i/>
          <w:sz w:val="24"/>
          <w:szCs w:val="24"/>
        </w:rPr>
      </w:pPr>
      <w:r w:rsidRPr="00FA26EA">
        <w:rPr>
          <w:rFonts w:eastAsia="Times New Roman"/>
          <w:i/>
          <w:sz w:val="24"/>
          <w:szCs w:val="24"/>
        </w:rPr>
        <w:t xml:space="preserve">Колониальное общество. </w:t>
      </w:r>
      <w:r w:rsidRPr="00FA26EA">
        <w:rPr>
          <w:rFonts w:eastAsia="Times New Roman"/>
          <w:i/>
          <w:sz w:val="24"/>
          <w:szCs w:val="24"/>
          <w:lang w:eastAsia="ru-RU"/>
        </w:rPr>
        <w:t>Роль итогов войны в подъеме антиколониальных движений в Тропической и Южной Африке.</w:t>
      </w:r>
      <w:r w:rsidRPr="00FA26EA">
        <w:rPr>
          <w:rFonts w:eastAsia="Times New Roman"/>
          <w:sz w:val="24"/>
          <w:szCs w:val="24"/>
          <w:lang w:eastAsia="ru-RU"/>
        </w:rPr>
        <w:t xml:space="preserve"> </w:t>
      </w:r>
      <w:r w:rsidRPr="00FA26EA">
        <w:rPr>
          <w:rFonts w:eastAsia="Times New Roman"/>
          <w:sz w:val="24"/>
          <w:szCs w:val="24"/>
        </w:rPr>
        <w:t xml:space="preserve">Крушение колониальной системы и ее последствия. Выбор пути развития. </w:t>
      </w:r>
      <w:r w:rsidRPr="00FA26EA">
        <w:rPr>
          <w:rFonts w:eastAsia="Times New Roman"/>
          <w:i/>
          <w:sz w:val="24"/>
          <w:szCs w:val="24"/>
        </w:rPr>
        <w:t>Попытки создания демократии и возникновение диктатур в Африке. Система апартеида на юге Африки. Страны социалистической ориентации. Конфликт на Африканском Роге. Этнические конфликты в Африке.</w:t>
      </w:r>
    </w:p>
    <w:p w:rsidR="00FA26EA" w:rsidRPr="00FA26EA" w:rsidRDefault="00FA26EA" w:rsidP="00FA26EA">
      <w:pPr>
        <w:jc w:val="both"/>
        <w:rPr>
          <w:rFonts w:eastAsia="Times New Roman"/>
          <w:sz w:val="24"/>
          <w:szCs w:val="24"/>
        </w:rPr>
      </w:pPr>
      <w:r w:rsidRPr="00FA26EA">
        <w:rPr>
          <w:rFonts w:eastAsia="Times New Roman"/>
          <w:sz w:val="24"/>
          <w:szCs w:val="24"/>
        </w:rPr>
        <w:t xml:space="preserve">Арабские страны и возникновение государства Израиль. </w:t>
      </w:r>
      <w:r w:rsidRPr="00FA26EA">
        <w:rPr>
          <w:rFonts w:eastAsia="Times New Roman"/>
          <w:i/>
          <w:sz w:val="24"/>
          <w:szCs w:val="24"/>
        </w:rPr>
        <w:t>Антиимпериалистическое движение в Иране. Суэцкий конфликт. Арабо-израильские войны и попытки урегулирования на Ближнем Востоке. Палестинская проблема. Модернизация в Турции и Иране.</w:t>
      </w:r>
      <w:r w:rsidRPr="00FA26EA">
        <w:rPr>
          <w:rFonts w:eastAsia="Times New Roman"/>
          <w:sz w:val="24"/>
          <w:szCs w:val="24"/>
        </w:rPr>
        <w:t xml:space="preserve"> Исламская революция в Иране. Кризис в Персидском заливе и войны в Ираке.</w:t>
      </w:r>
    </w:p>
    <w:p w:rsidR="00FA26EA" w:rsidRPr="00FA26EA" w:rsidRDefault="00FA26EA" w:rsidP="00FA26EA">
      <w:pPr>
        <w:jc w:val="both"/>
        <w:rPr>
          <w:rFonts w:eastAsia="Times New Roman"/>
          <w:sz w:val="24"/>
          <w:szCs w:val="24"/>
        </w:rPr>
      </w:pPr>
      <w:r w:rsidRPr="00FA26EA">
        <w:rPr>
          <w:rFonts w:eastAsia="Times New Roman"/>
          <w:sz w:val="24"/>
          <w:szCs w:val="24"/>
        </w:rPr>
        <w:t xml:space="preserve">Обретение независимости странами Южной Азии. Д. Неру и его преобразования. </w:t>
      </w:r>
      <w:r w:rsidRPr="00FA26EA">
        <w:rPr>
          <w:rFonts w:eastAsia="Times New Roman"/>
          <w:i/>
          <w:sz w:val="24"/>
          <w:szCs w:val="24"/>
        </w:rPr>
        <w:t>Конфронтация между Индией и Пакистаном, Индией и КНР. Реформы И. Ганди.</w:t>
      </w:r>
      <w:r w:rsidRPr="00FA26EA">
        <w:rPr>
          <w:rFonts w:eastAsia="Times New Roman"/>
          <w:sz w:val="24"/>
          <w:szCs w:val="24"/>
        </w:rPr>
        <w:t xml:space="preserve"> Индия в конце ХХ в. </w:t>
      </w:r>
      <w:r w:rsidRPr="00FA26EA">
        <w:rPr>
          <w:rFonts w:eastAsia="Times New Roman"/>
          <w:i/>
          <w:sz w:val="24"/>
          <w:szCs w:val="24"/>
        </w:rPr>
        <w:t>Индонезия при Сукарно и Сухарто. Страны Юго-Восточной Азии после войны в Индокитае.</w:t>
      </w:r>
      <w:r w:rsidRPr="00FA26EA">
        <w:rPr>
          <w:rFonts w:eastAsia="Times New Roman"/>
          <w:sz w:val="24"/>
          <w:szCs w:val="24"/>
        </w:rPr>
        <w:t xml:space="preserve"> </w:t>
      </w:r>
    </w:p>
    <w:p w:rsidR="00FA26EA" w:rsidRPr="00FA26EA" w:rsidRDefault="00FA26EA" w:rsidP="00FA26EA">
      <w:pPr>
        <w:jc w:val="both"/>
        <w:rPr>
          <w:rFonts w:eastAsia="Times New Roman"/>
          <w:i/>
          <w:sz w:val="24"/>
          <w:szCs w:val="24"/>
        </w:rPr>
      </w:pPr>
      <w:r w:rsidRPr="00FA26EA">
        <w:rPr>
          <w:rFonts w:eastAsia="Times New Roman"/>
          <w:sz w:val="24"/>
          <w:szCs w:val="24"/>
        </w:rPr>
        <w:t xml:space="preserve">Япония после Второй мировой войны. Восстановление суверенитета Японии. Проблема Курильских островов. Японское экономическое чудо. </w:t>
      </w:r>
      <w:r w:rsidRPr="00FA26EA">
        <w:rPr>
          <w:rFonts w:eastAsia="Times New Roman"/>
          <w:i/>
          <w:sz w:val="24"/>
          <w:szCs w:val="24"/>
        </w:rPr>
        <w:t>Кризис японского общества. Развитие Южной Кореи. «Тихоокеанские драконы».</w:t>
      </w:r>
    </w:p>
    <w:p w:rsidR="00FA26EA" w:rsidRPr="00FA26EA" w:rsidRDefault="00FA26EA" w:rsidP="00FA26EA">
      <w:pPr>
        <w:jc w:val="both"/>
        <w:rPr>
          <w:b/>
          <w:sz w:val="24"/>
          <w:szCs w:val="24"/>
        </w:rPr>
      </w:pPr>
      <w:r w:rsidRPr="00FA26EA">
        <w:rPr>
          <w:b/>
          <w:sz w:val="24"/>
          <w:szCs w:val="24"/>
        </w:rPr>
        <w:t>Современный мир</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 xml:space="preserve">Глобализация конца ХХ – начала XXI вв. Информационная революция, Интернет. Экономические кризисы 1998 и 2008 гг. </w:t>
      </w:r>
      <w:r w:rsidRPr="00FA26EA">
        <w:rPr>
          <w:rFonts w:eastAsia="Times New Roman"/>
          <w:i/>
          <w:sz w:val="24"/>
          <w:szCs w:val="24"/>
          <w:lang w:eastAsia="ru-RU"/>
        </w:rPr>
        <w:t>Успехи и трудности интеграционных процессов в Европе, Евразии, Тихоокеанском и Атлантическом регионах.</w:t>
      </w:r>
      <w:r w:rsidRPr="00FA26EA">
        <w:rPr>
          <w:rFonts w:eastAsia="Times New Roman"/>
          <w:sz w:val="24"/>
          <w:szCs w:val="24"/>
          <w:lang w:eastAsia="ru-RU"/>
        </w:rPr>
        <w:t xml:space="preserve"> </w:t>
      </w:r>
      <w:r w:rsidRPr="00FA26EA">
        <w:rPr>
          <w:rFonts w:eastAsia="Times New Roman"/>
          <w:i/>
          <w:sz w:val="24"/>
          <w:szCs w:val="24"/>
          <w:lang w:eastAsia="ru-RU"/>
        </w:rPr>
        <w:t>Изменение системы международных отношений.</w:t>
      </w:r>
      <w:r w:rsidRPr="00FA26EA">
        <w:rPr>
          <w:rFonts w:eastAsia="Times New Roman"/>
          <w:sz w:val="24"/>
          <w:szCs w:val="24"/>
          <w:lang w:eastAsia="ru-RU"/>
        </w:rPr>
        <w:t xml:space="preserve"> Модернизационные процессы в странах Азии. Рост влияния Китая на международной арене. </w:t>
      </w:r>
      <w:r w:rsidRPr="00FA26EA">
        <w:rPr>
          <w:rFonts w:eastAsia="Times New Roman"/>
          <w:i/>
          <w:sz w:val="24"/>
          <w:szCs w:val="24"/>
          <w:lang w:eastAsia="ru-RU"/>
        </w:rPr>
        <w:t>Демократический и левый повороты в Южной Америке.</w:t>
      </w:r>
      <w:r w:rsidRPr="00FA26EA">
        <w:rPr>
          <w:rFonts w:eastAsia="Times New Roman"/>
          <w:sz w:val="24"/>
          <w:szCs w:val="24"/>
          <w:lang w:eastAsia="ru-RU"/>
        </w:rPr>
        <w:t xml:space="preserve"> Международный терроризм. Война в Ираке. «Цветные революции». «Арабская весна» и ее последствия. Постсоветское пространство: политическое и социально-экономическое развитие, интеграционные процессы, кризисы и военные конфликты. Россия в современном мире. </w:t>
      </w:r>
    </w:p>
    <w:p w:rsidR="00FA26EA" w:rsidRPr="00FA26EA" w:rsidRDefault="00FA26EA" w:rsidP="00FA26EA">
      <w:pPr>
        <w:jc w:val="both"/>
        <w:rPr>
          <w:sz w:val="24"/>
          <w:szCs w:val="24"/>
        </w:rPr>
      </w:pPr>
    </w:p>
    <w:p w:rsidR="00FA26EA" w:rsidRPr="00FA26EA" w:rsidRDefault="00FA26EA" w:rsidP="00FA26EA">
      <w:pPr>
        <w:pStyle w:val="3a"/>
        <w:jc w:val="both"/>
        <w:rPr>
          <w:rFonts w:ascii="Times New Roman" w:hAnsi="Times New Roman" w:cs="Times New Roman"/>
          <w:color w:val="auto"/>
          <w:sz w:val="24"/>
          <w:szCs w:val="24"/>
        </w:rPr>
      </w:pPr>
      <w:bookmarkStart w:id="38" w:name="_Toc453968187"/>
      <w:r w:rsidRPr="00FA26EA">
        <w:rPr>
          <w:rFonts w:ascii="Times New Roman" w:hAnsi="Times New Roman" w:cs="Times New Roman"/>
          <w:color w:val="auto"/>
          <w:sz w:val="24"/>
          <w:szCs w:val="24"/>
        </w:rPr>
        <w:t>2.2.2. 10 Математика</w:t>
      </w:r>
      <w:bookmarkEnd w:id="37"/>
      <w:r w:rsidRPr="00FA26EA">
        <w:rPr>
          <w:rFonts w:ascii="Times New Roman" w:hAnsi="Times New Roman" w:cs="Times New Roman"/>
          <w:color w:val="auto"/>
          <w:sz w:val="24"/>
          <w:szCs w:val="24"/>
        </w:rPr>
        <w:t>: алгебра и начала математического анализа, геометрия</w:t>
      </w:r>
      <w:bookmarkEnd w:id="38"/>
    </w:p>
    <w:p w:rsidR="00FA26EA" w:rsidRPr="00FA26EA" w:rsidRDefault="00FA26EA" w:rsidP="00FA26EA">
      <w:pPr>
        <w:jc w:val="both"/>
        <w:rPr>
          <w:sz w:val="24"/>
          <w:szCs w:val="24"/>
        </w:rPr>
      </w:pPr>
      <w:r w:rsidRPr="00FA26EA">
        <w:rPr>
          <w:sz w:val="24"/>
          <w:szCs w:val="24"/>
        </w:rPr>
        <w:t>В соответствии с принятой Концепцией развития математического образования в Российской Федерации, математическое образование решает, в частности, следующие ключевые задачи:</w:t>
      </w:r>
    </w:p>
    <w:p w:rsidR="00FA26EA" w:rsidRPr="00FA26EA" w:rsidRDefault="00FA26EA" w:rsidP="00FA26EA">
      <w:pPr>
        <w:pStyle w:val="a0"/>
        <w:suppressAutoHyphens/>
        <w:jc w:val="both"/>
        <w:rPr>
          <w:sz w:val="24"/>
          <w:szCs w:val="24"/>
        </w:rPr>
      </w:pPr>
      <w:r w:rsidRPr="00FA26EA">
        <w:rPr>
          <w:sz w:val="24"/>
          <w:szCs w:val="24"/>
        </w:rPr>
        <w:t xml:space="preserve">«предоставлять каждому обучающемуся возможность достижения уровня математических знаний, необходимого для дальнейшей успешной жизни в обществе»; </w:t>
      </w:r>
    </w:p>
    <w:p w:rsidR="00FA26EA" w:rsidRPr="00FA26EA" w:rsidRDefault="00FA26EA" w:rsidP="00FA26EA">
      <w:pPr>
        <w:pStyle w:val="a0"/>
        <w:suppressAutoHyphens/>
        <w:jc w:val="both"/>
        <w:rPr>
          <w:sz w:val="24"/>
          <w:szCs w:val="24"/>
        </w:rPr>
      </w:pPr>
      <w:r w:rsidRPr="00FA26EA">
        <w:rPr>
          <w:sz w:val="24"/>
          <w:szCs w:val="24"/>
        </w:rPr>
        <w:t xml:space="preserve">«обеспечивать необходимое стране число выпускников, математическая подготовка которых достаточна для продолжения образования в различных направлениях и для практической деятельности, включая преподавание математики, математические исследования, работу в сфере информационных технологий и др.»; </w:t>
      </w:r>
    </w:p>
    <w:p w:rsidR="00FA26EA" w:rsidRPr="00FA26EA" w:rsidRDefault="00FA26EA" w:rsidP="00FA26EA">
      <w:pPr>
        <w:pStyle w:val="a0"/>
        <w:suppressAutoHyphens/>
        <w:jc w:val="both"/>
        <w:rPr>
          <w:sz w:val="24"/>
          <w:szCs w:val="24"/>
        </w:rPr>
      </w:pPr>
      <w:r w:rsidRPr="00FA26EA">
        <w:rPr>
          <w:sz w:val="24"/>
          <w:szCs w:val="24"/>
        </w:rPr>
        <w:t>«в основном общем и среднем общем образовании необходимо предусмотреть подготовку обучающихся в соответствии с их запросами к уровню подготовки в сфере математического образования».</w:t>
      </w:r>
    </w:p>
    <w:p w:rsidR="00FA26EA" w:rsidRPr="00FA26EA" w:rsidRDefault="00FA26EA" w:rsidP="00FA26EA">
      <w:pPr>
        <w:jc w:val="both"/>
        <w:rPr>
          <w:sz w:val="24"/>
          <w:szCs w:val="24"/>
        </w:rPr>
      </w:pPr>
      <w:r w:rsidRPr="00FA26EA">
        <w:rPr>
          <w:sz w:val="24"/>
          <w:szCs w:val="24"/>
        </w:rPr>
        <w:t xml:space="preserve">Соответственно, выделяются три направления требований к результатам математического образования: </w:t>
      </w:r>
    </w:p>
    <w:p w:rsidR="00FA26EA" w:rsidRPr="00FA26EA" w:rsidRDefault="00FA26EA" w:rsidP="00594848">
      <w:pPr>
        <w:pStyle w:val="a"/>
        <w:numPr>
          <w:ilvl w:val="0"/>
          <w:numId w:val="280"/>
        </w:numPr>
        <w:jc w:val="both"/>
        <w:rPr>
          <w:sz w:val="24"/>
          <w:szCs w:val="24"/>
        </w:rPr>
      </w:pPr>
      <w:r w:rsidRPr="00FA26EA">
        <w:rPr>
          <w:sz w:val="24"/>
          <w:szCs w:val="24"/>
        </w:rPr>
        <w:t>практико-ориентированное математическое образование (математика для жизни);</w:t>
      </w:r>
    </w:p>
    <w:p w:rsidR="00FA26EA" w:rsidRPr="00FA26EA" w:rsidRDefault="00FA26EA" w:rsidP="00594848">
      <w:pPr>
        <w:pStyle w:val="a"/>
        <w:numPr>
          <w:ilvl w:val="0"/>
          <w:numId w:val="280"/>
        </w:numPr>
        <w:jc w:val="both"/>
        <w:rPr>
          <w:sz w:val="24"/>
          <w:szCs w:val="24"/>
        </w:rPr>
      </w:pPr>
      <w:r w:rsidRPr="00FA26EA">
        <w:rPr>
          <w:sz w:val="24"/>
          <w:szCs w:val="24"/>
        </w:rPr>
        <w:t>математика для использования в профессии;</w:t>
      </w:r>
    </w:p>
    <w:p w:rsidR="00FA26EA" w:rsidRPr="00FA26EA" w:rsidRDefault="00FA26EA" w:rsidP="00594848">
      <w:pPr>
        <w:pStyle w:val="a"/>
        <w:numPr>
          <w:ilvl w:val="0"/>
          <w:numId w:val="280"/>
        </w:numPr>
        <w:jc w:val="both"/>
        <w:rPr>
          <w:sz w:val="24"/>
          <w:szCs w:val="24"/>
        </w:rPr>
      </w:pPr>
      <w:r w:rsidRPr="00FA26EA">
        <w:rPr>
          <w:sz w:val="24"/>
          <w:szCs w:val="24"/>
        </w:rPr>
        <w:t>творческое направление, на которое нацелены те обучающиеся, которые планируют заниматься творческой и исследовательской работой в области математики, физики, экономики и других областях.</w:t>
      </w:r>
    </w:p>
    <w:p w:rsidR="00FA26EA" w:rsidRPr="00FA26EA" w:rsidRDefault="00FA26EA" w:rsidP="00FA26EA">
      <w:pPr>
        <w:jc w:val="both"/>
        <w:rPr>
          <w:sz w:val="24"/>
          <w:szCs w:val="24"/>
        </w:rPr>
      </w:pPr>
      <w:r w:rsidRPr="00FA26EA">
        <w:rPr>
          <w:sz w:val="24"/>
          <w:szCs w:val="24"/>
        </w:rPr>
        <w:t xml:space="preserve">Эти направления реализуются в двух блоках требований к результатам математического образования. </w:t>
      </w:r>
    </w:p>
    <w:p w:rsidR="00FA26EA" w:rsidRPr="00FA26EA" w:rsidRDefault="00FA26EA" w:rsidP="00FA26EA">
      <w:pPr>
        <w:jc w:val="both"/>
        <w:rPr>
          <w:sz w:val="24"/>
          <w:szCs w:val="24"/>
        </w:rPr>
      </w:pPr>
      <w:r w:rsidRPr="00FA26EA">
        <w:rPr>
          <w:sz w:val="24"/>
          <w:szCs w:val="24"/>
        </w:rPr>
        <w:t>На базовом уровне:</w:t>
      </w:r>
    </w:p>
    <w:p w:rsidR="00FA26EA" w:rsidRPr="00FA26EA" w:rsidRDefault="00FA26EA" w:rsidP="00FA26EA">
      <w:pPr>
        <w:pStyle w:val="a0"/>
        <w:suppressAutoHyphens/>
        <w:jc w:val="both"/>
        <w:rPr>
          <w:sz w:val="24"/>
          <w:szCs w:val="24"/>
        </w:rPr>
      </w:pPr>
      <w:r w:rsidRPr="00FA26EA">
        <w:rPr>
          <w:sz w:val="24"/>
          <w:szCs w:val="24"/>
        </w:rPr>
        <w:t xml:space="preserve">Выпускник </w:t>
      </w:r>
      <w:r w:rsidRPr="00FA26EA">
        <w:rPr>
          <w:b/>
          <w:bCs/>
          <w:sz w:val="24"/>
          <w:szCs w:val="24"/>
        </w:rPr>
        <w:t xml:space="preserve">научится </w:t>
      </w:r>
      <w:r w:rsidRPr="00FA26EA">
        <w:rPr>
          <w:sz w:val="24"/>
          <w:szCs w:val="24"/>
        </w:rPr>
        <w:t>в 10–11-м классах: для использования в повседневной жизни и обеспечения возможности успешного продолжения образования по специальностям, не связанным с прикладным использованием математики.</w:t>
      </w:r>
    </w:p>
    <w:p w:rsidR="00FA26EA" w:rsidRPr="00FA26EA" w:rsidRDefault="00FA26EA" w:rsidP="00FA26EA">
      <w:pPr>
        <w:pStyle w:val="a0"/>
        <w:suppressAutoHyphens/>
        <w:jc w:val="both"/>
        <w:rPr>
          <w:sz w:val="24"/>
          <w:szCs w:val="24"/>
        </w:rPr>
      </w:pPr>
      <w:r w:rsidRPr="00FA26EA">
        <w:rPr>
          <w:sz w:val="24"/>
          <w:szCs w:val="24"/>
        </w:rPr>
        <w:t xml:space="preserve">Выпускник </w:t>
      </w:r>
      <w:r w:rsidRPr="00FA26EA">
        <w:rPr>
          <w:b/>
          <w:bCs/>
          <w:sz w:val="24"/>
          <w:szCs w:val="24"/>
        </w:rPr>
        <w:t>получит возможность научиться</w:t>
      </w:r>
      <w:r w:rsidRPr="00FA26EA">
        <w:rPr>
          <w:sz w:val="24"/>
          <w:szCs w:val="24"/>
        </w:rPr>
        <w:t xml:space="preserve"> в 10–11-м классах: для развития мышления, использования в повседневной жизни и обеспечения возможности успешного продолжения образования по специальностям, не связанным с прикладным использованием математики.</w:t>
      </w:r>
    </w:p>
    <w:p w:rsidR="00FA26EA" w:rsidRPr="00FA26EA" w:rsidRDefault="00FA26EA" w:rsidP="00FA26EA">
      <w:pPr>
        <w:jc w:val="both"/>
        <w:rPr>
          <w:sz w:val="24"/>
          <w:szCs w:val="24"/>
        </w:rPr>
      </w:pPr>
      <w:r w:rsidRPr="00FA26EA">
        <w:rPr>
          <w:sz w:val="24"/>
          <w:szCs w:val="24"/>
        </w:rPr>
        <w:t>На углубленном уровне:</w:t>
      </w:r>
    </w:p>
    <w:p w:rsidR="00FA26EA" w:rsidRPr="00FA26EA" w:rsidRDefault="00FA26EA" w:rsidP="00FA26EA">
      <w:pPr>
        <w:pStyle w:val="a0"/>
        <w:suppressAutoHyphens/>
        <w:jc w:val="both"/>
        <w:rPr>
          <w:sz w:val="24"/>
          <w:szCs w:val="24"/>
        </w:rPr>
      </w:pPr>
      <w:r w:rsidRPr="00FA26EA">
        <w:rPr>
          <w:sz w:val="24"/>
          <w:szCs w:val="24"/>
        </w:rPr>
        <w:t xml:space="preserve">Выпускник </w:t>
      </w:r>
      <w:r w:rsidRPr="00FA26EA">
        <w:rPr>
          <w:b/>
          <w:bCs/>
          <w:sz w:val="24"/>
          <w:szCs w:val="24"/>
        </w:rPr>
        <w:t>научится</w:t>
      </w:r>
      <w:r w:rsidRPr="00FA26EA">
        <w:rPr>
          <w:sz w:val="24"/>
          <w:szCs w:val="24"/>
        </w:rPr>
        <w:t xml:space="preserve"> в 10–11-м классах: для успешного продолжения образования по специальностям, связанным с прикладным использованием математики.</w:t>
      </w:r>
    </w:p>
    <w:p w:rsidR="00FA26EA" w:rsidRPr="00FA26EA" w:rsidRDefault="00FA26EA" w:rsidP="00FA26EA">
      <w:pPr>
        <w:pStyle w:val="a0"/>
        <w:suppressAutoHyphens/>
        <w:jc w:val="both"/>
        <w:rPr>
          <w:sz w:val="24"/>
          <w:szCs w:val="24"/>
        </w:rPr>
      </w:pPr>
      <w:r w:rsidRPr="00FA26EA">
        <w:rPr>
          <w:sz w:val="24"/>
          <w:szCs w:val="24"/>
        </w:rPr>
        <w:t xml:space="preserve">Выпускник </w:t>
      </w:r>
      <w:r w:rsidRPr="00FA26EA">
        <w:rPr>
          <w:b/>
          <w:bCs/>
          <w:sz w:val="24"/>
          <w:szCs w:val="24"/>
        </w:rPr>
        <w:t xml:space="preserve">получит возможность научиться </w:t>
      </w:r>
      <w:r w:rsidRPr="00FA26EA">
        <w:rPr>
          <w:sz w:val="24"/>
          <w:szCs w:val="24"/>
        </w:rPr>
        <w:t>в 10–11-м классах: для обеспечения возможности успешного продолжения образования по специальностям, связанным с осуществлением научной и исследовательской деятельности в области математики и смежных наук.</w:t>
      </w:r>
    </w:p>
    <w:p w:rsidR="00FA26EA" w:rsidRPr="00FA26EA" w:rsidRDefault="00FA26EA" w:rsidP="00FA26EA">
      <w:pPr>
        <w:jc w:val="both"/>
        <w:rPr>
          <w:sz w:val="24"/>
          <w:szCs w:val="24"/>
        </w:rPr>
      </w:pPr>
      <w:r w:rsidRPr="00FA26EA">
        <w:rPr>
          <w:sz w:val="24"/>
          <w:szCs w:val="24"/>
        </w:rPr>
        <w:t>В соответствии с Федеральным законом «Об образовании в РФ» (ст. 12 п. 7) о</w:t>
      </w:r>
      <w:r w:rsidRPr="00FA26EA">
        <w:rPr>
          <w:color w:val="222222"/>
          <w:sz w:val="24"/>
          <w:szCs w:val="24"/>
          <w:shd w:val="clear" w:color="auto" w:fill="FFFFFF"/>
        </w:rPr>
        <w:t>рганизации, осуществляющие образовательную деятельность, р</w:t>
      </w:r>
      <w:r w:rsidRPr="00FA26EA">
        <w:rPr>
          <w:sz w:val="24"/>
          <w:szCs w:val="24"/>
        </w:rPr>
        <w:t xml:space="preserve">еализуют эти требования в образовательном процессе с учетом настоящей примерной </w:t>
      </w:r>
      <w:r w:rsidRPr="00FA26EA">
        <w:rPr>
          <w:color w:val="222222"/>
          <w:sz w:val="24"/>
          <w:szCs w:val="24"/>
        </w:rPr>
        <w:t xml:space="preserve">основной образовательной программы </w:t>
      </w:r>
      <w:r w:rsidR="008B19EC">
        <w:rPr>
          <w:noProof/>
          <w:color w:val="222222"/>
          <w:sz w:val="24"/>
          <w:szCs w:val="24"/>
          <w:lang w:eastAsia="ru-RU"/>
        </w:rPr>
        <w:fldChar w:fldCharType="begin"/>
      </w:r>
      <w:r w:rsidR="008B19EC">
        <w:rPr>
          <w:noProof/>
          <w:color w:val="222222"/>
          <w:sz w:val="24"/>
          <w:szCs w:val="24"/>
          <w:lang w:eastAsia="ru-RU"/>
        </w:rPr>
        <w:instrText xml:space="preserve"> INCLUDEPICTURE  "https://ssl.gstatic.com/ui/v1/icons/mail/images/cleardot.gif" \* MERGEFORMATINET </w:instrText>
      </w:r>
      <w:r w:rsidR="008B19EC">
        <w:rPr>
          <w:noProof/>
          <w:color w:val="222222"/>
          <w:sz w:val="24"/>
          <w:szCs w:val="24"/>
          <w:lang w:eastAsia="ru-RU"/>
        </w:rPr>
        <w:fldChar w:fldCharType="separate"/>
      </w:r>
      <w:r w:rsidR="00FE64B3">
        <w:rPr>
          <w:noProof/>
          <w:color w:val="222222"/>
          <w:sz w:val="24"/>
          <w:szCs w:val="24"/>
          <w:lang w:eastAsia="ru-RU"/>
        </w:rPr>
        <w:fldChar w:fldCharType="begin"/>
      </w:r>
      <w:r w:rsidR="00FE64B3">
        <w:rPr>
          <w:noProof/>
          <w:color w:val="222222"/>
          <w:sz w:val="24"/>
          <w:szCs w:val="24"/>
          <w:lang w:eastAsia="ru-RU"/>
        </w:rPr>
        <w:instrText xml:space="preserve"> INCLUDEPICTURE  "https://ssl.gstatic.com/ui/v1/icons/mail/images/cleardot.gif" \* MERGEFORMATINET </w:instrText>
      </w:r>
      <w:r w:rsidR="00FE64B3">
        <w:rPr>
          <w:noProof/>
          <w:color w:val="222222"/>
          <w:sz w:val="24"/>
          <w:szCs w:val="24"/>
          <w:lang w:eastAsia="ru-RU"/>
        </w:rPr>
        <w:fldChar w:fldCharType="separate"/>
      </w:r>
      <w:r w:rsidR="00F73CAC">
        <w:rPr>
          <w:noProof/>
          <w:color w:val="222222"/>
          <w:sz w:val="24"/>
          <w:szCs w:val="24"/>
          <w:lang w:eastAsia="ru-RU"/>
        </w:rPr>
        <w:fldChar w:fldCharType="begin"/>
      </w:r>
      <w:r w:rsidR="00F73CAC">
        <w:rPr>
          <w:noProof/>
          <w:color w:val="222222"/>
          <w:sz w:val="24"/>
          <w:szCs w:val="24"/>
          <w:lang w:eastAsia="ru-RU"/>
        </w:rPr>
        <w:instrText xml:space="preserve"> INCLUDEPICTURE  "https://ssl.gstatic.com/ui/v1/icons/mail/images/cleardot.gif" \* MERGEFORMATINET </w:instrText>
      </w:r>
      <w:r w:rsidR="00F73CAC">
        <w:rPr>
          <w:noProof/>
          <w:color w:val="222222"/>
          <w:sz w:val="24"/>
          <w:szCs w:val="24"/>
          <w:lang w:eastAsia="ru-RU"/>
        </w:rPr>
        <w:fldChar w:fldCharType="separate"/>
      </w:r>
      <w:r w:rsidR="007C6907">
        <w:rPr>
          <w:noProof/>
          <w:color w:val="222222"/>
          <w:sz w:val="24"/>
          <w:szCs w:val="24"/>
          <w:lang w:eastAsia="ru-RU"/>
        </w:rPr>
        <w:fldChar w:fldCharType="begin"/>
      </w:r>
      <w:r w:rsidR="007C6907">
        <w:rPr>
          <w:noProof/>
          <w:color w:val="222222"/>
          <w:sz w:val="24"/>
          <w:szCs w:val="24"/>
          <w:lang w:eastAsia="ru-RU"/>
        </w:rPr>
        <w:instrText xml:space="preserve"> INCLUDEPICTURE  "https://ssl.gstatic.com/ui/v1/icons/mail/images/cleardot.gif" \* MERGEFORMATINET </w:instrText>
      </w:r>
      <w:r w:rsidR="007C6907">
        <w:rPr>
          <w:noProof/>
          <w:color w:val="222222"/>
          <w:sz w:val="24"/>
          <w:szCs w:val="24"/>
          <w:lang w:eastAsia="ru-RU"/>
        </w:rPr>
        <w:fldChar w:fldCharType="separate"/>
      </w:r>
      <w:r w:rsidR="001039B0">
        <w:rPr>
          <w:noProof/>
          <w:color w:val="222222"/>
          <w:sz w:val="24"/>
          <w:szCs w:val="24"/>
          <w:lang w:eastAsia="ru-RU"/>
        </w:rPr>
        <w:fldChar w:fldCharType="begin"/>
      </w:r>
      <w:r w:rsidR="001039B0">
        <w:rPr>
          <w:noProof/>
          <w:color w:val="222222"/>
          <w:sz w:val="24"/>
          <w:szCs w:val="24"/>
          <w:lang w:eastAsia="ru-RU"/>
        </w:rPr>
        <w:instrText xml:space="preserve"> INCLUDEPICTURE  "https://ssl.gstatic.com/ui/v1/icons/mail/images/cleardot.gif" \* MERGEFORMATINET </w:instrText>
      </w:r>
      <w:r w:rsidR="001039B0">
        <w:rPr>
          <w:noProof/>
          <w:color w:val="222222"/>
          <w:sz w:val="24"/>
          <w:szCs w:val="24"/>
          <w:lang w:eastAsia="ru-RU"/>
        </w:rPr>
        <w:fldChar w:fldCharType="separate"/>
      </w:r>
      <w:r w:rsidR="00E061C9">
        <w:rPr>
          <w:noProof/>
          <w:color w:val="222222"/>
          <w:sz w:val="24"/>
          <w:szCs w:val="24"/>
          <w:lang w:eastAsia="ru-RU"/>
        </w:rPr>
        <w:fldChar w:fldCharType="begin"/>
      </w:r>
      <w:r w:rsidR="00E061C9">
        <w:rPr>
          <w:noProof/>
          <w:color w:val="222222"/>
          <w:sz w:val="24"/>
          <w:szCs w:val="24"/>
          <w:lang w:eastAsia="ru-RU"/>
        </w:rPr>
        <w:instrText xml:space="preserve"> INCLUDEPICTURE  "https://ssl.gstatic.com/ui/v1/icons/mail/images/cleardot.gif" \* MERGEFORMATINET </w:instrText>
      </w:r>
      <w:r w:rsidR="00E061C9">
        <w:rPr>
          <w:noProof/>
          <w:color w:val="222222"/>
          <w:sz w:val="24"/>
          <w:szCs w:val="24"/>
          <w:lang w:eastAsia="ru-RU"/>
        </w:rPr>
        <w:fldChar w:fldCharType="separate"/>
      </w:r>
      <w:r w:rsidR="00E04B6F">
        <w:rPr>
          <w:noProof/>
          <w:color w:val="222222"/>
          <w:sz w:val="24"/>
          <w:szCs w:val="24"/>
          <w:lang w:eastAsia="ru-RU"/>
        </w:rPr>
        <w:fldChar w:fldCharType="begin"/>
      </w:r>
      <w:r w:rsidR="00E04B6F">
        <w:rPr>
          <w:noProof/>
          <w:color w:val="222222"/>
          <w:sz w:val="24"/>
          <w:szCs w:val="24"/>
          <w:lang w:eastAsia="ru-RU"/>
        </w:rPr>
        <w:instrText xml:space="preserve"> INCLUDEPICTURE  "https://ssl.gstatic.com/ui/v1/icons/mail/images/cleardot.gif" \* MERGEFORMATINET </w:instrText>
      </w:r>
      <w:r w:rsidR="00E04B6F">
        <w:rPr>
          <w:noProof/>
          <w:color w:val="222222"/>
          <w:sz w:val="24"/>
          <w:szCs w:val="24"/>
          <w:lang w:eastAsia="ru-RU"/>
        </w:rPr>
        <w:fldChar w:fldCharType="separate"/>
      </w:r>
      <w:r w:rsidR="00023102">
        <w:rPr>
          <w:noProof/>
          <w:color w:val="222222"/>
          <w:sz w:val="24"/>
          <w:szCs w:val="24"/>
          <w:lang w:eastAsia="ru-RU"/>
        </w:rPr>
        <w:fldChar w:fldCharType="begin"/>
      </w:r>
      <w:r w:rsidR="00023102">
        <w:rPr>
          <w:noProof/>
          <w:color w:val="222222"/>
          <w:sz w:val="24"/>
          <w:szCs w:val="24"/>
          <w:lang w:eastAsia="ru-RU"/>
        </w:rPr>
        <w:instrText xml:space="preserve"> </w:instrText>
      </w:r>
      <w:r w:rsidR="00023102">
        <w:rPr>
          <w:noProof/>
          <w:color w:val="222222"/>
          <w:sz w:val="24"/>
          <w:szCs w:val="24"/>
          <w:lang w:eastAsia="ru-RU"/>
        </w:rPr>
        <w:instrText>INCLUDEPICTURE  "https://ssl.gstatic.com/ui/v1/icons/mail/images/cleardot.gif" \* MERGEFORMATINET</w:instrText>
      </w:r>
      <w:r w:rsidR="00023102">
        <w:rPr>
          <w:noProof/>
          <w:color w:val="222222"/>
          <w:sz w:val="24"/>
          <w:szCs w:val="24"/>
          <w:lang w:eastAsia="ru-RU"/>
        </w:rPr>
        <w:instrText xml:space="preserve"> </w:instrText>
      </w:r>
      <w:r w:rsidR="00023102">
        <w:rPr>
          <w:noProof/>
          <w:color w:val="222222"/>
          <w:sz w:val="24"/>
          <w:szCs w:val="24"/>
          <w:lang w:eastAsia="ru-RU"/>
        </w:rPr>
        <w:fldChar w:fldCharType="separate"/>
      </w:r>
      <w:r w:rsidR="00571AD3">
        <w:rPr>
          <w:noProof/>
          <w:color w:val="222222"/>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pt;height:.6pt;visibility:visible">
            <v:imagedata r:id="rId12" r:href="rId13"/>
          </v:shape>
        </w:pict>
      </w:r>
      <w:r w:rsidR="00023102">
        <w:rPr>
          <w:noProof/>
          <w:color w:val="222222"/>
          <w:sz w:val="24"/>
          <w:szCs w:val="24"/>
          <w:lang w:eastAsia="ru-RU"/>
        </w:rPr>
        <w:fldChar w:fldCharType="end"/>
      </w:r>
      <w:r w:rsidR="00E04B6F">
        <w:rPr>
          <w:noProof/>
          <w:color w:val="222222"/>
          <w:sz w:val="24"/>
          <w:szCs w:val="24"/>
          <w:lang w:eastAsia="ru-RU"/>
        </w:rPr>
        <w:fldChar w:fldCharType="end"/>
      </w:r>
      <w:r w:rsidR="00E061C9">
        <w:rPr>
          <w:noProof/>
          <w:color w:val="222222"/>
          <w:sz w:val="24"/>
          <w:szCs w:val="24"/>
          <w:lang w:eastAsia="ru-RU"/>
        </w:rPr>
        <w:fldChar w:fldCharType="end"/>
      </w:r>
      <w:r w:rsidR="001039B0">
        <w:rPr>
          <w:noProof/>
          <w:color w:val="222222"/>
          <w:sz w:val="24"/>
          <w:szCs w:val="24"/>
          <w:lang w:eastAsia="ru-RU"/>
        </w:rPr>
        <w:fldChar w:fldCharType="end"/>
      </w:r>
      <w:r w:rsidR="007C6907">
        <w:rPr>
          <w:noProof/>
          <w:color w:val="222222"/>
          <w:sz w:val="24"/>
          <w:szCs w:val="24"/>
          <w:lang w:eastAsia="ru-RU"/>
        </w:rPr>
        <w:fldChar w:fldCharType="end"/>
      </w:r>
      <w:r w:rsidR="00F73CAC">
        <w:rPr>
          <w:noProof/>
          <w:color w:val="222222"/>
          <w:sz w:val="24"/>
          <w:szCs w:val="24"/>
          <w:lang w:eastAsia="ru-RU"/>
        </w:rPr>
        <w:fldChar w:fldCharType="end"/>
      </w:r>
      <w:r w:rsidR="00FE64B3">
        <w:rPr>
          <w:noProof/>
          <w:color w:val="222222"/>
          <w:sz w:val="24"/>
          <w:szCs w:val="24"/>
          <w:lang w:eastAsia="ru-RU"/>
        </w:rPr>
        <w:fldChar w:fldCharType="end"/>
      </w:r>
      <w:r w:rsidR="008B19EC">
        <w:rPr>
          <w:noProof/>
          <w:color w:val="222222"/>
          <w:sz w:val="24"/>
          <w:szCs w:val="24"/>
          <w:lang w:eastAsia="ru-RU"/>
        </w:rPr>
        <w:fldChar w:fldCharType="end"/>
      </w:r>
      <w:r w:rsidRPr="00FA26EA">
        <w:rPr>
          <w:sz w:val="24"/>
          <w:szCs w:val="24"/>
        </w:rPr>
        <w:t>как на основе учебно-методических комплектов соответствующего уровня, входящих в Федеральный перечень Министерства образования и науки Российской Федерации, так и с возможным использованием иных источников учебной информации (учебно-методические пособия, образовательные порталы и сайты и др.)</w:t>
      </w:r>
    </w:p>
    <w:p w:rsidR="00FA26EA" w:rsidRPr="00FA26EA" w:rsidRDefault="00FA26EA" w:rsidP="00FA26EA">
      <w:pPr>
        <w:jc w:val="both"/>
        <w:rPr>
          <w:sz w:val="24"/>
          <w:szCs w:val="24"/>
        </w:rPr>
      </w:pPr>
      <w:r w:rsidRPr="00FA26EA">
        <w:rPr>
          <w:sz w:val="24"/>
          <w:szCs w:val="24"/>
        </w:rPr>
        <w:t xml:space="preserve">Цели освоения программы базового уровня – обеспечение возможности использования математических знаний и умений в повседневной жизни и возможности успешного продолжения образования по специальностям, не связанным с прикладным использованием математики. Внутри этого уровня выделяются две различные программы: </w:t>
      </w:r>
      <w:r w:rsidRPr="00FA26EA">
        <w:rPr>
          <w:i/>
          <w:sz w:val="24"/>
          <w:szCs w:val="24"/>
        </w:rPr>
        <w:t>компенсирующая базовая</w:t>
      </w:r>
      <w:r w:rsidRPr="00FA26EA">
        <w:rPr>
          <w:sz w:val="24"/>
          <w:szCs w:val="24"/>
        </w:rPr>
        <w:t xml:space="preserve"> и </w:t>
      </w:r>
      <w:r w:rsidRPr="00FA26EA">
        <w:rPr>
          <w:i/>
          <w:sz w:val="24"/>
          <w:szCs w:val="24"/>
        </w:rPr>
        <w:t>основная базовая</w:t>
      </w:r>
      <w:r w:rsidRPr="00FA26EA">
        <w:rPr>
          <w:sz w:val="24"/>
          <w:szCs w:val="24"/>
        </w:rPr>
        <w:t xml:space="preserve">. </w:t>
      </w:r>
    </w:p>
    <w:p w:rsidR="00FA26EA" w:rsidRPr="00FA26EA" w:rsidRDefault="00FA26EA" w:rsidP="00FA26EA">
      <w:pPr>
        <w:jc w:val="both"/>
        <w:rPr>
          <w:sz w:val="24"/>
          <w:szCs w:val="24"/>
        </w:rPr>
      </w:pPr>
      <w:r w:rsidRPr="00FA26EA">
        <w:rPr>
          <w:sz w:val="24"/>
          <w:szCs w:val="24"/>
        </w:rPr>
        <w:t xml:space="preserve">Компенсирующая базовая программа содержит расширенный блок повторения и предназначена для тех, кто по различным причинам после окончания основной школы не имеет достаточной подготовки для успешного освоения разделов алгебры и начал математического анализа, геометрии, статистики и теории вероятностей по программе средней (полной) общеобразовательной школы. </w:t>
      </w:r>
    </w:p>
    <w:p w:rsidR="00FA26EA" w:rsidRPr="00FA26EA" w:rsidRDefault="00FA26EA" w:rsidP="00FA26EA">
      <w:pPr>
        <w:jc w:val="both"/>
        <w:rPr>
          <w:sz w:val="24"/>
          <w:szCs w:val="24"/>
        </w:rPr>
      </w:pPr>
      <w:r w:rsidRPr="00FA26EA">
        <w:rPr>
          <w:sz w:val="24"/>
          <w:szCs w:val="24"/>
        </w:rPr>
        <w:lastRenderedPageBreak/>
        <w:t xml:space="preserve">Программа по математике на базовом уровне предназначена для обучающихся средней школы, не испытывавших серьезных затруднений на предыдущего уровня обучения. </w:t>
      </w:r>
    </w:p>
    <w:p w:rsidR="00FA26EA" w:rsidRPr="00FA26EA" w:rsidRDefault="00FA26EA" w:rsidP="00FA26EA">
      <w:pPr>
        <w:jc w:val="both"/>
        <w:rPr>
          <w:sz w:val="24"/>
          <w:szCs w:val="24"/>
        </w:rPr>
      </w:pPr>
      <w:r w:rsidRPr="00FA26EA">
        <w:rPr>
          <w:sz w:val="24"/>
          <w:szCs w:val="24"/>
        </w:rPr>
        <w:t>Обучающиеся, осуществляющие обучение на базовом уровне, должны освоить общие математические умения, необходимые для жизни в современном обществе; вместе с тем они получают возможность изучить предмет глубже, с тем чтобы в дальнейшем при необходимости изучать математику для профессионального применения.</w:t>
      </w:r>
    </w:p>
    <w:p w:rsidR="00FA26EA" w:rsidRPr="00FA26EA" w:rsidRDefault="00FA26EA" w:rsidP="00FA26EA">
      <w:pPr>
        <w:jc w:val="both"/>
        <w:rPr>
          <w:sz w:val="24"/>
          <w:szCs w:val="24"/>
        </w:rPr>
      </w:pPr>
      <w:r w:rsidRPr="00FA26EA">
        <w:rPr>
          <w:sz w:val="24"/>
          <w:szCs w:val="24"/>
        </w:rPr>
        <w:t xml:space="preserve">При изучении математики на углубленном уроне предъявляются требования, соответствующие направлению «математика для профессиональной деятельности»; вместе с тем выпускник получает возможность изучить математику на гораздо более высоком уровне, что создаст фундамент для дальнейшего серьезного изучения математики в вузе. </w:t>
      </w:r>
    </w:p>
    <w:p w:rsidR="00FA26EA" w:rsidRPr="00FA26EA" w:rsidRDefault="00FA26EA" w:rsidP="00FA26EA">
      <w:pPr>
        <w:jc w:val="both"/>
        <w:rPr>
          <w:sz w:val="24"/>
          <w:szCs w:val="24"/>
        </w:rPr>
      </w:pPr>
      <w:r w:rsidRPr="00FA26EA">
        <w:rPr>
          <w:sz w:val="24"/>
          <w:szCs w:val="24"/>
        </w:rPr>
        <w:t xml:space="preserve">Во всех программах большое внимание уделяется практико-ориентированным задачам. Одна из основных целей, которую разработчики ставили перед собой, – создать примерные программы, где есть место применению математических знаний в жизни. </w:t>
      </w:r>
    </w:p>
    <w:p w:rsidR="00FA26EA" w:rsidRPr="00FA26EA" w:rsidRDefault="00FA26EA" w:rsidP="00FA26EA">
      <w:pPr>
        <w:jc w:val="both"/>
        <w:rPr>
          <w:sz w:val="24"/>
          <w:szCs w:val="24"/>
          <w:lang w:eastAsia="ru-RU"/>
        </w:rPr>
      </w:pPr>
      <w:r w:rsidRPr="00FA26EA">
        <w:rPr>
          <w:sz w:val="24"/>
          <w:szCs w:val="24"/>
        </w:rPr>
        <w:t xml:space="preserve">При изучении математики большое внимание уделяется развитию коммуникативных умений </w:t>
      </w:r>
      <w:r w:rsidRPr="00FA26EA">
        <w:rPr>
          <w:sz w:val="24"/>
          <w:szCs w:val="24"/>
          <w:lang w:eastAsia="ru-RU"/>
        </w:rPr>
        <w:t xml:space="preserve">(формулировать, аргументировать и критиковать), формированию основ логического мышления в части проверки истинности и ложности утверждений, построения примеров и контрпримеров, цепочек утверждений, формулировки отрицаний, а также необходимых и достаточных условий. В зависимости от уровня программы больше или меньше внимания уделяется умению работать по алгоритму, методам поиска алгоритма и определению границ применимости алгоритмов. Требования, сформулированные в разделе «Геометрия», в большей степени относятся к развитию пространственных представлений и графических методов, чем к формальному описанию стереометрических фактов. </w:t>
      </w:r>
    </w:p>
    <w:p w:rsidR="00FA26EA" w:rsidRPr="00FA26EA" w:rsidRDefault="00FA26EA" w:rsidP="00FA26EA">
      <w:pPr>
        <w:jc w:val="both"/>
        <w:rPr>
          <w:b/>
          <w:sz w:val="24"/>
          <w:szCs w:val="24"/>
        </w:rPr>
      </w:pPr>
      <w:r w:rsidRPr="00FA26EA">
        <w:rPr>
          <w:b/>
          <w:sz w:val="24"/>
          <w:szCs w:val="24"/>
        </w:rPr>
        <w:t>Базовый уровень</w:t>
      </w:r>
    </w:p>
    <w:p w:rsidR="00FA26EA" w:rsidRPr="00FA26EA" w:rsidRDefault="00FA26EA" w:rsidP="00FA26EA">
      <w:pPr>
        <w:jc w:val="both"/>
        <w:rPr>
          <w:b/>
          <w:sz w:val="24"/>
          <w:szCs w:val="24"/>
        </w:rPr>
      </w:pPr>
      <w:r w:rsidRPr="00FA26EA">
        <w:rPr>
          <w:b/>
          <w:sz w:val="24"/>
          <w:szCs w:val="24"/>
        </w:rPr>
        <w:t>Компенсирующая базовая программа</w:t>
      </w:r>
    </w:p>
    <w:p w:rsidR="00FA26EA" w:rsidRPr="00FA26EA" w:rsidRDefault="00FA26EA" w:rsidP="00FA26EA">
      <w:pPr>
        <w:jc w:val="both"/>
        <w:rPr>
          <w:b/>
          <w:sz w:val="24"/>
          <w:szCs w:val="24"/>
        </w:rPr>
      </w:pPr>
      <w:r w:rsidRPr="00FA26EA">
        <w:rPr>
          <w:b/>
          <w:sz w:val="24"/>
          <w:szCs w:val="24"/>
        </w:rPr>
        <w:t>Алгебра и начала математического анализа</w:t>
      </w:r>
    </w:p>
    <w:p w:rsidR="00FA26EA" w:rsidRPr="00FA26EA" w:rsidRDefault="00FA26EA" w:rsidP="00FA26EA">
      <w:pPr>
        <w:jc w:val="both"/>
        <w:rPr>
          <w:sz w:val="24"/>
          <w:szCs w:val="24"/>
        </w:rPr>
      </w:pPr>
      <w:r w:rsidRPr="00FA26EA">
        <w:rPr>
          <w:sz w:val="24"/>
          <w:szCs w:val="24"/>
        </w:rPr>
        <w:t xml:space="preserve">Натуральные числа, запись, разрядные слагаемые, арифметические действия. Числа и десятичная система счисления. Натуральные числа, делимость, признаки делимости на 2, 3, 4, 5, 9, 10. Разложение числа на множители. Остатки. Решение арифметических задач практического содержания. </w:t>
      </w:r>
    </w:p>
    <w:p w:rsidR="00FA26EA" w:rsidRPr="00FA26EA" w:rsidRDefault="00FA26EA" w:rsidP="00FA26EA">
      <w:pPr>
        <w:jc w:val="both"/>
        <w:rPr>
          <w:sz w:val="24"/>
          <w:szCs w:val="24"/>
        </w:rPr>
      </w:pPr>
      <w:r w:rsidRPr="00FA26EA">
        <w:rPr>
          <w:sz w:val="24"/>
          <w:szCs w:val="24"/>
        </w:rPr>
        <w:t xml:space="preserve">Целые числа. Модуль числа и его свойства. </w:t>
      </w:r>
    </w:p>
    <w:p w:rsidR="00FA26EA" w:rsidRPr="00FA26EA" w:rsidRDefault="00FA26EA" w:rsidP="00FA26EA">
      <w:pPr>
        <w:jc w:val="both"/>
        <w:rPr>
          <w:sz w:val="24"/>
          <w:szCs w:val="24"/>
        </w:rPr>
      </w:pPr>
      <w:r w:rsidRPr="00FA26EA">
        <w:rPr>
          <w:sz w:val="24"/>
          <w:szCs w:val="24"/>
        </w:rPr>
        <w:t xml:space="preserve">Части и доли. Дроби и действия с дробями. Округление, приближение. Решение практических задач на прикидку и оценку. </w:t>
      </w:r>
    </w:p>
    <w:p w:rsidR="00FA26EA" w:rsidRPr="00FA26EA" w:rsidRDefault="00FA26EA" w:rsidP="00FA26EA">
      <w:pPr>
        <w:jc w:val="both"/>
        <w:rPr>
          <w:sz w:val="24"/>
          <w:szCs w:val="24"/>
        </w:rPr>
      </w:pPr>
      <w:r w:rsidRPr="00FA26EA">
        <w:rPr>
          <w:sz w:val="24"/>
          <w:szCs w:val="24"/>
        </w:rPr>
        <w:t xml:space="preserve">Проценты. Решение задач практического содержания на части и проценты. Степень с натуральным и целым показателем. Свойства степеней. Стандартный вид числа. </w:t>
      </w:r>
    </w:p>
    <w:p w:rsidR="00FA26EA" w:rsidRPr="00FA26EA" w:rsidRDefault="00FA26EA" w:rsidP="00FA26EA">
      <w:pPr>
        <w:jc w:val="both"/>
        <w:rPr>
          <w:sz w:val="24"/>
          <w:szCs w:val="24"/>
        </w:rPr>
      </w:pPr>
      <w:r w:rsidRPr="00FA26EA">
        <w:rPr>
          <w:sz w:val="24"/>
          <w:szCs w:val="24"/>
        </w:rPr>
        <w:t xml:space="preserve">Алгебраические выражения. Значение алгебраического выражения. </w:t>
      </w:r>
    </w:p>
    <w:p w:rsidR="00FA26EA" w:rsidRPr="00FA26EA" w:rsidRDefault="00FA26EA" w:rsidP="00FA26EA">
      <w:pPr>
        <w:jc w:val="both"/>
        <w:rPr>
          <w:sz w:val="24"/>
          <w:szCs w:val="24"/>
        </w:rPr>
      </w:pPr>
      <w:r w:rsidRPr="00FA26EA">
        <w:rPr>
          <w:sz w:val="24"/>
          <w:szCs w:val="24"/>
        </w:rPr>
        <w:t xml:space="preserve">Квадратный корень. Изображение числа на числовой прямой. Приближенное значение иррациональных чисел. </w:t>
      </w:r>
    </w:p>
    <w:p w:rsidR="00FA26EA" w:rsidRPr="00FA26EA" w:rsidRDefault="00FA26EA" w:rsidP="00FA26EA">
      <w:pPr>
        <w:jc w:val="both"/>
        <w:rPr>
          <w:sz w:val="24"/>
          <w:szCs w:val="24"/>
        </w:rPr>
      </w:pPr>
      <w:r w:rsidRPr="00FA26EA">
        <w:rPr>
          <w:i/>
          <w:sz w:val="24"/>
          <w:szCs w:val="24"/>
        </w:rPr>
        <w:t xml:space="preserve">Понятие многочлена. Разложение многочлена на множители, </w:t>
      </w:r>
      <w:r w:rsidRPr="00FA26EA">
        <w:rPr>
          <w:sz w:val="24"/>
          <w:szCs w:val="24"/>
        </w:rPr>
        <w:t xml:space="preserve">Уравнение, корень уравнения. Линейные, квадратные уравнения и системы линейных уравнений. </w:t>
      </w:r>
    </w:p>
    <w:p w:rsidR="00FA26EA" w:rsidRPr="00FA26EA" w:rsidRDefault="00FA26EA" w:rsidP="00FA26EA">
      <w:pPr>
        <w:jc w:val="both"/>
        <w:rPr>
          <w:sz w:val="24"/>
          <w:szCs w:val="24"/>
        </w:rPr>
      </w:pPr>
      <w:r w:rsidRPr="00FA26EA">
        <w:rPr>
          <w:sz w:val="24"/>
          <w:szCs w:val="24"/>
        </w:rPr>
        <w:t xml:space="preserve">Решение простейших задач на движение, совместную работу, проценты. Числовые неравенства и их свойства. Линейные неравенства с одной переменной и их системы. Числовые промежутки. Объединение и пересечение промежутков. </w:t>
      </w:r>
    </w:p>
    <w:p w:rsidR="00FA26EA" w:rsidRPr="00FA26EA" w:rsidRDefault="00FA26EA" w:rsidP="00FA26EA">
      <w:pPr>
        <w:jc w:val="both"/>
        <w:rPr>
          <w:sz w:val="24"/>
          <w:szCs w:val="24"/>
        </w:rPr>
      </w:pPr>
      <w:r w:rsidRPr="00FA26EA">
        <w:rPr>
          <w:sz w:val="24"/>
          <w:szCs w:val="24"/>
        </w:rPr>
        <w:t xml:space="preserve">Зависимость величин, функция, аргумент и значение, основные свойства функций. График функции. Линейная функция. Ее график. Угловой коэффициент прямой. </w:t>
      </w:r>
    </w:p>
    <w:p w:rsidR="00FA26EA" w:rsidRPr="00FA26EA" w:rsidRDefault="00FA26EA" w:rsidP="00FA26EA">
      <w:pPr>
        <w:jc w:val="both"/>
        <w:rPr>
          <w:i/>
          <w:sz w:val="24"/>
          <w:szCs w:val="24"/>
        </w:rPr>
      </w:pPr>
      <w:r w:rsidRPr="00FA26EA">
        <w:rPr>
          <w:i/>
          <w:sz w:val="24"/>
          <w:szCs w:val="24"/>
        </w:rPr>
        <w:t xml:space="preserve">Квадратичная функция. График и свойства квадратичной функции. график функции </w:t>
      </w:r>
      <w:r w:rsidRPr="00FA26EA">
        <w:rPr>
          <w:i/>
          <w:position w:val="-10"/>
          <w:sz w:val="24"/>
          <w:szCs w:val="24"/>
        </w:rPr>
        <w:object w:dxaOrig="760" w:dyaOrig="380">
          <v:shape id="_x0000_i1026" type="#_x0000_t75" style="width:38.4pt;height:21pt" o:ole="">
            <v:imagedata r:id="rId14" o:title=""/>
          </v:shape>
          <o:OLEObject Type="Embed" ProgID="Equation.DSMT4" ShapeID="_x0000_i1026" DrawAspect="Content" ObjectID="_1756880752" r:id="rId15"/>
        </w:object>
      </w:r>
      <w:r w:rsidRPr="00FA26EA">
        <w:rPr>
          <w:i/>
          <w:sz w:val="24"/>
          <w:szCs w:val="24"/>
        </w:rPr>
        <w:t xml:space="preserve">. График функции </w:t>
      </w:r>
      <w:r w:rsidRPr="00FA26EA">
        <w:rPr>
          <w:i/>
          <w:position w:val="-24"/>
          <w:sz w:val="24"/>
          <w:szCs w:val="24"/>
        </w:rPr>
        <w:object w:dxaOrig="620" w:dyaOrig="620">
          <v:shape id="_x0000_i1027" type="#_x0000_t75" style="width:30.6pt;height:30.6pt" o:ole="">
            <v:imagedata r:id="rId16" o:title=""/>
          </v:shape>
          <o:OLEObject Type="Embed" ProgID="Equation.DSMT4" ShapeID="_x0000_i1027" DrawAspect="Content" ObjectID="_1756880753" r:id="rId17"/>
        </w:object>
      </w:r>
      <w:r w:rsidRPr="00FA26EA">
        <w:rPr>
          <w:i/>
          <w:sz w:val="24"/>
          <w:szCs w:val="24"/>
        </w:rPr>
        <w:t xml:space="preserve">. </w:t>
      </w:r>
    </w:p>
    <w:p w:rsidR="00FA26EA" w:rsidRPr="00FA26EA" w:rsidRDefault="00FA26EA" w:rsidP="00FA26EA">
      <w:pPr>
        <w:jc w:val="both"/>
        <w:rPr>
          <w:sz w:val="24"/>
          <w:szCs w:val="24"/>
        </w:rPr>
      </w:pPr>
      <w:r w:rsidRPr="00FA26EA">
        <w:rPr>
          <w:sz w:val="24"/>
          <w:szCs w:val="24"/>
        </w:rPr>
        <w:t xml:space="preserve">Нули функции, промежутки знакопостоянства, монотонность (возрастание или убывание) на числовом промежутке. Наибольшее и наименьшее значение функции. Периодические функции и наименьший период. </w:t>
      </w:r>
    </w:p>
    <w:p w:rsidR="00FA26EA" w:rsidRPr="00FA26EA" w:rsidRDefault="00FA26EA" w:rsidP="00FA26EA">
      <w:pPr>
        <w:jc w:val="both"/>
        <w:rPr>
          <w:sz w:val="24"/>
          <w:szCs w:val="24"/>
        </w:rPr>
      </w:pPr>
      <w:r w:rsidRPr="00FA26EA">
        <w:rPr>
          <w:sz w:val="24"/>
          <w:szCs w:val="24"/>
        </w:rPr>
        <w:t>Градусная мера угла. Тригонометрическая окружность. Определение синуса, косинуса, тангенса произвольного угла. Основное тригонометрическое тождество. Значения тригонометрических функций для углов 0</w:t>
      </w:r>
      <w:r w:rsidRPr="00FA26EA">
        <w:rPr>
          <w:sz w:val="24"/>
          <w:szCs w:val="24"/>
        </w:rPr>
        <w:sym w:font="Symbol" w:char="F0B0"/>
      </w:r>
      <w:r w:rsidRPr="00FA26EA">
        <w:rPr>
          <w:sz w:val="24"/>
          <w:szCs w:val="24"/>
        </w:rPr>
        <w:t>, 30</w:t>
      </w:r>
      <w:r w:rsidRPr="00FA26EA">
        <w:rPr>
          <w:sz w:val="24"/>
          <w:szCs w:val="24"/>
        </w:rPr>
        <w:sym w:font="Symbol" w:char="F0B0"/>
      </w:r>
      <w:r w:rsidRPr="00FA26EA">
        <w:rPr>
          <w:sz w:val="24"/>
          <w:szCs w:val="24"/>
        </w:rPr>
        <w:t>, 45</w:t>
      </w:r>
      <w:r w:rsidRPr="00FA26EA">
        <w:rPr>
          <w:sz w:val="24"/>
          <w:szCs w:val="24"/>
        </w:rPr>
        <w:sym w:font="Symbol" w:char="F0B0"/>
      </w:r>
      <w:r w:rsidRPr="00FA26EA">
        <w:rPr>
          <w:sz w:val="24"/>
          <w:szCs w:val="24"/>
        </w:rPr>
        <w:t>, 60</w:t>
      </w:r>
      <w:r w:rsidRPr="00FA26EA">
        <w:rPr>
          <w:sz w:val="24"/>
          <w:szCs w:val="24"/>
        </w:rPr>
        <w:sym w:font="Symbol" w:char="F0B0"/>
      </w:r>
      <w:r w:rsidRPr="00FA26EA">
        <w:rPr>
          <w:sz w:val="24"/>
          <w:szCs w:val="24"/>
        </w:rPr>
        <w:t>, 90</w:t>
      </w:r>
      <w:r w:rsidRPr="00FA26EA">
        <w:rPr>
          <w:sz w:val="24"/>
          <w:szCs w:val="24"/>
        </w:rPr>
        <w:sym w:font="Symbol" w:char="F0B0"/>
      </w:r>
      <w:r w:rsidRPr="00FA26EA">
        <w:rPr>
          <w:sz w:val="24"/>
          <w:szCs w:val="24"/>
        </w:rPr>
        <w:t>, 180</w:t>
      </w:r>
      <w:r w:rsidRPr="00FA26EA">
        <w:rPr>
          <w:sz w:val="24"/>
          <w:szCs w:val="24"/>
        </w:rPr>
        <w:sym w:font="Symbol" w:char="F0B0"/>
      </w:r>
      <w:r w:rsidRPr="00FA26EA">
        <w:rPr>
          <w:sz w:val="24"/>
          <w:szCs w:val="24"/>
        </w:rPr>
        <w:t>, 270</w:t>
      </w:r>
      <w:r w:rsidRPr="00FA26EA">
        <w:rPr>
          <w:sz w:val="24"/>
          <w:szCs w:val="24"/>
        </w:rPr>
        <w:sym w:font="Symbol" w:char="F0B0"/>
      </w:r>
      <w:r w:rsidRPr="00FA26EA">
        <w:rPr>
          <w:sz w:val="24"/>
          <w:szCs w:val="24"/>
        </w:rPr>
        <w:t>.</w:t>
      </w:r>
    </w:p>
    <w:p w:rsidR="00FA26EA" w:rsidRPr="00FA26EA" w:rsidRDefault="00FA26EA" w:rsidP="00FA26EA">
      <w:pPr>
        <w:jc w:val="both"/>
        <w:rPr>
          <w:sz w:val="24"/>
          <w:szCs w:val="24"/>
        </w:rPr>
      </w:pPr>
      <w:r w:rsidRPr="00FA26EA">
        <w:rPr>
          <w:i/>
          <w:sz w:val="24"/>
          <w:szCs w:val="24"/>
        </w:rPr>
        <w:t xml:space="preserve">Графики тригонометрических функций </w:t>
      </w:r>
      <w:r w:rsidRPr="00FA26EA">
        <w:rPr>
          <w:i/>
          <w:position w:val="-10"/>
          <w:sz w:val="24"/>
          <w:szCs w:val="24"/>
        </w:rPr>
        <w:object w:dxaOrig="2600" w:dyaOrig="320">
          <v:shape id="_x0000_i1028" type="#_x0000_t75" style="width:130.8pt;height:16.2pt" o:ole="">
            <v:imagedata r:id="rId18" o:title=""/>
          </v:shape>
          <o:OLEObject Type="Embed" ProgID="Equation.DSMT4" ShapeID="_x0000_i1028" DrawAspect="Content" ObjectID="_1756880754" r:id="rId19"/>
        </w:object>
      </w:r>
      <w:r w:rsidRPr="00FA26EA">
        <w:rPr>
          <w:sz w:val="24"/>
          <w:szCs w:val="24"/>
        </w:rPr>
        <w:t>.</w:t>
      </w:r>
    </w:p>
    <w:p w:rsidR="00FA26EA" w:rsidRPr="00FA26EA" w:rsidRDefault="00FA26EA" w:rsidP="00FA26EA">
      <w:pPr>
        <w:jc w:val="both"/>
        <w:rPr>
          <w:sz w:val="24"/>
          <w:szCs w:val="24"/>
        </w:rPr>
      </w:pPr>
      <w:r w:rsidRPr="00FA26EA">
        <w:rPr>
          <w:sz w:val="24"/>
          <w:szCs w:val="24"/>
        </w:rPr>
        <w:lastRenderedPageBreak/>
        <w:t xml:space="preserve">Решение простейших тригонометрических уравнений с помощью тригонометрической окружности. </w:t>
      </w:r>
    </w:p>
    <w:p w:rsidR="00FA26EA" w:rsidRPr="00FA26EA" w:rsidRDefault="00FA26EA" w:rsidP="00FA26EA">
      <w:pPr>
        <w:jc w:val="both"/>
        <w:rPr>
          <w:sz w:val="24"/>
          <w:szCs w:val="24"/>
        </w:rPr>
      </w:pPr>
      <w:r w:rsidRPr="00FA26EA">
        <w:rPr>
          <w:i/>
          <w:sz w:val="24"/>
          <w:szCs w:val="24"/>
        </w:rPr>
        <w:t>Понятие степени с действительным показателем</w:t>
      </w:r>
      <w:r w:rsidRPr="00FA26EA">
        <w:rPr>
          <w:sz w:val="24"/>
          <w:szCs w:val="24"/>
        </w:rPr>
        <w:t xml:space="preserve">. Простейшие показательные уравнения и неравенства. Показательная функция и ее график. </w:t>
      </w:r>
    </w:p>
    <w:p w:rsidR="00FA26EA" w:rsidRPr="00FA26EA" w:rsidRDefault="00FA26EA" w:rsidP="00FA26EA">
      <w:pPr>
        <w:jc w:val="both"/>
        <w:rPr>
          <w:sz w:val="24"/>
          <w:szCs w:val="24"/>
        </w:rPr>
      </w:pPr>
      <w:r w:rsidRPr="00FA26EA">
        <w:rPr>
          <w:sz w:val="24"/>
          <w:szCs w:val="24"/>
        </w:rPr>
        <w:t xml:space="preserve">Логарифм числа, основные свойства логарифма. Десятичный логарифм. Простейшие логарифмические уравнения и неравенства. Логарифмическая функция и ее график. </w:t>
      </w:r>
    </w:p>
    <w:p w:rsidR="00FA26EA" w:rsidRPr="00FA26EA" w:rsidRDefault="00FA26EA" w:rsidP="00FA26EA">
      <w:pPr>
        <w:jc w:val="both"/>
        <w:rPr>
          <w:sz w:val="24"/>
          <w:szCs w:val="24"/>
        </w:rPr>
      </w:pPr>
      <w:r w:rsidRPr="00FA26EA">
        <w:rPr>
          <w:sz w:val="24"/>
          <w:szCs w:val="24"/>
        </w:rPr>
        <w:t xml:space="preserve">Понятие степенной функции и ее график. Простейшие иррациональные уравнения. </w:t>
      </w:r>
    </w:p>
    <w:p w:rsidR="00FA26EA" w:rsidRPr="00FA26EA" w:rsidRDefault="00FA26EA" w:rsidP="00FA26EA">
      <w:pPr>
        <w:jc w:val="both"/>
        <w:rPr>
          <w:sz w:val="24"/>
          <w:szCs w:val="24"/>
        </w:rPr>
      </w:pPr>
      <w:r w:rsidRPr="00FA26EA">
        <w:rPr>
          <w:sz w:val="24"/>
          <w:szCs w:val="24"/>
        </w:rPr>
        <w:t xml:space="preserve">Касательная к графику функции. Понятие производной функции в точке как тангенс угла наклона касательной. Геометрический и физический смысл производной. </w:t>
      </w:r>
      <w:r w:rsidRPr="00FA26EA">
        <w:rPr>
          <w:i/>
          <w:sz w:val="24"/>
          <w:szCs w:val="24"/>
        </w:rPr>
        <w:t xml:space="preserve">Производные многочленов. </w:t>
      </w:r>
    </w:p>
    <w:p w:rsidR="00FA26EA" w:rsidRPr="00FA26EA" w:rsidRDefault="00FA26EA" w:rsidP="00FA26EA">
      <w:pPr>
        <w:jc w:val="both"/>
        <w:rPr>
          <w:i/>
          <w:sz w:val="24"/>
          <w:szCs w:val="24"/>
        </w:rPr>
      </w:pPr>
      <w:r w:rsidRPr="00FA26EA">
        <w:rPr>
          <w:sz w:val="24"/>
          <w:szCs w:val="24"/>
        </w:rPr>
        <w:t xml:space="preserve">Точки экстремума (максимума и минимума). </w:t>
      </w:r>
      <w:r w:rsidRPr="00FA26EA">
        <w:rPr>
          <w:i/>
          <w:sz w:val="24"/>
          <w:szCs w:val="24"/>
        </w:rPr>
        <w:t xml:space="preserve">Исследование элементарных функций на точки экстремума с помощью производной. Наглядная интерпретация. </w:t>
      </w:r>
    </w:p>
    <w:p w:rsidR="00FA26EA" w:rsidRPr="00FA26EA" w:rsidRDefault="00FA26EA" w:rsidP="00FA26EA">
      <w:pPr>
        <w:jc w:val="both"/>
        <w:rPr>
          <w:sz w:val="24"/>
          <w:szCs w:val="24"/>
        </w:rPr>
      </w:pPr>
      <w:r w:rsidRPr="00FA26EA">
        <w:rPr>
          <w:i/>
          <w:sz w:val="24"/>
          <w:szCs w:val="24"/>
        </w:rPr>
        <w:t>Понятие первообразной функции. Физический смысл первообразной. Понятие об интеграле как площади под графиком функции.</w:t>
      </w:r>
    </w:p>
    <w:p w:rsidR="00FA26EA" w:rsidRPr="00FA26EA" w:rsidRDefault="00FA26EA" w:rsidP="00FA26EA">
      <w:pPr>
        <w:jc w:val="both"/>
        <w:rPr>
          <w:b/>
          <w:sz w:val="24"/>
          <w:szCs w:val="24"/>
        </w:rPr>
      </w:pPr>
      <w:r w:rsidRPr="00FA26EA">
        <w:rPr>
          <w:b/>
          <w:sz w:val="24"/>
          <w:szCs w:val="24"/>
        </w:rPr>
        <w:t>Геометрия</w:t>
      </w:r>
    </w:p>
    <w:p w:rsidR="00FA26EA" w:rsidRPr="00FA26EA" w:rsidRDefault="00FA26EA" w:rsidP="00FA26EA">
      <w:pPr>
        <w:jc w:val="both"/>
        <w:rPr>
          <w:sz w:val="24"/>
          <w:szCs w:val="24"/>
        </w:rPr>
      </w:pPr>
      <w:r w:rsidRPr="00FA26EA">
        <w:rPr>
          <w:sz w:val="24"/>
          <w:szCs w:val="24"/>
        </w:rPr>
        <w:t xml:space="preserve">Фигуры на плоскости и в пространстве. Длина и площадь. Периметры и площади фигур. </w:t>
      </w:r>
    </w:p>
    <w:p w:rsidR="00FA26EA" w:rsidRPr="00FA26EA" w:rsidRDefault="00FA26EA" w:rsidP="00FA26EA">
      <w:pPr>
        <w:jc w:val="both"/>
        <w:rPr>
          <w:sz w:val="24"/>
          <w:szCs w:val="24"/>
        </w:rPr>
      </w:pPr>
      <w:r w:rsidRPr="00FA26EA">
        <w:rPr>
          <w:sz w:val="24"/>
          <w:szCs w:val="24"/>
        </w:rPr>
        <w:t xml:space="preserve">Параллельность и перпендикулярность прямых и плоскостей. </w:t>
      </w:r>
    </w:p>
    <w:p w:rsidR="00FA26EA" w:rsidRPr="00FA26EA" w:rsidRDefault="00FA26EA" w:rsidP="00FA26EA">
      <w:pPr>
        <w:jc w:val="both"/>
        <w:rPr>
          <w:sz w:val="24"/>
          <w:szCs w:val="24"/>
        </w:rPr>
      </w:pPr>
      <w:r w:rsidRPr="00FA26EA">
        <w:rPr>
          <w:sz w:val="24"/>
          <w:szCs w:val="24"/>
        </w:rPr>
        <w:t xml:space="preserve">Треугольники. Виды треугольников: остроугольные, тупоугольные, прямоугольные. Катет против угла в 30 градусов. Внешний угол треугольника. </w:t>
      </w:r>
    </w:p>
    <w:p w:rsidR="00FA26EA" w:rsidRPr="00FA26EA" w:rsidRDefault="00FA26EA" w:rsidP="00FA26EA">
      <w:pPr>
        <w:jc w:val="both"/>
        <w:rPr>
          <w:sz w:val="24"/>
          <w:szCs w:val="24"/>
        </w:rPr>
      </w:pPr>
      <w:r w:rsidRPr="00FA26EA">
        <w:rPr>
          <w:sz w:val="24"/>
          <w:szCs w:val="24"/>
        </w:rPr>
        <w:t>Биссектриса, медиана и высота треугольника. Равенство треугольников.</w:t>
      </w:r>
    </w:p>
    <w:p w:rsidR="00FA26EA" w:rsidRPr="00FA26EA" w:rsidRDefault="00FA26EA" w:rsidP="00FA26EA">
      <w:pPr>
        <w:jc w:val="both"/>
        <w:rPr>
          <w:sz w:val="24"/>
          <w:szCs w:val="24"/>
        </w:rPr>
      </w:pPr>
      <w:r w:rsidRPr="00FA26EA">
        <w:rPr>
          <w:sz w:val="24"/>
          <w:szCs w:val="24"/>
        </w:rPr>
        <w:t xml:space="preserve">Решение задач на клетчатой бумаге. </w:t>
      </w:r>
    </w:p>
    <w:p w:rsidR="00FA26EA" w:rsidRPr="00FA26EA" w:rsidRDefault="00FA26EA" w:rsidP="00FA26EA">
      <w:pPr>
        <w:jc w:val="both"/>
        <w:rPr>
          <w:sz w:val="24"/>
          <w:szCs w:val="24"/>
        </w:rPr>
      </w:pPr>
      <w:r w:rsidRPr="00FA26EA">
        <w:rPr>
          <w:sz w:val="24"/>
          <w:szCs w:val="24"/>
        </w:rPr>
        <w:t xml:space="preserve">Равнобедренный треугольник, равносторонний треугольник. Свойства равнобедренного треугольника. </w:t>
      </w:r>
    </w:p>
    <w:p w:rsidR="00FA26EA" w:rsidRPr="00FA26EA" w:rsidRDefault="00FA26EA" w:rsidP="00FA26EA">
      <w:pPr>
        <w:jc w:val="both"/>
        <w:rPr>
          <w:sz w:val="24"/>
          <w:szCs w:val="24"/>
        </w:rPr>
      </w:pPr>
      <w:r w:rsidRPr="00FA26EA">
        <w:rPr>
          <w:sz w:val="24"/>
          <w:szCs w:val="24"/>
        </w:rPr>
        <w:t xml:space="preserve">Соотношения между сторонами и углами в прямоугольном треугольнике. Тригонометрические функции углов в прямоугольном треугольнике. Теорема Пифагора. Применение теорем синусов и косинусов. </w:t>
      </w:r>
    </w:p>
    <w:p w:rsidR="00FA26EA" w:rsidRPr="00FA26EA" w:rsidRDefault="00FA26EA" w:rsidP="00FA26EA">
      <w:pPr>
        <w:jc w:val="both"/>
        <w:rPr>
          <w:sz w:val="24"/>
          <w:szCs w:val="24"/>
        </w:rPr>
      </w:pPr>
      <w:r w:rsidRPr="00FA26EA">
        <w:rPr>
          <w:sz w:val="24"/>
          <w:szCs w:val="24"/>
        </w:rPr>
        <w:t xml:space="preserve">Четырехугольники: параллелограмм, ромб, прямоугольник, квадрат, трапеция и их свойства. Средняя линия треугольника и трапеции. </w:t>
      </w:r>
    </w:p>
    <w:p w:rsidR="00FA26EA" w:rsidRPr="00FA26EA" w:rsidRDefault="00FA26EA" w:rsidP="00FA26EA">
      <w:pPr>
        <w:jc w:val="both"/>
        <w:rPr>
          <w:sz w:val="24"/>
          <w:szCs w:val="24"/>
        </w:rPr>
      </w:pPr>
      <w:r w:rsidRPr="00FA26EA">
        <w:rPr>
          <w:i/>
          <w:sz w:val="24"/>
          <w:szCs w:val="24"/>
        </w:rPr>
        <w:t>Выпуклые и невыпуклые фигуры.</w:t>
      </w:r>
      <w:r w:rsidRPr="00FA26EA">
        <w:rPr>
          <w:sz w:val="24"/>
          <w:szCs w:val="24"/>
        </w:rPr>
        <w:t xml:space="preserve"> Периметр многоугольника. Правильный многоугольник. </w:t>
      </w:r>
    </w:p>
    <w:p w:rsidR="00FA26EA" w:rsidRPr="00FA26EA" w:rsidRDefault="00FA26EA" w:rsidP="00FA26EA">
      <w:pPr>
        <w:jc w:val="both"/>
        <w:rPr>
          <w:sz w:val="24"/>
          <w:szCs w:val="24"/>
        </w:rPr>
      </w:pPr>
      <w:r w:rsidRPr="00FA26EA">
        <w:rPr>
          <w:sz w:val="24"/>
          <w:szCs w:val="24"/>
        </w:rPr>
        <w:t xml:space="preserve">Углы на плоскости и в пространстве. Вертикальные и смежные углы. </w:t>
      </w:r>
    </w:p>
    <w:p w:rsidR="00FA26EA" w:rsidRPr="00FA26EA" w:rsidRDefault="00FA26EA" w:rsidP="00FA26EA">
      <w:pPr>
        <w:jc w:val="both"/>
        <w:rPr>
          <w:sz w:val="24"/>
          <w:szCs w:val="24"/>
        </w:rPr>
      </w:pPr>
      <w:r w:rsidRPr="00FA26EA">
        <w:rPr>
          <w:sz w:val="24"/>
          <w:szCs w:val="24"/>
        </w:rPr>
        <w:t xml:space="preserve">Сумма внутренних углов треугольника и четырехугольника. </w:t>
      </w:r>
    </w:p>
    <w:p w:rsidR="00FA26EA" w:rsidRPr="00FA26EA" w:rsidRDefault="00FA26EA" w:rsidP="00FA26EA">
      <w:pPr>
        <w:jc w:val="both"/>
        <w:rPr>
          <w:sz w:val="24"/>
          <w:szCs w:val="24"/>
        </w:rPr>
      </w:pPr>
      <w:r w:rsidRPr="00FA26EA">
        <w:rPr>
          <w:sz w:val="24"/>
          <w:szCs w:val="24"/>
        </w:rPr>
        <w:t xml:space="preserve">Соотношения в квадрате и равностороннем треугольнике. </w:t>
      </w:r>
    </w:p>
    <w:p w:rsidR="00FA26EA" w:rsidRPr="00FA26EA" w:rsidRDefault="00FA26EA" w:rsidP="00FA26EA">
      <w:pPr>
        <w:jc w:val="both"/>
        <w:rPr>
          <w:sz w:val="24"/>
          <w:szCs w:val="24"/>
        </w:rPr>
      </w:pPr>
      <w:r w:rsidRPr="00FA26EA">
        <w:rPr>
          <w:sz w:val="24"/>
          <w:szCs w:val="24"/>
        </w:rPr>
        <w:t xml:space="preserve">Диагонали многоугольника. </w:t>
      </w:r>
    </w:p>
    <w:p w:rsidR="00FA26EA" w:rsidRPr="00FA26EA" w:rsidRDefault="00FA26EA" w:rsidP="00FA26EA">
      <w:pPr>
        <w:jc w:val="both"/>
        <w:rPr>
          <w:sz w:val="24"/>
          <w:szCs w:val="24"/>
        </w:rPr>
      </w:pPr>
      <w:r w:rsidRPr="00FA26EA">
        <w:rPr>
          <w:sz w:val="24"/>
          <w:szCs w:val="24"/>
        </w:rPr>
        <w:t xml:space="preserve">Подобные треугольники в простейших случаях. </w:t>
      </w:r>
    </w:p>
    <w:p w:rsidR="00FA26EA" w:rsidRPr="00FA26EA" w:rsidRDefault="00FA26EA" w:rsidP="00FA26EA">
      <w:pPr>
        <w:jc w:val="both"/>
        <w:rPr>
          <w:sz w:val="24"/>
          <w:szCs w:val="24"/>
        </w:rPr>
      </w:pPr>
      <w:r w:rsidRPr="00FA26EA">
        <w:rPr>
          <w:sz w:val="24"/>
          <w:szCs w:val="24"/>
        </w:rPr>
        <w:t>Формулы площади прямоугольника, треугольника, ромба, трапеции.</w:t>
      </w:r>
    </w:p>
    <w:p w:rsidR="00FA26EA" w:rsidRPr="00FA26EA" w:rsidRDefault="00FA26EA" w:rsidP="00FA26EA">
      <w:pPr>
        <w:jc w:val="both"/>
        <w:rPr>
          <w:sz w:val="24"/>
          <w:szCs w:val="24"/>
        </w:rPr>
      </w:pPr>
      <w:r w:rsidRPr="00FA26EA">
        <w:rPr>
          <w:sz w:val="24"/>
          <w:szCs w:val="24"/>
        </w:rPr>
        <w:t xml:space="preserve">Окружность и круг. Радиус и диаметр. Длина окружности и площадь круга. Число </w:t>
      </w:r>
      <w:r w:rsidRPr="00FA26EA">
        <w:rPr>
          <w:sz w:val="24"/>
          <w:szCs w:val="24"/>
        </w:rPr>
        <w:sym w:font="Symbol" w:char="F070"/>
      </w:r>
      <w:r w:rsidRPr="00FA26EA">
        <w:rPr>
          <w:sz w:val="24"/>
          <w:szCs w:val="24"/>
        </w:rPr>
        <w:t xml:space="preserve">. Вписанный угол, в частности угол, опирающийся на диаметр. Касательная к окружности и ее свойство. </w:t>
      </w:r>
    </w:p>
    <w:p w:rsidR="00FA26EA" w:rsidRPr="00FA26EA" w:rsidRDefault="00FA26EA" w:rsidP="00FA26EA">
      <w:pPr>
        <w:jc w:val="both"/>
        <w:rPr>
          <w:sz w:val="24"/>
          <w:szCs w:val="24"/>
        </w:rPr>
      </w:pPr>
      <w:r w:rsidRPr="00FA26EA">
        <w:rPr>
          <w:sz w:val="24"/>
          <w:szCs w:val="24"/>
        </w:rPr>
        <w:t xml:space="preserve">Куб. Соотношения в кубе. </w:t>
      </w:r>
    </w:p>
    <w:p w:rsidR="00FA26EA" w:rsidRPr="00FA26EA" w:rsidRDefault="00FA26EA" w:rsidP="00FA26EA">
      <w:pPr>
        <w:jc w:val="both"/>
        <w:rPr>
          <w:sz w:val="24"/>
          <w:szCs w:val="24"/>
        </w:rPr>
      </w:pPr>
      <w:r w:rsidRPr="00FA26EA">
        <w:rPr>
          <w:sz w:val="24"/>
          <w:szCs w:val="24"/>
        </w:rPr>
        <w:t xml:space="preserve">Тетраэдр, правильный тетраэдр. </w:t>
      </w:r>
    </w:p>
    <w:p w:rsidR="00FA26EA" w:rsidRPr="00FA26EA" w:rsidRDefault="00FA26EA" w:rsidP="00FA26EA">
      <w:pPr>
        <w:jc w:val="both"/>
        <w:rPr>
          <w:sz w:val="24"/>
          <w:szCs w:val="24"/>
        </w:rPr>
      </w:pPr>
      <w:r w:rsidRPr="00FA26EA">
        <w:rPr>
          <w:sz w:val="24"/>
          <w:szCs w:val="24"/>
        </w:rPr>
        <w:t xml:space="preserve">Правильная пирамида и призма. Прямая призма. </w:t>
      </w:r>
    </w:p>
    <w:p w:rsidR="00FA26EA" w:rsidRPr="00FA26EA" w:rsidRDefault="00FA26EA" w:rsidP="00FA26EA">
      <w:pPr>
        <w:jc w:val="both"/>
        <w:rPr>
          <w:i/>
          <w:sz w:val="24"/>
          <w:szCs w:val="24"/>
        </w:rPr>
      </w:pPr>
      <w:r w:rsidRPr="00FA26EA">
        <w:rPr>
          <w:i/>
          <w:sz w:val="24"/>
          <w:szCs w:val="24"/>
        </w:rPr>
        <w:t>Изображение некоторых многогранников на плоскости.</w:t>
      </w:r>
    </w:p>
    <w:p w:rsidR="00FA26EA" w:rsidRPr="00FA26EA" w:rsidRDefault="00FA26EA" w:rsidP="00FA26EA">
      <w:pPr>
        <w:jc w:val="both"/>
        <w:rPr>
          <w:sz w:val="24"/>
          <w:szCs w:val="24"/>
        </w:rPr>
      </w:pPr>
      <w:r w:rsidRPr="00FA26EA">
        <w:rPr>
          <w:sz w:val="24"/>
          <w:szCs w:val="24"/>
        </w:rPr>
        <w:t xml:space="preserve">Прямоугольный параллелепипед. </w:t>
      </w:r>
      <w:r w:rsidRPr="00FA26EA">
        <w:rPr>
          <w:i/>
          <w:sz w:val="24"/>
          <w:szCs w:val="24"/>
        </w:rPr>
        <w:t>Теорема Пифагора в пространстве</w:t>
      </w:r>
      <w:r w:rsidRPr="00FA26EA">
        <w:rPr>
          <w:sz w:val="24"/>
          <w:szCs w:val="24"/>
        </w:rPr>
        <w:t xml:space="preserve">. </w:t>
      </w:r>
    </w:p>
    <w:p w:rsidR="00FA26EA" w:rsidRPr="00FA26EA" w:rsidRDefault="00FA26EA" w:rsidP="00FA26EA">
      <w:pPr>
        <w:jc w:val="both"/>
        <w:rPr>
          <w:sz w:val="24"/>
          <w:szCs w:val="24"/>
        </w:rPr>
      </w:pPr>
      <w:r w:rsidRPr="00FA26EA">
        <w:rPr>
          <w:sz w:val="24"/>
          <w:szCs w:val="24"/>
        </w:rPr>
        <w:t xml:space="preserve">Задачи на вычисление расстояний в пространстве с помощью теоремы Пифагора. </w:t>
      </w:r>
    </w:p>
    <w:p w:rsidR="00FA26EA" w:rsidRPr="00FA26EA" w:rsidRDefault="00FA26EA" w:rsidP="00FA26EA">
      <w:pPr>
        <w:jc w:val="both"/>
        <w:rPr>
          <w:i/>
          <w:sz w:val="24"/>
          <w:szCs w:val="24"/>
        </w:rPr>
      </w:pPr>
      <w:r w:rsidRPr="00FA26EA">
        <w:rPr>
          <w:i/>
          <w:sz w:val="24"/>
          <w:szCs w:val="24"/>
        </w:rPr>
        <w:t xml:space="preserve">Развертка прямоугольного параллелепипеда. </w:t>
      </w:r>
    </w:p>
    <w:p w:rsidR="00FA26EA" w:rsidRPr="00FA26EA" w:rsidRDefault="00FA26EA" w:rsidP="00FA26EA">
      <w:pPr>
        <w:jc w:val="both"/>
        <w:rPr>
          <w:sz w:val="24"/>
          <w:szCs w:val="24"/>
        </w:rPr>
      </w:pPr>
      <w:r w:rsidRPr="00FA26EA">
        <w:rPr>
          <w:sz w:val="24"/>
          <w:szCs w:val="24"/>
        </w:rPr>
        <w:t xml:space="preserve">Конус, цилиндр, шар и сфера. </w:t>
      </w:r>
    </w:p>
    <w:p w:rsidR="00FA26EA" w:rsidRPr="00FA26EA" w:rsidRDefault="00FA26EA" w:rsidP="00FA26EA">
      <w:pPr>
        <w:jc w:val="both"/>
        <w:rPr>
          <w:i/>
          <w:sz w:val="24"/>
          <w:szCs w:val="24"/>
        </w:rPr>
      </w:pPr>
      <w:r w:rsidRPr="00FA26EA">
        <w:rPr>
          <w:i/>
          <w:sz w:val="24"/>
          <w:szCs w:val="24"/>
        </w:rPr>
        <w:t xml:space="preserve">Проекции фигур на плоскость. Изображение цилиндра, конуса и сферы на плоскости. </w:t>
      </w:r>
    </w:p>
    <w:p w:rsidR="00FA26EA" w:rsidRPr="00FA26EA" w:rsidRDefault="00FA26EA" w:rsidP="00FA26EA">
      <w:pPr>
        <w:jc w:val="both"/>
        <w:rPr>
          <w:sz w:val="24"/>
          <w:szCs w:val="24"/>
        </w:rPr>
      </w:pPr>
      <w:r w:rsidRPr="00FA26EA">
        <w:rPr>
          <w:i/>
          <w:sz w:val="24"/>
          <w:szCs w:val="24"/>
        </w:rPr>
        <w:t>Понятие об объемах тел</w:t>
      </w:r>
      <w:r w:rsidRPr="00FA26EA">
        <w:rPr>
          <w:sz w:val="24"/>
          <w:szCs w:val="24"/>
        </w:rPr>
        <w:t xml:space="preserve">. Использование для решения задач на нахождение геометрических величин формул объема призмы, цилиндра, пирамиды, конуса, шара. </w:t>
      </w:r>
    </w:p>
    <w:p w:rsidR="00FA26EA" w:rsidRPr="00FA26EA" w:rsidRDefault="00FA26EA" w:rsidP="00FA26EA">
      <w:pPr>
        <w:jc w:val="both"/>
        <w:rPr>
          <w:sz w:val="24"/>
          <w:szCs w:val="24"/>
        </w:rPr>
      </w:pPr>
      <w:r w:rsidRPr="00FA26EA">
        <w:rPr>
          <w:i/>
          <w:sz w:val="24"/>
          <w:szCs w:val="24"/>
        </w:rPr>
        <w:t>Понятие о подобии на плоскости и в пространстве</w:t>
      </w:r>
      <w:r w:rsidRPr="00FA26EA">
        <w:rPr>
          <w:sz w:val="24"/>
          <w:szCs w:val="24"/>
        </w:rPr>
        <w:t>. Отношение площадей и объемов подобных фигур.</w:t>
      </w:r>
    </w:p>
    <w:p w:rsidR="00FA26EA" w:rsidRPr="00FA26EA" w:rsidRDefault="00FA26EA" w:rsidP="00FA26EA">
      <w:pPr>
        <w:jc w:val="both"/>
        <w:rPr>
          <w:b/>
          <w:sz w:val="24"/>
          <w:szCs w:val="24"/>
        </w:rPr>
      </w:pPr>
      <w:r w:rsidRPr="00FA26EA">
        <w:rPr>
          <w:b/>
          <w:sz w:val="24"/>
          <w:szCs w:val="24"/>
        </w:rPr>
        <w:t>Вероятность и статистика. Логика и комбинаторика</w:t>
      </w:r>
    </w:p>
    <w:p w:rsidR="00FA26EA" w:rsidRPr="00FA26EA" w:rsidRDefault="00FA26EA" w:rsidP="00FA26EA">
      <w:pPr>
        <w:jc w:val="both"/>
        <w:rPr>
          <w:sz w:val="24"/>
          <w:szCs w:val="24"/>
        </w:rPr>
      </w:pPr>
      <w:r w:rsidRPr="00FA26EA">
        <w:rPr>
          <w:sz w:val="24"/>
          <w:szCs w:val="24"/>
        </w:rPr>
        <w:t xml:space="preserve">Логика. Верные и неверные утверждения. Следствие. </w:t>
      </w:r>
      <w:r w:rsidRPr="00FA26EA">
        <w:rPr>
          <w:i/>
          <w:sz w:val="24"/>
          <w:szCs w:val="24"/>
        </w:rPr>
        <w:t>Контрпример</w:t>
      </w:r>
      <w:r w:rsidRPr="00FA26EA">
        <w:rPr>
          <w:sz w:val="24"/>
          <w:szCs w:val="24"/>
        </w:rPr>
        <w:t xml:space="preserve">. </w:t>
      </w:r>
    </w:p>
    <w:p w:rsidR="00FA26EA" w:rsidRPr="00FA26EA" w:rsidRDefault="00FA26EA" w:rsidP="00FA26EA">
      <w:pPr>
        <w:jc w:val="both"/>
        <w:rPr>
          <w:sz w:val="24"/>
          <w:szCs w:val="24"/>
        </w:rPr>
      </w:pPr>
      <w:r w:rsidRPr="00FA26EA">
        <w:rPr>
          <w:i/>
          <w:sz w:val="24"/>
          <w:szCs w:val="24"/>
        </w:rPr>
        <w:t>Множество</w:t>
      </w:r>
      <w:r w:rsidRPr="00FA26EA">
        <w:rPr>
          <w:sz w:val="24"/>
          <w:szCs w:val="24"/>
        </w:rPr>
        <w:t xml:space="preserve">. Перебор вариантов. </w:t>
      </w:r>
    </w:p>
    <w:p w:rsidR="00FA26EA" w:rsidRPr="00FA26EA" w:rsidRDefault="00FA26EA" w:rsidP="00FA26EA">
      <w:pPr>
        <w:jc w:val="both"/>
        <w:rPr>
          <w:sz w:val="24"/>
          <w:szCs w:val="24"/>
        </w:rPr>
      </w:pPr>
      <w:r w:rsidRPr="00FA26EA">
        <w:rPr>
          <w:sz w:val="24"/>
          <w:szCs w:val="24"/>
        </w:rPr>
        <w:t xml:space="preserve">Таблицы. Столбчатые и круговые диаграммы. </w:t>
      </w:r>
    </w:p>
    <w:p w:rsidR="00FA26EA" w:rsidRPr="00FA26EA" w:rsidRDefault="00FA26EA" w:rsidP="00FA26EA">
      <w:pPr>
        <w:jc w:val="both"/>
        <w:rPr>
          <w:sz w:val="24"/>
          <w:szCs w:val="24"/>
        </w:rPr>
      </w:pPr>
      <w:r w:rsidRPr="00FA26EA">
        <w:rPr>
          <w:sz w:val="24"/>
          <w:szCs w:val="24"/>
        </w:rPr>
        <w:t xml:space="preserve">Числовые наборы. Среднее арифметическое, медиана, наибольшее и наименьшее значения. </w:t>
      </w:r>
      <w:r w:rsidRPr="00FA26EA">
        <w:rPr>
          <w:i/>
          <w:sz w:val="24"/>
          <w:szCs w:val="24"/>
        </w:rPr>
        <w:t>Примеры изменчивых величин</w:t>
      </w:r>
      <w:r w:rsidRPr="00FA26EA">
        <w:rPr>
          <w:sz w:val="24"/>
          <w:szCs w:val="24"/>
        </w:rPr>
        <w:t xml:space="preserve">. </w:t>
      </w:r>
    </w:p>
    <w:p w:rsidR="00FA26EA" w:rsidRPr="00FA26EA" w:rsidRDefault="00FA26EA" w:rsidP="00FA26EA">
      <w:pPr>
        <w:jc w:val="both"/>
        <w:rPr>
          <w:sz w:val="24"/>
          <w:szCs w:val="24"/>
        </w:rPr>
      </w:pPr>
      <w:r w:rsidRPr="00FA26EA">
        <w:rPr>
          <w:sz w:val="24"/>
          <w:szCs w:val="24"/>
        </w:rPr>
        <w:lastRenderedPageBreak/>
        <w:t xml:space="preserve">Частота и вероятность события. Случайный выбор. Вычисление вероятностей событий в опытах с равновозможными элементарными событиями. </w:t>
      </w:r>
    </w:p>
    <w:p w:rsidR="00FA26EA" w:rsidRPr="00FA26EA" w:rsidRDefault="00FA26EA" w:rsidP="00FA26EA">
      <w:pPr>
        <w:jc w:val="both"/>
        <w:rPr>
          <w:i/>
          <w:sz w:val="24"/>
          <w:szCs w:val="24"/>
        </w:rPr>
      </w:pPr>
      <w:r w:rsidRPr="00FA26EA">
        <w:rPr>
          <w:i/>
          <w:sz w:val="24"/>
          <w:szCs w:val="24"/>
        </w:rPr>
        <w:t xml:space="preserve">Независимые события. Формула сложения вероятностей. </w:t>
      </w:r>
    </w:p>
    <w:p w:rsidR="00FA26EA" w:rsidRPr="00FA26EA" w:rsidRDefault="00FA26EA" w:rsidP="00FA26EA">
      <w:pPr>
        <w:jc w:val="both"/>
        <w:rPr>
          <w:i/>
          <w:sz w:val="24"/>
          <w:szCs w:val="24"/>
        </w:rPr>
      </w:pPr>
      <w:r w:rsidRPr="00FA26EA">
        <w:rPr>
          <w:i/>
          <w:sz w:val="24"/>
          <w:szCs w:val="24"/>
        </w:rPr>
        <w:t>Примеры случайных величин. Равномерное распределение. Примеры нормального распределения в природе. Понятие о законе больших чисел.</w:t>
      </w:r>
    </w:p>
    <w:p w:rsidR="00FA26EA" w:rsidRPr="00FA26EA" w:rsidRDefault="00FA26EA" w:rsidP="00FA26EA">
      <w:pPr>
        <w:jc w:val="both"/>
        <w:rPr>
          <w:b/>
          <w:sz w:val="24"/>
          <w:szCs w:val="24"/>
        </w:rPr>
      </w:pPr>
      <w:r w:rsidRPr="00FA26EA">
        <w:rPr>
          <w:b/>
          <w:sz w:val="24"/>
          <w:szCs w:val="24"/>
        </w:rPr>
        <w:t xml:space="preserve">Основная базовая программа </w:t>
      </w:r>
    </w:p>
    <w:p w:rsidR="00FA26EA" w:rsidRPr="00FA26EA" w:rsidRDefault="00FA26EA" w:rsidP="00FA26EA">
      <w:pPr>
        <w:jc w:val="both"/>
        <w:rPr>
          <w:b/>
          <w:sz w:val="24"/>
          <w:szCs w:val="24"/>
        </w:rPr>
      </w:pPr>
      <w:r w:rsidRPr="00FA26EA">
        <w:rPr>
          <w:b/>
          <w:sz w:val="24"/>
          <w:szCs w:val="24"/>
        </w:rPr>
        <w:t>Алгебра и начала анализа</w:t>
      </w:r>
    </w:p>
    <w:p w:rsidR="00FA26EA" w:rsidRPr="00FA26EA" w:rsidRDefault="00FA26EA" w:rsidP="00FA26EA">
      <w:pPr>
        <w:jc w:val="both"/>
        <w:rPr>
          <w:sz w:val="24"/>
          <w:szCs w:val="24"/>
        </w:rPr>
      </w:pPr>
      <w:r w:rsidRPr="00FA26EA">
        <w:rPr>
          <w:sz w:val="24"/>
          <w:szCs w:val="24"/>
        </w:rPr>
        <w:t>Повторение.</w:t>
      </w:r>
      <w:r w:rsidRPr="00FA26EA">
        <w:rPr>
          <w:b/>
          <w:sz w:val="24"/>
          <w:szCs w:val="24"/>
        </w:rPr>
        <w:t xml:space="preserve"> </w:t>
      </w:r>
      <w:r w:rsidRPr="00FA26EA">
        <w:rPr>
          <w:sz w:val="24"/>
          <w:szCs w:val="24"/>
        </w:rPr>
        <w:t>Решение задач с использованием свойств чисел и систем счисления, делимости, долей и частей, процентов, модулей чисел. Решение задач с использованием свойств степеней и корней, многочленов, преобразований многочленов и дробно-рациональных выражений.</w:t>
      </w:r>
    </w:p>
    <w:p w:rsidR="00FA26EA" w:rsidRPr="00FA26EA" w:rsidRDefault="00FA26EA" w:rsidP="00FA26EA">
      <w:pPr>
        <w:jc w:val="both"/>
        <w:rPr>
          <w:sz w:val="24"/>
          <w:szCs w:val="24"/>
        </w:rPr>
      </w:pPr>
      <w:r w:rsidRPr="00FA26EA">
        <w:rPr>
          <w:sz w:val="24"/>
          <w:szCs w:val="24"/>
        </w:rPr>
        <w:t>Решение задач с использованием градусной меры угла. Модуль числа и его свойства.</w:t>
      </w:r>
    </w:p>
    <w:p w:rsidR="00FA26EA" w:rsidRPr="00FA26EA" w:rsidRDefault="00FA26EA" w:rsidP="00FA26EA">
      <w:pPr>
        <w:jc w:val="both"/>
        <w:rPr>
          <w:sz w:val="24"/>
          <w:szCs w:val="24"/>
        </w:rPr>
      </w:pPr>
      <w:r w:rsidRPr="00FA26EA">
        <w:rPr>
          <w:sz w:val="24"/>
          <w:szCs w:val="24"/>
        </w:rPr>
        <w:t>Решение задач на движение и совместную работу с помощью линейных и квадратных уравнений и их систем. Решение задач с помощью числовых неравенств и систем неравенств с одной переменной, с применением изображения числовых промежутков.</w:t>
      </w:r>
    </w:p>
    <w:p w:rsidR="00FA26EA" w:rsidRPr="00FA26EA" w:rsidRDefault="00FA26EA" w:rsidP="00FA26EA">
      <w:pPr>
        <w:jc w:val="both"/>
        <w:rPr>
          <w:sz w:val="24"/>
          <w:szCs w:val="24"/>
        </w:rPr>
      </w:pPr>
      <w:r w:rsidRPr="00FA26EA">
        <w:rPr>
          <w:sz w:val="24"/>
          <w:szCs w:val="24"/>
        </w:rPr>
        <w:t xml:space="preserve">Решение задач с использованием числовых функций и их графиков. Использование свойств и графиков линейных и квадратичных функций, обратной пропорциональности и функции </w:t>
      </w:r>
      <w:r w:rsidRPr="00FA26EA">
        <w:rPr>
          <w:position w:val="-10"/>
          <w:sz w:val="24"/>
          <w:szCs w:val="24"/>
        </w:rPr>
        <w:object w:dxaOrig="760" w:dyaOrig="380">
          <v:shape id="_x0000_i1029" type="#_x0000_t75" style="width:38.4pt;height:21pt" o:ole="">
            <v:imagedata r:id="rId20" o:title=""/>
          </v:shape>
          <o:OLEObject Type="Embed" ProgID="Equation.DSMT4" ShapeID="_x0000_i1029" DrawAspect="Content" ObjectID="_1756880755" r:id="rId21"/>
        </w:object>
      </w:r>
      <w:r w:rsidRPr="00FA26EA">
        <w:rPr>
          <w:sz w:val="24"/>
          <w:szCs w:val="24"/>
        </w:rPr>
        <w:t>. Графическое решение уравнений и неравенств.</w:t>
      </w:r>
    </w:p>
    <w:p w:rsidR="00FA26EA" w:rsidRPr="00FA26EA" w:rsidRDefault="00FA26EA" w:rsidP="00FA26EA">
      <w:pPr>
        <w:jc w:val="both"/>
        <w:rPr>
          <w:sz w:val="24"/>
          <w:szCs w:val="24"/>
        </w:rPr>
      </w:pPr>
      <w:r w:rsidRPr="00FA26EA">
        <w:rPr>
          <w:sz w:val="24"/>
          <w:szCs w:val="24"/>
        </w:rPr>
        <w:t>Тригонометрическая окружность</w:t>
      </w:r>
      <w:r w:rsidRPr="00FA26EA">
        <w:rPr>
          <w:i/>
          <w:sz w:val="24"/>
          <w:szCs w:val="24"/>
        </w:rPr>
        <w:t>, радианная мера угла</w:t>
      </w:r>
      <w:r w:rsidRPr="00FA26EA">
        <w:rPr>
          <w:sz w:val="24"/>
          <w:szCs w:val="24"/>
        </w:rPr>
        <w:t xml:space="preserve">. Синус, косинус, тангенс, </w:t>
      </w:r>
      <w:r w:rsidRPr="00FA26EA">
        <w:rPr>
          <w:i/>
          <w:sz w:val="24"/>
          <w:szCs w:val="24"/>
        </w:rPr>
        <w:t>котангенс</w:t>
      </w:r>
      <w:r w:rsidRPr="00FA26EA">
        <w:rPr>
          <w:sz w:val="24"/>
          <w:szCs w:val="24"/>
        </w:rPr>
        <w:t xml:space="preserve"> произвольного угла. Основное тригонометрическое тождество и следствия из него. Значения тригонометрических функций для углов 0</w:t>
      </w:r>
      <w:r w:rsidRPr="00FA26EA">
        <w:rPr>
          <w:sz w:val="24"/>
          <w:szCs w:val="24"/>
        </w:rPr>
        <w:sym w:font="Symbol" w:char="F0B0"/>
      </w:r>
      <w:r w:rsidRPr="00FA26EA">
        <w:rPr>
          <w:sz w:val="24"/>
          <w:szCs w:val="24"/>
        </w:rPr>
        <w:t>, 30</w:t>
      </w:r>
      <w:r w:rsidRPr="00FA26EA">
        <w:rPr>
          <w:sz w:val="24"/>
          <w:szCs w:val="24"/>
        </w:rPr>
        <w:sym w:font="Symbol" w:char="F0B0"/>
      </w:r>
      <w:r w:rsidRPr="00FA26EA">
        <w:rPr>
          <w:sz w:val="24"/>
          <w:szCs w:val="24"/>
        </w:rPr>
        <w:t>, 45</w:t>
      </w:r>
      <w:r w:rsidRPr="00FA26EA">
        <w:rPr>
          <w:sz w:val="24"/>
          <w:szCs w:val="24"/>
        </w:rPr>
        <w:sym w:font="Symbol" w:char="F0B0"/>
      </w:r>
      <w:r w:rsidRPr="00FA26EA">
        <w:rPr>
          <w:sz w:val="24"/>
          <w:szCs w:val="24"/>
        </w:rPr>
        <w:t>, 60</w:t>
      </w:r>
      <w:r w:rsidRPr="00FA26EA">
        <w:rPr>
          <w:sz w:val="24"/>
          <w:szCs w:val="24"/>
        </w:rPr>
        <w:sym w:font="Symbol" w:char="F0B0"/>
      </w:r>
      <w:r w:rsidRPr="00FA26EA">
        <w:rPr>
          <w:sz w:val="24"/>
          <w:szCs w:val="24"/>
        </w:rPr>
        <w:t>, 90</w:t>
      </w:r>
      <w:r w:rsidRPr="00FA26EA">
        <w:rPr>
          <w:sz w:val="24"/>
          <w:szCs w:val="24"/>
        </w:rPr>
        <w:sym w:font="Symbol" w:char="F0B0"/>
      </w:r>
      <w:r w:rsidRPr="00FA26EA">
        <w:rPr>
          <w:sz w:val="24"/>
          <w:szCs w:val="24"/>
        </w:rPr>
        <w:t>, 180</w:t>
      </w:r>
      <w:r w:rsidRPr="00FA26EA">
        <w:rPr>
          <w:sz w:val="24"/>
          <w:szCs w:val="24"/>
        </w:rPr>
        <w:sym w:font="Symbol" w:char="F0B0"/>
      </w:r>
      <w:r w:rsidRPr="00FA26EA">
        <w:rPr>
          <w:sz w:val="24"/>
          <w:szCs w:val="24"/>
        </w:rPr>
        <w:t>, 270</w:t>
      </w:r>
      <w:r w:rsidRPr="00FA26EA">
        <w:rPr>
          <w:sz w:val="24"/>
          <w:szCs w:val="24"/>
        </w:rPr>
        <w:sym w:font="Symbol" w:char="F0B0"/>
      </w:r>
      <w:r w:rsidRPr="00FA26EA">
        <w:rPr>
          <w:sz w:val="24"/>
          <w:szCs w:val="24"/>
        </w:rPr>
        <w:t>. (</w:t>
      </w:r>
      <w:r w:rsidRPr="00FA26EA">
        <w:rPr>
          <w:position w:val="-28"/>
          <w:sz w:val="24"/>
          <w:szCs w:val="24"/>
        </w:rPr>
        <w:object w:dxaOrig="1460" w:dyaOrig="720">
          <v:shape id="_x0000_i1030" type="#_x0000_t75" style="width:72.6pt;height:36.6pt" o:ole="">
            <v:imagedata r:id="rId22" o:title=""/>
          </v:shape>
          <o:OLEObject Type="Embed" ProgID="Equation.DSMT4" ShapeID="_x0000_i1030" DrawAspect="Content" ObjectID="_1756880756" r:id="rId23"/>
        </w:object>
      </w:r>
      <w:r w:rsidRPr="00FA26EA">
        <w:rPr>
          <w:sz w:val="24"/>
          <w:szCs w:val="24"/>
        </w:rPr>
        <w:t xml:space="preserve"> рад). </w:t>
      </w:r>
      <w:r w:rsidRPr="00FA26EA">
        <w:rPr>
          <w:i/>
          <w:sz w:val="24"/>
          <w:szCs w:val="24"/>
        </w:rPr>
        <w:t>Формулы сложения тригонометрических функций, формулы приведения, формулы двойного аргумента..</w:t>
      </w:r>
      <w:r w:rsidRPr="00FA26EA">
        <w:rPr>
          <w:sz w:val="24"/>
          <w:szCs w:val="24"/>
        </w:rPr>
        <w:t xml:space="preserve"> </w:t>
      </w:r>
    </w:p>
    <w:p w:rsidR="00FA26EA" w:rsidRPr="00FA26EA" w:rsidRDefault="00FA26EA" w:rsidP="00FA26EA">
      <w:pPr>
        <w:jc w:val="both"/>
        <w:rPr>
          <w:i/>
          <w:sz w:val="24"/>
          <w:szCs w:val="24"/>
        </w:rPr>
      </w:pPr>
      <w:r w:rsidRPr="00FA26EA">
        <w:rPr>
          <w:sz w:val="24"/>
          <w:szCs w:val="24"/>
        </w:rPr>
        <w:t xml:space="preserve">Нули функции, промежутки знакопостоянства, монотонность. Наибольшее и наименьшее значение функции. Периодические функции. Четность и нечетность функций. </w:t>
      </w:r>
      <w:r w:rsidRPr="00FA26EA">
        <w:rPr>
          <w:i/>
          <w:sz w:val="24"/>
          <w:szCs w:val="24"/>
        </w:rPr>
        <w:t>Сложные функции.</w:t>
      </w:r>
    </w:p>
    <w:p w:rsidR="00FA26EA" w:rsidRPr="00FA26EA" w:rsidRDefault="00FA26EA" w:rsidP="00FA26EA">
      <w:pPr>
        <w:ind w:firstLine="708"/>
        <w:jc w:val="both"/>
        <w:rPr>
          <w:bCs/>
          <w:color w:val="000000"/>
          <w:sz w:val="24"/>
          <w:szCs w:val="24"/>
        </w:rPr>
      </w:pPr>
      <w:r w:rsidRPr="00FA26EA">
        <w:rPr>
          <w:bCs/>
          <w:color w:val="000000"/>
          <w:sz w:val="24"/>
          <w:szCs w:val="24"/>
        </w:rPr>
        <w:t xml:space="preserve">Тригонометрические функции </w:t>
      </w:r>
      <w:r w:rsidRPr="00FA26EA">
        <w:rPr>
          <w:i/>
          <w:position w:val="-10"/>
          <w:sz w:val="24"/>
          <w:szCs w:val="24"/>
        </w:rPr>
        <w:object w:dxaOrig="2600" w:dyaOrig="320">
          <v:shape id="_x0000_i1031" type="#_x0000_t75" style="width:130.8pt;height:16.2pt" o:ole="">
            <v:imagedata r:id="rId18" o:title=""/>
          </v:shape>
          <o:OLEObject Type="Embed" ProgID="Equation.DSMT4" ShapeID="_x0000_i1031" DrawAspect="Content" ObjectID="_1756880757" r:id="rId24"/>
        </w:object>
      </w:r>
      <w:r w:rsidRPr="00FA26EA">
        <w:rPr>
          <w:bCs/>
          <w:color w:val="000000"/>
          <w:sz w:val="24"/>
          <w:szCs w:val="24"/>
        </w:rPr>
        <w:t xml:space="preserve">. </w:t>
      </w:r>
      <w:r w:rsidRPr="00FA26EA">
        <w:rPr>
          <w:bCs/>
          <w:i/>
          <w:color w:val="000000"/>
          <w:sz w:val="24"/>
          <w:szCs w:val="24"/>
        </w:rPr>
        <w:t>Функция</w:t>
      </w:r>
      <w:r w:rsidRPr="00FA26EA">
        <w:rPr>
          <w:bCs/>
          <w:color w:val="000000"/>
          <w:sz w:val="24"/>
          <w:szCs w:val="24"/>
        </w:rPr>
        <w:t xml:space="preserve"> </w:t>
      </w:r>
      <w:r w:rsidRPr="00FA26EA">
        <w:rPr>
          <w:bCs/>
          <w:color w:val="000000"/>
          <w:position w:val="-10"/>
          <w:sz w:val="24"/>
          <w:szCs w:val="24"/>
        </w:rPr>
        <w:object w:dxaOrig="859" w:dyaOrig="300">
          <v:shape id="_x0000_i1032" type="#_x0000_t75" style="width:42.6pt;height:15pt" o:ole="">
            <v:imagedata r:id="rId25" o:title=""/>
          </v:shape>
          <o:OLEObject Type="Embed" ProgID="Equation.DSMT4" ShapeID="_x0000_i1032" DrawAspect="Content" ObjectID="_1756880758" r:id="rId26"/>
        </w:object>
      </w:r>
      <w:r w:rsidRPr="00FA26EA">
        <w:rPr>
          <w:bCs/>
          <w:color w:val="000000"/>
          <w:sz w:val="24"/>
          <w:szCs w:val="24"/>
        </w:rPr>
        <w:t>. Свойства и графики тригонометрических функций.</w:t>
      </w:r>
    </w:p>
    <w:p w:rsidR="00FA26EA" w:rsidRPr="00FA26EA" w:rsidRDefault="00FA26EA" w:rsidP="00FA26EA">
      <w:pPr>
        <w:ind w:firstLine="708"/>
        <w:jc w:val="both"/>
        <w:rPr>
          <w:bCs/>
          <w:color w:val="000000"/>
          <w:sz w:val="24"/>
          <w:szCs w:val="24"/>
        </w:rPr>
      </w:pPr>
      <w:r w:rsidRPr="00FA26EA">
        <w:rPr>
          <w:bCs/>
          <w:color w:val="000000"/>
          <w:sz w:val="24"/>
          <w:szCs w:val="24"/>
        </w:rPr>
        <w:t xml:space="preserve">Арккосинус, арксинус, арктангенс числа. </w:t>
      </w:r>
      <w:r w:rsidRPr="00FA26EA">
        <w:rPr>
          <w:bCs/>
          <w:i/>
          <w:color w:val="000000"/>
          <w:sz w:val="24"/>
          <w:szCs w:val="24"/>
        </w:rPr>
        <w:t>Арккотангенс числа</w:t>
      </w:r>
      <w:r w:rsidRPr="00FA26EA">
        <w:rPr>
          <w:bCs/>
          <w:color w:val="000000"/>
          <w:sz w:val="24"/>
          <w:szCs w:val="24"/>
        </w:rPr>
        <w:t xml:space="preserve">. Простейшие тригонометрические уравнения. Решение тригонометрических уравнений. </w:t>
      </w:r>
    </w:p>
    <w:p w:rsidR="00FA26EA" w:rsidRPr="00FA26EA" w:rsidRDefault="00FA26EA" w:rsidP="00FA26EA">
      <w:pPr>
        <w:ind w:firstLine="708"/>
        <w:jc w:val="both"/>
        <w:rPr>
          <w:bCs/>
          <w:i/>
          <w:color w:val="000000"/>
          <w:sz w:val="24"/>
          <w:szCs w:val="24"/>
        </w:rPr>
      </w:pPr>
      <w:r w:rsidRPr="00FA26EA">
        <w:rPr>
          <w:bCs/>
          <w:i/>
          <w:color w:val="000000"/>
          <w:sz w:val="24"/>
          <w:szCs w:val="24"/>
        </w:rPr>
        <w:t>Обратные тригонометрические функции, их свойства и графики. Решение простейших тригонометрических неравенств.</w:t>
      </w:r>
    </w:p>
    <w:p w:rsidR="00FA26EA" w:rsidRPr="00FA26EA" w:rsidRDefault="00FA26EA" w:rsidP="00FA26EA">
      <w:pPr>
        <w:ind w:firstLine="708"/>
        <w:jc w:val="both"/>
        <w:rPr>
          <w:bCs/>
          <w:color w:val="000000"/>
          <w:sz w:val="24"/>
          <w:szCs w:val="24"/>
        </w:rPr>
      </w:pPr>
      <w:r w:rsidRPr="00FA26EA">
        <w:rPr>
          <w:bCs/>
          <w:color w:val="000000"/>
          <w:sz w:val="24"/>
          <w:szCs w:val="24"/>
        </w:rPr>
        <w:t>Степень с действительным показателем, свойства степени. Простейшие показательные уравнения и неравенства. Показательная функция и ее свойства и график.</w:t>
      </w:r>
    </w:p>
    <w:p w:rsidR="00FA26EA" w:rsidRPr="00FA26EA" w:rsidRDefault="00FA26EA" w:rsidP="00FA26EA">
      <w:pPr>
        <w:ind w:firstLine="708"/>
        <w:jc w:val="both"/>
        <w:rPr>
          <w:bCs/>
          <w:color w:val="000000"/>
          <w:sz w:val="24"/>
          <w:szCs w:val="24"/>
        </w:rPr>
      </w:pPr>
      <w:r w:rsidRPr="00FA26EA">
        <w:rPr>
          <w:bCs/>
          <w:color w:val="000000"/>
          <w:sz w:val="24"/>
          <w:szCs w:val="24"/>
        </w:rPr>
        <w:t xml:space="preserve">Логарифм числа, свойства логарифма. Десятичный логарифм. </w:t>
      </w:r>
      <w:r w:rsidRPr="00FA26EA">
        <w:rPr>
          <w:bCs/>
          <w:i/>
          <w:color w:val="000000"/>
          <w:sz w:val="24"/>
          <w:szCs w:val="24"/>
        </w:rPr>
        <w:t>Число е. Натуральный логарифм</w:t>
      </w:r>
      <w:r w:rsidRPr="00FA26EA">
        <w:rPr>
          <w:bCs/>
          <w:color w:val="000000"/>
          <w:sz w:val="24"/>
          <w:szCs w:val="24"/>
        </w:rPr>
        <w:t>. Преобразование логарифмических выражений. Логарифмические уравнения и неравенства. Логарифмическая функция и ее свойства и график.</w:t>
      </w:r>
    </w:p>
    <w:p w:rsidR="00FA26EA" w:rsidRPr="00FA26EA" w:rsidRDefault="00FA26EA" w:rsidP="00FA26EA">
      <w:pPr>
        <w:ind w:firstLine="708"/>
        <w:jc w:val="both"/>
        <w:rPr>
          <w:bCs/>
          <w:color w:val="000000"/>
          <w:sz w:val="24"/>
          <w:szCs w:val="24"/>
        </w:rPr>
      </w:pPr>
      <w:r w:rsidRPr="00FA26EA">
        <w:rPr>
          <w:bCs/>
          <w:color w:val="000000"/>
          <w:sz w:val="24"/>
          <w:szCs w:val="24"/>
        </w:rPr>
        <w:t xml:space="preserve">Степенная функция и ее свойства и график. Иррациональные уравнения. </w:t>
      </w:r>
    </w:p>
    <w:p w:rsidR="00FA26EA" w:rsidRPr="00FA26EA" w:rsidRDefault="00FA26EA" w:rsidP="00FA26EA">
      <w:pPr>
        <w:ind w:firstLine="708"/>
        <w:jc w:val="both"/>
        <w:rPr>
          <w:bCs/>
          <w:i/>
          <w:color w:val="000000"/>
          <w:sz w:val="24"/>
          <w:szCs w:val="24"/>
        </w:rPr>
      </w:pPr>
      <w:r w:rsidRPr="00FA26EA">
        <w:rPr>
          <w:bCs/>
          <w:i/>
          <w:color w:val="000000"/>
          <w:sz w:val="24"/>
          <w:szCs w:val="24"/>
        </w:rPr>
        <w:t xml:space="preserve">Метод интервалов для решения неравенств. </w:t>
      </w:r>
    </w:p>
    <w:p w:rsidR="00FA26EA" w:rsidRPr="00FA26EA" w:rsidRDefault="00FA26EA" w:rsidP="00FA26EA">
      <w:pPr>
        <w:ind w:firstLine="708"/>
        <w:jc w:val="both"/>
        <w:rPr>
          <w:bCs/>
          <w:i/>
          <w:color w:val="000000"/>
          <w:sz w:val="24"/>
          <w:szCs w:val="24"/>
        </w:rPr>
      </w:pPr>
      <w:r w:rsidRPr="00FA26EA">
        <w:rPr>
          <w:bCs/>
          <w:i/>
          <w:color w:val="000000"/>
          <w:sz w:val="24"/>
          <w:szCs w:val="24"/>
        </w:rPr>
        <w:t>Преобразования графиков функций: сдвиг вдоль координатных осей, растяжение и сжатие, отражение относительно координатных осей. Графические методы решения уравнений и неравенств. Решение уравнений и неравенств, содержащих переменную под знаком модуля.</w:t>
      </w:r>
    </w:p>
    <w:p w:rsidR="00FA26EA" w:rsidRPr="00FA26EA" w:rsidRDefault="00FA26EA" w:rsidP="00FA26EA">
      <w:pPr>
        <w:ind w:firstLine="708"/>
        <w:jc w:val="both"/>
        <w:rPr>
          <w:bCs/>
          <w:i/>
          <w:color w:val="000000"/>
          <w:sz w:val="24"/>
          <w:szCs w:val="24"/>
        </w:rPr>
      </w:pPr>
      <w:r w:rsidRPr="00FA26EA">
        <w:rPr>
          <w:bCs/>
          <w:i/>
          <w:color w:val="000000"/>
          <w:sz w:val="24"/>
          <w:szCs w:val="24"/>
        </w:rPr>
        <w:t xml:space="preserve">Системы показательных, логарифмических и иррациональных уравнений. Системы показательных, логарифмических неравенств. </w:t>
      </w:r>
    </w:p>
    <w:p w:rsidR="00FA26EA" w:rsidRPr="00FA26EA" w:rsidRDefault="00FA26EA" w:rsidP="00FA26EA">
      <w:pPr>
        <w:ind w:firstLine="708"/>
        <w:jc w:val="both"/>
        <w:rPr>
          <w:bCs/>
          <w:i/>
          <w:color w:val="000000"/>
          <w:sz w:val="24"/>
          <w:szCs w:val="24"/>
        </w:rPr>
      </w:pPr>
      <w:r w:rsidRPr="00FA26EA">
        <w:rPr>
          <w:bCs/>
          <w:i/>
          <w:color w:val="000000"/>
          <w:sz w:val="24"/>
          <w:szCs w:val="24"/>
        </w:rPr>
        <w:t>Взаимно обратные функции. Графики взаимно обратных функций.</w:t>
      </w:r>
    </w:p>
    <w:p w:rsidR="00FA26EA" w:rsidRPr="00FA26EA" w:rsidRDefault="00FA26EA" w:rsidP="00FA26EA">
      <w:pPr>
        <w:ind w:firstLine="708"/>
        <w:jc w:val="both"/>
        <w:rPr>
          <w:bCs/>
          <w:i/>
          <w:color w:val="000000"/>
          <w:sz w:val="24"/>
          <w:szCs w:val="24"/>
        </w:rPr>
      </w:pPr>
      <w:r w:rsidRPr="00FA26EA">
        <w:rPr>
          <w:bCs/>
          <w:i/>
          <w:color w:val="000000"/>
          <w:sz w:val="24"/>
          <w:szCs w:val="24"/>
        </w:rPr>
        <w:t>Уравнения, системы уравнений с параметром.</w:t>
      </w:r>
    </w:p>
    <w:p w:rsidR="00FA26EA" w:rsidRPr="00FA26EA" w:rsidRDefault="00FA26EA" w:rsidP="00FA26EA">
      <w:pPr>
        <w:ind w:firstLine="708"/>
        <w:jc w:val="both"/>
        <w:rPr>
          <w:bCs/>
          <w:color w:val="000000"/>
          <w:sz w:val="24"/>
          <w:szCs w:val="24"/>
        </w:rPr>
      </w:pPr>
      <w:r w:rsidRPr="00FA26EA">
        <w:rPr>
          <w:bCs/>
          <w:color w:val="000000"/>
          <w:sz w:val="24"/>
          <w:szCs w:val="24"/>
        </w:rPr>
        <w:t xml:space="preserve">Производная функции в точке. Касательная к графику функции. Геометрический и физический смысл производной. Производные элементарных функций. </w:t>
      </w:r>
      <w:r w:rsidRPr="00FA26EA">
        <w:rPr>
          <w:bCs/>
          <w:i/>
          <w:color w:val="000000"/>
          <w:sz w:val="24"/>
          <w:szCs w:val="24"/>
        </w:rPr>
        <w:t>Правила дифференцирования.</w:t>
      </w:r>
    </w:p>
    <w:p w:rsidR="00FA26EA" w:rsidRPr="00FA26EA" w:rsidRDefault="00FA26EA" w:rsidP="00FA26EA">
      <w:pPr>
        <w:ind w:firstLine="708"/>
        <w:jc w:val="both"/>
        <w:rPr>
          <w:bCs/>
          <w:i/>
          <w:color w:val="000000"/>
          <w:sz w:val="24"/>
          <w:szCs w:val="24"/>
        </w:rPr>
      </w:pPr>
      <w:r w:rsidRPr="00FA26EA">
        <w:rPr>
          <w:bCs/>
          <w:i/>
          <w:color w:val="000000"/>
          <w:sz w:val="24"/>
          <w:szCs w:val="24"/>
        </w:rPr>
        <w:t xml:space="preserve">Вторая производная, ее геометрический и физический смысл. </w:t>
      </w:r>
    </w:p>
    <w:p w:rsidR="00FA26EA" w:rsidRPr="00FA26EA" w:rsidRDefault="00FA26EA" w:rsidP="00FA26EA">
      <w:pPr>
        <w:ind w:firstLine="708"/>
        <w:jc w:val="both"/>
        <w:rPr>
          <w:bCs/>
          <w:i/>
          <w:color w:val="000000"/>
          <w:sz w:val="24"/>
          <w:szCs w:val="24"/>
        </w:rPr>
      </w:pPr>
      <w:r w:rsidRPr="00FA26EA">
        <w:rPr>
          <w:bCs/>
          <w:color w:val="000000"/>
          <w:sz w:val="24"/>
          <w:szCs w:val="24"/>
        </w:rPr>
        <w:t xml:space="preserve">Понятие о непрерывных функциях. Точки экстремума (максимума и минимума). Исследование элементарных функций на точки экстремума, наибольшее и наименьшее значение с помощью производной. </w:t>
      </w:r>
      <w:r w:rsidRPr="00FA26EA">
        <w:rPr>
          <w:bCs/>
          <w:i/>
          <w:color w:val="000000"/>
          <w:sz w:val="24"/>
          <w:szCs w:val="24"/>
        </w:rPr>
        <w:t>Построение графиков функций с помощью производных</w:t>
      </w:r>
      <w:r w:rsidRPr="00FA26EA">
        <w:rPr>
          <w:bCs/>
          <w:color w:val="000000"/>
          <w:sz w:val="24"/>
          <w:szCs w:val="24"/>
        </w:rPr>
        <w:t xml:space="preserve">. </w:t>
      </w:r>
      <w:r w:rsidRPr="00FA26EA">
        <w:rPr>
          <w:bCs/>
          <w:i/>
          <w:color w:val="000000"/>
          <w:sz w:val="24"/>
          <w:szCs w:val="24"/>
        </w:rPr>
        <w:t>Применение производной при решении задач.</w:t>
      </w:r>
    </w:p>
    <w:p w:rsidR="00FA26EA" w:rsidRPr="00FA26EA" w:rsidRDefault="00FA26EA" w:rsidP="00FA26EA">
      <w:pPr>
        <w:ind w:firstLine="708"/>
        <w:jc w:val="both"/>
        <w:rPr>
          <w:bCs/>
          <w:color w:val="000000"/>
          <w:sz w:val="24"/>
          <w:szCs w:val="24"/>
        </w:rPr>
      </w:pPr>
      <w:r w:rsidRPr="00FA26EA">
        <w:rPr>
          <w:bCs/>
          <w:color w:val="000000"/>
          <w:sz w:val="24"/>
          <w:szCs w:val="24"/>
        </w:rPr>
        <w:t xml:space="preserve">Первообразная. </w:t>
      </w:r>
      <w:r w:rsidRPr="00FA26EA">
        <w:rPr>
          <w:bCs/>
          <w:i/>
          <w:color w:val="000000"/>
          <w:sz w:val="24"/>
          <w:szCs w:val="24"/>
        </w:rPr>
        <w:t>Первообразные элементарных функций. Площадь криволинейной трапеции. Формула Ньютона-Лейбница</w:t>
      </w:r>
      <w:r w:rsidRPr="00FA26EA">
        <w:rPr>
          <w:bCs/>
          <w:color w:val="000000"/>
          <w:sz w:val="24"/>
          <w:szCs w:val="24"/>
        </w:rPr>
        <w:t>.</w:t>
      </w:r>
      <w:r w:rsidRPr="00FA26EA">
        <w:rPr>
          <w:b/>
          <w:bCs/>
          <w:color w:val="000000"/>
          <w:sz w:val="24"/>
          <w:szCs w:val="24"/>
        </w:rPr>
        <w:t xml:space="preserve"> </w:t>
      </w:r>
      <w:r w:rsidRPr="00FA26EA">
        <w:rPr>
          <w:bCs/>
          <w:i/>
          <w:color w:val="000000"/>
          <w:sz w:val="24"/>
          <w:szCs w:val="24"/>
        </w:rPr>
        <w:t>Определенный интеграл</w:t>
      </w:r>
      <w:r w:rsidRPr="00FA26EA">
        <w:rPr>
          <w:bCs/>
          <w:color w:val="000000"/>
          <w:sz w:val="24"/>
          <w:szCs w:val="24"/>
        </w:rPr>
        <w:t xml:space="preserve">. </w:t>
      </w:r>
      <w:r w:rsidRPr="00FA26EA">
        <w:rPr>
          <w:bCs/>
          <w:i/>
          <w:color w:val="000000"/>
          <w:sz w:val="24"/>
          <w:szCs w:val="24"/>
        </w:rPr>
        <w:t>Вычисление площадей плоских фигур и объемов тел вращения с помощью интеграла</w:t>
      </w:r>
      <w:r w:rsidRPr="00FA26EA">
        <w:rPr>
          <w:bCs/>
          <w:color w:val="000000"/>
          <w:sz w:val="24"/>
          <w:szCs w:val="24"/>
        </w:rPr>
        <w:t xml:space="preserve">. </w:t>
      </w:r>
    </w:p>
    <w:p w:rsidR="00FA26EA" w:rsidRPr="00FA26EA" w:rsidRDefault="00FA26EA" w:rsidP="00FA26EA">
      <w:pPr>
        <w:jc w:val="both"/>
        <w:rPr>
          <w:b/>
          <w:sz w:val="24"/>
          <w:szCs w:val="24"/>
        </w:rPr>
      </w:pPr>
      <w:r w:rsidRPr="00FA26EA">
        <w:rPr>
          <w:b/>
          <w:sz w:val="24"/>
          <w:szCs w:val="24"/>
        </w:rPr>
        <w:t>Геометрия</w:t>
      </w:r>
    </w:p>
    <w:p w:rsidR="00FA26EA" w:rsidRPr="00FA26EA" w:rsidRDefault="00FA26EA" w:rsidP="00FA26EA">
      <w:pPr>
        <w:jc w:val="both"/>
        <w:rPr>
          <w:i/>
          <w:sz w:val="24"/>
          <w:szCs w:val="24"/>
        </w:rPr>
      </w:pPr>
      <w:r w:rsidRPr="00FA26EA">
        <w:rPr>
          <w:sz w:val="24"/>
          <w:szCs w:val="24"/>
        </w:rPr>
        <w:lastRenderedPageBreak/>
        <w:t>Повторение.</w:t>
      </w:r>
      <w:r w:rsidRPr="00FA26EA">
        <w:rPr>
          <w:b/>
          <w:sz w:val="24"/>
          <w:szCs w:val="24"/>
        </w:rPr>
        <w:t xml:space="preserve"> </w:t>
      </w:r>
      <w:r w:rsidRPr="00FA26EA">
        <w:rPr>
          <w:sz w:val="24"/>
          <w:szCs w:val="24"/>
        </w:rPr>
        <w:t xml:space="preserve">Решение задач с применением свойств фигур на плоскости. Задачи на доказательство и построение контрпримеров. Использование в задачах простейших логических правил. Решение задач с использованием теорем о треугольниках, соотношений в прямоугольных треугольниках, фактов, связанных с четырехугольниками. Решение задач с использованием фактов, связанных с окружностями. Решение задач на измерения на плоскости, вычисление длин и площадей. </w:t>
      </w:r>
      <w:r w:rsidRPr="00FA26EA">
        <w:rPr>
          <w:i/>
          <w:sz w:val="24"/>
          <w:szCs w:val="24"/>
        </w:rPr>
        <w:t>Решение задач с помощью векторов и координат.</w:t>
      </w:r>
    </w:p>
    <w:p w:rsidR="00FA26EA" w:rsidRPr="00FA26EA" w:rsidRDefault="00FA26EA" w:rsidP="00FA26EA">
      <w:pPr>
        <w:jc w:val="both"/>
        <w:rPr>
          <w:sz w:val="24"/>
          <w:szCs w:val="24"/>
        </w:rPr>
      </w:pPr>
      <w:r w:rsidRPr="00FA26EA">
        <w:rPr>
          <w:sz w:val="24"/>
          <w:szCs w:val="24"/>
        </w:rPr>
        <w:t xml:space="preserve">Наглядная стереометрия. Фигуры и их изображения (куб, пирамида, призма). </w:t>
      </w:r>
      <w:r w:rsidRPr="00FA26EA">
        <w:rPr>
          <w:i/>
          <w:sz w:val="24"/>
          <w:szCs w:val="24"/>
        </w:rPr>
        <w:t>Основные понятия стереометрии и их свойства.</w:t>
      </w:r>
      <w:r w:rsidRPr="00FA26EA">
        <w:rPr>
          <w:sz w:val="24"/>
          <w:szCs w:val="24"/>
        </w:rPr>
        <w:t xml:space="preserve"> Сечения куба и тетраэдра.</w:t>
      </w:r>
    </w:p>
    <w:p w:rsidR="00FA26EA" w:rsidRPr="00FA26EA" w:rsidRDefault="00FA26EA" w:rsidP="00FA26EA">
      <w:pPr>
        <w:jc w:val="both"/>
        <w:rPr>
          <w:sz w:val="24"/>
          <w:szCs w:val="24"/>
        </w:rPr>
      </w:pPr>
      <w:r w:rsidRPr="00FA26EA">
        <w:rPr>
          <w:sz w:val="24"/>
          <w:szCs w:val="24"/>
        </w:rPr>
        <w:t xml:space="preserve">Точка, прямая и плоскость в пространстве, аксиомы стереометрии и следствия из них. Взаимное расположение прямых и плоскостей в пространстве. Параллельность прямых и плоскостей в пространстве. Изображение простейших пространственных фигур на плоскости. </w:t>
      </w:r>
    </w:p>
    <w:p w:rsidR="00FA26EA" w:rsidRPr="00FA26EA" w:rsidRDefault="00FA26EA" w:rsidP="00FA26EA">
      <w:pPr>
        <w:jc w:val="both"/>
        <w:rPr>
          <w:sz w:val="24"/>
          <w:szCs w:val="24"/>
        </w:rPr>
      </w:pPr>
      <w:r w:rsidRPr="00FA26EA">
        <w:rPr>
          <w:sz w:val="24"/>
          <w:szCs w:val="24"/>
        </w:rPr>
        <w:t xml:space="preserve">Расстояния между фигурами в пространстве. </w:t>
      </w:r>
    </w:p>
    <w:p w:rsidR="00FA26EA" w:rsidRPr="00FA26EA" w:rsidRDefault="00FA26EA" w:rsidP="00FA26EA">
      <w:pPr>
        <w:jc w:val="both"/>
        <w:rPr>
          <w:sz w:val="24"/>
          <w:szCs w:val="24"/>
        </w:rPr>
      </w:pPr>
      <w:r w:rsidRPr="00FA26EA">
        <w:rPr>
          <w:sz w:val="24"/>
          <w:szCs w:val="24"/>
        </w:rPr>
        <w:t xml:space="preserve">Углы в пространстве. Перпендикулярность прямых и плоскостей. </w:t>
      </w:r>
    </w:p>
    <w:p w:rsidR="00FA26EA" w:rsidRPr="00FA26EA" w:rsidRDefault="00FA26EA" w:rsidP="00FA26EA">
      <w:pPr>
        <w:jc w:val="both"/>
        <w:rPr>
          <w:sz w:val="24"/>
          <w:szCs w:val="24"/>
        </w:rPr>
      </w:pPr>
      <w:r w:rsidRPr="00FA26EA">
        <w:rPr>
          <w:sz w:val="24"/>
          <w:szCs w:val="24"/>
        </w:rPr>
        <w:t xml:space="preserve">Проекция фигуры на плоскость. Признаки перпендикулярности прямых и плоскостей в пространстве. Теорема о трех перпендикулярах. </w:t>
      </w:r>
    </w:p>
    <w:p w:rsidR="00FA26EA" w:rsidRPr="00FA26EA" w:rsidRDefault="00FA26EA" w:rsidP="00FA26EA">
      <w:pPr>
        <w:jc w:val="both"/>
        <w:rPr>
          <w:sz w:val="24"/>
          <w:szCs w:val="24"/>
        </w:rPr>
      </w:pPr>
      <w:r w:rsidRPr="00FA26EA">
        <w:rPr>
          <w:sz w:val="24"/>
          <w:szCs w:val="24"/>
        </w:rPr>
        <w:t xml:space="preserve">Многогранники. Параллелепипед. Свойства прямоугольного параллелепипеда. Теорема Пифагора в пространстве. Призма и пирамида. Правильная пирамида и правильная призма. Прямая пирамида. Элементы призмы и пирамиды. </w:t>
      </w:r>
    </w:p>
    <w:p w:rsidR="00FA26EA" w:rsidRPr="00FA26EA" w:rsidRDefault="00FA26EA" w:rsidP="00FA26EA">
      <w:pPr>
        <w:ind w:firstLine="708"/>
        <w:jc w:val="both"/>
        <w:rPr>
          <w:sz w:val="24"/>
          <w:szCs w:val="24"/>
        </w:rPr>
      </w:pPr>
      <w:r w:rsidRPr="00FA26EA">
        <w:rPr>
          <w:sz w:val="24"/>
          <w:szCs w:val="24"/>
        </w:rPr>
        <w:t xml:space="preserve">Тела вращения: цилиндр, конус, сфера и шар. Основные свойства прямого кругового цилиндра, прямого кругового конуса. Изображение тел вращения на плоскости. </w:t>
      </w:r>
    </w:p>
    <w:p w:rsidR="00FA26EA" w:rsidRPr="00FA26EA" w:rsidRDefault="00FA26EA" w:rsidP="00FA26EA">
      <w:pPr>
        <w:ind w:firstLine="708"/>
        <w:jc w:val="both"/>
        <w:rPr>
          <w:i/>
          <w:sz w:val="24"/>
          <w:szCs w:val="24"/>
        </w:rPr>
      </w:pPr>
      <w:r w:rsidRPr="00FA26EA">
        <w:rPr>
          <w:i/>
          <w:sz w:val="24"/>
          <w:szCs w:val="24"/>
        </w:rPr>
        <w:t xml:space="preserve">Представление об усеченном конусе, сечения конуса (параллельное основанию и проходящее через вершину), сечения цилиндра (параллельно и перпендикулярно оси), сечения шара. Развертка цилиндра и конуса. </w:t>
      </w:r>
    </w:p>
    <w:p w:rsidR="00FA26EA" w:rsidRPr="00FA26EA" w:rsidRDefault="00FA26EA" w:rsidP="00FA26EA">
      <w:pPr>
        <w:ind w:firstLine="708"/>
        <w:jc w:val="both"/>
        <w:rPr>
          <w:bCs/>
          <w:color w:val="000000"/>
          <w:sz w:val="24"/>
          <w:szCs w:val="24"/>
        </w:rPr>
      </w:pPr>
      <w:r w:rsidRPr="00FA26EA">
        <w:rPr>
          <w:i/>
          <w:sz w:val="24"/>
          <w:szCs w:val="24"/>
        </w:rPr>
        <w:t xml:space="preserve">Простейшие комбинации многогранников и тел вращения между собой. </w:t>
      </w:r>
      <w:r w:rsidRPr="00FA26EA">
        <w:rPr>
          <w:bCs/>
          <w:color w:val="000000"/>
          <w:sz w:val="24"/>
          <w:szCs w:val="24"/>
        </w:rPr>
        <w:t xml:space="preserve">Вычисление элементов пространственных фигур (ребра, диагонали, углы). </w:t>
      </w:r>
    </w:p>
    <w:p w:rsidR="00FA26EA" w:rsidRPr="00FA26EA" w:rsidRDefault="00FA26EA" w:rsidP="00FA26EA">
      <w:pPr>
        <w:ind w:firstLine="708"/>
        <w:jc w:val="both"/>
        <w:rPr>
          <w:bCs/>
          <w:color w:val="000000"/>
          <w:sz w:val="24"/>
          <w:szCs w:val="24"/>
        </w:rPr>
      </w:pPr>
      <w:r w:rsidRPr="00FA26EA">
        <w:rPr>
          <w:bCs/>
          <w:color w:val="000000"/>
          <w:sz w:val="24"/>
          <w:szCs w:val="24"/>
        </w:rPr>
        <w:t xml:space="preserve">Площадь поверхности правильной пирамиды и прямой призмы. Площадь поверхности прямого кругового цилиндра, прямого кругового конуса и шара. </w:t>
      </w:r>
    </w:p>
    <w:p w:rsidR="00FA26EA" w:rsidRPr="00FA26EA" w:rsidRDefault="00FA26EA" w:rsidP="00FA26EA">
      <w:pPr>
        <w:ind w:firstLine="708"/>
        <w:jc w:val="both"/>
        <w:rPr>
          <w:bCs/>
          <w:color w:val="000000"/>
          <w:sz w:val="24"/>
          <w:szCs w:val="24"/>
        </w:rPr>
      </w:pPr>
      <w:r w:rsidRPr="00FA26EA">
        <w:rPr>
          <w:bCs/>
          <w:color w:val="000000"/>
          <w:sz w:val="24"/>
          <w:szCs w:val="24"/>
        </w:rPr>
        <w:t xml:space="preserve">Понятие об объеме. Объем пирамиды и конуса, призмы и цилиндра. Объем шара. </w:t>
      </w:r>
    </w:p>
    <w:p w:rsidR="00FA26EA" w:rsidRPr="00FA26EA" w:rsidRDefault="00FA26EA" w:rsidP="00FA26EA">
      <w:pPr>
        <w:ind w:firstLine="708"/>
        <w:jc w:val="both"/>
        <w:rPr>
          <w:bCs/>
          <w:color w:val="000000"/>
          <w:sz w:val="24"/>
          <w:szCs w:val="24"/>
        </w:rPr>
      </w:pPr>
      <w:r w:rsidRPr="00FA26EA">
        <w:rPr>
          <w:bCs/>
          <w:i/>
          <w:color w:val="000000"/>
          <w:sz w:val="24"/>
          <w:szCs w:val="24"/>
        </w:rPr>
        <w:t xml:space="preserve">Подобные тела в пространстве. </w:t>
      </w:r>
      <w:r w:rsidRPr="00FA26EA">
        <w:rPr>
          <w:bCs/>
          <w:color w:val="000000"/>
          <w:sz w:val="24"/>
          <w:szCs w:val="24"/>
        </w:rPr>
        <w:t>Соотношения между площадями поверхностей и объемами подобных тел.</w:t>
      </w:r>
    </w:p>
    <w:p w:rsidR="00FA26EA" w:rsidRPr="00FA26EA" w:rsidRDefault="00FA26EA" w:rsidP="00FA26EA">
      <w:pPr>
        <w:ind w:firstLine="708"/>
        <w:jc w:val="both"/>
        <w:rPr>
          <w:bCs/>
          <w:i/>
          <w:color w:val="000000"/>
          <w:sz w:val="24"/>
          <w:szCs w:val="24"/>
        </w:rPr>
      </w:pPr>
      <w:r w:rsidRPr="00FA26EA">
        <w:rPr>
          <w:bCs/>
          <w:i/>
          <w:color w:val="000000"/>
          <w:sz w:val="24"/>
          <w:szCs w:val="24"/>
        </w:rPr>
        <w:t xml:space="preserve">Движения в пространстве: параллельный перенос, центральная симметрия, симметрия относительно плоскости, поворот. Свойства движений. Применение движений при решении задач. </w:t>
      </w:r>
    </w:p>
    <w:p w:rsidR="00FA26EA" w:rsidRPr="00FA26EA" w:rsidRDefault="00FA26EA" w:rsidP="00FA26EA">
      <w:pPr>
        <w:ind w:firstLine="708"/>
        <w:jc w:val="both"/>
        <w:rPr>
          <w:bCs/>
          <w:i/>
          <w:color w:val="000000"/>
          <w:sz w:val="24"/>
          <w:szCs w:val="24"/>
        </w:rPr>
      </w:pPr>
      <w:r w:rsidRPr="00FA26EA">
        <w:rPr>
          <w:bCs/>
          <w:color w:val="000000"/>
          <w:sz w:val="24"/>
          <w:szCs w:val="24"/>
        </w:rPr>
        <w:t xml:space="preserve">Векторы и координаты в пространстве. Сумма векторов, умножение вектора на число, угол между векторами. Коллинеарные и компланарные векторы. </w:t>
      </w:r>
      <w:r w:rsidRPr="00FA26EA">
        <w:rPr>
          <w:bCs/>
          <w:i/>
          <w:color w:val="000000"/>
          <w:sz w:val="24"/>
          <w:szCs w:val="24"/>
        </w:rPr>
        <w:t>Скалярное произведение векторов. Теорема о разложении вектора по трем некомпланарным векторам. Скалярное произведение векторов в координатах. Применение векторов при решении задач на нахождение расстояний, длин, площадей и объемов.</w:t>
      </w:r>
    </w:p>
    <w:p w:rsidR="00FA26EA" w:rsidRPr="00FA26EA" w:rsidRDefault="00FA26EA" w:rsidP="00FA26EA">
      <w:pPr>
        <w:ind w:firstLine="708"/>
        <w:jc w:val="both"/>
        <w:rPr>
          <w:bCs/>
          <w:i/>
          <w:color w:val="000000"/>
          <w:sz w:val="24"/>
          <w:szCs w:val="24"/>
        </w:rPr>
      </w:pPr>
      <w:r w:rsidRPr="00FA26EA">
        <w:rPr>
          <w:bCs/>
          <w:i/>
          <w:color w:val="000000"/>
          <w:sz w:val="24"/>
          <w:szCs w:val="24"/>
        </w:rPr>
        <w:t>Уравнение плоскости в пространстве. Уравнение сферы в пространстве. Формула для вычисления расстояния между точками в пространстве.</w:t>
      </w:r>
    </w:p>
    <w:p w:rsidR="00FA26EA" w:rsidRPr="00FA26EA" w:rsidRDefault="00FA26EA" w:rsidP="00FA26EA">
      <w:pPr>
        <w:jc w:val="both"/>
        <w:rPr>
          <w:b/>
          <w:sz w:val="24"/>
          <w:szCs w:val="24"/>
        </w:rPr>
      </w:pPr>
      <w:r w:rsidRPr="00FA26EA">
        <w:rPr>
          <w:b/>
          <w:sz w:val="24"/>
          <w:szCs w:val="24"/>
        </w:rPr>
        <w:t>Вероятность и статистика. Работа с данными</w:t>
      </w:r>
    </w:p>
    <w:p w:rsidR="00FA26EA" w:rsidRPr="00FA26EA" w:rsidRDefault="00FA26EA" w:rsidP="00FA26EA">
      <w:pPr>
        <w:jc w:val="both"/>
        <w:rPr>
          <w:sz w:val="24"/>
          <w:szCs w:val="24"/>
        </w:rPr>
      </w:pPr>
      <w:r w:rsidRPr="00FA26EA">
        <w:rPr>
          <w:sz w:val="24"/>
          <w:szCs w:val="24"/>
        </w:rPr>
        <w:t xml:space="preserve">Повторение. Решение задач на табличное и графическое представление данных. Использование свойств и характеристик числовых наборов: средних, наибольшего и наименьшего значения, размаха, </w:t>
      </w:r>
      <w:r w:rsidRPr="00FA26EA">
        <w:rPr>
          <w:i/>
          <w:sz w:val="24"/>
          <w:szCs w:val="24"/>
        </w:rPr>
        <w:t>дисперсии</w:t>
      </w:r>
      <w:r w:rsidRPr="00FA26EA">
        <w:rPr>
          <w:sz w:val="24"/>
          <w:szCs w:val="24"/>
        </w:rPr>
        <w:t xml:space="preserve">. </w:t>
      </w:r>
      <w:r w:rsidRPr="00FA26EA">
        <w:rPr>
          <w:i/>
          <w:sz w:val="24"/>
          <w:szCs w:val="24"/>
        </w:rPr>
        <w:t>Решение задач на определение частоты и вероятности событий. Вычисление вероятностей в опытах с равновозможными элементарными исходами. Решение задач с применением комбинаторики. Решение задач на вычисление вероятностей независимых событий, применение формулы сложения вероятностей.</w:t>
      </w:r>
      <w:r w:rsidRPr="00FA26EA">
        <w:rPr>
          <w:sz w:val="24"/>
          <w:szCs w:val="24"/>
        </w:rPr>
        <w:t xml:space="preserve"> </w:t>
      </w:r>
      <w:r w:rsidRPr="00FA26EA">
        <w:rPr>
          <w:i/>
          <w:sz w:val="24"/>
          <w:szCs w:val="24"/>
        </w:rPr>
        <w:t>Решение задач с применением диаграмм Эйлера, дерева вероятностей, формулы Бернулли.</w:t>
      </w:r>
      <w:r w:rsidRPr="00FA26EA">
        <w:rPr>
          <w:sz w:val="24"/>
          <w:szCs w:val="24"/>
        </w:rPr>
        <w:t xml:space="preserve"> </w:t>
      </w:r>
    </w:p>
    <w:p w:rsidR="00FA26EA" w:rsidRPr="00FA26EA" w:rsidRDefault="00FA26EA" w:rsidP="00FA26EA">
      <w:pPr>
        <w:jc w:val="both"/>
        <w:rPr>
          <w:bCs/>
          <w:i/>
          <w:color w:val="000000"/>
          <w:sz w:val="24"/>
          <w:szCs w:val="24"/>
        </w:rPr>
      </w:pPr>
      <w:r w:rsidRPr="00FA26EA">
        <w:rPr>
          <w:bCs/>
          <w:i/>
          <w:color w:val="000000"/>
          <w:sz w:val="24"/>
          <w:szCs w:val="24"/>
        </w:rPr>
        <w:t>Условная вероятность.</w:t>
      </w:r>
      <w:r w:rsidRPr="00FA26EA">
        <w:rPr>
          <w:bCs/>
          <w:color w:val="000000"/>
          <w:sz w:val="24"/>
          <w:szCs w:val="24"/>
        </w:rPr>
        <w:t xml:space="preserve"> </w:t>
      </w:r>
      <w:r w:rsidRPr="00FA26EA">
        <w:rPr>
          <w:bCs/>
          <w:i/>
          <w:color w:val="000000"/>
          <w:sz w:val="24"/>
          <w:szCs w:val="24"/>
        </w:rPr>
        <w:t xml:space="preserve">Правило умножения вероятностей. Формула полной вероятности. </w:t>
      </w:r>
    </w:p>
    <w:p w:rsidR="00FA26EA" w:rsidRPr="00FA26EA" w:rsidRDefault="00FA26EA" w:rsidP="00FA26EA">
      <w:pPr>
        <w:jc w:val="both"/>
        <w:rPr>
          <w:bCs/>
          <w:color w:val="000000"/>
          <w:sz w:val="24"/>
          <w:szCs w:val="24"/>
        </w:rPr>
      </w:pPr>
      <w:r w:rsidRPr="00FA26EA">
        <w:rPr>
          <w:bCs/>
          <w:i/>
          <w:color w:val="000000"/>
          <w:sz w:val="24"/>
          <w:szCs w:val="24"/>
        </w:rPr>
        <w:t>Дискретные случайные величины и распределения.</w:t>
      </w:r>
      <w:r w:rsidRPr="00FA26EA">
        <w:rPr>
          <w:bCs/>
          <w:color w:val="000000"/>
          <w:sz w:val="24"/>
          <w:szCs w:val="24"/>
        </w:rPr>
        <w:t xml:space="preserve"> </w:t>
      </w:r>
      <w:r w:rsidRPr="00FA26EA">
        <w:rPr>
          <w:bCs/>
          <w:i/>
          <w:color w:val="000000"/>
          <w:sz w:val="24"/>
          <w:szCs w:val="24"/>
        </w:rPr>
        <w:t>Независимые случайные величины. Распределение суммы и произведения независимых случайных величин.</w:t>
      </w:r>
      <w:r w:rsidRPr="00FA26EA">
        <w:rPr>
          <w:bCs/>
          <w:color w:val="000000"/>
          <w:sz w:val="24"/>
          <w:szCs w:val="24"/>
        </w:rPr>
        <w:t xml:space="preserve"> </w:t>
      </w:r>
    </w:p>
    <w:p w:rsidR="00FA26EA" w:rsidRPr="00FA26EA" w:rsidRDefault="00FA26EA" w:rsidP="00FA26EA">
      <w:pPr>
        <w:jc w:val="both"/>
        <w:rPr>
          <w:bCs/>
          <w:i/>
          <w:color w:val="000000"/>
          <w:sz w:val="24"/>
          <w:szCs w:val="24"/>
        </w:rPr>
      </w:pPr>
      <w:r w:rsidRPr="00FA26EA">
        <w:rPr>
          <w:bCs/>
          <w:i/>
          <w:color w:val="000000"/>
          <w:sz w:val="24"/>
          <w:szCs w:val="24"/>
        </w:rPr>
        <w:t>Математическое ожидание и дисперсия случайной величины.</w:t>
      </w:r>
      <w:r w:rsidRPr="00FA26EA">
        <w:rPr>
          <w:bCs/>
          <w:color w:val="000000"/>
          <w:sz w:val="24"/>
          <w:szCs w:val="24"/>
        </w:rPr>
        <w:t xml:space="preserve"> </w:t>
      </w:r>
      <w:r w:rsidRPr="00FA26EA">
        <w:rPr>
          <w:bCs/>
          <w:i/>
          <w:color w:val="000000"/>
          <w:sz w:val="24"/>
          <w:szCs w:val="24"/>
        </w:rPr>
        <w:t>Математическое ожидание и дисперсия суммы случайных величин. Геометрическое распределение. Биномиальное распределение и его свойства.</w:t>
      </w:r>
    </w:p>
    <w:p w:rsidR="00FA26EA" w:rsidRPr="00FA26EA" w:rsidRDefault="00FA26EA" w:rsidP="00FA26EA">
      <w:pPr>
        <w:jc w:val="both"/>
        <w:rPr>
          <w:i/>
          <w:sz w:val="24"/>
          <w:szCs w:val="24"/>
        </w:rPr>
      </w:pPr>
      <w:r w:rsidRPr="00FA26EA">
        <w:rPr>
          <w:i/>
          <w:sz w:val="24"/>
          <w:szCs w:val="24"/>
        </w:rPr>
        <w:t xml:space="preserve">Непрерывные случайные величины. Понятие о плотности вероятности. Равномерное распределение. </w:t>
      </w:r>
    </w:p>
    <w:p w:rsidR="00FA26EA" w:rsidRPr="00FA26EA" w:rsidRDefault="00FA26EA" w:rsidP="00FA26EA">
      <w:pPr>
        <w:jc w:val="both"/>
        <w:rPr>
          <w:i/>
          <w:sz w:val="24"/>
          <w:szCs w:val="24"/>
        </w:rPr>
      </w:pPr>
      <w:r w:rsidRPr="00FA26EA">
        <w:rPr>
          <w:i/>
          <w:sz w:val="24"/>
          <w:szCs w:val="24"/>
        </w:rPr>
        <w:lastRenderedPageBreak/>
        <w:t xml:space="preserve">Показательное распределение, его параметры. </w:t>
      </w:r>
    </w:p>
    <w:p w:rsidR="00FA26EA" w:rsidRPr="00FA26EA" w:rsidRDefault="00FA26EA" w:rsidP="00FA26EA">
      <w:pPr>
        <w:jc w:val="both"/>
        <w:rPr>
          <w:i/>
          <w:sz w:val="24"/>
          <w:szCs w:val="24"/>
        </w:rPr>
      </w:pPr>
      <w:r w:rsidRPr="00FA26EA">
        <w:rPr>
          <w:i/>
          <w:sz w:val="24"/>
          <w:szCs w:val="24"/>
        </w:rPr>
        <w:t>Понятие о нормальном распределении. Параметры нормального распределения. Примеры случайных величин, подчиненных нормальному закону (погрешность измерений, рост человека).</w:t>
      </w:r>
    </w:p>
    <w:p w:rsidR="00FA26EA" w:rsidRPr="00FA26EA" w:rsidRDefault="00FA26EA" w:rsidP="00FA26EA">
      <w:pPr>
        <w:jc w:val="both"/>
        <w:rPr>
          <w:i/>
          <w:sz w:val="24"/>
          <w:szCs w:val="24"/>
        </w:rPr>
      </w:pPr>
      <w:r w:rsidRPr="00FA26EA">
        <w:rPr>
          <w:i/>
          <w:sz w:val="24"/>
          <w:szCs w:val="24"/>
        </w:rPr>
        <w:t>Неравенство Чебышева. Теорема Бернулли</w:t>
      </w:r>
      <w:r w:rsidRPr="00FA26EA">
        <w:rPr>
          <w:sz w:val="24"/>
          <w:szCs w:val="24"/>
        </w:rPr>
        <w:t xml:space="preserve">. </w:t>
      </w:r>
      <w:r w:rsidRPr="00FA26EA">
        <w:rPr>
          <w:i/>
          <w:sz w:val="24"/>
          <w:szCs w:val="24"/>
        </w:rPr>
        <w:t>Закон больших чисел. Выборочный метод измерения вероятностей. Роль закона больших чисел в науке, природе и обществе.</w:t>
      </w:r>
    </w:p>
    <w:p w:rsidR="00FA26EA" w:rsidRPr="00FA26EA" w:rsidRDefault="00FA26EA" w:rsidP="00FA26EA">
      <w:pPr>
        <w:jc w:val="both"/>
        <w:rPr>
          <w:bCs/>
          <w:i/>
          <w:color w:val="000000"/>
          <w:sz w:val="24"/>
          <w:szCs w:val="24"/>
        </w:rPr>
      </w:pPr>
      <w:r w:rsidRPr="00FA26EA">
        <w:rPr>
          <w:i/>
          <w:sz w:val="24"/>
          <w:szCs w:val="24"/>
        </w:rPr>
        <w:t>Ковариация двух случайных величин. Понятие о коэффициенте корреляции.</w:t>
      </w:r>
      <w:r w:rsidRPr="00FA26EA">
        <w:rPr>
          <w:bCs/>
          <w:i/>
          <w:color w:val="000000"/>
          <w:sz w:val="24"/>
          <w:szCs w:val="24"/>
        </w:rPr>
        <w:t xml:space="preserve"> Совместные наблюдения двух случайных величин.</w:t>
      </w:r>
      <w:r w:rsidRPr="00FA26EA">
        <w:rPr>
          <w:bCs/>
          <w:color w:val="000000"/>
          <w:sz w:val="24"/>
          <w:szCs w:val="24"/>
        </w:rPr>
        <w:t xml:space="preserve"> </w:t>
      </w:r>
      <w:r w:rsidRPr="00FA26EA">
        <w:rPr>
          <w:bCs/>
          <w:i/>
          <w:color w:val="000000"/>
          <w:sz w:val="24"/>
          <w:szCs w:val="24"/>
        </w:rPr>
        <w:t xml:space="preserve">Выборочный коэффициент корреляции. </w:t>
      </w:r>
    </w:p>
    <w:p w:rsidR="00FA26EA" w:rsidRPr="00FA26EA" w:rsidRDefault="00FA26EA" w:rsidP="00FA26EA">
      <w:pPr>
        <w:jc w:val="both"/>
        <w:rPr>
          <w:b/>
          <w:sz w:val="24"/>
          <w:szCs w:val="24"/>
        </w:rPr>
      </w:pPr>
      <w:r w:rsidRPr="00FA26EA">
        <w:rPr>
          <w:b/>
          <w:sz w:val="24"/>
          <w:szCs w:val="24"/>
        </w:rPr>
        <w:t>Углубленный уровень</w:t>
      </w:r>
    </w:p>
    <w:p w:rsidR="00FA26EA" w:rsidRPr="00FA26EA" w:rsidRDefault="00FA26EA" w:rsidP="00FA26EA">
      <w:pPr>
        <w:jc w:val="both"/>
        <w:rPr>
          <w:b/>
          <w:bCs/>
          <w:color w:val="000000"/>
          <w:sz w:val="24"/>
          <w:szCs w:val="24"/>
        </w:rPr>
      </w:pPr>
      <w:r w:rsidRPr="00FA26EA">
        <w:rPr>
          <w:b/>
          <w:bCs/>
          <w:color w:val="000000"/>
          <w:sz w:val="24"/>
          <w:szCs w:val="24"/>
        </w:rPr>
        <w:t>Алгебра и начала анализа</w:t>
      </w:r>
    </w:p>
    <w:p w:rsidR="00FA26EA" w:rsidRPr="00FA26EA" w:rsidRDefault="00FA26EA" w:rsidP="00FA26EA">
      <w:pPr>
        <w:jc w:val="both"/>
        <w:rPr>
          <w:bCs/>
          <w:color w:val="000000"/>
          <w:sz w:val="24"/>
          <w:szCs w:val="24"/>
        </w:rPr>
      </w:pPr>
      <w:r w:rsidRPr="00FA26EA">
        <w:rPr>
          <w:sz w:val="24"/>
          <w:szCs w:val="24"/>
        </w:rPr>
        <w:t>Повторение. Решение</w:t>
      </w:r>
      <w:r w:rsidRPr="00FA26EA">
        <w:rPr>
          <w:bCs/>
          <w:color w:val="000000"/>
          <w:sz w:val="24"/>
          <w:szCs w:val="24"/>
        </w:rPr>
        <w:t xml:space="preserve"> задач с использованием свойств чисел и систем счисления, делимости, долей и частей, процентов, модулей чисел. Решение задач с использованием свойств степеней и корней, многочленов, преобразований многочленов и дробно-рациональных выражений. Решение задач с использованием градусной меры угла. Модуль числа и его свойства. Решение задач на движение и совместную работу, смеси и сплавы с помощью линейных, квадратных и дробно-рациональных уравнений и их систем. Решение задач с помощью числовых неравенств и систем неравенств с одной переменной, с применением изображения числовых промежутков. Решение задач с использованием числовых функций и их графиков. Использование свойств и графиков линейных и квадратичных функций, обратной пропорциональности и функции </w:t>
      </w:r>
      <w:r w:rsidRPr="00FA26EA">
        <w:rPr>
          <w:bCs/>
          <w:color w:val="000000"/>
          <w:position w:val="-10"/>
          <w:sz w:val="24"/>
          <w:szCs w:val="24"/>
        </w:rPr>
        <w:object w:dxaOrig="760" w:dyaOrig="380">
          <v:shape id="_x0000_i1033" type="#_x0000_t75" style="width:38.4pt;height:21pt" o:ole="">
            <v:imagedata r:id="rId20" o:title=""/>
          </v:shape>
          <o:OLEObject Type="Embed" ProgID="Equation.DSMT4" ShapeID="_x0000_i1033" DrawAspect="Content" ObjectID="_1756880759" r:id="rId27"/>
        </w:object>
      </w:r>
      <w:r w:rsidRPr="00FA26EA">
        <w:rPr>
          <w:bCs/>
          <w:color w:val="000000"/>
          <w:sz w:val="24"/>
          <w:szCs w:val="24"/>
        </w:rPr>
        <w:t xml:space="preserve">. Графическое решение уравнений и неравенств. Использование операций над множествами и высказываниями. Использование неравенств и систем неравенств с одной переменной, числовых промежутков, их объединений и пересечений. Применение при решении задач свойств арифметической и геометрической прогрессии, суммирования бесконечной сходящейся геометрической прогрессии. </w:t>
      </w:r>
    </w:p>
    <w:p w:rsidR="00FA26EA" w:rsidRPr="00FA26EA" w:rsidRDefault="00FA26EA" w:rsidP="00FA26EA">
      <w:pPr>
        <w:jc w:val="both"/>
        <w:rPr>
          <w:color w:val="000000"/>
          <w:sz w:val="24"/>
          <w:szCs w:val="24"/>
        </w:rPr>
      </w:pPr>
      <w:r w:rsidRPr="00FA26EA">
        <w:rPr>
          <w:sz w:val="24"/>
          <w:szCs w:val="24"/>
        </w:rPr>
        <w:t xml:space="preserve">Множества (числовые, геометрических фигур). Характеристическое свойство, элемент множества, пустое, конечное, бесконечное множество. Способы задания множеств Подмножество. Отношения принадлежности, включения, равенства. Операции над множествами. Круги Эйлера. </w:t>
      </w:r>
      <w:r w:rsidRPr="00FA26EA">
        <w:rPr>
          <w:color w:val="000000"/>
          <w:sz w:val="24"/>
          <w:szCs w:val="24"/>
        </w:rPr>
        <w:t xml:space="preserve">Конечные и бесконечные, счетные и несчетные множества. </w:t>
      </w:r>
    </w:p>
    <w:p w:rsidR="00FA26EA" w:rsidRPr="00FA26EA" w:rsidRDefault="00FA26EA" w:rsidP="00FA26EA">
      <w:pPr>
        <w:jc w:val="both"/>
        <w:rPr>
          <w:sz w:val="24"/>
          <w:szCs w:val="24"/>
        </w:rPr>
      </w:pPr>
      <w:r w:rsidRPr="00FA26EA">
        <w:rPr>
          <w:sz w:val="24"/>
          <w:szCs w:val="24"/>
        </w:rPr>
        <w:t xml:space="preserve">Истинные и ложные высказывания, операции над высказываниями. </w:t>
      </w:r>
      <w:r w:rsidRPr="00FA26EA">
        <w:rPr>
          <w:i/>
          <w:sz w:val="24"/>
          <w:szCs w:val="24"/>
        </w:rPr>
        <w:t xml:space="preserve">Алгебра высказываний. </w:t>
      </w:r>
      <w:r w:rsidRPr="00FA26EA">
        <w:rPr>
          <w:sz w:val="24"/>
          <w:szCs w:val="24"/>
        </w:rPr>
        <w:t>Связь высказываний с множествами. Кванторы существования и всеобщности.</w:t>
      </w:r>
    </w:p>
    <w:p w:rsidR="00FA26EA" w:rsidRPr="00FA26EA" w:rsidRDefault="00FA26EA" w:rsidP="00FA26EA">
      <w:pPr>
        <w:jc w:val="both"/>
        <w:rPr>
          <w:i/>
          <w:sz w:val="24"/>
          <w:szCs w:val="24"/>
        </w:rPr>
      </w:pPr>
      <w:r w:rsidRPr="00FA26EA">
        <w:rPr>
          <w:sz w:val="24"/>
          <w:szCs w:val="24"/>
        </w:rPr>
        <w:t>Законы логики</w:t>
      </w:r>
      <w:r w:rsidRPr="00FA26EA">
        <w:rPr>
          <w:i/>
          <w:sz w:val="24"/>
          <w:szCs w:val="24"/>
        </w:rPr>
        <w:t xml:space="preserve">. Основные логические правила. </w:t>
      </w:r>
      <w:r w:rsidRPr="00FA26EA">
        <w:rPr>
          <w:sz w:val="24"/>
          <w:szCs w:val="24"/>
        </w:rPr>
        <w:t>Решение логических задач</w:t>
      </w:r>
      <w:r w:rsidRPr="00FA26EA">
        <w:rPr>
          <w:b/>
          <w:sz w:val="24"/>
          <w:szCs w:val="24"/>
        </w:rPr>
        <w:t xml:space="preserve"> </w:t>
      </w:r>
      <w:r w:rsidRPr="00FA26EA">
        <w:rPr>
          <w:sz w:val="24"/>
          <w:szCs w:val="24"/>
        </w:rPr>
        <w:t xml:space="preserve">с использованием кругов Эйлера, </w:t>
      </w:r>
      <w:r w:rsidRPr="00FA26EA">
        <w:rPr>
          <w:i/>
          <w:sz w:val="24"/>
          <w:szCs w:val="24"/>
        </w:rPr>
        <w:t xml:space="preserve">основных логических правил. </w:t>
      </w:r>
    </w:p>
    <w:p w:rsidR="00FA26EA" w:rsidRPr="00FA26EA" w:rsidRDefault="00FA26EA" w:rsidP="00FA26EA">
      <w:pPr>
        <w:jc w:val="both"/>
        <w:rPr>
          <w:sz w:val="24"/>
          <w:szCs w:val="24"/>
        </w:rPr>
      </w:pPr>
      <w:r w:rsidRPr="00FA26EA">
        <w:rPr>
          <w:sz w:val="24"/>
          <w:szCs w:val="24"/>
        </w:rPr>
        <w:t xml:space="preserve">Умозаключения. Обоснования и доказательство в математике. Теоремы. Виды математических утверждений. </w:t>
      </w:r>
      <w:r w:rsidRPr="00FA26EA">
        <w:rPr>
          <w:i/>
          <w:sz w:val="24"/>
          <w:szCs w:val="24"/>
        </w:rPr>
        <w:t>Виды доказательств</w:t>
      </w:r>
      <w:r w:rsidRPr="00FA26EA">
        <w:rPr>
          <w:sz w:val="24"/>
          <w:szCs w:val="24"/>
        </w:rPr>
        <w:t xml:space="preserve">. </w:t>
      </w:r>
      <w:r w:rsidRPr="00FA26EA">
        <w:rPr>
          <w:i/>
          <w:sz w:val="24"/>
          <w:szCs w:val="24"/>
        </w:rPr>
        <w:t>Математическая индукция</w:t>
      </w:r>
      <w:r w:rsidRPr="00FA26EA">
        <w:rPr>
          <w:sz w:val="24"/>
          <w:szCs w:val="24"/>
        </w:rPr>
        <w:t xml:space="preserve">. </w:t>
      </w:r>
      <w:r w:rsidRPr="00FA26EA">
        <w:rPr>
          <w:i/>
          <w:sz w:val="24"/>
          <w:szCs w:val="24"/>
        </w:rPr>
        <w:t>Утверждения: обратное данному, противоположное, обратное противоположному данному</w:t>
      </w:r>
      <w:r w:rsidRPr="00FA26EA">
        <w:rPr>
          <w:sz w:val="24"/>
          <w:szCs w:val="24"/>
        </w:rPr>
        <w:t>. Признак и свойство, необходимые и достаточные условия.</w:t>
      </w:r>
    </w:p>
    <w:p w:rsidR="00FA26EA" w:rsidRPr="00FA26EA" w:rsidRDefault="00FA26EA" w:rsidP="00FA26EA">
      <w:pPr>
        <w:jc w:val="both"/>
        <w:rPr>
          <w:i/>
          <w:sz w:val="24"/>
          <w:szCs w:val="24"/>
        </w:rPr>
      </w:pPr>
      <w:r w:rsidRPr="00FA26EA">
        <w:rPr>
          <w:i/>
          <w:sz w:val="24"/>
          <w:szCs w:val="24"/>
        </w:rPr>
        <w:t xml:space="preserve">Основная теорема арифметики. Остатки и сравнения. Алгоритм Евклида. Китайская теорема об остатках. Малая теорема Ферма. </w:t>
      </w:r>
      <w:r w:rsidRPr="00FA26EA">
        <w:rPr>
          <w:i/>
          <w:sz w:val="24"/>
          <w:szCs w:val="24"/>
          <w:lang w:val="en-US"/>
        </w:rPr>
        <w:t>q</w:t>
      </w:r>
      <w:r w:rsidRPr="00FA26EA">
        <w:rPr>
          <w:i/>
          <w:sz w:val="24"/>
          <w:szCs w:val="24"/>
        </w:rPr>
        <w:t xml:space="preserve">-ичные системы счисления. Функция Эйлера, число и сумма делителей натурального числа. </w:t>
      </w:r>
    </w:p>
    <w:p w:rsidR="00FA26EA" w:rsidRPr="00FA26EA" w:rsidRDefault="00FA26EA" w:rsidP="00FA26EA">
      <w:pPr>
        <w:jc w:val="both"/>
        <w:rPr>
          <w:sz w:val="24"/>
          <w:szCs w:val="24"/>
        </w:rPr>
      </w:pPr>
      <w:r w:rsidRPr="00FA26EA">
        <w:rPr>
          <w:sz w:val="24"/>
          <w:szCs w:val="24"/>
        </w:rPr>
        <w:t>Радианная мера угла, тригонометрическая окружность. Тригонометрические функции чисел и углов. Формулы приведения, сложения тригонометрических функций, формулы двойного и половинного аргумента. Преобразование суммы, разности в произведение тригонометрических функций, и наоборот.</w:t>
      </w:r>
    </w:p>
    <w:p w:rsidR="00FA26EA" w:rsidRPr="00FA26EA" w:rsidRDefault="00FA26EA" w:rsidP="00FA26EA">
      <w:pPr>
        <w:jc w:val="both"/>
        <w:rPr>
          <w:sz w:val="24"/>
          <w:szCs w:val="24"/>
        </w:rPr>
      </w:pPr>
      <w:r w:rsidRPr="00FA26EA">
        <w:rPr>
          <w:sz w:val="24"/>
          <w:szCs w:val="24"/>
        </w:rPr>
        <w:t xml:space="preserve">Нули функции, промежутки знакопостоянства, монотонность. Наибольшее и наименьшее значение функции. Периодические функции и наименьший период. Четные и нечетные функции. </w:t>
      </w:r>
      <w:r w:rsidRPr="00FA26EA">
        <w:rPr>
          <w:i/>
          <w:sz w:val="24"/>
          <w:szCs w:val="24"/>
        </w:rPr>
        <w:t xml:space="preserve">Функции «дробная часть числа» </w:t>
      </w:r>
      <w:bookmarkStart w:id="39" w:name="MTBlankEqn"/>
      <w:r w:rsidRPr="00FA26EA">
        <w:rPr>
          <w:position w:val="-14"/>
          <w:sz w:val="24"/>
          <w:szCs w:val="24"/>
        </w:rPr>
        <w:object w:dxaOrig="760" w:dyaOrig="400">
          <v:shape id="_x0000_i1034" type="#_x0000_t75" style="width:38.4pt;height:22.8pt" o:ole="">
            <v:imagedata r:id="rId28" o:title=""/>
          </v:shape>
          <o:OLEObject Type="Embed" ProgID="Equation.DSMT4" ShapeID="_x0000_i1034" DrawAspect="Content" ObjectID="_1756880760" r:id="rId29"/>
        </w:object>
      </w:r>
      <w:bookmarkEnd w:id="39"/>
      <w:r w:rsidRPr="00FA26EA">
        <w:rPr>
          <w:i/>
          <w:sz w:val="24"/>
          <w:szCs w:val="24"/>
        </w:rPr>
        <w:t xml:space="preserve">  и «целая часть числа» </w:t>
      </w:r>
      <w:r w:rsidRPr="00FA26EA">
        <w:rPr>
          <w:position w:val="-14"/>
          <w:sz w:val="24"/>
          <w:szCs w:val="24"/>
        </w:rPr>
        <w:object w:dxaOrig="740" w:dyaOrig="400">
          <v:shape id="_x0000_i1035" type="#_x0000_t75" style="width:36.6pt;height:22.8pt" o:ole="">
            <v:imagedata r:id="rId30" o:title=""/>
          </v:shape>
          <o:OLEObject Type="Embed" ProgID="Equation.DSMT4" ShapeID="_x0000_i1035" DrawAspect="Content" ObjectID="_1756880761" r:id="rId31"/>
        </w:object>
      </w:r>
      <w:r w:rsidRPr="00FA26EA">
        <w:rPr>
          <w:sz w:val="24"/>
          <w:szCs w:val="24"/>
        </w:rPr>
        <w:t>.</w:t>
      </w:r>
    </w:p>
    <w:p w:rsidR="00FA26EA" w:rsidRPr="00FA26EA" w:rsidRDefault="00FA26EA" w:rsidP="00FA26EA">
      <w:pPr>
        <w:jc w:val="both"/>
        <w:rPr>
          <w:bCs/>
          <w:color w:val="000000"/>
          <w:sz w:val="24"/>
          <w:szCs w:val="24"/>
        </w:rPr>
      </w:pPr>
      <w:r w:rsidRPr="00FA26EA">
        <w:rPr>
          <w:bCs/>
          <w:color w:val="000000"/>
          <w:sz w:val="24"/>
          <w:szCs w:val="24"/>
        </w:rPr>
        <w:t xml:space="preserve">Тригонометрические функции числового аргумента </w:t>
      </w:r>
      <w:r w:rsidRPr="00FA26EA">
        <w:rPr>
          <w:position w:val="-10"/>
          <w:sz w:val="24"/>
          <w:szCs w:val="24"/>
        </w:rPr>
        <w:object w:dxaOrig="920" w:dyaOrig="260">
          <v:shape id="_x0000_i1036" type="#_x0000_t75" style="width:46.8pt;height:13.2pt" o:ole="">
            <v:imagedata r:id="rId32" o:title=""/>
          </v:shape>
          <o:OLEObject Type="Embed" ProgID="Equation.DSMT4" ShapeID="_x0000_i1036" DrawAspect="Content" ObjectID="_1756880762" r:id="rId33"/>
        </w:object>
      </w:r>
      <w:r w:rsidRPr="00FA26EA">
        <w:rPr>
          <w:bCs/>
          <w:color w:val="000000"/>
          <w:sz w:val="24"/>
          <w:szCs w:val="24"/>
        </w:rPr>
        <w:t xml:space="preserve">, </w:t>
      </w:r>
      <w:r w:rsidRPr="00FA26EA">
        <w:rPr>
          <w:position w:val="-10"/>
          <w:sz w:val="24"/>
          <w:szCs w:val="24"/>
        </w:rPr>
        <w:object w:dxaOrig="900" w:dyaOrig="320">
          <v:shape id="_x0000_i1037" type="#_x0000_t75" style="width:46.2pt;height:16.2pt" o:ole="">
            <v:imagedata r:id="rId34" o:title=""/>
          </v:shape>
          <o:OLEObject Type="Embed" ProgID="Equation.DSMT4" ShapeID="_x0000_i1037" DrawAspect="Content" ObjectID="_1756880763" r:id="rId35"/>
        </w:object>
      </w:r>
      <w:r w:rsidRPr="00FA26EA">
        <w:rPr>
          <w:bCs/>
          <w:color w:val="000000"/>
          <w:sz w:val="24"/>
          <w:szCs w:val="24"/>
        </w:rPr>
        <w:t xml:space="preserve">, </w:t>
      </w:r>
      <w:r w:rsidRPr="00FA26EA">
        <w:rPr>
          <w:position w:val="-10"/>
          <w:sz w:val="24"/>
          <w:szCs w:val="24"/>
        </w:rPr>
        <w:object w:dxaOrig="800" w:dyaOrig="300">
          <v:shape id="_x0000_i1038" type="#_x0000_t75" style="width:40.8pt;height:15pt" o:ole="">
            <v:imagedata r:id="rId36" o:title=""/>
          </v:shape>
          <o:OLEObject Type="Embed" ProgID="Equation.DSMT4" ShapeID="_x0000_i1038" DrawAspect="Content" ObjectID="_1756880764" r:id="rId37"/>
        </w:object>
      </w:r>
      <w:r w:rsidRPr="00FA26EA">
        <w:rPr>
          <w:sz w:val="24"/>
          <w:szCs w:val="24"/>
        </w:rPr>
        <w:t xml:space="preserve">, </w:t>
      </w:r>
      <w:r w:rsidRPr="00FA26EA">
        <w:rPr>
          <w:position w:val="-10"/>
          <w:sz w:val="24"/>
          <w:szCs w:val="24"/>
        </w:rPr>
        <w:object w:dxaOrig="900" w:dyaOrig="300">
          <v:shape id="_x0000_i1039" type="#_x0000_t75" style="width:46.2pt;height:15pt" o:ole="">
            <v:imagedata r:id="rId38" o:title=""/>
          </v:shape>
          <o:OLEObject Type="Embed" ProgID="Equation.DSMT4" ShapeID="_x0000_i1039" DrawAspect="Content" ObjectID="_1756880765" r:id="rId39"/>
        </w:object>
      </w:r>
      <w:r w:rsidRPr="00FA26EA">
        <w:rPr>
          <w:bCs/>
          <w:color w:val="000000"/>
          <w:sz w:val="24"/>
          <w:szCs w:val="24"/>
        </w:rPr>
        <w:t>. Свойства и графики тригонометрических функций.</w:t>
      </w:r>
    </w:p>
    <w:p w:rsidR="00FA26EA" w:rsidRPr="00FA26EA" w:rsidRDefault="00FA26EA" w:rsidP="00FA26EA">
      <w:pPr>
        <w:jc w:val="both"/>
        <w:rPr>
          <w:bCs/>
          <w:color w:val="000000"/>
          <w:sz w:val="24"/>
          <w:szCs w:val="24"/>
        </w:rPr>
      </w:pPr>
      <w:r w:rsidRPr="00FA26EA">
        <w:rPr>
          <w:bCs/>
          <w:color w:val="000000"/>
          <w:sz w:val="24"/>
          <w:szCs w:val="24"/>
        </w:rPr>
        <w:t>Обратные тригонометрические функции, их главные значения, свойства и графики. Тригонометрические уравнения. Однородные тригонометрические уравнения. Решение простейших тригонометрических неравенств. Простейшие системы тригонометрических уравнений.</w:t>
      </w:r>
    </w:p>
    <w:p w:rsidR="00FA26EA" w:rsidRPr="00FA26EA" w:rsidRDefault="00FA26EA" w:rsidP="00FA26EA">
      <w:pPr>
        <w:jc w:val="both"/>
        <w:rPr>
          <w:bCs/>
          <w:color w:val="000000"/>
          <w:sz w:val="24"/>
          <w:szCs w:val="24"/>
        </w:rPr>
      </w:pPr>
      <w:r w:rsidRPr="00FA26EA">
        <w:rPr>
          <w:bCs/>
          <w:color w:val="000000"/>
          <w:sz w:val="24"/>
          <w:szCs w:val="24"/>
        </w:rPr>
        <w:t xml:space="preserve">Степень с действительным показателем, свойства степени. Простейшие показательные уравнения и неравенства. Показательная функция и ее свойства и график. Число </w:t>
      </w:r>
      <w:r w:rsidRPr="00FA26EA">
        <w:rPr>
          <w:bCs/>
          <w:color w:val="000000"/>
          <w:position w:val="-6"/>
          <w:sz w:val="24"/>
          <w:szCs w:val="24"/>
        </w:rPr>
        <w:object w:dxaOrig="180" w:dyaOrig="220">
          <v:shape id="_x0000_i1040" type="#_x0000_t75" style="width:7.2pt;height:12.6pt" o:ole="">
            <v:imagedata r:id="rId40" o:title=""/>
          </v:shape>
          <o:OLEObject Type="Embed" ProgID="Equation.DSMT4" ShapeID="_x0000_i1040" DrawAspect="Content" ObjectID="_1756880766" r:id="rId41"/>
        </w:object>
      </w:r>
      <w:r w:rsidRPr="00FA26EA">
        <w:rPr>
          <w:bCs/>
          <w:color w:val="000000"/>
          <w:sz w:val="24"/>
          <w:szCs w:val="24"/>
        </w:rPr>
        <w:t xml:space="preserve"> и функция </w:t>
      </w:r>
      <w:r w:rsidRPr="00FA26EA">
        <w:rPr>
          <w:bCs/>
          <w:color w:val="000000"/>
          <w:position w:val="-10"/>
          <w:sz w:val="24"/>
          <w:szCs w:val="24"/>
        </w:rPr>
        <w:object w:dxaOrig="639" w:dyaOrig="360">
          <v:shape id="_x0000_i1041" type="#_x0000_t75" style="width:31.8pt;height:16.8pt" o:ole="">
            <v:imagedata r:id="rId42" o:title=""/>
          </v:shape>
          <o:OLEObject Type="Embed" ProgID="Equation.DSMT4" ShapeID="_x0000_i1041" DrawAspect="Content" ObjectID="_1756880767" r:id="rId43"/>
        </w:object>
      </w:r>
      <w:r w:rsidRPr="00FA26EA">
        <w:rPr>
          <w:bCs/>
          <w:color w:val="000000"/>
          <w:sz w:val="24"/>
          <w:szCs w:val="24"/>
        </w:rPr>
        <w:t xml:space="preserve">. </w:t>
      </w:r>
    </w:p>
    <w:p w:rsidR="00FA26EA" w:rsidRPr="00FA26EA" w:rsidRDefault="00FA26EA" w:rsidP="00FA26EA">
      <w:pPr>
        <w:jc w:val="both"/>
        <w:rPr>
          <w:bCs/>
          <w:color w:val="000000"/>
          <w:sz w:val="24"/>
          <w:szCs w:val="24"/>
        </w:rPr>
      </w:pPr>
      <w:r w:rsidRPr="00FA26EA">
        <w:rPr>
          <w:bCs/>
          <w:color w:val="000000"/>
          <w:sz w:val="24"/>
          <w:szCs w:val="24"/>
        </w:rPr>
        <w:lastRenderedPageBreak/>
        <w:t>Логарифм, свойства логарифма. Десятичный и натуральный логарифм. Преобразование логарифмических выражений. Логарифмические уравнения и неравенства. Логарифмическая функция и ее свойства и график.</w:t>
      </w:r>
    </w:p>
    <w:p w:rsidR="00FA26EA" w:rsidRPr="00FA26EA" w:rsidRDefault="00FA26EA" w:rsidP="00FA26EA">
      <w:pPr>
        <w:jc w:val="both"/>
        <w:rPr>
          <w:bCs/>
          <w:color w:val="000000"/>
          <w:sz w:val="24"/>
          <w:szCs w:val="24"/>
        </w:rPr>
      </w:pPr>
      <w:r w:rsidRPr="00FA26EA">
        <w:rPr>
          <w:bCs/>
          <w:color w:val="000000"/>
          <w:sz w:val="24"/>
          <w:szCs w:val="24"/>
        </w:rPr>
        <w:t>Степенная функция и ее свойства и график. Иррациональные уравнения.</w:t>
      </w:r>
    </w:p>
    <w:p w:rsidR="00FA26EA" w:rsidRPr="00FA26EA" w:rsidRDefault="00FA26EA" w:rsidP="00FA26EA">
      <w:pPr>
        <w:jc w:val="both"/>
        <w:rPr>
          <w:bCs/>
          <w:iCs/>
          <w:sz w:val="24"/>
          <w:szCs w:val="24"/>
        </w:rPr>
      </w:pPr>
      <w:r w:rsidRPr="00FA26EA">
        <w:rPr>
          <w:bCs/>
          <w:iCs/>
          <w:sz w:val="24"/>
          <w:szCs w:val="24"/>
        </w:rPr>
        <w:t xml:space="preserve">Первичные представления о множестве комплексных чисел. </w:t>
      </w:r>
      <w:r w:rsidRPr="00FA26EA">
        <w:rPr>
          <w:bCs/>
          <w:i/>
          <w:iCs/>
          <w:sz w:val="24"/>
          <w:szCs w:val="24"/>
        </w:rPr>
        <w:t>Действия с комплексными числами. Комплексно сопряженные числа. Модуль и аргумент числа. Тригонометрическая форма комплексного числа. Решение уравнений в комплексных числах.</w:t>
      </w:r>
      <w:r w:rsidRPr="00FA26EA">
        <w:rPr>
          <w:bCs/>
          <w:iCs/>
          <w:sz w:val="24"/>
          <w:szCs w:val="24"/>
        </w:rPr>
        <w:t xml:space="preserve"> </w:t>
      </w:r>
    </w:p>
    <w:p w:rsidR="00FA26EA" w:rsidRPr="00FA26EA" w:rsidRDefault="00FA26EA" w:rsidP="00FA26EA">
      <w:pPr>
        <w:jc w:val="both"/>
        <w:rPr>
          <w:bCs/>
          <w:color w:val="000000"/>
          <w:sz w:val="24"/>
          <w:szCs w:val="24"/>
        </w:rPr>
      </w:pPr>
      <w:r w:rsidRPr="00FA26EA">
        <w:rPr>
          <w:bCs/>
          <w:color w:val="000000"/>
          <w:sz w:val="24"/>
          <w:szCs w:val="24"/>
        </w:rPr>
        <w:t>Метод интервалов для решения неравенств. Преобразования графиков функций: сдвиг, умножение на число, отражение относительно координатных осей. Графические методы решения уравнений и неравенств. Решение уравнений и неравенств, содержащих переменную под знаком модуля.</w:t>
      </w:r>
    </w:p>
    <w:p w:rsidR="00FA26EA" w:rsidRPr="00FA26EA" w:rsidRDefault="00FA26EA" w:rsidP="00FA26EA">
      <w:pPr>
        <w:jc w:val="both"/>
        <w:rPr>
          <w:sz w:val="24"/>
          <w:szCs w:val="24"/>
        </w:rPr>
      </w:pPr>
      <w:r w:rsidRPr="00FA26EA">
        <w:rPr>
          <w:sz w:val="24"/>
          <w:szCs w:val="24"/>
        </w:rPr>
        <w:t xml:space="preserve">Системы показательных, логарифмических и иррациональных уравнений. Системы показательных, логарифмических и иррациональных неравенств. </w:t>
      </w:r>
    </w:p>
    <w:p w:rsidR="00FA26EA" w:rsidRPr="00FA26EA" w:rsidRDefault="00FA26EA" w:rsidP="00FA26EA">
      <w:pPr>
        <w:jc w:val="both"/>
        <w:rPr>
          <w:sz w:val="24"/>
          <w:szCs w:val="24"/>
        </w:rPr>
      </w:pPr>
      <w:r w:rsidRPr="00FA26EA">
        <w:rPr>
          <w:sz w:val="24"/>
          <w:szCs w:val="24"/>
        </w:rPr>
        <w:t>Взаимно обратные функции. Графики взаимно обратных функций.</w:t>
      </w:r>
    </w:p>
    <w:p w:rsidR="00FA26EA" w:rsidRPr="00FA26EA" w:rsidRDefault="00FA26EA" w:rsidP="00FA26EA">
      <w:pPr>
        <w:jc w:val="both"/>
        <w:rPr>
          <w:sz w:val="24"/>
          <w:szCs w:val="24"/>
        </w:rPr>
      </w:pPr>
      <w:r w:rsidRPr="00FA26EA">
        <w:rPr>
          <w:sz w:val="24"/>
          <w:szCs w:val="24"/>
        </w:rPr>
        <w:t>Уравнения, системы уравнений с параметром.</w:t>
      </w:r>
    </w:p>
    <w:p w:rsidR="00FA26EA" w:rsidRPr="00FA26EA" w:rsidRDefault="00FA26EA" w:rsidP="00FA26EA">
      <w:pPr>
        <w:jc w:val="both"/>
        <w:rPr>
          <w:i/>
          <w:sz w:val="24"/>
          <w:szCs w:val="24"/>
        </w:rPr>
      </w:pPr>
      <w:r w:rsidRPr="00FA26EA">
        <w:rPr>
          <w:i/>
          <w:sz w:val="24"/>
          <w:szCs w:val="24"/>
        </w:rPr>
        <w:t>Формула Бинома Ньютона. Решение уравнений степени выше 2 специальных видов. Теорема Виета, теорема Безу. Приводимые и неприводимые многочлены. Основная теорема алгебры. Симметрические многочлены. Целочисленные и целозначные многочлены.</w:t>
      </w:r>
    </w:p>
    <w:p w:rsidR="00FA26EA" w:rsidRPr="00FA26EA" w:rsidRDefault="00FA26EA" w:rsidP="00FA26EA">
      <w:pPr>
        <w:jc w:val="both"/>
        <w:rPr>
          <w:i/>
          <w:sz w:val="24"/>
          <w:szCs w:val="24"/>
        </w:rPr>
      </w:pPr>
      <w:r w:rsidRPr="00FA26EA">
        <w:rPr>
          <w:i/>
          <w:sz w:val="24"/>
          <w:szCs w:val="24"/>
        </w:rPr>
        <w:t xml:space="preserve">Диофантовы уравнения. Цепные дроби. Теорема Ферма о сумме квадратов. </w:t>
      </w:r>
    </w:p>
    <w:p w:rsidR="00FA26EA" w:rsidRPr="00FA26EA" w:rsidRDefault="00FA26EA" w:rsidP="00FA26EA">
      <w:pPr>
        <w:jc w:val="both"/>
        <w:rPr>
          <w:i/>
          <w:sz w:val="24"/>
          <w:szCs w:val="24"/>
        </w:rPr>
      </w:pPr>
      <w:r w:rsidRPr="00FA26EA">
        <w:rPr>
          <w:i/>
          <w:sz w:val="24"/>
          <w:szCs w:val="24"/>
        </w:rPr>
        <w:t>Суммы и ряды, методы суммирования и признаки сходимости.</w:t>
      </w:r>
    </w:p>
    <w:p w:rsidR="00FA26EA" w:rsidRPr="00FA26EA" w:rsidRDefault="00FA26EA" w:rsidP="00FA26EA">
      <w:pPr>
        <w:jc w:val="both"/>
        <w:rPr>
          <w:i/>
          <w:sz w:val="24"/>
          <w:szCs w:val="24"/>
        </w:rPr>
      </w:pPr>
      <w:r w:rsidRPr="00FA26EA">
        <w:rPr>
          <w:i/>
          <w:sz w:val="24"/>
          <w:szCs w:val="24"/>
        </w:rPr>
        <w:t xml:space="preserve">Теоремы о приближении действительных чисел рациональными. </w:t>
      </w:r>
    </w:p>
    <w:p w:rsidR="00FA26EA" w:rsidRPr="00FA26EA" w:rsidRDefault="00FA26EA" w:rsidP="00FA26EA">
      <w:pPr>
        <w:jc w:val="both"/>
        <w:rPr>
          <w:i/>
          <w:sz w:val="24"/>
          <w:szCs w:val="24"/>
        </w:rPr>
      </w:pPr>
      <w:r w:rsidRPr="00FA26EA">
        <w:rPr>
          <w:i/>
          <w:sz w:val="24"/>
          <w:szCs w:val="24"/>
        </w:rPr>
        <w:t xml:space="preserve">Множества на координатной плоскости. </w:t>
      </w:r>
    </w:p>
    <w:p w:rsidR="00FA26EA" w:rsidRPr="00FA26EA" w:rsidRDefault="00FA26EA" w:rsidP="00FA26EA">
      <w:pPr>
        <w:jc w:val="both"/>
        <w:rPr>
          <w:i/>
          <w:sz w:val="24"/>
          <w:szCs w:val="24"/>
        </w:rPr>
      </w:pPr>
      <w:r w:rsidRPr="00FA26EA">
        <w:rPr>
          <w:i/>
          <w:sz w:val="24"/>
          <w:szCs w:val="24"/>
        </w:rPr>
        <w:t>Неравенство Коши–Буняковского, неравенство Йенсена, неравенства о средних.</w:t>
      </w:r>
    </w:p>
    <w:p w:rsidR="00FA26EA" w:rsidRPr="00FA26EA" w:rsidRDefault="00FA26EA" w:rsidP="00FA26EA">
      <w:pPr>
        <w:jc w:val="both"/>
        <w:rPr>
          <w:i/>
          <w:sz w:val="24"/>
          <w:szCs w:val="24"/>
        </w:rPr>
      </w:pPr>
      <w:r w:rsidRPr="00FA26EA">
        <w:rPr>
          <w:sz w:val="24"/>
          <w:szCs w:val="24"/>
        </w:rPr>
        <w:t>Понятие предела функции в точке</w:t>
      </w:r>
      <w:r w:rsidRPr="00FA26EA">
        <w:rPr>
          <w:i/>
          <w:sz w:val="24"/>
          <w:szCs w:val="24"/>
        </w:rPr>
        <w:t>. Понятие предела функции в бесконечности. Асимптоты графика функции. Сравнение бесконечно малых и бесконечно больших</w:t>
      </w:r>
      <w:r w:rsidRPr="00FA26EA">
        <w:rPr>
          <w:sz w:val="24"/>
          <w:szCs w:val="24"/>
        </w:rPr>
        <w:t xml:space="preserve">. Непрерывность функции. </w:t>
      </w:r>
      <w:r w:rsidRPr="00FA26EA">
        <w:rPr>
          <w:i/>
          <w:sz w:val="24"/>
          <w:szCs w:val="24"/>
        </w:rPr>
        <w:t>Свойства непрерывных функций. Теорема Вейерштрасса.</w:t>
      </w:r>
    </w:p>
    <w:p w:rsidR="00FA26EA" w:rsidRPr="00FA26EA" w:rsidRDefault="00FA26EA" w:rsidP="00FA26EA">
      <w:pPr>
        <w:jc w:val="both"/>
        <w:rPr>
          <w:sz w:val="24"/>
          <w:szCs w:val="24"/>
        </w:rPr>
      </w:pPr>
      <w:r w:rsidRPr="00FA26EA">
        <w:rPr>
          <w:sz w:val="24"/>
          <w:szCs w:val="24"/>
        </w:rPr>
        <w:t xml:space="preserve">Дифференцируемость функции. Производная функции в точке. Касательная к графику функции. Геометрический и физический смысл производной. </w:t>
      </w:r>
      <w:r w:rsidRPr="00FA26EA">
        <w:rPr>
          <w:i/>
          <w:sz w:val="24"/>
          <w:szCs w:val="24"/>
        </w:rPr>
        <w:t>Применение производной в физике</w:t>
      </w:r>
      <w:r w:rsidRPr="00FA26EA">
        <w:rPr>
          <w:sz w:val="24"/>
          <w:szCs w:val="24"/>
        </w:rPr>
        <w:t>. Производные элементарных функций. Правила дифференцирования.</w:t>
      </w:r>
    </w:p>
    <w:p w:rsidR="00FA26EA" w:rsidRPr="00FA26EA" w:rsidRDefault="00FA26EA" w:rsidP="00FA26EA">
      <w:pPr>
        <w:jc w:val="both"/>
        <w:rPr>
          <w:sz w:val="24"/>
          <w:szCs w:val="24"/>
        </w:rPr>
      </w:pPr>
      <w:r w:rsidRPr="00FA26EA">
        <w:rPr>
          <w:sz w:val="24"/>
          <w:szCs w:val="24"/>
        </w:rPr>
        <w:t>Вторая производная, ее геометрический и физический смысл.</w:t>
      </w:r>
    </w:p>
    <w:p w:rsidR="00FA26EA" w:rsidRPr="00FA26EA" w:rsidRDefault="00FA26EA" w:rsidP="00FA26EA">
      <w:pPr>
        <w:jc w:val="both"/>
        <w:rPr>
          <w:i/>
          <w:sz w:val="24"/>
          <w:szCs w:val="24"/>
        </w:rPr>
      </w:pPr>
      <w:r w:rsidRPr="00FA26EA">
        <w:rPr>
          <w:sz w:val="24"/>
          <w:szCs w:val="24"/>
        </w:rPr>
        <w:t xml:space="preserve">Точки экстремума (максимума и минимума). Исследование элементарных функций на точки экстремума, наибольшее и наименьшее значение с помощью производной. </w:t>
      </w:r>
      <w:r w:rsidRPr="00FA26EA">
        <w:rPr>
          <w:i/>
          <w:sz w:val="24"/>
          <w:szCs w:val="24"/>
        </w:rPr>
        <w:t>Построение графиков функций с помощью производных</w:t>
      </w:r>
      <w:r w:rsidRPr="00FA26EA">
        <w:rPr>
          <w:sz w:val="24"/>
          <w:szCs w:val="24"/>
        </w:rPr>
        <w:t xml:space="preserve">. </w:t>
      </w:r>
      <w:r w:rsidRPr="00FA26EA">
        <w:rPr>
          <w:i/>
          <w:sz w:val="24"/>
          <w:szCs w:val="24"/>
        </w:rPr>
        <w:t xml:space="preserve">Применение производной при решении задач. Нахождение экстремумов функций нескольких переменных. </w:t>
      </w:r>
    </w:p>
    <w:p w:rsidR="00FA26EA" w:rsidRPr="00FA26EA" w:rsidRDefault="00FA26EA" w:rsidP="00FA26EA">
      <w:pPr>
        <w:jc w:val="both"/>
        <w:rPr>
          <w:i/>
          <w:sz w:val="24"/>
          <w:szCs w:val="24"/>
        </w:rPr>
      </w:pPr>
      <w:r w:rsidRPr="00FA26EA">
        <w:rPr>
          <w:sz w:val="24"/>
          <w:szCs w:val="24"/>
        </w:rPr>
        <w:t>Первообразная. Неопределенный интеграл. Первообразные элементарных функций. Площадь криволинейной трапеции. Формула Ньютона-Лейбница.</w:t>
      </w:r>
      <w:r w:rsidRPr="00FA26EA">
        <w:rPr>
          <w:b/>
          <w:sz w:val="24"/>
          <w:szCs w:val="24"/>
        </w:rPr>
        <w:t xml:space="preserve"> </w:t>
      </w:r>
      <w:r w:rsidRPr="00FA26EA">
        <w:rPr>
          <w:sz w:val="24"/>
          <w:szCs w:val="24"/>
        </w:rPr>
        <w:t xml:space="preserve">Определенный интеграл. </w:t>
      </w:r>
      <w:r w:rsidRPr="00FA26EA">
        <w:rPr>
          <w:i/>
          <w:sz w:val="24"/>
          <w:szCs w:val="24"/>
        </w:rPr>
        <w:t xml:space="preserve">Вычисление площадей плоских фигур и объемов тел вращения с помощью интеграла.. </w:t>
      </w:r>
    </w:p>
    <w:p w:rsidR="00FA26EA" w:rsidRPr="00FA26EA" w:rsidRDefault="00FA26EA" w:rsidP="00FA26EA">
      <w:pPr>
        <w:jc w:val="both"/>
        <w:rPr>
          <w:i/>
          <w:sz w:val="24"/>
          <w:szCs w:val="24"/>
        </w:rPr>
      </w:pPr>
      <w:r w:rsidRPr="00FA26EA">
        <w:rPr>
          <w:i/>
          <w:sz w:val="24"/>
          <w:szCs w:val="24"/>
        </w:rPr>
        <w:t>Методы решения функциональных уравнений и неравенств.</w:t>
      </w:r>
    </w:p>
    <w:p w:rsidR="00FA26EA" w:rsidRPr="00FA26EA" w:rsidRDefault="00FA26EA" w:rsidP="00FA26EA">
      <w:pPr>
        <w:jc w:val="both"/>
        <w:rPr>
          <w:b/>
          <w:bCs/>
          <w:color w:val="000000"/>
          <w:sz w:val="24"/>
          <w:szCs w:val="24"/>
        </w:rPr>
      </w:pPr>
      <w:r w:rsidRPr="00FA26EA">
        <w:rPr>
          <w:b/>
          <w:sz w:val="24"/>
          <w:szCs w:val="24"/>
        </w:rPr>
        <w:t>Геометрия</w:t>
      </w:r>
    </w:p>
    <w:p w:rsidR="00FA26EA" w:rsidRPr="00FA26EA" w:rsidRDefault="00FA26EA" w:rsidP="00FA26EA">
      <w:pPr>
        <w:jc w:val="both"/>
        <w:rPr>
          <w:i/>
          <w:sz w:val="24"/>
          <w:szCs w:val="24"/>
        </w:rPr>
      </w:pPr>
      <w:r w:rsidRPr="00FA26EA">
        <w:rPr>
          <w:sz w:val="24"/>
          <w:szCs w:val="24"/>
        </w:rPr>
        <w:t xml:space="preserve">Повторение. Решение задач с использованием свойств фигур на плоскости. Решение задач на доказательство и построение контрпримеров. Применение простейших логических правил. Решение задач с использованием теорем о треугольниках, соотношений в прямоугольных треугольниках, фактов, связанных с четырехугольниками. Решение задач с использованием фактов, связанных с окружностями. Решение задач на измерения на плоскости, вычисления длин и площадей. </w:t>
      </w:r>
      <w:r w:rsidRPr="00FA26EA">
        <w:rPr>
          <w:i/>
          <w:sz w:val="24"/>
          <w:szCs w:val="24"/>
        </w:rPr>
        <w:t>Решение задач с помощью векторов и координат.</w:t>
      </w:r>
    </w:p>
    <w:p w:rsidR="00FA26EA" w:rsidRPr="00FA26EA" w:rsidRDefault="00FA26EA" w:rsidP="00FA26EA">
      <w:pPr>
        <w:jc w:val="both"/>
        <w:rPr>
          <w:sz w:val="24"/>
          <w:szCs w:val="24"/>
        </w:rPr>
      </w:pPr>
      <w:r w:rsidRPr="00FA26EA">
        <w:rPr>
          <w:sz w:val="24"/>
          <w:szCs w:val="24"/>
        </w:rPr>
        <w:t>Наглядная стереометрия. Призма, параллелепипед, пирамида, тетраэдр.</w:t>
      </w:r>
    </w:p>
    <w:p w:rsidR="00FA26EA" w:rsidRPr="00FA26EA" w:rsidRDefault="00FA26EA" w:rsidP="00FA26EA">
      <w:pPr>
        <w:jc w:val="both"/>
        <w:rPr>
          <w:i/>
          <w:sz w:val="24"/>
          <w:szCs w:val="24"/>
        </w:rPr>
      </w:pPr>
      <w:r w:rsidRPr="00FA26EA">
        <w:rPr>
          <w:sz w:val="24"/>
          <w:szCs w:val="24"/>
        </w:rPr>
        <w:t xml:space="preserve">Основные понятия геометрии в пространстве. Аксиомы стереометрии и следствия из них. </w:t>
      </w:r>
      <w:r w:rsidRPr="00FA26EA">
        <w:rPr>
          <w:i/>
          <w:sz w:val="24"/>
          <w:szCs w:val="24"/>
        </w:rPr>
        <w:t xml:space="preserve">Понятие об аксиоматическом методе. </w:t>
      </w:r>
    </w:p>
    <w:p w:rsidR="00FA26EA" w:rsidRPr="00FA26EA" w:rsidRDefault="00FA26EA" w:rsidP="00FA26EA">
      <w:pPr>
        <w:jc w:val="both"/>
        <w:rPr>
          <w:sz w:val="24"/>
          <w:szCs w:val="24"/>
        </w:rPr>
      </w:pPr>
      <w:r w:rsidRPr="00FA26EA">
        <w:rPr>
          <w:i/>
          <w:sz w:val="24"/>
          <w:szCs w:val="24"/>
        </w:rPr>
        <w:t>Теорема Менелая для тетраэдра</w:t>
      </w:r>
      <w:r w:rsidRPr="00FA26EA">
        <w:rPr>
          <w:sz w:val="24"/>
          <w:szCs w:val="24"/>
        </w:rPr>
        <w:t xml:space="preserve">. Построение сечений многогранников методом следов. Центральное проектирование. Построение сечений многогранников методом проекций.  </w:t>
      </w:r>
    </w:p>
    <w:p w:rsidR="00FA26EA" w:rsidRPr="00FA26EA" w:rsidRDefault="00FA26EA" w:rsidP="00FA26EA">
      <w:pPr>
        <w:jc w:val="both"/>
        <w:rPr>
          <w:sz w:val="24"/>
          <w:szCs w:val="24"/>
        </w:rPr>
      </w:pPr>
      <w:r w:rsidRPr="00FA26EA">
        <w:rPr>
          <w:sz w:val="24"/>
          <w:szCs w:val="24"/>
        </w:rPr>
        <w:t xml:space="preserve">Скрещивающиеся прямые в пространстве. Угол между ними. </w:t>
      </w:r>
      <w:r w:rsidRPr="00FA26EA">
        <w:rPr>
          <w:i/>
          <w:sz w:val="24"/>
          <w:szCs w:val="24"/>
        </w:rPr>
        <w:t>Методы нахождения расстояний между скрещивающимися прямыми.</w:t>
      </w:r>
    </w:p>
    <w:p w:rsidR="00FA26EA" w:rsidRPr="00FA26EA" w:rsidRDefault="00FA26EA" w:rsidP="00FA26EA">
      <w:pPr>
        <w:jc w:val="both"/>
        <w:rPr>
          <w:i/>
          <w:sz w:val="24"/>
          <w:szCs w:val="24"/>
        </w:rPr>
      </w:pPr>
      <w:r w:rsidRPr="00FA26EA">
        <w:rPr>
          <w:sz w:val="24"/>
          <w:szCs w:val="24"/>
        </w:rPr>
        <w:t xml:space="preserve">Теоремы о параллельности прямых и плоскостей в пространстве. Параллельное проектирование и изображение фигур. </w:t>
      </w:r>
      <w:r w:rsidRPr="00FA26EA">
        <w:rPr>
          <w:i/>
          <w:sz w:val="24"/>
          <w:szCs w:val="24"/>
        </w:rPr>
        <w:t>Геометрические места точек в пространстве.</w:t>
      </w:r>
    </w:p>
    <w:p w:rsidR="00FA26EA" w:rsidRPr="00FA26EA" w:rsidRDefault="00FA26EA" w:rsidP="00FA26EA">
      <w:pPr>
        <w:jc w:val="both"/>
        <w:rPr>
          <w:i/>
          <w:sz w:val="24"/>
          <w:szCs w:val="24"/>
        </w:rPr>
      </w:pPr>
      <w:r w:rsidRPr="00FA26EA">
        <w:rPr>
          <w:sz w:val="24"/>
          <w:szCs w:val="24"/>
        </w:rPr>
        <w:t xml:space="preserve">Перпендикулярность прямой и плоскости. Ортогональное проектирование. Наклонные и проекции. Теорема о трех перпендикулярах. </w:t>
      </w:r>
    </w:p>
    <w:p w:rsidR="00FA26EA" w:rsidRPr="00FA26EA" w:rsidRDefault="00FA26EA" w:rsidP="00FA26EA">
      <w:pPr>
        <w:jc w:val="both"/>
        <w:rPr>
          <w:i/>
          <w:sz w:val="24"/>
          <w:szCs w:val="24"/>
        </w:rPr>
      </w:pPr>
      <w:r w:rsidRPr="00FA26EA">
        <w:rPr>
          <w:i/>
          <w:sz w:val="24"/>
          <w:szCs w:val="24"/>
        </w:rPr>
        <w:lastRenderedPageBreak/>
        <w:t xml:space="preserve">Виды тетраэдров. Ортоцентрический тетраэдр, каркасный тетраэдр, равногранный тетраэдр. Прямоугольный тетраэдр. Медианы и бимедианы тетраэдра. </w:t>
      </w:r>
    </w:p>
    <w:p w:rsidR="00FA26EA" w:rsidRPr="00FA26EA" w:rsidRDefault="00FA26EA" w:rsidP="00FA26EA">
      <w:pPr>
        <w:jc w:val="both"/>
        <w:rPr>
          <w:i/>
          <w:sz w:val="24"/>
          <w:szCs w:val="24"/>
        </w:rPr>
      </w:pPr>
      <w:r w:rsidRPr="00FA26EA">
        <w:rPr>
          <w:i/>
          <w:sz w:val="24"/>
          <w:szCs w:val="24"/>
        </w:rPr>
        <w:t>Достраивание тетраэдра до параллелепипеда.</w:t>
      </w:r>
    </w:p>
    <w:p w:rsidR="00FA26EA" w:rsidRPr="00FA26EA" w:rsidRDefault="00FA26EA" w:rsidP="00FA26EA">
      <w:pPr>
        <w:jc w:val="both"/>
        <w:rPr>
          <w:sz w:val="24"/>
          <w:szCs w:val="24"/>
        </w:rPr>
      </w:pPr>
      <w:r w:rsidRPr="00FA26EA">
        <w:rPr>
          <w:sz w:val="24"/>
          <w:szCs w:val="24"/>
        </w:rPr>
        <w:t xml:space="preserve">Расстояния между фигурами в пространстве. Общий перпендикуляр двух скрещивающихся прямых. </w:t>
      </w:r>
    </w:p>
    <w:p w:rsidR="00FA26EA" w:rsidRPr="00FA26EA" w:rsidRDefault="00FA26EA" w:rsidP="00FA26EA">
      <w:pPr>
        <w:jc w:val="both"/>
        <w:rPr>
          <w:i/>
          <w:sz w:val="24"/>
          <w:szCs w:val="24"/>
        </w:rPr>
      </w:pPr>
      <w:r w:rsidRPr="00FA26EA">
        <w:rPr>
          <w:sz w:val="24"/>
          <w:szCs w:val="24"/>
        </w:rPr>
        <w:t xml:space="preserve">Углы в пространстве. Перпендикулярные плоскости. </w:t>
      </w:r>
      <w:r w:rsidRPr="00FA26EA">
        <w:rPr>
          <w:i/>
          <w:sz w:val="24"/>
          <w:szCs w:val="24"/>
        </w:rPr>
        <w:t>Площадь ортогональной проекции. Перпендикулярное сечение призмы. Трехгранный и многогранный угол. Свойства плоских углов многогранного угла. Свойства плоских и двугранных углов трехгранного угла. Теоремы косинусов и синусов для трехгранного угла.</w:t>
      </w:r>
    </w:p>
    <w:p w:rsidR="00FA26EA" w:rsidRPr="00FA26EA" w:rsidRDefault="00FA26EA" w:rsidP="00FA26EA">
      <w:pPr>
        <w:jc w:val="both"/>
        <w:rPr>
          <w:i/>
          <w:sz w:val="24"/>
          <w:szCs w:val="24"/>
        </w:rPr>
      </w:pPr>
      <w:r w:rsidRPr="00FA26EA">
        <w:rPr>
          <w:sz w:val="24"/>
          <w:szCs w:val="24"/>
        </w:rPr>
        <w:t xml:space="preserve">Виды многогранников. </w:t>
      </w:r>
      <w:r w:rsidRPr="00FA26EA">
        <w:rPr>
          <w:i/>
          <w:sz w:val="24"/>
          <w:szCs w:val="24"/>
        </w:rPr>
        <w:t>Развертки многогранника. Кратчайшие пути на поверхности многогранника.</w:t>
      </w:r>
    </w:p>
    <w:p w:rsidR="00FA26EA" w:rsidRPr="00FA26EA" w:rsidRDefault="00FA26EA" w:rsidP="00FA26EA">
      <w:pPr>
        <w:jc w:val="both"/>
        <w:rPr>
          <w:i/>
          <w:sz w:val="24"/>
          <w:szCs w:val="24"/>
        </w:rPr>
      </w:pPr>
      <w:r w:rsidRPr="00FA26EA">
        <w:rPr>
          <w:i/>
          <w:sz w:val="24"/>
          <w:szCs w:val="24"/>
        </w:rPr>
        <w:t>Теорема Эйлера.</w:t>
      </w:r>
      <w:r w:rsidRPr="00FA26EA">
        <w:rPr>
          <w:sz w:val="24"/>
          <w:szCs w:val="24"/>
        </w:rPr>
        <w:t xml:space="preserve"> Правильные многогранники. </w:t>
      </w:r>
      <w:r w:rsidRPr="00FA26EA">
        <w:rPr>
          <w:i/>
          <w:sz w:val="24"/>
          <w:szCs w:val="24"/>
        </w:rPr>
        <w:t>Двойственность правильных многогранников.</w:t>
      </w:r>
    </w:p>
    <w:p w:rsidR="00FA26EA" w:rsidRPr="00FA26EA" w:rsidRDefault="00FA26EA" w:rsidP="00FA26EA">
      <w:pPr>
        <w:jc w:val="both"/>
        <w:rPr>
          <w:sz w:val="24"/>
          <w:szCs w:val="24"/>
        </w:rPr>
      </w:pPr>
      <w:r w:rsidRPr="00FA26EA">
        <w:rPr>
          <w:sz w:val="24"/>
          <w:szCs w:val="24"/>
        </w:rPr>
        <w:t xml:space="preserve">Призма. Параллелепипед. Свойства параллелепипеда. Прямоугольный параллелепипед. Наклонные призмы. </w:t>
      </w:r>
    </w:p>
    <w:p w:rsidR="00FA26EA" w:rsidRPr="00FA26EA" w:rsidRDefault="00FA26EA" w:rsidP="00FA26EA">
      <w:pPr>
        <w:jc w:val="both"/>
        <w:rPr>
          <w:sz w:val="24"/>
          <w:szCs w:val="24"/>
        </w:rPr>
      </w:pPr>
      <w:r w:rsidRPr="00FA26EA">
        <w:rPr>
          <w:sz w:val="24"/>
          <w:szCs w:val="24"/>
        </w:rPr>
        <w:t xml:space="preserve">Пирамида. Виды пирамид. Элементы правильной пирамиды. Пирамиды с равнонаклоненными ребрами и гранями, их основные свойства.  </w:t>
      </w:r>
    </w:p>
    <w:p w:rsidR="00FA26EA" w:rsidRPr="00FA26EA" w:rsidRDefault="00FA26EA" w:rsidP="00FA26EA">
      <w:pPr>
        <w:jc w:val="both"/>
        <w:rPr>
          <w:sz w:val="24"/>
          <w:szCs w:val="24"/>
        </w:rPr>
      </w:pPr>
      <w:r w:rsidRPr="00FA26EA">
        <w:rPr>
          <w:sz w:val="24"/>
          <w:szCs w:val="24"/>
        </w:rPr>
        <w:t>Площади поверхностей многогранников.</w:t>
      </w:r>
    </w:p>
    <w:p w:rsidR="00FA26EA" w:rsidRPr="00FA26EA" w:rsidRDefault="00FA26EA" w:rsidP="00FA26EA">
      <w:pPr>
        <w:jc w:val="both"/>
        <w:rPr>
          <w:sz w:val="24"/>
          <w:szCs w:val="24"/>
        </w:rPr>
      </w:pPr>
      <w:r w:rsidRPr="00FA26EA">
        <w:rPr>
          <w:sz w:val="24"/>
          <w:szCs w:val="24"/>
        </w:rPr>
        <w:t>Тела вращения: цилиндр, конус, шар и сфера. Сечения цилиндра, конуса и шара. Шаровой сегмент, шаровой слой, шаровой сектор (конус).</w:t>
      </w:r>
    </w:p>
    <w:p w:rsidR="00FA26EA" w:rsidRPr="00FA26EA" w:rsidRDefault="00FA26EA" w:rsidP="00FA26EA">
      <w:pPr>
        <w:jc w:val="both"/>
        <w:rPr>
          <w:sz w:val="24"/>
          <w:szCs w:val="24"/>
        </w:rPr>
      </w:pPr>
      <w:r w:rsidRPr="00FA26EA">
        <w:rPr>
          <w:sz w:val="24"/>
          <w:szCs w:val="24"/>
        </w:rPr>
        <w:t xml:space="preserve">Усеченная пирамида и усеченный конус. </w:t>
      </w:r>
    </w:p>
    <w:p w:rsidR="00FA26EA" w:rsidRPr="00FA26EA" w:rsidRDefault="00FA26EA" w:rsidP="00FA26EA">
      <w:pPr>
        <w:jc w:val="both"/>
        <w:rPr>
          <w:i/>
          <w:sz w:val="24"/>
          <w:szCs w:val="24"/>
        </w:rPr>
      </w:pPr>
      <w:r w:rsidRPr="00FA26EA">
        <w:rPr>
          <w:i/>
          <w:sz w:val="24"/>
          <w:szCs w:val="24"/>
        </w:rPr>
        <w:t>Элементы сферической геометрии. Конические сечения.</w:t>
      </w:r>
    </w:p>
    <w:p w:rsidR="00FA26EA" w:rsidRPr="00FA26EA" w:rsidRDefault="00FA26EA" w:rsidP="00FA26EA">
      <w:pPr>
        <w:jc w:val="both"/>
        <w:rPr>
          <w:i/>
          <w:sz w:val="24"/>
          <w:szCs w:val="24"/>
        </w:rPr>
      </w:pPr>
      <w:r w:rsidRPr="00FA26EA">
        <w:rPr>
          <w:sz w:val="24"/>
          <w:szCs w:val="24"/>
        </w:rPr>
        <w:t xml:space="preserve">Касательные прямые и плоскости. Вписанные и описанные сферы. </w:t>
      </w:r>
      <w:r w:rsidRPr="00FA26EA">
        <w:rPr>
          <w:i/>
          <w:sz w:val="24"/>
          <w:szCs w:val="24"/>
        </w:rPr>
        <w:t xml:space="preserve">Касающиеся сферы. Комбинации тел вращения. </w:t>
      </w:r>
    </w:p>
    <w:p w:rsidR="00FA26EA" w:rsidRPr="00FA26EA" w:rsidRDefault="00FA26EA" w:rsidP="00FA26EA">
      <w:pPr>
        <w:jc w:val="both"/>
        <w:rPr>
          <w:sz w:val="24"/>
          <w:szCs w:val="24"/>
        </w:rPr>
      </w:pPr>
      <w:r w:rsidRPr="00FA26EA">
        <w:rPr>
          <w:sz w:val="24"/>
          <w:szCs w:val="24"/>
        </w:rPr>
        <w:t>Векторы и координаты. Сумма векторов, умножение вектора на число. Угол между векторами. Скалярное произведение.</w:t>
      </w:r>
    </w:p>
    <w:p w:rsidR="00FA26EA" w:rsidRPr="00FA26EA" w:rsidRDefault="00FA26EA" w:rsidP="00FA26EA">
      <w:pPr>
        <w:jc w:val="both"/>
        <w:rPr>
          <w:i/>
          <w:sz w:val="24"/>
          <w:szCs w:val="24"/>
        </w:rPr>
      </w:pPr>
      <w:r w:rsidRPr="00FA26EA">
        <w:rPr>
          <w:sz w:val="24"/>
          <w:szCs w:val="24"/>
        </w:rPr>
        <w:t>Уравнение плоскости. Формула расстояния между точками. Уравнение сферы.</w:t>
      </w:r>
      <w:r w:rsidRPr="00FA26EA">
        <w:rPr>
          <w:i/>
          <w:sz w:val="24"/>
          <w:szCs w:val="24"/>
        </w:rPr>
        <w:t xml:space="preserve"> Формула расстояния от точки до плоскости. Способы задания прямой уравнениями.</w:t>
      </w:r>
    </w:p>
    <w:p w:rsidR="00FA26EA" w:rsidRPr="00FA26EA" w:rsidRDefault="00FA26EA" w:rsidP="00FA26EA">
      <w:pPr>
        <w:jc w:val="both"/>
        <w:rPr>
          <w:i/>
          <w:sz w:val="24"/>
          <w:szCs w:val="24"/>
        </w:rPr>
      </w:pPr>
      <w:r w:rsidRPr="00FA26EA">
        <w:rPr>
          <w:i/>
          <w:sz w:val="24"/>
          <w:szCs w:val="24"/>
        </w:rPr>
        <w:t>Решение задач и доказательство теорем с помощью векторов и методом координат. Элементы геометрии масс.</w:t>
      </w:r>
    </w:p>
    <w:p w:rsidR="00FA26EA" w:rsidRPr="00FA26EA" w:rsidRDefault="00FA26EA" w:rsidP="00FA26EA">
      <w:pPr>
        <w:jc w:val="both"/>
        <w:rPr>
          <w:i/>
          <w:sz w:val="24"/>
          <w:szCs w:val="24"/>
        </w:rPr>
      </w:pPr>
      <w:r w:rsidRPr="00FA26EA">
        <w:rPr>
          <w:sz w:val="24"/>
          <w:szCs w:val="24"/>
        </w:rPr>
        <w:t xml:space="preserve">Понятие объема. Объемы многогранников. Объемы тел вращения. </w:t>
      </w:r>
      <w:r w:rsidRPr="00FA26EA">
        <w:rPr>
          <w:i/>
          <w:sz w:val="24"/>
          <w:szCs w:val="24"/>
        </w:rPr>
        <w:t>Аксиомы объема. Вывод формул объемов прямоугольного параллелепипеда, призмы и пирамиды. Формулы для нахождения объема тетраэдра. Теоремы об отношениях объемов.</w:t>
      </w:r>
    </w:p>
    <w:p w:rsidR="00FA26EA" w:rsidRPr="00FA26EA" w:rsidRDefault="00FA26EA" w:rsidP="00FA26EA">
      <w:pPr>
        <w:jc w:val="both"/>
        <w:rPr>
          <w:b/>
          <w:sz w:val="24"/>
          <w:szCs w:val="24"/>
        </w:rPr>
      </w:pPr>
      <w:r w:rsidRPr="00FA26EA">
        <w:rPr>
          <w:i/>
          <w:sz w:val="24"/>
          <w:szCs w:val="24"/>
        </w:rPr>
        <w:t xml:space="preserve">Приложения интеграла к вычислению объемов и поверхностей тел вращения. Площадь сферического пояса. Объем шарового слоя. Применение объемов при решении задач. </w:t>
      </w:r>
    </w:p>
    <w:p w:rsidR="00FA26EA" w:rsidRPr="00FA26EA" w:rsidRDefault="00FA26EA" w:rsidP="00FA26EA">
      <w:pPr>
        <w:jc w:val="both"/>
        <w:rPr>
          <w:sz w:val="24"/>
          <w:szCs w:val="24"/>
        </w:rPr>
      </w:pPr>
      <w:r w:rsidRPr="00FA26EA">
        <w:rPr>
          <w:sz w:val="24"/>
          <w:szCs w:val="24"/>
        </w:rPr>
        <w:t>Площадь сферы.</w:t>
      </w:r>
    </w:p>
    <w:p w:rsidR="00FA26EA" w:rsidRPr="00FA26EA" w:rsidRDefault="00FA26EA" w:rsidP="00FA26EA">
      <w:pPr>
        <w:jc w:val="both"/>
        <w:rPr>
          <w:sz w:val="24"/>
          <w:szCs w:val="24"/>
        </w:rPr>
      </w:pPr>
      <w:r w:rsidRPr="00FA26EA">
        <w:rPr>
          <w:i/>
          <w:sz w:val="24"/>
          <w:szCs w:val="24"/>
        </w:rPr>
        <w:t>Развертка цилиндра и конуса.</w:t>
      </w:r>
      <w:r w:rsidRPr="00FA26EA">
        <w:rPr>
          <w:sz w:val="24"/>
          <w:szCs w:val="24"/>
        </w:rPr>
        <w:t xml:space="preserve"> Площадь поверхности цилиндра и конуса.</w:t>
      </w:r>
    </w:p>
    <w:p w:rsidR="00FA26EA" w:rsidRPr="00FA26EA" w:rsidRDefault="00FA26EA" w:rsidP="00FA26EA">
      <w:pPr>
        <w:jc w:val="both"/>
        <w:rPr>
          <w:sz w:val="24"/>
          <w:szCs w:val="24"/>
        </w:rPr>
      </w:pPr>
      <w:r w:rsidRPr="00FA26EA">
        <w:rPr>
          <w:sz w:val="24"/>
          <w:szCs w:val="24"/>
        </w:rPr>
        <w:t>Комбинации многогранников и тел вращения.</w:t>
      </w:r>
    </w:p>
    <w:p w:rsidR="00FA26EA" w:rsidRPr="00FA26EA" w:rsidRDefault="00FA26EA" w:rsidP="00FA26EA">
      <w:pPr>
        <w:jc w:val="both"/>
        <w:rPr>
          <w:sz w:val="24"/>
          <w:szCs w:val="24"/>
        </w:rPr>
      </w:pPr>
      <w:r w:rsidRPr="00FA26EA">
        <w:rPr>
          <w:sz w:val="24"/>
          <w:szCs w:val="24"/>
        </w:rPr>
        <w:t>Подобие в пространстве. Отношение объемов и площадей поверхностей подобных фигур.</w:t>
      </w:r>
    </w:p>
    <w:p w:rsidR="00FA26EA" w:rsidRPr="00FA26EA" w:rsidRDefault="00FA26EA" w:rsidP="00FA26EA">
      <w:pPr>
        <w:jc w:val="both"/>
        <w:rPr>
          <w:i/>
          <w:spacing w:val="-8"/>
          <w:sz w:val="24"/>
          <w:szCs w:val="24"/>
        </w:rPr>
      </w:pPr>
      <w:r w:rsidRPr="00FA26EA">
        <w:rPr>
          <w:i/>
          <w:spacing w:val="-8"/>
          <w:sz w:val="24"/>
          <w:szCs w:val="24"/>
        </w:rPr>
        <w:t>Движения в пространстве: параллельный перенос, симметрия относительно плоскости, центральная симметрия, поворот относительно прямой.</w:t>
      </w:r>
    </w:p>
    <w:p w:rsidR="00FA26EA" w:rsidRPr="00FA26EA" w:rsidRDefault="00FA26EA" w:rsidP="00FA26EA">
      <w:pPr>
        <w:jc w:val="both"/>
        <w:rPr>
          <w:i/>
          <w:sz w:val="24"/>
          <w:szCs w:val="24"/>
        </w:rPr>
      </w:pPr>
      <w:r w:rsidRPr="00FA26EA">
        <w:rPr>
          <w:i/>
          <w:sz w:val="24"/>
          <w:szCs w:val="24"/>
        </w:rPr>
        <w:t>Преобразование подобия, гомотетия. Решение задач на плоскости с использованием стереометрических методов.</w:t>
      </w:r>
    </w:p>
    <w:p w:rsidR="00FA26EA" w:rsidRPr="00FA26EA" w:rsidRDefault="00FA26EA" w:rsidP="00FA26EA">
      <w:pPr>
        <w:jc w:val="both"/>
        <w:rPr>
          <w:b/>
          <w:sz w:val="24"/>
          <w:szCs w:val="24"/>
        </w:rPr>
      </w:pPr>
      <w:r w:rsidRPr="00FA26EA">
        <w:rPr>
          <w:b/>
          <w:sz w:val="24"/>
          <w:szCs w:val="24"/>
        </w:rPr>
        <w:t>Вероятность и статистика, логика, теория графов и комбинаторика</w:t>
      </w:r>
    </w:p>
    <w:p w:rsidR="00FA26EA" w:rsidRPr="00FA26EA" w:rsidRDefault="00FA26EA" w:rsidP="00FA26EA">
      <w:pPr>
        <w:jc w:val="both"/>
        <w:rPr>
          <w:sz w:val="24"/>
          <w:szCs w:val="24"/>
        </w:rPr>
      </w:pPr>
      <w:r w:rsidRPr="00FA26EA">
        <w:rPr>
          <w:sz w:val="24"/>
          <w:szCs w:val="24"/>
        </w:rPr>
        <w:t xml:space="preserve">Повторение. Использование таблиц и диаграмм для представления данных. Решение задач на применение описательных характеристик числовых наборов: средних, наибольшего и наименьшего значения, размаха, дисперсии и стандартного отклонения. Вычисление частот и вероятностей событий. Вычисление вероятностей в опытах с равновозможными элементарными исходами. Использование комбинаторики. Вычисление вероятностей независимых событий. Использование формулы сложения вероятностей, диаграмм Эйлера, дерева вероятностей, формулы Бернулли. </w:t>
      </w:r>
    </w:p>
    <w:p w:rsidR="00FA26EA" w:rsidRPr="00FA26EA" w:rsidRDefault="00FA26EA" w:rsidP="00FA26EA">
      <w:pPr>
        <w:jc w:val="both"/>
        <w:rPr>
          <w:bCs/>
          <w:color w:val="000000"/>
          <w:sz w:val="24"/>
          <w:szCs w:val="24"/>
        </w:rPr>
      </w:pPr>
      <w:r w:rsidRPr="00FA26EA">
        <w:rPr>
          <w:bCs/>
          <w:i/>
          <w:color w:val="000000"/>
          <w:sz w:val="24"/>
          <w:szCs w:val="24"/>
        </w:rPr>
        <w:t>Вероятностное пространство. Аксиомы теории вероятностей</w:t>
      </w:r>
      <w:r w:rsidRPr="00FA26EA">
        <w:rPr>
          <w:bCs/>
          <w:color w:val="000000"/>
          <w:sz w:val="24"/>
          <w:szCs w:val="24"/>
        </w:rPr>
        <w:t xml:space="preserve">. </w:t>
      </w:r>
    </w:p>
    <w:p w:rsidR="00FA26EA" w:rsidRPr="00FA26EA" w:rsidRDefault="00FA26EA" w:rsidP="00FA26EA">
      <w:pPr>
        <w:jc w:val="both"/>
        <w:rPr>
          <w:bCs/>
          <w:color w:val="000000"/>
          <w:sz w:val="24"/>
          <w:szCs w:val="24"/>
        </w:rPr>
      </w:pPr>
      <w:r w:rsidRPr="00FA26EA">
        <w:rPr>
          <w:bCs/>
          <w:color w:val="000000"/>
          <w:sz w:val="24"/>
          <w:szCs w:val="24"/>
        </w:rPr>
        <w:t>Условная вероятность. Правило умножения вероятностей. Формула полной вероятности. Формула Байеса.</w:t>
      </w:r>
    </w:p>
    <w:p w:rsidR="00FA26EA" w:rsidRPr="00FA26EA" w:rsidRDefault="00FA26EA" w:rsidP="00FA26EA">
      <w:pPr>
        <w:jc w:val="both"/>
        <w:rPr>
          <w:bCs/>
          <w:color w:val="000000"/>
          <w:sz w:val="24"/>
          <w:szCs w:val="24"/>
        </w:rPr>
      </w:pPr>
      <w:r w:rsidRPr="00FA26EA">
        <w:rPr>
          <w:bCs/>
          <w:color w:val="000000"/>
          <w:sz w:val="24"/>
          <w:szCs w:val="24"/>
        </w:rPr>
        <w:t xml:space="preserve">Дискретные случайные величины и распределения. </w:t>
      </w:r>
      <w:r w:rsidRPr="00FA26EA">
        <w:rPr>
          <w:sz w:val="24"/>
          <w:szCs w:val="24"/>
        </w:rPr>
        <w:t xml:space="preserve">Совместные распределения. </w:t>
      </w:r>
      <w:r w:rsidRPr="00FA26EA">
        <w:rPr>
          <w:bCs/>
          <w:color w:val="000000"/>
          <w:sz w:val="24"/>
          <w:szCs w:val="24"/>
        </w:rPr>
        <w:t xml:space="preserve">Распределение суммы и произведения независимых случайных величин. Математическое ожидание и дисперсия случайной величины. Математическое ожидание и дисперсия суммы случайных величин. </w:t>
      </w:r>
    </w:p>
    <w:p w:rsidR="00FA26EA" w:rsidRPr="00FA26EA" w:rsidRDefault="00FA26EA" w:rsidP="00FA26EA">
      <w:pPr>
        <w:jc w:val="both"/>
        <w:rPr>
          <w:sz w:val="24"/>
          <w:szCs w:val="24"/>
        </w:rPr>
      </w:pPr>
      <w:r w:rsidRPr="00FA26EA">
        <w:rPr>
          <w:bCs/>
          <w:color w:val="000000"/>
          <w:sz w:val="24"/>
          <w:szCs w:val="24"/>
        </w:rPr>
        <w:lastRenderedPageBreak/>
        <w:t>Бинарная случайная величина, распределение Бернулли.</w:t>
      </w:r>
      <w:r w:rsidRPr="00FA26EA">
        <w:rPr>
          <w:b/>
          <w:bCs/>
          <w:i/>
          <w:color w:val="000000"/>
          <w:sz w:val="24"/>
          <w:szCs w:val="24"/>
        </w:rPr>
        <w:t xml:space="preserve"> </w:t>
      </w:r>
      <w:r w:rsidRPr="00FA26EA">
        <w:rPr>
          <w:bCs/>
          <w:color w:val="000000"/>
          <w:sz w:val="24"/>
          <w:szCs w:val="24"/>
        </w:rPr>
        <w:t xml:space="preserve">Геометрическое распределение. Биномиальное распределение и его свойства. </w:t>
      </w:r>
      <w:r w:rsidRPr="00FA26EA">
        <w:rPr>
          <w:i/>
          <w:sz w:val="24"/>
          <w:szCs w:val="24"/>
        </w:rPr>
        <w:t>Гипергеометрическое распределение</w:t>
      </w:r>
      <w:r w:rsidRPr="00FA26EA">
        <w:rPr>
          <w:sz w:val="24"/>
          <w:szCs w:val="24"/>
        </w:rPr>
        <w:t xml:space="preserve"> </w:t>
      </w:r>
      <w:r w:rsidRPr="00FA26EA">
        <w:rPr>
          <w:i/>
          <w:sz w:val="24"/>
          <w:szCs w:val="24"/>
        </w:rPr>
        <w:t>и его свойства.</w:t>
      </w:r>
      <w:r w:rsidRPr="00FA26EA">
        <w:rPr>
          <w:sz w:val="24"/>
          <w:szCs w:val="24"/>
        </w:rPr>
        <w:t xml:space="preserve"> </w:t>
      </w:r>
    </w:p>
    <w:p w:rsidR="00FA26EA" w:rsidRPr="00FA26EA" w:rsidRDefault="00FA26EA" w:rsidP="00FA26EA">
      <w:pPr>
        <w:jc w:val="both"/>
        <w:rPr>
          <w:sz w:val="24"/>
          <w:szCs w:val="24"/>
        </w:rPr>
      </w:pPr>
      <w:r w:rsidRPr="00FA26EA">
        <w:rPr>
          <w:sz w:val="24"/>
          <w:szCs w:val="24"/>
        </w:rPr>
        <w:t xml:space="preserve">Непрерывные случайные величины. Плотность вероятности. Функция распределения. Равномерное распределение. </w:t>
      </w:r>
    </w:p>
    <w:p w:rsidR="00FA26EA" w:rsidRPr="00FA26EA" w:rsidRDefault="00FA26EA" w:rsidP="00FA26EA">
      <w:pPr>
        <w:jc w:val="both"/>
        <w:rPr>
          <w:i/>
          <w:sz w:val="24"/>
          <w:szCs w:val="24"/>
        </w:rPr>
      </w:pPr>
      <w:r w:rsidRPr="00FA26EA">
        <w:rPr>
          <w:i/>
          <w:sz w:val="24"/>
          <w:szCs w:val="24"/>
        </w:rPr>
        <w:t xml:space="preserve">Показательное распределение, его параметры. </w:t>
      </w:r>
    </w:p>
    <w:p w:rsidR="00FA26EA" w:rsidRPr="00FA26EA" w:rsidRDefault="00FA26EA" w:rsidP="00FA26EA">
      <w:pPr>
        <w:jc w:val="both"/>
        <w:rPr>
          <w:sz w:val="24"/>
          <w:szCs w:val="24"/>
        </w:rPr>
      </w:pPr>
      <w:r w:rsidRPr="00FA26EA">
        <w:rPr>
          <w:i/>
          <w:sz w:val="24"/>
          <w:szCs w:val="24"/>
        </w:rPr>
        <w:t>Распределение Пуассона и его применение</w:t>
      </w:r>
      <w:r w:rsidRPr="00FA26EA">
        <w:rPr>
          <w:sz w:val="24"/>
          <w:szCs w:val="24"/>
        </w:rPr>
        <w:t xml:space="preserve">. Нормальное распределение. Функция Лапласа. Параметры нормального распределения. Примеры случайных величин, подчиненных нормальному закону (погрешность измерений, рост человека). </w:t>
      </w:r>
      <w:r w:rsidRPr="00FA26EA">
        <w:rPr>
          <w:i/>
          <w:sz w:val="24"/>
          <w:szCs w:val="24"/>
        </w:rPr>
        <w:t>Центральная предельная теорема</w:t>
      </w:r>
      <w:r w:rsidRPr="00FA26EA">
        <w:rPr>
          <w:sz w:val="24"/>
          <w:szCs w:val="24"/>
        </w:rPr>
        <w:t>.</w:t>
      </w:r>
    </w:p>
    <w:p w:rsidR="00FA26EA" w:rsidRPr="00FA26EA" w:rsidRDefault="00FA26EA" w:rsidP="00FA26EA">
      <w:pPr>
        <w:jc w:val="both"/>
        <w:rPr>
          <w:i/>
          <w:sz w:val="24"/>
          <w:szCs w:val="24"/>
        </w:rPr>
      </w:pPr>
      <w:r w:rsidRPr="00FA26EA">
        <w:rPr>
          <w:i/>
          <w:sz w:val="24"/>
          <w:szCs w:val="24"/>
        </w:rPr>
        <w:t>Неравенство Чебышева. Теорема Чебышева и  теорема Бернулли. Закон больших чисел. Выборочный метод измерения вероятностей. Роль закона больших чисел в науке, природе и обществе.</w:t>
      </w:r>
    </w:p>
    <w:p w:rsidR="00FA26EA" w:rsidRPr="00FA26EA" w:rsidRDefault="00FA26EA" w:rsidP="00FA26EA">
      <w:pPr>
        <w:jc w:val="both"/>
        <w:rPr>
          <w:bCs/>
          <w:color w:val="000000"/>
          <w:sz w:val="24"/>
          <w:szCs w:val="24"/>
        </w:rPr>
      </w:pPr>
      <w:r w:rsidRPr="00FA26EA">
        <w:rPr>
          <w:sz w:val="24"/>
          <w:szCs w:val="24"/>
        </w:rPr>
        <w:t>Ковариация двух случайных величин. Понятие о коэффициенте корреляции.</w:t>
      </w:r>
      <w:r w:rsidRPr="00FA26EA">
        <w:rPr>
          <w:bCs/>
          <w:color w:val="000000"/>
          <w:sz w:val="24"/>
          <w:szCs w:val="24"/>
        </w:rPr>
        <w:t xml:space="preserve"> Совместные наблюдения двух случайных величин. </w:t>
      </w:r>
      <w:r w:rsidRPr="00FA26EA">
        <w:rPr>
          <w:i/>
          <w:sz w:val="24"/>
          <w:szCs w:val="24"/>
        </w:rPr>
        <w:t xml:space="preserve">Выборочный коэффициент корреляции. </w:t>
      </w:r>
      <w:r w:rsidRPr="00FA26EA">
        <w:rPr>
          <w:bCs/>
          <w:i/>
          <w:color w:val="000000"/>
          <w:sz w:val="24"/>
          <w:szCs w:val="24"/>
        </w:rPr>
        <w:t>Линейная регрессия.</w:t>
      </w:r>
    </w:p>
    <w:p w:rsidR="00FA26EA" w:rsidRPr="00FA26EA" w:rsidRDefault="00FA26EA" w:rsidP="00FA26EA">
      <w:pPr>
        <w:jc w:val="both"/>
        <w:rPr>
          <w:i/>
          <w:sz w:val="24"/>
          <w:szCs w:val="24"/>
        </w:rPr>
      </w:pPr>
      <w:r w:rsidRPr="00FA26EA">
        <w:rPr>
          <w:i/>
          <w:sz w:val="24"/>
          <w:szCs w:val="24"/>
        </w:rPr>
        <w:t>Статистическая гипотеза. Статистика критерия и ее уровень значимости. Проверка простейших гипотез. Эмпирические распределения и их связь с теоретическими распределениями. Ранговая корреляция.</w:t>
      </w:r>
    </w:p>
    <w:p w:rsidR="00FA26EA" w:rsidRPr="00FA26EA" w:rsidRDefault="00FA26EA" w:rsidP="00FA26EA">
      <w:pPr>
        <w:jc w:val="both"/>
        <w:rPr>
          <w:bCs/>
          <w:i/>
          <w:color w:val="000000"/>
          <w:sz w:val="24"/>
          <w:szCs w:val="24"/>
        </w:rPr>
      </w:pPr>
      <w:r w:rsidRPr="00FA26EA">
        <w:rPr>
          <w:bCs/>
          <w:i/>
          <w:color w:val="000000"/>
          <w:sz w:val="24"/>
          <w:szCs w:val="24"/>
        </w:rPr>
        <w:t>Построение соответствий. Инъективные и сюръективные соответствия. Биекции. Дискретная непрерывность. Принцип Дирихле.</w:t>
      </w:r>
    </w:p>
    <w:p w:rsidR="00FA26EA" w:rsidRPr="00FA26EA" w:rsidRDefault="00FA26EA" w:rsidP="00FA26EA">
      <w:pPr>
        <w:jc w:val="both"/>
        <w:rPr>
          <w:bCs/>
          <w:i/>
          <w:color w:val="000000"/>
          <w:sz w:val="24"/>
          <w:szCs w:val="24"/>
        </w:rPr>
      </w:pPr>
      <w:r w:rsidRPr="00FA26EA">
        <w:rPr>
          <w:bCs/>
          <w:i/>
          <w:color w:val="000000"/>
          <w:sz w:val="24"/>
          <w:szCs w:val="24"/>
        </w:rPr>
        <w:t xml:space="preserve">Кодирование. Двоичная запись. </w:t>
      </w:r>
    </w:p>
    <w:p w:rsidR="00FA26EA" w:rsidRPr="00FA26EA" w:rsidRDefault="00FA26EA" w:rsidP="00FA26EA">
      <w:pPr>
        <w:jc w:val="both"/>
        <w:rPr>
          <w:bCs/>
          <w:i/>
          <w:color w:val="000000"/>
          <w:sz w:val="24"/>
          <w:szCs w:val="24"/>
        </w:rPr>
      </w:pPr>
      <w:r w:rsidRPr="00FA26EA">
        <w:rPr>
          <w:bCs/>
          <w:i/>
          <w:color w:val="000000"/>
          <w:sz w:val="24"/>
          <w:szCs w:val="24"/>
        </w:rPr>
        <w:t>Основные понятия теории графов. Деревья. Двоичное дерево. Связность. Компоненты связности. Пути на графе. Эйлеровы и Гамильтоновы пути.</w:t>
      </w:r>
    </w:p>
    <w:p w:rsidR="00FA26EA" w:rsidRPr="00FA26EA" w:rsidRDefault="00FA26EA" w:rsidP="00FA26EA">
      <w:pPr>
        <w:jc w:val="both"/>
        <w:rPr>
          <w:bCs/>
          <w:i/>
          <w:color w:val="000000"/>
          <w:sz w:val="24"/>
          <w:szCs w:val="24"/>
        </w:rPr>
      </w:pPr>
      <w:r w:rsidRPr="00FA26EA">
        <w:rPr>
          <w:bCs/>
          <w:i/>
          <w:color w:val="000000"/>
          <w:sz w:val="24"/>
          <w:szCs w:val="24"/>
        </w:rPr>
        <w:t xml:space="preserve"> </w:t>
      </w:r>
    </w:p>
    <w:p w:rsidR="00FA26EA" w:rsidRPr="00522039" w:rsidRDefault="00522039" w:rsidP="00FA26EA">
      <w:pPr>
        <w:ind w:firstLine="708"/>
        <w:jc w:val="both"/>
        <w:rPr>
          <w:b/>
          <w:sz w:val="24"/>
          <w:szCs w:val="24"/>
        </w:rPr>
      </w:pPr>
      <w:r w:rsidRPr="00522039">
        <w:rPr>
          <w:b/>
          <w:sz w:val="24"/>
          <w:szCs w:val="24"/>
        </w:rPr>
        <w:t>2.2.2.11</w:t>
      </w:r>
      <w:r w:rsidR="00FA26EA" w:rsidRPr="00522039">
        <w:rPr>
          <w:b/>
          <w:sz w:val="24"/>
          <w:szCs w:val="24"/>
        </w:rPr>
        <w:t xml:space="preserve"> </w:t>
      </w:r>
      <w:bookmarkStart w:id="40" w:name="_Toc453968188"/>
      <w:bookmarkStart w:id="41" w:name="_Toc435412714"/>
      <w:r w:rsidR="00FA26EA" w:rsidRPr="00522039">
        <w:rPr>
          <w:b/>
          <w:sz w:val="24"/>
          <w:szCs w:val="24"/>
        </w:rPr>
        <w:t>Информатика</w:t>
      </w:r>
      <w:bookmarkEnd w:id="40"/>
    </w:p>
    <w:p w:rsidR="00FA26EA" w:rsidRPr="00FA26EA" w:rsidRDefault="00FA26EA" w:rsidP="00FA26EA">
      <w:pPr>
        <w:jc w:val="both"/>
        <w:rPr>
          <w:sz w:val="24"/>
          <w:szCs w:val="24"/>
        </w:rPr>
      </w:pPr>
      <w:r w:rsidRPr="00FA26EA">
        <w:rPr>
          <w:rFonts w:eastAsia="Times New Roman"/>
          <w:sz w:val="24"/>
          <w:szCs w:val="24"/>
        </w:rPr>
        <w:t xml:space="preserve">Примерная программа учебного предмета «Информатика» на уровне среднего общего образования составлена в соответствии с требованиями ФГОС СОО; требованиями к результатам освоения основной образовательной программы . В ней соблюдается преемственность с </w:t>
      </w:r>
      <w:r w:rsidRPr="00FA26EA">
        <w:rPr>
          <w:sz w:val="24"/>
          <w:szCs w:val="24"/>
        </w:rPr>
        <w:t xml:space="preserve">ФГОС ООО </w:t>
      </w:r>
      <w:r w:rsidRPr="00FA26EA">
        <w:rPr>
          <w:rFonts w:eastAsia="Times New Roman"/>
          <w:sz w:val="24"/>
          <w:szCs w:val="24"/>
        </w:rPr>
        <w:t>и учитываются межпредметные связи.</w:t>
      </w:r>
    </w:p>
    <w:p w:rsidR="00FA26EA" w:rsidRPr="00FA26EA" w:rsidRDefault="00FA26EA" w:rsidP="00FA26EA">
      <w:pPr>
        <w:jc w:val="both"/>
        <w:rPr>
          <w:sz w:val="24"/>
          <w:szCs w:val="24"/>
        </w:rPr>
      </w:pPr>
      <w:r w:rsidRPr="00FA26EA">
        <w:rPr>
          <w:rFonts w:eastAsia="Times New Roman"/>
          <w:sz w:val="24"/>
          <w:szCs w:val="24"/>
        </w:rPr>
        <w:t>Цель изучения учебного предмета «Информатика» на базовом и углубленном уровнях среднего общего образования – обеспечение дальнейшего развития информационных компетенций выпускника, готового к работе в условиях развивающегося информационного общества и возрастающей конкуренции на рынке труда.</w:t>
      </w:r>
    </w:p>
    <w:p w:rsidR="00FA26EA" w:rsidRPr="00FA26EA" w:rsidRDefault="00FA26EA" w:rsidP="00FA26EA">
      <w:pPr>
        <w:jc w:val="both"/>
        <w:rPr>
          <w:rFonts w:eastAsia="Times New Roman"/>
          <w:b/>
          <w:sz w:val="24"/>
          <w:szCs w:val="24"/>
        </w:rPr>
      </w:pPr>
      <w:r w:rsidRPr="00FA26EA">
        <w:rPr>
          <w:rFonts w:eastAsia="Times New Roman"/>
          <w:b/>
          <w:sz w:val="24"/>
          <w:szCs w:val="24"/>
        </w:rPr>
        <w:t>Базовый уровень</w:t>
      </w:r>
    </w:p>
    <w:p w:rsidR="00FA26EA" w:rsidRPr="00FA26EA" w:rsidRDefault="00FA26EA" w:rsidP="00FA26EA">
      <w:pPr>
        <w:jc w:val="both"/>
        <w:rPr>
          <w:rFonts w:eastAsia="Times New Roman"/>
          <w:b/>
          <w:sz w:val="24"/>
          <w:szCs w:val="24"/>
        </w:rPr>
      </w:pPr>
      <w:r w:rsidRPr="00FA26EA">
        <w:rPr>
          <w:rFonts w:eastAsia="Times New Roman"/>
          <w:b/>
          <w:sz w:val="24"/>
          <w:szCs w:val="24"/>
        </w:rPr>
        <w:t>Введение. Информация и информационные процессы</w:t>
      </w:r>
    </w:p>
    <w:p w:rsidR="00FA26EA" w:rsidRPr="00FA26EA" w:rsidRDefault="00FA26EA" w:rsidP="00FA26EA">
      <w:pPr>
        <w:jc w:val="both"/>
        <w:rPr>
          <w:rFonts w:eastAsia="Times New Roman"/>
          <w:sz w:val="24"/>
          <w:szCs w:val="24"/>
        </w:rPr>
      </w:pPr>
      <w:r w:rsidRPr="00FA26EA">
        <w:rPr>
          <w:rFonts w:eastAsia="Times New Roman"/>
          <w:sz w:val="24"/>
          <w:szCs w:val="24"/>
        </w:rPr>
        <w:t xml:space="preserve">Роль информации и связанных с ней процессов в окружающем мире. Различия в представлении данных, предназначенных для хранения и обработки в автоматизированных компьютерных системах, и данных, предназначенных для восприятия человеком. </w:t>
      </w:r>
    </w:p>
    <w:p w:rsidR="00FA26EA" w:rsidRPr="00FA26EA" w:rsidRDefault="00FA26EA" w:rsidP="00FA26EA">
      <w:pPr>
        <w:jc w:val="both"/>
        <w:rPr>
          <w:rFonts w:eastAsia="Times New Roman"/>
          <w:sz w:val="24"/>
          <w:szCs w:val="24"/>
        </w:rPr>
      </w:pPr>
      <w:r w:rsidRPr="00FA26EA">
        <w:rPr>
          <w:rFonts w:eastAsia="Times New Roman"/>
          <w:sz w:val="24"/>
          <w:szCs w:val="24"/>
        </w:rPr>
        <w:t xml:space="preserve">Системы. Компоненты системы и их взаимодействие. </w:t>
      </w:r>
    </w:p>
    <w:p w:rsidR="00FA26EA" w:rsidRPr="00FA26EA" w:rsidRDefault="00FA26EA" w:rsidP="00FA26EA">
      <w:pPr>
        <w:jc w:val="both"/>
        <w:rPr>
          <w:sz w:val="24"/>
          <w:szCs w:val="24"/>
        </w:rPr>
      </w:pPr>
      <w:r w:rsidRPr="00FA26EA">
        <w:rPr>
          <w:sz w:val="24"/>
          <w:szCs w:val="24"/>
        </w:rPr>
        <w:t>Универсальность дискретного представления информации.</w:t>
      </w:r>
    </w:p>
    <w:p w:rsidR="00FA26EA" w:rsidRPr="00FA26EA" w:rsidRDefault="00FA26EA" w:rsidP="00FA26EA">
      <w:pPr>
        <w:jc w:val="both"/>
        <w:rPr>
          <w:rFonts w:eastAsia="Times New Roman"/>
          <w:b/>
          <w:sz w:val="24"/>
          <w:szCs w:val="24"/>
        </w:rPr>
      </w:pPr>
      <w:r w:rsidRPr="00FA26EA">
        <w:rPr>
          <w:rFonts w:eastAsia="Times New Roman"/>
          <w:b/>
          <w:sz w:val="24"/>
          <w:szCs w:val="24"/>
        </w:rPr>
        <w:t>Математические основы информатики</w:t>
      </w:r>
    </w:p>
    <w:p w:rsidR="00FA26EA" w:rsidRPr="00FA26EA" w:rsidRDefault="00FA26EA" w:rsidP="00FA26EA">
      <w:pPr>
        <w:jc w:val="both"/>
        <w:rPr>
          <w:sz w:val="24"/>
          <w:szCs w:val="24"/>
        </w:rPr>
      </w:pPr>
      <w:r w:rsidRPr="00FA26EA">
        <w:rPr>
          <w:rFonts w:eastAsia="Times New Roman"/>
          <w:b/>
          <w:sz w:val="24"/>
          <w:szCs w:val="24"/>
        </w:rPr>
        <w:t>Тексты и кодирование</w:t>
      </w:r>
    </w:p>
    <w:p w:rsidR="00FA26EA" w:rsidRPr="00FA26EA" w:rsidRDefault="00FA26EA" w:rsidP="00FA26EA">
      <w:pPr>
        <w:jc w:val="both"/>
        <w:rPr>
          <w:rFonts w:eastAsia="Times New Roman"/>
          <w:i/>
          <w:sz w:val="24"/>
          <w:szCs w:val="24"/>
        </w:rPr>
      </w:pPr>
      <w:r w:rsidRPr="00FA26EA">
        <w:rPr>
          <w:rFonts w:eastAsia="Times New Roman"/>
          <w:sz w:val="24"/>
          <w:szCs w:val="24"/>
        </w:rPr>
        <w:t xml:space="preserve">Равномерные и неравномерные коды. </w:t>
      </w:r>
      <w:r w:rsidRPr="00FA26EA">
        <w:rPr>
          <w:rFonts w:eastAsia="Times New Roman"/>
          <w:i/>
          <w:sz w:val="24"/>
          <w:szCs w:val="24"/>
        </w:rPr>
        <w:t>Условие Фано.</w:t>
      </w:r>
    </w:p>
    <w:p w:rsidR="00FA26EA" w:rsidRPr="00FA26EA" w:rsidRDefault="00FA26EA" w:rsidP="00FA26EA">
      <w:pPr>
        <w:jc w:val="both"/>
        <w:rPr>
          <w:rFonts w:eastAsia="Times New Roman"/>
          <w:b/>
          <w:sz w:val="24"/>
          <w:szCs w:val="24"/>
        </w:rPr>
      </w:pPr>
      <w:r w:rsidRPr="00FA26EA">
        <w:rPr>
          <w:rFonts w:eastAsia="Times New Roman"/>
          <w:b/>
          <w:sz w:val="24"/>
          <w:szCs w:val="24"/>
        </w:rPr>
        <w:t>Системы счисления</w:t>
      </w:r>
    </w:p>
    <w:p w:rsidR="00FA26EA" w:rsidRPr="00FA26EA" w:rsidRDefault="00FA26EA" w:rsidP="00FA26EA">
      <w:pPr>
        <w:jc w:val="both"/>
        <w:rPr>
          <w:rFonts w:eastAsia="Times New Roman"/>
          <w:i/>
          <w:sz w:val="24"/>
          <w:szCs w:val="24"/>
        </w:rPr>
      </w:pPr>
      <w:r w:rsidRPr="00FA26EA">
        <w:rPr>
          <w:rFonts w:eastAsia="Times New Roman"/>
          <w:sz w:val="24"/>
          <w:szCs w:val="24"/>
        </w:rPr>
        <w:t xml:space="preserve">Сравнение чисел, записанных в двоичной, восьмеричной и шестнадцатеричной системах счисления. </w:t>
      </w:r>
      <w:r w:rsidRPr="00FA26EA">
        <w:rPr>
          <w:rFonts w:eastAsia="Times New Roman"/>
          <w:i/>
          <w:sz w:val="24"/>
          <w:szCs w:val="24"/>
        </w:rPr>
        <w:t>Сложение и вычитание чисел, записанных в этих системах счисления.</w:t>
      </w:r>
    </w:p>
    <w:p w:rsidR="00FA26EA" w:rsidRPr="00FA26EA" w:rsidRDefault="00FA26EA" w:rsidP="00FA26EA">
      <w:pPr>
        <w:jc w:val="both"/>
        <w:rPr>
          <w:rFonts w:eastAsia="Times New Roman"/>
          <w:b/>
          <w:sz w:val="24"/>
          <w:szCs w:val="24"/>
        </w:rPr>
      </w:pPr>
      <w:r w:rsidRPr="00FA26EA">
        <w:rPr>
          <w:rFonts w:eastAsia="Times New Roman"/>
          <w:b/>
          <w:sz w:val="24"/>
          <w:szCs w:val="24"/>
        </w:rPr>
        <w:t>Элементы комбинаторики, теории множеств и математической логики</w:t>
      </w:r>
    </w:p>
    <w:p w:rsidR="00FA26EA" w:rsidRPr="00FA26EA" w:rsidRDefault="00FA26EA" w:rsidP="00FA26EA">
      <w:pPr>
        <w:jc w:val="both"/>
        <w:rPr>
          <w:rFonts w:eastAsia="Times New Roman"/>
          <w:i/>
          <w:sz w:val="24"/>
          <w:szCs w:val="24"/>
        </w:rPr>
      </w:pPr>
      <w:r w:rsidRPr="00FA26EA">
        <w:rPr>
          <w:rFonts w:eastAsia="Times New Roman"/>
          <w:sz w:val="24"/>
          <w:szCs w:val="24"/>
        </w:rPr>
        <w:t xml:space="preserve">Операции «импликация», «эквивалентность». Примеры законов алгебры логики. Эквивалентные преобразования логических выражений. </w:t>
      </w:r>
      <w:r w:rsidRPr="00FA26EA">
        <w:rPr>
          <w:rFonts w:eastAsia="Times New Roman"/>
          <w:iCs/>
          <w:sz w:val="24"/>
          <w:szCs w:val="24"/>
        </w:rPr>
        <w:t xml:space="preserve">Построение логического выражения с данной таблицей истинности. </w:t>
      </w:r>
      <w:r w:rsidRPr="00FA26EA">
        <w:rPr>
          <w:rFonts w:eastAsia="Times New Roman"/>
          <w:i/>
          <w:sz w:val="24"/>
          <w:szCs w:val="24"/>
        </w:rPr>
        <w:t>Решение простейших логических уравнений.</w:t>
      </w:r>
    </w:p>
    <w:p w:rsidR="00FA26EA" w:rsidRPr="00FA26EA" w:rsidRDefault="00FA26EA" w:rsidP="00FA26EA">
      <w:pPr>
        <w:jc w:val="both"/>
        <w:rPr>
          <w:rFonts w:eastAsia="Times New Roman"/>
          <w:i/>
          <w:iCs/>
          <w:sz w:val="24"/>
          <w:szCs w:val="24"/>
        </w:rPr>
      </w:pPr>
      <w:r w:rsidRPr="00FA26EA">
        <w:rPr>
          <w:rFonts w:eastAsia="Times New Roman"/>
          <w:i/>
          <w:iCs/>
          <w:sz w:val="24"/>
          <w:szCs w:val="24"/>
        </w:rPr>
        <w:t xml:space="preserve">Нормальные формы: дизъюнктивная и конъюнктивная нормальная форма. </w:t>
      </w:r>
    </w:p>
    <w:p w:rsidR="00FA26EA" w:rsidRPr="00FA26EA" w:rsidRDefault="00FA26EA" w:rsidP="00FA26EA">
      <w:pPr>
        <w:jc w:val="both"/>
        <w:rPr>
          <w:rFonts w:eastAsia="Times New Roman"/>
          <w:b/>
          <w:bCs/>
          <w:iCs/>
          <w:sz w:val="24"/>
          <w:szCs w:val="24"/>
        </w:rPr>
      </w:pPr>
      <w:r w:rsidRPr="00FA26EA">
        <w:rPr>
          <w:rFonts w:eastAsia="Times New Roman"/>
          <w:b/>
          <w:bCs/>
          <w:iCs/>
          <w:sz w:val="24"/>
          <w:szCs w:val="24"/>
        </w:rPr>
        <w:t>Дискретные объекты</w:t>
      </w:r>
    </w:p>
    <w:p w:rsidR="00FA26EA" w:rsidRPr="00FA26EA" w:rsidRDefault="00FA26EA" w:rsidP="00FA26EA">
      <w:pPr>
        <w:jc w:val="both"/>
        <w:rPr>
          <w:rFonts w:eastAsia="Times New Roman"/>
          <w:i/>
          <w:sz w:val="24"/>
          <w:szCs w:val="24"/>
        </w:rPr>
      </w:pPr>
      <w:r w:rsidRPr="00FA26EA">
        <w:rPr>
          <w:rFonts w:eastAsia="Times New Roman"/>
          <w:sz w:val="24"/>
          <w:szCs w:val="24"/>
        </w:rPr>
        <w:t xml:space="preserve">Решение алгоритмических задач, связанных с анализом графов (примеры: построения оптимального пути между вершинами ориентированного ациклического графа; определения количества различных путей между вершинами). Использование графов, деревьев, списков при описании объектов и процессов окружающего мира. </w:t>
      </w:r>
      <w:r w:rsidRPr="00FA26EA">
        <w:rPr>
          <w:rFonts w:eastAsia="Times New Roman"/>
          <w:i/>
          <w:sz w:val="24"/>
          <w:szCs w:val="24"/>
        </w:rPr>
        <w:t>Бинарное дерево.</w:t>
      </w:r>
    </w:p>
    <w:p w:rsidR="00FA26EA" w:rsidRPr="00FA26EA" w:rsidRDefault="00FA26EA" w:rsidP="00FA26EA">
      <w:pPr>
        <w:jc w:val="both"/>
        <w:rPr>
          <w:rFonts w:eastAsia="Times New Roman"/>
          <w:b/>
          <w:sz w:val="24"/>
          <w:szCs w:val="24"/>
        </w:rPr>
      </w:pPr>
      <w:r w:rsidRPr="00FA26EA">
        <w:rPr>
          <w:rFonts w:eastAsia="Times New Roman"/>
          <w:b/>
          <w:sz w:val="24"/>
          <w:szCs w:val="24"/>
        </w:rPr>
        <w:t>Алгоритмы и элементы программирования</w:t>
      </w:r>
    </w:p>
    <w:p w:rsidR="00FA26EA" w:rsidRPr="00FA26EA" w:rsidRDefault="00FA26EA" w:rsidP="00FA26EA">
      <w:pPr>
        <w:jc w:val="both"/>
        <w:rPr>
          <w:sz w:val="24"/>
          <w:szCs w:val="24"/>
        </w:rPr>
      </w:pPr>
      <w:r w:rsidRPr="00FA26EA">
        <w:rPr>
          <w:rFonts w:eastAsia="Times New Roman"/>
          <w:b/>
          <w:sz w:val="24"/>
          <w:szCs w:val="24"/>
        </w:rPr>
        <w:t xml:space="preserve">Алгоритмические конструкции </w:t>
      </w:r>
    </w:p>
    <w:p w:rsidR="00FA26EA" w:rsidRPr="00FA26EA" w:rsidRDefault="00FA26EA" w:rsidP="00FA26EA">
      <w:pPr>
        <w:jc w:val="both"/>
        <w:rPr>
          <w:rFonts w:eastAsia="Times New Roman"/>
          <w:sz w:val="24"/>
          <w:szCs w:val="24"/>
        </w:rPr>
      </w:pPr>
      <w:r w:rsidRPr="00FA26EA">
        <w:rPr>
          <w:rFonts w:eastAsia="Times New Roman"/>
          <w:sz w:val="24"/>
          <w:szCs w:val="24"/>
        </w:rPr>
        <w:lastRenderedPageBreak/>
        <w:t xml:space="preserve">Подпрограммы. </w:t>
      </w:r>
      <w:r w:rsidRPr="00FA26EA">
        <w:rPr>
          <w:rFonts w:eastAsia="Times New Roman"/>
          <w:i/>
          <w:sz w:val="24"/>
          <w:szCs w:val="24"/>
        </w:rPr>
        <w:t>Рекурсивные алгоритмы.</w:t>
      </w:r>
    </w:p>
    <w:p w:rsidR="00FA26EA" w:rsidRPr="00FA26EA" w:rsidRDefault="00FA26EA" w:rsidP="00FA26EA">
      <w:pPr>
        <w:jc w:val="both"/>
        <w:rPr>
          <w:rFonts w:eastAsia="Times New Roman"/>
          <w:sz w:val="24"/>
          <w:szCs w:val="24"/>
        </w:rPr>
      </w:pPr>
      <w:r w:rsidRPr="00FA26EA">
        <w:rPr>
          <w:rFonts w:eastAsia="Times New Roman"/>
          <w:sz w:val="24"/>
          <w:szCs w:val="24"/>
        </w:rPr>
        <w:t xml:space="preserve">Табличные величины (массивы). </w:t>
      </w:r>
    </w:p>
    <w:p w:rsidR="00FA26EA" w:rsidRPr="00FA26EA" w:rsidRDefault="00FA26EA" w:rsidP="00FA26EA">
      <w:pPr>
        <w:jc w:val="both"/>
        <w:rPr>
          <w:rFonts w:eastAsia="Times New Roman"/>
          <w:sz w:val="24"/>
          <w:szCs w:val="24"/>
        </w:rPr>
      </w:pPr>
      <w:r w:rsidRPr="00FA26EA">
        <w:rPr>
          <w:rFonts w:eastAsia="Times New Roman"/>
          <w:sz w:val="24"/>
          <w:szCs w:val="24"/>
        </w:rPr>
        <w:t>Запись алгоритмических конструкций в выбранном языке программирования.</w:t>
      </w:r>
    </w:p>
    <w:p w:rsidR="00FA26EA" w:rsidRPr="00FA26EA" w:rsidRDefault="00FA26EA" w:rsidP="00FA26EA">
      <w:pPr>
        <w:jc w:val="both"/>
        <w:rPr>
          <w:sz w:val="24"/>
          <w:szCs w:val="24"/>
        </w:rPr>
      </w:pPr>
      <w:r w:rsidRPr="00FA26EA">
        <w:rPr>
          <w:b/>
          <w:sz w:val="24"/>
          <w:szCs w:val="24"/>
        </w:rPr>
        <w:t>Составление алгоритмов и их программная реализация</w:t>
      </w:r>
    </w:p>
    <w:p w:rsidR="00FA26EA" w:rsidRPr="00FA26EA" w:rsidRDefault="00FA26EA" w:rsidP="00FA26EA">
      <w:pPr>
        <w:jc w:val="both"/>
        <w:rPr>
          <w:rFonts w:eastAsia="Times New Roman"/>
          <w:sz w:val="24"/>
          <w:szCs w:val="24"/>
        </w:rPr>
      </w:pPr>
      <w:r w:rsidRPr="00FA26EA">
        <w:rPr>
          <w:rFonts w:eastAsia="Times New Roman"/>
          <w:sz w:val="24"/>
          <w:szCs w:val="24"/>
        </w:rPr>
        <w:t>Этапы решения задач на компьютере.</w:t>
      </w:r>
    </w:p>
    <w:p w:rsidR="00FA26EA" w:rsidRPr="00FA26EA" w:rsidRDefault="00FA26EA" w:rsidP="00FA26EA">
      <w:pPr>
        <w:jc w:val="both"/>
        <w:rPr>
          <w:rFonts w:eastAsia="Times New Roman"/>
          <w:sz w:val="24"/>
          <w:szCs w:val="24"/>
        </w:rPr>
      </w:pPr>
      <w:r w:rsidRPr="00FA26EA">
        <w:rPr>
          <w:rFonts w:eastAsia="Times New Roman"/>
          <w:sz w:val="24"/>
          <w:szCs w:val="24"/>
        </w:rPr>
        <w:t xml:space="preserve">Операторы языка программирования, основные конструкции языка программирования. Типы и структуры данных. Кодирование базовых алгоритмических конструкций на выбранном языке программирования. </w:t>
      </w:r>
    </w:p>
    <w:p w:rsidR="00FA26EA" w:rsidRPr="00FA26EA" w:rsidRDefault="00FA26EA" w:rsidP="00FA26EA">
      <w:pPr>
        <w:jc w:val="both"/>
        <w:rPr>
          <w:rFonts w:eastAsia="Times New Roman"/>
          <w:sz w:val="24"/>
          <w:szCs w:val="24"/>
        </w:rPr>
      </w:pPr>
      <w:r w:rsidRPr="00FA26EA">
        <w:rPr>
          <w:rFonts w:eastAsia="Times New Roman"/>
          <w:sz w:val="24"/>
          <w:szCs w:val="24"/>
        </w:rPr>
        <w:t>Интегрированная среда разработки программ на выбранном языке программирования. Интерфейс выбранной среды. Составление алгоритмов и программ в выбранной среде программирования. Приемы отладки программ. Проверка работоспособности программ с использованием трассировочных таблиц.</w:t>
      </w:r>
    </w:p>
    <w:p w:rsidR="00FA26EA" w:rsidRPr="00FA26EA" w:rsidRDefault="00FA26EA" w:rsidP="00FA26EA">
      <w:pPr>
        <w:jc w:val="both"/>
        <w:rPr>
          <w:rFonts w:eastAsia="Times New Roman"/>
          <w:i/>
          <w:sz w:val="24"/>
          <w:szCs w:val="24"/>
        </w:rPr>
      </w:pPr>
      <w:r w:rsidRPr="00FA26EA">
        <w:rPr>
          <w:rFonts w:eastAsia="Times New Roman"/>
          <w:sz w:val="24"/>
          <w:szCs w:val="24"/>
        </w:rPr>
        <w:t xml:space="preserve">Разработка и программная реализация алгоритмов решения типовых задач базового уровня из различных предметных областей. </w:t>
      </w:r>
      <w:r w:rsidRPr="00FA26EA">
        <w:rPr>
          <w:rFonts w:eastAsia="Times New Roman"/>
          <w:i/>
          <w:sz w:val="24"/>
          <w:szCs w:val="24"/>
        </w:rPr>
        <w:t>Примеры задач:</w:t>
      </w:r>
    </w:p>
    <w:p w:rsidR="00FA26EA" w:rsidRPr="00FA26EA" w:rsidRDefault="00FA26EA" w:rsidP="00FA26EA">
      <w:pPr>
        <w:pStyle w:val="a0"/>
        <w:suppressAutoHyphens/>
        <w:jc w:val="both"/>
        <w:rPr>
          <w:i/>
          <w:sz w:val="24"/>
          <w:szCs w:val="24"/>
        </w:rPr>
      </w:pPr>
      <w:r w:rsidRPr="00FA26EA">
        <w:rPr>
          <w:i/>
          <w:sz w:val="24"/>
          <w:szCs w:val="24"/>
        </w:rPr>
        <w:t>алгоритмы нахождения наибольшего (или наименьшего) из двух, трех, четырех заданных чисел без использования массивов и циклов, а также сумм (или произведений) элементов конечной числовой последовательности (или массива);</w:t>
      </w:r>
    </w:p>
    <w:p w:rsidR="00FA26EA" w:rsidRPr="00FA26EA" w:rsidRDefault="00FA26EA" w:rsidP="00FA26EA">
      <w:pPr>
        <w:pStyle w:val="a0"/>
        <w:suppressAutoHyphens/>
        <w:jc w:val="both"/>
        <w:rPr>
          <w:i/>
          <w:sz w:val="24"/>
          <w:szCs w:val="24"/>
        </w:rPr>
      </w:pPr>
      <w:r w:rsidRPr="00FA26EA">
        <w:rPr>
          <w:i/>
          <w:sz w:val="24"/>
          <w:szCs w:val="24"/>
        </w:rPr>
        <w:t xml:space="preserve">алгоритмы анализа записей чисел в позиционной системе счисления; </w:t>
      </w:r>
    </w:p>
    <w:p w:rsidR="00FA26EA" w:rsidRPr="00FA26EA" w:rsidRDefault="00FA26EA" w:rsidP="00FA26EA">
      <w:pPr>
        <w:pStyle w:val="a0"/>
        <w:suppressAutoHyphens/>
        <w:jc w:val="both"/>
        <w:rPr>
          <w:i/>
          <w:sz w:val="24"/>
          <w:szCs w:val="24"/>
        </w:rPr>
      </w:pPr>
      <w:r w:rsidRPr="00FA26EA">
        <w:rPr>
          <w:i/>
          <w:sz w:val="24"/>
          <w:szCs w:val="24"/>
        </w:rPr>
        <w:t>алгоритмы решения задач методом перебора (поиск НОД данного натурального числа, проверка числа на простоту и т.д.);</w:t>
      </w:r>
    </w:p>
    <w:p w:rsidR="00FA26EA" w:rsidRPr="00FA26EA" w:rsidRDefault="00FA26EA" w:rsidP="00FA26EA">
      <w:pPr>
        <w:pStyle w:val="a0"/>
        <w:suppressAutoHyphens/>
        <w:jc w:val="both"/>
        <w:rPr>
          <w:i/>
          <w:sz w:val="24"/>
          <w:szCs w:val="24"/>
        </w:rPr>
      </w:pPr>
      <w:r w:rsidRPr="00FA26EA">
        <w:rPr>
          <w:i/>
          <w:sz w:val="24"/>
          <w:szCs w:val="24"/>
        </w:rPr>
        <w:t>алгоритмы работы с элементами массива с однократным просмотром массива: линейный поиск элемента, вставка и удаление элементов в массиве, перестановка элементов данного массива в обратном порядке, суммирование элементов массива, проверка соответствия элементов массива некоторому условию, нахождение второго по величине наибольшего (или наименьшего) значения.</w:t>
      </w:r>
    </w:p>
    <w:p w:rsidR="00FA26EA" w:rsidRPr="00FA26EA" w:rsidRDefault="00FA26EA" w:rsidP="00FA26EA">
      <w:pPr>
        <w:jc w:val="both"/>
        <w:rPr>
          <w:rFonts w:eastAsia="Times New Roman"/>
          <w:i/>
          <w:sz w:val="24"/>
          <w:szCs w:val="24"/>
        </w:rPr>
      </w:pPr>
      <w:r w:rsidRPr="00FA26EA">
        <w:rPr>
          <w:rFonts w:eastAsia="Times New Roman"/>
          <w:i/>
          <w:sz w:val="24"/>
          <w:szCs w:val="24"/>
        </w:rPr>
        <w:t>Алгоритмы редактирования текстов (замена символа/фрагмента, удаление и вставка символа/фрагмента, поиск вхождения заданного образца).</w:t>
      </w:r>
    </w:p>
    <w:p w:rsidR="00FA26EA" w:rsidRPr="00FA26EA" w:rsidRDefault="00FA26EA" w:rsidP="00FA26EA">
      <w:pPr>
        <w:jc w:val="both"/>
        <w:rPr>
          <w:rFonts w:eastAsia="Times New Roman"/>
          <w:sz w:val="24"/>
          <w:szCs w:val="24"/>
        </w:rPr>
      </w:pPr>
      <w:r w:rsidRPr="00FA26EA">
        <w:rPr>
          <w:rFonts w:eastAsia="Times New Roman"/>
          <w:sz w:val="24"/>
          <w:szCs w:val="24"/>
        </w:rPr>
        <w:t xml:space="preserve">Постановка задачи сортировки. </w:t>
      </w:r>
    </w:p>
    <w:p w:rsidR="00FA26EA" w:rsidRPr="00FA26EA" w:rsidRDefault="00FA26EA" w:rsidP="00FA26EA">
      <w:pPr>
        <w:jc w:val="both"/>
        <w:rPr>
          <w:sz w:val="24"/>
          <w:szCs w:val="24"/>
        </w:rPr>
      </w:pPr>
      <w:r w:rsidRPr="00FA26EA">
        <w:rPr>
          <w:b/>
          <w:sz w:val="24"/>
          <w:szCs w:val="24"/>
        </w:rPr>
        <w:t>Анализ алгоритмов</w:t>
      </w:r>
    </w:p>
    <w:p w:rsidR="00FA26EA" w:rsidRPr="00FA26EA" w:rsidRDefault="00FA26EA" w:rsidP="00FA26EA">
      <w:pPr>
        <w:jc w:val="both"/>
        <w:rPr>
          <w:sz w:val="24"/>
          <w:szCs w:val="24"/>
        </w:rPr>
      </w:pPr>
      <w:r w:rsidRPr="00FA26EA">
        <w:rPr>
          <w:sz w:val="24"/>
          <w:szCs w:val="24"/>
        </w:rPr>
        <w:t xml:space="preserve">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 </w:t>
      </w:r>
    </w:p>
    <w:p w:rsidR="00FA26EA" w:rsidRPr="00FA26EA" w:rsidRDefault="00FA26EA" w:rsidP="00FA26EA">
      <w:pPr>
        <w:jc w:val="both"/>
        <w:rPr>
          <w:rFonts w:eastAsia="Times New Roman"/>
          <w:i/>
          <w:iCs/>
          <w:sz w:val="24"/>
          <w:szCs w:val="24"/>
        </w:rPr>
      </w:pPr>
      <w:r w:rsidRPr="00FA26EA">
        <w:rPr>
          <w:rFonts w:eastAsia="Times New Roman"/>
          <w:i/>
          <w:iCs/>
          <w:sz w:val="24"/>
          <w:szCs w:val="24"/>
        </w:rPr>
        <w:t>Сложность вычисления: количество выполненных операций, размер используемой памяти; зависимость вычислений от размера исходных данных.</w:t>
      </w:r>
    </w:p>
    <w:p w:rsidR="00FA26EA" w:rsidRPr="00FA26EA" w:rsidRDefault="00FA26EA" w:rsidP="00FA26EA">
      <w:pPr>
        <w:jc w:val="both"/>
        <w:rPr>
          <w:b/>
          <w:sz w:val="24"/>
          <w:szCs w:val="24"/>
        </w:rPr>
      </w:pPr>
      <w:r w:rsidRPr="00FA26EA">
        <w:rPr>
          <w:b/>
          <w:sz w:val="24"/>
          <w:szCs w:val="24"/>
        </w:rPr>
        <w:t>Математическое моделирование</w:t>
      </w:r>
    </w:p>
    <w:p w:rsidR="00FA26EA" w:rsidRPr="00FA26EA" w:rsidRDefault="00FA26EA" w:rsidP="00FA26EA">
      <w:pPr>
        <w:jc w:val="both"/>
        <w:rPr>
          <w:rFonts w:eastAsia="Times New Roman"/>
          <w:sz w:val="24"/>
          <w:szCs w:val="24"/>
        </w:rPr>
      </w:pPr>
      <w:r w:rsidRPr="00FA26EA">
        <w:rPr>
          <w:rFonts w:eastAsia="Times New Roman"/>
          <w:sz w:val="24"/>
          <w:szCs w:val="24"/>
        </w:rPr>
        <w:t xml:space="preserve">Представление результатов моделирования в виде, удобном для восприятия человеком. Графическое представление данных (схемы, таблицы, графики). </w:t>
      </w:r>
    </w:p>
    <w:p w:rsidR="00FA26EA" w:rsidRPr="00FA26EA" w:rsidRDefault="00FA26EA" w:rsidP="00FA26EA">
      <w:pPr>
        <w:jc w:val="both"/>
        <w:rPr>
          <w:rFonts w:eastAsia="Times New Roman"/>
          <w:i/>
          <w:sz w:val="24"/>
          <w:szCs w:val="24"/>
        </w:rPr>
      </w:pPr>
      <w:r w:rsidRPr="00FA26EA">
        <w:rPr>
          <w:rFonts w:eastAsia="Times New Roman"/>
          <w:sz w:val="24"/>
          <w:szCs w:val="24"/>
        </w:rPr>
        <w:t xml:space="preserve">Практическая работа с компьютерной моделью по выбранной теме. Анализ достоверности (правдоподобия) результатов экспериментов. </w:t>
      </w:r>
      <w:r w:rsidRPr="00FA26EA">
        <w:rPr>
          <w:rFonts w:eastAsia="Times New Roman"/>
          <w:i/>
          <w:sz w:val="24"/>
          <w:szCs w:val="24"/>
        </w:rPr>
        <w:t>Использование сред имитационного моделирования (виртуальных лабораторий) для проведения компьютерного эксперимента в учебной деятельности.</w:t>
      </w:r>
    </w:p>
    <w:p w:rsidR="00FA26EA" w:rsidRPr="00FA26EA" w:rsidRDefault="00FA26EA" w:rsidP="00FA26EA">
      <w:pPr>
        <w:jc w:val="both"/>
        <w:rPr>
          <w:b/>
          <w:sz w:val="24"/>
          <w:szCs w:val="24"/>
        </w:rPr>
      </w:pPr>
      <w:r w:rsidRPr="00FA26EA">
        <w:rPr>
          <w:b/>
          <w:sz w:val="24"/>
          <w:szCs w:val="24"/>
        </w:rPr>
        <w:t>Использование программных систем и сервисов</w:t>
      </w:r>
    </w:p>
    <w:p w:rsidR="00FA26EA" w:rsidRPr="00FA26EA" w:rsidRDefault="00FA26EA" w:rsidP="00FA26EA">
      <w:pPr>
        <w:jc w:val="both"/>
        <w:rPr>
          <w:sz w:val="24"/>
          <w:szCs w:val="24"/>
        </w:rPr>
      </w:pPr>
      <w:r w:rsidRPr="00FA26EA">
        <w:rPr>
          <w:b/>
          <w:sz w:val="24"/>
          <w:szCs w:val="24"/>
        </w:rPr>
        <w:t>Компьютер – универсальное устройство обработки данных</w:t>
      </w:r>
    </w:p>
    <w:p w:rsidR="00FA26EA" w:rsidRPr="00FA26EA" w:rsidRDefault="00FA26EA" w:rsidP="00FA26EA">
      <w:pPr>
        <w:jc w:val="both"/>
        <w:rPr>
          <w:rFonts w:eastAsia="Times New Roman"/>
          <w:sz w:val="24"/>
          <w:szCs w:val="24"/>
        </w:rPr>
      </w:pPr>
      <w:r w:rsidRPr="00FA26EA">
        <w:rPr>
          <w:rFonts w:eastAsia="Times New Roman"/>
          <w:sz w:val="24"/>
          <w:szCs w:val="24"/>
        </w:rPr>
        <w:t xml:space="preserve">Программная и аппаратная организация компьютеров и компьютерных систем. Архитектура современных компьютеров. Персональный компьютер. Многопроцессорные системы. </w:t>
      </w:r>
      <w:r w:rsidRPr="00FA26EA">
        <w:rPr>
          <w:rFonts w:eastAsia="Times New Roman"/>
          <w:i/>
          <w:iCs/>
          <w:sz w:val="24"/>
          <w:szCs w:val="24"/>
        </w:rPr>
        <w:t>Суперкомпьютеры</w:t>
      </w:r>
      <w:r w:rsidRPr="00FA26EA">
        <w:rPr>
          <w:rFonts w:eastAsia="Times New Roman"/>
          <w:sz w:val="24"/>
          <w:szCs w:val="24"/>
        </w:rPr>
        <w:t xml:space="preserve">. </w:t>
      </w:r>
      <w:r w:rsidRPr="00FA26EA">
        <w:rPr>
          <w:rFonts w:eastAsia="Times New Roman"/>
          <w:i/>
          <w:iCs/>
          <w:sz w:val="24"/>
          <w:szCs w:val="24"/>
        </w:rPr>
        <w:t xml:space="preserve">Распределенные вычислительные системы и обработка больших данных. </w:t>
      </w:r>
      <w:r w:rsidRPr="00FA26EA">
        <w:rPr>
          <w:rFonts w:eastAsia="Times New Roman"/>
          <w:sz w:val="24"/>
          <w:szCs w:val="24"/>
        </w:rPr>
        <w:t>Мобильные цифровые устройства и их роль в коммуникациях.</w:t>
      </w:r>
      <w:r w:rsidRPr="00FA26EA">
        <w:rPr>
          <w:rFonts w:eastAsia="Times New Roman"/>
          <w:i/>
          <w:iCs/>
          <w:sz w:val="24"/>
          <w:szCs w:val="24"/>
        </w:rPr>
        <w:t xml:space="preserve"> Встроенные компьютеры. Микроконтроллеры. Роботизированные производства. </w:t>
      </w:r>
    </w:p>
    <w:p w:rsidR="00FA26EA" w:rsidRPr="00FA26EA" w:rsidRDefault="00FA26EA" w:rsidP="00FA26EA">
      <w:pPr>
        <w:jc w:val="both"/>
        <w:rPr>
          <w:rFonts w:eastAsia="Times New Roman"/>
          <w:sz w:val="24"/>
          <w:szCs w:val="24"/>
        </w:rPr>
      </w:pPr>
      <w:r w:rsidRPr="00FA26EA">
        <w:rPr>
          <w:rFonts w:eastAsia="Times New Roman"/>
          <w:sz w:val="24"/>
          <w:szCs w:val="24"/>
        </w:rPr>
        <w:t>Выбор конфигурации компьютера в зависимости от решаемой задачи. Тенденции развития аппаратного обеспечения компьютеров.</w:t>
      </w:r>
    </w:p>
    <w:p w:rsidR="00FA26EA" w:rsidRPr="00FA26EA" w:rsidRDefault="00FA26EA" w:rsidP="00FA26EA">
      <w:pPr>
        <w:jc w:val="both"/>
        <w:rPr>
          <w:rFonts w:eastAsia="Times New Roman"/>
          <w:sz w:val="24"/>
          <w:szCs w:val="24"/>
        </w:rPr>
      </w:pPr>
      <w:r w:rsidRPr="00FA26EA">
        <w:rPr>
          <w:rFonts w:eastAsia="Times New Roman"/>
          <w:sz w:val="24"/>
          <w:szCs w:val="24"/>
        </w:rPr>
        <w:t>Программное обеспечение (ПО) компьютеров и компьютерных систем. Различные виды ПО и их назначение. Особенности программного обеспечения мобильных устройств.</w:t>
      </w:r>
    </w:p>
    <w:p w:rsidR="00FA26EA" w:rsidRPr="00FA26EA" w:rsidRDefault="00FA26EA" w:rsidP="00FA26EA">
      <w:pPr>
        <w:jc w:val="both"/>
        <w:rPr>
          <w:sz w:val="24"/>
          <w:szCs w:val="24"/>
        </w:rPr>
      </w:pPr>
      <w:r w:rsidRPr="00FA26EA">
        <w:rPr>
          <w:rFonts w:eastAsia="Times New Roman"/>
          <w:sz w:val="24"/>
          <w:szCs w:val="24"/>
        </w:rPr>
        <w:t xml:space="preserve">Организация хранения и обработки данных, в том числе с использованием интернет-сервисов, облачных технологий и мобильных устройств. </w:t>
      </w:r>
      <w:r w:rsidRPr="00FA26EA">
        <w:rPr>
          <w:rFonts w:eastAsia="Times New Roman"/>
          <w:i/>
          <w:sz w:val="24"/>
          <w:szCs w:val="24"/>
        </w:rPr>
        <w:t xml:space="preserve">Прикладные компьютерные программы, используемые в соответствии с типом решаемых задач и по выбранной специализации. Параллельное программирование. </w:t>
      </w:r>
    </w:p>
    <w:p w:rsidR="00FA26EA" w:rsidRPr="00FA26EA" w:rsidRDefault="00FA26EA" w:rsidP="00FA26EA">
      <w:pPr>
        <w:jc w:val="both"/>
        <w:rPr>
          <w:sz w:val="24"/>
          <w:szCs w:val="24"/>
        </w:rPr>
      </w:pPr>
      <w:r w:rsidRPr="00FA26EA">
        <w:rPr>
          <w:rFonts w:eastAsia="Times New Roman"/>
          <w:i/>
          <w:sz w:val="24"/>
          <w:szCs w:val="24"/>
        </w:rPr>
        <w:lastRenderedPageBreak/>
        <w:t>Инсталляция и деинсталляция программных средств, необходимых для решения учебных задач и задач по выбранной специализации.</w:t>
      </w:r>
      <w:r w:rsidRPr="00FA26EA">
        <w:rPr>
          <w:rFonts w:eastAsia="Times New Roman"/>
          <w:sz w:val="24"/>
          <w:szCs w:val="24"/>
        </w:rPr>
        <w:t xml:space="preserve"> Законодательство Российской Федерации в области программного обеспечения. </w:t>
      </w:r>
    </w:p>
    <w:p w:rsidR="00FA26EA" w:rsidRPr="00FA26EA" w:rsidRDefault="00FA26EA" w:rsidP="00FA26EA">
      <w:pPr>
        <w:jc w:val="both"/>
        <w:rPr>
          <w:sz w:val="24"/>
          <w:szCs w:val="24"/>
        </w:rPr>
      </w:pPr>
      <w:r w:rsidRPr="00FA26EA">
        <w:rPr>
          <w:rFonts w:eastAsia="Times New Roman"/>
          <w:sz w:val="24"/>
          <w:szCs w:val="24"/>
        </w:rPr>
        <w:t xml:space="preserve">Способы и средства обеспечения надежного функционирования средств ИКТ. </w:t>
      </w:r>
      <w:r w:rsidRPr="00FA26EA">
        <w:rPr>
          <w:rFonts w:eastAsia="Times New Roman"/>
          <w:i/>
          <w:sz w:val="24"/>
          <w:szCs w:val="24"/>
        </w:rPr>
        <w:t>Применение специализированных программ для обеспечения стабильной работы средств ИКТ.</w:t>
      </w:r>
    </w:p>
    <w:p w:rsidR="00FA26EA" w:rsidRPr="00FA26EA" w:rsidRDefault="00FA26EA" w:rsidP="00FA26EA">
      <w:pPr>
        <w:jc w:val="both"/>
        <w:rPr>
          <w:rFonts w:eastAsia="Times New Roman"/>
          <w:i/>
          <w:iCs/>
          <w:sz w:val="24"/>
          <w:szCs w:val="24"/>
        </w:rPr>
      </w:pPr>
      <w:r w:rsidRPr="00FA26EA">
        <w:rPr>
          <w:rFonts w:eastAsia="Times New Roman"/>
          <w:sz w:val="24"/>
          <w:szCs w:val="24"/>
        </w:rPr>
        <w:t xml:space="preserve">Безопасность, гигиена, эргономика, ресурсосбережение, технологические требования при эксплуатации компьютерного рабочего места. </w:t>
      </w:r>
      <w:r w:rsidRPr="00FA26EA">
        <w:rPr>
          <w:rFonts w:eastAsia="Times New Roman"/>
          <w:i/>
          <w:iCs/>
          <w:sz w:val="24"/>
          <w:szCs w:val="24"/>
        </w:rPr>
        <w:t>Проектирование автоматизированного рабочего места в соответствии с целями его использования.</w:t>
      </w:r>
    </w:p>
    <w:p w:rsidR="00FA26EA" w:rsidRPr="00FA26EA" w:rsidRDefault="00FA26EA" w:rsidP="00FA26EA">
      <w:pPr>
        <w:jc w:val="both"/>
        <w:rPr>
          <w:sz w:val="24"/>
          <w:szCs w:val="24"/>
        </w:rPr>
      </w:pPr>
      <w:r w:rsidRPr="00FA26EA">
        <w:rPr>
          <w:b/>
          <w:sz w:val="24"/>
          <w:szCs w:val="24"/>
        </w:rPr>
        <w:t>Подготовка текстов и демонстрационных материалов</w:t>
      </w:r>
    </w:p>
    <w:p w:rsidR="00FA26EA" w:rsidRPr="00FA26EA" w:rsidRDefault="00FA26EA" w:rsidP="00FA26EA">
      <w:pPr>
        <w:jc w:val="both"/>
        <w:rPr>
          <w:rFonts w:eastAsia="Times New Roman"/>
          <w:sz w:val="24"/>
          <w:szCs w:val="24"/>
        </w:rPr>
      </w:pPr>
      <w:r w:rsidRPr="00FA26EA">
        <w:rPr>
          <w:rFonts w:eastAsia="Times New Roman"/>
          <w:sz w:val="24"/>
          <w:szCs w:val="24"/>
        </w:rPr>
        <w:t>Средства поиска и автозамены. История изменений. Использование готовых шаблонов и создание собственных. Разработка структуры документа, создание гипертекстового документа. Стандарты библиографических описаний.</w:t>
      </w:r>
    </w:p>
    <w:p w:rsidR="00FA26EA" w:rsidRPr="00FA26EA" w:rsidRDefault="00FA26EA" w:rsidP="00FA26EA">
      <w:pPr>
        <w:jc w:val="both"/>
        <w:rPr>
          <w:rFonts w:eastAsia="Times New Roman"/>
          <w:sz w:val="24"/>
          <w:szCs w:val="24"/>
        </w:rPr>
      </w:pPr>
      <w:r w:rsidRPr="00FA26EA">
        <w:rPr>
          <w:rFonts w:eastAsia="Times New Roman"/>
          <w:sz w:val="24"/>
          <w:szCs w:val="24"/>
        </w:rPr>
        <w:t>Деловая переписка, научная публикация.</w:t>
      </w:r>
      <w:r w:rsidRPr="00FA26EA">
        <w:rPr>
          <w:rFonts w:eastAsia="Times New Roman"/>
          <w:i/>
          <w:iCs/>
          <w:sz w:val="24"/>
          <w:szCs w:val="24"/>
        </w:rPr>
        <w:t xml:space="preserve"> </w:t>
      </w:r>
      <w:r w:rsidRPr="00FA26EA">
        <w:rPr>
          <w:rFonts w:eastAsia="Times New Roman"/>
          <w:sz w:val="24"/>
          <w:szCs w:val="24"/>
        </w:rPr>
        <w:t xml:space="preserve">Реферат и аннотация. </w:t>
      </w:r>
      <w:r w:rsidRPr="00FA26EA">
        <w:rPr>
          <w:rFonts w:eastAsia="Times New Roman"/>
          <w:i/>
          <w:iCs/>
          <w:sz w:val="24"/>
          <w:szCs w:val="24"/>
        </w:rPr>
        <w:t xml:space="preserve">Оформление списка литературы. </w:t>
      </w:r>
    </w:p>
    <w:p w:rsidR="00FA26EA" w:rsidRPr="00FA26EA" w:rsidRDefault="00FA26EA" w:rsidP="00FA26EA">
      <w:pPr>
        <w:ind w:firstLine="711"/>
        <w:jc w:val="both"/>
        <w:rPr>
          <w:sz w:val="24"/>
          <w:szCs w:val="24"/>
        </w:rPr>
      </w:pPr>
      <w:r w:rsidRPr="00FA26EA">
        <w:rPr>
          <w:rFonts w:eastAsia="Times New Roman"/>
          <w:sz w:val="24"/>
          <w:szCs w:val="24"/>
        </w:rPr>
        <w:t xml:space="preserve">Коллективная работа с документами. Рецензирование текста. Облачные сервисы. </w:t>
      </w:r>
    </w:p>
    <w:p w:rsidR="00FA26EA" w:rsidRPr="00FA26EA" w:rsidRDefault="00FA26EA" w:rsidP="00FA26EA">
      <w:pPr>
        <w:ind w:firstLine="711"/>
        <w:jc w:val="both"/>
        <w:rPr>
          <w:rFonts w:eastAsia="Times New Roman"/>
          <w:i/>
          <w:sz w:val="24"/>
          <w:szCs w:val="24"/>
        </w:rPr>
      </w:pPr>
      <w:r w:rsidRPr="00FA26EA">
        <w:rPr>
          <w:rFonts w:eastAsia="Times New Roman"/>
          <w:i/>
          <w:iCs/>
          <w:sz w:val="24"/>
          <w:szCs w:val="24"/>
        </w:rPr>
        <w:t xml:space="preserve">Знакомство с компьютерной версткой текста. </w:t>
      </w:r>
      <w:r w:rsidRPr="00FA26EA">
        <w:rPr>
          <w:rFonts w:eastAsia="Times New Roman"/>
          <w:i/>
          <w:sz w:val="24"/>
          <w:szCs w:val="24"/>
        </w:rPr>
        <w:t>Технические средства ввода текста. Программы распознавания текста, введенного с использованием сканера, планшетного ПК или графического планшета. Программы синтеза и распознавания устной речи.</w:t>
      </w:r>
    </w:p>
    <w:p w:rsidR="00FA26EA" w:rsidRPr="00FA26EA" w:rsidRDefault="00FA26EA" w:rsidP="00FA26EA">
      <w:pPr>
        <w:jc w:val="both"/>
        <w:rPr>
          <w:sz w:val="24"/>
          <w:szCs w:val="24"/>
        </w:rPr>
      </w:pPr>
      <w:r w:rsidRPr="00FA26EA">
        <w:rPr>
          <w:b/>
          <w:sz w:val="24"/>
          <w:szCs w:val="24"/>
        </w:rPr>
        <w:t>Работа с аудиовизуальными данными</w:t>
      </w:r>
    </w:p>
    <w:p w:rsidR="00FA26EA" w:rsidRPr="00FA26EA" w:rsidRDefault="00FA26EA" w:rsidP="00FA26EA">
      <w:pPr>
        <w:ind w:firstLine="711"/>
        <w:jc w:val="both"/>
        <w:rPr>
          <w:sz w:val="24"/>
          <w:szCs w:val="24"/>
        </w:rPr>
      </w:pPr>
      <w:r w:rsidRPr="00FA26EA">
        <w:rPr>
          <w:rFonts w:eastAsia="Times New Roman"/>
          <w:i/>
          <w:sz w:val="24"/>
          <w:szCs w:val="24"/>
        </w:rPr>
        <w:t>Создание и преобразование аудиовизуальных объектов.</w:t>
      </w:r>
      <w:r w:rsidRPr="00FA26EA">
        <w:rPr>
          <w:rFonts w:eastAsia="Times New Roman"/>
          <w:i/>
          <w:iCs/>
          <w:sz w:val="24"/>
          <w:szCs w:val="24"/>
        </w:rPr>
        <w:t xml:space="preserve"> Ввод изображений с использованием различных цифровых устройств (цифровых фотоаппаратов и микроскопов, видеокамер, сканеров и т. д.).</w:t>
      </w:r>
      <w:r w:rsidRPr="00FA26EA">
        <w:rPr>
          <w:rFonts w:eastAsia="Times New Roman"/>
          <w:sz w:val="24"/>
          <w:szCs w:val="24"/>
        </w:rPr>
        <w:t xml:space="preserve"> </w:t>
      </w:r>
      <w:r w:rsidRPr="00FA26EA">
        <w:rPr>
          <w:rFonts w:eastAsia="Times New Roman"/>
          <w:i/>
          <w:sz w:val="24"/>
          <w:szCs w:val="24"/>
        </w:rPr>
        <w:t>Обработка изображения и звука с использованием интернет- и мобильных приложений.</w:t>
      </w:r>
      <w:r w:rsidRPr="00FA26EA">
        <w:rPr>
          <w:rFonts w:eastAsia="Times New Roman"/>
          <w:sz w:val="24"/>
          <w:szCs w:val="24"/>
        </w:rPr>
        <w:t xml:space="preserve"> </w:t>
      </w:r>
    </w:p>
    <w:p w:rsidR="00FA26EA" w:rsidRPr="00FA26EA" w:rsidRDefault="00FA26EA" w:rsidP="00FA26EA">
      <w:pPr>
        <w:ind w:firstLine="711"/>
        <w:jc w:val="both"/>
        <w:rPr>
          <w:rFonts w:eastAsia="Times New Roman"/>
          <w:sz w:val="24"/>
          <w:szCs w:val="24"/>
        </w:rPr>
      </w:pPr>
      <w:r w:rsidRPr="00FA26EA">
        <w:rPr>
          <w:rFonts w:eastAsia="Times New Roman"/>
          <w:sz w:val="24"/>
          <w:szCs w:val="24"/>
        </w:rPr>
        <w:t>Использование мультимедийных онлайн-сервисов для разработки презентаций проектных работ. Работа в группе, технология публикации готового материала в сети.</w:t>
      </w:r>
    </w:p>
    <w:p w:rsidR="00FA26EA" w:rsidRPr="00FA26EA" w:rsidRDefault="00FA26EA" w:rsidP="00FA26EA">
      <w:pPr>
        <w:jc w:val="both"/>
        <w:rPr>
          <w:sz w:val="24"/>
          <w:szCs w:val="24"/>
        </w:rPr>
      </w:pPr>
      <w:r w:rsidRPr="00FA26EA">
        <w:rPr>
          <w:b/>
          <w:sz w:val="24"/>
          <w:szCs w:val="24"/>
        </w:rPr>
        <w:t>Электронные (динамические) таблицы</w:t>
      </w:r>
    </w:p>
    <w:p w:rsidR="00FA26EA" w:rsidRPr="00FA26EA" w:rsidRDefault="00FA26EA" w:rsidP="00FA26EA">
      <w:pPr>
        <w:jc w:val="both"/>
        <w:rPr>
          <w:rFonts w:eastAsia="Times New Roman"/>
          <w:sz w:val="24"/>
          <w:szCs w:val="24"/>
        </w:rPr>
      </w:pPr>
      <w:r w:rsidRPr="00FA26EA">
        <w:rPr>
          <w:rFonts w:eastAsia="Times New Roman"/>
          <w:sz w:val="24"/>
          <w:szCs w:val="24"/>
        </w:rPr>
        <w:t>Примеры использования динамических (электронных) таблиц на практике (в том числе – в задачах математического моделирования).</w:t>
      </w:r>
    </w:p>
    <w:p w:rsidR="00FA26EA" w:rsidRPr="00FA26EA" w:rsidRDefault="00FA26EA" w:rsidP="00FA26EA">
      <w:pPr>
        <w:jc w:val="both"/>
        <w:rPr>
          <w:sz w:val="24"/>
          <w:szCs w:val="24"/>
        </w:rPr>
      </w:pPr>
      <w:r w:rsidRPr="00FA26EA">
        <w:rPr>
          <w:b/>
          <w:sz w:val="24"/>
          <w:szCs w:val="24"/>
        </w:rPr>
        <w:t>Базы данных</w:t>
      </w:r>
    </w:p>
    <w:p w:rsidR="00FA26EA" w:rsidRPr="00FA26EA" w:rsidRDefault="00FA26EA" w:rsidP="00FA26EA">
      <w:pPr>
        <w:jc w:val="both"/>
        <w:rPr>
          <w:sz w:val="24"/>
          <w:szCs w:val="24"/>
        </w:rPr>
      </w:pPr>
      <w:r w:rsidRPr="00FA26EA">
        <w:rPr>
          <w:rFonts w:eastAsia="Times New Roman"/>
          <w:sz w:val="24"/>
          <w:szCs w:val="24"/>
        </w:rPr>
        <w:t>Реляционные (табличные) базы данных. Таблица – представление сведений об однотипных объектах. Поле, запись. Ключевые поля таблицы. Связи между таблицами. Схема данных. Поиск и выбор в базах данных. Сортировка данных.</w:t>
      </w:r>
    </w:p>
    <w:p w:rsidR="00FA26EA" w:rsidRPr="00FA26EA" w:rsidRDefault="00FA26EA" w:rsidP="00FA26EA">
      <w:pPr>
        <w:ind w:firstLine="711"/>
        <w:jc w:val="both"/>
        <w:rPr>
          <w:rFonts w:eastAsia="Times New Roman"/>
          <w:sz w:val="24"/>
          <w:szCs w:val="24"/>
        </w:rPr>
      </w:pPr>
      <w:r w:rsidRPr="00FA26EA">
        <w:rPr>
          <w:rFonts w:eastAsia="Times New Roman"/>
          <w:sz w:val="24"/>
          <w:szCs w:val="24"/>
        </w:rPr>
        <w:t>Создание, ведение и использование баз данных при решении учебных и практических задач.</w:t>
      </w:r>
    </w:p>
    <w:p w:rsidR="00FA26EA" w:rsidRPr="00FA26EA" w:rsidRDefault="00FA26EA" w:rsidP="00FA26EA">
      <w:pPr>
        <w:jc w:val="both"/>
        <w:rPr>
          <w:i/>
          <w:sz w:val="24"/>
          <w:szCs w:val="24"/>
        </w:rPr>
      </w:pPr>
      <w:r w:rsidRPr="00FA26EA">
        <w:rPr>
          <w:b/>
          <w:i/>
          <w:sz w:val="24"/>
          <w:szCs w:val="24"/>
        </w:rPr>
        <w:t>Автоматизированное проектирование</w:t>
      </w:r>
    </w:p>
    <w:p w:rsidR="00FA26EA" w:rsidRPr="00FA26EA" w:rsidRDefault="00FA26EA" w:rsidP="00FA26EA">
      <w:pPr>
        <w:jc w:val="both"/>
        <w:rPr>
          <w:rFonts w:eastAsia="Times New Roman"/>
          <w:i/>
          <w:sz w:val="24"/>
          <w:szCs w:val="24"/>
        </w:rPr>
      </w:pPr>
      <w:r w:rsidRPr="00FA26EA">
        <w:rPr>
          <w:rFonts w:eastAsia="Times New Roman"/>
          <w:i/>
          <w:sz w:val="24"/>
          <w:szCs w:val="24"/>
        </w:rPr>
        <w:t>Представление о системах автоматизированного проектирования. Системы автоматизированного проектирования. Создание чертежей типовых деталей и объектов.</w:t>
      </w:r>
    </w:p>
    <w:p w:rsidR="00FA26EA" w:rsidRPr="00FA26EA" w:rsidRDefault="00FA26EA" w:rsidP="00FA26EA">
      <w:pPr>
        <w:jc w:val="both"/>
        <w:rPr>
          <w:i/>
          <w:sz w:val="24"/>
          <w:szCs w:val="24"/>
        </w:rPr>
      </w:pPr>
      <w:r w:rsidRPr="00FA26EA">
        <w:rPr>
          <w:b/>
          <w:i/>
          <w:sz w:val="24"/>
          <w:szCs w:val="24"/>
        </w:rPr>
        <w:t>3D-моделирование</w:t>
      </w:r>
    </w:p>
    <w:p w:rsidR="00FA26EA" w:rsidRPr="00FA26EA" w:rsidRDefault="00FA26EA" w:rsidP="00FA26EA">
      <w:pPr>
        <w:jc w:val="both"/>
        <w:rPr>
          <w:rFonts w:eastAsia="Times New Roman"/>
          <w:i/>
          <w:iCs/>
          <w:sz w:val="24"/>
          <w:szCs w:val="24"/>
        </w:rPr>
      </w:pPr>
      <w:r w:rsidRPr="00FA26EA">
        <w:rPr>
          <w:rFonts w:eastAsia="Times New Roman"/>
          <w:i/>
          <w:iCs/>
          <w:sz w:val="24"/>
          <w:szCs w:val="24"/>
        </w:rPr>
        <w:t>Принципы построения и редактирования трехмерных моделей. Сеточные модели. Материалы. Моделирование источников освещения. Камеры.</w:t>
      </w:r>
    </w:p>
    <w:p w:rsidR="00FA26EA" w:rsidRPr="00FA26EA" w:rsidRDefault="00FA26EA" w:rsidP="00FA26EA">
      <w:pPr>
        <w:jc w:val="both"/>
        <w:rPr>
          <w:rFonts w:eastAsia="Times New Roman"/>
          <w:i/>
          <w:iCs/>
          <w:sz w:val="24"/>
          <w:szCs w:val="24"/>
        </w:rPr>
      </w:pPr>
      <w:r w:rsidRPr="00FA26EA">
        <w:rPr>
          <w:rFonts w:eastAsia="Times New Roman"/>
          <w:i/>
          <w:iCs/>
          <w:sz w:val="24"/>
          <w:szCs w:val="24"/>
        </w:rPr>
        <w:t>Аддитивные технологии (3D-принтеры).</w:t>
      </w:r>
    </w:p>
    <w:p w:rsidR="00FA26EA" w:rsidRPr="00FA26EA" w:rsidRDefault="00FA26EA" w:rsidP="00FA26EA">
      <w:pPr>
        <w:jc w:val="both"/>
        <w:rPr>
          <w:rFonts w:eastAsia="Times New Roman"/>
          <w:sz w:val="24"/>
          <w:szCs w:val="24"/>
        </w:rPr>
      </w:pPr>
      <w:r w:rsidRPr="00FA26EA">
        <w:rPr>
          <w:rFonts w:eastAsia="Times New Roman"/>
          <w:b/>
          <w:bCs/>
          <w:i/>
          <w:iCs/>
          <w:sz w:val="24"/>
          <w:szCs w:val="24"/>
        </w:rPr>
        <w:t>Системы искусственного интеллекта и машинное обучение</w:t>
      </w:r>
    </w:p>
    <w:p w:rsidR="00FA26EA" w:rsidRPr="00FA26EA" w:rsidRDefault="00FA26EA" w:rsidP="00FA26EA">
      <w:pPr>
        <w:jc w:val="both"/>
        <w:rPr>
          <w:rFonts w:eastAsia="Times New Roman"/>
          <w:i/>
          <w:iCs/>
          <w:sz w:val="24"/>
          <w:szCs w:val="24"/>
        </w:rPr>
      </w:pPr>
      <w:r w:rsidRPr="00FA26EA">
        <w:rPr>
          <w:rFonts w:eastAsia="Times New Roman"/>
          <w:i/>
          <w:iCs/>
          <w:sz w:val="24"/>
          <w:szCs w:val="24"/>
        </w:rPr>
        <w:t xml:space="preserve">Машинное обучение – решение задач распознавания, классификации и предсказания. Искусственный интеллект. </w:t>
      </w:r>
    </w:p>
    <w:p w:rsidR="00FA26EA" w:rsidRPr="00FA26EA" w:rsidRDefault="00FA26EA" w:rsidP="00FA26EA">
      <w:pPr>
        <w:jc w:val="both"/>
        <w:rPr>
          <w:b/>
          <w:sz w:val="24"/>
          <w:szCs w:val="24"/>
        </w:rPr>
      </w:pPr>
      <w:r w:rsidRPr="00FA26EA">
        <w:rPr>
          <w:b/>
          <w:sz w:val="24"/>
          <w:szCs w:val="24"/>
        </w:rPr>
        <w:t>Информационно-коммуникационные технологии. Работа в информационном пространстве</w:t>
      </w:r>
    </w:p>
    <w:p w:rsidR="00FA26EA" w:rsidRPr="00FA26EA" w:rsidRDefault="00FA26EA" w:rsidP="00FA26EA">
      <w:pPr>
        <w:jc w:val="both"/>
        <w:rPr>
          <w:sz w:val="24"/>
          <w:szCs w:val="24"/>
        </w:rPr>
      </w:pPr>
      <w:r w:rsidRPr="00FA26EA">
        <w:rPr>
          <w:b/>
          <w:sz w:val="24"/>
          <w:szCs w:val="24"/>
        </w:rPr>
        <w:t>Компьютерные сети</w:t>
      </w:r>
    </w:p>
    <w:p w:rsidR="00FA26EA" w:rsidRPr="00FA26EA" w:rsidRDefault="00FA26EA" w:rsidP="00FA26EA">
      <w:pPr>
        <w:jc w:val="both"/>
        <w:rPr>
          <w:rFonts w:eastAsia="Times New Roman"/>
          <w:sz w:val="24"/>
          <w:szCs w:val="24"/>
        </w:rPr>
      </w:pPr>
      <w:r w:rsidRPr="00FA26EA">
        <w:rPr>
          <w:rFonts w:eastAsia="Times New Roman"/>
          <w:sz w:val="24"/>
          <w:szCs w:val="24"/>
        </w:rPr>
        <w:t>Принципы построения компьютерных сетей. Сетевые протоколы. Интернет. Адресация в сети Интернет. Система доменных имен. Браузеры.</w:t>
      </w:r>
    </w:p>
    <w:p w:rsidR="00FA26EA" w:rsidRPr="00FA26EA" w:rsidRDefault="00FA26EA" w:rsidP="00FA26EA">
      <w:pPr>
        <w:jc w:val="both"/>
        <w:rPr>
          <w:rFonts w:eastAsia="Times New Roman"/>
          <w:i/>
          <w:iCs/>
          <w:sz w:val="24"/>
          <w:szCs w:val="24"/>
        </w:rPr>
      </w:pPr>
      <w:r w:rsidRPr="00FA26EA">
        <w:rPr>
          <w:rFonts w:eastAsia="Times New Roman"/>
          <w:i/>
          <w:iCs/>
          <w:sz w:val="24"/>
          <w:szCs w:val="24"/>
        </w:rPr>
        <w:t xml:space="preserve">Аппаратные компоненты компьютерных сетей. </w:t>
      </w:r>
    </w:p>
    <w:p w:rsidR="00FA26EA" w:rsidRPr="00FA26EA" w:rsidRDefault="00FA26EA" w:rsidP="00FA26EA">
      <w:pPr>
        <w:jc w:val="both"/>
        <w:rPr>
          <w:rFonts w:eastAsia="Times New Roman"/>
          <w:sz w:val="24"/>
          <w:szCs w:val="24"/>
        </w:rPr>
      </w:pPr>
      <w:r w:rsidRPr="00FA26EA">
        <w:rPr>
          <w:rFonts w:eastAsia="Times New Roman"/>
          <w:sz w:val="24"/>
          <w:szCs w:val="24"/>
        </w:rPr>
        <w:t>Веб-сайт. Страница. Взаимодействие веб-страницы с сервером. Динамические страницы. Разработка интернет-приложений (сайты).</w:t>
      </w:r>
    </w:p>
    <w:p w:rsidR="00FA26EA" w:rsidRPr="00FA26EA" w:rsidRDefault="00FA26EA" w:rsidP="00FA26EA">
      <w:pPr>
        <w:jc w:val="both"/>
        <w:rPr>
          <w:rFonts w:eastAsia="Times New Roman"/>
          <w:i/>
          <w:iCs/>
          <w:sz w:val="24"/>
          <w:szCs w:val="24"/>
        </w:rPr>
      </w:pPr>
      <w:r w:rsidRPr="00FA26EA">
        <w:rPr>
          <w:rFonts w:eastAsia="Times New Roman"/>
          <w:sz w:val="24"/>
          <w:szCs w:val="24"/>
        </w:rPr>
        <w:t xml:space="preserve">Сетевое хранение данных. </w:t>
      </w:r>
      <w:r w:rsidRPr="00FA26EA">
        <w:rPr>
          <w:rFonts w:eastAsia="Times New Roman"/>
          <w:i/>
          <w:iCs/>
          <w:sz w:val="24"/>
          <w:szCs w:val="24"/>
        </w:rPr>
        <w:t>Облачные сервисы.</w:t>
      </w:r>
    </w:p>
    <w:p w:rsidR="00FA26EA" w:rsidRPr="00FA26EA" w:rsidRDefault="00FA26EA" w:rsidP="00FA26EA">
      <w:pPr>
        <w:jc w:val="both"/>
        <w:rPr>
          <w:sz w:val="24"/>
          <w:szCs w:val="24"/>
        </w:rPr>
      </w:pPr>
      <w:r w:rsidRPr="00FA26EA">
        <w:rPr>
          <w:b/>
          <w:sz w:val="24"/>
          <w:szCs w:val="24"/>
        </w:rPr>
        <w:t>Деятельность в сети Интернет</w:t>
      </w:r>
    </w:p>
    <w:p w:rsidR="00FA26EA" w:rsidRPr="00FA26EA" w:rsidRDefault="00FA26EA" w:rsidP="00FA26EA">
      <w:pPr>
        <w:jc w:val="both"/>
        <w:rPr>
          <w:rFonts w:eastAsia="Times New Roman"/>
          <w:sz w:val="24"/>
          <w:szCs w:val="24"/>
        </w:rPr>
      </w:pPr>
      <w:r w:rsidRPr="00FA26EA">
        <w:rPr>
          <w:rFonts w:eastAsia="Times New Roman"/>
          <w:sz w:val="24"/>
          <w:szCs w:val="24"/>
        </w:rPr>
        <w:t xml:space="preserve">Расширенный поиск информации в сети Интернет. Использование языков построения запросов. </w:t>
      </w:r>
    </w:p>
    <w:p w:rsidR="00FA26EA" w:rsidRPr="00FA26EA" w:rsidRDefault="00FA26EA" w:rsidP="00FA26EA">
      <w:pPr>
        <w:jc w:val="both"/>
        <w:rPr>
          <w:rFonts w:eastAsia="Times New Roman"/>
          <w:sz w:val="24"/>
          <w:szCs w:val="24"/>
        </w:rPr>
      </w:pPr>
      <w:r w:rsidRPr="00FA26EA">
        <w:rPr>
          <w:rFonts w:eastAsia="Times New Roman"/>
          <w:sz w:val="24"/>
          <w:szCs w:val="24"/>
        </w:rPr>
        <w:t xml:space="preserve">Другие виды деятельности в сети Интернет. Геолокационные сервисы реального времени (локация мобильных телефонов, определение загруженности автомагистралей и т.п.); интернет-торговля; бронирование билетов и гостиниц и т.п. </w:t>
      </w:r>
    </w:p>
    <w:p w:rsidR="00FA26EA" w:rsidRPr="00FA26EA" w:rsidRDefault="00FA26EA" w:rsidP="00FA26EA">
      <w:pPr>
        <w:jc w:val="both"/>
        <w:rPr>
          <w:sz w:val="24"/>
          <w:szCs w:val="24"/>
        </w:rPr>
      </w:pPr>
      <w:r w:rsidRPr="00FA26EA">
        <w:rPr>
          <w:b/>
          <w:sz w:val="24"/>
          <w:szCs w:val="24"/>
        </w:rPr>
        <w:lastRenderedPageBreak/>
        <w:t>Социальная информатика</w:t>
      </w:r>
    </w:p>
    <w:p w:rsidR="00FA26EA" w:rsidRPr="00FA26EA" w:rsidRDefault="00FA26EA" w:rsidP="00FA26EA">
      <w:pPr>
        <w:jc w:val="both"/>
        <w:rPr>
          <w:rFonts w:eastAsia="Times New Roman"/>
          <w:sz w:val="24"/>
          <w:szCs w:val="24"/>
        </w:rPr>
      </w:pPr>
      <w:r w:rsidRPr="00FA26EA">
        <w:rPr>
          <w:rFonts w:eastAsia="Times New Roman"/>
          <w:sz w:val="24"/>
          <w:szCs w:val="24"/>
        </w:rPr>
        <w:t xml:space="preserve">Социальные сети – организация коллективного взаимодействия и обмена данными. </w:t>
      </w:r>
      <w:r w:rsidRPr="00FA26EA">
        <w:rPr>
          <w:rFonts w:eastAsia="Times New Roman"/>
          <w:i/>
          <w:sz w:val="24"/>
          <w:szCs w:val="24"/>
        </w:rPr>
        <w:t xml:space="preserve">Сетевой этикет: правила поведения в киберпространстве. </w:t>
      </w:r>
    </w:p>
    <w:p w:rsidR="00FA26EA" w:rsidRPr="00FA26EA" w:rsidRDefault="00FA26EA" w:rsidP="00FA26EA">
      <w:pPr>
        <w:jc w:val="both"/>
        <w:rPr>
          <w:rFonts w:eastAsia="Times New Roman"/>
          <w:i/>
          <w:sz w:val="24"/>
          <w:szCs w:val="24"/>
        </w:rPr>
      </w:pPr>
      <w:r w:rsidRPr="00FA26EA">
        <w:rPr>
          <w:rFonts w:eastAsia="Times New Roman"/>
          <w:iCs/>
          <w:sz w:val="24"/>
          <w:szCs w:val="24"/>
        </w:rPr>
        <w:t>Проблема подлинности полученной информации</w:t>
      </w:r>
      <w:r w:rsidRPr="00FA26EA">
        <w:rPr>
          <w:rFonts w:eastAsia="Times New Roman"/>
          <w:i/>
          <w:sz w:val="24"/>
          <w:szCs w:val="24"/>
        </w:rPr>
        <w:t xml:space="preserve">. Информационная культура. Государственные электронные сервисы и услуги. </w:t>
      </w:r>
      <w:r w:rsidRPr="00FA26EA">
        <w:rPr>
          <w:rFonts w:eastAsia="Times New Roman"/>
          <w:sz w:val="24"/>
          <w:szCs w:val="24"/>
        </w:rPr>
        <w:t>Мобильные приложения. Открытые образовательные ресурсы</w:t>
      </w:r>
      <w:r w:rsidRPr="00FA26EA">
        <w:rPr>
          <w:rFonts w:eastAsia="Times New Roman"/>
          <w:i/>
          <w:sz w:val="24"/>
          <w:szCs w:val="24"/>
        </w:rPr>
        <w:t xml:space="preserve">. </w:t>
      </w:r>
    </w:p>
    <w:p w:rsidR="00FA26EA" w:rsidRPr="00FA26EA" w:rsidRDefault="00FA26EA" w:rsidP="00FA26EA">
      <w:pPr>
        <w:jc w:val="both"/>
        <w:rPr>
          <w:sz w:val="24"/>
          <w:szCs w:val="24"/>
        </w:rPr>
      </w:pPr>
      <w:r w:rsidRPr="00FA26EA">
        <w:rPr>
          <w:b/>
          <w:sz w:val="24"/>
          <w:szCs w:val="24"/>
        </w:rPr>
        <w:t>Информационная безопасность</w:t>
      </w:r>
    </w:p>
    <w:p w:rsidR="00FA26EA" w:rsidRPr="00FA26EA" w:rsidRDefault="00FA26EA" w:rsidP="00FA26EA">
      <w:pPr>
        <w:ind w:firstLine="561"/>
        <w:jc w:val="both"/>
        <w:rPr>
          <w:rFonts w:eastAsia="Times New Roman"/>
          <w:sz w:val="24"/>
          <w:szCs w:val="24"/>
        </w:rPr>
      </w:pPr>
      <w:r w:rsidRPr="00FA26EA">
        <w:rPr>
          <w:rFonts w:eastAsia="Times New Roman"/>
          <w:sz w:val="24"/>
          <w:szCs w:val="24"/>
        </w:rPr>
        <w:t xml:space="preserve">Средства защиты информации в автоматизированных информационных системах (АИС), компьютерных сетях и компьютерах. Общие проблемы защиты информации и информационной безопасности АИС. </w:t>
      </w:r>
      <w:r w:rsidRPr="00FA26EA">
        <w:rPr>
          <w:rFonts w:eastAsia="Times New Roman"/>
          <w:iCs/>
          <w:sz w:val="24"/>
          <w:szCs w:val="24"/>
        </w:rPr>
        <w:t>Электронная подпись, сертифицированные сайты и документы.</w:t>
      </w:r>
    </w:p>
    <w:p w:rsidR="00FA26EA" w:rsidRPr="00FA26EA" w:rsidRDefault="00FA26EA" w:rsidP="00FA26EA">
      <w:pPr>
        <w:ind w:firstLine="561"/>
        <w:jc w:val="both"/>
        <w:rPr>
          <w:rFonts w:eastAsia="Times New Roman"/>
          <w:sz w:val="24"/>
          <w:szCs w:val="24"/>
        </w:rPr>
      </w:pPr>
      <w:r w:rsidRPr="00FA26EA">
        <w:rPr>
          <w:rFonts w:eastAsia="Times New Roman"/>
          <w:sz w:val="24"/>
          <w:szCs w:val="24"/>
        </w:rPr>
        <w:t xml:space="preserve">Техногенные и экономические угрозы, связанные с использованием ИКТ. Правовое обеспечение информационной безопасности. </w:t>
      </w:r>
    </w:p>
    <w:p w:rsidR="00FA26EA" w:rsidRPr="00FA26EA" w:rsidRDefault="00FA26EA" w:rsidP="00FA26EA">
      <w:pPr>
        <w:jc w:val="both"/>
        <w:rPr>
          <w:sz w:val="24"/>
          <w:szCs w:val="24"/>
        </w:rPr>
      </w:pPr>
    </w:p>
    <w:p w:rsidR="00FA26EA" w:rsidRPr="00522039" w:rsidRDefault="00522039" w:rsidP="00FA26EA">
      <w:pPr>
        <w:pStyle w:val="3a"/>
        <w:jc w:val="both"/>
        <w:rPr>
          <w:rFonts w:ascii="Times New Roman" w:hAnsi="Times New Roman" w:cs="Times New Roman"/>
          <w:color w:val="auto"/>
          <w:sz w:val="24"/>
          <w:szCs w:val="24"/>
        </w:rPr>
      </w:pPr>
      <w:bookmarkStart w:id="42" w:name="_Toc453968189"/>
      <w:r w:rsidRPr="00522039">
        <w:rPr>
          <w:rFonts w:ascii="Times New Roman" w:hAnsi="Times New Roman" w:cs="Times New Roman"/>
          <w:color w:val="auto"/>
          <w:sz w:val="24"/>
          <w:szCs w:val="24"/>
        </w:rPr>
        <w:t xml:space="preserve">2.2.2. 12 </w:t>
      </w:r>
      <w:r w:rsidR="00FA26EA" w:rsidRPr="00522039">
        <w:rPr>
          <w:rFonts w:ascii="Times New Roman" w:hAnsi="Times New Roman" w:cs="Times New Roman"/>
          <w:color w:val="auto"/>
          <w:sz w:val="24"/>
          <w:szCs w:val="24"/>
        </w:rPr>
        <w:t>Физика</w:t>
      </w:r>
      <w:bookmarkEnd w:id="41"/>
      <w:bookmarkEnd w:id="42"/>
    </w:p>
    <w:p w:rsidR="00FA26EA" w:rsidRPr="00FA26EA" w:rsidRDefault="00FA26EA" w:rsidP="00FA26EA">
      <w:pPr>
        <w:jc w:val="both"/>
        <w:rPr>
          <w:sz w:val="24"/>
          <w:szCs w:val="24"/>
        </w:rPr>
      </w:pPr>
      <w:r w:rsidRPr="00FA26EA">
        <w:rPr>
          <w:sz w:val="24"/>
          <w:szCs w:val="24"/>
        </w:rPr>
        <w:t>Программа учебного предмета «Физика» направлена на формирование у обучающихся функциональной грамотности и метапредметных умений через выполнение исследовательской и практической деятельности.</w:t>
      </w:r>
    </w:p>
    <w:p w:rsidR="00FA26EA" w:rsidRPr="00FA26EA" w:rsidRDefault="00FA26EA" w:rsidP="00FA26EA">
      <w:pPr>
        <w:jc w:val="both"/>
        <w:rPr>
          <w:sz w:val="24"/>
          <w:szCs w:val="24"/>
        </w:rPr>
      </w:pPr>
      <w:r w:rsidRPr="00FA26EA">
        <w:rPr>
          <w:sz w:val="24"/>
          <w:szCs w:val="24"/>
        </w:rPr>
        <w:t>В системе естественно-научного образования физика как учебный предмет занимает важное место в формировании научного мировоззрения и ознакомления обучающихся с методами научного познания окружающего мира, а также с физическими основами современного производства и бытового технического окружения человека; в формировании собственной позиции по отношению к физической информации, полученной из разных источников.</w:t>
      </w:r>
    </w:p>
    <w:p w:rsidR="00FA26EA" w:rsidRPr="00FA26EA" w:rsidRDefault="00FA26EA" w:rsidP="00FA26EA">
      <w:pPr>
        <w:jc w:val="both"/>
        <w:rPr>
          <w:sz w:val="24"/>
          <w:szCs w:val="24"/>
        </w:rPr>
      </w:pPr>
      <w:r w:rsidRPr="00FA26EA">
        <w:rPr>
          <w:sz w:val="24"/>
          <w:szCs w:val="24"/>
        </w:rPr>
        <w:t>Успешность изучения предмета связана с овладением основами учебно-исследовательской деятельности, применением полученных знаний при решении практических и теоретических задач.</w:t>
      </w:r>
    </w:p>
    <w:p w:rsidR="00FA26EA" w:rsidRPr="00FA26EA" w:rsidRDefault="00FA26EA" w:rsidP="00FA26EA">
      <w:pPr>
        <w:jc w:val="both"/>
        <w:rPr>
          <w:sz w:val="24"/>
          <w:szCs w:val="24"/>
        </w:rPr>
      </w:pPr>
      <w:r w:rsidRPr="00FA26EA">
        <w:rPr>
          <w:sz w:val="24"/>
          <w:szCs w:val="24"/>
        </w:rPr>
        <w:t>В соответствии с ФГОС СОО образования физика может изучаться на базовом и углубленном уровнях.</w:t>
      </w:r>
    </w:p>
    <w:p w:rsidR="00FA26EA" w:rsidRPr="00FA26EA" w:rsidRDefault="00FA26EA" w:rsidP="00FA26EA">
      <w:pPr>
        <w:jc w:val="both"/>
        <w:rPr>
          <w:sz w:val="24"/>
          <w:szCs w:val="24"/>
        </w:rPr>
      </w:pPr>
      <w:r w:rsidRPr="00FA26EA">
        <w:rPr>
          <w:sz w:val="24"/>
          <w:szCs w:val="24"/>
        </w:rPr>
        <w:t>Изучение физики на базовом уровне ориентировано на обеспечение общеобразовательной и общекультурной подготовки выпускников.</w:t>
      </w:r>
    </w:p>
    <w:p w:rsidR="00FA26EA" w:rsidRPr="00FA26EA" w:rsidRDefault="00FA26EA" w:rsidP="00FA26EA">
      <w:pPr>
        <w:jc w:val="both"/>
        <w:rPr>
          <w:sz w:val="24"/>
          <w:szCs w:val="24"/>
        </w:rPr>
      </w:pPr>
      <w:r w:rsidRPr="00FA26EA">
        <w:rPr>
          <w:sz w:val="24"/>
          <w:szCs w:val="24"/>
        </w:rPr>
        <w:t>Содержание базового курса позволяет использовать знания о физических объектах и процессах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для принятия решений в повседневной жизни.</w:t>
      </w:r>
    </w:p>
    <w:p w:rsidR="00FA26EA" w:rsidRPr="00FA26EA" w:rsidRDefault="00FA26EA" w:rsidP="00FA26EA">
      <w:pPr>
        <w:jc w:val="both"/>
        <w:rPr>
          <w:sz w:val="24"/>
          <w:szCs w:val="24"/>
        </w:rPr>
      </w:pPr>
      <w:r w:rsidRPr="00FA26EA">
        <w:rPr>
          <w:sz w:val="24"/>
          <w:szCs w:val="24"/>
        </w:rPr>
        <w:t xml:space="preserve">Изучение физики на углубленном уровне включает расширение предметных результатов и содержание, ориентированное на подготовку к последующему профессиональному образованию. </w:t>
      </w:r>
    </w:p>
    <w:p w:rsidR="00FA26EA" w:rsidRPr="00FA26EA" w:rsidRDefault="00FA26EA" w:rsidP="00FA26EA">
      <w:pPr>
        <w:jc w:val="both"/>
        <w:rPr>
          <w:sz w:val="24"/>
          <w:szCs w:val="24"/>
        </w:rPr>
      </w:pPr>
      <w:r w:rsidRPr="00FA26EA">
        <w:rPr>
          <w:sz w:val="24"/>
          <w:szCs w:val="24"/>
        </w:rPr>
        <w:t>Изучение предмета на углубленном уровне позволяет сформировать у обучающихся физическое мышление, умение систематизировать и обобщать полученные знания, самостоятельно применять полученные знания для решения практических и учебно-исследовательских задач; умение анализировать, прогнозировать и оценивать с позиции экологической безопасности последствия бытовой и производственной деятельности человека, связанной с использованием источников энергии.</w:t>
      </w:r>
    </w:p>
    <w:p w:rsidR="00FA26EA" w:rsidRPr="00FA26EA" w:rsidRDefault="00FA26EA" w:rsidP="00FA26EA">
      <w:pPr>
        <w:jc w:val="both"/>
        <w:rPr>
          <w:sz w:val="24"/>
          <w:szCs w:val="24"/>
        </w:rPr>
      </w:pPr>
      <w:r w:rsidRPr="00FA26EA">
        <w:rPr>
          <w:sz w:val="24"/>
          <w:szCs w:val="24"/>
        </w:rPr>
        <w:t>В основу изучения предмета «Физика» на базовом и углубленном уровнях в части формирования у обучающихся научного мировоззрения, освоения общенаучных методов познания, а также практического применения научных знаний заложены межпредметные связи в области естественных, математических и гуманитарных наук.</w:t>
      </w:r>
    </w:p>
    <w:p w:rsidR="00FA26EA" w:rsidRPr="00FA26EA" w:rsidRDefault="00FA26EA" w:rsidP="00FA26EA">
      <w:pPr>
        <w:jc w:val="both"/>
        <w:rPr>
          <w:sz w:val="24"/>
          <w:szCs w:val="24"/>
        </w:rPr>
      </w:pPr>
      <w:r w:rsidRPr="00FA26EA">
        <w:rPr>
          <w:sz w:val="24"/>
          <w:szCs w:val="24"/>
        </w:rPr>
        <w:t xml:space="preserve">Примерная программа составлена на основе модульного принципа построения учебного материала. Количество часов на изучение учебного предмета и классы, в которых предмет может изучаться, относятся к компетенции образовательной организации. </w:t>
      </w:r>
    </w:p>
    <w:p w:rsidR="00FA26EA" w:rsidRPr="00FA26EA" w:rsidRDefault="00FA26EA" w:rsidP="00FA26EA">
      <w:pPr>
        <w:jc w:val="both"/>
        <w:rPr>
          <w:sz w:val="24"/>
          <w:szCs w:val="24"/>
        </w:rPr>
      </w:pPr>
      <w:r w:rsidRPr="00FA26EA">
        <w:rPr>
          <w:sz w:val="24"/>
          <w:szCs w:val="24"/>
        </w:rPr>
        <w:t>Примерная программа содержит примерный перечень практических и лабораторных работ. При составлении рабочей программы учитель вправе выбрать из перечня работы, которые считает наиболее целесообразными для достижения предметных результатов.</w:t>
      </w:r>
    </w:p>
    <w:p w:rsidR="00FA26EA" w:rsidRPr="00FA26EA" w:rsidRDefault="00FA26EA" w:rsidP="00FA26EA">
      <w:pPr>
        <w:jc w:val="both"/>
        <w:rPr>
          <w:rFonts w:eastAsia="Times New Roman"/>
          <w:sz w:val="24"/>
          <w:szCs w:val="24"/>
          <w:lang w:eastAsia="ru-RU"/>
        </w:rPr>
      </w:pPr>
      <w:r w:rsidRPr="00FA26EA">
        <w:rPr>
          <w:rFonts w:eastAsia="Times New Roman"/>
          <w:b/>
          <w:bCs/>
          <w:color w:val="000000"/>
          <w:sz w:val="24"/>
          <w:szCs w:val="24"/>
          <w:lang w:eastAsia="ru-RU"/>
        </w:rPr>
        <w:t>Базовый уровень</w:t>
      </w:r>
    </w:p>
    <w:p w:rsidR="00FA26EA" w:rsidRPr="00FA26EA" w:rsidRDefault="00FA26EA" w:rsidP="00FA26EA">
      <w:pPr>
        <w:jc w:val="both"/>
        <w:rPr>
          <w:rFonts w:eastAsia="Times New Roman"/>
          <w:sz w:val="24"/>
          <w:szCs w:val="24"/>
          <w:lang w:eastAsia="ru-RU"/>
        </w:rPr>
      </w:pPr>
      <w:r w:rsidRPr="00FA26EA">
        <w:rPr>
          <w:rFonts w:eastAsia="Times New Roman"/>
          <w:b/>
          <w:bCs/>
          <w:color w:val="000000"/>
          <w:sz w:val="24"/>
          <w:szCs w:val="24"/>
          <w:lang w:eastAsia="ru-RU"/>
        </w:rPr>
        <w:t>Физика и естественно-научный метод познания природы</w:t>
      </w:r>
    </w:p>
    <w:p w:rsidR="00FA26EA" w:rsidRPr="00FA26EA" w:rsidRDefault="00FA26EA" w:rsidP="00FA26EA">
      <w:pPr>
        <w:jc w:val="both"/>
        <w:rPr>
          <w:rFonts w:eastAsia="Times New Roman"/>
          <w:sz w:val="24"/>
          <w:szCs w:val="24"/>
          <w:lang w:eastAsia="ru-RU"/>
        </w:rPr>
      </w:pPr>
      <w:r w:rsidRPr="00FA26EA">
        <w:rPr>
          <w:rFonts w:eastAsia="Times New Roman"/>
          <w:color w:val="000000"/>
          <w:sz w:val="24"/>
          <w:szCs w:val="24"/>
          <w:lang w:eastAsia="ru-RU"/>
        </w:rPr>
        <w:t>Физика – фундаментальная наука о природе. Методы научного исследования физических явлений. Моделирование физических явлений и процессов. Физический закон – границы применимости. Физические теории и принцип соответствия</w:t>
      </w:r>
      <w:r w:rsidRPr="00FA26EA">
        <w:rPr>
          <w:rFonts w:eastAsia="Times New Roman"/>
          <w:b/>
          <w:bCs/>
          <w:color w:val="1F497D"/>
          <w:sz w:val="24"/>
          <w:szCs w:val="24"/>
          <w:lang w:eastAsia="ru-RU"/>
        </w:rPr>
        <w:t>.</w:t>
      </w:r>
      <w:r w:rsidRPr="00FA26EA">
        <w:rPr>
          <w:rFonts w:eastAsia="Times New Roman"/>
          <w:color w:val="000000"/>
          <w:sz w:val="24"/>
          <w:szCs w:val="24"/>
          <w:lang w:eastAsia="ru-RU"/>
        </w:rPr>
        <w:t xml:space="preserve"> Роль и место физики в формировании современной научной картины мира, в практической деятельности людей. </w:t>
      </w:r>
      <w:r w:rsidRPr="00FA26EA">
        <w:rPr>
          <w:rFonts w:eastAsia="Times New Roman"/>
          <w:i/>
          <w:iCs/>
          <w:color w:val="000000"/>
          <w:sz w:val="24"/>
          <w:szCs w:val="24"/>
          <w:lang w:eastAsia="ru-RU"/>
        </w:rPr>
        <w:t xml:space="preserve">Физика и культура. </w:t>
      </w:r>
    </w:p>
    <w:p w:rsidR="00FA26EA" w:rsidRPr="00FA26EA" w:rsidRDefault="00FA26EA" w:rsidP="00FA26EA">
      <w:pPr>
        <w:jc w:val="both"/>
        <w:rPr>
          <w:rFonts w:eastAsia="Times New Roman"/>
          <w:sz w:val="24"/>
          <w:szCs w:val="24"/>
          <w:lang w:eastAsia="ru-RU"/>
        </w:rPr>
      </w:pPr>
      <w:r w:rsidRPr="00FA26EA">
        <w:rPr>
          <w:rFonts w:eastAsia="Times New Roman"/>
          <w:b/>
          <w:bCs/>
          <w:color w:val="000000"/>
          <w:sz w:val="24"/>
          <w:szCs w:val="24"/>
          <w:lang w:eastAsia="ru-RU"/>
        </w:rPr>
        <w:lastRenderedPageBreak/>
        <w:t>Механика</w:t>
      </w:r>
    </w:p>
    <w:p w:rsidR="00FA26EA" w:rsidRPr="00FA26EA" w:rsidRDefault="00FA26EA" w:rsidP="00FA26EA">
      <w:pPr>
        <w:jc w:val="both"/>
        <w:rPr>
          <w:rFonts w:eastAsia="Times New Roman"/>
          <w:sz w:val="24"/>
          <w:szCs w:val="24"/>
          <w:lang w:eastAsia="ru-RU"/>
        </w:rPr>
      </w:pPr>
      <w:r w:rsidRPr="00FA26EA">
        <w:rPr>
          <w:rFonts w:eastAsia="Times New Roman"/>
          <w:color w:val="000000"/>
          <w:sz w:val="24"/>
          <w:szCs w:val="24"/>
          <w:lang w:eastAsia="ru-RU"/>
        </w:rPr>
        <w:t>Границы применимости классической механики. Важнейшие кинематические характеристики – перемещение, скорость, ускорение. Основные модели тел и движений.</w:t>
      </w:r>
    </w:p>
    <w:p w:rsidR="00FA26EA" w:rsidRPr="00FA26EA" w:rsidRDefault="00FA26EA" w:rsidP="00FA26EA">
      <w:pPr>
        <w:jc w:val="both"/>
        <w:rPr>
          <w:rFonts w:eastAsia="Times New Roman"/>
          <w:sz w:val="24"/>
          <w:szCs w:val="24"/>
          <w:lang w:eastAsia="ru-RU"/>
        </w:rPr>
      </w:pPr>
      <w:r w:rsidRPr="00FA26EA">
        <w:rPr>
          <w:rFonts w:eastAsia="Times New Roman"/>
          <w:color w:val="000000"/>
          <w:sz w:val="24"/>
          <w:szCs w:val="24"/>
          <w:lang w:eastAsia="ru-RU"/>
        </w:rPr>
        <w:t>Взаимодействие тел. Законы Всемирного тяготения, Гука, сухого трения. Инерциальная система отсчета. Законы механики Ньютона.</w:t>
      </w:r>
    </w:p>
    <w:p w:rsidR="00FA26EA" w:rsidRPr="00FA26EA" w:rsidRDefault="00FA26EA" w:rsidP="00FA26EA">
      <w:pPr>
        <w:jc w:val="both"/>
        <w:rPr>
          <w:rFonts w:eastAsia="Times New Roman"/>
          <w:sz w:val="24"/>
          <w:szCs w:val="24"/>
          <w:lang w:eastAsia="ru-RU"/>
        </w:rPr>
      </w:pPr>
      <w:r w:rsidRPr="00FA26EA">
        <w:rPr>
          <w:rFonts w:eastAsia="Times New Roman"/>
          <w:color w:val="000000"/>
          <w:sz w:val="24"/>
          <w:szCs w:val="24"/>
          <w:lang w:eastAsia="ru-RU"/>
        </w:rPr>
        <w:t xml:space="preserve">Импульс материальной точки и системы. Изменение и сохранение импульса. </w:t>
      </w:r>
      <w:r w:rsidRPr="00FA26EA">
        <w:rPr>
          <w:rFonts w:eastAsia="Times New Roman"/>
          <w:i/>
          <w:iCs/>
          <w:color w:val="000000"/>
          <w:sz w:val="24"/>
          <w:szCs w:val="24"/>
          <w:lang w:eastAsia="ru-RU"/>
        </w:rPr>
        <w:t xml:space="preserve">Использование законов механики для объяснения движения небесных тел и для развития космических исследований. </w:t>
      </w:r>
      <w:r w:rsidRPr="00FA26EA">
        <w:rPr>
          <w:rFonts w:eastAsia="Times New Roman"/>
          <w:color w:val="000000"/>
          <w:sz w:val="24"/>
          <w:szCs w:val="24"/>
          <w:lang w:eastAsia="ru-RU"/>
        </w:rPr>
        <w:t>Механическая энергия системы тел. Закон сохранения механической энергии. Работа силы.</w:t>
      </w:r>
    </w:p>
    <w:p w:rsidR="00FA26EA" w:rsidRPr="00FA26EA" w:rsidRDefault="00FA26EA" w:rsidP="00FA26EA">
      <w:pPr>
        <w:jc w:val="both"/>
        <w:rPr>
          <w:rFonts w:eastAsia="Times New Roman"/>
          <w:sz w:val="24"/>
          <w:szCs w:val="24"/>
          <w:lang w:eastAsia="ru-RU"/>
        </w:rPr>
      </w:pPr>
      <w:r w:rsidRPr="00FA26EA">
        <w:rPr>
          <w:rFonts w:eastAsia="Times New Roman"/>
          <w:i/>
          <w:iCs/>
          <w:color w:val="000000"/>
          <w:sz w:val="24"/>
          <w:szCs w:val="24"/>
          <w:lang w:eastAsia="ru-RU"/>
        </w:rPr>
        <w:t xml:space="preserve">Равновесие материальной точки и твердого тела. Условия равновесия. Момент силы. Равновесие жидкости и газа. Движение жидкостей и газов. </w:t>
      </w:r>
    </w:p>
    <w:p w:rsidR="00FA26EA" w:rsidRPr="00FA26EA" w:rsidRDefault="00FA26EA" w:rsidP="00FA26EA">
      <w:pPr>
        <w:jc w:val="both"/>
        <w:rPr>
          <w:rFonts w:eastAsia="Times New Roman"/>
          <w:sz w:val="24"/>
          <w:szCs w:val="24"/>
          <w:lang w:eastAsia="ru-RU"/>
        </w:rPr>
      </w:pPr>
      <w:r w:rsidRPr="00FA26EA">
        <w:rPr>
          <w:rFonts w:eastAsia="Times New Roman"/>
          <w:color w:val="000000"/>
          <w:sz w:val="24"/>
          <w:szCs w:val="24"/>
          <w:lang w:eastAsia="ru-RU"/>
        </w:rPr>
        <w:t xml:space="preserve">Механические колебания и волны. Превращения энергии при колебаниях. Энергия волны. </w:t>
      </w:r>
    </w:p>
    <w:p w:rsidR="00FA26EA" w:rsidRPr="00FA26EA" w:rsidRDefault="00FA26EA" w:rsidP="00FA26EA">
      <w:pPr>
        <w:jc w:val="both"/>
        <w:rPr>
          <w:rFonts w:eastAsia="Times New Roman"/>
          <w:sz w:val="24"/>
          <w:szCs w:val="24"/>
          <w:lang w:eastAsia="ru-RU"/>
        </w:rPr>
      </w:pPr>
      <w:r w:rsidRPr="00FA26EA">
        <w:rPr>
          <w:rFonts w:eastAsia="Times New Roman"/>
          <w:b/>
          <w:bCs/>
          <w:color w:val="000000"/>
          <w:sz w:val="24"/>
          <w:szCs w:val="24"/>
          <w:lang w:eastAsia="ru-RU"/>
        </w:rPr>
        <w:t>Молекулярная физика и термодинамика</w:t>
      </w:r>
    </w:p>
    <w:p w:rsidR="00FA26EA" w:rsidRPr="00FA26EA" w:rsidRDefault="00FA26EA" w:rsidP="00FA26EA">
      <w:pPr>
        <w:jc w:val="both"/>
        <w:rPr>
          <w:rFonts w:eastAsia="Times New Roman"/>
          <w:sz w:val="24"/>
          <w:szCs w:val="24"/>
          <w:lang w:eastAsia="ru-RU"/>
        </w:rPr>
      </w:pPr>
      <w:r w:rsidRPr="00FA26EA">
        <w:rPr>
          <w:rFonts w:eastAsia="Times New Roman"/>
          <w:color w:val="000000"/>
          <w:sz w:val="24"/>
          <w:szCs w:val="24"/>
          <w:lang w:eastAsia="ru-RU"/>
        </w:rPr>
        <w:t>Молекулярно-кинетическая теория (МКТ) строения вещества и ее экспериментальные доказательства. Абсолютная температура как мера средней кинетической энергии теплового движения частиц вещества. Модель идеального газа. Давление газа. Уравнение состояния идеального газа. Уравнение Менделеева–Клапейрона.</w:t>
      </w:r>
    </w:p>
    <w:p w:rsidR="00FA26EA" w:rsidRPr="00FA26EA" w:rsidRDefault="00FA26EA" w:rsidP="00FA26EA">
      <w:pPr>
        <w:jc w:val="both"/>
        <w:rPr>
          <w:rFonts w:eastAsia="Times New Roman"/>
          <w:sz w:val="24"/>
          <w:szCs w:val="24"/>
          <w:lang w:eastAsia="ru-RU"/>
        </w:rPr>
      </w:pPr>
      <w:r w:rsidRPr="00FA26EA">
        <w:rPr>
          <w:rFonts w:eastAsia="Times New Roman"/>
          <w:color w:val="000000"/>
          <w:sz w:val="24"/>
          <w:szCs w:val="24"/>
          <w:lang w:eastAsia="ru-RU"/>
        </w:rPr>
        <w:t xml:space="preserve">Агрегатные состояния вещества. </w:t>
      </w:r>
      <w:r w:rsidRPr="00FA26EA">
        <w:rPr>
          <w:rFonts w:eastAsia="Times New Roman"/>
          <w:i/>
          <w:iCs/>
          <w:color w:val="000000"/>
          <w:sz w:val="24"/>
          <w:szCs w:val="24"/>
          <w:lang w:eastAsia="ru-RU"/>
        </w:rPr>
        <w:t>Модель строения жидкостей.</w:t>
      </w:r>
    </w:p>
    <w:p w:rsidR="00FA26EA" w:rsidRPr="00FA26EA" w:rsidRDefault="00FA26EA" w:rsidP="00FA26EA">
      <w:pPr>
        <w:jc w:val="both"/>
        <w:rPr>
          <w:rFonts w:eastAsia="Times New Roman"/>
          <w:sz w:val="24"/>
          <w:szCs w:val="24"/>
          <w:lang w:eastAsia="ru-RU"/>
        </w:rPr>
      </w:pPr>
      <w:r w:rsidRPr="00FA26EA">
        <w:rPr>
          <w:rFonts w:eastAsia="Times New Roman"/>
          <w:color w:val="000000"/>
          <w:sz w:val="24"/>
          <w:szCs w:val="24"/>
          <w:lang w:eastAsia="ru-RU"/>
        </w:rPr>
        <w:t xml:space="preserve">Внутренняя энергия. Работа и теплопередача как способы изменения внутренней энергии. Первый закон термодинамики. Необратимость тепловых процессов. Принципы действия тепловых машин. </w:t>
      </w:r>
    </w:p>
    <w:p w:rsidR="00FA26EA" w:rsidRPr="00FA26EA" w:rsidRDefault="00FA26EA" w:rsidP="00FA26EA">
      <w:pPr>
        <w:jc w:val="both"/>
        <w:rPr>
          <w:rFonts w:eastAsia="Times New Roman"/>
          <w:sz w:val="24"/>
          <w:szCs w:val="24"/>
          <w:lang w:eastAsia="ru-RU"/>
        </w:rPr>
      </w:pPr>
      <w:r w:rsidRPr="00FA26EA">
        <w:rPr>
          <w:rFonts w:eastAsia="Times New Roman"/>
          <w:b/>
          <w:bCs/>
          <w:color w:val="000000"/>
          <w:sz w:val="24"/>
          <w:szCs w:val="24"/>
          <w:lang w:eastAsia="ru-RU"/>
        </w:rPr>
        <w:t>Электродинамика</w:t>
      </w:r>
    </w:p>
    <w:p w:rsidR="00FA26EA" w:rsidRPr="00FA26EA" w:rsidRDefault="00FA26EA" w:rsidP="00FA26EA">
      <w:pPr>
        <w:jc w:val="both"/>
        <w:rPr>
          <w:rFonts w:eastAsia="Times New Roman"/>
          <w:sz w:val="24"/>
          <w:szCs w:val="24"/>
          <w:lang w:eastAsia="ru-RU"/>
        </w:rPr>
      </w:pPr>
      <w:r w:rsidRPr="00FA26EA">
        <w:rPr>
          <w:rFonts w:eastAsia="Times New Roman"/>
          <w:color w:val="000000"/>
          <w:sz w:val="24"/>
          <w:szCs w:val="24"/>
          <w:lang w:eastAsia="ru-RU"/>
        </w:rPr>
        <w:t xml:space="preserve">Электрическое поле. Закон Кулона. Напряженность и потенциал электростатического поля. Проводники, полупроводники и диэлектрики. Конденсатор. </w:t>
      </w:r>
    </w:p>
    <w:p w:rsidR="00FA26EA" w:rsidRPr="00FA26EA" w:rsidRDefault="00FA26EA" w:rsidP="00FA26EA">
      <w:pPr>
        <w:jc w:val="both"/>
        <w:rPr>
          <w:rFonts w:eastAsia="Times New Roman"/>
          <w:sz w:val="24"/>
          <w:szCs w:val="24"/>
          <w:lang w:eastAsia="ru-RU"/>
        </w:rPr>
      </w:pPr>
      <w:r w:rsidRPr="00FA26EA">
        <w:rPr>
          <w:rFonts w:eastAsia="Times New Roman"/>
          <w:color w:val="000000"/>
          <w:sz w:val="24"/>
          <w:szCs w:val="24"/>
          <w:lang w:eastAsia="ru-RU"/>
        </w:rPr>
        <w:t xml:space="preserve">Постоянный электрический ток. Электродвижущая сила. Закон Ома для полной цепи. Электрический ток в проводниках, электролитах, полупроводниках, газах и вакууме. </w:t>
      </w:r>
      <w:r w:rsidRPr="00FA26EA">
        <w:rPr>
          <w:rFonts w:eastAsia="Times New Roman"/>
          <w:i/>
          <w:iCs/>
          <w:color w:val="000000"/>
          <w:sz w:val="24"/>
          <w:szCs w:val="24"/>
          <w:lang w:eastAsia="ru-RU"/>
        </w:rPr>
        <w:t>Сверхпроводимость.</w:t>
      </w:r>
    </w:p>
    <w:p w:rsidR="00FA26EA" w:rsidRPr="00FA26EA" w:rsidRDefault="00FA26EA" w:rsidP="00FA26EA">
      <w:pPr>
        <w:jc w:val="both"/>
        <w:rPr>
          <w:rFonts w:eastAsia="Times New Roman"/>
          <w:sz w:val="24"/>
          <w:szCs w:val="24"/>
          <w:lang w:eastAsia="ru-RU"/>
        </w:rPr>
      </w:pPr>
      <w:r w:rsidRPr="00FA26EA">
        <w:rPr>
          <w:rFonts w:eastAsia="Times New Roman"/>
          <w:color w:val="000000"/>
          <w:sz w:val="24"/>
          <w:szCs w:val="24"/>
          <w:lang w:eastAsia="ru-RU"/>
        </w:rPr>
        <w:t>Индукция магнитного поля. Действие магнитного поля на проводник с током и движущуюся заряженную частицу. Сила Ампера и сила Лоренца. Магнитные свойства вещества.</w:t>
      </w:r>
    </w:p>
    <w:p w:rsidR="00FA26EA" w:rsidRPr="00FA26EA" w:rsidRDefault="00FA26EA" w:rsidP="00FA26EA">
      <w:pPr>
        <w:jc w:val="both"/>
        <w:rPr>
          <w:rFonts w:eastAsia="Times New Roman"/>
          <w:sz w:val="24"/>
          <w:szCs w:val="24"/>
          <w:lang w:eastAsia="ru-RU"/>
        </w:rPr>
      </w:pPr>
      <w:r w:rsidRPr="00FA26EA">
        <w:rPr>
          <w:rFonts w:eastAsia="Times New Roman"/>
          <w:color w:val="000000"/>
          <w:sz w:val="24"/>
          <w:szCs w:val="24"/>
          <w:lang w:eastAsia="ru-RU"/>
        </w:rPr>
        <w:t xml:space="preserve">Закон электромагнитной индукции. Электромагнитное поле. Переменный ток. Явление самоиндукции. Индуктивность. </w:t>
      </w:r>
      <w:r w:rsidRPr="00FA26EA">
        <w:rPr>
          <w:rFonts w:eastAsia="Times New Roman"/>
          <w:i/>
          <w:iCs/>
          <w:color w:val="000000"/>
          <w:sz w:val="24"/>
          <w:szCs w:val="24"/>
          <w:lang w:eastAsia="ru-RU"/>
        </w:rPr>
        <w:t>Энергия электромагнитного поля.</w:t>
      </w:r>
    </w:p>
    <w:p w:rsidR="00FA26EA" w:rsidRPr="00FA26EA" w:rsidRDefault="00FA26EA" w:rsidP="00FA26EA">
      <w:pPr>
        <w:jc w:val="both"/>
        <w:rPr>
          <w:rFonts w:eastAsia="Times New Roman"/>
          <w:sz w:val="24"/>
          <w:szCs w:val="24"/>
          <w:lang w:eastAsia="ru-RU"/>
        </w:rPr>
      </w:pPr>
      <w:r w:rsidRPr="00FA26EA">
        <w:rPr>
          <w:rFonts w:eastAsia="Times New Roman"/>
          <w:color w:val="000000"/>
          <w:sz w:val="24"/>
          <w:szCs w:val="24"/>
          <w:lang w:eastAsia="ru-RU"/>
        </w:rPr>
        <w:t xml:space="preserve">Электромагнитные колебания. Колебательный контур. </w:t>
      </w:r>
    </w:p>
    <w:p w:rsidR="00FA26EA" w:rsidRPr="00FA26EA" w:rsidRDefault="00FA26EA" w:rsidP="00FA26EA">
      <w:pPr>
        <w:jc w:val="both"/>
        <w:rPr>
          <w:rFonts w:eastAsia="Times New Roman"/>
          <w:sz w:val="24"/>
          <w:szCs w:val="24"/>
          <w:lang w:eastAsia="ru-RU"/>
        </w:rPr>
      </w:pPr>
      <w:r w:rsidRPr="00FA26EA">
        <w:rPr>
          <w:rFonts w:eastAsia="Times New Roman"/>
          <w:color w:val="000000"/>
          <w:sz w:val="24"/>
          <w:szCs w:val="24"/>
          <w:lang w:eastAsia="ru-RU"/>
        </w:rPr>
        <w:t xml:space="preserve">Электромагнитные волны. Диапазоны электромагнитных излучений и их практическое применение. </w:t>
      </w:r>
    </w:p>
    <w:p w:rsidR="00FA26EA" w:rsidRPr="00FA26EA" w:rsidRDefault="00FA26EA" w:rsidP="00FA26EA">
      <w:pPr>
        <w:jc w:val="both"/>
        <w:rPr>
          <w:rFonts w:eastAsia="Times New Roman"/>
          <w:sz w:val="24"/>
          <w:szCs w:val="24"/>
          <w:lang w:eastAsia="ru-RU"/>
        </w:rPr>
      </w:pPr>
      <w:r w:rsidRPr="00FA26EA">
        <w:rPr>
          <w:rFonts w:eastAsia="Times New Roman"/>
          <w:color w:val="000000"/>
          <w:sz w:val="24"/>
          <w:szCs w:val="24"/>
          <w:lang w:eastAsia="ru-RU"/>
        </w:rPr>
        <w:t xml:space="preserve">Геометрическая оптика. Волновые свойства света. </w:t>
      </w:r>
    </w:p>
    <w:p w:rsidR="00FA26EA" w:rsidRPr="00FA26EA" w:rsidRDefault="00FA26EA" w:rsidP="00FA26EA">
      <w:pPr>
        <w:jc w:val="both"/>
        <w:rPr>
          <w:rFonts w:eastAsia="Times New Roman"/>
          <w:sz w:val="24"/>
          <w:szCs w:val="24"/>
          <w:lang w:eastAsia="ru-RU"/>
        </w:rPr>
      </w:pPr>
      <w:r w:rsidRPr="00FA26EA">
        <w:rPr>
          <w:rFonts w:eastAsia="Times New Roman"/>
          <w:b/>
          <w:bCs/>
          <w:color w:val="000000"/>
          <w:sz w:val="24"/>
          <w:szCs w:val="24"/>
          <w:lang w:eastAsia="ru-RU"/>
        </w:rPr>
        <w:t>Основы специальной теории относительности</w:t>
      </w:r>
    </w:p>
    <w:p w:rsidR="00FA26EA" w:rsidRPr="00FA26EA" w:rsidRDefault="00FA26EA" w:rsidP="00FA26EA">
      <w:pPr>
        <w:jc w:val="both"/>
        <w:rPr>
          <w:rFonts w:eastAsia="Times New Roman"/>
          <w:sz w:val="24"/>
          <w:szCs w:val="24"/>
          <w:lang w:eastAsia="ru-RU"/>
        </w:rPr>
      </w:pPr>
      <w:r w:rsidRPr="00FA26EA">
        <w:rPr>
          <w:rFonts w:eastAsia="Times New Roman"/>
          <w:color w:val="000000"/>
          <w:sz w:val="24"/>
          <w:szCs w:val="24"/>
          <w:lang w:eastAsia="ru-RU"/>
        </w:rPr>
        <w:t>Инвариантность модуля скорости света в вакууме. Принцип относительности Эйнштейна. Связь массы и энергии свободной частицы. Энергия покоя.</w:t>
      </w:r>
    </w:p>
    <w:p w:rsidR="00FA26EA" w:rsidRPr="00FA26EA" w:rsidRDefault="00FA26EA" w:rsidP="00FA26EA">
      <w:pPr>
        <w:jc w:val="both"/>
        <w:rPr>
          <w:rFonts w:eastAsia="Times New Roman"/>
          <w:sz w:val="24"/>
          <w:szCs w:val="24"/>
          <w:lang w:eastAsia="ru-RU"/>
        </w:rPr>
      </w:pPr>
      <w:r w:rsidRPr="00FA26EA">
        <w:rPr>
          <w:rFonts w:eastAsia="Times New Roman"/>
          <w:b/>
          <w:bCs/>
          <w:color w:val="000000"/>
          <w:sz w:val="24"/>
          <w:szCs w:val="24"/>
          <w:lang w:eastAsia="ru-RU"/>
        </w:rPr>
        <w:t>Квантовая физика. Физика атома и атомного ядра</w:t>
      </w:r>
    </w:p>
    <w:p w:rsidR="00FA26EA" w:rsidRPr="00FA26EA" w:rsidRDefault="00FA26EA" w:rsidP="00FA26EA">
      <w:pPr>
        <w:jc w:val="both"/>
        <w:rPr>
          <w:rFonts w:eastAsia="Times New Roman"/>
          <w:sz w:val="24"/>
          <w:szCs w:val="24"/>
          <w:lang w:eastAsia="ru-RU"/>
        </w:rPr>
      </w:pPr>
      <w:r w:rsidRPr="00FA26EA">
        <w:rPr>
          <w:rFonts w:eastAsia="Times New Roman"/>
          <w:color w:val="000000"/>
          <w:sz w:val="24"/>
          <w:szCs w:val="24"/>
          <w:lang w:eastAsia="ru-RU"/>
        </w:rPr>
        <w:t xml:space="preserve">Гипотеза М. Планка. Фотоэлектрический эффект. Фотон. Корпускулярно-волновой дуализм. </w:t>
      </w:r>
      <w:r w:rsidRPr="00FA26EA">
        <w:rPr>
          <w:rFonts w:eastAsia="Times New Roman"/>
          <w:i/>
          <w:iCs/>
          <w:color w:val="000000"/>
          <w:sz w:val="24"/>
          <w:szCs w:val="24"/>
          <w:lang w:eastAsia="ru-RU"/>
        </w:rPr>
        <w:t>Соотношение неопределенностей Гейзенберга.</w:t>
      </w:r>
    </w:p>
    <w:p w:rsidR="00FA26EA" w:rsidRPr="00FA26EA" w:rsidRDefault="00FA26EA" w:rsidP="00FA26EA">
      <w:pPr>
        <w:jc w:val="both"/>
        <w:rPr>
          <w:rFonts w:eastAsia="Times New Roman"/>
          <w:sz w:val="24"/>
          <w:szCs w:val="24"/>
          <w:lang w:eastAsia="ru-RU"/>
        </w:rPr>
      </w:pPr>
      <w:r w:rsidRPr="00FA26EA">
        <w:rPr>
          <w:rFonts w:eastAsia="Times New Roman"/>
          <w:color w:val="000000"/>
          <w:sz w:val="24"/>
          <w:szCs w:val="24"/>
          <w:lang w:eastAsia="ru-RU"/>
        </w:rPr>
        <w:t xml:space="preserve">Планетарная модель атома. Объяснение линейчатого спектра водорода на основе квантовых постулатов Бора. </w:t>
      </w:r>
    </w:p>
    <w:p w:rsidR="00FA26EA" w:rsidRPr="00FA26EA" w:rsidRDefault="00FA26EA" w:rsidP="00FA26EA">
      <w:pPr>
        <w:jc w:val="both"/>
        <w:rPr>
          <w:rFonts w:eastAsia="Times New Roman"/>
          <w:sz w:val="24"/>
          <w:szCs w:val="24"/>
          <w:lang w:eastAsia="ru-RU"/>
        </w:rPr>
      </w:pPr>
      <w:r w:rsidRPr="00FA26EA">
        <w:rPr>
          <w:rFonts w:eastAsia="Times New Roman"/>
          <w:color w:val="000000"/>
          <w:sz w:val="24"/>
          <w:szCs w:val="24"/>
          <w:lang w:eastAsia="ru-RU"/>
        </w:rPr>
        <w:t xml:space="preserve">Состав и строение атомного ядра. Энергия связи атомных ядер. Виды радиоактивных превращений атомных ядер. </w:t>
      </w:r>
    </w:p>
    <w:p w:rsidR="00FA26EA" w:rsidRPr="00FA26EA" w:rsidRDefault="00FA26EA" w:rsidP="00FA26EA">
      <w:pPr>
        <w:jc w:val="both"/>
        <w:rPr>
          <w:rFonts w:eastAsia="Times New Roman"/>
          <w:sz w:val="24"/>
          <w:szCs w:val="24"/>
          <w:lang w:eastAsia="ru-RU"/>
        </w:rPr>
      </w:pPr>
      <w:r w:rsidRPr="00FA26EA">
        <w:rPr>
          <w:rFonts w:eastAsia="Times New Roman"/>
          <w:color w:val="000000"/>
          <w:sz w:val="24"/>
          <w:szCs w:val="24"/>
          <w:lang w:eastAsia="ru-RU"/>
        </w:rPr>
        <w:t xml:space="preserve">Закон радиоактивного распада. Ядерные реакции. Цепная реакция деления ядер. </w:t>
      </w:r>
    </w:p>
    <w:p w:rsidR="00FA26EA" w:rsidRPr="00FA26EA" w:rsidRDefault="00FA26EA" w:rsidP="00FA26EA">
      <w:pPr>
        <w:jc w:val="both"/>
        <w:rPr>
          <w:rFonts w:eastAsia="Times New Roman"/>
          <w:sz w:val="24"/>
          <w:szCs w:val="24"/>
          <w:lang w:eastAsia="ru-RU"/>
        </w:rPr>
      </w:pPr>
      <w:r w:rsidRPr="00FA26EA">
        <w:rPr>
          <w:rFonts w:eastAsia="Times New Roman"/>
          <w:color w:val="000000"/>
          <w:sz w:val="24"/>
          <w:szCs w:val="24"/>
          <w:lang w:eastAsia="ru-RU"/>
        </w:rPr>
        <w:t>Элементарные частицы. Фундаментальные взаимодействия.</w:t>
      </w:r>
    </w:p>
    <w:p w:rsidR="00FA26EA" w:rsidRPr="00FA26EA" w:rsidRDefault="00FA26EA" w:rsidP="00FA26EA">
      <w:pPr>
        <w:jc w:val="both"/>
        <w:rPr>
          <w:rFonts w:eastAsia="Times New Roman"/>
          <w:sz w:val="24"/>
          <w:szCs w:val="24"/>
          <w:lang w:eastAsia="ru-RU"/>
        </w:rPr>
      </w:pPr>
      <w:r w:rsidRPr="00FA26EA">
        <w:rPr>
          <w:rFonts w:eastAsia="Times New Roman"/>
          <w:b/>
          <w:bCs/>
          <w:color w:val="000000"/>
          <w:sz w:val="24"/>
          <w:szCs w:val="24"/>
          <w:lang w:eastAsia="ru-RU"/>
        </w:rPr>
        <w:t>Строение Вселенной</w:t>
      </w:r>
    </w:p>
    <w:p w:rsidR="00FA26EA" w:rsidRPr="00FA26EA" w:rsidRDefault="00FA26EA" w:rsidP="00FA26EA">
      <w:pPr>
        <w:jc w:val="both"/>
        <w:rPr>
          <w:rFonts w:eastAsia="Times New Roman"/>
          <w:sz w:val="24"/>
          <w:szCs w:val="24"/>
          <w:lang w:eastAsia="ru-RU"/>
        </w:rPr>
      </w:pPr>
      <w:r w:rsidRPr="00FA26EA">
        <w:rPr>
          <w:rFonts w:eastAsia="Times New Roman"/>
          <w:color w:val="000000"/>
          <w:sz w:val="24"/>
          <w:szCs w:val="24"/>
          <w:lang w:eastAsia="ru-RU"/>
        </w:rPr>
        <w:t>Современные представления о происхождении и эволюции Солнца и звезд. Классификация звезд. Звезды и источники их энергии.</w:t>
      </w:r>
    </w:p>
    <w:p w:rsidR="00FA26EA" w:rsidRPr="00FA26EA" w:rsidRDefault="00FA26EA" w:rsidP="00FA26EA">
      <w:pPr>
        <w:jc w:val="both"/>
        <w:rPr>
          <w:rFonts w:eastAsia="Times New Roman"/>
          <w:sz w:val="24"/>
          <w:szCs w:val="24"/>
          <w:lang w:eastAsia="ru-RU"/>
        </w:rPr>
      </w:pPr>
      <w:r w:rsidRPr="00FA26EA">
        <w:rPr>
          <w:rFonts w:eastAsia="Times New Roman"/>
          <w:color w:val="000000"/>
          <w:sz w:val="24"/>
          <w:szCs w:val="24"/>
          <w:lang w:eastAsia="ru-RU"/>
        </w:rPr>
        <w:t>Галактика. Представление о строении и эволюции Вселенной.</w:t>
      </w:r>
    </w:p>
    <w:p w:rsidR="00FA26EA" w:rsidRPr="00FA26EA" w:rsidRDefault="00FA26EA" w:rsidP="00FA26EA">
      <w:pPr>
        <w:jc w:val="both"/>
        <w:rPr>
          <w:sz w:val="24"/>
          <w:szCs w:val="24"/>
        </w:rPr>
      </w:pPr>
      <w:r w:rsidRPr="00FA26EA">
        <w:rPr>
          <w:rFonts w:eastAsia="Times New Roman"/>
          <w:b/>
          <w:sz w:val="24"/>
          <w:szCs w:val="24"/>
        </w:rPr>
        <w:t xml:space="preserve">Примерный перечень практических и лабораторных работ (на выбор учителя) </w:t>
      </w:r>
    </w:p>
    <w:p w:rsidR="00FA26EA" w:rsidRPr="00FA26EA" w:rsidRDefault="00FA26EA" w:rsidP="00FA26EA">
      <w:pPr>
        <w:jc w:val="both"/>
        <w:rPr>
          <w:rFonts w:eastAsia="Times New Roman"/>
          <w:sz w:val="24"/>
          <w:szCs w:val="24"/>
        </w:rPr>
      </w:pPr>
      <w:r w:rsidRPr="00FA26EA">
        <w:rPr>
          <w:rFonts w:eastAsia="Times New Roman"/>
          <w:sz w:val="24"/>
          <w:szCs w:val="24"/>
        </w:rPr>
        <w:t>Прямые измерения:</w:t>
      </w:r>
    </w:p>
    <w:p w:rsidR="00FA26EA" w:rsidRPr="00FA26EA" w:rsidRDefault="00FA26EA" w:rsidP="00FA26EA">
      <w:pPr>
        <w:pStyle w:val="a0"/>
        <w:suppressAutoHyphens/>
        <w:jc w:val="both"/>
        <w:rPr>
          <w:sz w:val="24"/>
          <w:szCs w:val="24"/>
        </w:rPr>
      </w:pPr>
      <w:r w:rsidRPr="00FA26EA">
        <w:rPr>
          <w:sz w:val="24"/>
          <w:szCs w:val="24"/>
        </w:rPr>
        <w:t xml:space="preserve">измерение мгновенной скорости с использованием секундомера или компьютера с датчиками; </w:t>
      </w:r>
    </w:p>
    <w:p w:rsidR="00FA26EA" w:rsidRPr="00FA26EA" w:rsidRDefault="00FA26EA" w:rsidP="00FA26EA">
      <w:pPr>
        <w:pStyle w:val="a0"/>
        <w:suppressAutoHyphens/>
        <w:jc w:val="both"/>
        <w:rPr>
          <w:sz w:val="24"/>
          <w:szCs w:val="24"/>
        </w:rPr>
      </w:pPr>
      <w:r w:rsidRPr="00FA26EA">
        <w:rPr>
          <w:sz w:val="24"/>
          <w:szCs w:val="24"/>
        </w:rPr>
        <w:t>сравнение масс (по взаимодействию);</w:t>
      </w:r>
    </w:p>
    <w:p w:rsidR="00FA26EA" w:rsidRPr="00FA26EA" w:rsidRDefault="00FA26EA" w:rsidP="00FA26EA">
      <w:pPr>
        <w:pStyle w:val="a0"/>
        <w:suppressAutoHyphens/>
        <w:jc w:val="both"/>
        <w:rPr>
          <w:sz w:val="24"/>
          <w:szCs w:val="24"/>
        </w:rPr>
      </w:pPr>
      <w:r w:rsidRPr="00FA26EA">
        <w:rPr>
          <w:sz w:val="24"/>
          <w:szCs w:val="24"/>
        </w:rPr>
        <w:t>измерение сил в механике;</w:t>
      </w:r>
    </w:p>
    <w:p w:rsidR="00FA26EA" w:rsidRPr="00FA26EA" w:rsidRDefault="00FA26EA" w:rsidP="00FA26EA">
      <w:pPr>
        <w:pStyle w:val="a0"/>
        <w:suppressAutoHyphens/>
        <w:jc w:val="both"/>
        <w:rPr>
          <w:sz w:val="24"/>
          <w:szCs w:val="24"/>
        </w:rPr>
      </w:pPr>
      <w:r w:rsidRPr="00FA26EA">
        <w:rPr>
          <w:sz w:val="24"/>
          <w:szCs w:val="24"/>
        </w:rPr>
        <w:lastRenderedPageBreak/>
        <w:t>измерение температуры жидкостными и цифровыми термометрами;</w:t>
      </w:r>
    </w:p>
    <w:p w:rsidR="00FA26EA" w:rsidRPr="00FA26EA" w:rsidRDefault="00FA26EA" w:rsidP="00FA26EA">
      <w:pPr>
        <w:pStyle w:val="a0"/>
        <w:suppressAutoHyphens/>
        <w:jc w:val="both"/>
        <w:rPr>
          <w:sz w:val="24"/>
          <w:szCs w:val="24"/>
        </w:rPr>
      </w:pPr>
      <w:r w:rsidRPr="00FA26EA">
        <w:rPr>
          <w:sz w:val="24"/>
          <w:szCs w:val="24"/>
        </w:rPr>
        <w:t>оценка сил взаимодействия молекул (методом отрыва капель);</w:t>
      </w:r>
    </w:p>
    <w:p w:rsidR="00FA26EA" w:rsidRPr="00FA26EA" w:rsidRDefault="00FA26EA" w:rsidP="00FA26EA">
      <w:pPr>
        <w:pStyle w:val="a0"/>
        <w:suppressAutoHyphens/>
        <w:jc w:val="both"/>
        <w:rPr>
          <w:sz w:val="24"/>
          <w:szCs w:val="24"/>
        </w:rPr>
      </w:pPr>
      <w:r w:rsidRPr="00FA26EA">
        <w:rPr>
          <w:sz w:val="24"/>
          <w:szCs w:val="24"/>
        </w:rPr>
        <w:t>измерение термодинамических параметров газа;</w:t>
      </w:r>
    </w:p>
    <w:p w:rsidR="00FA26EA" w:rsidRPr="00FA26EA" w:rsidRDefault="00FA26EA" w:rsidP="00FA26EA">
      <w:pPr>
        <w:pStyle w:val="a0"/>
        <w:suppressAutoHyphens/>
        <w:jc w:val="both"/>
        <w:rPr>
          <w:sz w:val="24"/>
          <w:szCs w:val="24"/>
        </w:rPr>
      </w:pPr>
      <w:r w:rsidRPr="00FA26EA">
        <w:rPr>
          <w:sz w:val="24"/>
          <w:szCs w:val="24"/>
        </w:rPr>
        <w:t>измерение ЭДС источника тока;</w:t>
      </w:r>
    </w:p>
    <w:p w:rsidR="00FA26EA" w:rsidRPr="00FA26EA" w:rsidRDefault="00FA26EA" w:rsidP="00FA26EA">
      <w:pPr>
        <w:pStyle w:val="a0"/>
        <w:suppressAutoHyphens/>
        <w:jc w:val="both"/>
        <w:rPr>
          <w:sz w:val="24"/>
          <w:szCs w:val="24"/>
        </w:rPr>
      </w:pPr>
      <w:r w:rsidRPr="00FA26EA">
        <w:rPr>
          <w:sz w:val="24"/>
          <w:szCs w:val="24"/>
        </w:rPr>
        <w:t>измерение силы взаимодействия катушки с током и магнита помощью электронных весов;</w:t>
      </w:r>
    </w:p>
    <w:p w:rsidR="00FA26EA" w:rsidRPr="00FA26EA" w:rsidRDefault="00FA26EA" w:rsidP="00FA26EA">
      <w:pPr>
        <w:pStyle w:val="a0"/>
        <w:suppressAutoHyphens/>
        <w:jc w:val="both"/>
        <w:rPr>
          <w:sz w:val="24"/>
          <w:szCs w:val="24"/>
        </w:rPr>
      </w:pPr>
      <w:r w:rsidRPr="00FA26EA">
        <w:rPr>
          <w:sz w:val="24"/>
          <w:szCs w:val="24"/>
        </w:rPr>
        <w:t>определение периода обращения двойных звезд (печатные материалы).</w:t>
      </w:r>
    </w:p>
    <w:p w:rsidR="00FA26EA" w:rsidRPr="00FA26EA" w:rsidRDefault="00FA26EA" w:rsidP="00FA26EA">
      <w:pPr>
        <w:jc w:val="both"/>
        <w:rPr>
          <w:rFonts w:eastAsia="Times New Roman"/>
          <w:sz w:val="24"/>
          <w:szCs w:val="24"/>
        </w:rPr>
      </w:pPr>
      <w:r w:rsidRPr="00FA26EA">
        <w:rPr>
          <w:rFonts w:eastAsia="Times New Roman"/>
          <w:sz w:val="24"/>
          <w:szCs w:val="24"/>
        </w:rPr>
        <w:t>Косвенные измерения:</w:t>
      </w:r>
    </w:p>
    <w:p w:rsidR="00FA26EA" w:rsidRPr="00FA26EA" w:rsidRDefault="00FA26EA" w:rsidP="00FA26EA">
      <w:pPr>
        <w:pStyle w:val="a0"/>
        <w:suppressAutoHyphens/>
        <w:jc w:val="both"/>
        <w:rPr>
          <w:sz w:val="24"/>
          <w:szCs w:val="24"/>
        </w:rPr>
      </w:pPr>
      <w:r w:rsidRPr="00FA26EA">
        <w:rPr>
          <w:sz w:val="24"/>
          <w:szCs w:val="24"/>
        </w:rPr>
        <w:t>измерение ускорения;</w:t>
      </w:r>
    </w:p>
    <w:p w:rsidR="00FA26EA" w:rsidRPr="00FA26EA" w:rsidRDefault="00FA26EA" w:rsidP="00FA26EA">
      <w:pPr>
        <w:pStyle w:val="a0"/>
        <w:suppressAutoHyphens/>
        <w:jc w:val="both"/>
        <w:rPr>
          <w:sz w:val="24"/>
          <w:szCs w:val="24"/>
        </w:rPr>
      </w:pPr>
      <w:r w:rsidRPr="00FA26EA">
        <w:rPr>
          <w:sz w:val="24"/>
          <w:szCs w:val="24"/>
        </w:rPr>
        <w:t>измерение ускорения свободного падения;</w:t>
      </w:r>
    </w:p>
    <w:p w:rsidR="00FA26EA" w:rsidRPr="00FA26EA" w:rsidRDefault="00FA26EA" w:rsidP="00FA26EA">
      <w:pPr>
        <w:pStyle w:val="a0"/>
        <w:suppressAutoHyphens/>
        <w:jc w:val="both"/>
        <w:rPr>
          <w:sz w:val="24"/>
          <w:szCs w:val="24"/>
        </w:rPr>
      </w:pPr>
      <w:r w:rsidRPr="00FA26EA">
        <w:rPr>
          <w:sz w:val="24"/>
          <w:szCs w:val="24"/>
        </w:rPr>
        <w:t>определение энергии и импульса по тормозному пути;</w:t>
      </w:r>
    </w:p>
    <w:p w:rsidR="00FA26EA" w:rsidRPr="00FA26EA" w:rsidRDefault="00FA26EA" w:rsidP="00FA26EA">
      <w:pPr>
        <w:pStyle w:val="a0"/>
        <w:suppressAutoHyphens/>
        <w:jc w:val="both"/>
        <w:rPr>
          <w:sz w:val="24"/>
          <w:szCs w:val="24"/>
        </w:rPr>
      </w:pPr>
      <w:r w:rsidRPr="00FA26EA">
        <w:rPr>
          <w:sz w:val="24"/>
          <w:szCs w:val="24"/>
        </w:rPr>
        <w:t>измерение удельной теплоты плавления льда;</w:t>
      </w:r>
    </w:p>
    <w:p w:rsidR="00FA26EA" w:rsidRPr="00FA26EA" w:rsidRDefault="00FA26EA" w:rsidP="00FA26EA">
      <w:pPr>
        <w:pStyle w:val="a0"/>
        <w:suppressAutoHyphens/>
        <w:jc w:val="both"/>
        <w:rPr>
          <w:sz w:val="24"/>
          <w:szCs w:val="24"/>
        </w:rPr>
      </w:pPr>
      <w:r w:rsidRPr="00FA26EA">
        <w:rPr>
          <w:sz w:val="24"/>
          <w:szCs w:val="24"/>
        </w:rPr>
        <w:t>измерение напряженности вихревого электрического поля (при наблюдении электромагнитной индукции);</w:t>
      </w:r>
    </w:p>
    <w:p w:rsidR="00FA26EA" w:rsidRPr="00FA26EA" w:rsidRDefault="00FA26EA" w:rsidP="00FA26EA">
      <w:pPr>
        <w:pStyle w:val="a0"/>
        <w:suppressAutoHyphens/>
        <w:jc w:val="both"/>
        <w:rPr>
          <w:sz w:val="24"/>
          <w:szCs w:val="24"/>
        </w:rPr>
      </w:pPr>
      <w:r w:rsidRPr="00FA26EA">
        <w:rPr>
          <w:sz w:val="24"/>
          <w:szCs w:val="24"/>
        </w:rPr>
        <w:t>измерение внутреннего сопротивления источника тока;</w:t>
      </w:r>
    </w:p>
    <w:p w:rsidR="00FA26EA" w:rsidRPr="00FA26EA" w:rsidRDefault="00FA26EA" w:rsidP="00FA26EA">
      <w:pPr>
        <w:pStyle w:val="a0"/>
        <w:suppressAutoHyphens/>
        <w:jc w:val="both"/>
        <w:rPr>
          <w:sz w:val="24"/>
          <w:szCs w:val="24"/>
        </w:rPr>
      </w:pPr>
      <w:r w:rsidRPr="00FA26EA">
        <w:rPr>
          <w:sz w:val="24"/>
          <w:szCs w:val="24"/>
        </w:rPr>
        <w:t>определение показателя преломления среды;</w:t>
      </w:r>
    </w:p>
    <w:p w:rsidR="00FA26EA" w:rsidRPr="00FA26EA" w:rsidRDefault="00FA26EA" w:rsidP="00FA26EA">
      <w:pPr>
        <w:pStyle w:val="a0"/>
        <w:suppressAutoHyphens/>
        <w:jc w:val="both"/>
        <w:rPr>
          <w:sz w:val="24"/>
          <w:szCs w:val="24"/>
        </w:rPr>
      </w:pPr>
      <w:r w:rsidRPr="00FA26EA">
        <w:rPr>
          <w:sz w:val="24"/>
          <w:szCs w:val="24"/>
        </w:rPr>
        <w:t>измерение фокусного расстояния собирающей и рассеивающей линз;</w:t>
      </w:r>
    </w:p>
    <w:p w:rsidR="00FA26EA" w:rsidRPr="00FA26EA" w:rsidRDefault="00FA26EA" w:rsidP="00FA26EA">
      <w:pPr>
        <w:pStyle w:val="a0"/>
        <w:suppressAutoHyphens/>
        <w:jc w:val="both"/>
        <w:rPr>
          <w:sz w:val="24"/>
          <w:szCs w:val="24"/>
        </w:rPr>
      </w:pPr>
      <w:r w:rsidRPr="00FA26EA">
        <w:rPr>
          <w:sz w:val="24"/>
          <w:szCs w:val="24"/>
        </w:rPr>
        <w:t>определение длины световой волны;</w:t>
      </w:r>
    </w:p>
    <w:p w:rsidR="00FA26EA" w:rsidRPr="00FA26EA" w:rsidRDefault="00FA26EA" w:rsidP="00FA26EA">
      <w:pPr>
        <w:pStyle w:val="a0"/>
        <w:suppressAutoHyphens/>
        <w:jc w:val="both"/>
        <w:rPr>
          <w:sz w:val="24"/>
          <w:szCs w:val="24"/>
        </w:rPr>
      </w:pPr>
      <w:r w:rsidRPr="00FA26EA">
        <w:rPr>
          <w:sz w:val="24"/>
          <w:szCs w:val="24"/>
        </w:rPr>
        <w:t>определение импульса и энергии частицы при движении в магнитном поле (по фотографиям).</w:t>
      </w:r>
    </w:p>
    <w:p w:rsidR="00FA26EA" w:rsidRPr="00FA26EA" w:rsidRDefault="00FA26EA" w:rsidP="00FA26EA">
      <w:pPr>
        <w:jc w:val="both"/>
        <w:rPr>
          <w:rFonts w:eastAsia="Times New Roman"/>
          <w:sz w:val="24"/>
          <w:szCs w:val="24"/>
        </w:rPr>
      </w:pPr>
      <w:r w:rsidRPr="00FA26EA">
        <w:rPr>
          <w:rFonts w:eastAsia="Times New Roman"/>
          <w:sz w:val="24"/>
          <w:szCs w:val="24"/>
        </w:rPr>
        <w:t>Наблюдение явлений:</w:t>
      </w:r>
    </w:p>
    <w:p w:rsidR="00FA26EA" w:rsidRPr="00FA26EA" w:rsidRDefault="00FA26EA" w:rsidP="00FA26EA">
      <w:pPr>
        <w:pStyle w:val="a0"/>
        <w:suppressAutoHyphens/>
        <w:jc w:val="both"/>
        <w:rPr>
          <w:sz w:val="24"/>
          <w:szCs w:val="24"/>
        </w:rPr>
      </w:pPr>
      <w:r w:rsidRPr="00FA26EA">
        <w:rPr>
          <w:sz w:val="24"/>
          <w:szCs w:val="24"/>
        </w:rPr>
        <w:t>наблюдение механических явлений в инерциальных и неинерциальных системах отсчета;</w:t>
      </w:r>
    </w:p>
    <w:p w:rsidR="00FA26EA" w:rsidRPr="00FA26EA" w:rsidRDefault="00FA26EA" w:rsidP="00FA26EA">
      <w:pPr>
        <w:pStyle w:val="a0"/>
        <w:suppressAutoHyphens/>
        <w:jc w:val="both"/>
        <w:rPr>
          <w:sz w:val="24"/>
          <w:szCs w:val="24"/>
        </w:rPr>
      </w:pPr>
      <w:r w:rsidRPr="00FA26EA">
        <w:rPr>
          <w:sz w:val="24"/>
          <w:szCs w:val="24"/>
        </w:rPr>
        <w:t>наблюдение вынужденных колебаний и резонанса;</w:t>
      </w:r>
    </w:p>
    <w:p w:rsidR="00FA26EA" w:rsidRPr="00FA26EA" w:rsidRDefault="00FA26EA" w:rsidP="00FA26EA">
      <w:pPr>
        <w:pStyle w:val="a0"/>
        <w:suppressAutoHyphens/>
        <w:jc w:val="both"/>
        <w:rPr>
          <w:sz w:val="24"/>
          <w:szCs w:val="24"/>
        </w:rPr>
      </w:pPr>
      <w:r w:rsidRPr="00FA26EA">
        <w:rPr>
          <w:sz w:val="24"/>
          <w:szCs w:val="24"/>
        </w:rPr>
        <w:t>наблюдение диффузии;</w:t>
      </w:r>
    </w:p>
    <w:p w:rsidR="00FA26EA" w:rsidRPr="00FA26EA" w:rsidRDefault="00FA26EA" w:rsidP="00FA26EA">
      <w:pPr>
        <w:pStyle w:val="a0"/>
        <w:suppressAutoHyphens/>
        <w:jc w:val="both"/>
        <w:rPr>
          <w:sz w:val="24"/>
          <w:szCs w:val="24"/>
        </w:rPr>
      </w:pPr>
      <w:r w:rsidRPr="00FA26EA">
        <w:rPr>
          <w:sz w:val="24"/>
          <w:szCs w:val="24"/>
        </w:rPr>
        <w:t>наблюдение явления электромагнитной индукции;</w:t>
      </w:r>
    </w:p>
    <w:p w:rsidR="00FA26EA" w:rsidRPr="00FA26EA" w:rsidRDefault="00FA26EA" w:rsidP="00FA26EA">
      <w:pPr>
        <w:pStyle w:val="a0"/>
        <w:suppressAutoHyphens/>
        <w:jc w:val="both"/>
        <w:rPr>
          <w:sz w:val="24"/>
          <w:szCs w:val="24"/>
        </w:rPr>
      </w:pPr>
      <w:r w:rsidRPr="00FA26EA">
        <w:rPr>
          <w:sz w:val="24"/>
          <w:szCs w:val="24"/>
        </w:rPr>
        <w:t>наблюдение волновых свойств света: дифракция, интерференция, поляризация;</w:t>
      </w:r>
    </w:p>
    <w:p w:rsidR="00FA26EA" w:rsidRPr="00FA26EA" w:rsidRDefault="00FA26EA" w:rsidP="00FA26EA">
      <w:pPr>
        <w:pStyle w:val="a0"/>
        <w:suppressAutoHyphens/>
        <w:jc w:val="both"/>
        <w:rPr>
          <w:sz w:val="24"/>
          <w:szCs w:val="24"/>
        </w:rPr>
      </w:pPr>
      <w:r w:rsidRPr="00FA26EA">
        <w:rPr>
          <w:sz w:val="24"/>
          <w:szCs w:val="24"/>
        </w:rPr>
        <w:t>наблюдение спектров;</w:t>
      </w:r>
    </w:p>
    <w:p w:rsidR="00FA26EA" w:rsidRPr="00FA26EA" w:rsidRDefault="00FA26EA" w:rsidP="00FA26EA">
      <w:pPr>
        <w:pStyle w:val="a0"/>
        <w:suppressAutoHyphens/>
        <w:jc w:val="both"/>
        <w:rPr>
          <w:sz w:val="24"/>
          <w:szCs w:val="24"/>
        </w:rPr>
      </w:pPr>
      <w:r w:rsidRPr="00FA26EA">
        <w:rPr>
          <w:sz w:val="24"/>
          <w:szCs w:val="24"/>
        </w:rPr>
        <w:t>вечерние наблюдения звезд, Луны и планет в телескоп или бинокль.</w:t>
      </w:r>
    </w:p>
    <w:p w:rsidR="00FA26EA" w:rsidRPr="00FA26EA" w:rsidRDefault="00FA26EA" w:rsidP="00FA26EA">
      <w:pPr>
        <w:jc w:val="both"/>
        <w:rPr>
          <w:rFonts w:eastAsia="Times New Roman"/>
          <w:sz w:val="24"/>
          <w:szCs w:val="24"/>
        </w:rPr>
      </w:pPr>
      <w:r w:rsidRPr="00FA26EA">
        <w:rPr>
          <w:rFonts w:eastAsia="Times New Roman"/>
          <w:sz w:val="24"/>
          <w:szCs w:val="24"/>
        </w:rPr>
        <w:t>Исследования:</w:t>
      </w:r>
    </w:p>
    <w:p w:rsidR="00FA26EA" w:rsidRPr="00FA26EA" w:rsidRDefault="00FA26EA" w:rsidP="00FA26EA">
      <w:pPr>
        <w:pStyle w:val="a0"/>
        <w:suppressAutoHyphens/>
        <w:jc w:val="both"/>
        <w:rPr>
          <w:sz w:val="24"/>
          <w:szCs w:val="24"/>
        </w:rPr>
      </w:pPr>
      <w:r w:rsidRPr="00FA26EA">
        <w:rPr>
          <w:sz w:val="24"/>
          <w:szCs w:val="24"/>
        </w:rPr>
        <w:t>исследование равноускоренного движения с использованием электронного секундомера или компьютера с датчиками;</w:t>
      </w:r>
    </w:p>
    <w:p w:rsidR="00FA26EA" w:rsidRPr="00FA26EA" w:rsidRDefault="00FA26EA" w:rsidP="00FA26EA">
      <w:pPr>
        <w:pStyle w:val="a0"/>
        <w:suppressAutoHyphens/>
        <w:jc w:val="both"/>
        <w:rPr>
          <w:sz w:val="24"/>
          <w:szCs w:val="24"/>
        </w:rPr>
      </w:pPr>
      <w:r w:rsidRPr="00FA26EA">
        <w:rPr>
          <w:sz w:val="24"/>
          <w:szCs w:val="24"/>
        </w:rPr>
        <w:t>исследование движения тела, брошенного горизонтально;</w:t>
      </w:r>
    </w:p>
    <w:p w:rsidR="00FA26EA" w:rsidRPr="00FA26EA" w:rsidRDefault="00FA26EA" w:rsidP="00FA26EA">
      <w:pPr>
        <w:pStyle w:val="a0"/>
        <w:suppressAutoHyphens/>
        <w:jc w:val="both"/>
        <w:rPr>
          <w:sz w:val="24"/>
          <w:szCs w:val="24"/>
        </w:rPr>
      </w:pPr>
      <w:r w:rsidRPr="00FA26EA">
        <w:rPr>
          <w:sz w:val="24"/>
          <w:szCs w:val="24"/>
        </w:rPr>
        <w:t>исследование центрального удара;</w:t>
      </w:r>
    </w:p>
    <w:p w:rsidR="00FA26EA" w:rsidRPr="00FA26EA" w:rsidRDefault="00FA26EA" w:rsidP="00FA26EA">
      <w:pPr>
        <w:pStyle w:val="a0"/>
        <w:suppressAutoHyphens/>
        <w:jc w:val="both"/>
        <w:rPr>
          <w:sz w:val="24"/>
          <w:szCs w:val="24"/>
        </w:rPr>
      </w:pPr>
      <w:r w:rsidRPr="00FA26EA">
        <w:rPr>
          <w:sz w:val="24"/>
          <w:szCs w:val="24"/>
        </w:rPr>
        <w:t>исследование качения цилиндра по наклонной плоскости;</w:t>
      </w:r>
    </w:p>
    <w:p w:rsidR="00FA26EA" w:rsidRPr="00FA26EA" w:rsidRDefault="00FA26EA" w:rsidP="00FA26EA">
      <w:pPr>
        <w:pStyle w:val="a0"/>
        <w:suppressAutoHyphens/>
        <w:jc w:val="both"/>
        <w:rPr>
          <w:sz w:val="24"/>
          <w:szCs w:val="24"/>
        </w:rPr>
      </w:pPr>
      <w:r w:rsidRPr="00FA26EA">
        <w:rPr>
          <w:sz w:val="24"/>
          <w:szCs w:val="24"/>
        </w:rPr>
        <w:t>исследование движения броуновской частицы (по трекам Перрена);</w:t>
      </w:r>
    </w:p>
    <w:p w:rsidR="00FA26EA" w:rsidRPr="00FA26EA" w:rsidRDefault="00FA26EA" w:rsidP="00FA26EA">
      <w:pPr>
        <w:pStyle w:val="a0"/>
        <w:suppressAutoHyphens/>
        <w:jc w:val="both"/>
        <w:rPr>
          <w:sz w:val="24"/>
          <w:szCs w:val="24"/>
        </w:rPr>
      </w:pPr>
      <w:r w:rsidRPr="00FA26EA">
        <w:rPr>
          <w:sz w:val="24"/>
          <w:szCs w:val="24"/>
        </w:rPr>
        <w:t>исследование изопроцессов;</w:t>
      </w:r>
    </w:p>
    <w:p w:rsidR="00FA26EA" w:rsidRPr="00FA26EA" w:rsidRDefault="00FA26EA" w:rsidP="00FA26EA">
      <w:pPr>
        <w:pStyle w:val="a0"/>
        <w:suppressAutoHyphens/>
        <w:jc w:val="both"/>
        <w:rPr>
          <w:sz w:val="24"/>
          <w:szCs w:val="24"/>
        </w:rPr>
      </w:pPr>
      <w:r w:rsidRPr="00FA26EA">
        <w:rPr>
          <w:sz w:val="24"/>
          <w:szCs w:val="24"/>
        </w:rPr>
        <w:t xml:space="preserve">исследование изохорного процесса и оценка абсолютного нуля; </w:t>
      </w:r>
    </w:p>
    <w:p w:rsidR="00FA26EA" w:rsidRPr="00FA26EA" w:rsidRDefault="00FA26EA" w:rsidP="00FA26EA">
      <w:pPr>
        <w:pStyle w:val="a0"/>
        <w:suppressAutoHyphens/>
        <w:jc w:val="both"/>
        <w:rPr>
          <w:sz w:val="24"/>
          <w:szCs w:val="24"/>
        </w:rPr>
      </w:pPr>
      <w:r w:rsidRPr="00FA26EA">
        <w:rPr>
          <w:sz w:val="24"/>
          <w:szCs w:val="24"/>
        </w:rPr>
        <w:t>исследование остывания воды;</w:t>
      </w:r>
    </w:p>
    <w:p w:rsidR="00FA26EA" w:rsidRPr="00FA26EA" w:rsidRDefault="00FA26EA" w:rsidP="00FA26EA">
      <w:pPr>
        <w:pStyle w:val="a0"/>
        <w:suppressAutoHyphens/>
        <w:jc w:val="both"/>
        <w:rPr>
          <w:sz w:val="24"/>
          <w:szCs w:val="24"/>
        </w:rPr>
      </w:pPr>
      <w:r w:rsidRPr="00FA26EA">
        <w:rPr>
          <w:sz w:val="24"/>
          <w:szCs w:val="24"/>
        </w:rPr>
        <w:t>исследование зависимости напряжения на полюсах источника тока от силы тока в цепи;</w:t>
      </w:r>
    </w:p>
    <w:p w:rsidR="00FA26EA" w:rsidRPr="00FA26EA" w:rsidRDefault="00FA26EA" w:rsidP="00FA26EA">
      <w:pPr>
        <w:pStyle w:val="a0"/>
        <w:suppressAutoHyphens/>
        <w:jc w:val="both"/>
        <w:rPr>
          <w:sz w:val="24"/>
          <w:szCs w:val="24"/>
        </w:rPr>
      </w:pPr>
      <w:r w:rsidRPr="00FA26EA">
        <w:rPr>
          <w:sz w:val="24"/>
          <w:szCs w:val="24"/>
        </w:rPr>
        <w:t>исследование зависимости силы тока через лампочку от напряжения на ней;</w:t>
      </w:r>
    </w:p>
    <w:p w:rsidR="00FA26EA" w:rsidRPr="00FA26EA" w:rsidRDefault="00FA26EA" w:rsidP="00FA26EA">
      <w:pPr>
        <w:pStyle w:val="a0"/>
        <w:suppressAutoHyphens/>
        <w:jc w:val="both"/>
        <w:rPr>
          <w:sz w:val="24"/>
          <w:szCs w:val="24"/>
        </w:rPr>
      </w:pPr>
      <w:r w:rsidRPr="00FA26EA">
        <w:rPr>
          <w:sz w:val="24"/>
          <w:szCs w:val="24"/>
        </w:rPr>
        <w:t>исследование нагревания воды нагревателем небольшой мощности;</w:t>
      </w:r>
    </w:p>
    <w:p w:rsidR="00FA26EA" w:rsidRPr="00FA26EA" w:rsidRDefault="00FA26EA" w:rsidP="00FA26EA">
      <w:pPr>
        <w:pStyle w:val="a0"/>
        <w:suppressAutoHyphens/>
        <w:jc w:val="both"/>
        <w:rPr>
          <w:sz w:val="24"/>
          <w:szCs w:val="24"/>
        </w:rPr>
      </w:pPr>
      <w:r w:rsidRPr="00FA26EA">
        <w:rPr>
          <w:sz w:val="24"/>
          <w:szCs w:val="24"/>
        </w:rPr>
        <w:t>исследование явления электромагнитной индукции;</w:t>
      </w:r>
    </w:p>
    <w:p w:rsidR="00FA26EA" w:rsidRPr="00FA26EA" w:rsidRDefault="00FA26EA" w:rsidP="00FA26EA">
      <w:pPr>
        <w:pStyle w:val="a0"/>
        <w:suppressAutoHyphens/>
        <w:jc w:val="both"/>
        <w:rPr>
          <w:sz w:val="24"/>
          <w:szCs w:val="24"/>
        </w:rPr>
      </w:pPr>
      <w:r w:rsidRPr="00FA26EA">
        <w:rPr>
          <w:sz w:val="24"/>
          <w:szCs w:val="24"/>
        </w:rPr>
        <w:t>исследование зависимости угла преломления от угла падения;</w:t>
      </w:r>
    </w:p>
    <w:p w:rsidR="00FA26EA" w:rsidRPr="00FA26EA" w:rsidRDefault="00FA26EA" w:rsidP="00FA26EA">
      <w:pPr>
        <w:pStyle w:val="a0"/>
        <w:suppressAutoHyphens/>
        <w:jc w:val="both"/>
        <w:rPr>
          <w:sz w:val="24"/>
          <w:szCs w:val="24"/>
        </w:rPr>
      </w:pPr>
      <w:r w:rsidRPr="00FA26EA">
        <w:rPr>
          <w:sz w:val="24"/>
          <w:szCs w:val="24"/>
        </w:rPr>
        <w:t>исследование зависимости расстояния от линзы до изображения от расстояния от линзы до предмета;</w:t>
      </w:r>
    </w:p>
    <w:p w:rsidR="00FA26EA" w:rsidRPr="00FA26EA" w:rsidRDefault="00FA26EA" w:rsidP="00FA26EA">
      <w:pPr>
        <w:pStyle w:val="a0"/>
        <w:suppressAutoHyphens/>
        <w:jc w:val="both"/>
        <w:rPr>
          <w:sz w:val="24"/>
          <w:szCs w:val="24"/>
        </w:rPr>
      </w:pPr>
      <w:r w:rsidRPr="00FA26EA">
        <w:rPr>
          <w:sz w:val="24"/>
          <w:szCs w:val="24"/>
        </w:rPr>
        <w:t>исследование спектра водорода;</w:t>
      </w:r>
    </w:p>
    <w:p w:rsidR="00FA26EA" w:rsidRPr="00FA26EA" w:rsidRDefault="00FA26EA" w:rsidP="00FA26EA">
      <w:pPr>
        <w:pStyle w:val="a0"/>
        <w:suppressAutoHyphens/>
        <w:jc w:val="both"/>
        <w:rPr>
          <w:sz w:val="24"/>
          <w:szCs w:val="24"/>
        </w:rPr>
      </w:pPr>
      <w:r w:rsidRPr="00FA26EA">
        <w:rPr>
          <w:sz w:val="24"/>
          <w:szCs w:val="24"/>
        </w:rPr>
        <w:t>исследование движения двойных звезд (по печатным материалам).</w:t>
      </w:r>
    </w:p>
    <w:p w:rsidR="00FA26EA" w:rsidRPr="00FA26EA" w:rsidRDefault="00FA26EA" w:rsidP="00FA26EA">
      <w:pPr>
        <w:jc w:val="both"/>
        <w:rPr>
          <w:rFonts w:eastAsia="Times New Roman"/>
          <w:sz w:val="24"/>
          <w:szCs w:val="24"/>
        </w:rPr>
      </w:pPr>
      <w:r w:rsidRPr="00FA26EA">
        <w:rPr>
          <w:rFonts w:eastAsia="Times New Roman"/>
          <w:sz w:val="24"/>
          <w:szCs w:val="24"/>
        </w:rPr>
        <w:t>Проверка гипотез (в том числе имеются неверные):</w:t>
      </w:r>
    </w:p>
    <w:p w:rsidR="00FA26EA" w:rsidRPr="00FA26EA" w:rsidRDefault="00FA26EA" w:rsidP="00FA26EA">
      <w:pPr>
        <w:pStyle w:val="a0"/>
        <w:suppressAutoHyphens/>
        <w:jc w:val="both"/>
        <w:rPr>
          <w:sz w:val="24"/>
          <w:szCs w:val="24"/>
        </w:rPr>
      </w:pPr>
      <w:r w:rsidRPr="00FA26EA">
        <w:rPr>
          <w:sz w:val="24"/>
          <w:szCs w:val="24"/>
        </w:rPr>
        <w:t>при движении бруска по наклонной плоскости время перемещения на определенное расстояния тем больше, чем больше масса бруска;</w:t>
      </w:r>
    </w:p>
    <w:p w:rsidR="00FA26EA" w:rsidRPr="00FA26EA" w:rsidRDefault="00FA26EA" w:rsidP="00FA26EA">
      <w:pPr>
        <w:pStyle w:val="a0"/>
        <w:suppressAutoHyphens/>
        <w:jc w:val="both"/>
        <w:rPr>
          <w:sz w:val="24"/>
          <w:szCs w:val="24"/>
        </w:rPr>
      </w:pPr>
      <w:r w:rsidRPr="00FA26EA">
        <w:rPr>
          <w:sz w:val="24"/>
          <w:szCs w:val="24"/>
        </w:rPr>
        <w:t>при движении бруска по наклонной плоскости скорость прямо пропорциональна пути;</w:t>
      </w:r>
    </w:p>
    <w:p w:rsidR="00FA26EA" w:rsidRPr="00FA26EA" w:rsidRDefault="00FA26EA" w:rsidP="00FA26EA">
      <w:pPr>
        <w:pStyle w:val="a0"/>
        <w:suppressAutoHyphens/>
        <w:jc w:val="both"/>
        <w:rPr>
          <w:sz w:val="24"/>
          <w:szCs w:val="24"/>
        </w:rPr>
      </w:pPr>
      <w:r w:rsidRPr="00FA26EA">
        <w:rPr>
          <w:sz w:val="24"/>
          <w:szCs w:val="24"/>
        </w:rPr>
        <w:t>при затухании колебаний амплитуда обратно пропорциональна времени;</w:t>
      </w:r>
    </w:p>
    <w:p w:rsidR="00FA26EA" w:rsidRPr="00FA26EA" w:rsidRDefault="00FA26EA" w:rsidP="00FA26EA">
      <w:pPr>
        <w:pStyle w:val="a0"/>
        <w:suppressAutoHyphens/>
        <w:jc w:val="both"/>
        <w:rPr>
          <w:sz w:val="24"/>
          <w:szCs w:val="24"/>
        </w:rPr>
      </w:pPr>
      <w:r w:rsidRPr="00FA26EA">
        <w:rPr>
          <w:sz w:val="24"/>
          <w:szCs w:val="24"/>
        </w:rPr>
        <w:t>квадрат среднего перемещения броуновской частицы прямо пропорционален времени наблюдения (по трекам Перрена);</w:t>
      </w:r>
    </w:p>
    <w:p w:rsidR="00FA26EA" w:rsidRPr="00FA26EA" w:rsidRDefault="00FA26EA" w:rsidP="00FA26EA">
      <w:pPr>
        <w:pStyle w:val="a0"/>
        <w:suppressAutoHyphens/>
        <w:jc w:val="both"/>
        <w:rPr>
          <w:sz w:val="24"/>
          <w:szCs w:val="24"/>
        </w:rPr>
      </w:pPr>
      <w:r w:rsidRPr="00FA26EA">
        <w:rPr>
          <w:sz w:val="24"/>
          <w:szCs w:val="24"/>
        </w:rPr>
        <w:t>скорость остывания воды линейно зависит от времени остывания;</w:t>
      </w:r>
    </w:p>
    <w:p w:rsidR="00FA26EA" w:rsidRPr="00FA26EA" w:rsidRDefault="00FA26EA" w:rsidP="00FA26EA">
      <w:pPr>
        <w:pStyle w:val="a0"/>
        <w:suppressAutoHyphens/>
        <w:jc w:val="both"/>
        <w:rPr>
          <w:sz w:val="24"/>
          <w:szCs w:val="24"/>
        </w:rPr>
      </w:pPr>
      <w:r w:rsidRPr="00FA26EA">
        <w:rPr>
          <w:sz w:val="24"/>
          <w:szCs w:val="24"/>
        </w:rPr>
        <w:t>напряжение при последовательном включении лампочки и резистора не равно сумме напряжений на лампочке и резисторе;</w:t>
      </w:r>
    </w:p>
    <w:p w:rsidR="00FA26EA" w:rsidRPr="00FA26EA" w:rsidRDefault="00FA26EA" w:rsidP="00FA26EA">
      <w:pPr>
        <w:pStyle w:val="a0"/>
        <w:suppressAutoHyphens/>
        <w:jc w:val="both"/>
        <w:rPr>
          <w:sz w:val="24"/>
          <w:szCs w:val="24"/>
        </w:rPr>
      </w:pPr>
      <w:r w:rsidRPr="00FA26EA">
        <w:rPr>
          <w:sz w:val="24"/>
          <w:szCs w:val="24"/>
        </w:rPr>
        <w:lastRenderedPageBreak/>
        <w:t>угол преломления прямо пропорционален углу падения;</w:t>
      </w:r>
    </w:p>
    <w:p w:rsidR="00FA26EA" w:rsidRPr="00FA26EA" w:rsidRDefault="00FA26EA" w:rsidP="00FA26EA">
      <w:pPr>
        <w:pStyle w:val="a0"/>
        <w:suppressAutoHyphens/>
        <w:jc w:val="both"/>
        <w:rPr>
          <w:sz w:val="24"/>
          <w:szCs w:val="24"/>
        </w:rPr>
      </w:pPr>
      <w:r w:rsidRPr="00FA26EA">
        <w:rPr>
          <w:sz w:val="24"/>
          <w:szCs w:val="24"/>
        </w:rPr>
        <w:t>при плотном сложении двух линз оптические силы складываются;</w:t>
      </w:r>
    </w:p>
    <w:p w:rsidR="00FA26EA" w:rsidRPr="00FA26EA" w:rsidRDefault="00FA26EA" w:rsidP="00FA26EA">
      <w:pPr>
        <w:jc w:val="both"/>
        <w:rPr>
          <w:rFonts w:eastAsia="Times New Roman"/>
          <w:sz w:val="24"/>
          <w:szCs w:val="24"/>
        </w:rPr>
      </w:pPr>
      <w:r w:rsidRPr="00FA26EA">
        <w:rPr>
          <w:rFonts w:eastAsia="Times New Roman"/>
          <w:sz w:val="24"/>
          <w:szCs w:val="24"/>
        </w:rPr>
        <w:t>Конструирование технических устройств:</w:t>
      </w:r>
    </w:p>
    <w:p w:rsidR="00FA26EA" w:rsidRPr="00FA26EA" w:rsidRDefault="00FA26EA" w:rsidP="00FA26EA">
      <w:pPr>
        <w:pStyle w:val="a0"/>
        <w:suppressAutoHyphens/>
        <w:jc w:val="both"/>
        <w:rPr>
          <w:sz w:val="24"/>
          <w:szCs w:val="24"/>
        </w:rPr>
      </w:pPr>
      <w:r w:rsidRPr="00FA26EA">
        <w:rPr>
          <w:sz w:val="24"/>
          <w:szCs w:val="24"/>
        </w:rPr>
        <w:t>конструирование наклонной плоскости с заданным КПД;</w:t>
      </w:r>
    </w:p>
    <w:p w:rsidR="00FA26EA" w:rsidRPr="00FA26EA" w:rsidRDefault="00FA26EA" w:rsidP="00FA26EA">
      <w:pPr>
        <w:pStyle w:val="a0"/>
        <w:suppressAutoHyphens/>
        <w:jc w:val="both"/>
        <w:rPr>
          <w:sz w:val="24"/>
          <w:szCs w:val="24"/>
        </w:rPr>
      </w:pPr>
      <w:r w:rsidRPr="00FA26EA">
        <w:rPr>
          <w:sz w:val="24"/>
          <w:szCs w:val="24"/>
        </w:rPr>
        <w:t>конструирование рычажных весов;</w:t>
      </w:r>
    </w:p>
    <w:p w:rsidR="00FA26EA" w:rsidRPr="00FA26EA" w:rsidRDefault="00FA26EA" w:rsidP="00FA26EA">
      <w:pPr>
        <w:pStyle w:val="a0"/>
        <w:suppressAutoHyphens/>
        <w:jc w:val="both"/>
        <w:rPr>
          <w:sz w:val="24"/>
          <w:szCs w:val="24"/>
        </w:rPr>
      </w:pPr>
      <w:r w:rsidRPr="00FA26EA">
        <w:rPr>
          <w:sz w:val="24"/>
          <w:szCs w:val="24"/>
        </w:rPr>
        <w:t>конструирование наклонной плоскости, по которой брусок движется с заданным ускорением;</w:t>
      </w:r>
    </w:p>
    <w:p w:rsidR="00FA26EA" w:rsidRPr="00FA26EA" w:rsidRDefault="00FA26EA" w:rsidP="00FA26EA">
      <w:pPr>
        <w:pStyle w:val="a0"/>
        <w:suppressAutoHyphens/>
        <w:jc w:val="both"/>
        <w:rPr>
          <w:sz w:val="24"/>
          <w:szCs w:val="24"/>
        </w:rPr>
      </w:pPr>
      <w:r w:rsidRPr="00FA26EA">
        <w:rPr>
          <w:sz w:val="24"/>
          <w:szCs w:val="24"/>
        </w:rPr>
        <w:t>конструирование электродвигателя;</w:t>
      </w:r>
    </w:p>
    <w:p w:rsidR="00FA26EA" w:rsidRPr="00FA26EA" w:rsidRDefault="00FA26EA" w:rsidP="00FA26EA">
      <w:pPr>
        <w:pStyle w:val="a0"/>
        <w:suppressAutoHyphens/>
        <w:jc w:val="both"/>
        <w:rPr>
          <w:sz w:val="24"/>
          <w:szCs w:val="24"/>
        </w:rPr>
      </w:pPr>
      <w:r w:rsidRPr="00FA26EA">
        <w:rPr>
          <w:sz w:val="24"/>
          <w:szCs w:val="24"/>
        </w:rPr>
        <w:t>конструирование трансформатора;</w:t>
      </w:r>
    </w:p>
    <w:p w:rsidR="00FA26EA" w:rsidRPr="00FA26EA" w:rsidRDefault="00FA26EA" w:rsidP="00FA26EA">
      <w:pPr>
        <w:pStyle w:val="a0"/>
        <w:suppressAutoHyphens/>
        <w:jc w:val="both"/>
        <w:rPr>
          <w:sz w:val="24"/>
          <w:szCs w:val="24"/>
        </w:rPr>
      </w:pPr>
      <w:r w:rsidRPr="00FA26EA">
        <w:rPr>
          <w:sz w:val="24"/>
          <w:szCs w:val="24"/>
        </w:rPr>
        <w:t xml:space="preserve">конструирование модели телескопа или микроскопа. </w:t>
      </w:r>
    </w:p>
    <w:p w:rsidR="00FA26EA" w:rsidRPr="00FA26EA" w:rsidRDefault="00FA26EA" w:rsidP="00FA26EA">
      <w:pPr>
        <w:jc w:val="both"/>
        <w:rPr>
          <w:sz w:val="24"/>
          <w:szCs w:val="24"/>
          <w:lang w:eastAsia="x-none"/>
        </w:rPr>
      </w:pPr>
    </w:p>
    <w:p w:rsidR="00FA26EA" w:rsidRPr="00522039" w:rsidRDefault="00522039" w:rsidP="00FA26EA">
      <w:pPr>
        <w:pStyle w:val="3a"/>
        <w:jc w:val="both"/>
        <w:rPr>
          <w:rFonts w:ascii="Times New Roman" w:hAnsi="Times New Roman" w:cs="Times New Roman"/>
          <w:color w:val="auto"/>
          <w:sz w:val="24"/>
          <w:szCs w:val="24"/>
        </w:rPr>
      </w:pPr>
      <w:bookmarkStart w:id="43" w:name="_Toc435412715"/>
      <w:bookmarkStart w:id="44" w:name="_Toc453968190"/>
      <w:r w:rsidRPr="00522039">
        <w:rPr>
          <w:rFonts w:ascii="Times New Roman" w:hAnsi="Times New Roman" w:cs="Times New Roman"/>
          <w:color w:val="auto"/>
          <w:sz w:val="24"/>
          <w:szCs w:val="24"/>
        </w:rPr>
        <w:t xml:space="preserve">2.2.2. 13 </w:t>
      </w:r>
      <w:r w:rsidR="00FA26EA" w:rsidRPr="00522039">
        <w:rPr>
          <w:rFonts w:ascii="Times New Roman" w:hAnsi="Times New Roman" w:cs="Times New Roman"/>
          <w:color w:val="auto"/>
          <w:sz w:val="24"/>
          <w:szCs w:val="24"/>
        </w:rPr>
        <w:t>Химия</w:t>
      </w:r>
      <w:bookmarkEnd w:id="43"/>
      <w:bookmarkEnd w:id="44"/>
    </w:p>
    <w:p w:rsidR="00FA26EA" w:rsidRPr="00FA26EA" w:rsidRDefault="00FA26EA" w:rsidP="00FA26EA">
      <w:pPr>
        <w:ind w:firstLine="708"/>
        <w:jc w:val="both"/>
        <w:rPr>
          <w:sz w:val="24"/>
          <w:szCs w:val="24"/>
        </w:rPr>
      </w:pPr>
      <w:r w:rsidRPr="00FA26EA">
        <w:rPr>
          <w:sz w:val="24"/>
          <w:szCs w:val="24"/>
        </w:rPr>
        <w:t xml:space="preserve">В системе естественно-научного образования химия как учебный предмет занимает важное место в познании законов природы, формировании научной картины мира, химической грамотности, необходимой для повседневной жизни, навыков здорового и безопасного для человека и окружающей его среды образа жизни, а также в воспитании экологической культуры, формировании собственной позиции по отношению к химической информации, получаемой из разных источников. </w:t>
      </w:r>
    </w:p>
    <w:p w:rsidR="00FA26EA" w:rsidRPr="00FA26EA" w:rsidRDefault="00FA26EA" w:rsidP="00FA26EA">
      <w:pPr>
        <w:ind w:firstLine="708"/>
        <w:jc w:val="both"/>
        <w:rPr>
          <w:sz w:val="24"/>
          <w:szCs w:val="24"/>
        </w:rPr>
      </w:pPr>
      <w:r w:rsidRPr="00FA26EA">
        <w:rPr>
          <w:sz w:val="24"/>
          <w:szCs w:val="24"/>
        </w:rPr>
        <w:t>Успешность изучения учебного предмета связана с овладением основными понятиями химии, научными фактами, законами, теориями, применением полученных знаний при решении практических задач.</w:t>
      </w:r>
    </w:p>
    <w:p w:rsidR="00FA26EA" w:rsidRPr="00FA26EA" w:rsidRDefault="00FA26EA" w:rsidP="00FA26EA">
      <w:pPr>
        <w:ind w:firstLine="708"/>
        <w:jc w:val="both"/>
        <w:rPr>
          <w:sz w:val="24"/>
          <w:szCs w:val="24"/>
        </w:rPr>
      </w:pPr>
      <w:r w:rsidRPr="00FA26EA">
        <w:rPr>
          <w:sz w:val="24"/>
          <w:szCs w:val="24"/>
        </w:rPr>
        <w:t>В соответствии с ФГОС СОО химия может изучаться на базовом и углубленном уровнях.</w:t>
      </w:r>
    </w:p>
    <w:p w:rsidR="00FA26EA" w:rsidRPr="00FA26EA" w:rsidRDefault="00FA26EA" w:rsidP="00FA26EA">
      <w:pPr>
        <w:ind w:firstLine="708"/>
        <w:jc w:val="both"/>
        <w:rPr>
          <w:sz w:val="24"/>
          <w:szCs w:val="24"/>
        </w:rPr>
      </w:pPr>
      <w:r w:rsidRPr="00FA26EA">
        <w:rPr>
          <w:sz w:val="24"/>
          <w:szCs w:val="24"/>
        </w:rPr>
        <w:t>Изучение химии на базовом уровне ориентировано на обеспечение общеобразовательной и общекультурной подготовки выпускников.</w:t>
      </w:r>
    </w:p>
    <w:p w:rsidR="00FA26EA" w:rsidRPr="00FA26EA" w:rsidRDefault="00FA26EA" w:rsidP="00FA26EA">
      <w:pPr>
        <w:ind w:firstLine="708"/>
        <w:jc w:val="both"/>
        <w:rPr>
          <w:sz w:val="24"/>
          <w:szCs w:val="24"/>
        </w:rPr>
      </w:pPr>
      <w:r w:rsidRPr="00FA26EA">
        <w:rPr>
          <w:sz w:val="24"/>
          <w:szCs w:val="24"/>
        </w:rPr>
        <w:t>Содержание базового курса позволяет раскрыть ведущие идеи и отдельные положения, важные в познавательном и мировоззренческом отношении: зависимость свойств веществ от состава и строения; обусловленность применения веществ их свойствами; материальное единство неорганических и органических веществ; возрастающая роль химии в создании новых лекарств и материалов, в экономии сырья, охране окружающей среды.</w:t>
      </w:r>
    </w:p>
    <w:p w:rsidR="00FA26EA" w:rsidRPr="00FA26EA" w:rsidRDefault="00FA26EA" w:rsidP="00FA26EA">
      <w:pPr>
        <w:ind w:firstLine="708"/>
        <w:jc w:val="both"/>
        <w:rPr>
          <w:sz w:val="24"/>
          <w:szCs w:val="24"/>
        </w:rPr>
      </w:pPr>
      <w:r w:rsidRPr="00FA26EA">
        <w:rPr>
          <w:sz w:val="24"/>
          <w:szCs w:val="24"/>
        </w:rPr>
        <w:t>Изучение химии на углубленном уровне предполагает полное освоение базового курса и включает расширение предметных результатов и содержания, ориентированное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курсом, освоения основ наук, систематических знаний; умение применять полученные знания для решения практических и учебно-исследовательских задач в измененной, нестандартной ситуации; умение систематизировать и обобщать полученные знания. Изучение предмета на углубленном уровне позволяет сформировать у обучающихся умение анализировать, прогнозировать и оценивать с позиции экологической безопасности последствия бытовой и производственной деятельности человека, связанной с получением, применением и переработкой веществ.</w:t>
      </w:r>
    </w:p>
    <w:p w:rsidR="00FA26EA" w:rsidRPr="00FA26EA" w:rsidRDefault="00FA26EA" w:rsidP="00FA26EA">
      <w:pPr>
        <w:ind w:firstLine="708"/>
        <w:jc w:val="both"/>
        <w:rPr>
          <w:sz w:val="24"/>
          <w:szCs w:val="24"/>
        </w:rPr>
      </w:pPr>
      <w:bookmarkStart w:id="45" w:name="h.gjdgxs" w:colFirst="0" w:colLast="0"/>
      <w:bookmarkEnd w:id="45"/>
      <w:r w:rsidRPr="00FA26EA">
        <w:rPr>
          <w:sz w:val="24"/>
          <w:szCs w:val="24"/>
        </w:rPr>
        <w:t>Изучение предмета «Химия» в части формирования у обучающихся научного мировоззрения, освоения общенаучных методов познания, а также практического применения научных знаний основано на межпредметных связях с предметами областей естественных, математических и гуманитарных наук.</w:t>
      </w:r>
    </w:p>
    <w:p w:rsidR="00FA26EA" w:rsidRPr="00FA26EA" w:rsidRDefault="00FA26EA" w:rsidP="00FA26EA">
      <w:pPr>
        <w:ind w:firstLine="708"/>
        <w:jc w:val="both"/>
        <w:rPr>
          <w:sz w:val="24"/>
          <w:szCs w:val="24"/>
        </w:rPr>
      </w:pPr>
      <w:r w:rsidRPr="00FA26EA">
        <w:rPr>
          <w:sz w:val="24"/>
          <w:szCs w:val="24"/>
        </w:rPr>
        <w:t>Примерная программа учебного предмета «Химия» составлена на основе модульного принципа построения учебного материала, не определяет количество часов на изучение учебного предмета и классы, в которых предмет может изучаться. Курсивом в примерных учебных программах выделены элементы содержания, относящиеся к результатам, которым обучающиеся «получат возможность научиться».</w:t>
      </w:r>
    </w:p>
    <w:p w:rsidR="00FA26EA" w:rsidRPr="00FA26EA" w:rsidRDefault="00FA26EA" w:rsidP="00FA26EA">
      <w:pPr>
        <w:ind w:firstLine="708"/>
        <w:jc w:val="both"/>
        <w:rPr>
          <w:sz w:val="24"/>
          <w:szCs w:val="24"/>
        </w:rPr>
      </w:pPr>
      <w:r w:rsidRPr="00FA26EA">
        <w:rPr>
          <w:sz w:val="24"/>
          <w:szCs w:val="24"/>
        </w:rPr>
        <w:t>Примерная программа учитывает возможность получения знаний в том числе через практическую деятельность. В программе содержится примерный перечень практических работ. При составлении рабочей программы учитель вправе выбрать из перечня работы, которые считает наиболее целесообразными, с учетом необходимости достижения предметных результатов.</w:t>
      </w:r>
    </w:p>
    <w:p w:rsidR="00FA26EA" w:rsidRPr="00FA26EA" w:rsidRDefault="00FA26EA" w:rsidP="00FA26EA">
      <w:pPr>
        <w:jc w:val="both"/>
        <w:rPr>
          <w:sz w:val="24"/>
          <w:szCs w:val="24"/>
        </w:rPr>
      </w:pPr>
      <w:r w:rsidRPr="00FA26EA">
        <w:rPr>
          <w:rFonts w:eastAsia="Times New Roman"/>
          <w:b/>
          <w:sz w:val="24"/>
          <w:szCs w:val="24"/>
        </w:rPr>
        <w:t>Базовый уровень</w:t>
      </w:r>
    </w:p>
    <w:p w:rsidR="00FA26EA" w:rsidRPr="00FA26EA" w:rsidRDefault="00FA26EA" w:rsidP="00FA26EA">
      <w:pPr>
        <w:jc w:val="both"/>
        <w:rPr>
          <w:b/>
          <w:sz w:val="24"/>
          <w:szCs w:val="24"/>
        </w:rPr>
      </w:pPr>
      <w:r w:rsidRPr="00FA26EA">
        <w:rPr>
          <w:b/>
          <w:sz w:val="24"/>
          <w:szCs w:val="24"/>
        </w:rPr>
        <w:t>Основы органической химии</w:t>
      </w:r>
    </w:p>
    <w:p w:rsidR="00FA26EA" w:rsidRPr="00FA26EA" w:rsidRDefault="00FA26EA" w:rsidP="00FA26EA">
      <w:pPr>
        <w:jc w:val="both"/>
        <w:rPr>
          <w:sz w:val="24"/>
          <w:szCs w:val="24"/>
        </w:rPr>
      </w:pPr>
      <w:r w:rsidRPr="00FA26EA">
        <w:rPr>
          <w:sz w:val="24"/>
          <w:szCs w:val="24"/>
        </w:rPr>
        <w:lastRenderedPageBreak/>
        <w:t>Появление и развитие органической химии как науки. Предмет органической химии. Место и значение органической химии в системе естественных наук.</w:t>
      </w:r>
    </w:p>
    <w:p w:rsidR="00FA26EA" w:rsidRPr="00FA26EA" w:rsidRDefault="00FA26EA" w:rsidP="00FA26EA">
      <w:pPr>
        <w:jc w:val="both"/>
        <w:rPr>
          <w:sz w:val="24"/>
          <w:szCs w:val="24"/>
        </w:rPr>
      </w:pPr>
      <w:r w:rsidRPr="00FA26EA">
        <w:rPr>
          <w:sz w:val="24"/>
          <w:szCs w:val="24"/>
        </w:rPr>
        <w:t>Химическое строение как порядок соединения атомов в молекуле согласно их валентности. Основные положения теории химического строения органических соединений А.М. Бутлерова. Углеродный скелет органической молекулы. Кратность химической связи. Зависимость свойств веществ от химического строения молекул. Изомерия и изомеры. Понятие о функциональной группе. Принципы классификации органических соединений. Систематическая международная номенклатура и принципы образования названий органических соединений.</w:t>
      </w:r>
    </w:p>
    <w:p w:rsidR="00FA26EA" w:rsidRPr="00FA26EA" w:rsidRDefault="00FA26EA" w:rsidP="00FA26EA">
      <w:pPr>
        <w:ind w:firstLine="720"/>
        <w:jc w:val="both"/>
        <w:rPr>
          <w:sz w:val="24"/>
          <w:szCs w:val="24"/>
        </w:rPr>
      </w:pPr>
      <w:r w:rsidRPr="00FA26EA">
        <w:rPr>
          <w:sz w:val="24"/>
          <w:szCs w:val="24"/>
        </w:rPr>
        <w:t xml:space="preserve">Алканы. </w:t>
      </w:r>
      <w:r w:rsidRPr="00FA26EA">
        <w:rPr>
          <w:i/>
          <w:sz w:val="24"/>
          <w:szCs w:val="24"/>
        </w:rPr>
        <w:t>Строение молекулы метана</w:t>
      </w:r>
      <w:r w:rsidRPr="00FA26EA">
        <w:rPr>
          <w:sz w:val="24"/>
          <w:szCs w:val="24"/>
        </w:rPr>
        <w:t xml:space="preserve">. Гомологический ряд алканов. Гомологи. Номенклатура. Изомерия углеродного скелета. Закономерности изменения физических свойств. Химические свойства (на примере метана и этана): реакции замещения (галогенирование), дегидрирования как способы получения важнейших соединений в органическом синтезе. Горение метана как один из основных источников тепла в промышленности и быту. Нахождение в природе и применение алканов. </w:t>
      </w:r>
      <w:r w:rsidRPr="00FA26EA">
        <w:rPr>
          <w:i/>
          <w:sz w:val="24"/>
          <w:szCs w:val="24"/>
        </w:rPr>
        <w:t>Понятие о циклоалканах.</w:t>
      </w:r>
    </w:p>
    <w:p w:rsidR="00FA26EA" w:rsidRPr="00FA26EA" w:rsidRDefault="00FA26EA" w:rsidP="00FA26EA">
      <w:pPr>
        <w:ind w:firstLine="720"/>
        <w:jc w:val="both"/>
        <w:rPr>
          <w:sz w:val="24"/>
          <w:szCs w:val="24"/>
        </w:rPr>
      </w:pPr>
      <w:r w:rsidRPr="00FA26EA">
        <w:rPr>
          <w:sz w:val="24"/>
          <w:szCs w:val="24"/>
        </w:rPr>
        <w:t xml:space="preserve">Алкены. </w:t>
      </w:r>
      <w:r w:rsidRPr="00FA26EA">
        <w:rPr>
          <w:i/>
          <w:sz w:val="24"/>
          <w:szCs w:val="24"/>
        </w:rPr>
        <w:t xml:space="preserve">Строение молекулы этилена. </w:t>
      </w:r>
      <w:r w:rsidRPr="00FA26EA">
        <w:rPr>
          <w:sz w:val="24"/>
          <w:szCs w:val="24"/>
        </w:rPr>
        <w:t xml:space="preserve">Гомологический ряд алкенов. Номенклатура. Изомерия углеродного скелета и положения кратной связи в молекуле. Химические свойства (на примере этилена): реакции присоединения (галогенирование, </w:t>
      </w:r>
      <w:r w:rsidRPr="00FA26EA">
        <w:rPr>
          <w:i/>
          <w:sz w:val="24"/>
          <w:szCs w:val="24"/>
        </w:rPr>
        <w:t>гидрирование</w:t>
      </w:r>
      <w:r w:rsidRPr="00FA26EA">
        <w:rPr>
          <w:sz w:val="24"/>
          <w:szCs w:val="24"/>
        </w:rPr>
        <w:t xml:space="preserve">, гидратация, </w:t>
      </w:r>
      <w:r w:rsidRPr="00FA26EA">
        <w:rPr>
          <w:i/>
          <w:sz w:val="24"/>
          <w:szCs w:val="24"/>
        </w:rPr>
        <w:t>гидрогалогенирование</w:t>
      </w:r>
      <w:r w:rsidRPr="00FA26EA">
        <w:rPr>
          <w:sz w:val="24"/>
          <w:szCs w:val="24"/>
        </w:rPr>
        <w:t>) как способ получения функциональных производных углеводородов, горения. Полимеризация этилена как основное направление его использования. Полиэтилен как крупнотоннажный продукт химического производства. Применение этилена.</w:t>
      </w:r>
    </w:p>
    <w:p w:rsidR="00FA26EA" w:rsidRPr="00FA26EA" w:rsidRDefault="00FA26EA" w:rsidP="00FA26EA">
      <w:pPr>
        <w:ind w:firstLine="720"/>
        <w:jc w:val="both"/>
        <w:rPr>
          <w:sz w:val="24"/>
          <w:szCs w:val="24"/>
        </w:rPr>
      </w:pPr>
      <w:r w:rsidRPr="00FA26EA">
        <w:rPr>
          <w:sz w:val="24"/>
          <w:szCs w:val="24"/>
        </w:rPr>
        <w:t>Алкадиены и каучуки. Понятие об алкадиенах как углеводородах с двумя двойными связями. Полимеризация дивинила (бутадиена-1,3) как способ получения синтетического каучука. Натуральный и синтетический каучуки. Вулканизация каучука. Резина. Применение каучука и резины.</w:t>
      </w:r>
    </w:p>
    <w:p w:rsidR="00FA26EA" w:rsidRPr="00FA26EA" w:rsidRDefault="00FA26EA" w:rsidP="00FA26EA">
      <w:pPr>
        <w:ind w:firstLine="720"/>
        <w:jc w:val="both"/>
        <w:rPr>
          <w:sz w:val="24"/>
          <w:szCs w:val="24"/>
        </w:rPr>
      </w:pPr>
      <w:r w:rsidRPr="00FA26EA">
        <w:rPr>
          <w:sz w:val="24"/>
          <w:szCs w:val="24"/>
        </w:rPr>
        <w:t xml:space="preserve">Алкины. </w:t>
      </w:r>
      <w:r w:rsidRPr="00FA26EA">
        <w:rPr>
          <w:i/>
          <w:sz w:val="24"/>
          <w:szCs w:val="24"/>
        </w:rPr>
        <w:t xml:space="preserve">Строение молекулы ацетилена. </w:t>
      </w:r>
      <w:r w:rsidRPr="00FA26EA">
        <w:rPr>
          <w:sz w:val="24"/>
          <w:szCs w:val="24"/>
        </w:rPr>
        <w:t xml:space="preserve">Гомологический ряд алкинов. Номенклатура. Изомерия углеродного скелета и положения кратной связи в молекуле. Химические свойства (на примере ацетилена): реакции присоединения (галогенирование, </w:t>
      </w:r>
      <w:r w:rsidRPr="00FA26EA">
        <w:rPr>
          <w:i/>
          <w:sz w:val="24"/>
          <w:szCs w:val="24"/>
        </w:rPr>
        <w:t>гидрирование</w:t>
      </w:r>
      <w:r w:rsidRPr="00FA26EA">
        <w:rPr>
          <w:sz w:val="24"/>
          <w:szCs w:val="24"/>
        </w:rPr>
        <w:t xml:space="preserve">, гидратация, </w:t>
      </w:r>
      <w:r w:rsidRPr="00FA26EA">
        <w:rPr>
          <w:i/>
          <w:sz w:val="24"/>
          <w:szCs w:val="24"/>
        </w:rPr>
        <w:t>гидрогалогенирование</w:t>
      </w:r>
      <w:r w:rsidRPr="00FA26EA">
        <w:rPr>
          <w:sz w:val="24"/>
          <w:szCs w:val="24"/>
        </w:rPr>
        <w:t>) как способ получения полимеров и других полезных продуктов. Горение ацетилена как источник высокотемпературного пламени для сварки и резки металлов. Применение ацетилена.</w:t>
      </w:r>
    </w:p>
    <w:p w:rsidR="00FA26EA" w:rsidRPr="00FA26EA" w:rsidRDefault="00FA26EA" w:rsidP="00FA26EA">
      <w:pPr>
        <w:ind w:firstLine="720"/>
        <w:jc w:val="both"/>
        <w:rPr>
          <w:sz w:val="24"/>
          <w:szCs w:val="24"/>
        </w:rPr>
      </w:pPr>
      <w:r w:rsidRPr="00FA26EA">
        <w:rPr>
          <w:sz w:val="24"/>
          <w:szCs w:val="24"/>
        </w:rPr>
        <w:t xml:space="preserve">Арены. Бензол как представитель ароматических углеводородов. </w:t>
      </w:r>
      <w:r w:rsidRPr="00FA26EA">
        <w:rPr>
          <w:i/>
          <w:sz w:val="24"/>
          <w:szCs w:val="24"/>
        </w:rPr>
        <w:t>Строение молекулы бензола.</w:t>
      </w:r>
      <w:r w:rsidRPr="00FA26EA">
        <w:rPr>
          <w:sz w:val="24"/>
          <w:szCs w:val="24"/>
        </w:rPr>
        <w:t xml:space="preserve"> Химические свойства: реакции замещения (галогенирование) как способ получения химических средств защиты растений, присоединения (гидрирование) как доказательство непредельного характера бензола. Реакция горения. Применение бензола.</w:t>
      </w:r>
    </w:p>
    <w:p w:rsidR="00FA26EA" w:rsidRPr="00FA26EA" w:rsidRDefault="00FA26EA" w:rsidP="00FA26EA">
      <w:pPr>
        <w:ind w:firstLine="720"/>
        <w:jc w:val="both"/>
        <w:rPr>
          <w:sz w:val="24"/>
          <w:szCs w:val="24"/>
        </w:rPr>
      </w:pPr>
      <w:r w:rsidRPr="00FA26EA">
        <w:rPr>
          <w:sz w:val="24"/>
          <w:szCs w:val="24"/>
        </w:rPr>
        <w:t>Спирты. Классификация, номенклатура, изомерия спиртов. Метанол и этанол как представители предельных одноатомных спиртов. Химические свойства (на примере метанола и этанола): взаимодействие с натрием как способ установления наличия гидроксогруппы, реакция с галогеноводородами как способ получения растворителей, дегидратация как способ получения этилена. Реакция горения: спирты как топливо. Применение метанола и этанола. Физиологическое действие метанола и этанола на организм человека. Этиленгликоль и глицерин как представители предельных многоатомных спиртов. Качественная реакция на многоатомные спирты и ее применение для распознавания глицерина в составе косметических средств. Практическое применение этиленгликоля и глицерина.</w:t>
      </w:r>
    </w:p>
    <w:p w:rsidR="00FA26EA" w:rsidRPr="00FA26EA" w:rsidRDefault="00FA26EA" w:rsidP="00FA26EA">
      <w:pPr>
        <w:ind w:firstLine="720"/>
        <w:jc w:val="both"/>
        <w:rPr>
          <w:sz w:val="24"/>
          <w:szCs w:val="24"/>
        </w:rPr>
      </w:pPr>
      <w:r w:rsidRPr="00FA26EA">
        <w:rPr>
          <w:sz w:val="24"/>
          <w:szCs w:val="24"/>
        </w:rPr>
        <w:t xml:space="preserve">Фенол. Строение молекулы фенола. </w:t>
      </w:r>
      <w:r w:rsidRPr="00FA26EA">
        <w:rPr>
          <w:i/>
          <w:sz w:val="24"/>
          <w:szCs w:val="24"/>
        </w:rPr>
        <w:t>Взаимное влияние атомов в молекуле фенола. Химические свойства: взаимодействие с натрием, гидроксидом натрия, бромом.</w:t>
      </w:r>
      <w:r w:rsidRPr="00FA26EA">
        <w:rPr>
          <w:sz w:val="24"/>
          <w:szCs w:val="24"/>
        </w:rPr>
        <w:t xml:space="preserve"> Применение фенола.</w:t>
      </w:r>
    </w:p>
    <w:p w:rsidR="00FA26EA" w:rsidRPr="00FA26EA" w:rsidRDefault="00FA26EA" w:rsidP="00FA26EA">
      <w:pPr>
        <w:ind w:firstLine="720"/>
        <w:jc w:val="both"/>
        <w:rPr>
          <w:sz w:val="24"/>
          <w:szCs w:val="24"/>
        </w:rPr>
      </w:pPr>
      <w:r w:rsidRPr="00FA26EA">
        <w:rPr>
          <w:sz w:val="24"/>
          <w:szCs w:val="24"/>
        </w:rPr>
        <w:t>Альдегиды. Метаналь (формальдегид) и этаналь (ацетальдегид) как представители предельных альдегидов. Качественные реакции на карбонильную группу (реакция «серебряного зеркала», взаимодействие с гидроксидом меди (II) и их применение для обнаружения предельных альдегидов в промышленных сточных водах. Токсичность альдегидов. Применение формальдегида и ацетальдегида.</w:t>
      </w:r>
    </w:p>
    <w:p w:rsidR="00FA26EA" w:rsidRPr="00FA26EA" w:rsidRDefault="00FA26EA" w:rsidP="00FA26EA">
      <w:pPr>
        <w:ind w:firstLine="720"/>
        <w:jc w:val="both"/>
        <w:rPr>
          <w:sz w:val="24"/>
          <w:szCs w:val="24"/>
        </w:rPr>
      </w:pPr>
      <w:r w:rsidRPr="00FA26EA">
        <w:rPr>
          <w:sz w:val="24"/>
          <w:szCs w:val="24"/>
        </w:rPr>
        <w:t>Карбоновые кислоты. Уксусная кислота как представитель предельных одноосновных карбоновых кислот. Химические свойства (на примере уксусной кислоты): реакции с металлами, основными оксидами, основаниями и солями как подтверждение сходства с неорганическими кислотами. Реакция этерификации как способ получения сложных эфиров. Применение уксусной кислоты. Представление о высших карбоновых кислотах.</w:t>
      </w:r>
    </w:p>
    <w:p w:rsidR="00FA26EA" w:rsidRPr="00FA26EA" w:rsidRDefault="00FA26EA" w:rsidP="00FA26EA">
      <w:pPr>
        <w:ind w:firstLine="720"/>
        <w:jc w:val="both"/>
        <w:rPr>
          <w:sz w:val="24"/>
          <w:szCs w:val="24"/>
        </w:rPr>
      </w:pPr>
      <w:r w:rsidRPr="00FA26EA">
        <w:rPr>
          <w:sz w:val="24"/>
          <w:szCs w:val="24"/>
        </w:rPr>
        <w:lastRenderedPageBreak/>
        <w:t>Сложные эфиры и жиры. Сложные эфиры как продукты взаимодействия карбоновых кислот со спиртами. Применение сложных эфиров в пищевой и парфюмерной промышленности. Жиры как сложные эфиры глицерина и высших карбоновых кислот. Растительные и животные жиры, их состав. Распознавание растительных жиров на основании их непредельного характера. Применение жиров. Гидролиз или омыление жиров как способ промышленного получения солей высших карбоновых кислот. Мылá как соли высших карбоновых кислот. Моющие свойства мыла.</w:t>
      </w:r>
    </w:p>
    <w:p w:rsidR="00FA26EA" w:rsidRPr="00FA26EA" w:rsidRDefault="00FA26EA" w:rsidP="00FA26EA">
      <w:pPr>
        <w:ind w:firstLine="720"/>
        <w:jc w:val="both"/>
        <w:rPr>
          <w:sz w:val="24"/>
          <w:szCs w:val="24"/>
        </w:rPr>
      </w:pPr>
      <w:r w:rsidRPr="00FA26EA">
        <w:rPr>
          <w:sz w:val="24"/>
          <w:szCs w:val="24"/>
        </w:rPr>
        <w:t xml:space="preserve">Углеводы. Классификация углеводов. Нахождение углеводов в природе. Глюкоза как альдегидоспирт. Брожение глюкозы. Сахароза. </w:t>
      </w:r>
      <w:r w:rsidRPr="00FA26EA">
        <w:rPr>
          <w:i/>
          <w:sz w:val="24"/>
          <w:szCs w:val="24"/>
        </w:rPr>
        <w:t>Гидролиз сахарозы.</w:t>
      </w:r>
      <w:r w:rsidRPr="00FA26EA">
        <w:rPr>
          <w:sz w:val="24"/>
          <w:szCs w:val="24"/>
        </w:rPr>
        <w:t xml:space="preserve"> Крахмал и целлюлоза как биологические полимеры. Химические свойства крахмала и целлюлозы (гидролиз, качественная реакция с йодом на крахмал и ее применение для обнаружения крахмала в продуктах питания). Применение и биологическая роль углеводов. Понятие об искусственных волокнах на примере ацетатного волокна.</w:t>
      </w:r>
    </w:p>
    <w:p w:rsidR="00FA26EA" w:rsidRPr="00FA26EA" w:rsidRDefault="00FA26EA" w:rsidP="00FA26EA">
      <w:pPr>
        <w:ind w:firstLine="720"/>
        <w:jc w:val="both"/>
        <w:rPr>
          <w:sz w:val="24"/>
          <w:szCs w:val="24"/>
        </w:rPr>
      </w:pPr>
      <w:r w:rsidRPr="00FA26EA">
        <w:rPr>
          <w:sz w:val="24"/>
          <w:szCs w:val="24"/>
        </w:rPr>
        <w:t>Идентификация органических соединений.</w:t>
      </w:r>
      <w:r w:rsidRPr="00FA26EA">
        <w:rPr>
          <w:i/>
          <w:sz w:val="24"/>
          <w:szCs w:val="24"/>
        </w:rPr>
        <w:t xml:space="preserve"> Генетическая связь между классами органических соединений. </w:t>
      </w:r>
      <w:r w:rsidRPr="00FA26EA">
        <w:rPr>
          <w:sz w:val="24"/>
          <w:szCs w:val="24"/>
        </w:rPr>
        <w:t>Типы химических реакций в органической химии.</w:t>
      </w:r>
    </w:p>
    <w:p w:rsidR="00FA26EA" w:rsidRPr="00FA26EA" w:rsidRDefault="00FA26EA" w:rsidP="00FA26EA">
      <w:pPr>
        <w:ind w:firstLine="720"/>
        <w:jc w:val="both"/>
        <w:rPr>
          <w:sz w:val="24"/>
          <w:szCs w:val="24"/>
        </w:rPr>
      </w:pPr>
      <w:r w:rsidRPr="00FA26EA">
        <w:rPr>
          <w:sz w:val="24"/>
          <w:szCs w:val="24"/>
        </w:rPr>
        <w:t>Аминокислоты и белки. Состав и номенклатура. Аминокислоты как амфотерные органические соединения. Пептидная связь. Биологическое значение α-аминокислот. Области применения аминокислот. Белки как природные биополимеры. Состав и строение белков. Химические свойства белков: гидролиз, денатурация. Обнаружение белков при помощи качественных (цветных) реакций. Превращения белков пищи в организме. Биологические функции белков.</w:t>
      </w:r>
    </w:p>
    <w:p w:rsidR="00FA26EA" w:rsidRPr="00FA26EA" w:rsidRDefault="00FA26EA" w:rsidP="00FA26EA">
      <w:pPr>
        <w:jc w:val="both"/>
        <w:rPr>
          <w:b/>
          <w:sz w:val="24"/>
          <w:szCs w:val="24"/>
        </w:rPr>
      </w:pPr>
      <w:r w:rsidRPr="00FA26EA">
        <w:rPr>
          <w:b/>
          <w:sz w:val="24"/>
          <w:szCs w:val="24"/>
        </w:rPr>
        <w:t>Теоретические основы химии</w:t>
      </w:r>
    </w:p>
    <w:p w:rsidR="00FA26EA" w:rsidRPr="00FA26EA" w:rsidRDefault="00FA26EA" w:rsidP="00FA26EA">
      <w:pPr>
        <w:ind w:firstLine="720"/>
        <w:jc w:val="both"/>
        <w:rPr>
          <w:sz w:val="24"/>
          <w:szCs w:val="24"/>
        </w:rPr>
      </w:pPr>
      <w:r w:rsidRPr="00FA26EA">
        <w:rPr>
          <w:sz w:val="24"/>
          <w:szCs w:val="24"/>
        </w:rPr>
        <w:t xml:space="preserve">Строение вещества. Современная модель строения атома. Электронная конфигурация атома. </w:t>
      </w:r>
      <w:r w:rsidRPr="00FA26EA">
        <w:rPr>
          <w:i/>
          <w:sz w:val="24"/>
          <w:szCs w:val="24"/>
        </w:rPr>
        <w:t>Основное и возбужденные состояния атомов.</w:t>
      </w:r>
      <w:r w:rsidRPr="00FA26EA">
        <w:rPr>
          <w:sz w:val="24"/>
          <w:szCs w:val="24"/>
        </w:rPr>
        <w:t xml:space="preserve"> Классификация химических элементов (s-, p-, d-элементы). Особенности строения энергетических уровней атомов d-элементов. Периодическая система химических элементов Д.И. Менделеева. Физический смысл Периодического закона Д.И. Менделеева. Причины и закономерности изменения свойств элементов и их соединений по периодам и группам. Электронная природа химической связи. Электроотрицательность.</w:t>
      </w:r>
      <w:r w:rsidRPr="00FA26EA">
        <w:rPr>
          <w:i/>
          <w:sz w:val="24"/>
          <w:szCs w:val="24"/>
        </w:rPr>
        <w:t xml:space="preserve"> </w:t>
      </w:r>
      <w:r w:rsidRPr="00FA26EA">
        <w:rPr>
          <w:sz w:val="24"/>
          <w:szCs w:val="24"/>
        </w:rPr>
        <w:t xml:space="preserve">Виды химической связи (ковалентная, ионная, металлическая, водородная) и механизмы ее образования. </w:t>
      </w:r>
      <w:r w:rsidRPr="00FA26EA">
        <w:rPr>
          <w:i/>
          <w:sz w:val="24"/>
          <w:szCs w:val="24"/>
        </w:rPr>
        <w:t xml:space="preserve">Кристаллические и аморфные вещества. Типы кристаллических решеток (атомная, молекулярная, ионная, металлическая). Зависимость физических свойств вещества от типа кристаллической решетки. </w:t>
      </w:r>
      <w:r w:rsidRPr="00FA26EA">
        <w:rPr>
          <w:sz w:val="24"/>
          <w:szCs w:val="24"/>
        </w:rPr>
        <w:t>Причины многообразия веществ.</w:t>
      </w:r>
    </w:p>
    <w:p w:rsidR="00FA26EA" w:rsidRPr="00FA26EA" w:rsidRDefault="00FA26EA" w:rsidP="00FA26EA">
      <w:pPr>
        <w:ind w:firstLine="720"/>
        <w:jc w:val="both"/>
        <w:rPr>
          <w:sz w:val="24"/>
          <w:szCs w:val="24"/>
        </w:rPr>
      </w:pPr>
      <w:r w:rsidRPr="00FA26EA">
        <w:rPr>
          <w:sz w:val="24"/>
          <w:szCs w:val="24"/>
        </w:rPr>
        <w:t xml:space="preserve">Химические реакции. Гомогенные и гетерогенные реакции. Скорость реакции, ее зависимость от различных факторов: природы реагирующих веществ, концентрации реагирующих веществ, температуры, площади реакционной поверхности, наличия катализатора. Роль катализаторов в природе и промышленном производстве. Обратимость реакций. Химическое равновесие и его смещение под действием различных факторов (концентрация реагентов или продуктов реакции, давление, температура) для создания оптимальных условий протекания химических процессов. </w:t>
      </w:r>
      <w:r w:rsidRPr="00FA26EA">
        <w:rPr>
          <w:i/>
          <w:sz w:val="24"/>
          <w:szCs w:val="24"/>
        </w:rPr>
        <w:t xml:space="preserve">Дисперсные системы. Понятие о коллоидах (золи, гели). Истинные растворы. </w:t>
      </w:r>
      <w:r w:rsidRPr="00FA26EA">
        <w:rPr>
          <w:sz w:val="24"/>
          <w:szCs w:val="24"/>
        </w:rPr>
        <w:t xml:space="preserve">Реакции в растворах электролитов. </w:t>
      </w:r>
      <w:r w:rsidRPr="00FA26EA">
        <w:rPr>
          <w:i/>
          <w:sz w:val="24"/>
          <w:szCs w:val="24"/>
        </w:rPr>
        <w:t>рH</w:t>
      </w:r>
      <w:r w:rsidRPr="00FA26EA">
        <w:rPr>
          <w:sz w:val="24"/>
          <w:szCs w:val="24"/>
        </w:rPr>
        <w:t xml:space="preserve"> раствора как показатель кислотности среды. Гидролиз солей. Значение гидролиза в биологических обменных процессах.</w:t>
      </w:r>
      <w:r w:rsidRPr="00FA26EA">
        <w:rPr>
          <w:i/>
          <w:sz w:val="24"/>
          <w:szCs w:val="24"/>
        </w:rPr>
        <w:t xml:space="preserve"> </w:t>
      </w:r>
      <w:r w:rsidRPr="00FA26EA">
        <w:rPr>
          <w:sz w:val="24"/>
          <w:szCs w:val="24"/>
        </w:rPr>
        <w:t xml:space="preserve">Окислительно-восстановительные реакции в природе, производственных процессах и жизнедеятельности организмов. Окислительно-восстановительные свойства простых веществ – металлов главных и побочных подгрупп (медь, железо) и неметаллов: водорода, кислорода, галогенов, серы, азота, фосфора, углерода, кремния. Коррозия металлов: виды коррозии, способы защиты металлов от коррозии. </w:t>
      </w:r>
      <w:r w:rsidRPr="00FA26EA">
        <w:rPr>
          <w:i/>
          <w:sz w:val="24"/>
          <w:szCs w:val="24"/>
        </w:rPr>
        <w:t>Электролиз растворов и расплавов. Применение электролиза в промышленности.</w:t>
      </w:r>
    </w:p>
    <w:p w:rsidR="00FA26EA" w:rsidRPr="00FA26EA" w:rsidRDefault="00FA26EA" w:rsidP="00FA26EA">
      <w:pPr>
        <w:ind w:firstLine="700"/>
        <w:jc w:val="both"/>
        <w:rPr>
          <w:sz w:val="24"/>
          <w:szCs w:val="24"/>
        </w:rPr>
      </w:pPr>
    </w:p>
    <w:p w:rsidR="00FA26EA" w:rsidRPr="00FA26EA" w:rsidRDefault="00FA26EA" w:rsidP="00FA26EA">
      <w:pPr>
        <w:jc w:val="both"/>
        <w:rPr>
          <w:sz w:val="24"/>
          <w:szCs w:val="24"/>
        </w:rPr>
      </w:pPr>
      <w:r w:rsidRPr="00FA26EA">
        <w:rPr>
          <w:b/>
          <w:sz w:val="24"/>
          <w:szCs w:val="24"/>
        </w:rPr>
        <w:t>Химия и жизнь</w:t>
      </w:r>
    </w:p>
    <w:p w:rsidR="00FA26EA" w:rsidRPr="00FA26EA" w:rsidRDefault="00FA26EA" w:rsidP="00FA26EA">
      <w:pPr>
        <w:ind w:firstLine="700"/>
        <w:jc w:val="both"/>
        <w:rPr>
          <w:sz w:val="24"/>
          <w:szCs w:val="24"/>
        </w:rPr>
      </w:pPr>
      <w:r w:rsidRPr="00FA26EA">
        <w:rPr>
          <w:sz w:val="24"/>
          <w:szCs w:val="24"/>
        </w:rPr>
        <w:t xml:space="preserve">Научные методы познания в химии. Источники химической информации. Поиск информации по названиям, идентификаторам, структурным формулам. Моделирование химических процессов и явлений, </w:t>
      </w:r>
      <w:r w:rsidRPr="00FA26EA">
        <w:rPr>
          <w:i/>
          <w:sz w:val="24"/>
          <w:szCs w:val="24"/>
        </w:rPr>
        <w:t>химический анализ и синтез</w:t>
      </w:r>
      <w:r w:rsidRPr="00FA26EA">
        <w:rPr>
          <w:sz w:val="24"/>
          <w:szCs w:val="24"/>
        </w:rPr>
        <w:t xml:space="preserve"> как методы научного познания.</w:t>
      </w:r>
    </w:p>
    <w:p w:rsidR="00FA26EA" w:rsidRPr="00FA26EA" w:rsidRDefault="00FA26EA" w:rsidP="00FA26EA">
      <w:pPr>
        <w:ind w:firstLine="700"/>
        <w:jc w:val="both"/>
        <w:rPr>
          <w:sz w:val="24"/>
          <w:szCs w:val="24"/>
        </w:rPr>
      </w:pPr>
      <w:r w:rsidRPr="00FA26EA">
        <w:rPr>
          <w:sz w:val="24"/>
          <w:szCs w:val="24"/>
        </w:rPr>
        <w:t xml:space="preserve">Химия и здоровье. Лекарства, ферменты, витамины, гормоны, минеральные воды. Проблемы, связанные с применением лекарственных препаратов. Вредные привычки и факторы, разрушающие здоровье (курение, употребление алкоголя, наркомания). Рациональное питание. </w:t>
      </w:r>
      <w:r w:rsidRPr="00FA26EA">
        <w:rPr>
          <w:i/>
          <w:sz w:val="24"/>
          <w:szCs w:val="24"/>
        </w:rPr>
        <w:t>Пищевые добавки. Основы пищевой химии.</w:t>
      </w:r>
    </w:p>
    <w:p w:rsidR="00FA26EA" w:rsidRPr="00FA26EA" w:rsidRDefault="00FA26EA" w:rsidP="00FA26EA">
      <w:pPr>
        <w:ind w:firstLine="700"/>
        <w:jc w:val="both"/>
        <w:rPr>
          <w:sz w:val="24"/>
          <w:szCs w:val="24"/>
        </w:rPr>
      </w:pPr>
      <w:r w:rsidRPr="00FA26EA">
        <w:rPr>
          <w:sz w:val="24"/>
          <w:szCs w:val="24"/>
        </w:rPr>
        <w:lastRenderedPageBreak/>
        <w:t xml:space="preserve">Химия в повседневной жизни. Моющие и чистящие средства. </w:t>
      </w:r>
      <w:r w:rsidRPr="00FA26EA">
        <w:rPr>
          <w:i/>
          <w:sz w:val="24"/>
          <w:szCs w:val="24"/>
        </w:rPr>
        <w:t xml:space="preserve">Средства борьбы с бытовыми насекомыми: репелленты, инсектициды. </w:t>
      </w:r>
      <w:r w:rsidRPr="00FA26EA">
        <w:rPr>
          <w:sz w:val="24"/>
          <w:szCs w:val="24"/>
        </w:rPr>
        <w:t>Средства личной гигиены и косметики. Правила безопасной работы с едкими, горючими и токсичными веществами, средствами бытовой химии.</w:t>
      </w:r>
    </w:p>
    <w:p w:rsidR="00FA26EA" w:rsidRPr="00FA26EA" w:rsidRDefault="00FA26EA" w:rsidP="00FA26EA">
      <w:pPr>
        <w:ind w:firstLine="700"/>
        <w:jc w:val="both"/>
        <w:rPr>
          <w:sz w:val="24"/>
          <w:szCs w:val="24"/>
        </w:rPr>
      </w:pPr>
      <w:r w:rsidRPr="00FA26EA">
        <w:rPr>
          <w:sz w:val="24"/>
          <w:szCs w:val="24"/>
        </w:rPr>
        <w:t>Химия и сельское хозяйство. Минеральные и органические удобрения. Средства защиты растений.</w:t>
      </w:r>
    </w:p>
    <w:p w:rsidR="00FA26EA" w:rsidRPr="00FA26EA" w:rsidRDefault="00FA26EA" w:rsidP="00FA26EA">
      <w:pPr>
        <w:ind w:firstLine="720"/>
        <w:jc w:val="both"/>
        <w:rPr>
          <w:sz w:val="24"/>
          <w:szCs w:val="24"/>
        </w:rPr>
      </w:pPr>
      <w:r w:rsidRPr="00FA26EA">
        <w:rPr>
          <w:sz w:val="24"/>
          <w:szCs w:val="24"/>
        </w:rPr>
        <w:t>Химия и энергетика. Природные источники углеводородов. Природный и попутный нефтяной газы, их состав и использование. Состав нефти и ее переработка. Нефтепродукты. Октановое число бензина. Охрана окружающей среды при нефтепереработке и транспортировке нефтепродуктов. Альтернативные источники энергии.</w:t>
      </w:r>
    </w:p>
    <w:p w:rsidR="00FA26EA" w:rsidRPr="00FA26EA" w:rsidRDefault="00FA26EA" w:rsidP="00FA26EA">
      <w:pPr>
        <w:ind w:firstLine="700"/>
        <w:jc w:val="both"/>
        <w:rPr>
          <w:sz w:val="24"/>
          <w:szCs w:val="24"/>
        </w:rPr>
      </w:pPr>
      <w:r w:rsidRPr="00FA26EA">
        <w:rPr>
          <w:sz w:val="24"/>
          <w:szCs w:val="24"/>
        </w:rPr>
        <w:t>Химия в строительстве. Цемент. Бетон.</w:t>
      </w:r>
      <w:r w:rsidRPr="00FA26EA">
        <w:rPr>
          <w:i/>
          <w:sz w:val="24"/>
          <w:szCs w:val="24"/>
        </w:rPr>
        <w:t xml:space="preserve"> </w:t>
      </w:r>
      <w:r w:rsidRPr="00FA26EA">
        <w:rPr>
          <w:sz w:val="24"/>
          <w:szCs w:val="24"/>
        </w:rPr>
        <w:t>Подбор оптимальных строительных материалов в практической деятельности человека.</w:t>
      </w:r>
    </w:p>
    <w:p w:rsidR="00FA26EA" w:rsidRPr="00FA26EA" w:rsidRDefault="00FA26EA" w:rsidP="00FA26EA">
      <w:pPr>
        <w:ind w:firstLine="700"/>
        <w:jc w:val="both"/>
        <w:rPr>
          <w:sz w:val="24"/>
          <w:szCs w:val="24"/>
        </w:rPr>
      </w:pPr>
      <w:r w:rsidRPr="00FA26EA">
        <w:rPr>
          <w:sz w:val="24"/>
          <w:szCs w:val="24"/>
        </w:rPr>
        <w:t>Химия и экология. Химическое загрязнение окружающей среды и его последствия. Охрана гидросферы, почвы, атмосферы, флоры и фауны от химического загрязнения.</w:t>
      </w:r>
    </w:p>
    <w:p w:rsidR="00FA26EA" w:rsidRPr="00FA26EA" w:rsidRDefault="00FA26EA" w:rsidP="00FA26EA">
      <w:pPr>
        <w:jc w:val="both"/>
        <w:rPr>
          <w:sz w:val="24"/>
          <w:szCs w:val="24"/>
        </w:rPr>
      </w:pPr>
      <w:r w:rsidRPr="00FA26EA">
        <w:rPr>
          <w:rFonts w:eastAsia="Times New Roman"/>
          <w:b/>
          <w:sz w:val="24"/>
          <w:szCs w:val="24"/>
        </w:rPr>
        <w:t>Углубленный уровень</w:t>
      </w:r>
    </w:p>
    <w:p w:rsidR="00FA26EA" w:rsidRPr="00FA26EA" w:rsidRDefault="00FA26EA" w:rsidP="00FA26EA">
      <w:pPr>
        <w:jc w:val="both"/>
        <w:rPr>
          <w:sz w:val="24"/>
          <w:szCs w:val="24"/>
        </w:rPr>
      </w:pPr>
      <w:r w:rsidRPr="00FA26EA">
        <w:rPr>
          <w:rFonts w:eastAsia="Times New Roman"/>
          <w:b/>
          <w:sz w:val="24"/>
          <w:szCs w:val="24"/>
        </w:rPr>
        <w:t>Основы органической химии</w:t>
      </w:r>
    </w:p>
    <w:p w:rsidR="00FA26EA" w:rsidRPr="00FA26EA" w:rsidRDefault="00FA26EA" w:rsidP="00FA26EA">
      <w:pPr>
        <w:jc w:val="both"/>
        <w:rPr>
          <w:rFonts w:eastAsia="Times New Roman"/>
          <w:sz w:val="24"/>
          <w:szCs w:val="24"/>
        </w:rPr>
      </w:pPr>
      <w:r w:rsidRPr="00FA26EA">
        <w:rPr>
          <w:rFonts w:eastAsia="Times New Roman"/>
          <w:sz w:val="24"/>
          <w:szCs w:val="24"/>
        </w:rPr>
        <w:t>Появление и развитие органической химии как науки. Предмет органической химии. Место и значение органической химии в системе естественных наук. Взаимосвязь неорганических и органических веществ.</w:t>
      </w:r>
    </w:p>
    <w:p w:rsidR="00FA26EA" w:rsidRPr="00FA26EA" w:rsidRDefault="00FA26EA" w:rsidP="00FA26EA">
      <w:pPr>
        <w:jc w:val="both"/>
        <w:rPr>
          <w:rFonts w:eastAsia="Times New Roman"/>
          <w:sz w:val="24"/>
          <w:szCs w:val="24"/>
        </w:rPr>
      </w:pPr>
      <w:r w:rsidRPr="00FA26EA">
        <w:rPr>
          <w:rFonts w:eastAsia="Times New Roman"/>
          <w:sz w:val="24"/>
          <w:szCs w:val="24"/>
        </w:rPr>
        <w:t>Химическое строение как порядок соединения атомов в молекуле согласно их валентности. Основные положения теории химического строения органических соединений А.М. Бутлерова. Углеродный скелет органической молекулы. Кратность химической связи. Зависимость свойств веществ от химического строения молекул. Изомерия и изомеры. Понятие о функциональной группе. Принципы классификации органических соединений. Международная номенклатура и принципы образования названий органических соединений.</w:t>
      </w:r>
    </w:p>
    <w:p w:rsidR="00FA26EA" w:rsidRPr="00FA26EA" w:rsidRDefault="00FA26EA" w:rsidP="00FA26EA">
      <w:pPr>
        <w:jc w:val="both"/>
        <w:rPr>
          <w:rFonts w:eastAsia="Times New Roman"/>
          <w:sz w:val="24"/>
          <w:szCs w:val="24"/>
        </w:rPr>
      </w:pPr>
      <w:r w:rsidRPr="00FA26EA">
        <w:rPr>
          <w:rFonts w:eastAsia="Times New Roman"/>
          <w:sz w:val="24"/>
          <w:szCs w:val="24"/>
        </w:rPr>
        <w:t>Классификация и особенности органических реакций. Реакционные центры. Первоначальные понятия о типах и механизмах органических реакций. Гомолитический и гетеролитический разрыв ковалентной химической связи. Свободнорадикальный и ионный механизмы реакции. Понятие о нуклеофиле и электрофиле.</w:t>
      </w:r>
    </w:p>
    <w:p w:rsidR="00FA26EA" w:rsidRPr="00FA26EA" w:rsidRDefault="00FA26EA" w:rsidP="00FA26EA">
      <w:pPr>
        <w:jc w:val="both"/>
        <w:rPr>
          <w:rFonts w:eastAsia="Times New Roman"/>
          <w:sz w:val="24"/>
          <w:szCs w:val="24"/>
        </w:rPr>
      </w:pPr>
      <w:r w:rsidRPr="00FA26EA">
        <w:rPr>
          <w:rFonts w:eastAsia="Times New Roman"/>
          <w:sz w:val="24"/>
          <w:szCs w:val="24"/>
        </w:rPr>
        <w:t xml:space="preserve">Алканы. Электронное и пространственное строение молекулы метана. </w:t>
      </w:r>
      <w:r w:rsidRPr="00FA26EA">
        <w:rPr>
          <w:rFonts w:eastAsia="Times New Roman"/>
          <w:i/>
          <w:sz w:val="24"/>
          <w:szCs w:val="24"/>
          <w:lang w:val="en-US"/>
        </w:rPr>
        <w:t>sp</w:t>
      </w:r>
      <w:r w:rsidRPr="00FA26EA">
        <w:rPr>
          <w:rFonts w:eastAsia="Times New Roman"/>
          <w:i/>
          <w:sz w:val="24"/>
          <w:szCs w:val="24"/>
          <w:vertAlign w:val="superscript"/>
        </w:rPr>
        <w:t>3</w:t>
      </w:r>
      <w:r w:rsidRPr="00FA26EA">
        <w:rPr>
          <w:rFonts w:eastAsia="Times New Roman"/>
          <w:i/>
          <w:sz w:val="24"/>
          <w:szCs w:val="24"/>
        </w:rPr>
        <w:t>-</w:t>
      </w:r>
      <w:r w:rsidRPr="00FA26EA">
        <w:rPr>
          <w:rFonts w:eastAsia="Times New Roman"/>
          <w:sz w:val="24"/>
          <w:szCs w:val="24"/>
        </w:rPr>
        <w:t>гибридизация орбиталей атомов углерода. Гомологический ряд и общая формула алканов. Систематическая номенклатура алканов и радикалов. Изомерия углеродного скелета. Физические свойства алканов. Закономерности изменения физических свойств. Химические свойства алканов: галогенирование, дегидрирование, термическое разложение, крекинг как способы получения важнейших соединений в органическом синтезе. Горение алканов как один из основных источников тепла в промышленности и быту. Изомеризация как способ получения высокосортного бензина. Механизм реакции свободнорадикального замещения. Получение алканов. Реакция Вюрца. Нахождение в природе и применение алканов.</w:t>
      </w:r>
    </w:p>
    <w:p w:rsidR="00FA26EA" w:rsidRPr="00FA26EA" w:rsidRDefault="00FA26EA" w:rsidP="00FA26EA">
      <w:pPr>
        <w:jc w:val="both"/>
        <w:rPr>
          <w:rFonts w:eastAsia="Times New Roman"/>
          <w:sz w:val="24"/>
          <w:szCs w:val="24"/>
        </w:rPr>
      </w:pPr>
      <w:r w:rsidRPr="00FA26EA">
        <w:rPr>
          <w:rFonts w:eastAsia="Times New Roman"/>
          <w:sz w:val="24"/>
          <w:szCs w:val="24"/>
        </w:rPr>
        <w:t>Циклоалканы. Строение молекул циклоалканов. Общая формула циклоалканов. Номенклатура циклоалканов. Изомерия циклоалканов: углеродного скелета, межклассовая, пространственная (</w:t>
      </w:r>
      <w:r w:rsidRPr="00FA26EA">
        <w:rPr>
          <w:rFonts w:eastAsia="Times New Roman"/>
          <w:i/>
          <w:sz w:val="24"/>
          <w:szCs w:val="24"/>
        </w:rPr>
        <w:t>цис-транс-</w:t>
      </w:r>
      <w:r w:rsidRPr="00FA26EA">
        <w:rPr>
          <w:rFonts w:eastAsia="Times New Roman"/>
          <w:sz w:val="24"/>
          <w:szCs w:val="24"/>
        </w:rPr>
        <w:t>изомерия). Специфика свойств циклоалканов с малым размером цикла. Реакции присоединения и радикального замещения.</w:t>
      </w:r>
    </w:p>
    <w:p w:rsidR="00FA26EA" w:rsidRPr="00FA26EA" w:rsidRDefault="00FA26EA" w:rsidP="00FA26EA">
      <w:pPr>
        <w:jc w:val="both"/>
        <w:rPr>
          <w:rFonts w:eastAsia="Times New Roman"/>
          <w:sz w:val="24"/>
          <w:szCs w:val="24"/>
        </w:rPr>
      </w:pPr>
      <w:r w:rsidRPr="00FA26EA">
        <w:rPr>
          <w:rFonts w:eastAsia="Times New Roman"/>
          <w:sz w:val="24"/>
          <w:szCs w:val="24"/>
        </w:rPr>
        <w:t xml:space="preserve">Алкены. Электронное и пространственное строение молекулы этилена. </w:t>
      </w:r>
      <w:r w:rsidRPr="00FA26EA">
        <w:rPr>
          <w:rFonts w:eastAsia="Times New Roman"/>
          <w:i/>
          <w:sz w:val="24"/>
          <w:szCs w:val="24"/>
          <w:lang w:val="en-US"/>
        </w:rPr>
        <w:t>sp</w:t>
      </w:r>
      <w:r w:rsidRPr="00FA26EA">
        <w:rPr>
          <w:rFonts w:eastAsia="Times New Roman"/>
          <w:i/>
          <w:sz w:val="24"/>
          <w:szCs w:val="24"/>
          <w:vertAlign w:val="superscript"/>
        </w:rPr>
        <w:t>2</w:t>
      </w:r>
      <w:r w:rsidRPr="00FA26EA">
        <w:rPr>
          <w:rFonts w:eastAsia="Times New Roman"/>
          <w:i/>
          <w:sz w:val="24"/>
          <w:szCs w:val="24"/>
        </w:rPr>
        <w:t>-</w:t>
      </w:r>
      <w:r w:rsidRPr="00FA26EA">
        <w:rPr>
          <w:rFonts w:eastAsia="Times New Roman"/>
          <w:sz w:val="24"/>
          <w:szCs w:val="24"/>
        </w:rPr>
        <w:t xml:space="preserve">гибридизация орбиталей атомов углерода. </w:t>
      </w:r>
      <w:r w:rsidRPr="00FA26EA">
        <w:rPr>
          <w:rFonts w:eastAsia="Times New Roman"/>
          <w:sz w:val="24"/>
          <w:szCs w:val="24"/>
        </w:rPr>
        <w:sym w:font="Symbol" w:char="F073"/>
      </w:r>
      <w:r w:rsidRPr="00FA26EA">
        <w:rPr>
          <w:rFonts w:eastAsia="Times New Roman"/>
          <w:sz w:val="24"/>
          <w:szCs w:val="24"/>
        </w:rPr>
        <w:t xml:space="preserve">- и </w:t>
      </w:r>
      <w:r w:rsidRPr="00FA26EA">
        <w:rPr>
          <w:rFonts w:eastAsia="Times New Roman"/>
          <w:sz w:val="24"/>
          <w:szCs w:val="24"/>
        </w:rPr>
        <w:sym w:font="Symbol" w:char="F070"/>
      </w:r>
      <w:r w:rsidRPr="00FA26EA">
        <w:rPr>
          <w:rFonts w:eastAsia="Times New Roman"/>
          <w:sz w:val="24"/>
          <w:szCs w:val="24"/>
        </w:rPr>
        <w:t>-связи. Гомологический ряд и общая формула алкенов. Номенклатура алкенов. Изомерия алкенов: углеродного скелета, положения кратной связи, пространственная (</w:t>
      </w:r>
      <w:r w:rsidRPr="00FA26EA">
        <w:rPr>
          <w:rFonts w:eastAsia="Times New Roman"/>
          <w:i/>
          <w:sz w:val="24"/>
          <w:szCs w:val="24"/>
        </w:rPr>
        <w:t>цис-транс-</w:t>
      </w:r>
      <w:r w:rsidRPr="00FA26EA">
        <w:rPr>
          <w:rFonts w:eastAsia="Times New Roman"/>
          <w:sz w:val="24"/>
          <w:szCs w:val="24"/>
        </w:rPr>
        <w:t>изомерия), межклассовая. Физические свойства алкенов. Реакции электрофильного присоединения как способ получения функциональных производных углеводородов. Правило Марковникова, его электронное обоснование. Реакции окисления и полимеризации.</w:t>
      </w:r>
      <w:r w:rsidRPr="00FA26EA">
        <w:rPr>
          <w:rFonts w:eastAsia="Times New Roman"/>
          <w:i/>
          <w:sz w:val="24"/>
          <w:szCs w:val="24"/>
        </w:rPr>
        <w:t xml:space="preserve"> </w:t>
      </w:r>
      <w:r w:rsidRPr="00FA26EA">
        <w:rPr>
          <w:rFonts w:eastAsia="Times New Roman"/>
          <w:sz w:val="24"/>
          <w:szCs w:val="24"/>
        </w:rPr>
        <w:t xml:space="preserve">Полиэтилен как крупнотоннажный продукт химического производства. Промышленные и лабораторные способы получения алкенов. </w:t>
      </w:r>
      <w:r w:rsidRPr="00FA26EA">
        <w:rPr>
          <w:rFonts w:eastAsia="Times New Roman"/>
          <w:i/>
          <w:sz w:val="24"/>
          <w:szCs w:val="24"/>
        </w:rPr>
        <w:t xml:space="preserve">Правило Зайцева. </w:t>
      </w:r>
      <w:r w:rsidRPr="00FA26EA">
        <w:rPr>
          <w:rFonts w:eastAsia="Times New Roman"/>
          <w:sz w:val="24"/>
          <w:szCs w:val="24"/>
        </w:rPr>
        <w:t>Применение алкенов.</w:t>
      </w:r>
    </w:p>
    <w:p w:rsidR="00FA26EA" w:rsidRPr="00FA26EA" w:rsidRDefault="00FA26EA" w:rsidP="00FA26EA">
      <w:pPr>
        <w:jc w:val="both"/>
        <w:rPr>
          <w:rFonts w:eastAsia="Times New Roman"/>
          <w:sz w:val="24"/>
          <w:szCs w:val="24"/>
        </w:rPr>
      </w:pPr>
      <w:r w:rsidRPr="00FA26EA">
        <w:rPr>
          <w:rFonts w:eastAsia="Times New Roman"/>
          <w:sz w:val="24"/>
          <w:szCs w:val="24"/>
        </w:rPr>
        <w:t>Алкадиены. Классификация алкадиенов по взаимному расположению кратных связей в молекуле. Особенности электронного и пространственного строения сопряженных алкадиенов. Общая формула алкадиенов. Номенклатура и изомерия алкадиенов. Физические свойства алкадиенов. Химические свойства алкадиенов: реакции присоединения (гидрирование, галогенирование), горения и полимеризации. Вклад С.В. Лебедева в получение синтетического каучука. Вулканизация каучука. Резина.</w:t>
      </w:r>
      <w:r w:rsidRPr="00FA26EA">
        <w:rPr>
          <w:rFonts w:eastAsia="Times New Roman"/>
          <w:i/>
          <w:sz w:val="24"/>
          <w:szCs w:val="24"/>
        </w:rPr>
        <w:t xml:space="preserve"> </w:t>
      </w:r>
      <w:r w:rsidRPr="00FA26EA">
        <w:rPr>
          <w:rFonts w:eastAsia="Times New Roman"/>
          <w:sz w:val="24"/>
          <w:szCs w:val="24"/>
        </w:rPr>
        <w:t>Многообразие видов синтетических каучуков, их свойства и применение. Получение алкадиенов.</w:t>
      </w:r>
    </w:p>
    <w:p w:rsidR="00FA26EA" w:rsidRPr="00FA26EA" w:rsidRDefault="00FA26EA" w:rsidP="00FA26EA">
      <w:pPr>
        <w:jc w:val="both"/>
        <w:rPr>
          <w:rFonts w:eastAsia="Times New Roman"/>
          <w:sz w:val="24"/>
          <w:szCs w:val="24"/>
        </w:rPr>
      </w:pPr>
      <w:r w:rsidRPr="00FA26EA">
        <w:rPr>
          <w:rFonts w:eastAsia="Times New Roman"/>
          <w:sz w:val="24"/>
          <w:szCs w:val="24"/>
        </w:rPr>
        <w:lastRenderedPageBreak/>
        <w:t xml:space="preserve">Алкины. Электронное и пространственное строение молекулы ацетилена. </w:t>
      </w:r>
      <w:r w:rsidRPr="00FA26EA">
        <w:rPr>
          <w:rFonts w:eastAsia="Times New Roman"/>
          <w:i/>
          <w:sz w:val="24"/>
          <w:szCs w:val="24"/>
          <w:lang w:val="en-US"/>
        </w:rPr>
        <w:t>sp</w:t>
      </w:r>
      <w:r w:rsidRPr="00FA26EA">
        <w:rPr>
          <w:rFonts w:eastAsia="Times New Roman"/>
          <w:i/>
          <w:sz w:val="24"/>
          <w:szCs w:val="24"/>
          <w:vertAlign w:val="subscript"/>
        </w:rPr>
        <w:softHyphen/>
      </w:r>
      <w:r w:rsidRPr="00FA26EA">
        <w:rPr>
          <w:rFonts w:eastAsia="Times New Roman"/>
          <w:i/>
          <w:sz w:val="24"/>
          <w:szCs w:val="24"/>
        </w:rPr>
        <w:t>-</w:t>
      </w:r>
      <w:r w:rsidRPr="00FA26EA">
        <w:rPr>
          <w:rFonts w:eastAsia="Times New Roman"/>
          <w:sz w:val="24"/>
          <w:szCs w:val="24"/>
        </w:rPr>
        <w:t xml:space="preserve">гибридизация орбиталей атомов углерода. Гомологический ряд и общая формула алкинов. Номенклатура. Изомерия: углеродного скелета, положения кратной связи, межклассовая. Физические свойства алкинов. Химические свойства алкинов: реакции присоединения как способ получения полимеров и других полезных продуктов. </w:t>
      </w:r>
      <w:r w:rsidRPr="00FA26EA">
        <w:rPr>
          <w:rFonts w:eastAsia="Times New Roman"/>
          <w:i/>
          <w:sz w:val="24"/>
          <w:szCs w:val="24"/>
        </w:rPr>
        <w:t>Реакции замещения</w:t>
      </w:r>
      <w:r w:rsidRPr="00FA26EA">
        <w:rPr>
          <w:rFonts w:eastAsia="Times New Roman"/>
          <w:sz w:val="24"/>
          <w:szCs w:val="24"/>
        </w:rPr>
        <w:t>. Горение ацетилена как источник высокотемпературного пламени для сварки и резки металлов. Получение ацетилена пиролизом метана и карбидным методом. Применение ацетилена.</w:t>
      </w:r>
    </w:p>
    <w:p w:rsidR="00FA26EA" w:rsidRPr="00FA26EA" w:rsidRDefault="00FA26EA" w:rsidP="00FA26EA">
      <w:pPr>
        <w:jc w:val="both"/>
        <w:rPr>
          <w:rFonts w:eastAsia="Times New Roman"/>
          <w:sz w:val="24"/>
          <w:szCs w:val="24"/>
        </w:rPr>
      </w:pPr>
      <w:r w:rsidRPr="00FA26EA">
        <w:rPr>
          <w:rFonts w:eastAsia="Times New Roman"/>
          <w:sz w:val="24"/>
          <w:szCs w:val="24"/>
        </w:rPr>
        <w:t xml:space="preserve">Арены. </w:t>
      </w:r>
      <w:r w:rsidRPr="00FA26EA">
        <w:rPr>
          <w:rFonts w:eastAsia="Times New Roman"/>
          <w:i/>
          <w:sz w:val="24"/>
          <w:szCs w:val="24"/>
        </w:rPr>
        <w:t>История открытия бензола</w:t>
      </w:r>
      <w:r w:rsidRPr="00FA26EA">
        <w:rPr>
          <w:rFonts w:eastAsia="Times New Roman"/>
          <w:sz w:val="24"/>
          <w:szCs w:val="24"/>
        </w:rPr>
        <w:t xml:space="preserve">. Современные представления об электронном и пространственном строении бензола. Изомерия и номенклатура гомологов бензола. Общая формула аренов. Физические свойства бензола. Химические свойства бензола: реакции электрофильного замещения (нитрование, галогенирование) как способ получения химических средств защиты растений; присоединения (гидрирование, галогенирование) как доказательство непредельного характера бензола. Реакция горения. Получение бензола. </w:t>
      </w:r>
      <w:r w:rsidRPr="00FA26EA">
        <w:rPr>
          <w:rFonts w:eastAsia="Times New Roman"/>
          <w:i/>
          <w:sz w:val="24"/>
          <w:szCs w:val="24"/>
        </w:rPr>
        <w:t xml:space="preserve">Особенности химических свойств толуола. </w:t>
      </w:r>
      <w:r w:rsidRPr="00FA26EA">
        <w:rPr>
          <w:rFonts w:eastAsia="Times New Roman"/>
          <w:sz w:val="24"/>
          <w:szCs w:val="24"/>
        </w:rPr>
        <w:t xml:space="preserve">Взаимное влияние атомов в молекуле толуола. </w:t>
      </w:r>
      <w:r w:rsidRPr="00FA26EA">
        <w:rPr>
          <w:rFonts w:eastAsia="Times New Roman"/>
          <w:i/>
          <w:sz w:val="24"/>
          <w:szCs w:val="24"/>
        </w:rPr>
        <w:t xml:space="preserve">Ориентационные эффекты заместителей. </w:t>
      </w:r>
      <w:r w:rsidRPr="00FA26EA">
        <w:rPr>
          <w:rFonts w:eastAsia="Times New Roman"/>
          <w:sz w:val="24"/>
          <w:szCs w:val="24"/>
        </w:rPr>
        <w:t>Применение гомологов бензола.</w:t>
      </w:r>
    </w:p>
    <w:p w:rsidR="00FA26EA" w:rsidRPr="00FA26EA" w:rsidRDefault="00FA26EA" w:rsidP="00FA26EA">
      <w:pPr>
        <w:jc w:val="both"/>
        <w:rPr>
          <w:rFonts w:eastAsia="Times New Roman"/>
          <w:sz w:val="24"/>
          <w:szCs w:val="24"/>
        </w:rPr>
      </w:pPr>
      <w:r w:rsidRPr="00FA26EA">
        <w:rPr>
          <w:rFonts w:eastAsia="Times New Roman"/>
          <w:sz w:val="24"/>
          <w:szCs w:val="24"/>
        </w:rPr>
        <w:t>Спирты. Классификация, номенклатура спиртов. Гомологический ряд и общая формула предельных одноатомных спиртов. Изомерия. Физические свойства предельных одноатомных спиртов. Водородная связь между молекулами и ее влияние на физические свойства спиртов. Химические свойства: взаимодействие с натрием как способ установления наличия гидроксогруппы, с галогеноводородами как способ получения растворителей, внутри- и межмолекулярная дегидратация. Реакция горения: спирты как топливо. Получение этанола: реакция брожения глюкозы, гидратация этилена. Применение метанола и этанола. Физиологическое действие метанола и этанола на организм человека. Этиленгликоль и глицерин как представители предельных многоатомных спиртов. Качественная реакция на многоатомные спирты и ее применение для распознавания глицерина в составе косметических средств. Практическое применение этиленгликоля и глицерина.</w:t>
      </w:r>
    </w:p>
    <w:p w:rsidR="00FA26EA" w:rsidRPr="00FA26EA" w:rsidRDefault="00FA26EA" w:rsidP="00FA26EA">
      <w:pPr>
        <w:jc w:val="both"/>
        <w:rPr>
          <w:rFonts w:eastAsia="Times New Roman"/>
          <w:sz w:val="24"/>
          <w:szCs w:val="24"/>
        </w:rPr>
      </w:pPr>
      <w:r w:rsidRPr="00FA26EA">
        <w:rPr>
          <w:rFonts w:eastAsia="Times New Roman"/>
          <w:sz w:val="24"/>
          <w:szCs w:val="24"/>
        </w:rPr>
        <w:t>Фенол. Строение молекулы фенола. Взаимное влияние атомов в молекуле фенола. Физические свойства фенола. Химические свойства (реакции с натрием, гидроксидом натрия, бромом). Получение фенола. Применение фенола.</w:t>
      </w:r>
    </w:p>
    <w:p w:rsidR="00FA26EA" w:rsidRPr="00FA26EA" w:rsidRDefault="00FA26EA" w:rsidP="00FA26EA">
      <w:pPr>
        <w:jc w:val="both"/>
        <w:rPr>
          <w:rFonts w:eastAsia="Times New Roman"/>
          <w:sz w:val="24"/>
          <w:szCs w:val="24"/>
        </w:rPr>
      </w:pPr>
      <w:r w:rsidRPr="00FA26EA">
        <w:rPr>
          <w:rFonts w:eastAsia="Times New Roman"/>
          <w:sz w:val="24"/>
          <w:szCs w:val="24"/>
        </w:rPr>
        <w:t>Альдегиды и кетоны. Классификация альдегидов и кетонов. Строение предельных альдегидов. Электронное и пространственное строение карбонильной группы. Гомологический ряд, общая формула, номенклатура и изомерия предельных альдегидов. Физические свойства предельных альдегидов. Химические свойства предельных альдегидов: гидрирование; качественные реакции на карбонильную группу (реакция «серебряного зеркала», взаимодействие с гидроксидом меди (</w:t>
      </w:r>
      <w:r w:rsidRPr="00FA26EA">
        <w:rPr>
          <w:rFonts w:eastAsia="Times New Roman"/>
          <w:sz w:val="24"/>
          <w:szCs w:val="24"/>
          <w:lang w:val="en-US"/>
        </w:rPr>
        <w:t>II</w:t>
      </w:r>
      <w:r w:rsidRPr="00FA26EA">
        <w:rPr>
          <w:rFonts w:eastAsia="Times New Roman"/>
          <w:sz w:val="24"/>
          <w:szCs w:val="24"/>
        </w:rPr>
        <w:t>)) и их применение для обнаружения предельных альдегидов в промышленных сточных водах. Получение предельных альдегидов: окисление спиртов, гидратация ацетилена (реакция Кучерова). Токсичность альдегидов. Применение формальдегида и ацетальдегида. Ацетон как представитель кетонов. Строение молекулы ацетона. Особенности реакции окисления ацетона. Применение ацетона.</w:t>
      </w:r>
    </w:p>
    <w:p w:rsidR="00FA26EA" w:rsidRPr="00FA26EA" w:rsidRDefault="00FA26EA" w:rsidP="00FA26EA">
      <w:pPr>
        <w:jc w:val="both"/>
        <w:rPr>
          <w:rFonts w:eastAsia="Times New Roman"/>
          <w:sz w:val="24"/>
          <w:szCs w:val="24"/>
        </w:rPr>
      </w:pPr>
      <w:r w:rsidRPr="00FA26EA">
        <w:rPr>
          <w:rFonts w:eastAsia="Times New Roman"/>
          <w:sz w:val="24"/>
          <w:szCs w:val="24"/>
        </w:rPr>
        <w:t xml:space="preserve">Карбоновые кислоты. Классификация и номенклатура карбоновых кислот. Строение предельных одноосновных карбоновых кислот. Электронное и пространственное строение карбоксильной группы. Гомологический ряд и общая формула предельных одноосновных карбоновых кислот. Физические свойства предельных одноосновных карбоновых кислот. Химические свойства предельных одноосновных карбоновых кислот (реакции с металлами, основными оксидами, основаниями и солями) как подтверждение сходства с неорганическими кислотами. Реакция этерификации и ее обратимость. Влияние заместителей в углеводородном радикале на силу карбоновых кислот. Особенности химических свойств муравьиной кислоты. Получение предельных одноосновных карбоновых кислот: окисление алканов, алкенов, первичных спиртов, альдегидов. Важнейшие представители карбоновых кислот: муравьиная, уксусная и бензойная. Высшие предельные и непредельные карбоновые кислоты. </w:t>
      </w:r>
      <w:r w:rsidRPr="00FA26EA">
        <w:rPr>
          <w:rFonts w:eastAsia="Times New Roman"/>
          <w:i/>
          <w:sz w:val="24"/>
          <w:szCs w:val="24"/>
        </w:rPr>
        <w:t>Оптическая изомерия. Асимметрический атом углерода.</w:t>
      </w:r>
      <w:r w:rsidRPr="00FA26EA">
        <w:rPr>
          <w:rFonts w:eastAsia="Times New Roman"/>
          <w:sz w:val="24"/>
          <w:szCs w:val="24"/>
        </w:rPr>
        <w:t xml:space="preserve"> Применение карбоновых кислот.</w:t>
      </w:r>
    </w:p>
    <w:p w:rsidR="00FA26EA" w:rsidRPr="00FA26EA" w:rsidRDefault="00FA26EA" w:rsidP="00FA26EA">
      <w:pPr>
        <w:jc w:val="both"/>
        <w:rPr>
          <w:rFonts w:eastAsia="Times New Roman"/>
          <w:sz w:val="24"/>
          <w:szCs w:val="24"/>
        </w:rPr>
      </w:pPr>
      <w:r w:rsidRPr="00FA26EA">
        <w:rPr>
          <w:rFonts w:eastAsia="Times New Roman"/>
          <w:sz w:val="24"/>
          <w:szCs w:val="24"/>
        </w:rPr>
        <w:t xml:space="preserve">Сложные эфиры и жиры. Строение и номенклатура сложных эфиров. Межклассовая изомерия с карбоновыми кислотами. Способы получения сложных эфиров. Обратимость реакции этерификации. Применение сложных эфиров в пищевой и парфюмерной промышленности. Жиры как сложные эфиры глицерина и высших карбоновых кислот. Растительные и животные жиры, их состав. Физические свойства жиров. Химические свойства жиров: гидрирование, окисление. </w:t>
      </w:r>
      <w:r w:rsidRPr="00FA26EA">
        <w:rPr>
          <w:rFonts w:eastAsia="Times New Roman"/>
          <w:sz w:val="24"/>
          <w:szCs w:val="24"/>
        </w:rPr>
        <w:lastRenderedPageBreak/>
        <w:t xml:space="preserve">Гидролиз или омыление жиров как способ промышленного получения солей высших карбоновых кислот. Применение жиров. Мылá как соли высших карбоновых кислот. Моющие свойства мыла. </w:t>
      </w:r>
    </w:p>
    <w:p w:rsidR="00FA26EA" w:rsidRPr="00FA26EA" w:rsidRDefault="00FA26EA" w:rsidP="00FA26EA">
      <w:pPr>
        <w:jc w:val="both"/>
        <w:rPr>
          <w:rFonts w:eastAsia="Times New Roman"/>
          <w:sz w:val="24"/>
          <w:szCs w:val="24"/>
        </w:rPr>
      </w:pPr>
      <w:r w:rsidRPr="00FA26EA">
        <w:rPr>
          <w:rFonts w:eastAsia="Times New Roman"/>
          <w:sz w:val="24"/>
          <w:szCs w:val="24"/>
        </w:rPr>
        <w:t xml:space="preserve">Углеводы. Классификация углеводов. Физические свойства и нахождение углеводов в природе. Глюкоза как альдегидоспирт. Химические свойства глюкозы: </w:t>
      </w:r>
      <w:r w:rsidRPr="00FA26EA">
        <w:rPr>
          <w:rFonts w:eastAsia="Times New Roman"/>
          <w:i/>
          <w:sz w:val="24"/>
          <w:szCs w:val="24"/>
        </w:rPr>
        <w:t>ацилирование, алкилирование,</w:t>
      </w:r>
      <w:r w:rsidRPr="00FA26EA">
        <w:rPr>
          <w:rFonts w:eastAsia="Times New Roman"/>
          <w:sz w:val="24"/>
          <w:szCs w:val="24"/>
        </w:rPr>
        <w:t xml:space="preserve"> спиртовое и молочнокислое брожение. Экспериментальные доказательства наличия альдегидной и спиртовых групп в глюкозе. Получение глюкозы. </w:t>
      </w:r>
      <w:r w:rsidRPr="00FA26EA">
        <w:rPr>
          <w:rFonts w:eastAsia="Times New Roman"/>
          <w:i/>
          <w:sz w:val="24"/>
          <w:szCs w:val="24"/>
        </w:rPr>
        <w:t>Фруктоза как изомер глюкозы.</w:t>
      </w:r>
      <w:r w:rsidRPr="00FA26EA">
        <w:rPr>
          <w:rFonts w:eastAsia="Times New Roman"/>
          <w:sz w:val="24"/>
          <w:szCs w:val="24"/>
        </w:rPr>
        <w:t xml:space="preserve"> </w:t>
      </w:r>
      <w:r w:rsidRPr="00FA26EA">
        <w:rPr>
          <w:rFonts w:eastAsia="Times New Roman"/>
          <w:i/>
          <w:sz w:val="24"/>
          <w:szCs w:val="24"/>
        </w:rPr>
        <w:t xml:space="preserve">Рибоза и дезоксирибоза. </w:t>
      </w:r>
      <w:r w:rsidRPr="00FA26EA">
        <w:rPr>
          <w:rFonts w:eastAsia="Times New Roman"/>
          <w:sz w:val="24"/>
          <w:szCs w:val="24"/>
        </w:rPr>
        <w:t xml:space="preserve">Важнейшие дисахариды (сахароза, </w:t>
      </w:r>
      <w:r w:rsidRPr="00FA26EA">
        <w:rPr>
          <w:rFonts w:eastAsia="Times New Roman"/>
          <w:i/>
          <w:sz w:val="24"/>
          <w:szCs w:val="24"/>
        </w:rPr>
        <w:t>лактоза, мальтоза</w:t>
      </w:r>
      <w:r w:rsidRPr="00FA26EA">
        <w:rPr>
          <w:rFonts w:eastAsia="Times New Roman"/>
          <w:sz w:val="24"/>
          <w:szCs w:val="24"/>
        </w:rPr>
        <w:t>), их строение и физические свойства. Гидролиз сахарозы,</w:t>
      </w:r>
      <w:r w:rsidRPr="00FA26EA">
        <w:rPr>
          <w:rFonts w:eastAsia="Times New Roman"/>
          <w:i/>
          <w:sz w:val="24"/>
          <w:szCs w:val="24"/>
        </w:rPr>
        <w:t xml:space="preserve"> лактозы, мальтозы.</w:t>
      </w:r>
      <w:r w:rsidRPr="00FA26EA">
        <w:rPr>
          <w:rFonts w:eastAsia="Times New Roman"/>
          <w:sz w:val="24"/>
          <w:szCs w:val="24"/>
        </w:rPr>
        <w:t xml:space="preserve"> Крахмал и целлюлоза как биологические полимеры. Химические свойства крахмала (гидролиз, качественная реакция с йодом на крахмал и ее применение для обнаружения крахмала в продуктах питания).  Химические свойства целлюлозы: гидролиз, образование сложных эфиров. Применение и биологическая роль углеводов. Окисление углеводов – источник энергии живых организмов. Понятие об искусственных волокнах на примере ацетатного волокна. </w:t>
      </w:r>
    </w:p>
    <w:p w:rsidR="00FA26EA" w:rsidRPr="00FA26EA" w:rsidRDefault="00FA26EA" w:rsidP="00FA26EA">
      <w:pPr>
        <w:jc w:val="both"/>
        <w:rPr>
          <w:rFonts w:eastAsia="Times New Roman"/>
          <w:sz w:val="24"/>
          <w:szCs w:val="24"/>
        </w:rPr>
      </w:pPr>
      <w:r w:rsidRPr="00FA26EA">
        <w:rPr>
          <w:rFonts w:eastAsia="Times New Roman"/>
          <w:sz w:val="24"/>
          <w:szCs w:val="24"/>
        </w:rPr>
        <w:t>Идентификация органических соединений. Генетическая связь между классами органических соединений.</w:t>
      </w:r>
    </w:p>
    <w:p w:rsidR="00FA26EA" w:rsidRPr="00FA26EA" w:rsidRDefault="00FA26EA" w:rsidP="00FA26EA">
      <w:pPr>
        <w:jc w:val="both"/>
        <w:rPr>
          <w:rFonts w:eastAsia="Times New Roman"/>
          <w:i/>
          <w:sz w:val="24"/>
          <w:szCs w:val="24"/>
        </w:rPr>
      </w:pPr>
      <w:r w:rsidRPr="00FA26EA">
        <w:rPr>
          <w:rFonts w:eastAsia="Times New Roman"/>
          <w:sz w:val="24"/>
          <w:szCs w:val="24"/>
        </w:rPr>
        <w:t xml:space="preserve">Амины. Первичные, вторичные, третичные амины. Классификация аминов по типу углеводородного радикала и числу аминогрупп в молекуле. Электронное и пространственное строение предельных аминов. Физические свойства аминов. Амины как органические основания: реакции с водой, кислотами. Реакция горения. Анилин как представитель ароматических аминов. Строение анилина. Причины ослабления основных свойств анилина в сравнении с аминами предельного ряда. Химические свойства анилина: взаимодействие с кислотами, бромной водой, окисление. Получение аминов алкилированием аммиака и восстановлением нитропроизводных углеводородов. Реакция Зинина. Применение аминов в фармацевтической промышленности. </w:t>
      </w:r>
      <w:r w:rsidRPr="00FA26EA">
        <w:rPr>
          <w:rFonts w:eastAsia="Times New Roman"/>
          <w:i/>
          <w:sz w:val="24"/>
          <w:szCs w:val="24"/>
        </w:rPr>
        <w:t>Анилин как сырье для производства анилиновых красителей. Синтезы на основе анилина.</w:t>
      </w:r>
    </w:p>
    <w:p w:rsidR="00FA26EA" w:rsidRPr="00FA26EA" w:rsidRDefault="00FA26EA" w:rsidP="00FA26EA">
      <w:pPr>
        <w:jc w:val="both"/>
        <w:rPr>
          <w:rFonts w:eastAsia="Times New Roman"/>
          <w:i/>
          <w:sz w:val="24"/>
          <w:szCs w:val="24"/>
        </w:rPr>
      </w:pPr>
      <w:r w:rsidRPr="00FA26EA">
        <w:rPr>
          <w:rFonts w:eastAsia="Times New Roman"/>
          <w:sz w:val="24"/>
          <w:szCs w:val="24"/>
        </w:rPr>
        <w:t xml:space="preserve">Аминокислоты и белки. Состав и номенклатура. Строение аминокислот. Гомологический ряд предельных аминокислот. </w:t>
      </w:r>
      <w:r w:rsidRPr="00FA26EA">
        <w:rPr>
          <w:rFonts w:eastAsia="Times New Roman"/>
          <w:i/>
          <w:sz w:val="24"/>
          <w:szCs w:val="24"/>
        </w:rPr>
        <w:t xml:space="preserve">Изомерия предельных аминокислот. </w:t>
      </w:r>
      <w:r w:rsidRPr="00FA26EA">
        <w:rPr>
          <w:rFonts w:eastAsia="Times New Roman"/>
          <w:sz w:val="24"/>
          <w:szCs w:val="24"/>
        </w:rPr>
        <w:t xml:space="preserve">Физические свойства предельных аминокислот. Аминокислоты как амфотерные органические соединения. Синтез пептидов. Пептидная связь. Биологическое значение </w:t>
      </w:r>
      <w:r w:rsidRPr="00FA26EA">
        <w:rPr>
          <w:rFonts w:eastAsia="Times New Roman"/>
          <w:i/>
          <w:sz w:val="24"/>
          <w:szCs w:val="24"/>
        </w:rPr>
        <w:t>α</w:t>
      </w:r>
      <w:r w:rsidRPr="00FA26EA">
        <w:rPr>
          <w:rFonts w:eastAsia="Times New Roman"/>
          <w:sz w:val="24"/>
          <w:szCs w:val="24"/>
        </w:rPr>
        <w:t xml:space="preserve">-аминокислот. Области применения аминокислот. </w:t>
      </w:r>
      <w:r w:rsidRPr="00FA26EA">
        <w:rPr>
          <w:rFonts w:eastAsia="Times New Roman"/>
          <w:bCs/>
          <w:sz w:val="24"/>
          <w:szCs w:val="24"/>
        </w:rPr>
        <w:t>Белки</w:t>
      </w:r>
      <w:r w:rsidRPr="00FA26EA">
        <w:rPr>
          <w:rFonts w:eastAsia="Times New Roman"/>
          <w:b/>
          <w:bCs/>
          <w:sz w:val="24"/>
          <w:szCs w:val="24"/>
        </w:rPr>
        <w:t xml:space="preserve"> </w:t>
      </w:r>
      <w:r w:rsidRPr="00FA26EA">
        <w:rPr>
          <w:rFonts w:eastAsia="Times New Roman"/>
          <w:sz w:val="24"/>
          <w:szCs w:val="24"/>
        </w:rPr>
        <w:t xml:space="preserve">как природные биополимеры. Состав и строение белков. </w:t>
      </w:r>
      <w:r w:rsidRPr="00FA26EA">
        <w:rPr>
          <w:rFonts w:eastAsia="Times New Roman"/>
          <w:i/>
          <w:sz w:val="24"/>
          <w:szCs w:val="24"/>
        </w:rPr>
        <w:t>Основные аминокислоты, образующие белки.</w:t>
      </w:r>
      <w:r w:rsidRPr="00FA26EA">
        <w:rPr>
          <w:rFonts w:eastAsia="Times New Roman"/>
          <w:sz w:val="24"/>
          <w:szCs w:val="24"/>
        </w:rPr>
        <w:t xml:space="preserve"> Химические свойства белков: гидролиз, денатурация, качественные (цветные) реакции на белки. Превращения белков пищи в организме. Биологические функции белков.</w:t>
      </w:r>
      <w:r w:rsidRPr="00FA26EA">
        <w:rPr>
          <w:rFonts w:eastAsia="Times New Roman"/>
          <w:i/>
          <w:sz w:val="24"/>
          <w:szCs w:val="24"/>
        </w:rPr>
        <w:t xml:space="preserve"> Достижения в изучении строения и синтеза белков.</w:t>
      </w:r>
    </w:p>
    <w:p w:rsidR="00FA26EA" w:rsidRPr="00FA26EA" w:rsidRDefault="00FA26EA" w:rsidP="00FA26EA">
      <w:pPr>
        <w:jc w:val="both"/>
        <w:rPr>
          <w:rFonts w:eastAsia="Times New Roman"/>
          <w:i/>
          <w:sz w:val="24"/>
          <w:szCs w:val="24"/>
        </w:rPr>
      </w:pPr>
      <w:r w:rsidRPr="00FA26EA">
        <w:rPr>
          <w:rFonts w:eastAsia="Times New Roman"/>
          <w:i/>
          <w:sz w:val="24"/>
          <w:szCs w:val="24"/>
        </w:rPr>
        <w:t>Азотсодержащие гетероциклические соединения. Пиррол и пиридин: электронное строение, ароматический характер, различие в проявлении основных свойств. Нуклеиновые кислоты: состав и строение. Строение нуклеотидов. Состав нуклеиновых кислот (ДНК, РНК). Роль нуклеиновых кислот в жизнедеятельности организмов.</w:t>
      </w:r>
    </w:p>
    <w:p w:rsidR="00FA26EA" w:rsidRPr="00FA26EA" w:rsidRDefault="00FA26EA" w:rsidP="00FA26EA">
      <w:pPr>
        <w:pStyle w:val="af6"/>
        <w:ind w:firstLine="709"/>
        <w:jc w:val="both"/>
        <w:rPr>
          <w:i/>
        </w:rPr>
      </w:pPr>
      <w:r w:rsidRPr="00FA26EA">
        <w:t>Высокомолекулярные соединения. Основные понятия высокомолекулярных соединений: мономер, полимер, структурное звено, степень полимеризации. Классификация полимеров. Основные способы получения высокомолекулярных соединений: реакции полимеризации и поликонденсации.</w:t>
      </w:r>
      <w:r w:rsidRPr="00FA26EA">
        <w:rPr>
          <w:i/>
        </w:rPr>
        <w:t xml:space="preserve"> </w:t>
      </w:r>
      <w:r w:rsidRPr="00FA26EA">
        <w:t>Строение и структура полимеров. Зависимость свойств полимеров от строения молекул.</w:t>
      </w:r>
      <w:r w:rsidRPr="00FA26EA">
        <w:rPr>
          <w:i/>
        </w:rPr>
        <w:t xml:space="preserve"> </w:t>
      </w:r>
      <w:r w:rsidRPr="00FA26EA">
        <w:t xml:space="preserve">Термопластичные и термореактивные полимеры. </w:t>
      </w:r>
      <w:r w:rsidRPr="00FA26EA">
        <w:rPr>
          <w:i/>
        </w:rPr>
        <w:t>Проводящие органические полимеры.</w:t>
      </w:r>
      <w:r w:rsidRPr="00FA26EA">
        <w:t xml:space="preserve"> </w:t>
      </w:r>
      <w:r w:rsidRPr="00FA26EA">
        <w:rPr>
          <w:i/>
        </w:rPr>
        <w:t xml:space="preserve">Композитные материалы. Перспективы использования композитных материалов. </w:t>
      </w:r>
      <w:r w:rsidRPr="00FA26EA">
        <w:t xml:space="preserve">Классификация волокон. Синтетические волокна. Полиэфирные и полиамидные волокна, их строение, свойства. Практическое использование волокон. </w:t>
      </w:r>
      <w:r w:rsidRPr="00FA26EA">
        <w:rPr>
          <w:i/>
        </w:rPr>
        <w:t>Синтетические пленки: изоляция для проводов, мембраны для опреснения воды, защитные пленки для автомобилей, пластыри, хирургические повязки. Новые технологии дальнейшего совершенствования полимерных материалов.</w:t>
      </w:r>
    </w:p>
    <w:p w:rsidR="00FA26EA" w:rsidRPr="00FA26EA" w:rsidRDefault="00FA26EA" w:rsidP="00FA26EA">
      <w:pPr>
        <w:jc w:val="both"/>
        <w:rPr>
          <w:sz w:val="24"/>
          <w:szCs w:val="24"/>
        </w:rPr>
      </w:pPr>
      <w:r w:rsidRPr="00FA26EA">
        <w:rPr>
          <w:rFonts w:eastAsia="Times New Roman"/>
          <w:b/>
          <w:sz w:val="24"/>
          <w:szCs w:val="24"/>
        </w:rPr>
        <w:t>Теоретические основы химии</w:t>
      </w:r>
    </w:p>
    <w:p w:rsidR="00FA26EA" w:rsidRPr="00FA26EA" w:rsidRDefault="00FA26EA" w:rsidP="00FA26EA">
      <w:pPr>
        <w:jc w:val="both"/>
        <w:rPr>
          <w:rFonts w:eastAsia="Times New Roman"/>
          <w:i/>
          <w:sz w:val="24"/>
          <w:szCs w:val="24"/>
        </w:rPr>
      </w:pPr>
      <w:r w:rsidRPr="00FA26EA">
        <w:rPr>
          <w:rFonts w:eastAsia="Times New Roman"/>
          <w:sz w:val="24"/>
          <w:szCs w:val="24"/>
        </w:rPr>
        <w:t xml:space="preserve">Строение вещества. Современная модель строения атома. Дуализм электрона. </w:t>
      </w:r>
      <w:r w:rsidRPr="00FA26EA">
        <w:rPr>
          <w:rFonts w:eastAsia="Times New Roman"/>
          <w:i/>
          <w:sz w:val="24"/>
          <w:szCs w:val="24"/>
        </w:rPr>
        <w:t>Квантовые числа.</w:t>
      </w:r>
      <w:r w:rsidRPr="00FA26EA">
        <w:rPr>
          <w:rFonts w:eastAsia="Times New Roman"/>
          <w:sz w:val="24"/>
          <w:szCs w:val="24"/>
        </w:rPr>
        <w:t xml:space="preserve"> Распределение электронов по энергетическим уровням в соответствии с принципом наименьшей энергии, правилом Хунда и принципом Паули. Особенности строения энергетических уровней атомов d-элементов. Электронная конфигурация атома. Классификация химических элементов (s-, p-, d-элементы). Основное и возбужденные состояния атомов. Валентные электроны. Периодическая система химических элементов Д.И. Менделеева. Физический смысл Периодического закона Д.И. Менделеева. Причины и закономерности изменения свойств элементов и их соединений по периодам и группам. Мировоззренческое и научное значение Периодического закона Д.И. Менделеева. </w:t>
      </w:r>
      <w:r w:rsidRPr="00FA26EA">
        <w:rPr>
          <w:rFonts w:eastAsia="Times New Roman"/>
          <w:i/>
          <w:sz w:val="24"/>
          <w:szCs w:val="24"/>
        </w:rPr>
        <w:t>Прогнозы Д.И. Менделеева. Открытие новых химических элементов.</w:t>
      </w:r>
    </w:p>
    <w:p w:rsidR="00FA26EA" w:rsidRPr="00FA26EA" w:rsidRDefault="00FA26EA" w:rsidP="00FA26EA">
      <w:pPr>
        <w:jc w:val="both"/>
        <w:rPr>
          <w:rFonts w:eastAsia="Times New Roman"/>
          <w:i/>
          <w:sz w:val="24"/>
          <w:szCs w:val="24"/>
        </w:rPr>
      </w:pPr>
      <w:r w:rsidRPr="00FA26EA">
        <w:rPr>
          <w:rFonts w:eastAsia="Times New Roman"/>
          <w:sz w:val="24"/>
          <w:szCs w:val="24"/>
        </w:rPr>
        <w:lastRenderedPageBreak/>
        <w:t xml:space="preserve">Электронная природа химической связи. Электроотрицательность. Ковалентная связь, ее разновидности и механизмы образования (обменный и донорно-акцепторный). Ионная связь. Металлическая связь. Водородная связь. </w:t>
      </w:r>
      <w:r w:rsidRPr="00FA26EA">
        <w:rPr>
          <w:rFonts w:eastAsia="Times New Roman"/>
          <w:i/>
          <w:sz w:val="24"/>
          <w:szCs w:val="24"/>
        </w:rPr>
        <w:t xml:space="preserve">Межмолекулярные взаимодействия. </w:t>
      </w:r>
    </w:p>
    <w:p w:rsidR="00FA26EA" w:rsidRPr="00FA26EA" w:rsidRDefault="00FA26EA" w:rsidP="00FA26EA">
      <w:pPr>
        <w:jc w:val="both"/>
        <w:rPr>
          <w:rFonts w:eastAsia="Times New Roman"/>
          <w:sz w:val="24"/>
          <w:szCs w:val="24"/>
        </w:rPr>
      </w:pPr>
      <w:r w:rsidRPr="00FA26EA">
        <w:rPr>
          <w:rFonts w:eastAsia="Times New Roman"/>
          <w:sz w:val="24"/>
          <w:szCs w:val="24"/>
        </w:rPr>
        <w:t xml:space="preserve">Кристаллические и аморфные вещества. Типы кристаллических решеток (атомная, молекулярная, ионная, металлическая). Зависимость физических свойств вещества от типа кристаллической решетки. Причины многообразия веществ. Современные представления о строении твердых, жидких и газообразных веществ. </w:t>
      </w:r>
      <w:r w:rsidRPr="00FA26EA">
        <w:rPr>
          <w:rFonts w:eastAsia="Times New Roman"/>
          <w:i/>
          <w:sz w:val="24"/>
          <w:szCs w:val="24"/>
        </w:rPr>
        <w:t>Жидкие кристаллы</w:t>
      </w:r>
      <w:r w:rsidRPr="00FA26EA">
        <w:rPr>
          <w:rFonts w:eastAsia="Times New Roman"/>
          <w:sz w:val="24"/>
          <w:szCs w:val="24"/>
        </w:rPr>
        <w:t>.</w:t>
      </w:r>
    </w:p>
    <w:p w:rsidR="00FA26EA" w:rsidRPr="00FA26EA" w:rsidRDefault="00FA26EA" w:rsidP="00FA26EA">
      <w:pPr>
        <w:jc w:val="both"/>
        <w:rPr>
          <w:rFonts w:eastAsia="Times New Roman"/>
          <w:sz w:val="24"/>
          <w:szCs w:val="24"/>
        </w:rPr>
      </w:pPr>
      <w:r w:rsidRPr="00FA26EA">
        <w:rPr>
          <w:rFonts w:eastAsia="Times New Roman"/>
          <w:sz w:val="24"/>
          <w:szCs w:val="24"/>
        </w:rPr>
        <w:t>Химические реакции. Гомогенные и гетерогенные реакции. Скорость реакции, ее зависимость от различных факторов: природы реагирующих веществ, концентрации реагирующих веществ, температуры</w:t>
      </w:r>
      <w:r w:rsidRPr="00FA26EA">
        <w:rPr>
          <w:rFonts w:eastAsia="Times New Roman"/>
          <w:i/>
          <w:sz w:val="24"/>
          <w:szCs w:val="24"/>
        </w:rPr>
        <w:t xml:space="preserve"> </w:t>
      </w:r>
      <w:r w:rsidRPr="00FA26EA">
        <w:rPr>
          <w:rFonts w:eastAsia="Times New Roman"/>
          <w:sz w:val="24"/>
          <w:szCs w:val="24"/>
        </w:rPr>
        <w:t xml:space="preserve">(правило Вант-Гоффа), площади реакционной поверхности, наличия катализатора. Энергия активации. </w:t>
      </w:r>
      <w:r w:rsidRPr="00FA26EA">
        <w:rPr>
          <w:rFonts w:eastAsia="Times New Roman"/>
          <w:i/>
          <w:sz w:val="24"/>
          <w:szCs w:val="24"/>
        </w:rPr>
        <w:t>Активированный комплекс.</w:t>
      </w:r>
      <w:r w:rsidRPr="00FA26EA">
        <w:rPr>
          <w:rFonts w:eastAsia="Times New Roman"/>
          <w:sz w:val="24"/>
          <w:szCs w:val="24"/>
        </w:rPr>
        <w:t xml:space="preserve"> Катализаторы и катализ. Роль катализаторов в природе и промышленном производстве.</w:t>
      </w:r>
    </w:p>
    <w:p w:rsidR="00FA26EA" w:rsidRPr="00FA26EA" w:rsidRDefault="00FA26EA" w:rsidP="00FA26EA">
      <w:pPr>
        <w:jc w:val="both"/>
        <w:rPr>
          <w:sz w:val="24"/>
          <w:szCs w:val="24"/>
        </w:rPr>
      </w:pPr>
      <w:r w:rsidRPr="00FA26EA">
        <w:rPr>
          <w:rFonts w:eastAsia="Times New Roman"/>
          <w:i/>
          <w:sz w:val="24"/>
          <w:szCs w:val="24"/>
        </w:rPr>
        <w:t>Понятие об энтальпии и энтропии. Энергия Гиббса.</w:t>
      </w:r>
      <w:r w:rsidRPr="00FA26EA">
        <w:rPr>
          <w:rFonts w:eastAsia="Times New Roman"/>
          <w:sz w:val="24"/>
          <w:szCs w:val="24"/>
        </w:rPr>
        <w:t xml:space="preserve"> Закон Гесса и следствия из него.</w:t>
      </w:r>
      <w:r w:rsidRPr="00FA26EA">
        <w:rPr>
          <w:sz w:val="24"/>
          <w:szCs w:val="24"/>
        </w:rPr>
        <w:t xml:space="preserve"> </w:t>
      </w:r>
      <w:r w:rsidRPr="00FA26EA">
        <w:rPr>
          <w:rFonts w:eastAsia="Times New Roman"/>
          <w:sz w:val="24"/>
          <w:szCs w:val="24"/>
        </w:rPr>
        <w:t>Тепловые эффекты химических реакций. Термохимические уравнения. Обратимость реакций. Химическое равновесие. Смещение химического равновесия под действием различных факторов: концентрации реагентов или продуктов реакции, давления, температуры. Роль смещения равновесия в технологических процессах.</w:t>
      </w:r>
    </w:p>
    <w:p w:rsidR="00FA26EA" w:rsidRPr="00FA26EA" w:rsidRDefault="00FA26EA" w:rsidP="00FA26EA">
      <w:pPr>
        <w:jc w:val="both"/>
        <w:rPr>
          <w:sz w:val="24"/>
          <w:szCs w:val="24"/>
        </w:rPr>
      </w:pPr>
      <w:r w:rsidRPr="00FA26EA">
        <w:rPr>
          <w:rFonts w:eastAsia="Times New Roman"/>
          <w:sz w:val="24"/>
          <w:szCs w:val="24"/>
        </w:rPr>
        <w:t xml:space="preserve">Дисперсные системы. </w:t>
      </w:r>
      <w:r w:rsidRPr="00FA26EA">
        <w:rPr>
          <w:rFonts w:eastAsia="Times New Roman"/>
          <w:i/>
          <w:sz w:val="24"/>
          <w:szCs w:val="24"/>
        </w:rPr>
        <w:t>Коллоидные системы.</w:t>
      </w:r>
      <w:r w:rsidRPr="00FA26EA">
        <w:rPr>
          <w:rFonts w:eastAsia="Times New Roman"/>
          <w:sz w:val="24"/>
          <w:szCs w:val="24"/>
        </w:rPr>
        <w:t xml:space="preserve"> Истинные растворы. Растворение как физико-химический процесс. Способы выражения концентрации растворов: массовая доля растворенного вещества, </w:t>
      </w:r>
      <w:r w:rsidRPr="00FA26EA">
        <w:rPr>
          <w:rFonts w:eastAsia="Times New Roman"/>
          <w:i/>
          <w:sz w:val="24"/>
          <w:szCs w:val="24"/>
        </w:rPr>
        <w:t>молярная и моляльная концентрации. Титр раствора и титрование.</w:t>
      </w:r>
    </w:p>
    <w:p w:rsidR="00FA26EA" w:rsidRPr="00FA26EA" w:rsidRDefault="00FA26EA" w:rsidP="00FA26EA">
      <w:pPr>
        <w:jc w:val="both"/>
        <w:rPr>
          <w:rFonts w:eastAsia="Times New Roman"/>
          <w:sz w:val="24"/>
          <w:szCs w:val="24"/>
        </w:rPr>
      </w:pPr>
      <w:r w:rsidRPr="00FA26EA">
        <w:rPr>
          <w:rFonts w:eastAsia="Times New Roman"/>
          <w:sz w:val="24"/>
          <w:szCs w:val="24"/>
        </w:rPr>
        <w:t xml:space="preserve">Реакции в растворах электролитов. </w:t>
      </w:r>
      <w:r w:rsidRPr="00FA26EA">
        <w:rPr>
          <w:sz w:val="24"/>
          <w:szCs w:val="24"/>
        </w:rPr>
        <w:t xml:space="preserve">Качественные реакции на ионы в растворе. Кислотно-основные взаимодействия в растворах. Амфотерность. </w:t>
      </w:r>
      <w:r w:rsidRPr="00FA26EA">
        <w:rPr>
          <w:i/>
          <w:sz w:val="24"/>
          <w:szCs w:val="24"/>
        </w:rPr>
        <w:t xml:space="preserve">Ионное произведение воды. </w:t>
      </w:r>
      <w:r w:rsidRPr="00FA26EA">
        <w:rPr>
          <w:rFonts w:eastAsia="Times New Roman"/>
          <w:i/>
          <w:sz w:val="24"/>
          <w:szCs w:val="24"/>
        </w:rPr>
        <w:t>Водородный показатель (pH) раствора.</w:t>
      </w:r>
      <w:r w:rsidRPr="00FA26EA">
        <w:rPr>
          <w:rFonts w:eastAsia="Times New Roman"/>
          <w:sz w:val="24"/>
          <w:szCs w:val="24"/>
        </w:rPr>
        <w:t xml:space="preserve"> Гидролиз солей. Значение гидролиза в биологических обменных процессах. Применение гидролиза в промышленности.</w:t>
      </w:r>
    </w:p>
    <w:p w:rsidR="00FA26EA" w:rsidRPr="00FA26EA" w:rsidRDefault="00FA26EA" w:rsidP="00FA26EA">
      <w:pPr>
        <w:pStyle w:val="af6"/>
        <w:ind w:firstLine="709"/>
        <w:jc w:val="both"/>
      </w:pPr>
      <w:r w:rsidRPr="00FA26EA">
        <w:t xml:space="preserve">Окислительно-восстановительные реакции в природе, производственных процессах и жизнедеятельности организмов. </w:t>
      </w:r>
      <w:r w:rsidRPr="00FA26EA">
        <w:rPr>
          <w:i/>
          <w:iCs/>
        </w:rPr>
        <w:t xml:space="preserve">Окислительно-восстановительный потенциал среды. Диаграмма Пурбэ. </w:t>
      </w:r>
      <w:r w:rsidRPr="00FA26EA">
        <w:t xml:space="preserve">Поведение веществ в средах с разным значением pH. Методы электронного и </w:t>
      </w:r>
      <w:r w:rsidRPr="00FA26EA">
        <w:rPr>
          <w:i/>
        </w:rPr>
        <w:t>электронно-ионного</w:t>
      </w:r>
      <w:r w:rsidRPr="00FA26EA">
        <w:t xml:space="preserve"> баланса. Гальванический элемент. Химические источники тока. </w:t>
      </w:r>
      <w:r w:rsidRPr="00FA26EA">
        <w:rPr>
          <w:i/>
        </w:rPr>
        <w:t>Стандартный водородный электрод. Стандартный электродный потенциал системы. Ряд стандартных электродных потенциалов. Направление окислительно-восстановительных реакций.</w:t>
      </w:r>
      <w:r w:rsidRPr="00FA26EA">
        <w:t xml:space="preserve"> Электролиз растворов и расплавов солей. Практическое применение электролиза для получения щелочных, щелочноземельных металлов и алюминия. Коррозия металлов: виды коррозии, способы защиты металлов от коррозии. </w:t>
      </w:r>
    </w:p>
    <w:p w:rsidR="00FA26EA" w:rsidRPr="00FA26EA" w:rsidRDefault="00FA26EA" w:rsidP="00FA26EA">
      <w:pPr>
        <w:jc w:val="both"/>
        <w:rPr>
          <w:sz w:val="24"/>
          <w:szCs w:val="24"/>
        </w:rPr>
      </w:pPr>
      <w:r w:rsidRPr="00FA26EA">
        <w:rPr>
          <w:rFonts w:eastAsia="Times New Roman"/>
          <w:b/>
          <w:sz w:val="24"/>
          <w:szCs w:val="24"/>
        </w:rPr>
        <w:t>Основы неорганической химии</w:t>
      </w:r>
    </w:p>
    <w:p w:rsidR="00FA26EA" w:rsidRPr="00FA26EA" w:rsidRDefault="00FA26EA" w:rsidP="00FA26EA">
      <w:pPr>
        <w:jc w:val="both"/>
        <w:rPr>
          <w:i/>
          <w:sz w:val="24"/>
          <w:szCs w:val="24"/>
        </w:rPr>
      </w:pPr>
      <w:r w:rsidRPr="00FA26EA">
        <w:rPr>
          <w:rFonts w:eastAsia="Times New Roman"/>
          <w:sz w:val="24"/>
          <w:szCs w:val="24"/>
        </w:rPr>
        <w:t xml:space="preserve">Общая характеристика элементов </w:t>
      </w:r>
      <w:r w:rsidRPr="00FA26EA">
        <w:rPr>
          <w:rFonts w:eastAsia="Times New Roman"/>
          <w:sz w:val="24"/>
          <w:szCs w:val="24"/>
          <w:lang w:val="en-US"/>
        </w:rPr>
        <w:t>I</w:t>
      </w:r>
      <w:r w:rsidRPr="00FA26EA">
        <w:rPr>
          <w:rFonts w:eastAsia="Times New Roman"/>
          <w:sz w:val="24"/>
          <w:szCs w:val="24"/>
        </w:rPr>
        <w:t>А–</w:t>
      </w:r>
      <w:r w:rsidRPr="00FA26EA">
        <w:rPr>
          <w:rFonts w:eastAsia="Times New Roman"/>
          <w:sz w:val="24"/>
          <w:szCs w:val="24"/>
          <w:lang w:val="en-US"/>
        </w:rPr>
        <w:t>IIIA</w:t>
      </w:r>
      <w:r w:rsidRPr="00FA26EA">
        <w:rPr>
          <w:rFonts w:eastAsia="Times New Roman"/>
          <w:sz w:val="24"/>
          <w:szCs w:val="24"/>
        </w:rPr>
        <w:t xml:space="preserve">-групп. Оксиды и пероксиды натрия и калия. Распознавание катионов натрия и калия. Соли натрия, калия, кальция и магния, их значение в природе и жизни человека. </w:t>
      </w:r>
      <w:r w:rsidRPr="00FA26EA">
        <w:rPr>
          <w:rFonts w:eastAsia="Times New Roman"/>
          <w:i/>
          <w:sz w:val="24"/>
          <w:szCs w:val="24"/>
        </w:rPr>
        <w:t>Жесткость воды и способы ее устранения. Комплексные соединения алюминия. Алюмосиликаты.</w:t>
      </w:r>
    </w:p>
    <w:p w:rsidR="00FA26EA" w:rsidRPr="00FA26EA" w:rsidRDefault="00FA26EA" w:rsidP="00FA26EA">
      <w:pPr>
        <w:jc w:val="both"/>
        <w:rPr>
          <w:sz w:val="24"/>
          <w:szCs w:val="24"/>
        </w:rPr>
      </w:pPr>
      <w:r w:rsidRPr="00FA26EA">
        <w:rPr>
          <w:rFonts w:eastAsia="Times New Roman"/>
          <w:sz w:val="24"/>
          <w:szCs w:val="24"/>
        </w:rPr>
        <w:t xml:space="preserve">Металлы </w:t>
      </w:r>
      <w:r w:rsidRPr="00FA26EA">
        <w:rPr>
          <w:rFonts w:eastAsia="Times New Roman"/>
          <w:sz w:val="24"/>
          <w:szCs w:val="24"/>
          <w:lang w:val="en-US"/>
        </w:rPr>
        <w:t>IB</w:t>
      </w:r>
      <w:r w:rsidRPr="00FA26EA">
        <w:rPr>
          <w:rFonts w:eastAsia="Times New Roman"/>
          <w:sz w:val="24"/>
          <w:szCs w:val="24"/>
        </w:rPr>
        <w:t>–</w:t>
      </w:r>
      <w:r w:rsidRPr="00FA26EA">
        <w:rPr>
          <w:rFonts w:eastAsia="Times New Roman"/>
          <w:sz w:val="24"/>
          <w:szCs w:val="24"/>
          <w:lang w:val="en-US"/>
        </w:rPr>
        <w:t>VIIB</w:t>
      </w:r>
      <w:r w:rsidRPr="00FA26EA">
        <w:rPr>
          <w:rFonts w:eastAsia="Times New Roman"/>
          <w:sz w:val="24"/>
          <w:szCs w:val="24"/>
        </w:rPr>
        <w:t xml:space="preserve">-групп (медь, цинк, хром, марганец). Особенности строения атомов. Общие физические и химические свойства. Получение и применение. Оксиды и гидроксиды этих металлов, зависимость их свойств от степени окисления элемента. Важнейшие соли. Окислительные свойства солей хрома и марганца в высшей степени окисления. </w:t>
      </w:r>
      <w:r w:rsidRPr="00FA26EA">
        <w:rPr>
          <w:rFonts w:eastAsia="Times New Roman"/>
          <w:i/>
          <w:sz w:val="24"/>
          <w:szCs w:val="24"/>
        </w:rPr>
        <w:t>Комплексные соединения хрома</w:t>
      </w:r>
      <w:r w:rsidRPr="00FA26EA">
        <w:rPr>
          <w:rFonts w:eastAsia="Times New Roman"/>
          <w:sz w:val="24"/>
          <w:szCs w:val="24"/>
        </w:rPr>
        <w:t>.</w:t>
      </w:r>
    </w:p>
    <w:p w:rsidR="00FA26EA" w:rsidRPr="00FA26EA" w:rsidRDefault="00FA26EA" w:rsidP="00FA26EA">
      <w:pPr>
        <w:jc w:val="both"/>
        <w:rPr>
          <w:rFonts w:eastAsia="Times New Roman"/>
          <w:sz w:val="24"/>
          <w:szCs w:val="24"/>
        </w:rPr>
      </w:pPr>
      <w:r w:rsidRPr="00FA26EA">
        <w:rPr>
          <w:rFonts w:eastAsia="Times New Roman"/>
          <w:sz w:val="24"/>
          <w:szCs w:val="24"/>
        </w:rPr>
        <w:t xml:space="preserve">Общая характеристика элементов </w:t>
      </w:r>
      <w:r w:rsidRPr="00FA26EA">
        <w:rPr>
          <w:rFonts w:eastAsia="Times New Roman"/>
          <w:sz w:val="24"/>
          <w:szCs w:val="24"/>
          <w:lang w:val="en-US"/>
        </w:rPr>
        <w:t>IV</w:t>
      </w:r>
      <w:r w:rsidRPr="00FA26EA">
        <w:rPr>
          <w:rFonts w:eastAsia="Times New Roman"/>
          <w:sz w:val="24"/>
          <w:szCs w:val="24"/>
        </w:rPr>
        <w:t>А-группы. Свойства, получение и применение угля.</w:t>
      </w:r>
      <w:r w:rsidRPr="00FA26EA">
        <w:rPr>
          <w:rFonts w:eastAsia="Times New Roman"/>
          <w:i/>
          <w:sz w:val="24"/>
          <w:szCs w:val="24"/>
        </w:rPr>
        <w:t xml:space="preserve"> </w:t>
      </w:r>
      <w:r w:rsidRPr="00FA26EA">
        <w:rPr>
          <w:rFonts w:eastAsia="Times New Roman"/>
          <w:sz w:val="24"/>
          <w:szCs w:val="24"/>
        </w:rPr>
        <w:t xml:space="preserve">Синтез-газ как основа современной промышленности. Активированный уголь как адсорбент. </w:t>
      </w:r>
      <w:r w:rsidRPr="00FA26EA">
        <w:rPr>
          <w:rFonts w:eastAsia="Times New Roman"/>
          <w:i/>
          <w:sz w:val="24"/>
          <w:szCs w:val="24"/>
        </w:rPr>
        <w:t xml:space="preserve">Наноструктуры. Мировые достижения в области создания наноматериалов. Электронное строение молекулы угарного газа. Получение и применение угарного газа. </w:t>
      </w:r>
      <w:r w:rsidRPr="00FA26EA">
        <w:rPr>
          <w:rFonts w:eastAsia="Times New Roman"/>
          <w:sz w:val="24"/>
          <w:szCs w:val="24"/>
        </w:rPr>
        <w:t>Биологическое действие угарного газа.</w:t>
      </w:r>
      <w:r w:rsidRPr="00FA26EA">
        <w:rPr>
          <w:rFonts w:eastAsia="Times New Roman"/>
          <w:i/>
          <w:sz w:val="24"/>
          <w:szCs w:val="24"/>
        </w:rPr>
        <w:t xml:space="preserve"> </w:t>
      </w:r>
      <w:r w:rsidRPr="00FA26EA">
        <w:rPr>
          <w:rFonts w:eastAsia="Times New Roman"/>
          <w:sz w:val="24"/>
          <w:szCs w:val="24"/>
        </w:rPr>
        <w:t xml:space="preserve">Карбиды кальция, алюминия и железа. Карбонаты и гидрокарбонаты. </w:t>
      </w:r>
      <w:r w:rsidRPr="00FA26EA">
        <w:rPr>
          <w:rFonts w:eastAsia="Times New Roman"/>
          <w:i/>
          <w:sz w:val="24"/>
          <w:szCs w:val="24"/>
        </w:rPr>
        <w:t>Круговорот углерода в живой и неживой природе.</w:t>
      </w:r>
      <w:r w:rsidRPr="00FA26EA">
        <w:rPr>
          <w:rFonts w:eastAsia="Times New Roman"/>
          <w:sz w:val="24"/>
          <w:szCs w:val="24"/>
        </w:rPr>
        <w:t xml:space="preserve"> Качественная реакция на карбонат-ион. Физические и химические свойства кремния. Силаны и силициды. Оксид кремния (IV). Кремниевые кислоты и их соли. Силикатные минералы – основа земной коры.</w:t>
      </w:r>
    </w:p>
    <w:p w:rsidR="00FA26EA" w:rsidRPr="00FA26EA" w:rsidRDefault="00FA26EA" w:rsidP="00FA26EA">
      <w:pPr>
        <w:jc w:val="both"/>
        <w:rPr>
          <w:rFonts w:eastAsia="Times New Roman"/>
          <w:sz w:val="24"/>
          <w:szCs w:val="24"/>
        </w:rPr>
      </w:pPr>
      <w:r w:rsidRPr="00FA26EA">
        <w:rPr>
          <w:rFonts w:eastAsia="Times New Roman"/>
          <w:sz w:val="24"/>
          <w:szCs w:val="24"/>
        </w:rPr>
        <w:t>Общая характеристика</w:t>
      </w:r>
      <w:r w:rsidRPr="00FA26EA">
        <w:rPr>
          <w:sz w:val="24"/>
          <w:szCs w:val="24"/>
        </w:rPr>
        <w:t xml:space="preserve"> </w:t>
      </w:r>
      <w:r w:rsidRPr="00FA26EA">
        <w:rPr>
          <w:rFonts w:eastAsia="Times New Roman"/>
          <w:sz w:val="24"/>
          <w:szCs w:val="24"/>
        </w:rPr>
        <w:t>элементов VА-группы. Нитриды. Качественная реакция на ион аммония. Азотная кислота как окислитель. Нитраты, их физические и химические свойства, применение. Свойства, получение и применение фосфора. Фосфин</w:t>
      </w:r>
      <w:r w:rsidRPr="00FA26EA">
        <w:rPr>
          <w:rFonts w:eastAsia="Times New Roman"/>
          <w:i/>
          <w:sz w:val="24"/>
          <w:szCs w:val="24"/>
        </w:rPr>
        <w:t xml:space="preserve">. </w:t>
      </w:r>
      <w:r w:rsidRPr="00FA26EA">
        <w:rPr>
          <w:rFonts w:eastAsia="Times New Roman"/>
          <w:sz w:val="24"/>
          <w:szCs w:val="24"/>
        </w:rPr>
        <w:t>Фосфорные и полифосфорные кислоты. Биологическая роль фосфатов.</w:t>
      </w:r>
    </w:p>
    <w:p w:rsidR="00FA26EA" w:rsidRPr="00FA26EA" w:rsidRDefault="00FA26EA" w:rsidP="00FA26EA">
      <w:pPr>
        <w:jc w:val="both"/>
        <w:rPr>
          <w:sz w:val="24"/>
          <w:szCs w:val="24"/>
        </w:rPr>
      </w:pPr>
      <w:r w:rsidRPr="00FA26EA">
        <w:rPr>
          <w:rFonts w:eastAsia="Times New Roman"/>
          <w:sz w:val="24"/>
          <w:szCs w:val="24"/>
        </w:rPr>
        <w:t>Общая характеристика</w:t>
      </w:r>
      <w:r w:rsidRPr="00FA26EA">
        <w:rPr>
          <w:sz w:val="24"/>
          <w:szCs w:val="24"/>
        </w:rPr>
        <w:t xml:space="preserve"> </w:t>
      </w:r>
      <w:r w:rsidRPr="00FA26EA">
        <w:rPr>
          <w:rFonts w:eastAsia="Times New Roman"/>
          <w:sz w:val="24"/>
          <w:szCs w:val="24"/>
        </w:rPr>
        <w:t>элементов V</w:t>
      </w:r>
      <w:r w:rsidRPr="00FA26EA">
        <w:rPr>
          <w:rFonts w:eastAsia="Times New Roman"/>
          <w:sz w:val="24"/>
          <w:szCs w:val="24"/>
          <w:lang w:val="en-US"/>
        </w:rPr>
        <w:t>I</w:t>
      </w:r>
      <w:r w:rsidRPr="00FA26EA">
        <w:rPr>
          <w:rFonts w:eastAsia="Times New Roman"/>
          <w:sz w:val="24"/>
          <w:szCs w:val="24"/>
        </w:rPr>
        <w:t>А-группы. Особые свойства концентрированной серной кислоты. Качественные реакции на сульфид-, сульфит-, и сульфат-ионы.</w:t>
      </w:r>
    </w:p>
    <w:p w:rsidR="00FA26EA" w:rsidRPr="00FA26EA" w:rsidRDefault="00FA26EA" w:rsidP="00FA26EA">
      <w:pPr>
        <w:jc w:val="both"/>
        <w:rPr>
          <w:sz w:val="24"/>
          <w:szCs w:val="24"/>
        </w:rPr>
      </w:pPr>
      <w:r w:rsidRPr="00FA26EA">
        <w:rPr>
          <w:rFonts w:eastAsia="Times New Roman"/>
          <w:sz w:val="24"/>
          <w:szCs w:val="24"/>
        </w:rPr>
        <w:lastRenderedPageBreak/>
        <w:t>Общая характеристика</w:t>
      </w:r>
      <w:r w:rsidRPr="00FA26EA">
        <w:rPr>
          <w:sz w:val="24"/>
          <w:szCs w:val="24"/>
        </w:rPr>
        <w:t xml:space="preserve"> </w:t>
      </w:r>
      <w:r w:rsidRPr="00FA26EA">
        <w:rPr>
          <w:rFonts w:eastAsia="Times New Roman"/>
          <w:sz w:val="24"/>
          <w:szCs w:val="24"/>
        </w:rPr>
        <w:t>элементов V</w:t>
      </w:r>
      <w:r w:rsidRPr="00FA26EA">
        <w:rPr>
          <w:rFonts w:eastAsia="Times New Roman"/>
          <w:sz w:val="24"/>
          <w:szCs w:val="24"/>
          <w:lang w:val="en-US"/>
        </w:rPr>
        <w:t>II</w:t>
      </w:r>
      <w:r w:rsidRPr="00FA26EA">
        <w:rPr>
          <w:rFonts w:eastAsia="Times New Roman"/>
          <w:sz w:val="24"/>
          <w:szCs w:val="24"/>
        </w:rPr>
        <w:t>А-группы. Особенности химии фтора. Галогеноводороды и их получение. Галогеноводородные кислоты и их соли. Качественные реакции на галогенид-ионы. Кислородсодержащие соединения хлора. Применение галогенов и их важнейших соединений.</w:t>
      </w:r>
    </w:p>
    <w:p w:rsidR="00FA26EA" w:rsidRPr="00FA26EA" w:rsidRDefault="00FA26EA" w:rsidP="00FA26EA">
      <w:pPr>
        <w:jc w:val="both"/>
        <w:rPr>
          <w:rFonts w:eastAsia="Times New Roman"/>
          <w:i/>
          <w:sz w:val="24"/>
          <w:szCs w:val="24"/>
        </w:rPr>
      </w:pPr>
      <w:r w:rsidRPr="00FA26EA">
        <w:rPr>
          <w:rFonts w:eastAsia="Times New Roman"/>
          <w:i/>
          <w:sz w:val="24"/>
          <w:szCs w:val="24"/>
        </w:rPr>
        <w:t>Благородные газы. Применение благородных газов.</w:t>
      </w:r>
    </w:p>
    <w:p w:rsidR="00FA26EA" w:rsidRPr="00FA26EA" w:rsidRDefault="00FA26EA" w:rsidP="00FA26EA">
      <w:pPr>
        <w:jc w:val="both"/>
        <w:rPr>
          <w:sz w:val="24"/>
          <w:szCs w:val="24"/>
        </w:rPr>
      </w:pPr>
      <w:r w:rsidRPr="00FA26EA">
        <w:rPr>
          <w:sz w:val="24"/>
          <w:szCs w:val="24"/>
        </w:rPr>
        <w:t>Закономерности в изменении свойств простых веществ, водородных соединений, высших оксидов и гидроксидов.</w:t>
      </w:r>
    </w:p>
    <w:p w:rsidR="00FA26EA" w:rsidRPr="00FA26EA" w:rsidRDefault="00FA26EA" w:rsidP="00FA26EA">
      <w:pPr>
        <w:jc w:val="both"/>
        <w:rPr>
          <w:sz w:val="24"/>
          <w:szCs w:val="24"/>
        </w:rPr>
      </w:pPr>
      <w:r w:rsidRPr="00FA26EA">
        <w:rPr>
          <w:rFonts w:eastAsia="Times New Roman"/>
          <w:sz w:val="24"/>
          <w:szCs w:val="24"/>
        </w:rPr>
        <w:t>Идентификация неорганических веществ и ионов.</w:t>
      </w:r>
    </w:p>
    <w:p w:rsidR="00FA26EA" w:rsidRPr="00FA26EA" w:rsidRDefault="00FA26EA" w:rsidP="00FA26EA">
      <w:pPr>
        <w:jc w:val="both"/>
        <w:rPr>
          <w:rFonts w:eastAsia="Times New Roman"/>
          <w:b/>
          <w:sz w:val="24"/>
          <w:szCs w:val="24"/>
        </w:rPr>
      </w:pPr>
      <w:r w:rsidRPr="00FA26EA">
        <w:rPr>
          <w:rFonts w:eastAsia="Times New Roman"/>
          <w:b/>
          <w:sz w:val="24"/>
          <w:szCs w:val="24"/>
        </w:rPr>
        <w:t>Химия и жизнь</w:t>
      </w:r>
    </w:p>
    <w:p w:rsidR="00FA26EA" w:rsidRPr="00FA26EA" w:rsidRDefault="00FA26EA" w:rsidP="00FA26EA">
      <w:pPr>
        <w:pStyle w:val="af6"/>
        <w:ind w:firstLine="709"/>
        <w:jc w:val="both"/>
        <w:rPr>
          <w:i/>
        </w:rPr>
      </w:pPr>
      <w:r w:rsidRPr="00FA26EA">
        <w:t>Научные методы познания в химии. Источники химической информации. Поиск информации по названиям, идентификаторам, структурным формулам. Химический анализ, синтез, моделирование химических процессов и явлений как методы научного познания.</w:t>
      </w:r>
      <w:r w:rsidRPr="00FA26EA">
        <w:rPr>
          <w:i/>
        </w:rPr>
        <w:t xml:space="preserve"> Математическое моделирование пространственного строения молекул органических веществ.</w:t>
      </w:r>
      <w:r w:rsidRPr="00FA26EA">
        <w:t xml:space="preserve"> </w:t>
      </w:r>
      <w:r w:rsidRPr="00FA26EA">
        <w:rPr>
          <w:i/>
        </w:rPr>
        <w:t>Современные физико-химические методы установления состава и структуры веществ.</w:t>
      </w:r>
    </w:p>
    <w:p w:rsidR="00FA26EA" w:rsidRPr="00FA26EA" w:rsidRDefault="00FA26EA" w:rsidP="00FA26EA">
      <w:pPr>
        <w:pStyle w:val="af6"/>
        <w:ind w:firstLine="709"/>
        <w:jc w:val="both"/>
      </w:pPr>
      <w:r w:rsidRPr="00FA26EA">
        <w:t xml:space="preserve">Химия и здоровье. Лекарства, ферменты, витамины, гормоны, минеральные воды. Проблемы, связанные с применением лекарственных препаратов. Вредные привычки и факторы, разрушающие здоровье (курение, употребление алкоголя, наркомания). Рациональное питание. Пищевые добавки. Основы пищевой химии. </w:t>
      </w:r>
    </w:p>
    <w:p w:rsidR="00FA26EA" w:rsidRPr="00FA26EA" w:rsidRDefault="00FA26EA" w:rsidP="00FA26EA">
      <w:pPr>
        <w:pStyle w:val="af6"/>
        <w:ind w:firstLine="709"/>
        <w:jc w:val="both"/>
      </w:pPr>
      <w:r w:rsidRPr="00FA26EA">
        <w:t>Химия в медицине. Разработка лекарств. Химические сенсоры.</w:t>
      </w:r>
    </w:p>
    <w:p w:rsidR="00FA26EA" w:rsidRPr="00FA26EA" w:rsidRDefault="00FA26EA" w:rsidP="00FA26EA">
      <w:pPr>
        <w:pStyle w:val="af6"/>
        <w:ind w:firstLine="709"/>
        <w:jc w:val="both"/>
      </w:pPr>
      <w:r w:rsidRPr="00FA26EA">
        <w:t xml:space="preserve">Химия в повседневной жизни. Моющие и чистящие средства. Репелленты, инсектициды. Средства личной гигиены и косметики. Правила безопасной работы с едкими, горючими и токсичными веществами, средствами бытовой химии. </w:t>
      </w:r>
    </w:p>
    <w:p w:rsidR="00FA26EA" w:rsidRPr="00FA26EA" w:rsidRDefault="00FA26EA" w:rsidP="00FA26EA">
      <w:pPr>
        <w:pStyle w:val="af6"/>
        <w:ind w:firstLine="709"/>
        <w:jc w:val="both"/>
      </w:pPr>
      <w:r w:rsidRPr="00FA26EA">
        <w:t>Химия и сельское хозяйство. Минеральные и органические удобрения. Средства защиты растений.</w:t>
      </w:r>
    </w:p>
    <w:p w:rsidR="00FA26EA" w:rsidRPr="00FA26EA" w:rsidRDefault="00FA26EA" w:rsidP="00FA26EA">
      <w:pPr>
        <w:pStyle w:val="af6"/>
        <w:ind w:firstLine="709"/>
        <w:jc w:val="both"/>
      </w:pPr>
      <w:r w:rsidRPr="00FA26EA">
        <w:t>Химия в промышленности. Общие представления о промышленных способах получения химических веществ (на примере производства аммиака, серной кислоты). Промышленная органическая химия. Сырье для органической промышленности. Проблема отходов и побочных продуктов. Наиболее крупнотоннажные производства органических соединений. Черная и цветная металлургия. Стекло и силикатная промышленность.</w:t>
      </w:r>
    </w:p>
    <w:p w:rsidR="00FA26EA" w:rsidRPr="00FA26EA" w:rsidRDefault="00FA26EA" w:rsidP="00FA26EA">
      <w:pPr>
        <w:pStyle w:val="af6"/>
        <w:ind w:firstLine="709"/>
        <w:jc w:val="both"/>
      </w:pPr>
      <w:r w:rsidRPr="00FA26EA">
        <w:t>Химия и энергетика. Природные источники углеводородов. Природный и попутный нефтяной газы, их состав и использование. Состав нефти и ее переработка. Нефтепродукты. Октановое число бензина. Охрана окружающей среды при нефтепереработке и транспортировке нефтепродуктов. Альтернативные источники энергии.</w:t>
      </w:r>
    </w:p>
    <w:p w:rsidR="00FA26EA" w:rsidRPr="00FA26EA" w:rsidRDefault="00FA26EA" w:rsidP="00FA26EA">
      <w:pPr>
        <w:pStyle w:val="af6"/>
        <w:ind w:firstLine="709"/>
        <w:jc w:val="both"/>
      </w:pPr>
      <w:r w:rsidRPr="00FA26EA">
        <w:t>Химия в строительстве. Цемент. Бетон. Подбор оптимальных строительных материалов в практической деятельности человека.</w:t>
      </w:r>
    </w:p>
    <w:p w:rsidR="00FA26EA" w:rsidRPr="00FA26EA" w:rsidRDefault="00FA26EA" w:rsidP="00FA26EA">
      <w:pPr>
        <w:pStyle w:val="af6"/>
        <w:ind w:firstLine="709"/>
        <w:jc w:val="both"/>
      </w:pPr>
      <w:r w:rsidRPr="00FA26EA">
        <w:t>Химия и экология. Химическое загрязнение окружающей среды и его последствия. Охрана гидросферы, почвы, атмосферы, флоры и фауны от химического загрязнения.</w:t>
      </w:r>
    </w:p>
    <w:p w:rsidR="00FA26EA" w:rsidRPr="00FA26EA" w:rsidRDefault="00FA26EA" w:rsidP="00FA26EA">
      <w:pPr>
        <w:jc w:val="both"/>
        <w:rPr>
          <w:rFonts w:eastAsia="Times New Roman"/>
          <w:b/>
          <w:sz w:val="24"/>
          <w:szCs w:val="24"/>
        </w:rPr>
      </w:pPr>
      <w:r w:rsidRPr="00FA26EA">
        <w:rPr>
          <w:rFonts w:eastAsia="Times New Roman"/>
          <w:b/>
          <w:sz w:val="24"/>
          <w:szCs w:val="24"/>
        </w:rPr>
        <w:t>Типы расчетных задач:</w:t>
      </w:r>
    </w:p>
    <w:p w:rsidR="00FA26EA" w:rsidRPr="00FA26EA" w:rsidRDefault="00FA26EA" w:rsidP="00FA26EA">
      <w:pPr>
        <w:pStyle w:val="a"/>
        <w:numPr>
          <w:ilvl w:val="0"/>
          <w:numId w:val="0"/>
        </w:numPr>
        <w:ind w:firstLine="709"/>
        <w:jc w:val="both"/>
        <w:rPr>
          <w:sz w:val="24"/>
          <w:szCs w:val="24"/>
        </w:rPr>
      </w:pPr>
      <w:r w:rsidRPr="00FA26EA">
        <w:rPr>
          <w:sz w:val="24"/>
          <w:szCs w:val="24"/>
        </w:rPr>
        <w:t>Нахождение молекулярной формулы органического вещества по его плотности и массовым долям элементов, входящих в его состав, или по продуктам сгорания.</w:t>
      </w:r>
    </w:p>
    <w:p w:rsidR="00FA26EA" w:rsidRPr="00FA26EA" w:rsidRDefault="00FA26EA" w:rsidP="00FA26EA">
      <w:pPr>
        <w:pStyle w:val="a"/>
        <w:numPr>
          <w:ilvl w:val="0"/>
          <w:numId w:val="0"/>
        </w:numPr>
        <w:ind w:firstLine="709"/>
        <w:jc w:val="both"/>
        <w:rPr>
          <w:sz w:val="24"/>
          <w:szCs w:val="24"/>
        </w:rPr>
      </w:pPr>
      <w:r w:rsidRPr="00FA26EA">
        <w:rPr>
          <w:sz w:val="24"/>
          <w:szCs w:val="24"/>
        </w:rPr>
        <w:t>Расчеты массовой доли (массы) химического соединения в смеси.</w:t>
      </w:r>
    </w:p>
    <w:p w:rsidR="00FA26EA" w:rsidRPr="00FA26EA" w:rsidRDefault="00FA26EA" w:rsidP="00FA26EA">
      <w:pPr>
        <w:pStyle w:val="a"/>
        <w:numPr>
          <w:ilvl w:val="0"/>
          <w:numId w:val="0"/>
        </w:numPr>
        <w:ind w:firstLine="709"/>
        <w:jc w:val="both"/>
        <w:rPr>
          <w:sz w:val="24"/>
          <w:szCs w:val="24"/>
        </w:rPr>
      </w:pPr>
      <w:r w:rsidRPr="00FA26EA">
        <w:rPr>
          <w:sz w:val="24"/>
          <w:szCs w:val="24"/>
        </w:rPr>
        <w:t>Расчеты массы (объема, количества вещества) продуктов реакции, если одно из веществ дано в избытке (имеет примеси).</w:t>
      </w:r>
    </w:p>
    <w:p w:rsidR="00FA26EA" w:rsidRPr="00FA26EA" w:rsidRDefault="00FA26EA" w:rsidP="00FA26EA">
      <w:pPr>
        <w:pStyle w:val="a"/>
        <w:numPr>
          <w:ilvl w:val="0"/>
          <w:numId w:val="0"/>
        </w:numPr>
        <w:ind w:firstLine="709"/>
        <w:jc w:val="both"/>
        <w:rPr>
          <w:sz w:val="24"/>
          <w:szCs w:val="24"/>
        </w:rPr>
      </w:pPr>
      <w:r w:rsidRPr="00FA26EA">
        <w:rPr>
          <w:sz w:val="24"/>
          <w:szCs w:val="24"/>
        </w:rPr>
        <w:t>Расчеты массовой или объемной доли выхода продукта реакции от теоретически возможного.</w:t>
      </w:r>
    </w:p>
    <w:p w:rsidR="00FA26EA" w:rsidRPr="00FA26EA" w:rsidRDefault="00FA26EA" w:rsidP="00FA26EA">
      <w:pPr>
        <w:pStyle w:val="a"/>
        <w:numPr>
          <w:ilvl w:val="0"/>
          <w:numId w:val="0"/>
        </w:numPr>
        <w:ind w:firstLine="709"/>
        <w:jc w:val="both"/>
        <w:rPr>
          <w:sz w:val="24"/>
          <w:szCs w:val="24"/>
        </w:rPr>
      </w:pPr>
      <w:r w:rsidRPr="00FA26EA">
        <w:rPr>
          <w:sz w:val="24"/>
          <w:szCs w:val="24"/>
        </w:rPr>
        <w:t>Расчеты теплового эффекта реакции.</w:t>
      </w:r>
    </w:p>
    <w:p w:rsidR="00FA26EA" w:rsidRPr="00FA26EA" w:rsidRDefault="00FA26EA" w:rsidP="00FA26EA">
      <w:pPr>
        <w:pStyle w:val="a"/>
        <w:numPr>
          <w:ilvl w:val="0"/>
          <w:numId w:val="0"/>
        </w:numPr>
        <w:ind w:firstLine="709"/>
        <w:jc w:val="both"/>
        <w:rPr>
          <w:sz w:val="24"/>
          <w:szCs w:val="24"/>
        </w:rPr>
      </w:pPr>
      <w:r w:rsidRPr="00FA26EA">
        <w:rPr>
          <w:sz w:val="24"/>
          <w:szCs w:val="24"/>
        </w:rPr>
        <w:t>Расчеты объемных отношений газов при химических реакциях.</w:t>
      </w:r>
    </w:p>
    <w:p w:rsidR="00FA26EA" w:rsidRPr="00FA26EA" w:rsidRDefault="00FA26EA" w:rsidP="00FA26EA">
      <w:pPr>
        <w:pStyle w:val="a"/>
        <w:numPr>
          <w:ilvl w:val="0"/>
          <w:numId w:val="0"/>
        </w:numPr>
        <w:ind w:firstLine="709"/>
        <w:jc w:val="both"/>
        <w:rPr>
          <w:sz w:val="24"/>
          <w:szCs w:val="24"/>
        </w:rPr>
      </w:pPr>
      <w:r w:rsidRPr="00FA26EA">
        <w:rPr>
          <w:sz w:val="24"/>
          <w:szCs w:val="24"/>
        </w:rPr>
        <w:t>Расчеты массы (объема, количества вещества) продукта реакции, если одно из веществ дано в виде раствора с определенной массовой долей растворенного вещества.</w:t>
      </w:r>
    </w:p>
    <w:p w:rsidR="00FA26EA" w:rsidRPr="00FA26EA" w:rsidRDefault="00FA26EA" w:rsidP="00FA26EA">
      <w:pPr>
        <w:ind w:firstLine="426"/>
        <w:jc w:val="both"/>
        <w:rPr>
          <w:rFonts w:eastAsia="Times New Roman"/>
          <w:b/>
          <w:sz w:val="24"/>
          <w:szCs w:val="24"/>
        </w:rPr>
      </w:pPr>
      <w:r w:rsidRPr="00FA26EA">
        <w:rPr>
          <w:rFonts w:eastAsia="Times New Roman"/>
          <w:b/>
          <w:sz w:val="24"/>
          <w:szCs w:val="24"/>
        </w:rPr>
        <w:t>Примерные темы практических работ (на выбор учителя):</w:t>
      </w:r>
    </w:p>
    <w:p w:rsidR="00FA26EA" w:rsidRPr="00FA26EA" w:rsidRDefault="00FA26EA" w:rsidP="00FA26EA">
      <w:pPr>
        <w:pStyle w:val="a"/>
        <w:numPr>
          <w:ilvl w:val="0"/>
          <w:numId w:val="0"/>
        </w:numPr>
        <w:ind w:firstLine="709"/>
        <w:jc w:val="both"/>
        <w:rPr>
          <w:sz w:val="24"/>
          <w:szCs w:val="24"/>
        </w:rPr>
      </w:pPr>
      <w:r w:rsidRPr="00FA26EA">
        <w:rPr>
          <w:sz w:val="24"/>
          <w:szCs w:val="24"/>
        </w:rPr>
        <w:t>Качественное определение углерода, водорода и хлора в органических веществах.</w:t>
      </w:r>
    </w:p>
    <w:p w:rsidR="00FA26EA" w:rsidRPr="00FA26EA" w:rsidRDefault="00FA26EA" w:rsidP="00FA26EA">
      <w:pPr>
        <w:pStyle w:val="a"/>
        <w:numPr>
          <w:ilvl w:val="0"/>
          <w:numId w:val="0"/>
        </w:numPr>
        <w:ind w:firstLine="709"/>
        <w:jc w:val="both"/>
        <w:rPr>
          <w:sz w:val="24"/>
          <w:szCs w:val="24"/>
        </w:rPr>
      </w:pPr>
      <w:r w:rsidRPr="00FA26EA">
        <w:rPr>
          <w:sz w:val="24"/>
          <w:szCs w:val="24"/>
        </w:rPr>
        <w:t>Конструирование шаростержневых моделей молекул органических веществ.</w:t>
      </w:r>
    </w:p>
    <w:p w:rsidR="00FA26EA" w:rsidRPr="00FA26EA" w:rsidRDefault="00FA26EA" w:rsidP="00FA26EA">
      <w:pPr>
        <w:pStyle w:val="a"/>
        <w:numPr>
          <w:ilvl w:val="0"/>
          <w:numId w:val="0"/>
        </w:numPr>
        <w:ind w:firstLine="709"/>
        <w:jc w:val="both"/>
        <w:rPr>
          <w:sz w:val="24"/>
          <w:szCs w:val="24"/>
        </w:rPr>
      </w:pPr>
      <w:r w:rsidRPr="00FA26EA">
        <w:rPr>
          <w:sz w:val="24"/>
          <w:szCs w:val="24"/>
        </w:rPr>
        <w:t>Распознавание пластмасс и волокон.</w:t>
      </w:r>
    </w:p>
    <w:p w:rsidR="00FA26EA" w:rsidRPr="00FA26EA" w:rsidRDefault="00FA26EA" w:rsidP="00FA26EA">
      <w:pPr>
        <w:pStyle w:val="a"/>
        <w:numPr>
          <w:ilvl w:val="0"/>
          <w:numId w:val="0"/>
        </w:numPr>
        <w:ind w:firstLine="709"/>
        <w:jc w:val="both"/>
        <w:rPr>
          <w:sz w:val="24"/>
          <w:szCs w:val="24"/>
        </w:rPr>
      </w:pPr>
      <w:r w:rsidRPr="00FA26EA">
        <w:rPr>
          <w:sz w:val="24"/>
          <w:szCs w:val="24"/>
        </w:rPr>
        <w:t>Получение искусственного шелка.</w:t>
      </w:r>
    </w:p>
    <w:p w:rsidR="00FA26EA" w:rsidRPr="00FA26EA" w:rsidRDefault="00FA26EA" w:rsidP="00FA26EA">
      <w:pPr>
        <w:pStyle w:val="a"/>
        <w:numPr>
          <w:ilvl w:val="0"/>
          <w:numId w:val="0"/>
        </w:numPr>
        <w:ind w:firstLine="709"/>
        <w:jc w:val="both"/>
        <w:rPr>
          <w:sz w:val="24"/>
          <w:szCs w:val="24"/>
        </w:rPr>
      </w:pPr>
      <w:r w:rsidRPr="00FA26EA">
        <w:rPr>
          <w:sz w:val="24"/>
          <w:szCs w:val="24"/>
        </w:rPr>
        <w:t>Решение экспериментальных задач на получение органических веществ.</w:t>
      </w:r>
    </w:p>
    <w:p w:rsidR="00FA26EA" w:rsidRPr="00FA26EA" w:rsidRDefault="00FA26EA" w:rsidP="00FA26EA">
      <w:pPr>
        <w:pStyle w:val="a"/>
        <w:numPr>
          <w:ilvl w:val="0"/>
          <w:numId w:val="0"/>
        </w:numPr>
        <w:ind w:firstLine="709"/>
        <w:jc w:val="both"/>
        <w:rPr>
          <w:sz w:val="24"/>
          <w:szCs w:val="24"/>
        </w:rPr>
      </w:pPr>
      <w:r w:rsidRPr="00FA26EA">
        <w:rPr>
          <w:sz w:val="24"/>
          <w:szCs w:val="24"/>
        </w:rPr>
        <w:t>Решение экспериментальных задач на распознавание органических веществ.</w:t>
      </w:r>
    </w:p>
    <w:p w:rsidR="00FA26EA" w:rsidRPr="00FA26EA" w:rsidRDefault="00FA26EA" w:rsidP="00FA26EA">
      <w:pPr>
        <w:pStyle w:val="a"/>
        <w:numPr>
          <w:ilvl w:val="0"/>
          <w:numId w:val="0"/>
        </w:numPr>
        <w:ind w:firstLine="709"/>
        <w:jc w:val="both"/>
        <w:rPr>
          <w:sz w:val="24"/>
          <w:szCs w:val="24"/>
        </w:rPr>
      </w:pPr>
      <w:r w:rsidRPr="00FA26EA">
        <w:rPr>
          <w:sz w:val="24"/>
          <w:szCs w:val="24"/>
        </w:rPr>
        <w:lastRenderedPageBreak/>
        <w:t>Идентификация неорганических соединений.</w:t>
      </w:r>
    </w:p>
    <w:p w:rsidR="00FA26EA" w:rsidRPr="00FA26EA" w:rsidRDefault="00FA26EA" w:rsidP="00FA26EA">
      <w:pPr>
        <w:pStyle w:val="a"/>
        <w:numPr>
          <w:ilvl w:val="0"/>
          <w:numId w:val="0"/>
        </w:numPr>
        <w:ind w:firstLine="709"/>
        <w:jc w:val="both"/>
        <w:rPr>
          <w:sz w:val="24"/>
          <w:szCs w:val="24"/>
        </w:rPr>
      </w:pPr>
      <w:r w:rsidRPr="00FA26EA">
        <w:rPr>
          <w:sz w:val="24"/>
          <w:szCs w:val="24"/>
        </w:rPr>
        <w:t>Получение, собирание и распознавание газов.</w:t>
      </w:r>
    </w:p>
    <w:p w:rsidR="00FA26EA" w:rsidRPr="00FA26EA" w:rsidRDefault="00FA26EA" w:rsidP="00FA26EA">
      <w:pPr>
        <w:pStyle w:val="a"/>
        <w:numPr>
          <w:ilvl w:val="0"/>
          <w:numId w:val="0"/>
        </w:numPr>
        <w:ind w:firstLine="709"/>
        <w:jc w:val="both"/>
        <w:rPr>
          <w:sz w:val="24"/>
          <w:szCs w:val="24"/>
        </w:rPr>
      </w:pPr>
      <w:r w:rsidRPr="00FA26EA">
        <w:rPr>
          <w:sz w:val="24"/>
          <w:szCs w:val="24"/>
        </w:rPr>
        <w:t>Решение экспериментальных задач по теме «Металлы».</w:t>
      </w:r>
    </w:p>
    <w:p w:rsidR="00FA26EA" w:rsidRPr="00FA26EA" w:rsidRDefault="00FA26EA" w:rsidP="00FA26EA">
      <w:pPr>
        <w:pStyle w:val="a"/>
        <w:numPr>
          <w:ilvl w:val="0"/>
          <w:numId w:val="0"/>
        </w:numPr>
        <w:ind w:firstLine="709"/>
        <w:jc w:val="both"/>
        <w:rPr>
          <w:sz w:val="24"/>
          <w:szCs w:val="24"/>
        </w:rPr>
      </w:pPr>
      <w:r w:rsidRPr="00FA26EA">
        <w:rPr>
          <w:sz w:val="24"/>
          <w:szCs w:val="24"/>
        </w:rPr>
        <w:t>Решение экспериментальных задач по теме «Неметаллы».</w:t>
      </w:r>
    </w:p>
    <w:p w:rsidR="00FA26EA" w:rsidRPr="00FA26EA" w:rsidRDefault="00FA26EA" w:rsidP="00FA26EA">
      <w:pPr>
        <w:pStyle w:val="a"/>
        <w:numPr>
          <w:ilvl w:val="0"/>
          <w:numId w:val="0"/>
        </w:numPr>
        <w:ind w:firstLine="709"/>
        <w:jc w:val="both"/>
        <w:rPr>
          <w:sz w:val="24"/>
          <w:szCs w:val="24"/>
        </w:rPr>
      </w:pPr>
      <w:r w:rsidRPr="00FA26EA">
        <w:rPr>
          <w:sz w:val="24"/>
          <w:szCs w:val="24"/>
        </w:rPr>
        <w:t>Решение экспериментальных задач по теме «Генетическая связь между классами неорганических соединений».</w:t>
      </w:r>
    </w:p>
    <w:p w:rsidR="00FA26EA" w:rsidRPr="00FA26EA" w:rsidRDefault="00FA26EA" w:rsidP="00FA26EA">
      <w:pPr>
        <w:pStyle w:val="a"/>
        <w:numPr>
          <w:ilvl w:val="0"/>
          <w:numId w:val="0"/>
        </w:numPr>
        <w:ind w:firstLine="709"/>
        <w:jc w:val="both"/>
        <w:rPr>
          <w:sz w:val="24"/>
          <w:szCs w:val="24"/>
        </w:rPr>
      </w:pPr>
      <w:r w:rsidRPr="00FA26EA">
        <w:rPr>
          <w:sz w:val="24"/>
          <w:szCs w:val="24"/>
        </w:rPr>
        <w:t>Решение экспериментальных задач по теме «Генетическая связь между классами органических соединений».</w:t>
      </w:r>
    </w:p>
    <w:p w:rsidR="00FA26EA" w:rsidRPr="00FA26EA" w:rsidRDefault="00FA26EA" w:rsidP="00FA26EA">
      <w:pPr>
        <w:pStyle w:val="a"/>
        <w:numPr>
          <w:ilvl w:val="0"/>
          <w:numId w:val="0"/>
        </w:numPr>
        <w:ind w:firstLine="709"/>
        <w:jc w:val="both"/>
        <w:rPr>
          <w:sz w:val="24"/>
          <w:szCs w:val="24"/>
        </w:rPr>
      </w:pPr>
      <w:r w:rsidRPr="00FA26EA">
        <w:rPr>
          <w:sz w:val="24"/>
          <w:szCs w:val="24"/>
        </w:rPr>
        <w:t>Получение этилена и изучение его свойств.</w:t>
      </w:r>
    </w:p>
    <w:p w:rsidR="00FA26EA" w:rsidRPr="00FA26EA" w:rsidRDefault="00FA26EA" w:rsidP="00FA26EA">
      <w:pPr>
        <w:pStyle w:val="a"/>
        <w:numPr>
          <w:ilvl w:val="0"/>
          <w:numId w:val="0"/>
        </w:numPr>
        <w:ind w:firstLine="709"/>
        <w:jc w:val="both"/>
        <w:rPr>
          <w:sz w:val="24"/>
          <w:szCs w:val="24"/>
        </w:rPr>
      </w:pPr>
      <w:r w:rsidRPr="00FA26EA">
        <w:rPr>
          <w:sz w:val="24"/>
          <w:szCs w:val="24"/>
        </w:rPr>
        <w:t>Получение уксусной кислоты и изучение ее свойств.</w:t>
      </w:r>
    </w:p>
    <w:p w:rsidR="00FA26EA" w:rsidRPr="00FA26EA" w:rsidRDefault="00FA26EA" w:rsidP="00FA26EA">
      <w:pPr>
        <w:pStyle w:val="a"/>
        <w:numPr>
          <w:ilvl w:val="0"/>
          <w:numId w:val="0"/>
        </w:numPr>
        <w:ind w:firstLine="709"/>
        <w:jc w:val="both"/>
        <w:rPr>
          <w:sz w:val="24"/>
          <w:szCs w:val="24"/>
        </w:rPr>
      </w:pPr>
      <w:r w:rsidRPr="00FA26EA">
        <w:rPr>
          <w:sz w:val="24"/>
          <w:szCs w:val="24"/>
        </w:rPr>
        <w:t>Гидролиз жиров.</w:t>
      </w:r>
    </w:p>
    <w:p w:rsidR="00FA26EA" w:rsidRPr="00FA26EA" w:rsidRDefault="00FA26EA" w:rsidP="00FA26EA">
      <w:pPr>
        <w:pStyle w:val="a"/>
        <w:numPr>
          <w:ilvl w:val="0"/>
          <w:numId w:val="0"/>
        </w:numPr>
        <w:ind w:firstLine="709"/>
        <w:jc w:val="both"/>
        <w:rPr>
          <w:sz w:val="24"/>
          <w:szCs w:val="24"/>
        </w:rPr>
      </w:pPr>
      <w:r w:rsidRPr="00FA26EA">
        <w:rPr>
          <w:sz w:val="24"/>
          <w:szCs w:val="24"/>
        </w:rPr>
        <w:t>Изготовление мыла ручной работы.</w:t>
      </w:r>
    </w:p>
    <w:p w:rsidR="00FA26EA" w:rsidRPr="00FA26EA" w:rsidRDefault="00FA26EA" w:rsidP="00FA26EA">
      <w:pPr>
        <w:pStyle w:val="a"/>
        <w:numPr>
          <w:ilvl w:val="0"/>
          <w:numId w:val="0"/>
        </w:numPr>
        <w:ind w:firstLine="709"/>
        <w:jc w:val="both"/>
        <w:rPr>
          <w:sz w:val="24"/>
          <w:szCs w:val="24"/>
        </w:rPr>
      </w:pPr>
      <w:r w:rsidRPr="00FA26EA">
        <w:rPr>
          <w:sz w:val="24"/>
          <w:szCs w:val="24"/>
        </w:rPr>
        <w:t>Химия косметических средств.</w:t>
      </w:r>
    </w:p>
    <w:p w:rsidR="00FA26EA" w:rsidRPr="00FA26EA" w:rsidRDefault="00FA26EA" w:rsidP="00FA26EA">
      <w:pPr>
        <w:pStyle w:val="a"/>
        <w:numPr>
          <w:ilvl w:val="0"/>
          <w:numId w:val="0"/>
        </w:numPr>
        <w:ind w:firstLine="709"/>
        <w:jc w:val="both"/>
        <w:rPr>
          <w:sz w:val="24"/>
          <w:szCs w:val="24"/>
        </w:rPr>
      </w:pPr>
      <w:r w:rsidRPr="00FA26EA">
        <w:rPr>
          <w:sz w:val="24"/>
          <w:szCs w:val="24"/>
        </w:rPr>
        <w:t>Исследование свойств белков.</w:t>
      </w:r>
    </w:p>
    <w:p w:rsidR="00FA26EA" w:rsidRPr="00FA26EA" w:rsidRDefault="00FA26EA" w:rsidP="00FA26EA">
      <w:pPr>
        <w:pStyle w:val="a"/>
        <w:numPr>
          <w:ilvl w:val="0"/>
          <w:numId w:val="0"/>
        </w:numPr>
        <w:ind w:firstLine="709"/>
        <w:jc w:val="both"/>
        <w:rPr>
          <w:sz w:val="24"/>
          <w:szCs w:val="24"/>
        </w:rPr>
      </w:pPr>
      <w:r w:rsidRPr="00FA26EA">
        <w:rPr>
          <w:sz w:val="24"/>
          <w:szCs w:val="24"/>
        </w:rPr>
        <w:t>Основы пищевой химии.</w:t>
      </w:r>
    </w:p>
    <w:p w:rsidR="00FA26EA" w:rsidRPr="00FA26EA" w:rsidRDefault="00FA26EA" w:rsidP="00FA26EA">
      <w:pPr>
        <w:pStyle w:val="a"/>
        <w:numPr>
          <w:ilvl w:val="0"/>
          <w:numId w:val="0"/>
        </w:numPr>
        <w:ind w:firstLine="709"/>
        <w:jc w:val="both"/>
        <w:rPr>
          <w:sz w:val="24"/>
          <w:szCs w:val="24"/>
        </w:rPr>
      </w:pPr>
      <w:r w:rsidRPr="00FA26EA">
        <w:rPr>
          <w:sz w:val="24"/>
          <w:szCs w:val="24"/>
        </w:rPr>
        <w:t>Исследование пищевых добавок.</w:t>
      </w:r>
    </w:p>
    <w:p w:rsidR="00FA26EA" w:rsidRPr="00FA26EA" w:rsidRDefault="00FA26EA" w:rsidP="00FA26EA">
      <w:pPr>
        <w:pStyle w:val="a"/>
        <w:numPr>
          <w:ilvl w:val="0"/>
          <w:numId w:val="0"/>
        </w:numPr>
        <w:ind w:firstLine="709"/>
        <w:jc w:val="both"/>
        <w:rPr>
          <w:sz w:val="24"/>
          <w:szCs w:val="24"/>
        </w:rPr>
      </w:pPr>
      <w:r w:rsidRPr="00FA26EA">
        <w:rPr>
          <w:sz w:val="24"/>
          <w:szCs w:val="24"/>
        </w:rPr>
        <w:t>Свойства одноатомных и многоатомных спиртов.</w:t>
      </w:r>
    </w:p>
    <w:p w:rsidR="00FA26EA" w:rsidRPr="00FA26EA" w:rsidRDefault="00FA26EA" w:rsidP="00FA26EA">
      <w:pPr>
        <w:pStyle w:val="a"/>
        <w:numPr>
          <w:ilvl w:val="0"/>
          <w:numId w:val="0"/>
        </w:numPr>
        <w:ind w:firstLine="709"/>
        <w:jc w:val="both"/>
        <w:rPr>
          <w:sz w:val="24"/>
          <w:szCs w:val="24"/>
        </w:rPr>
      </w:pPr>
      <w:r w:rsidRPr="00FA26EA">
        <w:rPr>
          <w:sz w:val="24"/>
          <w:szCs w:val="24"/>
        </w:rPr>
        <w:t>Химические свойства альдегидов.</w:t>
      </w:r>
    </w:p>
    <w:p w:rsidR="00FA26EA" w:rsidRPr="00FA26EA" w:rsidRDefault="00FA26EA" w:rsidP="00FA26EA">
      <w:pPr>
        <w:pStyle w:val="a"/>
        <w:numPr>
          <w:ilvl w:val="0"/>
          <w:numId w:val="0"/>
        </w:numPr>
        <w:ind w:firstLine="709"/>
        <w:jc w:val="both"/>
        <w:rPr>
          <w:sz w:val="24"/>
          <w:szCs w:val="24"/>
        </w:rPr>
      </w:pPr>
      <w:r w:rsidRPr="00FA26EA">
        <w:rPr>
          <w:sz w:val="24"/>
          <w:szCs w:val="24"/>
        </w:rPr>
        <w:t>Синтез сложного эфира.</w:t>
      </w:r>
    </w:p>
    <w:p w:rsidR="00FA26EA" w:rsidRPr="00FA26EA" w:rsidRDefault="00FA26EA" w:rsidP="00FA26EA">
      <w:pPr>
        <w:pStyle w:val="a"/>
        <w:numPr>
          <w:ilvl w:val="0"/>
          <w:numId w:val="0"/>
        </w:numPr>
        <w:ind w:firstLine="709"/>
        <w:jc w:val="both"/>
        <w:rPr>
          <w:sz w:val="24"/>
          <w:szCs w:val="24"/>
        </w:rPr>
      </w:pPr>
      <w:r w:rsidRPr="00FA26EA">
        <w:rPr>
          <w:sz w:val="24"/>
          <w:szCs w:val="24"/>
        </w:rPr>
        <w:t>Гидролиз углеводов.</w:t>
      </w:r>
    </w:p>
    <w:p w:rsidR="00FA26EA" w:rsidRPr="00FA26EA" w:rsidRDefault="00FA26EA" w:rsidP="00FA26EA">
      <w:pPr>
        <w:pStyle w:val="a"/>
        <w:numPr>
          <w:ilvl w:val="0"/>
          <w:numId w:val="0"/>
        </w:numPr>
        <w:ind w:firstLine="709"/>
        <w:jc w:val="both"/>
        <w:rPr>
          <w:sz w:val="24"/>
          <w:szCs w:val="24"/>
        </w:rPr>
      </w:pPr>
      <w:r w:rsidRPr="00FA26EA">
        <w:rPr>
          <w:sz w:val="24"/>
          <w:szCs w:val="24"/>
        </w:rPr>
        <w:t>Устранение временной жесткости воды.</w:t>
      </w:r>
    </w:p>
    <w:p w:rsidR="00FA26EA" w:rsidRPr="00FA26EA" w:rsidRDefault="00FA26EA" w:rsidP="00FA26EA">
      <w:pPr>
        <w:pStyle w:val="a"/>
        <w:numPr>
          <w:ilvl w:val="0"/>
          <w:numId w:val="0"/>
        </w:numPr>
        <w:ind w:firstLine="709"/>
        <w:jc w:val="both"/>
        <w:rPr>
          <w:sz w:val="24"/>
          <w:szCs w:val="24"/>
        </w:rPr>
      </w:pPr>
      <w:r w:rsidRPr="00FA26EA">
        <w:rPr>
          <w:sz w:val="24"/>
          <w:szCs w:val="24"/>
        </w:rPr>
        <w:t>Качественные реакции на неорганические вещества и ионы.</w:t>
      </w:r>
    </w:p>
    <w:p w:rsidR="00FA26EA" w:rsidRPr="00FA26EA" w:rsidRDefault="00FA26EA" w:rsidP="00FA26EA">
      <w:pPr>
        <w:pStyle w:val="a"/>
        <w:numPr>
          <w:ilvl w:val="0"/>
          <w:numId w:val="0"/>
        </w:numPr>
        <w:ind w:firstLine="709"/>
        <w:jc w:val="both"/>
        <w:rPr>
          <w:sz w:val="24"/>
          <w:szCs w:val="24"/>
        </w:rPr>
      </w:pPr>
      <w:r w:rsidRPr="00FA26EA">
        <w:rPr>
          <w:sz w:val="24"/>
          <w:szCs w:val="24"/>
        </w:rPr>
        <w:t>Исследование влияния различных факторов на скорость химической реакции.</w:t>
      </w:r>
    </w:p>
    <w:p w:rsidR="00FA26EA" w:rsidRPr="00FA26EA" w:rsidRDefault="00FA26EA" w:rsidP="00FA26EA">
      <w:pPr>
        <w:pStyle w:val="a"/>
        <w:numPr>
          <w:ilvl w:val="0"/>
          <w:numId w:val="0"/>
        </w:numPr>
        <w:ind w:firstLine="709"/>
        <w:jc w:val="both"/>
        <w:rPr>
          <w:sz w:val="24"/>
          <w:szCs w:val="24"/>
        </w:rPr>
      </w:pPr>
      <w:r w:rsidRPr="00FA26EA">
        <w:rPr>
          <w:sz w:val="24"/>
          <w:szCs w:val="24"/>
        </w:rPr>
        <w:t>Определение концентрации раствора аскорбиновой кислоты методом титрования.</w:t>
      </w:r>
    </w:p>
    <w:p w:rsidR="00FA26EA" w:rsidRPr="00522039" w:rsidRDefault="00522039" w:rsidP="00FA26EA">
      <w:pPr>
        <w:pStyle w:val="3a"/>
        <w:jc w:val="both"/>
        <w:rPr>
          <w:rFonts w:ascii="Times New Roman" w:hAnsi="Times New Roman" w:cs="Times New Roman"/>
          <w:color w:val="auto"/>
          <w:sz w:val="24"/>
          <w:szCs w:val="24"/>
        </w:rPr>
      </w:pPr>
      <w:bookmarkStart w:id="46" w:name="_Toc435412716"/>
      <w:bookmarkStart w:id="47" w:name="_Toc453968191"/>
      <w:r w:rsidRPr="00522039">
        <w:rPr>
          <w:rFonts w:ascii="Times New Roman" w:hAnsi="Times New Roman" w:cs="Times New Roman"/>
          <w:color w:val="auto"/>
          <w:sz w:val="24"/>
          <w:szCs w:val="24"/>
        </w:rPr>
        <w:t xml:space="preserve">2.2.2. 14 </w:t>
      </w:r>
      <w:r w:rsidR="00FA26EA" w:rsidRPr="00522039">
        <w:rPr>
          <w:rFonts w:ascii="Times New Roman" w:hAnsi="Times New Roman" w:cs="Times New Roman"/>
          <w:color w:val="auto"/>
          <w:sz w:val="24"/>
          <w:szCs w:val="24"/>
        </w:rPr>
        <w:t>Биология</w:t>
      </w:r>
      <w:bookmarkEnd w:id="46"/>
      <w:bookmarkEnd w:id="47"/>
      <w:r w:rsidR="00FA26EA" w:rsidRPr="00522039">
        <w:rPr>
          <w:rFonts w:ascii="Times New Roman" w:hAnsi="Times New Roman" w:cs="Times New Roman"/>
          <w:color w:val="auto"/>
          <w:sz w:val="24"/>
          <w:szCs w:val="24"/>
        </w:rPr>
        <w:t xml:space="preserve">   (базовый уровень)</w:t>
      </w:r>
    </w:p>
    <w:p w:rsidR="00FA26EA" w:rsidRPr="00FA26EA" w:rsidRDefault="00FA26EA" w:rsidP="00FA26EA">
      <w:pPr>
        <w:jc w:val="both"/>
        <w:rPr>
          <w:sz w:val="24"/>
          <w:szCs w:val="24"/>
        </w:rPr>
      </w:pPr>
      <w:r w:rsidRPr="00522039">
        <w:rPr>
          <w:b/>
          <w:bCs/>
          <w:sz w:val="24"/>
          <w:szCs w:val="24"/>
        </w:rPr>
        <w:t>Раздел 1. Биология как наука</w:t>
      </w:r>
      <w:r w:rsidRPr="00FA26EA">
        <w:rPr>
          <w:b/>
          <w:bCs/>
          <w:sz w:val="24"/>
          <w:szCs w:val="24"/>
        </w:rPr>
        <w:t>. Методы познания (3час)</w:t>
      </w:r>
    </w:p>
    <w:p w:rsidR="00FA26EA" w:rsidRPr="00FA26EA" w:rsidRDefault="00FA26EA" w:rsidP="00FA26EA">
      <w:pPr>
        <w:jc w:val="both"/>
        <w:rPr>
          <w:sz w:val="24"/>
          <w:szCs w:val="24"/>
        </w:rPr>
      </w:pPr>
      <w:r w:rsidRPr="00FA26EA">
        <w:rPr>
          <w:b/>
          <w:bCs/>
          <w:sz w:val="24"/>
          <w:szCs w:val="24"/>
        </w:rPr>
        <w:t xml:space="preserve">Тема 1.1. Краткая история развития биологии. Система биологических наук (1ч.) </w:t>
      </w:r>
    </w:p>
    <w:p w:rsidR="00FA26EA" w:rsidRPr="00FA26EA" w:rsidRDefault="00FA26EA" w:rsidP="00FA26EA">
      <w:pPr>
        <w:spacing w:line="100" w:lineRule="atLeast"/>
        <w:jc w:val="both"/>
        <w:rPr>
          <w:sz w:val="24"/>
          <w:szCs w:val="24"/>
        </w:rPr>
      </w:pPr>
      <w:r w:rsidRPr="00FA26EA">
        <w:rPr>
          <w:sz w:val="24"/>
          <w:szCs w:val="24"/>
        </w:rPr>
        <w:t xml:space="preserve">Объект изучения биологии – живая природа. Краткая история развития биологии. Роль биологических теорий, идей, гипотез в формировании современной естественнонаучной системы мира. Система биологических наук. </w:t>
      </w:r>
    </w:p>
    <w:p w:rsidR="00FA26EA" w:rsidRPr="00FA26EA" w:rsidRDefault="00FA26EA" w:rsidP="00FA26EA">
      <w:pPr>
        <w:spacing w:line="100" w:lineRule="atLeast"/>
        <w:jc w:val="both"/>
        <w:rPr>
          <w:sz w:val="24"/>
          <w:szCs w:val="24"/>
        </w:rPr>
      </w:pPr>
      <w:r w:rsidRPr="00FA26EA">
        <w:rPr>
          <w:b/>
          <w:bCs/>
          <w:i/>
          <w:iCs/>
          <w:sz w:val="24"/>
          <w:szCs w:val="24"/>
        </w:rPr>
        <w:t xml:space="preserve">Демонстрация. </w:t>
      </w:r>
      <w:r w:rsidRPr="00FA26EA">
        <w:rPr>
          <w:sz w:val="24"/>
          <w:szCs w:val="24"/>
        </w:rPr>
        <w:t xml:space="preserve">Портреты учёных. Схемы: «Связь биологии с другими науками», «Система биологических наук». </w:t>
      </w:r>
    </w:p>
    <w:p w:rsidR="00FA26EA" w:rsidRPr="00FA26EA" w:rsidRDefault="00FA26EA" w:rsidP="00FA26EA">
      <w:pPr>
        <w:spacing w:line="100" w:lineRule="atLeast"/>
        <w:jc w:val="both"/>
        <w:rPr>
          <w:sz w:val="24"/>
          <w:szCs w:val="24"/>
        </w:rPr>
      </w:pPr>
      <w:r w:rsidRPr="00FA26EA">
        <w:rPr>
          <w:b/>
          <w:bCs/>
          <w:sz w:val="24"/>
          <w:szCs w:val="24"/>
        </w:rPr>
        <w:t>Тема 1.2. Сущность и свойства живого. Уровни организации и методы познания живой природы (2час)</w:t>
      </w:r>
    </w:p>
    <w:p w:rsidR="00FA26EA" w:rsidRPr="00FA26EA" w:rsidRDefault="00FA26EA" w:rsidP="00FA26EA">
      <w:pPr>
        <w:spacing w:line="100" w:lineRule="atLeast"/>
        <w:jc w:val="both"/>
        <w:rPr>
          <w:sz w:val="24"/>
          <w:szCs w:val="24"/>
        </w:rPr>
      </w:pPr>
      <w:r w:rsidRPr="00FA26EA">
        <w:rPr>
          <w:sz w:val="24"/>
          <w:szCs w:val="24"/>
        </w:rPr>
        <w:t xml:space="preserve">Сущность жизни. Основные свойства живой материи. Живая природа как сложно организованная иерархическая система, существующая в пространстве и во времени. </w:t>
      </w:r>
      <w:r w:rsidRPr="00FA26EA">
        <w:rPr>
          <w:i/>
          <w:iCs/>
          <w:sz w:val="24"/>
          <w:szCs w:val="24"/>
        </w:rPr>
        <w:t xml:space="preserve">Биологические системы.1 </w:t>
      </w:r>
      <w:r w:rsidRPr="00FA26EA">
        <w:rPr>
          <w:sz w:val="24"/>
          <w:szCs w:val="24"/>
        </w:rPr>
        <w:t xml:space="preserve">основные уровни организации живой материи. Методы познания живой природы. </w:t>
      </w:r>
    </w:p>
    <w:p w:rsidR="00FA26EA" w:rsidRPr="00FA26EA" w:rsidRDefault="00FA26EA" w:rsidP="00FA26EA">
      <w:pPr>
        <w:spacing w:line="100" w:lineRule="atLeast"/>
        <w:jc w:val="both"/>
        <w:rPr>
          <w:sz w:val="24"/>
          <w:szCs w:val="24"/>
        </w:rPr>
      </w:pPr>
      <w:r w:rsidRPr="00FA26EA">
        <w:rPr>
          <w:b/>
          <w:bCs/>
          <w:i/>
          <w:iCs/>
          <w:sz w:val="24"/>
          <w:szCs w:val="24"/>
        </w:rPr>
        <w:t xml:space="preserve">Демонстрация. </w:t>
      </w:r>
      <w:r w:rsidRPr="00FA26EA">
        <w:rPr>
          <w:sz w:val="24"/>
          <w:szCs w:val="24"/>
        </w:rPr>
        <w:t xml:space="preserve">Схемы: «Уровни организации живой материи», «Свойства живой материи». </w:t>
      </w:r>
    </w:p>
    <w:p w:rsidR="00FA26EA" w:rsidRPr="00FA26EA" w:rsidRDefault="00FA26EA" w:rsidP="00FA26EA">
      <w:pPr>
        <w:spacing w:line="100" w:lineRule="atLeast"/>
        <w:jc w:val="both"/>
        <w:rPr>
          <w:sz w:val="24"/>
          <w:szCs w:val="24"/>
        </w:rPr>
      </w:pPr>
      <w:r w:rsidRPr="00FA26EA">
        <w:rPr>
          <w:b/>
          <w:bCs/>
          <w:sz w:val="24"/>
          <w:szCs w:val="24"/>
        </w:rPr>
        <w:t>Раздел 2. Клетка (12час)</w:t>
      </w:r>
    </w:p>
    <w:p w:rsidR="00FA26EA" w:rsidRPr="00FA26EA" w:rsidRDefault="00FA26EA" w:rsidP="00FA26EA">
      <w:pPr>
        <w:spacing w:line="100" w:lineRule="atLeast"/>
        <w:jc w:val="both"/>
        <w:rPr>
          <w:sz w:val="24"/>
          <w:szCs w:val="24"/>
        </w:rPr>
      </w:pPr>
      <w:r w:rsidRPr="00FA26EA">
        <w:rPr>
          <w:b/>
          <w:bCs/>
          <w:sz w:val="24"/>
          <w:szCs w:val="24"/>
        </w:rPr>
        <w:t>Тема 2.1. История изучения клетки. Клеточная теория (1час)</w:t>
      </w:r>
    </w:p>
    <w:p w:rsidR="00FA26EA" w:rsidRPr="00FA26EA" w:rsidRDefault="00FA26EA" w:rsidP="00FA26EA">
      <w:pPr>
        <w:spacing w:line="100" w:lineRule="atLeast"/>
        <w:jc w:val="both"/>
        <w:rPr>
          <w:sz w:val="24"/>
          <w:szCs w:val="24"/>
        </w:rPr>
      </w:pPr>
      <w:r w:rsidRPr="00FA26EA">
        <w:rPr>
          <w:sz w:val="24"/>
          <w:szCs w:val="24"/>
        </w:rPr>
        <w:t xml:space="preserve">Развитие знаний о клетке. </w:t>
      </w:r>
      <w:r w:rsidRPr="00FA26EA">
        <w:rPr>
          <w:i/>
          <w:iCs/>
          <w:sz w:val="24"/>
          <w:szCs w:val="24"/>
        </w:rPr>
        <w:t xml:space="preserve">Работы Р. Гука, А. Ван Левенгука, К.Э. Бэра, Р. Броуна, Р. Вирхова. </w:t>
      </w:r>
      <w:r w:rsidRPr="00FA26EA">
        <w:rPr>
          <w:sz w:val="24"/>
          <w:szCs w:val="24"/>
        </w:rPr>
        <w:t xml:space="preserve">Клеточная теория Р. Шлейдена и Т. Шванна. Основные положения современной клеточной теории. Роль клеточной теории в формировании современной естественнонаучной картины мира. </w:t>
      </w:r>
    </w:p>
    <w:p w:rsidR="00FA26EA" w:rsidRPr="00FA26EA" w:rsidRDefault="00FA26EA" w:rsidP="00FA26EA">
      <w:pPr>
        <w:spacing w:line="100" w:lineRule="atLeast"/>
        <w:jc w:val="both"/>
        <w:rPr>
          <w:sz w:val="24"/>
          <w:szCs w:val="24"/>
        </w:rPr>
      </w:pPr>
      <w:r w:rsidRPr="00FA26EA">
        <w:rPr>
          <w:b/>
          <w:bCs/>
          <w:i/>
          <w:iCs/>
          <w:sz w:val="24"/>
          <w:szCs w:val="24"/>
        </w:rPr>
        <w:t xml:space="preserve">Демонстрация. </w:t>
      </w:r>
      <w:r w:rsidRPr="00FA26EA">
        <w:rPr>
          <w:sz w:val="24"/>
          <w:szCs w:val="24"/>
        </w:rPr>
        <w:t xml:space="preserve">Схема «Многообразие клеток». </w:t>
      </w:r>
    </w:p>
    <w:p w:rsidR="00FA26EA" w:rsidRPr="00FA26EA" w:rsidRDefault="00FA26EA" w:rsidP="00FA26EA">
      <w:pPr>
        <w:spacing w:line="100" w:lineRule="atLeast"/>
        <w:jc w:val="both"/>
        <w:rPr>
          <w:sz w:val="24"/>
          <w:szCs w:val="24"/>
        </w:rPr>
      </w:pPr>
      <w:r w:rsidRPr="00FA26EA">
        <w:rPr>
          <w:b/>
          <w:bCs/>
          <w:sz w:val="24"/>
          <w:szCs w:val="24"/>
        </w:rPr>
        <w:t xml:space="preserve">Тема 2.2. Химический состав клетки (5час) </w:t>
      </w:r>
    </w:p>
    <w:p w:rsidR="00FA26EA" w:rsidRPr="00FA26EA" w:rsidRDefault="00FA26EA" w:rsidP="00FA26EA">
      <w:pPr>
        <w:spacing w:line="100" w:lineRule="atLeast"/>
        <w:jc w:val="both"/>
        <w:rPr>
          <w:sz w:val="24"/>
          <w:szCs w:val="24"/>
        </w:rPr>
      </w:pPr>
      <w:r w:rsidRPr="00FA26EA">
        <w:rPr>
          <w:sz w:val="24"/>
          <w:szCs w:val="24"/>
        </w:rPr>
        <w:t xml:space="preserve">Единство элементного химического состава живых организмов как доказательство единства происхождения живой природы. Общность живой неживой природы на уровне химических элементов. Органогены, макроэлементы, микроэлементы, ультра микроэлементы, их роль в жизнедеятельности клетки и организма. Неорганические вещества. Вода как колыбель всего живого, особенности строения и свойства. Минеральные соли. Значение неорганических веществ в жизни клетки и организма. </w:t>
      </w:r>
    </w:p>
    <w:p w:rsidR="00FA26EA" w:rsidRPr="00FA26EA" w:rsidRDefault="00FA26EA" w:rsidP="00FA26EA">
      <w:pPr>
        <w:spacing w:line="100" w:lineRule="atLeast"/>
        <w:jc w:val="both"/>
        <w:rPr>
          <w:sz w:val="24"/>
          <w:szCs w:val="24"/>
        </w:rPr>
      </w:pPr>
      <w:r w:rsidRPr="00FA26EA">
        <w:rPr>
          <w:sz w:val="24"/>
          <w:szCs w:val="24"/>
        </w:rPr>
        <w:t xml:space="preserve">Органические вещества – сложные углеродсодержащие соединения. Низкомолекулярные и высокомолекулярные органические вещества. Липиды. Углеводы: моносахариды, полисахариды. Белки. Нуклеиновые кислоты: ДНК, РНК. Удвоение молекулы ДНК в клетке. Принципиальное строение и роль органических веществ в клетке и в организме человека. </w:t>
      </w:r>
    </w:p>
    <w:p w:rsidR="00FA26EA" w:rsidRPr="00FA26EA" w:rsidRDefault="00FA26EA" w:rsidP="00FA26EA">
      <w:pPr>
        <w:spacing w:line="100" w:lineRule="atLeast"/>
        <w:jc w:val="both"/>
        <w:rPr>
          <w:sz w:val="24"/>
          <w:szCs w:val="24"/>
        </w:rPr>
      </w:pPr>
      <w:r w:rsidRPr="00FA26EA">
        <w:rPr>
          <w:b/>
          <w:bCs/>
          <w:i/>
          <w:iCs/>
          <w:sz w:val="24"/>
          <w:szCs w:val="24"/>
        </w:rPr>
        <w:lastRenderedPageBreak/>
        <w:t xml:space="preserve">Демонстрация. </w:t>
      </w:r>
      <w:r w:rsidRPr="00FA26EA">
        <w:rPr>
          <w:sz w:val="24"/>
          <w:szCs w:val="24"/>
        </w:rPr>
        <w:t>Диаграммы: «Распространение химических элементов в неживой природе», «Распределение химических элементов в живой природе». Периодическая</w:t>
      </w:r>
    </w:p>
    <w:p w:rsidR="00FA26EA" w:rsidRPr="00FA26EA" w:rsidRDefault="00FA26EA" w:rsidP="00FA26EA">
      <w:pPr>
        <w:spacing w:line="100" w:lineRule="atLeast"/>
        <w:jc w:val="both"/>
        <w:rPr>
          <w:sz w:val="24"/>
          <w:szCs w:val="24"/>
        </w:rPr>
      </w:pPr>
      <w:r w:rsidRPr="00FA26EA">
        <w:rPr>
          <w:sz w:val="24"/>
          <w:szCs w:val="24"/>
        </w:rPr>
        <w:t xml:space="preserve">таблица элементов. Схемы и таблицы: «Строение молекулы белка», «Строение молекулы ДНК», «Строение молекулы РНК», «Типы РНК», «Удвоение молекулы ДНК». </w:t>
      </w:r>
    </w:p>
    <w:p w:rsidR="00FA26EA" w:rsidRPr="00FA26EA" w:rsidRDefault="00FA26EA" w:rsidP="00FA26EA">
      <w:pPr>
        <w:spacing w:line="100" w:lineRule="atLeast"/>
        <w:jc w:val="both"/>
        <w:rPr>
          <w:sz w:val="24"/>
          <w:szCs w:val="24"/>
        </w:rPr>
      </w:pPr>
      <w:r w:rsidRPr="00FA26EA">
        <w:rPr>
          <w:b/>
          <w:bCs/>
          <w:sz w:val="24"/>
          <w:szCs w:val="24"/>
        </w:rPr>
        <w:t xml:space="preserve">Тема 2.3. Строение эукариотической и прокариотической клеток (3час) </w:t>
      </w:r>
    </w:p>
    <w:p w:rsidR="00FA26EA" w:rsidRPr="00FA26EA" w:rsidRDefault="00FA26EA" w:rsidP="00FA26EA">
      <w:pPr>
        <w:spacing w:line="100" w:lineRule="atLeast"/>
        <w:jc w:val="both"/>
        <w:rPr>
          <w:sz w:val="24"/>
          <w:szCs w:val="24"/>
        </w:rPr>
      </w:pPr>
      <w:r w:rsidRPr="00FA26EA">
        <w:rPr>
          <w:sz w:val="24"/>
          <w:szCs w:val="24"/>
        </w:rPr>
        <w:t xml:space="preserve">Клеточная мембрана, цитоплазма, ядро. Основные органоиды клетки: эндоплазматическая сеть, аппарат Гольджи, лизосомы, митохондрии, пластиды, рибосомы. Функции основных частей и органоидов клетки. Основные отличия в строении животной и растительной клеток. </w:t>
      </w:r>
    </w:p>
    <w:p w:rsidR="00FA26EA" w:rsidRPr="00FA26EA" w:rsidRDefault="00FA26EA" w:rsidP="00FA26EA">
      <w:pPr>
        <w:spacing w:line="100" w:lineRule="atLeast"/>
        <w:jc w:val="both"/>
        <w:rPr>
          <w:sz w:val="24"/>
          <w:szCs w:val="24"/>
        </w:rPr>
      </w:pPr>
      <w:r w:rsidRPr="00FA26EA">
        <w:rPr>
          <w:sz w:val="24"/>
          <w:szCs w:val="24"/>
        </w:rPr>
        <w:t xml:space="preserve">Хромосомы, их строение и функции. Кариотип. Значение постоянства числа и формы хромосом в клетках. </w:t>
      </w:r>
    </w:p>
    <w:p w:rsidR="00FA26EA" w:rsidRPr="00FA26EA" w:rsidRDefault="00FA26EA" w:rsidP="00FA26EA">
      <w:pPr>
        <w:spacing w:line="100" w:lineRule="atLeast"/>
        <w:jc w:val="both"/>
        <w:rPr>
          <w:sz w:val="24"/>
          <w:szCs w:val="24"/>
        </w:rPr>
      </w:pPr>
      <w:r w:rsidRPr="00FA26EA">
        <w:rPr>
          <w:sz w:val="24"/>
          <w:szCs w:val="24"/>
        </w:rPr>
        <w:t xml:space="preserve">Прокариотическая клетка: форма, размеры. Распространение и значение бактерий в природе. Строение бактериальной клетки. </w:t>
      </w:r>
    </w:p>
    <w:p w:rsidR="00FA26EA" w:rsidRPr="00FA26EA" w:rsidRDefault="00FA26EA" w:rsidP="00FA26EA">
      <w:pPr>
        <w:spacing w:line="100" w:lineRule="atLeast"/>
        <w:jc w:val="both"/>
        <w:rPr>
          <w:sz w:val="24"/>
          <w:szCs w:val="24"/>
        </w:rPr>
      </w:pPr>
      <w:r w:rsidRPr="00FA26EA">
        <w:rPr>
          <w:b/>
          <w:bCs/>
          <w:i/>
          <w:iCs/>
          <w:sz w:val="24"/>
          <w:szCs w:val="24"/>
        </w:rPr>
        <w:t xml:space="preserve">Демонстрация. </w:t>
      </w:r>
      <w:r w:rsidRPr="00FA26EA">
        <w:rPr>
          <w:sz w:val="24"/>
          <w:szCs w:val="24"/>
        </w:rPr>
        <w:t xml:space="preserve">Схемы и таблицы: «Строение эукариотической клетки», «Строение животной клетки», «Строение растительной клетки», «Строение хромосом», «Строение прокариотической клетки». </w:t>
      </w:r>
    </w:p>
    <w:p w:rsidR="00FA26EA" w:rsidRPr="00FA26EA" w:rsidRDefault="00FA26EA" w:rsidP="00FA26EA">
      <w:pPr>
        <w:spacing w:line="100" w:lineRule="atLeast"/>
        <w:jc w:val="both"/>
        <w:rPr>
          <w:sz w:val="24"/>
          <w:szCs w:val="24"/>
        </w:rPr>
      </w:pPr>
      <w:r w:rsidRPr="00FA26EA">
        <w:rPr>
          <w:b/>
          <w:bCs/>
          <w:i/>
          <w:iCs/>
          <w:sz w:val="24"/>
          <w:szCs w:val="24"/>
        </w:rPr>
        <w:t>Лабораторные и практические работы</w:t>
      </w:r>
      <w:r w:rsidRPr="00FA26EA">
        <w:rPr>
          <w:sz w:val="24"/>
          <w:szCs w:val="24"/>
        </w:rPr>
        <w:t xml:space="preserve">. </w:t>
      </w:r>
    </w:p>
    <w:p w:rsidR="00FA26EA" w:rsidRPr="00FA26EA" w:rsidRDefault="00FA26EA" w:rsidP="00FA26EA">
      <w:pPr>
        <w:spacing w:line="100" w:lineRule="atLeast"/>
        <w:jc w:val="both"/>
        <w:rPr>
          <w:sz w:val="24"/>
          <w:szCs w:val="24"/>
        </w:rPr>
      </w:pPr>
      <w:r w:rsidRPr="00FA26EA">
        <w:rPr>
          <w:b/>
          <w:bCs/>
          <w:sz w:val="24"/>
          <w:szCs w:val="24"/>
        </w:rPr>
        <w:t xml:space="preserve">«Наблюдение клеток растений и животных под микроскопом на готовых препаратах». </w:t>
      </w:r>
    </w:p>
    <w:p w:rsidR="00FA26EA" w:rsidRPr="00FA26EA" w:rsidRDefault="00FA26EA" w:rsidP="00FA26EA">
      <w:pPr>
        <w:spacing w:line="100" w:lineRule="atLeast"/>
        <w:jc w:val="both"/>
        <w:rPr>
          <w:sz w:val="24"/>
          <w:szCs w:val="24"/>
        </w:rPr>
      </w:pPr>
      <w:r w:rsidRPr="00FA26EA">
        <w:rPr>
          <w:b/>
          <w:bCs/>
          <w:sz w:val="24"/>
          <w:szCs w:val="24"/>
        </w:rPr>
        <w:t xml:space="preserve">«Сравнение строения клеток растений и животных (в форме таблицы)».* </w:t>
      </w:r>
    </w:p>
    <w:p w:rsidR="00FA26EA" w:rsidRPr="00FA26EA" w:rsidRDefault="00FA26EA" w:rsidP="00FA26EA">
      <w:pPr>
        <w:spacing w:line="100" w:lineRule="atLeast"/>
        <w:jc w:val="both"/>
        <w:rPr>
          <w:sz w:val="24"/>
          <w:szCs w:val="24"/>
        </w:rPr>
      </w:pPr>
      <w:r w:rsidRPr="00FA26EA">
        <w:rPr>
          <w:b/>
          <w:bCs/>
          <w:sz w:val="24"/>
          <w:szCs w:val="24"/>
        </w:rPr>
        <w:t xml:space="preserve">«Приготовление и описание микропрепаратов клеток растений». </w:t>
      </w:r>
    </w:p>
    <w:p w:rsidR="00FA26EA" w:rsidRPr="00FA26EA" w:rsidRDefault="00FA26EA" w:rsidP="00FA26EA">
      <w:pPr>
        <w:spacing w:line="100" w:lineRule="atLeast"/>
        <w:jc w:val="both"/>
        <w:rPr>
          <w:sz w:val="24"/>
          <w:szCs w:val="24"/>
        </w:rPr>
      </w:pPr>
      <w:r w:rsidRPr="00FA26EA">
        <w:rPr>
          <w:b/>
          <w:bCs/>
          <w:sz w:val="24"/>
          <w:szCs w:val="24"/>
        </w:rPr>
        <w:t>Тема 2.4. Реализация наследственной информации в клетке (1час)</w:t>
      </w:r>
    </w:p>
    <w:p w:rsidR="00FA26EA" w:rsidRPr="00FA26EA" w:rsidRDefault="00FA26EA" w:rsidP="00FA26EA">
      <w:pPr>
        <w:spacing w:line="100" w:lineRule="atLeast"/>
        <w:jc w:val="both"/>
        <w:rPr>
          <w:sz w:val="24"/>
          <w:szCs w:val="24"/>
        </w:rPr>
      </w:pPr>
      <w:r w:rsidRPr="00FA26EA">
        <w:rPr>
          <w:sz w:val="24"/>
          <w:szCs w:val="24"/>
        </w:rPr>
        <w:t xml:space="preserve">ДНК – носитель наследственной информации. Генетический код, его свойства. Ген. </w:t>
      </w:r>
      <w:r w:rsidRPr="00FA26EA">
        <w:rPr>
          <w:i/>
          <w:iCs/>
          <w:sz w:val="24"/>
          <w:szCs w:val="24"/>
        </w:rPr>
        <w:t xml:space="preserve">Биосинтез белка. </w:t>
      </w:r>
    </w:p>
    <w:p w:rsidR="00FA26EA" w:rsidRPr="00FA26EA" w:rsidRDefault="00FA26EA" w:rsidP="00FA26EA">
      <w:pPr>
        <w:spacing w:line="100" w:lineRule="atLeast"/>
        <w:jc w:val="both"/>
        <w:rPr>
          <w:sz w:val="24"/>
          <w:szCs w:val="24"/>
        </w:rPr>
      </w:pPr>
      <w:r w:rsidRPr="00FA26EA">
        <w:rPr>
          <w:b/>
          <w:bCs/>
          <w:i/>
          <w:iCs/>
          <w:sz w:val="24"/>
          <w:szCs w:val="24"/>
        </w:rPr>
        <w:t xml:space="preserve">Демонстрация. </w:t>
      </w:r>
      <w:r w:rsidRPr="00FA26EA">
        <w:rPr>
          <w:sz w:val="24"/>
          <w:szCs w:val="24"/>
        </w:rPr>
        <w:t xml:space="preserve">Таблица «Генетический код», схема «Биосинтез белка». </w:t>
      </w:r>
    </w:p>
    <w:p w:rsidR="00FA26EA" w:rsidRPr="00FA26EA" w:rsidRDefault="00FA26EA" w:rsidP="00FA26EA">
      <w:pPr>
        <w:spacing w:line="100" w:lineRule="atLeast"/>
        <w:jc w:val="both"/>
        <w:rPr>
          <w:sz w:val="24"/>
          <w:szCs w:val="24"/>
        </w:rPr>
      </w:pPr>
      <w:r w:rsidRPr="00FA26EA">
        <w:rPr>
          <w:b/>
          <w:bCs/>
          <w:sz w:val="24"/>
          <w:szCs w:val="24"/>
        </w:rPr>
        <w:t xml:space="preserve">Тема 2.5. Вирусы (1+1час.) </w:t>
      </w:r>
    </w:p>
    <w:p w:rsidR="00FA26EA" w:rsidRPr="00FA26EA" w:rsidRDefault="00FA26EA" w:rsidP="00FA26EA">
      <w:pPr>
        <w:spacing w:line="100" w:lineRule="atLeast"/>
        <w:jc w:val="both"/>
        <w:rPr>
          <w:sz w:val="24"/>
          <w:szCs w:val="24"/>
        </w:rPr>
      </w:pPr>
      <w:r w:rsidRPr="00FA26EA">
        <w:rPr>
          <w:sz w:val="24"/>
          <w:szCs w:val="24"/>
        </w:rPr>
        <w:t xml:space="preserve">Вирусы – неклеточная форма жизни. Особенности строения и размножения. Значение в природе и жизни человека. Меры профилактики распространения вирусных заболеваний. Профилактика СПИДа. </w:t>
      </w:r>
    </w:p>
    <w:p w:rsidR="00FA26EA" w:rsidRPr="00FA26EA" w:rsidRDefault="00FA26EA" w:rsidP="00FA26EA">
      <w:pPr>
        <w:spacing w:line="100" w:lineRule="atLeast"/>
        <w:jc w:val="both"/>
        <w:rPr>
          <w:sz w:val="24"/>
          <w:szCs w:val="24"/>
        </w:rPr>
      </w:pPr>
      <w:r w:rsidRPr="00FA26EA">
        <w:rPr>
          <w:b/>
          <w:bCs/>
          <w:i/>
          <w:iCs/>
          <w:sz w:val="24"/>
          <w:szCs w:val="24"/>
        </w:rPr>
        <w:t xml:space="preserve">Демонстрация. </w:t>
      </w:r>
      <w:r w:rsidRPr="00FA26EA">
        <w:rPr>
          <w:sz w:val="24"/>
          <w:szCs w:val="24"/>
        </w:rPr>
        <w:t xml:space="preserve">Схема «Строение вируса», таблица «Профилактика СПИДа». </w:t>
      </w:r>
    </w:p>
    <w:p w:rsidR="00FA26EA" w:rsidRPr="00FA26EA" w:rsidRDefault="00FA26EA" w:rsidP="00FA26EA">
      <w:pPr>
        <w:spacing w:line="100" w:lineRule="atLeast"/>
        <w:jc w:val="both"/>
        <w:rPr>
          <w:sz w:val="24"/>
          <w:szCs w:val="24"/>
        </w:rPr>
      </w:pPr>
      <w:r w:rsidRPr="00FA26EA">
        <w:rPr>
          <w:b/>
          <w:bCs/>
          <w:sz w:val="24"/>
          <w:szCs w:val="24"/>
        </w:rPr>
        <w:t>Раздел 3. Организм (20час)</w:t>
      </w:r>
    </w:p>
    <w:p w:rsidR="00FA26EA" w:rsidRPr="00FA26EA" w:rsidRDefault="00FA26EA" w:rsidP="00FA26EA">
      <w:pPr>
        <w:spacing w:line="100" w:lineRule="atLeast"/>
        <w:jc w:val="both"/>
        <w:rPr>
          <w:sz w:val="24"/>
          <w:szCs w:val="24"/>
        </w:rPr>
      </w:pPr>
      <w:r w:rsidRPr="00FA26EA">
        <w:rPr>
          <w:b/>
          <w:bCs/>
          <w:sz w:val="24"/>
          <w:szCs w:val="24"/>
        </w:rPr>
        <w:t>Тема 3.1. Организм – единое целое. Многообразие живых организмов (1час)</w:t>
      </w:r>
    </w:p>
    <w:p w:rsidR="00FA26EA" w:rsidRPr="00FA26EA" w:rsidRDefault="00FA26EA" w:rsidP="00FA26EA">
      <w:pPr>
        <w:spacing w:line="100" w:lineRule="atLeast"/>
        <w:jc w:val="both"/>
        <w:rPr>
          <w:sz w:val="24"/>
          <w:szCs w:val="24"/>
        </w:rPr>
      </w:pPr>
      <w:r w:rsidRPr="00FA26EA">
        <w:rPr>
          <w:i/>
          <w:iCs/>
          <w:sz w:val="24"/>
          <w:szCs w:val="24"/>
        </w:rPr>
        <w:t>Многообразие организмов</w:t>
      </w:r>
      <w:r w:rsidRPr="00FA26EA">
        <w:rPr>
          <w:sz w:val="24"/>
          <w:szCs w:val="24"/>
        </w:rPr>
        <w:t>. Одноклеточные и многоклеточные организмы. Колонии одноклеточных организмов.</w:t>
      </w:r>
    </w:p>
    <w:p w:rsidR="00FA26EA" w:rsidRPr="00FA26EA" w:rsidRDefault="00FA26EA" w:rsidP="00FA26EA">
      <w:pPr>
        <w:spacing w:line="100" w:lineRule="atLeast"/>
        <w:jc w:val="both"/>
        <w:rPr>
          <w:sz w:val="24"/>
          <w:szCs w:val="24"/>
        </w:rPr>
      </w:pPr>
      <w:r w:rsidRPr="00FA26EA">
        <w:rPr>
          <w:b/>
          <w:bCs/>
          <w:i/>
          <w:iCs/>
          <w:sz w:val="24"/>
          <w:szCs w:val="24"/>
        </w:rPr>
        <w:t xml:space="preserve">Демонстрация. </w:t>
      </w:r>
      <w:r w:rsidRPr="00FA26EA">
        <w:rPr>
          <w:sz w:val="24"/>
          <w:szCs w:val="24"/>
        </w:rPr>
        <w:t xml:space="preserve">Схема «Многообразие организмов». </w:t>
      </w:r>
    </w:p>
    <w:p w:rsidR="00FA26EA" w:rsidRPr="00FA26EA" w:rsidRDefault="00FA26EA" w:rsidP="00FA26EA">
      <w:pPr>
        <w:spacing w:line="100" w:lineRule="atLeast"/>
        <w:jc w:val="both"/>
        <w:rPr>
          <w:sz w:val="24"/>
          <w:szCs w:val="24"/>
        </w:rPr>
      </w:pPr>
    </w:p>
    <w:p w:rsidR="00FA26EA" w:rsidRPr="00FA26EA" w:rsidRDefault="00FA26EA" w:rsidP="00FA26EA">
      <w:pPr>
        <w:spacing w:line="100" w:lineRule="atLeast"/>
        <w:jc w:val="both"/>
        <w:rPr>
          <w:sz w:val="24"/>
          <w:szCs w:val="24"/>
        </w:rPr>
      </w:pPr>
      <w:r w:rsidRPr="00FA26EA">
        <w:rPr>
          <w:b/>
          <w:bCs/>
          <w:sz w:val="24"/>
          <w:szCs w:val="24"/>
        </w:rPr>
        <w:t>Тема 3.2. Обмен веществ и превращение энергии (2час)</w:t>
      </w:r>
    </w:p>
    <w:p w:rsidR="00FA26EA" w:rsidRPr="00FA26EA" w:rsidRDefault="00FA26EA" w:rsidP="00FA26EA">
      <w:pPr>
        <w:spacing w:line="100" w:lineRule="atLeast"/>
        <w:jc w:val="both"/>
        <w:rPr>
          <w:sz w:val="24"/>
          <w:szCs w:val="24"/>
        </w:rPr>
      </w:pPr>
      <w:r w:rsidRPr="00FA26EA">
        <w:rPr>
          <w:sz w:val="24"/>
          <w:szCs w:val="24"/>
        </w:rPr>
        <w:t xml:space="preserve">Энергетический обмен – совокупность реакций расщепления сложных органических веществ. </w:t>
      </w:r>
      <w:r w:rsidRPr="00FA26EA">
        <w:rPr>
          <w:i/>
          <w:iCs/>
          <w:sz w:val="24"/>
          <w:szCs w:val="24"/>
        </w:rPr>
        <w:t xml:space="preserve">Особенности энергетического обмена у грибов и бактерий. </w:t>
      </w:r>
    </w:p>
    <w:p w:rsidR="00FA26EA" w:rsidRPr="00FA26EA" w:rsidRDefault="00FA26EA" w:rsidP="00FA26EA">
      <w:pPr>
        <w:spacing w:line="100" w:lineRule="atLeast"/>
        <w:jc w:val="both"/>
        <w:rPr>
          <w:sz w:val="24"/>
          <w:szCs w:val="24"/>
        </w:rPr>
      </w:pPr>
      <w:r w:rsidRPr="00FA26EA">
        <w:rPr>
          <w:sz w:val="24"/>
          <w:szCs w:val="24"/>
        </w:rPr>
        <w:t xml:space="preserve">Типы питания. Автотрофы и гетеротрофы. </w:t>
      </w:r>
      <w:r w:rsidRPr="00FA26EA">
        <w:rPr>
          <w:i/>
          <w:iCs/>
          <w:sz w:val="24"/>
          <w:szCs w:val="24"/>
        </w:rPr>
        <w:t xml:space="preserve">Особенности обмена веществ у животных, растений и бактерий. </w:t>
      </w:r>
      <w:r w:rsidRPr="00FA26EA">
        <w:rPr>
          <w:sz w:val="24"/>
          <w:szCs w:val="24"/>
        </w:rPr>
        <w:t xml:space="preserve">Пластический обмен. Фотосинтез. </w:t>
      </w:r>
    </w:p>
    <w:p w:rsidR="00FA26EA" w:rsidRPr="00FA26EA" w:rsidRDefault="00FA26EA" w:rsidP="00FA26EA">
      <w:pPr>
        <w:spacing w:line="100" w:lineRule="atLeast"/>
        <w:jc w:val="both"/>
        <w:rPr>
          <w:sz w:val="24"/>
          <w:szCs w:val="24"/>
        </w:rPr>
      </w:pPr>
      <w:r w:rsidRPr="00FA26EA">
        <w:rPr>
          <w:b/>
          <w:bCs/>
          <w:i/>
          <w:iCs/>
          <w:sz w:val="24"/>
          <w:szCs w:val="24"/>
        </w:rPr>
        <w:t xml:space="preserve">Демонстрация. </w:t>
      </w:r>
      <w:r w:rsidRPr="00FA26EA">
        <w:rPr>
          <w:sz w:val="24"/>
          <w:szCs w:val="24"/>
        </w:rPr>
        <w:t xml:space="preserve">Схема «Пути метаболизма в клетке». </w:t>
      </w:r>
    </w:p>
    <w:p w:rsidR="00FA26EA" w:rsidRPr="00FA26EA" w:rsidRDefault="00FA26EA" w:rsidP="00FA26EA">
      <w:pPr>
        <w:spacing w:line="100" w:lineRule="atLeast"/>
        <w:jc w:val="both"/>
        <w:rPr>
          <w:sz w:val="24"/>
          <w:szCs w:val="24"/>
        </w:rPr>
      </w:pPr>
      <w:r w:rsidRPr="00FA26EA">
        <w:rPr>
          <w:b/>
          <w:bCs/>
          <w:sz w:val="24"/>
          <w:szCs w:val="24"/>
        </w:rPr>
        <w:t>Тема 3.3. Размножение (4час)</w:t>
      </w:r>
    </w:p>
    <w:p w:rsidR="00FA26EA" w:rsidRPr="00FA26EA" w:rsidRDefault="00FA26EA" w:rsidP="00FA26EA">
      <w:pPr>
        <w:spacing w:line="100" w:lineRule="atLeast"/>
        <w:jc w:val="both"/>
        <w:rPr>
          <w:sz w:val="24"/>
          <w:szCs w:val="24"/>
        </w:rPr>
      </w:pPr>
      <w:r w:rsidRPr="00FA26EA">
        <w:rPr>
          <w:sz w:val="24"/>
          <w:szCs w:val="24"/>
        </w:rPr>
        <w:t xml:space="preserve">Деление клетки. Митоз – основа роста, регенерации, развития и бесполого размножения. Размножение: бесполое и половое. Типы бесполого размножения. </w:t>
      </w:r>
    </w:p>
    <w:p w:rsidR="00FA26EA" w:rsidRPr="00FA26EA" w:rsidRDefault="00FA26EA" w:rsidP="00FA26EA">
      <w:pPr>
        <w:spacing w:line="100" w:lineRule="atLeast"/>
        <w:jc w:val="both"/>
        <w:rPr>
          <w:sz w:val="24"/>
          <w:szCs w:val="24"/>
        </w:rPr>
      </w:pPr>
      <w:r w:rsidRPr="00FA26EA">
        <w:rPr>
          <w:sz w:val="24"/>
          <w:szCs w:val="24"/>
        </w:rPr>
        <w:t xml:space="preserve">Половое размножение. Образование половых клеток. Мейоз. Оплодотворение у животных и растений. Биологическое значение оплодотворения. </w:t>
      </w:r>
      <w:r w:rsidRPr="00FA26EA">
        <w:rPr>
          <w:i/>
          <w:iCs/>
          <w:sz w:val="24"/>
          <w:szCs w:val="24"/>
        </w:rPr>
        <w:t xml:space="preserve">Искусственное оплодотворение у животных. </w:t>
      </w:r>
    </w:p>
    <w:p w:rsidR="00FA26EA" w:rsidRPr="00FA26EA" w:rsidRDefault="00FA26EA" w:rsidP="00FA26EA">
      <w:pPr>
        <w:spacing w:line="100" w:lineRule="atLeast"/>
        <w:jc w:val="both"/>
        <w:rPr>
          <w:sz w:val="24"/>
          <w:szCs w:val="24"/>
        </w:rPr>
      </w:pPr>
      <w:r w:rsidRPr="00FA26EA">
        <w:rPr>
          <w:b/>
          <w:bCs/>
          <w:i/>
          <w:iCs/>
          <w:sz w:val="24"/>
          <w:szCs w:val="24"/>
        </w:rPr>
        <w:t xml:space="preserve">Демонстрация. </w:t>
      </w:r>
      <w:r w:rsidRPr="00FA26EA">
        <w:rPr>
          <w:sz w:val="24"/>
          <w:szCs w:val="24"/>
        </w:rPr>
        <w:t xml:space="preserve">Схемы и таблицы: «Митоз и мейоз», «Гаметогенез», «Типы бесполого размножения», «Строение яйцеклетки и сперматозоида». </w:t>
      </w:r>
    </w:p>
    <w:p w:rsidR="00FA26EA" w:rsidRPr="00FA26EA" w:rsidRDefault="00FA26EA" w:rsidP="00FA26EA">
      <w:pPr>
        <w:spacing w:line="100" w:lineRule="atLeast"/>
        <w:jc w:val="both"/>
        <w:rPr>
          <w:sz w:val="24"/>
          <w:szCs w:val="24"/>
        </w:rPr>
      </w:pPr>
      <w:r w:rsidRPr="00FA26EA">
        <w:rPr>
          <w:b/>
          <w:bCs/>
          <w:sz w:val="24"/>
          <w:szCs w:val="24"/>
        </w:rPr>
        <w:t>Тема 3.4. Индивидуальное развитие организмов (онтогенез) (2час)</w:t>
      </w:r>
    </w:p>
    <w:p w:rsidR="00FA26EA" w:rsidRPr="00FA26EA" w:rsidRDefault="00FA26EA" w:rsidP="00FA26EA">
      <w:pPr>
        <w:spacing w:line="100" w:lineRule="atLeast"/>
        <w:jc w:val="both"/>
        <w:rPr>
          <w:sz w:val="24"/>
          <w:szCs w:val="24"/>
        </w:rPr>
      </w:pPr>
      <w:r w:rsidRPr="00FA26EA">
        <w:rPr>
          <w:sz w:val="24"/>
          <w:szCs w:val="24"/>
        </w:rPr>
        <w:t xml:space="preserve">Прямое и непрямое развитие. Эмбриональный и постэмбриональный периоды развития. Основные этапы эмбриогенеза. Причины нарушений развития организма. </w:t>
      </w:r>
    </w:p>
    <w:p w:rsidR="00FA26EA" w:rsidRPr="00FA26EA" w:rsidRDefault="00FA26EA" w:rsidP="00FA26EA">
      <w:pPr>
        <w:spacing w:line="100" w:lineRule="atLeast"/>
        <w:jc w:val="both"/>
        <w:rPr>
          <w:sz w:val="24"/>
          <w:szCs w:val="24"/>
        </w:rPr>
      </w:pPr>
      <w:r w:rsidRPr="00FA26EA">
        <w:rPr>
          <w:sz w:val="24"/>
          <w:szCs w:val="24"/>
        </w:rPr>
        <w:t xml:space="preserve">Онтогенез человека. Репродуктивное здоровье; его значение для будущих поколений людей. Последствия влияния алкоголя, никотина, наркотических веществ на развитие зародыша человека. Периоды постэмбрионального развития. </w:t>
      </w:r>
    </w:p>
    <w:p w:rsidR="00FA26EA" w:rsidRPr="00FA26EA" w:rsidRDefault="00FA26EA" w:rsidP="00FA26EA">
      <w:pPr>
        <w:spacing w:line="100" w:lineRule="atLeast"/>
        <w:jc w:val="both"/>
        <w:rPr>
          <w:sz w:val="24"/>
          <w:szCs w:val="24"/>
        </w:rPr>
      </w:pPr>
      <w:r w:rsidRPr="00FA26EA">
        <w:rPr>
          <w:b/>
          <w:bCs/>
          <w:i/>
          <w:iCs/>
          <w:sz w:val="24"/>
          <w:szCs w:val="24"/>
        </w:rPr>
        <w:t xml:space="preserve">Демонстрация. </w:t>
      </w:r>
      <w:r w:rsidRPr="00FA26EA">
        <w:rPr>
          <w:sz w:val="24"/>
          <w:szCs w:val="24"/>
        </w:rPr>
        <w:t xml:space="preserve">Таблицы: «Основные стадии онтогенеза», «Прямое и непрямое развитие». Таблицы, фотографии, диаграммы и статистические данные, демонстрирующие последствия влияния негативных факторов среды на развитие организма. </w:t>
      </w:r>
    </w:p>
    <w:p w:rsidR="00FA26EA" w:rsidRPr="00FA26EA" w:rsidRDefault="00FA26EA" w:rsidP="00FA26EA">
      <w:pPr>
        <w:spacing w:line="100" w:lineRule="atLeast"/>
        <w:jc w:val="both"/>
        <w:rPr>
          <w:sz w:val="24"/>
          <w:szCs w:val="24"/>
        </w:rPr>
      </w:pPr>
      <w:r w:rsidRPr="00FA26EA">
        <w:rPr>
          <w:b/>
          <w:bCs/>
          <w:sz w:val="24"/>
          <w:szCs w:val="24"/>
        </w:rPr>
        <w:lastRenderedPageBreak/>
        <w:t xml:space="preserve">Тема 3.5. Наследственность и изменчивость (8час) </w:t>
      </w:r>
    </w:p>
    <w:p w:rsidR="00FA26EA" w:rsidRPr="00FA26EA" w:rsidRDefault="00FA26EA" w:rsidP="00FA26EA">
      <w:pPr>
        <w:spacing w:line="100" w:lineRule="atLeast"/>
        <w:jc w:val="both"/>
        <w:rPr>
          <w:sz w:val="24"/>
          <w:szCs w:val="24"/>
        </w:rPr>
      </w:pPr>
      <w:r w:rsidRPr="00FA26EA">
        <w:rPr>
          <w:sz w:val="24"/>
          <w:szCs w:val="24"/>
        </w:rPr>
        <w:t xml:space="preserve">Наследственность и изменчивость – свойства организма. Генетика – наука о закономерностях наследственности и изменчивости. </w:t>
      </w:r>
    </w:p>
    <w:p w:rsidR="00FA26EA" w:rsidRPr="00FA26EA" w:rsidRDefault="00FA26EA" w:rsidP="00FA26EA">
      <w:pPr>
        <w:spacing w:line="100" w:lineRule="atLeast"/>
        <w:jc w:val="both"/>
        <w:rPr>
          <w:sz w:val="24"/>
          <w:szCs w:val="24"/>
        </w:rPr>
      </w:pPr>
      <w:r w:rsidRPr="00FA26EA">
        <w:rPr>
          <w:sz w:val="24"/>
          <w:szCs w:val="24"/>
        </w:rPr>
        <w:t xml:space="preserve">Г.Мендель – основоположник генетики. Закономерности наследования, установленные Г.Менделем. Моногибридное скрещивание первый закон Менделя – закон доминирования. Второй закон Менделя – закон расщепления. Закон чистоты гамет. Дигибридное скрещивание. Третий закон Менделя – закон независимого наследования. Анализирующее скрещивание. </w:t>
      </w:r>
    </w:p>
    <w:p w:rsidR="00FA26EA" w:rsidRPr="00FA26EA" w:rsidRDefault="00FA26EA" w:rsidP="00FA26EA">
      <w:pPr>
        <w:spacing w:line="100" w:lineRule="atLeast"/>
        <w:jc w:val="both"/>
        <w:rPr>
          <w:sz w:val="24"/>
          <w:szCs w:val="24"/>
        </w:rPr>
      </w:pPr>
      <w:r w:rsidRPr="00FA26EA">
        <w:rPr>
          <w:sz w:val="24"/>
          <w:szCs w:val="24"/>
        </w:rPr>
        <w:t xml:space="preserve">Хромосомная теория наследственности. </w:t>
      </w:r>
      <w:r w:rsidRPr="00FA26EA">
        <w:rPr>
          <w:i/>
          <w:iCs/>
          <w:sz w:val="24"/>
          <w:szCs w:val="24"/>
        </w:rPr>
        <w:t xml:space="preserve">Сцепленное наследование признаков. </w:t>
      </w:r>
    </w:p>
    <w:p w:rsidR="00FA26EA" w:rsidRPr="00FA26EA" w:rsidRDefault="00FA26EA" w:rsidP="00FA26EA">
      <w:pPr>
        <w:spacing w:line="100" w:lineRule="atLeast"/>
        <w:jc w:val="both"/>
        <w:rPr>
          <w:sz w:val="24"/>
          <w:szCs w:val="24"/>
        </w:rPr>
      </w:pPr>
      <w:r w:rsidRPr="00FA26EA">
        <w:rPr>
          <w:sz w:val="24"/>
          <w:szCs w:val="24"/>
        </w:rPr>
        <w:t xml:space="preserve">Современные представления о гене и геноме. </w:t>
      </w:r>
      <w:r w:rsidRPr="00FA26EA">
        <w:rPr>
          <w:i/>
          <w:iCs/>
          <w:sz w:val="24"/>
          <w:szCs w:val="24"/>
        </w:rPr>
        <w:t xml:space="preserve">Взаимодействие генов. </w:t>
      </w:r>
    </w:p>
    <w:p w:rsidR="00FA26EA" w:rsidRPr="00FA26EA" w:rsidRDefault="00FA26EA" w:rsidP="00FA26EA">
      <w:pPr>
        <w:spacing w:line="100" w:lineRule="atLeast"/>
        <w:jc w:val="both"/>
        <w:rPr>
          <w:sz w:val="24"/>
          <w:szCs w:val="24"/>
        </w:rPr>
      </w:pPr>
      <w:r w:rsidRPr="00FA26EA">
        <w:rPr>
          <w:sz w:val="24"/>
          <w:szCs w:val="24"/>
        </w:rPr>
        <w:t xml:space="preserve">Генетика пола. Половые хромосомы. Сцепленное с полом наследование. </w:t>
      </w:r>
    </w:p>
    <w:p w:rsidR="00FA26EA" w:rsidRPr="00FA26EA" w:rsidRDefault="00FA26EA" w:rsidP="00FA26EA">
      <w:pPr>
        <w:spacing w:line="100" w:lineRule="atLeast"/>
        <w:jc w:val="both"/>
        <w:rPr>
          <w:sz w:val="24"/>
          <w:szCs w:val="24"/>
        </w:rPr>
      </w:pPr>
      <w:r w:rsidRPr="00FA26EA">
        <w:rPr>
          <w:sz w:val="24"/>
          <w:szCs w:val="24"/>
        </w:rPr>
        <w:t xml:space="preserve">Закономерности изменчивости. Наследственная и ненаследственная изменчивость. Модификационная изменчивость. Мутации. Типы мутаций. Мутагенные факторы. </w:t>
      </w:r>
    </w:p>
    <w:p w:rsidR="00FA26EA" w:rsidRPr="00FA26EA" w:rsidRDefault="00FA26EA" w:rsidP="00FA26EA">
      <w:pPr>
        <w:spacing w:line="100" w:lineRule="atLeast"/>
        <w:jc w:val="both"/>
        <w:rPr>
          <w:sz w:val="24"/>
          <w:szCs w:val="24"/>
        </w:rPr>
      </w:pPr>
      <w:r w:rsidRPr="00FA26EA">
        <w:rPr>
          <w:sz w:val="24"/>
          <w:szCs w:val="24"/>
        </w:rPr>
        <w:t xml:space="preserve">Значение генетики для медицины. Влияние мутагенов на организм человека. Наследственные болезни, их причины и профилактика. </w:t>
      </w:r>
    </w:p>
    <w:p w:rsidR="00FA26EA" w:rsidRPr="00FA26EA" w:rsidRDefault="00FA26EA" w:rsidP="00FA26EA">
      <w:pPr>
        <w:spacing w:line="100" w:lineRule="atLeast"/>
        <w:jc w:val="both"/>
        <w:rPr>
          <w:sz w:val="24"/>
          <w:szCs w:val="24"/>
        </w:rPr>
      </w:pPr>
      <w:r w:rsidRPr="00FA26EA">
        <w:rPr>
          <w:b/>
          <w:bCs/>
          <w:i/>
          <w:iCs/>
          <w:sz w:val="24"/>
          <w:szCs w:val="24"/>
        </w:rPr>
        <w:t xml:space="preserve">Демонстрация. </w:t>
      </w:r>
      <w:r w:rsidRPr="00FA26EA">
        <w:rPr>
          <w:sz w:val="24"/>
          <w:szCs w:val="24"/>
        </w:rPr>
        <w:t xml:space="preserve">Схемы, иллюстрирующие моногибридные и дигибридные скрещивания; сцепленное наследование признаков; перекрест хромосом; наследование, сцепленное с полом. Примеры модификационной изменчивости. Материалы, демонстрирующие влияние мутагенов на организм человека. </w:t>
      </w:r>
    </w:p>
    <w:p w:rsidR="00FA26EA" w:rsidRPr="00FA26EA" w:rsidRDefault="00FA26EA" w:rsidP="00FA26EA">
      <w:pPr>
        <w:spacing w:line="100" w:lineRule="atLeast"/>
        <w:jc w:val="both"/>
        <w:rPr>
          <w:sz w:val="24"/>
          <w:szCs w:val="24"/>
        </w:rPr>
      </w:pPr>
      <w:r w:rsidRPr="00FA26EA">
        <w:rPr>
          <w:b/>
          <w:bCs/>
          <w:i/>
          <w:iCs/>
          <w:sz w:val="24"/>
          <w:szCs w:val="24"/>
        </w:rPr>
        <w:t xml:space="preserve">Лабораторные и практические работы. </w:t>
      </w:r>
    </w:p>
    <w:p w:rsidR="00FA26EA" w:rsidRPr="00FA26EA" w:rsidRDefault="00FA26EA" w:rsidP="00FA26EA">
      <w:pPr>
        <w:spacing w:line="100" w:lineRule="atLeast"/>
        <w:jc w:val="both"/>
        <w:rPr>
          <w:sz w:val="24"/>
          <w:szCs w:val="24"/>
        </w:rPr>
      </w:pPr>
      <w:r w:rsidRPr="00FA26EA">
        <w:rPr>
          <w:b/>
          <w:bCs/>
          <w:sz w:val="24"/>
          <w:szCs w:val="24"/>
        </w:rPr>
        <w:t xml:space="preserve">«Составление простейших схем скрещивания».* </w:t>
      </w:r>
    </w:p>
    <w:p w:rsidR="00FA26EA" w:rsidRPr="00FA26EA" w:rsidRDefault="00FA26EA" w:rsidP="00FA26EA">
      <w:pPr>
        <w:spacing w:line="100" w:lineRule="atLeast"/>
        <w:jc w:val="both"/>
        <w:rPr>
          <w:sz w:val="24"/>
          <w:szCs w:val="24"/>
        </w:rPr>
      </w:pPr>
      <w:r w:rsidRPr="00FA26EA">
        <w:rPr>
          <w:b/>
          <w:bCs/>
          <w:sz w:val="24"/>
          <w:szCs w:val="24"/>
        </w:rPr>
        <w:t xml:space="preserve">«Решение элементарных генетических задач».* </w:t>
      </w:r>
    </w:p>
    <w:p w:rsidR="00FA26EA" w:rsidRPr="00FA26EA" w:rsidRDefault="00FA26EA" w:rsidP="00FA26EA">
      <w:pPr>
        <w:spacing w:line="100" w:lineRule="atLeast"/>
        <w:jc w:val="both"/>
        <w:rPr>
          <w:sz w:val="24"/>
          <w:szCs w:val="24"/>
        </w:rPr>
      </w:pPr>
      <w:r w:rsidRPr="00FA26EA">
        <w:rPr>
          <w:b/>
          <w:bCs/>
          <w:sz w:val="24"/>
          <w:szCs w:val="24"/>
        </w:rPr>
        <w:t xml:space="preserve">«Изучение изменчивости». </w:t>
      </w:r>
    </w:p>
    <w:p w:rsidR="00FA26EA" w:rsidRPr="00FA26EA" w:rsidRDefault="00FA26EA" w:rsidP="00FA26EA">
      <w:pPr>
        <w:spacing w:line="100" w:lineRule="atLeast"/>
        <w:jc w:val="both"/>
        <w:rPr>
          <w:sz w:val="24"/>
          <w:szCs w:val="24"/>
        </w:rPr>
      </w:pPr>
      <w:r w:rsidRPr="00FA26EA">
        <w:rPr>
          <w:b/>
          <w:bCs/>
          <w:sz w:val="24"/>
          <w:szCs w:val="24"/>
        </w:rPr>
        <w:t>«Выявление источников мутагенов в окружающей среде (косвенно) и оценка возможных последствий их влияния на организм».</w:t>
      </w:r>
    </w:p>
    <w:p w:rsidR="00FA26EA" w:rsidRPr="00FA26EA" w:rsidRDefault="00FA26EA" w:rsidP="00FA26EA">
      <w:pPr>
        <w:spacing w:line="100" w:lineRule="atLeast"/>
        <w:jc w:val="both"/>
        <w:rPr>
          <w:sz w:val="24"/>
          <w:szCs w:val="24"/>
        </w:rPr>
      </w:pPr>
      <w:r w:rsidRPr="00FA26EA">
        <w:rPr>
          <w:b/>
          <w:bCs/>
          <w:sz w:val="24"/>
          <w:szCs w:val="24"/>
        </w:rPr>
        <w:t xml:space="preserve">Тема 3.6. Основы селекции. Биотехнология (2час) </w:t>
      </w:r>
    </w:p>
    <w:p w:rsidR="00FA26EA" w:rsidRPr="00FA26EA" w:rsidRDefault="00FA26EA" w:rsidP="00FA26EA">
      <w:pPr>
        <w:spacing w:line="100" w:lineRule="atLeast"/>
        <w:jc w:val="both"/>
        <w:rPr>
          <w:sz w:val="24"/>
          <w:szCs w:val="24"/>
        </w:rPr>
      </w:pPr>
      <w:r w:rsidRPr="00FA26EA">
        <w:rPr>
          <w:sz w:val="24"/>
          <w:szCs w:val="24"/>
        </w:rPr>
        <w:t xml:space="preserve">Основы селекции: методы и достижения. Генетика – теоретическая основа селекции. Селекция. </w:t>
      </w:r>
      <w:r w:rsidRPr="00FA26EA">
        <w:rPr>
          <w:i/>
          <w:iCs/>
          <w:sz w:val="24"/>
          <w:szCs w:val="24"/>
        </w:rPr>
        <w:t xml:space="preserve">Учение Н.И. Вавилова о центрах многообразия и происхождения культурных растений. </w:t>
      </w:r>
      <w:r w:rsidRPr="00FA26EA">
        <w:rPr>
          <w:sz w:val="24"/>
          <w:szCs w:val="24"/>
        </w:rPr>
        <w:t xml:space="preserve">Основные методы селекции: гибридизация, искусственный отбор. Основные достижения и направления развития современной селекции. </w:t>
      </w:r>
    </w:p>
    <w:p w:rsidR="00FA26EA" w:rsidRPr="00FA26EA" w:rsidRDefault="00FA26EA" w:rsidP="00FA26EA">
      <w:pPr>
        <w:spacing w:line="100" w:lineRule="atLeast"/>
        <w:jc w:val="both"/>
        <w:rPr>
          <w:sz w:val="24"/>
          <w:szCs w:val="24"/>
        </w:rPr>
      </w:pPr>
      <w:r w:rsidRPr="00FA26EA">
        <w:rPr>
          <w:sz w:val="24"/>
          <w:szCs w:val="24"/>
        </w:rPr>
        <w:t xml:space="preserve">Биотехнология: достижения и перспективы развития. Генная инженерия. Клонирование. </w:t>
      </w:r>
      <w:r w:rsidRPr="00FA26EA">
        <w:rPr>
          <w:i/>
          <w:iCs/>
          <w:sz w:val="24"/>
          <w:szCs w:val="24"/>
        </w:rPr>
        <w:t xml:space="preserve">Генетически модифицированные организмы. </w:t>
      </w:r>
      <w:r w:rsidRPr="00FA26EA">
        <w:rPr>
          <w:sz w:val="24"/>
          <w:szCs w:val="24"/>
        </w:rPr>
        <w:t xml:space="preserve">Этические аспекты развития некоторых исследований в биотехнологии (клонирование человека). </w:t>
      </w:r>
    </w:p>
    <w:p w:rsidR="00FA26EA" w:rsidRPr="00FA26EA" w:rsidRDefault="00FA26EA" w:rsidP="00FA26EA">
      <w:pPr>
        <w:spacing w:line="100" w:lineRule="atLeast"/>
        <w:jc w:val="both"/>
        <w:rPr>
          <w:sz w:val="24"/>
          <w:szCs w:val="24"/>
        </w:rPr>
      </w:pPr>
      <w:r w:rsidRPr="00FA26EA">
        <w:rPr>
          <w:b/>
          <w:bCs/>
          <w:i/>
          <w:iCs/>
          <w:sz w:val="24"/>
          <w:szCs w:val="24"/>
        </w:rPr>
        <w:t xml:space="preserve">Демонстрация. </w:t>
      </w:r>
      <w:r w:rsidRPr="00FA26EA">
        <w:rPr>
          <w:sz w:val="24"/>
          <w:szCs w:val="24"/>
        </w:rPr>
        <w:t xml:space="preserve">Карта-схема «Центры многообразия и происхождения культурных растений». Гербарные материалы и коллекции сортов культурных растений. Таблицы: «Породы домашних животных», «Сорта культурных растений». Схемы создания генетически модифицированных продуктов, клонирования организмов. Материалы, иллюстрирующие достижения в области биотехнологии. </w:t>
      </w:r>
    </w:p>
    <w:p w:rsidR="00FA26EA" w:rsidRPr="00FA26EA" w:rsidRDefault="00FA26EA" w:rsidP="00FA26EA">
      <w:pPr>
        <w:spacing w:line="100" w:lineRule="atLeast"/>
        <w:jc w:val="both"/>
        <w:rPr>
          <w:sz w:val="24"/>
          <w:szCs w:val="24"/>
        </w:rPr>
      </w:pPr>
      <w:r w:rsidRPr="00FA26EA">
        <w:rPr>
          <w:b/>
          <w:bCs/>
          <w:sz w:val="24"/>
          <w:szCs w:val="24"/>
        </w:rPr>
        <w:t>Обобщение 1час.</w:t>
      </w:r>
    </w:p>
    <w:p w:rsidR="00FA26EA" w:rsidRPr="00FA26EA" w:rsidRDefault="00FA26EA" w:rsidP="00FA26EA">
      <w:pPr>
        <w:jc w:val="both"/>
        <w:rPr>
          <w:rFonts w:eastAsia="Times New Roman"/>
          <w:b/>
          <w:sz w:val="24"/>
          <w:szCs w:val="24"/>
        </w:rPr>
      </w:pPr>
      <w:r w:rsidRPr="00FA26EA">
        <w:rPr>
          <w:b/>
          <w:sz w:val="24"/>
          <w:szCs w:val="24"/>
        </w:rPr>
        <w:t>Биология  (у</w:t>
      </w:r>
      <w:r w:rsidRPr="00FA26EA">
        <w:rPr>
          <w:rFonts w:eastAsia="Times New Roman"/>
          <w:b/>
          <w:sz w:val="24"/>
          <w:szCs w:val="24"/>
        </w:rPr>
        <w:t>глубленный уровень)</w:t>
      </w:r>
    </w:p>
    <w:p w:rsidR="00FA26EA" w:rsidRPr="00FA26EA" w:rsidRDefault="00FA26EA" w:rsidP="00FA26EA">
      <w:pPr>
        <w:jc w:val="both"/>
        <w:rPr>
          <w:b/>
          <w:sz w:val="24"/>
          <w:szCs w:val="24"/>
        </w:rPr>
      </w:pPr>
      <w:r w:rsidRPr="00FA26EA">
        <w:rPr>
          <w:b/>
          <w:sz w:val="24"/>
          <w:szCs w:val="24"/>
        </w:rPr>
        <w:t>РАЗДЕЛ 1. Введение в биологию (5 часов)</w:t>
      </w:r>
    </w:p>
    <w:p w:rsidR="00FA26EA" w:rsidRPr="00FA26EA" w:rsidRDefault="00FA26EA" w:rsidP="00FA26EA">
      <w:pPr>
        <w:jc w:val="both"/>
        <w:rPr>
          <w:b/>
          <w:sz w:val="24"/>
          <w:szCs w:val="24"/>
        </w:rPr>
      </w:pPr>
      <w:r w:rsidRPr="00FA26EA">
        <w:rPr>
          <w:b/>
          <w:sz w:val="24"/>
          <w:szCs w:val="24"/>
        </w:rPr>
        <w:t xml:space="preserve">Тема 1.1. Предмет и задачи общей биологии. Уровни организации живой материи. </w:t>
      </w:r>
    </w:p>
    <w:p w:rsidR="00FA26EA" w:rsidRPr="00FA26EA" w:rsidRDefault="00FA26EA" w:rsidP="00FA26EA">
      <w:pPr>
        <w:jc w:val="both"/>
        <w:rPr>
          <w:sz w:val="24"/>
          <w:szCs w:val="24"/>
        </w:rPr>
      </w:pPr>
      <w:r w:rsidRPr="00FA26EA">
        <w:rPr>
          <w:sz w:val="24"/>
          <w:szCs w:val="24"/>
        </w:rPr>
        <w:t>Биология как наука; предмет и методы изучения в биологии. Общая биология — учебная дисциплина об основных закономерностях возникновения, развития и поддержания жизни на Земле. Общая биология как один из источников формирования диалектико-материалистического мировоззрения. Общебиологические закономерности — основа рационального природопользования, сохранения окружающей среды, интенсификации сельскохозяйственного производства и сохранения здоровья человека.</w:t>
      </w:r>
    </w:p>
    <w:p w:rsidR="00FA26EA" w:rsidRPr="00FA26EA" w:rsidRDefault="00FA26EA" w:rsidP="00FA26EA">
      <w:pPr>
        <w:jc w:val="both"/>
        <w:rPr>
          <w:sz w:val="24"/>
          <w:szCs w:val="24"/>
        </w:rPr>
      </w:pPr>
      <w:r w:rsidRPr="00FA26EA">
        <w:rPr>
          <w:sz w:val="24"/>
          <w:szCs w:val="24"/>
        </w:rPr>
        <w:t>Связь биологических дисциплин с другими науками (химией, физикой, географией, астрономией, историей и др.). Роль биологии в формировании научных представлений о мире.</w:t>
      </w:r>
    </w:p>
    <w:p w:rsidR="00FA26EA" w:rsidRPr="00FA26EA" w:rsidRDefault="00FA26EA" w:rsidP="00FA26EA">
      <w:pPr>
        <w:jc w:val="both"/>
        <w:rPr>
          <w:sz w:val="24"/>
          <w:szCs w:val="24"/>
        </w:rPr>
      </w:pPr>
      <w:r w:rsidRPr="00FA26EA">
        <w:rPr>
          <w:sz w:val="24"/>
          <w:szCs w:val="24"/>
        </w:rPr>
        <w:t>Жизнь как форма существования материи; определение понятия «жизнь». Жизнь и живое вещество; косное, биокосное и биогенное вещество биосферы. Уровни организации живой материи и принципы их выделения; молекулярный, субклеточный, клеточный, тканевый и органный, организменный, популяционно-видовой, биоценотический и биосферный уровни организации живого.</w:t>
      </w:r>
    </w:p>
    <w:p w:rsidR="00FA26EA" w:rsidRPr="00FA26EA" w:rsidRDefault="00FA26EA" w:rsidP="00FA26EA">
      <w:pPr>
        <w:jc w:val="both"/>
        <w:rPr>
          <w:b/>
          <w:sz w:val="24"/>
          <w:szCs w:val="24"/>
        </w:rPr>
      </w:pPr>
      <w:r w:rsidRPr="00FA26EA">
        <w:rPr>
          <w:b/>
          <w:sz w:val="24"/>
          <w:szCs w:val="24"/>
        </w:rPr>
        <w:t>Тема 1.2. Основные свойства живого. Многообразие живого мира (3 часа)</w:t>
      </w:r>
    </w:p>
    <w:p w:rsidR="00FA26EA" w:rsidRPr="00FA26EA" w:rsidRDefault="00FA26EA" w:rsidP="00FA26EA">
      <w:pPr>
        <w:jc w:val="both"/>
        <w:rPr>
          <w:sz w:val="24"/>
          <w:szCs w:val="24"/>
        </w:rPr>
      </w:pPr>
      <w:r w:rsidRPr="00FA26EA">
        <w:rPr>
          <w:sz w:val="24"/>
          <w:szCs w:val="24"/>
        </w:rPr>
        <w:lastRenderedPageBreak/>
        <w:t>Единство химического состава живой материи; основные группы химических элементов и молекул, образующие живое вещество биосферы. Клеточное строение организмов, населяющих Землю. Обмен веществ (метаболизм) и саморегуляция в биологических системах; понятие о гомеостазе как об обязательном условии существования живых систем. Самовоспроизведение; наследственность и изменчивость как основа существования живой материи, их проявления на различных уровнях организации живого. Рост и развитие. Раздражимость; формы избирательной реакции организмов на внешние воздействия (безусловные и условные рефлексы; таксисы, тропизмы и настии). Ритмичность процессов жизнедеятельности; биологические ритмы и их адаптивное значение. Дискретность живого вещества и взаимоотношение части и целого в биосистемах. Энергозависимость живых организмов; формы потребления энергии.</w:t>
      </w:r>
    </w:p>
    <w:p w:rsidR="00FA26EA" w:rsidRPr="00FA26EA" w:rsidRDefault="00FA26EA" w:rsidP="00FA26EA">
      <w:pPr>
        <w:jc w:val="both"/>
        <w:rPr>
          <w:sz w:val="24"/>
          <w:szCs w:val="24"/>
        </w:rPr>
      </w:pPr>
      <w:r w:rsidRPr="00FA26EA">
        <w:rPr>
          <w:sz w:val="24"/>
          <w:szCs w:val="24"/>
        </w:rPr>
        <w:t>Царства живой природы; естественная классификация живых организмов. Видовое разнообразие крупных систематических групп и основные принципы организации животных, растений, грибов и микроорганизмов.</w:t>
      </w:r>
    </w:p>
    <w:p w:rsidR="00FA26EA" w:rsidRPr="00FA26EA" w:rsidRDefault="00FA26EA" w:rsidP="00FA26EA">
      <w:pPr>
        <w:jc w:val="both"/>
        <w:rPr>
          <w:b/>
          <w:sz w:val="24"/>
          <w:szCs w:val="24"/>
        </w:rPr>
      </w:pPr>
      <w:r w:rsidRPr="00FA26EA">
        <w:rPr>
          <w:b/>
          <w:sz w:val="24"/>
          <w:szCs w:val="24"/>
        </w:rPr>
        <w:t>РАЗДЕЛ 2.</w:t>
      </w:r>
      <w:r w:rsidR="00522039">
        <w:rPr>
          <w:b/>
          <w:sz w:val="24"/>
          <w:szCs w:val="24"/>
        </w:rPr>
        <w:t xml:space="preserve"> </w:t>
      </w:r>
      <w:r w:rsidRPr="00FA26EA">
        <w:rPr>
          <w:b/>
          <w:sz w:val="24"/>
          <w:szCs w:val="24"/>
        </w:rPr>
        <w:t>Происхождение и начальные этапы развития жизни на Земле (18 часов)</w:t>
      </w:r>
    </w:p>
    <w:p w:rsidR="00FA26EA" w:rsidRPr="00FA26EA" w:rsidRDefault="00FA26EA" w:rsidP="00FA26EA">
      <w:pPr>
        <w:jc w:val="both"/>
        <w:rPr>
          <w:sz w:val="24"/>
          <w:szCs w:val="24"/>
        </w:rPr>
      </w:pPr>
      <w:r w:rsidRPr="00FA26EA">
        <w:rPr>
          <w:sz w:val="24"/>
          <w:szCs w:val="24"/>
        </w:rPr>
        <w:t>Тема 2.1.История представлений о возникновении жизни на Земле (4 часа)</w:t>
      </w:r>
    </w:p>
    <w:p w:rsidR="00FA26EA" w:rsidRPr="00FA26EA" w:rsidRDefault="00FA26EA" w:rsidP="00FA26EA">
      <w:pPr>
        <w:jc w:val="both"/>
        <w:rPr>
          <w:sz w:val="24"/>
          <w:szCs w:val="24"/>
        </w:rPr>
      </w:pPr>
      <w:r w:rsidRPr="00FA26EA">
        <w:rPr>
          <w:sz w:val="24"/>
          <w:szCs w:val="24"/>
        </w:rPr>
        <w:t>Мифологические представления. Первые научные попытки объяснения сущности и процесса возникновения жизни. Опыты Ф. Реди, взгляды В. Гарвея, эксперименты Л. Пастера. Теории вечности жизни. Материалистические представления о возникновении жизни на Земле.</w:t>
      </w:r>
    </w:p>
    <w:p w:rsidR="00FA26EA" w:rsidRPr="00FA26EA" w:rsidRDefault="00FA26EA" w:rsidP="00FA26EA">
      <w:pPr>
        <w:jc w:val="both"/>
        <w:rPr>
          <w:sz w:val="24"/>
          <w:szCs w:val="24"/>
        </w:rPr>
      </w:pPr>
      <w:r w:rsidRPr="00FA26EA">
        <w:rPr>
          <w:sz w:val="24"/>
          <w:szCs w:val="24"/>
        </w:rPr>
        <w:t>Тема 2.2. Предпосылки возникновения жизни на Земле (6 часов)</w:t>
      </w:r>
    </w:p>
    <w:p w:rsidR="00FA26EA" w:rsidRPr="00FA26EA" w:rsidRDefault="00FA26EA" w:rsidP="00FA26EA">
      <w:pPr>
        <w:jc w:val="both"/>
        <w:rPr>
          <w:sz w:val="24"/>
          <w:szCs w:val="24"/>
        </w:rPr>
      </w:pPr>
      <w:r w:rsidRPr="00FA26EA">
        <w:rPr>
          <w:sz w:val="24"/>
          <w:szCs w:val="24"/>
        </w:rPr>
        <w:t>Предпосылки возникновения жизни на Земле: космические и планетарные предпосылки; химические предпосылки эволюции материи в направлении возникновения органических молекул: первичная атмосфера и эволюция химических элементов, неорганических и органических молекул на ранних этапах развития Земли.</w:t>
      </w:r>
    </w:p>
    <w:p w:rsidR="00FA26EA" w:rsidRPr="00FA26EA" w:rsidRDefault="00FA26EA" w:rsidP="00FA26EA">
      <w:pPr>
        <w:jc w:val="both"/>
        <w:rPr>
          <w:sz w:val="24"/>
          <w:szCs w:val="24"/>
        </w:rPr>
      </w:pPr>
      <w:r w:rsidRPr="00FA26EA">
        <w:rPr>
          <w:sz w:val="24"/>
          <w:szCs w:val="24"/>
        </w:rPr>
        <w:t>Тема 2.3. Современные представления о возникновении жизни на Земле (8 часов)</w:t>
      </w:r>
    </w:p>
    <w:p w:rsidR="00FA26EA" w:rsidRPr="00FA26EA" w:rsidRDefault="00FA26EA" w:rsidP="00FA26EA">
      <w:pPr>
        <w:jc w:val="both"/>
        <w:rPr>
          <w:sz w:val="24"/>
          <w:szCs w:val="24"/>
        </w:rPr>
      </w:pPr>
      <w:r w:rsidRPr="00FA26EA">
        <w:rPr>
          <w:sz w:val="24"/>
          <w:szCs w:val="24"/>
        </w:rPr>
        <w:t xml:space="preserve">Современные представления о возникновении жизни; теория А. И. Опарина, опыты С. Миллера. Теории происхождения протобиополимеров. Свойства коацерватов: реакции обмена веществ, самовоспроизведение. Эволюция протобионтов: формирование внутренней среды, появление катализаторов органической природы, возникновение генетического кода. Значение работ С. Фокса и Дж. Бернала. Гипотезы возникновения генетического кода. Начальные этапы биологической эволюции: возникновение фотосинтеза, эукариот, полового процесса и многоклеточности. </w:t>
      </w:r>
    </w:p>
    <w:p w:rsidR="00FA26EA" w:rsidRPr="00FA26EA" w:rsidRDefault="00FA26EA" w:rsidP="00FA26EA">
      <w:pPr>
        <w:jc w:val="both"/>
        <w:rPr>
          <w:b/>
          <w:sz w:val="24"/>
          <w:szCs w:val="24"/>
        </w:rPr>
      </w:pPr>
      <w:r w:rsidRPr="00FA26EA">
        <w:rPr>
          <w:b/>
          <w:sz w:val="24"/>
          <w:szCs w:val="24"/>
        </w:rPr>
        <w:t>РАЗДЕЛ 3.</w:t>
      </w:r>
      <w:r w:rsidR="00522039">
        <w:rPr>
          <w:b/>
          <w:sz w:val="24"/>
          <w:szCs w:val="24"/>
        </w:rPr>
        <w:t xml:space="preserve"> </w:t>
      </w:r>
      <w:r w:rsidRPr="00FA26EA">
        <w:rPr>
          <w:b/>
          <w:sz w:val="24"/>
          <w:szCs w:val="24"/>
        </w:rPr>
        <w:t>Учение о клетке (31 час)</w:t>
      </w:r>
    </w:p>
    <w:p w:rsidR="00FA26EA" w:rsidRPr="00FA26EA" w:rsidRDefault="00FA26EA" w:rsidP="00FA26EA">
      <w:pPr>
        <w:jc w:val="both"/>
        <w:rPr>
          <w:sz w:val="24"/>
          <w:szCs w:val="24"/>
        </w:rPr>
      </w:pPr>
      <w:r w:rsidRPr="00FA26EA">
        <w:rPr>
          <w:sz w:val="24"/>
          <w:szCs w:val="24"/>
        </w:rPr>
        <w:t>Тема 3.1.Введение в цитологию (1час)</w:t>
      </w:r>
    </w:p>
    <w:p w:rsidR="00FA26EA" w:rsidRPr="00FA26EA" w:rsidRDefault="00FA26EA" w:rsidP="00FA26EA">
      <w:pPr>
        <w:jc w:val="both"/>
        <w:rPr>
          <w:sz w:val="24"/>
          <w:szCs w:val="24"/>
        </w:rPr>
      </w:pPr>
      <w:r w:rsidRPr="00FA26EA">
        <w:rPr>
          <w:sz w:val="24"/>
          <w:szCs w:val="24"/>
        </w:rPr>
        <w:t>Предмет и задачи цитологии. Методы изучения биологии: световая и электронная микроскопия; биохимические и иммунологические</w:t>
      </w:r>
    </w:p>
    <w:p w:rsidR="00FA26EA" w:rsidRPr="00FA26EA" w:rsidRDefault="00FA26EA" w:rsidP="00FA26EA">
      <w:pPr>
        <w:jc w:val="both"/>
        <w:rPr>
          <w:sz w:val="24"/>
          <w:szCs w:val="24"/>
        </w:rPr>
      </w:pPr>
      <w:r w:rsidRPr="00FA26EA">
        <w:rPr>
          <w:sz w:val="24"/>
          <w:szCs w:val="24"/>
        </w:rPr>
        <w:t>методы. Два типа клеточной организации: прокариотические и эукариотические клетки.</w:t>
      </w:r>
    </w:p>
    <w:p w:rsidR="00FA26EA" w:rsidRPr="00FA26EA" w:rsidRDefault="00FA26EA" w:rsidP="00FA26EA">
      <w:pPr>
        <w:jc w:val="both"/>
        <w:rPr>
          <w:sz w:val="24"/>
          <w:szCs w:val="24"/>
        </w:rPr>
      </w:pPr>
      <w:r w:rsidRPr="00FA26EA">
        <w:rPr>
          <w:sz w:val="24"/>
          <w:szCs w:val="24"/>
        </w:rPr>
        <w:t>ЛР №1 «Наблюдение клеток растений, животных, грибов под микроскопом, их изучение и описание».</w:t>
      </w:r>
    </w:p>
    <w:p w:rsidR="00FA26EA" w:rsidRPr="00FA26EA" w:rsidRDefault="00FA26EA" w:rsidP="00FA26EA">
      <w:pPr>
        <w:jc w:val="both"/>
        <w:rPr>
          <w:sz w:val="24"/>
          <w:szCs w:val="24"/>
        </w:rPr>
      </w:pPr>
      <w:r w:rsidRPr="00FA26EA">
        <w:rPr>
          <w:sz w:val="24"/>
          <w:szCs w:val="24"/>
        </w:rPr>
        <w:t>Тема 3.2.Химическая организация живого вещества (9 часов)</w:t>
      </w:r>
    </w:p>
    <w:p w:rsidR="00FA26EA" w:rsidRPr="00FA26EA" w:rsidRDefault="00FA26EA" w:rsidP="00FA26EA">
      <w:pPr>
        <w:jc w:val="both"/>
        <w:rPr>
          <w:sz w:val="24"/>
          <w:szCs w:val="24"/>
        </w:rPr>
      </w:pPr>
      <w:r w:rsidRPr="00FA26EA">
        <w:rPr>
          <w:sz w:val="24"/>
          <w:szCs w:val="24"/>
        </w:rPr>
        <w:t>Элементный состав живого вещества биосферы. Распространенность элементов, их вклад в образование живой материи и объектов неживой природы. Макроэлементы, микроэлементы; их вклад в образование неорганических и органических молекул живого вещества. Неорганические молекулы живого вещества: вода; химические свойства и биологическая роль: растворитель гидрофильных молекул, среда протекания биохимических превращений; роль воды в компартментализации и межмолекулярных взаимодействиях, теплорегуляции и др. Соли неорганических кислот, их вклад в обеспечение процессов жизнедеятельности и поддержание гомеостаза. Роль катионов и анионов в обеспечении процессов жизнедеятельности. Осмос и осмотическое давление; осмотическое поступление молекул в клетку. Буферные системы клетки и организма.</w:t>
      </w:r>
    </w:p>
    <w:p w:rsidR="00FA26EA" w:rsidRPr="00FA26EA" w:rsidRDefault="00FA26EA" w:rsidP="00FA26EA">
      <w:pPr>
        <w:jc w:val="both"/>
        <w:rPr>
          <w:sz w:val="24"/>
          <w:szCs w:val="24"/>
        </w:rPr>
      </w:pPr>
      <w:r w:rsidRPr="00FA26EA">
        <w:rPr>
          <w:sz w:val="24"/>
          <w:szCs w:val="24"/>
        </w:rPr>
        <w:t>Органические молекулы. Биологические полимеры — белки; структурная организация (первичная, варианты вторичной, третичная и четвертичная структурная организация молекул белка и химические связи, их образующие). Свойства белков: водорастворимость, термолабильность, поверхностный заряд и др.; денатурация (обратимая и необратимая), ренатурация; биологический смысл и практическое значение. Функции белковых молекул. Биологические катализаторы — белки, классификация, их свойства, роль белков в обеспечении процессов жизнедеятельности. Углеводы в жизни растений, животных, грибов и микроорганизмов. Структурно-функциональные особенности организации моно-и дисахаридов. Строение и биологическая роль биополимеров — полисахаридов. Жиры — основной структурный компонент клеточных мем</w:t>
      </w:r>
      <w:r w:rsidRPr="00FA26EA">
        <w:rPr>
          <w:sz w:val="24"/>
          <w:szCs w:val="24"/>
        </w:rPr>
        <w:lastRenderedPageBreak/>
        <w:t>бран и источник энергии. Особенности строения жиров и липоидов, лежащие в основе их функциональной активности на уровне клетки и целостного организма. ДНК — молекулы наследственности; история изучения. Уровни структурной организации; структура полинуклеотидных цепей, правило комплементарности (правило Чаргаффа), двойная спираль (Уотсон и Крик); биологическая роль ДНК. Генетический код, свойства кода. Редупликация ДНК, передача наследственной информации из поколения в поколение. Передача наследственной информации из ядра в цитоплазму; транскрипция. РНК, структура и функции. Информационные, транспортные, рибосомальные и регуляторные РНК. «Малые» молекулы и их роль в обменных процессах. Витамины: строение, источники поступления, функции в организме.</w:t>
      </w:r>
    </w:p>
    <w:p w:rsidR="00FA26EA" w:rsidRPr="00FA26EA" w:rsidRDefault="00FA26EA" w:rsidP="00FA26EA">
      <w:pPr>
        <w:jc w:val="both"/>
        <w:rPr>
          <w:sz w:val="24"/>
          <w:szCs w:val="24"/>
        </w:rPr>
      </w:pPr>
      <w:r w:rsidRPr="00FA26EA">
        <w:rPr>
          <w:sz w:val="24"/>
          <w:szCs w:val="24"/>
        </w:rPr>
        <w:t xml:space="preserve">Определение нуклеотидных последовательностей (секвенирование) геномов растений и животных. Геном человека. Генетическая инженерия; генодиагностика и генотерапия заболеваний человека и животных. </w:t>
      </w:r>
    </w:p>
    <w:p w:rsidR="00FA26EA" w:rsidRPr="00FA26EA" w:rsidRDefault="00FA26EA" w:rsidP="00FA26EA">
      <w:pPr>
        <w:jc w:val="both"/>
        <w:rPr>
          <w:sz w:val="24"/>
          <w:szCs w:val="24"/>
        </w:rPr>
      </w:pPr>
      <w:r w:rsidRPr="00FA26EA">
        <w:rPr>
          <w:sz w:val="24"/>
          <w:szCs w:val="24"/>
        </w:rPr>
        <w:t>ЛР № 2: «Определение крахмала в растительных тканях».</w:t>
      </w:r>
    </w:p>
    <w:p w:rsidR="00FA26EA" w:rsidRPr="00FA26EA" w:rsidRDefault="00FA26EA" w:rsidP="00FA26EA">
      <w:pPr>
        <w:jc w:val="both"/>
        <w:rPr>
          <w:sz w:val="24"/>
          <w:szCs w:val="24"/>
        </w:rPr>
      </w:pPr>
      <w:r w:rsidRPr="00FA26EA">
        <w:rPr>
          <w:sz w:val="24"/>
          <w:szCs w:val="24"/>
        </w:rPr>
        <w:t>ЛР № 3: «Ферментативное расщепление пероксида водорода в тканях организма».</w:t>
      </w:r>
    </w:p>
    <w:p w:rsidR="00FA26EA" w:rsidRPr="00FA26EA" w:rsidRDefault="00FA26EA" w:rsidP="00FA26EA">
      <w:pPr>
        <w:jc w:val="both"/>
        <w:rPr>
          <w:sz w:val="24"/>
          <w:szCs w:val="24"/>
        </w:rPr>
      </w:pPr>
      <w:r w:rsidRPr="00FA26EA">
        <w:rPr>
          <w:sz w:val="24"/>
          <w:szCs w:val="24"/>
        </w:rPr>
        <w:t>Тема 3.3.Строение и функции прокариотической клетки (1 час)</w:t>
      </w:r>
    </w:p>
    <w:p w:rsidR="00FA26EA" w:rsidRPr="00FA26EA" w:rsidRDefault="00FA26EA" w:rsidP="00FA26EA">
      <w:pPr>
        <w:jc w:val="both"/>
        <w:rPr>
          <w:sz w:val="24"/>
          <w:szCs w:val="24"/>
        </w:rPr>
      </w:pPr>
      <w:r w:rsidRPr="00FA26EA">
        <w:rPr>
          <w:sz w:val="24"/>
          <w:szCs w:val="24"/>
        </w:rPr>
        <w:t xml:space="preserve">Царство Прокариоты (Дробянки); систематика и отдельные представители: цианобактерии, бактерии и микоплазмы. Форма и размеры прокариотических клеток. Строение цитоплазмы бактериальной клетки; локализация ферментных систем и организация метаболизма у прокариот. Генетический аппарат бактерий; особенности реализации наследственной информации. Особенности жизнедеятельности бактерий: автотрофные и гетеротрофные бактерии; аэробные и анаэробные микроорганизмы. Спорообразование и его биологическое значение. Размножение, половой процесс у бактерий; рекомбинации. Место и роль прокариот в биоценозах. </w:t>
      </w:r>
    </w:p>
    <w:p w:rsidR="00FA26EA" w:rsidRPr="00FA26EA" w:rsidRDefault="00FA26EA" w:rsidP="00FA26EA">
      <w:pPr>
        <w:jc w:val="both"/>
        <w:rPr>
          <w:sz w:val="24"/>
          <w:szCs w:val="24"/>
        </w:rPr>
      </w:pPr>
      <w:r w:rsidRPr="00FA26EA">
        <w:rPr>
          <w:sz w:val="24"/>
          <w:szCs w:val="24"/>
        </w:rPr>
        <w:t>Тема 3.4. Структурно-функциональная организация клеток эукариот (6 часов)</w:t>
      </w:r>
    </w:p>
    <w:p w:rsidR="00FA26EA" w:rsidRPr="00FA26EA" w:rsidRDefault="00FA26EA" w:rsidP="00FA26EA">
      <w:pPr>
        <w:jc w:val="both"/>
        <w:rPr>
          <w:sz w:val="24"/>
          <w:szCs w:val="24"/>
        </w:rPr>
      </w:pPr>
      <w:r w:rsidRPr="00FA26EA">
        <w:rPr>
          <w:sz w:val="24"/>
          <w:szCs w:val="24"/>
        </w:rPr>
        <w:t>Цитоплазма эукариотической клетки. Мембранный принцип организации клеток; строение биологической мембраны, морфологические и функциональные особенности мембран различных клеточных структур. Органеллы цитоплазмы, их структура и функции. Наружная цитоплазматическая мембрана, эндоплазматическая сеть, аппарат Гольджи, лизосомы; механизм внутриклеточного пищеварения. Митохондрии — энергетические станции-клетки; механизмы клеточного дыхания. Рибосомы и их участие в процессах трансляции. Клеточный центр. Органоиды движения: жгутики и реснички. Цитоскелет. Специальные органоиды цитоплазмы: сократительные вакуоли и др. Взаимодействие органоидов в обеспечении процессов метаболизма. Особенности строения растительных клеток; вакуоли и пластиды. Виды пластид; их структура и функциональные особенности. Клеточная стенка. Особенности строения клеток грибов. Включения, значение и роль в метаболизме клеток.</w:t>
      </w:r>
    </w:p>
    <w:p w:rsidR="00FA26EA" w:rsidRPr="00FA26EA" w:rsidRDefault="00FA26EA" w:rsidP="00FA26EA">
      <w:pPr>
        <w:jc w:val="both"/>
        <w:rPr>
          <w:sz w:val="24"/>
          <w:szCs w:val="24"/>
        </w:rPr>
      </w:pPr>
      <w:r w:rsidRPr="00FA26EA">
        <w:rPr>
          <w:sz w:val="24"/>
          <w:szCs w:val="24"/>
        </w:rPr>
        <w:t xml:space="preserve">Клеточное ядро — центр управления жизнедеятельностью клетки. Структуры клеточного ядра: ядерная оболочка, хроматин (гетерохроматин и эухроматин), ядрышко. Кариоплазма; химический состав и значение для жизнедеятельности ядра. Дифференциальная активность генов; эухроматин. Хромосомы. Структура хромосом в различные периоды жизненного цикла клетки; кариотип, понятие о гомологичных хромосомах. Диплоидный и гаплоидный наборы хромосом. </w:t>
      </w:r>
    </w:p>
    <w:p w:rsidR="00FA26EA" w:rsidRPr="00FA26EA" w:rsidRDefault="00FA26EA" w:rsidP="00FA26EA">
      <w:pPr>
        <w:jc w:val="both"/>
        <w:rPr>
          <w:sz w:val="24"/>
          <w:szCs w:val="24"/>
        </w:rPr>
      </w:pPr>
      <w:r w:rsidRPr="00FA26EA">
        <w:rPr>
          <w:sz w:val="24"/>
          <w:szCs w:val="24"/>
        </w:rPr>
        <w:t xml:space="preserve">Клеточные технологии. Стволовые клетки и перспективы их применения в биологии и медицине. Клонирование растений и животных. </w:t>
      </w:r>
    </w:p>
    <w:p w:rsidR="00FA26EA" w:rsidRPr="00FA26EA" w:rsidRDefault="00FA26EA" w:rsidP="00FA26EA">
      <w:pPr>
        <w:jc w:val="both"/>
        <w:rPr>
          <w:sz w:val="24"/>
          <w:szCs w:val="24"/>
        </w:rPr>
      </w:pPr>
      <w:r w:rsidRPr="00FA26EA">
        <w:rPr>
          <w:sz w:val="24"/>
          <w:szCs w:val="24"/>
        </w:rPr>
        <w:t>ЛР № 4 «Изучение строения растительной и животной клеток под микроскопом»</w:t>
      </w:r>
    </w:p>
    <w:p w:rsidR="00FA26EA" w:rsidRPr="00FA26EA" w:rsidRDefault="00FA26EA" w:rsidP="00FA26EA">
      <w:pPr>
        <w:jc w:val="both"/>
        <w:rPr>
          <w:sz w:val="24"/>
          <w:szCs w:val="24"/>
        </w:rPr>
      </w:pPr>
      <w:r w:rsidRPr="00FA26EA">
        <w:rPr>
          <w:sz w:val="24"/>
          <w:szCs w:val="24"/>
        </w:rPr>
        <w:t>ЛР №5 «Наблюдение за движением цитоплазмы в растительных клетках».</w:t>
      </w:r>
    </w:p>
    <w:p w:rsidR="00FA26EA" w:rsidRPr="00FA26EA" w:rsidRDefault="00FA26EA" w:rsidP="00FA26EA">
      <w:pPr>
        <w:jc w:val="both"/>
        <w:rPr>
          <w:sz w:val="24"/>
          <w:szCs w:val="24"/>
        </w:rPr>
      </w:pPr>
      <w:r w:rsidRPr="00FA26EA">
        <w:rPr>
          <w:sz w:val="24"/>
          <w:szCs w:val="24"/>
        </w:rPr>
        <w:t>Тема 3.5. Обмен веществ в клетке (метаболизм) (7 часов).</w:t>
      </w:r>
    </w:p>
    <w:p w:rsidR="00FA26EA" w:rsidRPr="00FA26EA" w:rsidRDefault="00FA26EA" w:rsidP="00FA26EA">
      <w:pPr>
        <w:jc w:val="both"/>
        <w:rPr>
          <w:sz w:val="24"/>
          <w:szCs w:val="24"/>
        </w:rPr>
      </w:pPr>
      <w:r w:rsidRPr="00FA26EA">
        <w:rPr>
          <w:sz w:val="24"/>
          <w:szCs w:val="24"/>
        </w:rPr>
        <w:t>Обмен веществ и превращение энергии в клетке — основа всех проявлений ее жизнедеятельности. Каталитический характер реакций обмена веществ. Компартментализация процессов метаболизма и локализация специфических ферментов в мембранах определенных клеточных структур. Автотрофные и гетеротрофные организмы. Пластический и энергетический обмен. Реализация наследственной информации. Биологический синтез белков и других органических молекул в клетке. Транскрипция; ее сущность и механизм. Процессинг иРНК; биологический смысл и значение. Трансляция; сущность и механизм. Энергетический обмен; структура и функции АТФ. Этапы энергетического обмена. Подготовительный этап, роль лизосом; неполное (бескислородное) расщепление. Полное кислородное окисление; локализация процессов в митохондриях. Сопряжение расщепления глюкозы в клетке с распадом и синтезом АТФ. Фотосинтез; световая фаза и особенности организации тилакоидов гран, энергетическая ценность. Темновая фаза фотосин</w:t>
      </w:r>
      <w:r w:rsidRPr="00FA26EA">
        <w:rPr>
          <w:sz w:val="24"/>
          <w:szCs w:val="24"/>
        </w:rPr>
        <w:lastRenderedPageBreak/>
        <w:t>теза; процессы темновой фазы; использование энергии. Хемосинтез. Принципы нервной и эндокринной регуляции процессов превращения веществ и энергии в клетке.</w:t>
      </w:r>
    </w:p>
    <w:p w:rsidR="00FA26EA" w:rsidRPr="00FA26EA" w:rsidRDefault="00FA26EA" w:rsidP="00FA26EA">
      <w:pPr>
        <w:jc w:val="both"/>
        <w:rPr>
          <w:sz w:val="24"/>
          <w:szCs w:val="24"/>
        </w:rPr>
      </w:pPr>
      <w:r w:rsidRPr="00FA26EA">
        <w:rPr>
          <w:sz w:val="24"/>
          <w:szCs w:val="24"/>
        </w:rPr>
        <w:t>Тема 3.6. Жизненный цикл клеток (2 часа)</w:t>
      </w:r>
    </w:p>
    <w:p w:rsidR="00FA26EA" w:rsidRPr="00FA26EA" w:rsidRDefault="00FA26EA" w:rsidP="00FA26EA">
      <w:pPr>
        <w:jc w:val="both"/>
        <w:rPr>
          <w:sz w:val="24"/>
          <w:szCs w:val="24"/>
        </w:rPr>
      </w:pPr>
      <w:r w:rsidRPr="00FA26EA">
        <w:rPr>
          <w:sz w:val="24"/>
          <w:szCs w:val="24"/>
        </w:rPr>
        <w:t>Клетки в многоклеточном организме. Понятие о дифференцировке клеток многоклеточного организма. Жизненный цикл клеток. Ткани организма с разной скоростью клеточного обновления: обновляющиеся, растущие и стабильные. Размножение клеток. Митотический цикл: интерфаза — период подготовки клетки к делению, редупликация ДНК; митоз, фазы митотического деления и преобразования хромосом в них. Механизм образования веретена деления и расхождения дочерних хромосом в анафазе. Биологический смысл митоза. Биологическое значение митоза (бесполое размножение, рост, восполнение клеточных потерь в физиологических и патологических условиях). Понятие о регенерации. Нарушения интенсивности клеточного размножения и заболевания человека и животных', трофические язвы, доброкачественные и злокачественные опухоли и др.</w:t>
      </w:r>
    </w:p>
    <w:p w:rsidR="00FA26EA" w:rsidRPr="00FA26EA" w:rsidRDefault="00FA26EA" w:rsidP="00FA26EA">
      <w:pPr>
        <w:jc w:val="both"/>
        <w:rPr>
          <w:sz w:val="24"/>
          <w:szCs w:val="24"/>
        </w:rPr>
      </w:pPr>
      <w:r w:rsidRPr="00FA26EA">
        <w:rPr>
          <w:sz w:val="24"/>
          <w:szCs w:val="24"/>
        </w:rPr>
        <w:t>Тема 3.7. Неклеточные формы жизни. Вирусы и бактериофаги (2 часа)</w:t>
      </w:r>
    </w:p>
    <w:p w:rsidR="00FA26EA" w:rsidRPr="00FA26EA" w:rsidRDefault="00FA26EA" w:rsidP="00FA26EA">
      <w:pPr>
        <w:jc w:val="both"/>
        <w:rPr>
          <w:sz w:val="24"/>
          <w:szCs w:val="24"/>
        </w:rPr>
      </w:pPr>
      <w:r w:rsidRPr="00FA26EA">
        <w:rPr>
          <w:sz w:val="24"/>
          <w:szCs w:val="24"/>
        </w:rPr>
        <w:t>Вирусы — внутриклеточные паразиты на генетическом уровне. Открытие вирусов, механизм взаимодействия вируса и клетки, инфекционный процесс. Вертикальный и горизонтальный тип передачи вирусов. Заболевания животных и растений, вызываемые вирусами. Вирусные заболевания, встречающиеся у человека; грипп, гепатит, СПИД. Бактериофаги.</w:t>
      </w:r>
    </w:p>
    <w:p w:rsidR="00FA26EA" w:rsidRPr="00FA26EA" w:rsidRDefault="00FA26EA" w:rsidP="00FA26EA">
      <w:pPr>
        <w:jc w:val="both"/>
        <w:rPr>
          <w:sz w:val="24"/>
          <w:szCs w:val="24"/>
        </w:rPr>
      </w:pPr>
      <w:r w:rsidRPr="00FA26EA">
        <w:rPr>
          <w:sz w:val="24"/>
          <w:szCs w:val="24"/>
        </w:rPr>
        <w:t>Тема 3.8. Клеточная теория (3 часа)</w:t>
      </w:r>
    </w:p>
    <w:p w:rsidR="00FA26EA" w:rsidRPr="00FA26EA" w:rsidRDefault="00FA26EA" w:rsidP="00FA26EA">
      <w:pPr>
        <w:jc w:val="both"/>
        <w:rPr>
          <w:sz w:val="24"/>
          <w:szCs w:val="24"/>
        </w:rPr>
      </w:pPr>
      <w:r w:rsidRPr="00FA26EA">
        <w:rPr>
          <w:sz w:val="24"/>
          <w:szCs w:val="24"/>
        </w:rPr>
        <w:t xml:space="preserve">Клеточная теория строения организмов. История развития клеточной теории; работы М. Шлейдена, Т. Шванна, Р. Броуна, Р. Вирхова и других ученых. Основные положения клеточной теории; современное состояние клеточной теории строения организмов. Значение клеточной теории для развития биологии. </w:t>
      </w:r>
    </w:p>
    <w:p w:rsidR="00FA26EA" w:rsidRPr="00FA26EA" w:rsidRDefault="00FA26EA" w:rsidP="00FA26EA">
      <w:pPr>
        <w:jc w:val="both"/>
        <w:rPr>
          <w:b/>
          <w:sz w:val="24"/>
          <w:szCs w:val="24"/>
        </w:rPr>
      </w:pPr>
      <w:r w:rsidRPr="00FA26EA">
        <w:rPr>
          <w:b/>
          <w:sz w:val="24"/>
          <w:szCs w:val="24"/>
        </w:rPr>
        <w:t xml:space="preserve">РАЗДЕЛ 4. Размножение организмов (7 часов). </w:t>
      </w:r>
    </w:p>
    <w:p w:rsidR="00FA26EA" w:rsidRPr="00FA26EA" w:rsidRDefault="00FA26EA" w:rsidP="00FA26EA">
      <w:pPr>
        <w:jc w:val="both"/>
        <w:rPr>
          <w:sz w:val="24"/>
          <w:szCs w:val="24"/>
        </w:rPr>
      </w:pPr>
      <w:r w:rsidRPr="00FA26EA">
        <w:rPr>
          <w:sz w:val="24"/>
          <w:szCs w:val="24"/>
        </w:rPr>
        <w:t>ТЕМА 4.1. Бесполое размножение растений и животных (2 часа)</w:t>
      </w:r>
    </w:p>
    <w:p w:rsidR="00FA26EA" w:rsidRPr="00FA26EA" w:rsidRDefault="00FA26EA" w:rsidP="00FA26EA">
      <w:pPr>
        <w:jc w:val="both"/>
        <w:rPr>
          <w:sz w:val="24"/>
          <w:szCs w:val="24"/>
        </w:rPr>
      </w:pPr>
      <w:r w:rsidRPr="00FA26EA">
        <w:rPr>
          <w:sz w:val="24"/>
          <w:szCs w:val="24"/>
        </w:rPr>
        <w:t xml:space="preserve">Формы бесполого размножения: митотическое деление клеток одноклеточных; спорообразование, почкование у одноклеточных и многоклеточных организмов; вегетативное размножение. Биологический смысл и эволюционное значение бесполого размножения. </w:t>
      </w:r>
    </w:p>
    <w:p w:rsidR="00FA26EA" w:rsidRPr="00FA26EA" w:rsidRDefault="00FA26EA" w:rsidP="00FA26EA">
      <w:pPr>
        <w:jc w:val="both"/>
        <w:rPr>
          <w:sz w:val="24"/>
          <w:szCs w:val="24"/>
        </w:rPr>
      </w:pPr>
      <w:r w:rsidRPr="00FA26EA">
        <w:rPr>
          <w:sz w:val="24"/>
          <w:szCs w:val="24"/>
        </w:rPr>
        <w:t>Тема 4.2. Половое размножение (5 часов)</w:t>
      </w:r>
    </w:p>
    <w:p w:rsidR="00FA26EA" w:rsidRPr="00FA26EA" w:rsidRDefault="00FA26EA" w:rsidP="00FA26EA">
      <w:pPr>
        <w:jc w:val="both"/>
        <w:rPr>
          <w:sz w:val="24"/>
          <w:szCs w:val="24"/>
        </w:rPr>
      </w:pPr>
      <w:r w:rsidRPr="00FA26EA">
        <w:rPr>
          <w:sz w:val="24"/>
          <w:szCs w:val="24"/>
        </w:rPr>
        <w:t>Половое размножение растений и животных. Половая система, органы полового размножения млекопитающих. Гаметогенез. Периоды образования половых клеток: размножение и рост. Период созревания (мейоз); профаза I и процессы, в ней происходящие: конъюгация, кроссинговер. Механизм, генетические последствия и биологический смысл кроссинговера. Биологическое значение и биологи¬ческий смысл мейоза. Период формирования половых клеток; сущность и особенности течения. Особенности сперматогенеза и овогенеза. Осеменение и оплодотворение. Моно- и полиспермия; биологическое значение. Наружное и внутреннее оплодотворение. Партеногенез. Развитие половых клеток у высших растений; двойное оплодотворение. Эволюционное значение полового размножения.</w:t>
      </w:r>
    </w:p>
    <w:p w:rsidR="00FA26EA" w:rsidRPr="00FA26EA" w:rsidRDefault="00FA26EA" w:rsidP="00FA26EA">
      <w:pPr>
        <w:jc w:val="both"/>
        <w:rPr>
          <w:b/>
          <w:sz w:val="24"/>
          <w:szCs w:val="24"/>
        </w:rPr>
      </w:pPr>
      <w:r w:rsidRPr="00FA26EA">
        <w:rPr>
          <w:b/>
          <w:sz w:val="24"/>
          <w:szCs w:val="24"/>
        </w:rPr>
        <w:t>РАЗДЕЛ 5. Индивидуальное развитие организмов (13 часов).</w:t>
      </w:r>
    </w:p>
    <w:p w:rsidR="00FA26EA" w:rsidRPr="00FA26EA" w:rsidRDefault="00FA26EA" w:rsidP="00FA26EA">
      <w:pPr>
        <w:jc w:val="both"/>
        <w:rPr>
          <w:sz w:val="24"/>
          <w:szCs w:val="24"/>
        </w:rPr>
      </w:pPr>
      <w:r w:rsidRPr="00FA26EA">
        <w:rPr>
          <w:sz w:val="24"/>
          <w:szCs w:val="24"/>
        </w:rPr>
        <w:t>Тема 5.1. Эмбриональное развитие животных (6 часов)</w:t>
      </w:r>
    </w:p>
    <w:p w:rsidR="00FA26EA" w:rsidRPr="00FA26EA" w:rsidRDefault="00FA26EA" w:rsidP="00FA26EA">
      <w:pPr>
        <w:jc w:val="both"/>
        <w:rPr>
          <w:sz w:val="24"/>
          <w:szCs w:val="24"/>
        </w:rPr>
      </w:pPr>
      <w:r w:rsidRPr="00FA26EA">
        <w:rPr>
          <w:sz w:val="24"/>
          <w:szCs w:val="24"/>
        </w:rPr>
        <w:t xml:space="preserve">Типы яйцеклеток; полярность, распределение желтка и генетических детерминант. Оболочки яйца; активация оплодотворенных яйцеклеток к развитию. Основные закономерности дробления; образование однослойного зародыша — бластулы. Гаструляция; закономерности образования двухслойного зародыша — гаструлы. Зародышевые листки и их дальнейшая дифференцировка. Первичный органогенез (нейруляция) и дальнейшая дифференцировка тканей, органов и систем. Регуляция эмбрионального развития; детерминация и эмбриональная ин¬дукция. Роль нервной и эндокринной систем в обеспечении эмбрионального развития организмов. Управление размножением растений и животных. Искусственное осеменение, осеменение invitro, пересадка зародышей. Клонирование растений и животных; перспективы создания тканей и органов человека. </w:t>
      </w:r>
    </w:p>
    <w:p w:rsidR="00FA26EA" w:rsidRPr="00FA26EA" w:rsidRDefault="00FA26EA" w:rsidP="00FA26EA">
      <w:pPr>
        <w:jc w:val="both"/>
        <w:rPr>
          <w:sz w:val="24"/>
          <w:szCs w:val="24"/>
        </w:rPr>
      </w:pPr>
      <w:r w:rsidRPr="00FA26EA">
        <w:rPr>
          <w:sz w:val="24"/>
          <w:szCs w:val="24"/>
        </w:rPr>
        <w:t>Тема 5.2. Постэмбриональное развитие животных (2 часа)</w:t>
      </w:r>
    </w:p>
    <w:p w:rsidR="00FA26EA" w:rsidRPr="00FA26EA" w:rsidRDefault="00FA26EA" w:rsidP="00FA26EA">
      <w:pPr>
        <w:jc w:val="both"/>
        <w:rPr>
          <w:sz w:val="24"/>
          <w:szCs w:val="24"/>
        </w:rPr>
      </w:pPr>
      <w:r w:rsidRPr="00FA26EA">
        <w:rPr>
          <w:sz w:val="24"/>
          <w:szCs w:val="24"/>
        </w:rPr>
        <w:t>Закономерности постэмбрионального периода развития. Непрямое развитие; полный и неполный метаморфоз. Биологический смысл развития с метаморфозом. Стадии постэмбрионального развития (личинка, куколка, имаго). Прямое развитие: до-репродуктивный, репродуктивный и пострепродуктивный периоды. Старение и смерть; биология продолжительности жизни.</w:t>
      </w:r>
    </w:p>
    <w:p w:rsidR="00FA26EA" w:rsidRPr="00FA26EA" w:rsidRDefault="00FA26EA" w:rsidP="00FA26EA">
      <w:pPr>
        <w:jc w:val="both"/>
        <w:rPr>
          <w:sz w:val="24"/>
          <w:szCs w:val="24"/>
        </w:rPr>
      </w:pPr>
      <w:r w:rsidRPr="00FA26EA">
        <w:rPr>
          <w:sz w:val="24"/>
          <w:szCs w:val="24"/>
        </w:rPr>
        <w:t>Тема 5.3. Онтогенез высших растений (1 час)</w:t>
      </w:r>
    </w:p>
    <w:p w:rsidR="00FA26EA" w:rsidRPr="00FA26EA" w:rsidRDefault="00FA26EA" w:rsidP="00FA26EA">
      <w:pPr>
        <w:jc w:val="both"/>
        <w:rPr>
          <w:sz w:val="24"/>
          <w:szCs w:val="24"/>
        </w:rPr>
      </w:pPr>
      <w:r w:rsidRPr="00FA26EA">
        <w:rPr>
          <w:sz w:val="24"/>
          <w:szCs w:val="24"/>
        </w:rPr>
        <w:lastRenderedPageBreak/>
        <w:t xml:space="preserve">Биологическое значение двойного оплодотворения. Эмбриональное развитие; деление зиготы, образование тканей и органов зародыша. Постэмбриональное развитие. Прорастание семян, дифференцировка органов и тканей, формирование побеговой и корневой систем. Регуляция развития растений; фитогормоны. </w:t>
      </w:r>
    </w:p>
    <w:p w:rsidR="00FA26EA" w:rsidRPr="00FA26EA" w:rsidRDefault="00FA26EA" w:rsidP="00FA26EA">
      <w:pPr>
        <w:jc w:val="both"/>
        <w:rPr>
          <w:sz w:val="24"/>
          <w:szCs w:val="24"/>
        </w:rPr>
      </w:pPr>
      <w:r w:rsidRPr="00FA26EA">
        <w:rPr>
          <w:sz w:val="24"/>
          <w:szCs w:val="24"/>
        </w:rPr>
        <w:t>Тема 5.4. Общие закономерности онтогенеза (1 час)</w:t>
      </w:r>
    </w:p>
    <w:p w:rsidR="00FA26EA" w:rsidRPr="00FA26EA" w:rsidRDefault="00FA26EA" w:rsidP="00FA26EA">
      <w:pPr>
        <w:jc w:val="both"/>
        <w:rPr>
          <w:sz w:val="24"/>
          <w:szCs w:val="24"/>
        </w:rPr>
      </w:pPr>
      <w:r w:rsidRPr="00FA26EA">
        <w:rPr>
          <w:sz w:val="24"/>
          <w:szCs w:val="24"/>
        </w:rPr>
        <w:t>Сходство зародышей и эмбриональная дивергенция признаков (закон К. Бэра). Биогенетический закон (Э. Геккель и К. Мюллер). Работы академика А. Н. Северцова, посвященные эмбриональной изменчивости (изменчивость всех стадий онтогенеза; консервативность ранних стадий эмбрионального развития; возникновение изменений как преобразование стадий развития и полное выпадение предковых признаков).</w:t>
      </w:r>
    </w:p>
    <w:p w:rsidR="00FA26EA" w:rsidRPr="00FA26EA" w:rsidRDefault="00FA26EA" w:rsidP="00FA26EA">
      <w:pPr>
        <w:jc w:val="both"/>
        <w:rPr>
          <w:sz w:val="24"/>
          <w:szCs w:val="24"/>
        </w:rPr>
      </w:pPr>
      <w:r w:rsidRPr="00FA26EA">
        <w:rPr>
          <w:sz w:val="24"/>
          <w:szCs w:val="24"/>
        </w:rPr>
        <w:t>Тема 5.5. Развитие организма и окружающая среда (3 часа)</w:t>
      </w:r>
    </w:p>
    <w:p w:rsidR="00FA26EA" w:rsidRPr="00FA26EA" w:rsidRDefault="00FA26EA" w:rsidP="00FA26EA">
      <w:pPr>
        <w:jc w:val="both"/>
        <w:rPr>
          <w:sz w:val="24"/>
          <w:szCs w:val="24"/>
        </w:rPr>
      </w:pPr>
      <w:r w:rsidRPr="00FA26EA">
        <w:rPr>
          <w:sz w:val="24"/>
          <w:szCs w:val="24"/>
        </w:rPr>
        <w:t>Роль факторов окружающей среды в эмбриональном и постэмбриональном развитии организма. Критические периоды развития. Влияние изменений гомеостаза организма матери и плода в результате воздействия токсичных веществ (табачного дыма, алкоголя, наркотиков и т. д.) на ход эмбрионального и постэмбрионального периодов развития (врожденные уродства).</w:t>
      </w:r>
    </w:p>
    <w:p w:rsidR="00FA26EA" w:rsidRPr="00FA26EA" w:rsidRDefault="00FA26EA" w:rsidP="00FA26EA">
      <w:pPr>
        <w:jc w:val="both"/>
        <w:rPr>
          <w:sz w:val="24"/>
          <w:szCs w:val="24"/>
        </w:rPr>
      </w:pPr>
      <w:r w:rsidRPr="00FA26EA">
        <w:rPr>
          <w:sz w:val="24"/>
          <w:szCs w:val="24"/>
        </w:rPr>
        <w:t>Понятие о регенерации; внутриклеточная, клеточная, тканевая и органная регенерация. Эволюция способности к регенерации у позвоночных животных.</w:t>
      </w:r>
    </w:p>
    <w:p w:rsidR="00FA26EA" w:rsidRPr="00FA26EA" w:rsidRDefault="00FA26EA" w:rsidP="00FA26EA">
      <w:pPr>
        <w:jc w:val="both"/>
        <w:rPr>
          <w:b/>
          <w:sz w:val="24"/>
          <w:szCs w:val="24"/>
        </w:rPr>
      </w:pPr>
      <w:r w:rsidRPr="00FA26EA">
        <w:rPr>
          <w:b/>
          <w:sz w:val="24"/>
          <w:szCs w:val="24"/>
        </w:rPr>
        <w:t>РАЗДЕЛ 6.Основы генетики и селекции (30 часов)</w:t>
      </w:r>
    </w:p>
    <w:p w:rsidR="00FA26EA" w:rsidRPr="00FA26EA" w:rsidRDefault="00FA26EA" w:rsidP="00FA26EA">
      <w:pPr>
        <w:jc w:val="both"/>
        <w:rPr>
          <w:sz w:val="24"/>
          <w:szCs w:val="24"/>
        </w:rPr>
      </w:pPr>
      <w:r w:rsidRPr="00FA26EA">
        <w:rPr>
          <w:sz w:val="24"/>
          <w:szCs w:val="24"/>
        </w:rPr>
        <w:t>Тема 6.1. История представлений о наследственности и изменчивости (2 часа)</w:t>
      </w:r>
    </w:p>
    <w:p w:rsidR="00FA26EA" w:rsidRPr="00FA26EA" w:rsidRDefault="00FA26EA" w:rsidP="00FA26EA">
      <w:pPr>
        <w:jc w:val="both"/>
        <w:rPr>
          <w:sz w:val="24"/>
          <w:szCs w:val="24"/>
        </w:rPr>
      </w:pPr>
      <w:r w:rsidRPr="00FA26EA">
        <w:rPr>
          <w:sz w:val="24"/>
          <w:szCs w:val="24"/>
        </w:rPr>
        <w:t>Представления древних о родстве и характере передачи признаков из поколения в поколение. Взгляды средневековых ученых на процессы наследования признаков. История развития генетики. Основные понятия генетики. Признаки и свойства; гены, аллельные гены. Гомозиготные и гетерозиготные организмы. Генотип и фенотип организма; генофонд.</w:t>
      </w:r>
    </w:p>
    <w:p w:rsidR="00FA26EA" w:rsidRPr="00FA26EA" w:rsidRDefault="00FA26EA" w:rsidP="00FA26EA">
      <w:pPr>
        <w:jc w:val="both"/>
        <w:rPr>
          <w:sz w:val="24"/>
          <w:szCs w:val="24"/>
        </w:rPr>
      </w:pPr>
      <w:r w:rsidRPr="00FA26EA">
        <w:rPr>
          <w:sz w:val="24"/>
          <w:szCs w:val="24"/>
        </w:rPr>
        <w:t>Тема 6.2.Основные закономерности наследственности (14 часов).</w:t>
      </w:r>
    </w:p>
    <w:p w:rsidR="00FA26EA" w:rsidRPr="00FA26EA" w:rsidRDefault="00FA26EA" w:rsidP="00FA26EA">
      <w:pPr>
        <w:jc w:val="both"/>
        <w:rPr>
          <w:sz w:val="24"/>
          <w:szCs w:val="24"/>
        </w:rPr>
      </w:pPr>
      <w:r w:rsidRPr="00FA26EA">
        <w:rPr>
          <w:sz w:val="24"/>
          <w:szCs w:val="24"/>
        </w:rPr>
        <w:t>Молекулярная структура гена. Гены структурные и регуляторные. Подвижные генетические элементы. Регуляция экспрессии генов на уровне транскрипции, процессинга и-РНК и трансляции. Хромосомная (ядерная) и нехромосомная (цитоплазматическая) наследственность. Связь между генами и признаками.</w:t>
      </w:r>
    </w:p>
    <w:p w:rsidR="00FA26EA" w:rsidRPr="00FA26EA" w:rsidRDefault="00FA26EA" w:rsidP="00FA26EA">
      <w:pPr>
        <w:jc w:val="both"/>
        <w:rPr>
          <w:sz w:val="24"/>
          <w:szCs w:val="24"/>
        </w:rPr>
      </w:pPr>
      <w:r w:rsidRPr="00FA26EA">
        <w:rPr>
          <w:sz w:val="24"/>
          <w:szCs w:val="24"/>
        </w:rPr>
        <w:t>Закономерности наследования признаков, выявленные Г. Менделем. Гибридологический метод изучения наследственности. Моногибридное скрещивание. Первый закон Менделя — закон доминирования. Второй закон Менделя — закон расщепления. Полное и неполное доминирование. Закон чистоты гамет и его цитологическое обоснование. Множественные аллели. Анализирующее скрещивание. Дигибридное и полигибридное скрещивание; третий закон Менделя — закон независимого комбинирования.</w:t>
      </w:r>
    </w:p>
    <w:p w:rsidR="00FA26EA" w:rsidRPr="00FA26EA" w:rsidRDefault="00FA26EA" w:rsidP="00FA26EA">
      <w:pPr>
        <w:jc w:val="both"/>
        <w:rPr>
          <w:sz w:val="24"/>
          <w:szCs w:val="24"/>
        </w:rPr>
      </w:pPr>
      <w:r w:rsidRPr="00FA26EA">
        <w:rPr>
          <w:sz w:val="24"/>
          <w:szCs w:val="24"/>
        </w:rPr>
        <w:t>Хромосомная теория наследственности. Группы сцепления генов. Сцепленное наследование признаков. Закон Т. Моргана. Полное и неполное сцепление генов; расстояние между генами, расположенными в одной хромосоме; генетические карты хромосом.</w:t>
      </w:r>
    </w:p>
    <w:p w:rsidR="00FA26EA" w:rsidRPr="00FA26EA" w:rsidRDefault="00FA26EA" w:rsidP="00FA26EA">
      <w:pPr>
        <w:jc w:val="both"/>
        <w:rPr>
          <w:sz w:val="24"/>
          <w:szCs w:val="24"/>
        </w:rPr>
      </w:pPr>
      <w:r w:rsidRPr="00FA26EA">
        <w:rPr>
          <w:sz w:val="24"/>
          <w:szCs w:val="24"/>
        </w:rPr>
        <w:t>Генетическое определение пола; гомогаметный и гетерогаметный пол. Генетическая структура половых хромосом. Наследование признаков, сцепленных с полом.</w:t>
      </w:r>
    </w:p>
    <w:p w:rsidR="00FA26EA" w:rsidRPr="00FA26EA" w:rsidRDefault="00FA26EA" w:rsidP="00FA26EA">
      <w:pPr>
        <w:jc w:val="both"/>
        <w:rPr>
          <w:sz w:val="24"/>
          <w:szCs w:val="24"/>
        </w:rPr>
      </w:pPr>
      <w:r w:rsidRPr="00FA26EA">
        <w:rPr>
          <w:sz w:val="24"/>
          <w:szCs w:val="24"/>
        </w:rPr>
        <w:t xml:space="preserve">Генотип как целостная система. Взаимодействие аллельных (доминирование, неполное доминирование, кодоминирование и сверхдоминирование) и неаллельных (комплементарность, эпистаз и полимерия) генов в определении признаков. Плейотропия. Экспрессивность и пенетрантность гена. </w:t>
      </w:r>
    </w:p>
    <w:p w:rsidR="00FA26EA" w:rsidRPr="00FA26EA" w:rsidRDefault="00FA26EA" w:rsidP="00FA26EA">
      <w:pPr>
        <w:jc w:val="both"/>
        <w:rPr>
          <w:sz w:val="24"/>
          <w:szCs w:val="24"/>
        </w:rPr>
      </w:pPr>
      <w:r w:rsidRPr="00FA26EA">
        <w:rPr>
          <w:sz w:val="24"/>
          <w:szCs w:val="24"/>
        </w:rPr>
        <w:t>ЛР № 6 «Решение генетических задач и составление родословных»</w:t>
      </w:r>
    </w:p>
    <w:p w:rsidR="00FA26EA" w:rsidRPr="00FA26EA" w:rsidRDefault="00FA26EA" w:rsidP="00FA26EA">
      <w:pPr>
        <w:jc w:val="both"/>
        <w:rPr>
          <w:sz w:val="24"/>
          <w:szCs w:val="24"/>
        </w:rPr>
      </w:pPr>
      <w:r w:rsidRPr="00FA26EA">
        <w:rPr>
          <w:sz w:val="24"/>
          <w:szCs w:val="24"/>
        </w:rPr>
        <w:t>Тема 6.3. Основные закономерности изменчивости (8 часов)</w:t>
      </w:r>
    </w:p>
    <w:p w:rsidR="00FA26EA" w:rsidRPr="00FA26EA" w:rsidRDefault="00FA26EA" w:rsidP="00FA26EA">
      <w:pPr>
        <w:jc w:val="both"/>
        <w:rPr>
          <w:sz w:val="24"/>
          <w:szCs w:val="24"/>
        </w:rPr>
      </w:pPr>
      <w:r w:rsidRPr="00FA26EA">
        <w:rPr>
          <w:sz w:val="24"/>
          <w:szCs w:val="24"/>
        </w:rPr>
        <w:t>Основные формы изменчивости. Генотипическая изменчивость. Мутации. Генные, хромосомные и геномные мутации. Свойства мутаций; соматические и генеративные мутации. Нейтральные мутации. Полулетальные и летальные мутации. Причины и частота мутаций; мутагенные факторы. Эволюционная роль мутаций; значение мутаций для практики сельского хозяйства и биотехнологии. Комбинативная изменчивость. Уровни возникновения различных комбинаций генов и их роль в создании генетического разнообразия в пределах вида (кроссинговер, независимое расхождение гомологичных хромосом в первом и дочерних хромосом во втором делении мейоза, оплодотворение). Эволюционное значение комбинативной изменчивости. Закон гомо¬логических рядов в наследственной изменчивости Н. И. Вавилова.</w:t>
      </w:r>
    </w:p>
    <w:p w:rsidR="00FA26EA" w:rsidRPr="00FA26EA" w:rsidRDefault="00FA26EA" w:rsidP="00FA26EA">
      <w:pPr>
        <w:jc w:val="both"/>
        <w:rPr>
          <w:sz w:val="24"/>
          <w:szCs w:val="24"/>
        </w:rPr>
      </w:pPr>
      <w:r w:rsidRPr="00FA26EA">
        <w:rPr>
          <w:sz w:val="24"/>
          <w:szCs w:val="24"/>
        </w:rPr>
        <w:t xml:space="preserve">Фенотипическая, или модификационная, изменчивость. Роль условий внешней среды в развитии и проявлении признаков и свойств. Свойства модификаций: определенность условиями среды, </w:t>
      </w:r>
      <w:r w:rsidRPr="00FA26EA">
        <w:rPr>
          <w:sz w:val="24"/>
          <w:szCs w:val="24"/>
        </w:rPr>
        <w:lastRenderedPageBreak/>
        <w:t>направленность, групповой характер, ненаследуемость. Статистические закономерности модификационной изменчивости; вариационный ряд и вариационная кривая. Норма реакции; зависимость от генотипа. Управление доминированием.</w:t>
      </w:r>
    </w:p>
    <w:p w:rsidR="00FA26EA" w:rsidRPr="00FA26EA" w:rsidRDefault="00FA26EA" w:rsidP="00FA26EA">
      <w:pPr>
        <w:jc w:val="both"/>
        <w:rPr>
          <w:sz w:val="24"/>
          <w:szCs w:val="24"/>
        </w:rPr>
      </w:pPr>
      <w:r w:rsidRPr="00FA26EA">
        <w:rPr>
          <w:sz w:val="24"/>
          <w:szCs w:val="24"/>
        </w:rPr>
        <w:t>ЛР №7 «Изучение изменчивости»</w:t>
      </w:r>
    </w:p>
    <w:p w:rsidR="00FA26EA" w:rsidRPr="00FA26EA" w:rsidRDefault="00FA26EA" w:rsidP="00FA26EA">
      <w:pPr>
        <w:jc w:val="both"/>
        <w:rPr>
          <w:sz w:val="24"/>
          <w:szCs w:val="24"/>
        </w:rPr>
      </w:pPr>
      <w:r w:rsidRPr="00FA26EA">
        <w:rPr>
          <w:sz w:val="24"/>
          <w:szCs w:val="24"/>
        </w:rPr>
        <w:t>ЛР № 8 «Построение вариационной кривой».</w:t>
      </w:r>
    </w:p>
    <w:p w:rsidR="00FA26EA" w:rsidRPr="00FA26EA" w:rsidRDefault="00FA26EA" w:rsidP="00FA26EA">
      <w:pPr>
        <w:jc w:val="both"/>
        <w:rPr>
          <w:sz w:val="24"/>
          <w:szCs w:val="24"/>
        </w:rPr>
      </w:pPr>
      <w:r w:rsidRPr="00FA26EA">
        <w:rPr>
          <w:sz w:val="24"/>
          <w:szCs w:val="24"/>
        </w:rPr>
        <w:t>Тема 6.4. Генетика человека (2 часа)</w:t>
      </w:r>
    </w:p>
    <w:p w:rsidR="00FA26EA" w:rsidRPr="00FA26EA" w:rsidRDefault="00FA26EA" w:rsidP="00FA26EA">
      <w:pPr>
        <w:jc w:val="both"/>
        <w:rPr>
          <w:sz w:val="24"/>
          <w:szCs w:val="24"/>
        </w:rPr>
      </w:pPr>
      <w:r w:rsidRPr="00FA26EA">
        <w:rPr>
          <w:sz w:val="24"/>
          <w:szCs w:val="24"/>
        </w:rPr>
        <w:t>Методы изучения наследственности человека: генеалогический, близнецовый, цитогенетический и др. Генетические карты хромосом человека. Сравнительный анализ хромосом человека и человекообразных обезьян. Характер наследования признаков у человека. Генные и хромосомные аномалии человека и вызываемые ими заболевания. Генетическое консультирование. Генетическое родство человеческих рас, их биологическая равноценность.</w:t>
      </w:r>
    </w:p>
    <w:p w:rsidR="00FA26EA" w:rsidRPr="00FA26EA" w:rsidRDefault="00FA26EA" w:rsidP="00FA26EA">
      <w:pPr>
        <w:jc w:val="both"/>
        <w:rPr>
          <w:sz w:val="24"/>
          <w:szCs w:val="24"/>
        </w:rPr>
      </w:pPr>
      <w:r w:rsidRPr="00FA26EA">
        <w:rPr>
          <w:sz w:val="24"/>
          <w:szCs w:val="24"/>
        </w:rPr>
        <w:t>ЛР № 9 «Составление родословных».</w:t>
      </w:r>
    </w:p>
    <w:p w:rsidR="00FA26EA" w:rsidRPr="00FA26EA" w:rsidRDefault="00FA26EA" w:rsidP="00FA26EA">
      <w:pPr>
        <w:jc w:val="both"/>
        <w:rPr>
          <w:sz w:val="24"/>
          <w:szCs w:val="24"/>
        </w:rPr>
      </w:pPr>
      <w:r w:rsidRPr="00FA26EA">
        <w:rPr>
          <w:sz w:val="24"/>
          <w:szCs w:val="24"/>
        </w:rPr>
        <w:t>Тема 6.5. Селекция животных, растений и микроорганизмов (4 часа)</w:t>
      </w:r>
    </w:p>
    <w:p w:rsidR="00FA26EA" w:rsidRPr="00FA26EA" w:rsidRDefault="00FA26EA" w:rsidP="00FA26EA">
      <w:pPr>
        <w:jc w:val="both"/>
        <w:rPr>
          <w:sz w:val="24"/>
          <w:szCs w:val="24"/>
        </w:rPr>
      </w:pPr>
      <w:r w:rsidRPr="00FA26EA">
        <w:rPr>
          <w:sz w:val="24"/>
          <w:szCs w:val="24"/>
        </w:rPr>
        <w:t>Центры происхождения и многообразия культурных растений. Сорт, порода, штамм. Методы селекции растений и животных: отбор и гибридизация; формы отбора (индивидуальный и массовый). Отдаленная гибридизация; явление гетерозиса. Искусственный мутагенез. Селекция микроорганизмов. Биотехнология и генетическая инженерия. Трансгенные растения; генная и клеточная инженерия в животноводстве.</w:t>
      </w:r>
    </w:p>
    <w:p w:rsidR="00FA26EA" w:rsidRPr="00FA26EA" w:rsidRDefault="00FA26EA" w:rsidP="00FA26EA">
      <w:pPr>
        <w:jc w:val="both"/>
        <w:rPr>
          <w:sz w:val="24"/>
          <w:szCs w:val="24"/>
        </w:rPr>
      </w:pPr>
      <w:r w:rsidRPr="00FA26EA">
        <w:rPr>
          <w:sz w:val="24"/>
          <w:szCs w:val="24"/>
        </w:rPr>
        <w:t>Достижения и основные направления современной селекции. Значение селекции для развития сельскохозяйственного производства, медицинской, микробиологической и других отраслей промышленности.</w:t>
      </w:r>
    </w:p>
    <w:p w:rsidR="00FA26EA" w:rsidRPr="00FA26EA" w:rsidRDefault="00FA26EA" w:rsidP="00FA26EA">
      <w:pPr>
        <w:jc w:val="both"/>
        <w:rPr>
          <w:i/>
          <w:sz w:val="24"/>
          <w:szCs w:val="24"/>
        </w:rPr>
      </w:pPr>
      <w:r w:rsidRPr="00FA26EA">
        <w:rPr>
          <w:i/>
          <w:sz w:val="24"/>
          <w:szCs w:val="24"/>
        </w:rPr>
        <w:t>Число лабораторных работ – 9</w:t>
      </w:r>
    </w:p>
    <w:p w:rsidR="00FA26EA" w:rsidRPr="00FA26EA" w:rsidRDefault="00FA26EA" w:rsidP="00FA26EA">
      <w:pPr>
        <w:jc w:val="both"/>
        <w:rPr>
          <w:i/>
          <w:sz w:val="24"/>
          <w:szCs w:val="24"/>
        </w:rPr>
      </w:pPr>
      <w:r w:rsidRPr="00FA26EA">
        <w:rPr>
          <w:i/>
          <w:sz w:val="24"/>
          <w:szCs w:val="24"/>
        </w:rPr>
        <w:t>Л. Р. № 1 «Наблюдение клеток растений, животных, грибов под микроскопом, их изучение и описание»</w:t>
      </w:r>
    </w:p>
    <w:p w:rsidR="00FA26EA" w:rsidRPr="00FA26EA" w:rsidRDefault="00FA26EA" w:rsidP="00FA26EA">
      <w:pPr>
        <w:jc w:val="both"/>
        <w:rPr>
          <w:i/>
          <w:sz w:val="24"/>
          <w:szCs w:val="24"/>
        </w:rPr>
      </w:pPr>
      <w:r w:rsidRPr="00FA26EA">
        <w:rPr>
          <w:i/>
          <w:sz w:val="24"/>
          <w:szCs w:val="24"/>
        </w:rPr>
        <w:t>ЛР № 2: «Определение крахмала в растительных тканях».</w:t>
      </w:r>
    </w:p>
    <w:p w:rsidR="00FA26EA" w:rsidRPr="00FA26EA" w:rsidRDefault="00FA26EA" w:rsidP="00FA26EA">
      <w:pPr>
        <w:jc w:val="both"/>
        <w:rPr>
          <w:i/>
          <w:sz w:val="24"/>
          <w:szCs w:val="24"/>
        </w:rPr>
      </w:pPr>
      <w:r w:rsidRPr="00FA26EA">
        <w:rPr>
          <w:i/>
          <w:sz w:val="24"/>
          <w:szCs w:val="24"/>
        </w:rPr>
        <w:t>ЛР № 3: «Ферментативное расщепление пероксида водорода в тканях организма».</w:t>
      </w:r>
    </w:p>
    <w:p w:rsidR="00FA26EA" w:rsidRPr="00FA26EA" w:rsidRDefault="00FA26EA" w:rsidP="00FA26EA">
      <w:pPr>
        <w:jc w:val="both"/>
        <w:rPr>
          <w:i/>
          <w:sz w:val="24"/>
          <w:szCs w:val="24"/>
        </w:rPr>
      </w:pPr>
      <w:r w:rsidRPr="00FA26EA">
        <w:rPr>
          <w:i/>
          <w:sz w:val="24"/>
          <w:szCs w:val="24"/>
        </w:rPr>
        <w:t>ЛР № 4 «Изучение строения растительной и животной клеток под микроскопом»</w:t>
      </w:r>
    </w:p>
    <w:p w:rsidR="00FA26EA" w:rsidRPr="00FA26EA" w:rsidRDefault="00FA26EA" w:rsidP="00FA26EA">
      <w:pPr>
        <w:jc w:val="both"/>
        <w:rPr>
          <w:i/>
          <w:sz w:val="24"/>
          <w:szCs w:val="24"/>
        </w:rPr>
      </w:pPr>
      <w:r w:rsidRPr="00FA26EA">
        <w:rPr>
          <w:i/>
          <w:sz w:val="24"/>
          <w:szCs w:val="24"/>
        </w:rPr>
        <w:t>ЛР №5 «Наблюдение за движением цитоплазмы в растительных клетках».</w:t>
      </w:r>
    </w:p>
    <w:p w:rsidR="00FA26EA" w:rsidRPr="00FA26EA" w:rsidRDefault="00FA26EA" w:rsidP="00FA26EA">
      <w:pPr>
        <w:jc w:val="both"/>
        <w:rPr>
          <w:i/>
          <w:sz w:val="24"/>
          <w:szCs w:val="24"/>
        </w:rPr>
      </w:pPr>
      <w:r w:rsidRPr="00FA26EA">
        <w:rPr>
          <w:i/>
          <w:sz w:val="24"/>
          <w:szCs w:val="24"/>
        </w:rPr>
        <w:t>ЛР № 6 «Решение генетических задач»</w:t>
      </w:r>
    </w:p>
    <w:p w:rsidR="00FA26EA" w:rsidRPr="00FA26EA" w:rsidRDefault="00FA26EA" w:rsidP="00FA26EA">
      <w:pPr>
        <w:jc w:val="both"/>
        <w:rPr>
          <w:i/>
          <w:sz w:val="24"/>
          <w:szCs w:val="24"/>
        </w:rPr>
      </w:pPr>
      <w:r w:rsidRPr="00FA26EA">
        <w:rPr>
          <w:i/>
          <w:sz w:val="24"/>
          <w:szCs w:val="24"/>
        </w:rPr>
        <w:t>ЛР №7 «Изучение изменчивости»</w:t>
      </w:r>
    </w:p>
    <w:p w:rsidR="00FA26EA" w:rsidRPr="00FA26EA" w:rsidRDefault="00FA26EA" w:rsidP="00FA26EA">
      <w:pPr>
        <w:jc w:val="both"/>
        <w:rPr>
          <w:i/>
          <w:sz w:val="24"/>
          <w:szCs w:val="24"/>
        </w:rPr>
      </w:pPr>
      <w:r w:rsidRPr="00FA26EA">
        <w:rPr>
          <w:i/>
          <w:sz w:val="24"/>
          <w:szCs w:val="24"/>
        </w:rPr>
        <w:t>ЛР № 8 «Построение вариационной кривой».</w:t>
      </w:r>
    </w:p>
    <w:p w:rsidR="00FA26EA" w:rsidRPr="00FA26EA" w:rsidRDefault="00FA26EA" w:rsidP="00FA26EA">
      <w:pPr>
        <w:jc w:val="both"/>
        <w:rPr>
          <w:i/>
          <w:sz w:val="24"/>
          <w:szCs w:val="24"/>
        </w:rPr>
      </w:pPr>
      <w:r w:rsidRPr="00FA26EA">
        <w:rPr>
          <w:i/>
          <w:sz w:val="24"/>
          <w:szCs w:val="24"/>
        </w:rPr>
        <w:t>ЛР № 9 «Составление родословных».</w:t>
      </w:r>
    </w:p>
    <w:p w:rsidR="00FA26EA" w:rsidRPr="00FA26EA" w:rsidRDefault="00FA26EA" w:rsidP="00FA26EA">
      <w:pPr>
        <w:jc w:val="both"/>
        <w:rPr>
          <w:i/>
          <w:sz w:val="24"/>
          <w:szCs w:val="24"/>
        </w:rPr>
      </w:pPr>
    </w:p>
    <w:p w:rsidR="00606A9C" w:rsidRPr="004D2F38" w:rsidRDefault="00606A9C" w:rsidP="00606A9C">
      <w:pPr>
        <w:pStyle w:val="afd"/>
        <w:spacing w:line="276" w:lineRule="auto"/>
        <w:jc w:val="both"/>
        <w:rPr>
          <w:b/>
          <w:sz w:val="24"/>
          <w:szCs w:val="24"/>
        </w:rPr>
      </w:pPr>
      <w:bookmarkStart w:id="48" w:name="_Toc435412718"/>
      <w:bookmarkStart w:id="49" w:name="_Toc453968193"/>
      <w:r>
        <w:rPr>
          <w:b/>
          <w:sz w:val="24"/>
          <w:szCs w:val="24"/>
        </w:rPr>
        <w:t xml:space="preserve">2.2.2. 15 </w:t>
      </w:r>
      <w:r w:rsidRPr="004D2F38">
        <w:rPr>
          <w:b/>
          <w:sz w:val="24"/>
          <w:szCs w:val="24"/>
        </w:rPr>
        <w:t>Астрономия</w:t>
      </w:r>
    </w:p>
    <w:p w:rsidR="00606A9C" w:rsidRPr="004D2F38" w:rsidRDefault="00606A9C" w:rsidP="00606A9C">
      <w:pPr>
        <w:pStyle w:val="afd"/>
        <w:spacing w:line="276" w:lineRule="auto"/>
        <w:jc w:val="both"/>
        <w:rPr>
          <w:b/>
          <w:sz w:val="24"/>
          <w:szCs w:val="24"/>
        </w:rPr>
      </w:pPr>
    </w:p>
    <w:p w:rsidR="00606A9C" w:rsidRPr="004D2F38" w:rsidRDefault="00606A9C" w:rsidP="00606A9C">
      <w:pPr>
        <w:pStyle w:val="afd"/>
        <w:spacing w:line="276" w:lineRule="auto"/>
        <w:jc w:val="both"/>
        <w:rPr>
          <w:b/>
          <w:sz w:val="24"/>
          <w:szCs w:val="24"/>
        </w:rPr>
      </w:pPr>
      <w:r>
        <w:rPr>
          <w:b/>
          <w:sz w:val="24"/>
          <w:szCs w:val="24"/>
        </w:rPr>
        <w:t>Введение в астрономию</w:t>
      </w:r>
    </w:p>
    <w:p w:rsidR="00606A9C" w:rsidRPr="004D2F38" w:rsidRDefault="00606A9C" w:rsidP="00606A9C">
      <w:pPr>
        <w:pStyle w:val="afd"/>
        <w:spacing w:line="276" w:lineRule="auto"/>
        <w:jc w:val="both"/>
        <w:rPr>
          <w:sz w:val="24"/>
          <w:szCs w:val="24"/>
        </w:rPr>
      </w:pPr>
      <w:r w:rsidRPr="004D2F38">
        <w:rPr>
          <w:sz w:val="24"/>
          <w:szCs w:val="24"/>
        </w:rPr>
        <w:t>Строение и масштабы Вселенной и современные наблюдения</w:t>
      </w:r>
    </w:p>
    <w:p w:rsidR="00606A9C" w:rsidRPr="004D2F38" w:rsidRDefault="00606A9C" w:rsidP="00606A9C">
      <w:pPr>
        <w:pStyle w:val="afd"/>
        <w:spacing w:line="276" w:lineRule="auto"/>
        <w:jc w:val="both"/>
        <w:rPr>
          <w:sz w:val="24"/>
          <w:szCs w:val="24"/>
        </w:rPr>
      </w:pPr>
      <w:r w:rsidRPr="004D2F38">
        <w:rPr>
          <w:sz w:val="24"/>
          <w:szCs w:val="24"/>
        </w:rPr>
        <w:t>Какие тела заполняют Вселенную. Каковы их характерные размеры и расстояния между ними. Какие физические условия встречаются в них. Вселенная расширяется. Где и как работают самые крупные оптические телескопы. Как астрономы исследуют гамма-излучение Вселенной. Что увидели гравитационно-волновые и нейтринные телескопы.</w:t>
      </w:r>
    </w:p>
    <w:p w:rsidR="00606A9C" w:rsidRPr="004D2F38" w:rsidRDefault="00606A9C" w:rsidP="00606A9C">
      <w:pPr>
        <w:pStyle w:val="afd"/>
        <w:spacing w:line="276" w:lineRule="auto"/>
        <w:jc w:val="both"/>
        <w:rPr>
          <w:b/>
          <w:sz w:val="24"/>
          <w:szCs w:val="24"/>
        </w:rPr>
      </w:pPr>
      <w:r w:rsidRPr="004D2F38">
        <w:rPr>
          <w:b/>
          <w:sz w:val="24"/>
          <w:szCs w:val="24"/>
        </w:rPr>
        <w:t>Астрометрия</w:t>
      </w:r>
    </w:p>
    <w:p w:rsidR="00606A9C" w:rsidRPr="004D2F38" w:rsidRDefault="00606A9C" w:rsidP="00606A9C">
      <w:pPr>
        <w:pStyle w:val="afd"/>
        <w:spacing w:line="276" w:lineRule="auto"/>
        <w:jc w:val="both"/>
        <w:rPr>
          <w:sz w:val="24"/>
          <w:szCs w:val="24"/>
        </w:rPr>
      </w:pPr>
      <w:r w:rsidRPr="004D2F38">
        <w:rPr>
          <w:sz w:val="24"/>
          <w:szCs w:val="24"/>
        </w:rPr>
        <w:t>Звёздное небо и видимое движение небесных светил</w:t>
      </w:r>
    </w:p>
    <w:p w:rsidR="00606A9C" w:rsidRPr="004D2F38" w:rsidRDefault="00606A9C" w:rsidP="00606A9C">
      <w:pPr>
        <w:pStyle w:val="afd"/>
        <w:spacing w:line="276" w:lineRule="auto"/>
        <w:jc w:val="both"/>
        <w:rPr>
          <w:sz w:val="24"/>
          <w:szCs w:val="24"/>
        </w:rPr>
      </w:pPr>
      <w:r w:rsidRPr="004D2F38">
        <w:rPr>
          <w:sz w:val="24"/>
          <w:szCs w:val="24"/>
        </w:rPr>
        <w:t>Какие звёзды входят в созвездия Ориона и Лебедя. Солнце движется по эклиптике. Планеты совершают петлеобразное движение. Небесные координаты. Что такое небесный экватор и небесный меридиан. Как строят экваториальную систему небесных координат. Как строят горизонтальную систему небесных координат.</w:t>
      </w:r>
    </w:p>
    <w:p w:rsidR="00606A9C" w:rsidRPr="004D2F38" w:rsidRDefault="00606A9C" w:rsidP="00606A9C">
      <w:pPr>
        <w:pStyle w:val="afd"/>
        <w:spacing w:line="276" w:lineRule="auto"/>
        <w:jc w:val="both"/>
        <w:rPr>
          <w:b/>
          <w:sz w:val="24"/>
          <w:szCs w:val="24"/>
        </w:rPr>
      </w:pPr>
      <w:r w:rsidRPr="004D2F38">
        <w:rPr>
          <w:b/>
          <w:sz w:val="24"/>
          <w:szCs w:val="24"/>
        </w:rPr>
        <w:t>Видимое движение планет и Солнца</w:t>
      </w:r>
    </w:p>
    <w:p w:rsidR="00606A9C" w:rsidRPr="004D2F38" w:rsidRDefault="00606A9C" w:rsidP="00606A9C">
      <w:pPr>
        <w:pStyle w:val="afd"/>
        <w:spacing w:line="276" w:lineRule="auto"/>
        <w:jc w:val="both"/>
        <w:rPr>
          <w:sz w:val="24"/>
          <w:szCs w:val="24"/>
        </w:rPr>
      </w:pPr>
      <w:r w:rsidRPr="004D2F38">
        <w:rPr>
          <w:sz w:val="24"/>
          <w:szCs w:val="24"/>
        </w:rPr>
        <w:t>Петлеобразное движение планет, попятное и прямое движение планет. Эклиптика, зодиакальные созвездия. Неравномерное движение Солнца по эклиптике.</w:t>
      </w:r>
    </w:p>
    <w:p w:rsidR="00606A9C" w:rsidRPr="004D2F38" w:rsidRDefault="00606A9C" w:rsidP="00606A9C">
      <w:pPr>
        <w:pStyle w:val="afd"/>
        <w:spacing w:line="276" w:lineRule="auto"/>
        <w:jc w:val="both"/>
        <w:rPr>
          <w:b/>
          <w:sz w:val="24"/>
          <w:szCs w:val="24"/>
        </w:rPr>
      </w:pPr>
      <w:r w:rsidRPr="004D2F38">
        <w:rPr>
          <w:b/>
          <w:sz w:val="24"/>
          <w:szCs w:val="24"/>
        </w:rPr>
        <w:t>Движение Луны и затмения</w:t>
      </w:r>
    </w:p>
    <w:p w:rsidR="00606A9C" w:rsidRPr="004D2F38" w:rsidRDefault="00606A9C" w:rsidP="00606A9C">
      <w:pPr>
        <w:pStyle w:val="afd"/>
        <w:spacing w:line="276" w:lineRule="auto"/>
        <w:jc w:val="both"/>
        <w:rPr>
          <w:sz w:val="24"/>
          <w:szCs w:val="24"/>
        </w:rPr>
      </w:pPr>
      <w:r w:rsidRPr="004D2F38">
        <w:rPr>
          <w:sz w:val="24"/>
          <w:szCs w:val="24"/>
        </w:rPr>
        <w:t>Фазы Луны и синодический месяц, условия наступления солнечного и лунного затмений. Почему происходят солнечные затмения. Сарос и предсказания затмений.</w:t>
      </w:r>
    </w:p>
    <w:p w:rsidR="00606A9C" w:rsidRPr="004D2F38" w:rsidRDefault="00606A9C" w:rsidP="00606A9C">
      <w:pPr>
        <w:pStyle w:val="afd"/>
        <w:spacing w:line="276" w:lineRule="auto"/>
        <w:jc w:val="both"/>
        <w:rPr>
          <w:b/>
          <w:sz w:val="24"/>
          <w:szCs w:val="24"/>
        </w:rPr>
      </w:pPr>
      <w:r w:rsidRPr="004D2F38">
        <w:rPr>
          <w:b/>
          <w:sz w:val="24"/>
          <w:szCs w:val="24"/>
        </w:rPr>
        <w:lastRenderedPageBreak/>
        <w:t>Время и календарь</w:t>
      </w:r>
    </w:p>
    <w:p w:rsidR="00606A9C" w:rsidRPr="004D2F38" w:rsidRDefault="00606A9C" w:rsidP="00606A9C">
      <w:pPr>
        <w:pStyle w:val="afd"/>
        <w:spacing w:line="276" w:lineRule="auto"/>
        <w:jc w:val="both"/>
        <w:rPr>
          <w:sz w:val="24"/>
          <w:szCs w:val="24"/>
        </w:rPr>
      </w:pPr>
      <w:r w:rsidRPr="004D2F38">
        <w:rPr>
          <w:sz w:val="24"/>
          <w:szCs w:val="24"/>
        </w:rPr>
        <w:t>Звёздное и солнечное время, звёздный и тропический год. Устройство лунного и солнечного календаря, проблемы их согласования Юлианский и григорианский календари.</w:t>
      </w:r>
    </w:p>
    <w:p w:rsidR="00606A9C" w:rsidRPr="004D2F38" w:rsidRDefault="00606A9C" w:rsidP="00606A9C">
      <w:pPr>
        <w:pStyle w:val="afd"/>
        <w:spacing w:line="276" w:lineRule="auto"/>
        <w:jc w:val="both"/>
        <w:rPr>
          <w:b/>
          <w:sz w:val="24"/>
          <w:szCs w:val="24"/>
        </w:rPr>
      </w:pPr>
      <w:r w:rsidRPr="004D2F38">
        <w:rPr>
          <w:b/>
          <w:sz w:val="24"/>
          <w:szCs w:val="24"/>
        </w:rPr>
        <w:t>Небесная механика</w:t>
      </w:r>
    </w:p>
    <w:p w:rsidR="00606A9C" w:rsidRPr="004D2F38" w:rsidRDefault="00606A9C" w:rsidP="00606A9C">
      <w:pPr>
        <w:pStyle w:val="afd"/>
        <w:spacing w:line="276" w:lineRule="auto"/>
        <w:jc w:val="both"/>
        <w:rPr>
          <w:sz w:val="24"/>
          <w:szCs w:val="24"/>
        </w:rPr>
      </w:pPr>
      <w:r w:rsidRPr="004D2F38">
        <w:rPr>
          <w:b/>
          <w:sz w:val="24"/>
          <w:szCs w:val="24"/>
        </w:rPr>
        <w:t>Гелиоцентрическая</w:t>
      </w:r>
      <w:r w:rsidRPr="004D2F38">
        <w:rPr>
          <w:sz w:val="24"/>
          <w:szCs w:val="24"/>
        </w:rPr>
        <w:t xml:space="preserve"> система мира</w:t>
      </w:r>
    </w:p>
    <w:p w:rsidR="00606A9C" w:rsidRPr="004D2F38" w:rsidRDefault="00606A9C" w:rsidP="00606A9C">
      <w:pPr>
        <w:pStyle w:val="afd"/>
        <w:spacing w:line="276" w:lineRule="auto"/>
        <w:jc w:val="both"/>
        <w:rPr>
          <w:sz w:val="24"/>
          <w:szCs w:val="24"/>
        </w:rPr>
      </w:pPr>
      <w:r w:rsidRPr="004D2F38">
        <w:rPr>
          <w:sz w:val="24"/>
          <w:szCs w:val="24"/>
        </w:rPr>
        <w:t>Представления о строении Солнечной системы в античные времена и в средневековье. Гелиоцентрическая система мира, доказательство вращения Земли вокруг Солнца. Параллакс звёзд и определение расстояния до них, парсек.</w:t>
      </w:r>
    </w:p>
    <w:p w:rsidR="00606A9C" w:rsidRPr="004D2F38" w:rsidRDefault="00606A9C" w:rsidP="00606A9C">
      <w:pPr>
        <w:pStyle w:val="afd"/>
        <w:spacing w:line="276" w:lineRule="auto"/>
        <w:jc w:val="both"/>
        <w:rPr>
          <w:b/>
          <w:sz w:val="24"/>
          <w:szCs w:val="24"/>
        </w:rPr>
      </w:pPr>
      <w:r w:rsidRPr="004D2F38">
        <w:rPr>
          <w:b/>
          <w:sz w:val="24"/>
          <w:szCs w:val="24"/>
        </w:rPr>
        <w:t>Законы Кеплера</w:t>
      </w:r>
    </w:p>
    <w:p w:rsidR="00606A9C" w:rsidRPr="004D2F38" w:rsidRDefault="00606A9C" w:rsidP="00606A9C">
      <w:pPr>
        <w:pStyle w:val="afd"/>
        <w:spacing w:line="276" w:lineRule="auto"/>
        <w:jc w:val="both"/>
        <w:rPr>
          <w:sz w:val="24"/>
          <w:szCs w:val="24"/>
        </w:rPr>
      </w:pPr>
      <w:r w:rsidRPr="004D2F38">
        <w:rPr>
          <w:sz w:val="24"/>
          <w:szCs w:val="24"/>
        </w:rPr>
        <w:t>Открытие И.Кеплером законов движения планет. Открытие закона Всемирного тяготения и обобщённые законы Кеплера. Определение масс небесных тел.</w:t>
      </w:r>
    </w:p>
    <w:p w:rsidR="00606A9C" w:rsidRPr="004D2F38" w:rsidRDefault="00606A9C" w:rsidP="00606A9C">
      <w:pPr>
        <w:pStyle w:val="afd"/>
        <w:spacing w:line="276" w:lineRule="auto"/>
        <w:jc w:val="both"/>
        <w:rPr>
          <w:b/>
          <w:sz w:val="24"/>
          <w:szCs w:val="24"/>
        </w:rPr>
      </w:pPr>
      <w:r w:rsidRPr="004D2F38">
        <w:rPr>
          <w:b/>
          <w:sz w:val="24"/>
          <w:szCs w:val="24"/>
        </w:rPr>
        <w:t>Космические скорости</w:t>
      </w:r>
    </w:p>
    <w:p w:rsidR="00606A9C" w:rsidRPr="004D2F38" w:rsidRDefault="00606A9C" w:rsidP="00606A9C">
      <w:pPr>
        <w:pStyle w:val="afd"/>
        <w:spacing w:line="276" w:lineRule="auto"/>
        <w:jc w:val="both"/>
        <w:rPr>
          <w:sz w:val="24"/>
          <w:szCs w:val="24"/>
        </w:rPr>
      </w:pPr>
      <w:r w:rsidRPr="004D2F38">
        <w:rPr>
          <w:sz w:val="24"/>
          <w:szCs w:val="24"/>
        </w:rPr>
        <w:t>Расчёты первой и второй космической скорости и их физический смысл. Полёт Ю.А. Гагарина вокруг Земли по круговой орбите.</w:t>
      </w:r>
    </w:p>
    <w:p w:rsidR="00606A9C" w:rsidRPr="004D2F38" w:rsidRDefault="00606A9C" w:rsidP="00606A9C">
      <w:pPr>
        <w:pStyle w:val="afd"/>
        <w:spacing w:line="276" w:lineRule="auto"/>
        <w:jc w:val="both"/>
        <w:rPr>
          <w:b/>
          <w:sz w:val="24"/>
          <w:szCs w:val="24"/>
        </w:rPr>
      </w:pPr>
      <w:r w:rsidRPr="004D2F38">
        <w:rPr>
          <w:b/>
          <w:sz w:val="24"/>
          <w:szCs w:val="24"/>
        </w:rPr>
        <w:t>Межпланетные перелёты</w:t>
      </w:r>
    </w:p>
    <w:p w:rsidR="00606A9C" w:rsidRPr="004D2F38" w:rsidRDefault="00606A9C" w:rsidP="00606A9C">
      <w:pPr>
        <w:pStyle w:val="afd"/>
        <w:spacing w:line="276" w:lineRule="auto"/>
        <w:jc w:val="both"/>
        <w:rPr>
          <w:sz w:val="24"/>
          <w:szCs w:val="24"/>
        </w:rPr>
      </w:pPr>
      <w:r w:rsidRPr="004D2F38">
        <w:rPr>
          <w:sz w:val="24"/>
          <w:szCs w:val="24"/>
        </w:rPr>
        <w:t>Понятие оптимальной траектории полёта к планете. Время полёта к планете и даты стартов.</w:t>
      </w:r>
    </w:p>
    <w:p w:rsidR="00606A9C" w:rsidRPr="004D2F38" w:rsidRDefault="00606A9C" w:rsidP="00606A9C">
      <w:pPr>
        <w:pStyle w:val="afd"/>
        <w:spacing w:line="276" w:lineRule="auto"/>
        <w:jc w:val="both"/>
        <w:rPr>
          <w:b/>
          <w:sz w:val="24"/>
          <w:szCs w:val="24"/>
        </w:rPr>
      </w:pPr>
      <w:r w:rsidRPr="004D2F38">
        <w:rPr>
          <w:b/>
          <w:sz w:val="24"/>
          <w:szCs w:val="24"/>
        </w:rPr>
        <w:t>Луна и её влияние на Землю</w:t>
      </w:r>
    </w:p>
    <w:p w:rsidR="00606A9C" w:rsidRPr="004D2F38" w:rsidRDefault="00606A9C" w:rsidP="00606A9C">
      <w:pPr>
        <w:pStyle w:val="afd"/>
        <w:spacing w:line="276" w:lineRule="auto"/>
        <w:jc w:val="both"/>
        <w:rPr>
          <w:sz w:val="24"/>
          <w:szCs w:val="24"/>
        </w:rPr>
      </w:pPr>
      <w:r w:rsidRPr="004D2F38">
        <w:rPr>
          <w:sz w:val="24"/>
          <w:szCs w:val="24"/>
        </w:rPr>
        <w:t>Лунный рельеф и его природа. Приливное взаимодействие между Луной и Землёй. Удаление Луны от Земли и замедление вращения Земли. Прецессия земной оси и предварение равноденствий.</w:t>
      </w:r>
    </w:p>
    <w:p w:rsidR="00606A9C" w:rsidRPr="004D2F38" w:rsidRDefault="00606A9C" w:rsidP="00606A9C">
      <w:pPr>
        <w:pStyle w:val="afd"/>
        <w:spacing w:line="276" w:lineRule="auto"/>
        <w:jc w:val="both"/>
        <w:rPr>
          <w:b/>
          <w:sz w:val="24"/>
          <w:szCs w:val="24"/>
        </w:rPr>
      </w:pPr>
      <w:r w:rsidRPr="004D2F38">
        <w:rPr>
          <w:b/>
          <w:sz w:val="24"/>
          <w:szCs w:val="24"/>
        </w:rPr>
        <w:t>Строение Солнечной системы</w:t>
      </w:r>
    </w:p>
    <w:p w:rsidR="00606A9C" w:rsidRPr="004D2F38" w:rsidRDefault="00606A9C" w:rsidP="00606A9C">
      <w:pPr>
        <w:pStyle w:val="afd"/>
        <w:spacing w:line="276" w:lineRule="auto"/>
        <w:jc w:val="both"/>
        <w:rPr>
          <w:sz w:val="24"/>
          <w:szCs w:val="24"/>
        </w:rPr>
      </w:pPr>
      <w:r w:rsidRPr="004D2F38">
        <w:rPr>
          <w:sz w:val="24"/>
          <w:szCs w:val="24"/>
        </w:rPr>
        <w:t>Современные представления о Солнечной системе.</w:t>
      </w:r>
    </w:p>
    <w:p w:rsidR="00606A9C" w:rsidRPr="004D2F38" w:rsidRDefault="00606A9C" w:rsidP="00606A9C">
      <w:pPr>
        <w:pStyle w:val="afd"/>
        <w:spacing w:line="276" w:lineRule="auto"/>
        <w:jc w:val="both"/>
        <w:rPr>
          <w:sz w:val="24"/>
          <w:szCs w:val="24"/>
        </w:rPr>
      </w:pPr>
      <w:r w:rsidRPr="004D2F38">
        <w:rPr>
          <w:sz w:val="24"/>
          <w:szCs w:val="24"/>
        </w:rPr>
        <w:t>Состав Солнечной системы. Планеты земной группы и планеты-гиганты, их принципиальные различия. Облако комет Оорта и Пояс Койпера. Размеры тел солнечной системы.</w:t>
      </w:r>
    </w:p>
    <w:p w:rsidR="00606A9C" w:rsidRPr="004D2F38" w:rsidRDefault="00606A9C" w:rsidP="00606A9C">
      <w:pPr>
        <w:pStyle w:val="afd"/>
        <w:spacing w:line="276" w:lineRule="auto"/>
        <w:jc w:val="both"/>
        <w:rPr>
          <w:b/>
          <w:sz w:val="24"/>
          <w:szCs w:val="24"/>
        </w:rPr>
      </w:pPr>
      <w:r w:rsidRPr="004D2F38">
        <w:rPr>
          <w:b/>
          <w:sz w:val="24"/>
          <w:szCs w:val="24"/>
        </w:rPr>
        <w:t>Планета Земля</w:t>
      </w:r>
    </w:p>
    <w:p w:rsidR="00606A9C" w:rsidRPr="004D2F38" w:rsidRDefault="00606A9C" w:rsidP="00606A9C">
      <w:pPr>
        <w:pStyle w:val="afd"/>
        <w:spacing w:line="276" w:lineRule="auto"/>
        <w:jc w:val="both"/>
        <w:rPr>
          <w:sz w:val="24"/>
          <w:szCs w:val="24"/>
        </w:rPr>
      </w:pPr>
      <w:r w:rsidRPr="004D2F38">
        <w:rPr>
          <w:sz w:val="24"/>
          <w:szCs w:val="24"/>
        </w:rPr>
        <w:t>Форма и размеры Земли. Внутреннее строение Земли. Роль парникового эффекта в фо</w:t>
      </w:r>
    </w:p>
    <w:p w:rsidR="00606A9C" w:rsidRPr="004D2F38" w:rsidRDefault="00606A9C" w:rsidP="00606A9C">
      <w:pPr>
        <w:pStyle w:val="afd"/>
        <w:spacing w:line="276" w:lineRule="auto"/>
        <w:jc w:val="both"/>
        <w:rPr>
          <w:b/>
          <w:sz w:val="24"/>
          <w:szCs w:val="24"/>
        </w:rPr>
      </w:pPr>
      <w:r w:rsidRPr="004D2F38">
        <w:rPr>
          <w:b/>
          <w:sz w:val="24"/>
          <w:szCs w:val="24"/>
        </w:rPr>
        <w:t>Планеты земной группы</w:t>
      </w:r>
    </w:p>
    <w:p w:rsidR="00606A9C" w:rsidRPr="004D2F38" w:rsidRDefault="00606A9C" w:rsidP="00606A9C">
      <w:pPr>
        <w:pStyle w:val="afd"/>
        <w:spacing w:line="276" w:lineRule="auto"/>
        <w:jc w:val="both"/>
        <w:rPr>
          <w:sz w:val="24"/>
          <w:szCs w:val="24"/>
        </w:rPr>
      </w:pPr>
      <w:r w:rsidRPr="004D2F38">
        <w:rPr>
          <w:sz w:val="24"/>
          <w:szCs w:val="24"/>
        </w:rPr>
        <w:t>Исследования Меркурия, Венеры и Марса, их схожесть с Землёй. Как парниковый эффект греет поверхность Земли и перегревает атмосферу Венеры. Есть ли жизнь на Марсе. Эволюция орбит спутников Марса Фобоса и Деймоса.</w:t>
      </w:r>
    </w:p>
    <w:p w:rsidR="00606A9C" w:rsidRPr="004D2F38" w:rsidRDefault="00606A9C" w:rsidP="00606A9C">
      <w:pPr>
        <w:pStyle w:val="afd"/>
        <w:spacing w:line="276" w:lineRule="auto"/>
        <w:jc w:val="both"/>
        <w:rPr>
          <w:b/>
          <w:sz w:val="24"/>
          <w:szCs w:val="24"/>
        </w:rPr>
      </w:pPr>
      <w:r w:rsidRPr="004D2F38">
        <w:rPr>
          <w:b/>
          <w:sz w:val="24"/>
          <w:szCs w:val="24"/>
        </w:rPr>
        <w:t>Планеты-гиганты</w:t>
      </w:r>
    </w:p>
    <w:p w:rsidR="00606A9C" w:rsidRPr="004D2F38" w:rsidRDefault="00606A9C" w:rsidP="00606A9C">
      <w:pPr>
        <w:pStyle w:val="afd"/>
        <w:spacing w:line="276" w:lineRule="auto"/>
        <w:jc w:val="both"/>
        <w:rPr>
          <w:sz w:val="24"/>
          <w:szCs w:val="24"/>
        </w:rPr>
      </w:pPr>
      <w:r w:rsidRPr="004D2F38">
        <w:rPr>
          <w:sz w:val="24"/>
          <w:szCs w:val="24"/>
        </w:rPr>
        <w:t>Физические свойства Юпитера, Сатурна, Урана и Нептуна. Вулканическая деятельность на спутнике Юпитера Ио. Природа колец вокруг планет-гигантов.</w:t>
      </w:r>
    </w:p>
    <w:p w:rsidR="00606A9C" w:rsidRPr="004D2F38" w:rsidRDefault="00606A9C" w:rsidP="00606A9C">
      <w:pPr>
        <w:pStyle w:val="afd"/>
        <w:spacing w:line="276" w:lineRule="auto"/>
        <w:jc w:val="both"/>
        <w:rPr>
          <w:b/>
          <w:sz w:val="24"/>
          <w:szCs w:val="24"/>
        </w:rPr>
      </w:pPr>
      <w:r w:rsidRPr="004D2F38">
        <w:rPr>
          <w:b/>
          <w:sz w:val="24"/>
          <w:szCs w:val="24"/>
        </w:rPr>
        <w:t>Планеты-карлики и их свойства.</w:t>
      </w:r>
    </w:p>
    <w:p w:rsidR="00606A9C" w:rsidRPr="004D2F38" w:rsidRDefault="00606A9C" w:rsidP="00606A9C">
      <w:pPr>
        <w:pStyle w:val="afd"/>
        <w:spacing w:line="276" w:lineRule="auto"/>
        <w:jc w:val="both"/>
        <w:rPr>
          <w:b/>
          <w:sz w:val="24"/>
          <w:szCs w:val="24"/>
        </w:rPr>
      </w:pPr>
      <w:r w:rsidRPr="004D2F38">
        <w:rPr>
          <w:b/>
          <w:sz w:val="24"/>
          <w:szCs w:val="24"/>
        </w:rPr>
        <w:t>Малые тела Солнечной системы</w:t>
      </w:r>
    </w:p>
    <w:p w:rsidR="00606A9C" w:rsidRPr="004D2F38" w:rsidRDefault="00606A9C" w:rsidP="00606A9C">
      <w:pPr>
        <w:pStyle w:val="afd"/>
        <w:spacing w:line="276" w:lineRule="auto"/>
        <w:jc w:val="both"/>
        <w:rPr>
          <w:sz w:val="24"/>
          <w:szCs w:val="24"/>
        </w:rPr>
      </w:pPr>
      <w:r w:rsidRPr="004D2F38">
        <w:rPr>
          <w:sz w:val="24"/>
          <w:szCs w:val="24"/>
        </w:rPr>
        <w:t>Природа и движение астероидов. Специфика движения групп астероидов Троянцев и Греков. Природа и движение комет. Пояс Койпера и Облако комет Оорта. Природа метеоров и метеоритов.</w:t>
      </w:r>
    </w:p>
    <w:p w:rsidR="00606A9C" w:rsidRPr="004D2F38" w:rsidRDefault="00606A9C" w:rsidP="00606A9C">
      <w:pPr>
        <w:pStyle w:val="afd"/>
        <w:spacing w:line="276" w:lineRule="auto"/>
        <w:jc w:val="both"/>
        <w:rPr>
          <w:b/>
          <w:sz w:val="24"/>
          <w:szCs w:val="24"/>
        </w:rPr>
      </w:pPr>
      <w:r w:rsidRPr="004D2F38">
        <w:rPr>
          <w:b/>
          <w:sz w:val="24"/>
          <w:szCs w:val="24"/>
        </w:rPr>
        <w:t>Метеоры и метеориты</w:t>
      </w:r>
    </w:p>
    <w:p w:rsidR="00606A9C" w:rsidRPr="004D2F38" w:rsidRDefault="00606A9C" w:rsidP="00606A9C">
      <w:pPr>
        <w:pStyle w:val="afd"/>
        <w:spacing w:line="276" w:lineRule="auto"/>
        <w:jc w:val="both"/>
        <w:rPr>
          <w:sz w:val="24"/>
          <w:szCs w:val="24"/>
        </w:rPr>
      </w:pPr>
      <w:r w:rsidRPr="004D2F38">
        <w:rPr>
          <w:sz w:val="24"/>
          <w:szCs w:val="24"/>
        </w:rPr>
        <w:t>Природа падающих звёзд, метеорные потоки и их радианты. Связь между метеорными потоками и кометами. Природа каменных и железных метеоритов. Природа метеоритных кратеров.</w:t>
      </w:r>
    </w:p>
    <w:p w:rsidR="00606A9C" w:rsidRPr="004D2F38" w:rsidRDefault="00606A9C" w:rsidP="00606A9C">
      <w:pPr>
        <w:pStyle w:val="afd"/>
        <w:spacing w:line="276" w:lineRule="auto"/>
        <w:jc w:val="both"/>
        <w:rPr>
          <w:sz w:val="24"/>
          <w:szCs w:val="24"/>
        </w:rPr>
      </w:pPr>
      <w:r>
        <w:rPr>
          <w:sz w:val="24"/>
          <w:szCs w:val="24"/>
        </w:rPr>
        <w:t>Практическая астрофизика и астрофизика Солнца</w:t>
      </w:r>
    </w:p>
    <w:p w:rsidR="00606A9C" w:rsidRPr="004D2F38" w:rsidRDefault="00606A9C" w:rsidP="00606A9C">
      <w:pPr>
        <w:pStyle w:val="afd"/>
        <w:spacing w:line="276" w:lineRule="auto"/>
        <w:jc w:val="both"/>
        <w:rPr>
          <w:sz w:val="24"/>
          <w:szCs w:val="24"/>
        </w:rPr>
      </w:pPr>
      <w:r w:rsidRPr="004D2F38">
        <w:rPr>
          <w:sz w:val="24"/>
          <w:szCs w:val="24"/>
        </w:rPr>
        <w:t>Методы астрофизических исследований</w:t>
      </w:r>
    </w:p>
    <w:p w:rsidR="00606A9C" w:rsidRPr="004D2F38" w:rsidRDefault="00606A9C" w:rsidP="00606A9C">
      <w:pPr>
        <w:pStyle w:val="afd"/>
        <w:spacing w:line="276" w:lineRule="auto"/>
        <w:jc w:val="both"/>
        <w:rPr>
          <w:sz w:val="24"/>
          <w:szCs w:val="24"/>
        </w:rPr>
      </w:pPr>
      <w:r w:rsidRPr="004D2F38">
        <w:rPr>
          <w:sz w:val="24"/>
          <w:szCs w:val="24"/>
        </w:rPr>
        <w:t>Устройство и характеристики телескопов рефракторов и рефлекторов. Устройство радиотелескопов, радиоинтерферометры.</w:t>
      </w:r>
    </w:p>
    <w:p w:rsidR="00606A9C" w:rsidRPr="004D2F38" w:rsidRDefault="00606A9C" w:rsidP="00606A9C">
      <w:pPr>
        <w:pStyle w:val="afd"/>
        <w:spacing w:line="276" w:lineRule="auto"/>
        <w:jc w:val="both"/>
        <w:rPr>
          <w:b/>
          <w:sz w:val="24"/>
          <w:szCs w:val="24"/>
        </w:rPr>
      </w:pPr>
      <w:r w:rsidRPr="004D2F38">
        <w:rPr>
          <w:b/>
          <w:sz w:val="24"/>
          <w:szCs w:val="24"/>
        </w:rPr>
        <w:t>Солнце</w:t>
      </w:r>
    </w:p>
    <w:p w:rsidR="00606A9C" w:rsidRPr="004D2F38" w:rsidRDefault="00606A9C" w:rsidP="00606A9C">
      <w:pPr>
        <w:pStyle w:val="afd"/>
        <w:spacing w:line="276" w:lineRule="auto"/>
        <w:jc w:val="both"/>
        <w:rPr>
          <w:sz w:val="24"/>
          <w:szCs w:val="24"/>
        </w:rPr>
      </w:pPr>
      <w:r w:rsidRPr="004D2F38">
        <w:rPr>
          <w:sz w:val="24"/>
          <w:szCs w:val="24"/>
        </w:rPr>
        <w:t>Основные характеристики Солнца. Определение массы, температуры и химического состава Солнца. Строение солнечной атмосферы. Солнечная активность и её влияние на Землю и биосферу.</w:t>
      </w:r>
    </w:p>
    <w:p w:rsidR="00606A9C" w:rsidRPr="004D2F38" w:rsidRDefault="00606A9C" w:rsidP="00606A9C">
      <w:pPr>
        <w:pStyle w:val="afd"/>
        <w:spacing w:line="276" w:lineRule="auto"/>
        <w:jc w:val="both"/>
        <w:rPr>
          <w:b/>
          <w:sz w:val="24"/>
          <w:szCs w:val="24"/>
        </w:rPr>
      </w:pPr>
      <w:r w:rsidRPr="004D2F38">
        <w:rPr>
          <w:b/>
          <w:sz w:val="24"/>
          <w:szCs w:val="24"/>
        </w:rPr>
        <w:t>Внутреннее строение Солнца</w:t>
      </w:r>
    </w:p>
    <w:p w:rsidR="00606A9C" w:rsidRPr="004D2F38" w:rsidRDefault="00606A9C" w:rsidP="00606A9C">
      <w:pPr>
        <w:pStyle w:val="afd"/>
        <w:spacing w:line="276" w:lineRule="auto"/>
        <w:jc w:val="both"/>
        <w:rPr>
          <w:sz w:val="24"/>
          <w:szCs w:val="24"/>
        </w:rPr>
      </w:pPr>
      <w:r w:rsidRPr="004D2F38">
        <w:rPr>
          <w:sz w:val="24"/>
          <w:szCs w:val="24"/>
        </w:rPr>
        <w:lastRenderedPageBreak/>
        <w:t>Теоретический расчёт температуры в центре Солнца. Ядерный источник энергии и термоядерные реакции синтеза гелия из водорода, перенос энергии из центра Солнца наружу, конвективная зона. Нейтринный телескоп и наблюдения потока нейтрино от Солнца.</w:t>
      </w:r>
    </w:p>
    <w:p w:rsidR="00606A9C" w:rsidRPr="004D2F38" w:rsidRDefault="00606A9C" w:rsidP="00606A9C">
      <w:pPr>
        <w:pStyle w:val="afd"/>
        <w:spacing w:line="276" w:lineRule="auto"/>
        <w:jc w:val="both"/>
        <w:rPr>
          <w:b/>
          <w:sz w:val="24"/>
          <w:szCs w:val="24"/>
        </w:rPr>
      </w:pPr>
      <w:r w:rsidRPr="004D2F38">
        <w:rPr>
          <w:b/>
          <w:sz w:val="24"/>
          <w:szCs w:val="24"/>
        </w:rPr>
        <w:t>Звёзды</w:t>
      </w:r>
    </w:p>
    <w:p w:rsidR="00606A9C" w:rsidRPr="004D2F38" w:rsidRDefault="00606A9C" w:rsidP="00606A9C">
      <w:pPr>
        <w:pStyle w:val="afd"/>
        <w:spacing w:line="276" w:lineRule="auto"/>
        <w:jc w:val="both"/>
        <w:rPr>
          <w:b/>
          <w:sz w:val="24"/>
          <w:szCs w:val="24"/>
        </w:rPr>
      </w:pPr>
      <w:r w:rsidRPr="004D2F38">
        <w:rPr>
          <w:b/>
          <w:sz w:val="24"/>
          <w:szCs w:val="24"/>
        </w:rPr>
        <w:t>Основные характеристики звёзд</w:t>
      </w:r>
    </w:p>
    <w:p w:rsidR="00606A9C" w:rsidRPr="004D2F38" w:rsidRDefault="00606A9C" w:rsidP="00606A9C">
      <w:pPr>
        <w:pStyle w:val="afd"/>
        <w:spacing w:line="276" w:lineRule="auto"/>
        <w:jc w:val="both"/>
        <w:rPr>
          <w:sz w:val="24"/>
          <w:szCs w:val="24"/>
        </w:rPr>
      </w:pPr>
      <w:r w:rsidRPr="004D2F38">
        <w:rPr>
          <w:sz w:val="24"/>
          <w:szCs w:val="24"/>
        </w:rPr>
        <w:t>Определение основных характеристик звёзд: массы, светимости, температуры и химического состава. Спектральная классификация звёзд и её физические основы. Диаграмма «спектральный класс» —светимость звёзд, связь между массой и светимостью звёзд.</w:t>
      </w:r>
    </w:p>
    <w:p w:rsidR="00606A9C" w:rsidRPr="004D2F38" w:rsidRDefault="00606A9C" w:rsidP="00606A9C">
      <w:pPr>
        <w:pStyle w:val="afd"/>
        <w:spacing w:line="276" w:lineRule="auto"/>
        <w:jc w:val="both"/>
        <w:rPr>
          <w:b/>
          <w:sz w:val="24"/>
          <w:szCs w:val="24"/>
        </w:rPr>
      </w:pPr>
      <w:r w:rsidRPr="004D2F38">
        <w:rPr>
          <w:b/>
          <w:sz w:val="24"/>
          <w:szCs w:val="24"/>
        </w:rPr>
        <w:t>Внутреннее строение звёзд</w:t>
      </w:r>
    </w:p>
    <w:p w:rsidR="00606A9C" w:rsidRPr="004D2F38" w:rsidRDefault="00606A9C" w:rsidP="00606A9C">
      <w:pPr>
        <w:pStyle w:val="afd"/>
        <w:spacing w:line="276" w:lineRule="auto"/>
        <w:jc w:val="both"/>
        <w:rPr>
          <w:sz w:val="24"/>
          <w:szCs w:val="24"/>
        </w:rPr>
      </w:pPr>
      <w:r w:rsidRPr="004D2F38">
        <w:rPr>
          <w:sz w:val="24"/>
          <w:szCs w:val="24"/>
        </w:rPr>
        <w:t>Строение звезды главной последовательности. Строение звёзд красных гигантов и сверхгигантов.</w:t>
      </w:r>
    </w:p>
    <w:p w:rsidR="00606A9C" w:rsidRPr="004D2F38" w:rsidRDefault="00606A9C" w:rsidP="00606A9C">
      <w:pPr>
        <w:pStyle w:val="afd"/>
        <w:spacing w:line="276" w:lineRule="auto"/>
        <w:jc w:val="both"/>
        <w:rPr>
          <w:sz w:val="24"/>
          <w:szCs w:val="24"/>
        </w:rPr>
      </w:pPr>
      <w:r w:rsidRPr="004D2F38">
        <w:rPr>
          <w:sz w:val="24"/>
          <w:szCs w:val="24"/>
        </w:rPr>
        <w:t>Белые карлики, нейтронные звёзды, пульсары и чёрные дыры</w:t>
      </w:r>
    </w:p>
    <w:p w:rsidR="00606A9C" w:rsidRPr="004D2F38" w:rsidRDefault="00606A9C" w:rsidP="00606A9C">
      <w:pPr>
        <w:pStyle w:val="afd"/>
        <w:spacing w:line="276" w:lineRule="auto"/>
        <w:jc w:val="both"/>
        <w:rPr>
          <w:sz w:val="24"/>
          <w:szCs w:val="24"/>
        </w:rPr>
      </w:pPr>
      <w:r w:rsidRPr="004D2F38">
        <w:rPr>
          <w:sz w:val="24"/>
          <w:szCs w:val="24"/>
        </w:rPr>
        <w:t>Строение звёзд белых карликов и предел на их массу — предел Чандрасекара. Пульсары и нейтронные звёзды. Природа чёрных дыр и их параметры.</w:t>
      </w:r>
    </w:p>
    <w:p w:rsidR="00606A9C" w:rsidRPr="004D2F38" w:rsidRDefault="00606A9C" w:rsidP="00606A9C">
      <w:pPr>
        <w:pStyle w:val="afd"/>
        <w:spacing w:line="276" w:lineRule="auto"/>
        <w:jc w:val="both"/>
        <w:rPr>
          <w:sz w:val="24"/>
          <w:szCs w:val="24"/>
        </w:rPr>
      </w:pPr>
      <w:r w:rsidRPr="004D2F38">
        <w:rPr>
          <w:sz w:val="24"/>
          <w:szCs w:val="24"/>
        </w:rPr>
        <w:t>Двойные, кратные и переменные звёзды</w:t>
      </w:r>
    </w:p>
    <w:p w:rsidR="00606A9C" w:rsidRPr="004D2F38" w:rsidRDefault="00606A9C" w:rsidP="00606A9C">
      <w:pPr>
        <w:pStyle w:val="afd"/>
        <w:spacing w:line="276" w:lineRule="auto"/>
        <w:jc w:val="both"/>
        <w:rPr>
          <w:sz w:val="24"/>
          <w:szCs w:val="24"/>
        </w:rPr>
      </w:pPr>
      <w:r w:rsidRPr="004D2F38">
        <w:rPr>
          <w:sz w:val="24"/>
          <w:szCs w:val="24"/>
        </w:rPr>
        <w:t>Наблюдения двойных и кратных звёзд. Затменно-переменные звёзды. Определение масс двойных звёзд. Пульсирующие переменные звёзды, кривые изменения блеска цефеид. Зависимость между светимостью и периодом пульсаций у цефеид. Цефеиды — маяки во Вселенной, по которым определяют расстояния до далёких скоплений и галактик.</w:t>
      </w:r>
    </w:p>
    <w:p w:rsidR="00606A9C" w:rsidRPr="004D2F38" w:rsidRDefault="00606A9C" w:rsidP="00606A9C">
      <w:pPr>
        <w:pStyle w:val="afd"/>
        <w:spacing w:line="276" w:lineRule="auto"/>
        <w:jc w:val="both"/>
        <w:rPr>
          <w:sz w:val="24"/>
          <w:szCs w:val="24"/>
        </w:rPr>
      </w:pPr>
      <w:r w:rsidRPr="004D2F38">
        <w:rPr>
          <w:sz w:val="24"/>
          <w:szCs w:val="24"/>
        </w:rPr>
        <w:t>Новые и сверхновые звёзды</w:t>
      </w:r>
    </w:p>
    <w:p w:rsidR="00606A9C" w:rsidRPr="004D2F38" w:rsidRDefault="00606A9C" w:rsidP="00606A9C">
      <w:pPr>
        <w:pStyle w:val="afd"/>
        <w:spacing w:line="276" w:lineRule="auto"/>
        <w:jc w:val="both"/>
        <w:rPr>
          <w:sz w:val="24"/>
          <w:szCs w:val="24"/>
        </w:rPr>
      </w:pPr>
      <w:r w:rsidRPr="004D2F38">
        <w:rPr>
          <w:sz w:val="24"/>
          <w:szCs w:val="24"/>
        </w:rPr>
        <w:t>Характеристики вспышек новых звёзд. Связь новых звёзд с тесными двойными системами, содержащими звезду белый карлик. Перетекание вещества и ядерный взрыв на поверхности белого карлика. Как взрываются сверхновые звёзды. Характеристики вспышек сверхновых звёзд. Гравитационный коллапс белого карлика с массой Чандрасекара в составе тесной двойной звезды — вспышка сверхновой первого типа. Взрыв массивной звезды в конце своей эволюции — взрыв сверхновой второго типа. Наблюдение остатков взрывов сверхновых звёзд.</w:t>
      </w:r>
    </w:p>
    <w:p w:rsidR="00606A9C" w:rsidRPr="004D2F38" w:rsidRDefault="00606A9C" w:rsidP="00606A9C">
      <w:pPr>
        <w:pStyle w:val="afd"/>
        <w:spacing w:line="276" w:lineRule="auto"/>
        <w:jc w:val="both"/>
        <w:rPr>
          <w:b/>
          <w:sz w:val="24"/>
          <w:szCs w:val="24"/>
        </w:rPr>
      </w:pPr>
      <w:r w:rsidRPr="004D2F38">
        <w:rPr>
          <w:b/>
          <w:sz w:val="24"/>
          <w:szCs w:val="24"/>
        </w:rPr>
        <w:t>Эволюция звёзд: рождение, жизнь и смерть звёзд</w:t>
      </w:r>
    </w:p>
    <w:p w:rsidR="00606A9C" w:rsidRPr="004D2F38" w:rsidRDefault="00606A9C" w:rsidP="00606A9C">
      <w:pPr>
        <w:pStyle w:val="afd"/>
        <w:spacing w:line="276" w:lineRule="auto"/>
        <w:jc w:val="both"/>
        <w:rPr>
          <w:sz w:val="24"/>
          <w:szCs w:val="24"/>
        </w:rPr>
      </w:pPr>
      <w:r w:rsidRPr="004D2F38">
        <w:rPr>
          <w:sz w:val="24"/>
          <w:szCs w:val="24"/>
        </w:rPr>
        <w:t>Расчёт продолжительности жизни звёзд разной массы на главной последовательности. Переход в красные гиганты и сверхгиганты после исчерпания водорода. Спокойная эволюция маломассивных звёзд, и гравитационный коллапс и взрыв с образованием нейтронной звезды или чёрной дыры массивной звезды. Определение возраста звёздных скоплений и отдельных звёзд и проверка теории эволюции звёзд.</w:t>
      </w:r>
    </w:p>
    <w:p w:rsidR="00606A9C" w:rsidRPr="004D2F38" w:rsidRDefault="00606A9C" w:rsidP="00606A9C">
      <w:pPr>
        <w:pStyle w:val="afd"/>
        <w:spacing w:line="276" w:lineRule="auto"/>
        <w:jc w:val="both"/>
        <w:rPr>
          <w:b/>
          <w:sz w:val="24"/>
          <w:szCs w:val="24"/>
        </w:rPr>
      </w:pPr>
      <w:r w:rsidRPr="004D2F38">
        <w:rPr>
          <w:b/>
          <w:sz w:val="24"/>
          <w:szCs w:val="24"/>
        </w:rPr>
        <w:t>Млечный путь</w:t>
      </w:r>
    </w:p>
    <w:p w:rsidR="00606A9C" w:rsidRPr="004D2F38" w:rsidRDefault="00606A9C" w:rsidP="00606A9C">
      <w:pPr>
        <w:pStyle w:val="afd"/>
        <w:spacing w:line="276" w:lineRule="auto"/>
        <w:jc w:val="both"/>
        <w:rPr>
          <w:sz w:val="24"/>
          <w:szCs w:val="24"/>
        </w:rPr>
      </w:pPr>
      <w:r w:rsidRPr="004D2F38">
        <w:rPr>
          <w:sz w:val="24"/>
          <w:szCs w:val="24"/>
        </w:rPr>
        <w:t>Газ и пыль в Галактике</w:t>
      </w:r>
    </w:p>
    <w:p w:rsidR="00606A9C" w:rsidRPr="004D2F38" w:rsidRDefault="00606A9C" w:rsidP="00606A9C">
      <w:pPr>
        <w:pStyle w:val="afd"/>
        <w:spacing w:line="276" w:lineRule="auto"/>
        <w:jc w:val="both"/>
        <w:rPr>
          <w:sz w:val="24"/>
          <w:szCs w:val="24"/>
        </w:rPr>
      </w:pPr>
      <w:r w:rsidRPr="004D2F38">
        <w:rPr>
          <w:sz w:val="24"/>
          <w:szCs w:val="24"/>
        </w:rPr>
        <w:t>Как образуются отражательные туманности. Почему светятся диффузные туманности. Как концентрируются газовые и пылевые туманности в Галактике.</w:t>
      </w:r>
    </w:p>
    <w:p w:rsidR="00606A9C" w:rsidRPr="004D2F38" w:rsidRDefault="00606A9C" w:rsidP="00606A9C">
      <w:pPr>
        <w:pStyle w:val="afd"/>
        <w:spacing w:line="276" w:lineRule="auto"/>
        <w:jc w:val="both"/>
        <w:rPr>
          <w:b/>
          <w:sz w:val="24"/>
          <w:szCs w:val="24"/>
        </w:rPr>
      </w:pPr>
      <w:r w:rsidRPr="004D2F38">
        <w:rPr>
          <w:b/>
          <w:sz w:val="24"/>
          <w:szCs w:val="24"/>
        </w:rPr>
        <w:t>Рассеянные и шаровые звёздные скопления</w:t>
      </w:r>
    </w:p>
    <w:p w:rsidR="00606A9C" w:rsidRPr="004D2F38" w:rsidRDefault="00606A9C" w:rsidP="00606A9C">
      <w:pPr>
        <w:pStyle w:val="afd"/>
        <w:spacing w:line="276" w:lineRule="auto"/>
        <w:jc w:val="both"/>
        <w:rPr>
          <w:sz w:val="24"/>
          <w:szCs w:val="24"/>
        </w:rPr>
      </w:pPr>
      <w:r w:rsidRPr="004D2F38">
        <w:rPr>
          <w:sz w:val="24"/>
          <w:szCs w:val="24"/>
        </w:rPr>
        <w:t>Наблюдаемые свойства рассеянных звёздных скоплений. Наблюдаемые свойства шаровых звёздных скоплений. Распределение и характер движения скоплений в Галактике. Распределение звёзд, скоплений, газа и пыли в Галактике. Сверхмассивная чёрная дыра в центре Галактики и космические лучи. Инфракрасные наблюдения движения звёзд в центре Галактики и обнаружение в центре Галактики сверхмассивной черной дыры. Расчёт параметров сверхмассивной чёрной дыры. Наблюдения космических лучей и их связь со взрывами сверхновых звёзд.</w:t>
      </w:r>
    </w:p>
    <w:p w:rsidR="00606A9C" w:rsidRPr="004D2F38" w:rsidRDefault="00606A9C" w:rsidP="00606A9C">
      <w:pPr>
        <w:pStyle w:val="afd"/>
        <w:spacing w:line="276" w:lineRule="auto"/>
        <w:jc w:val="both"/>
        <w:rPr>
          <w:b/>
          <w:sz w:val="24"/>
          <w:szCs w:val="24"/>
        </w:rPr>
      </w:pPr>
      <w:r w:rsidRPr="004D2F38">
        <w:rPr>
          <w:b/>
          <w:sz w:val="24"/>
          <w:szCs w:val="24"/>
        </w:rPr>
        <w:t>Галактики</w:t>
      </w:r>
    </w:p>
    <w:p w:rsidR="00606A9C" w:rsidRPr="004D2F38" w:rsidRDefault="00606A9C" w:rsidP="00606A9C">
      <w:pPr>
        <w:pStyle w:val="afd"/>
        <w:spacing w:line="276" w:lineRule="auto"/>
        <w:jc w:val="both"/>
        <w:rPr>
          <w:sz w:val="24"/>
          <w:szCs w:val="24"/>
        </w:rPr>
      </w:pPr>
      <w:r w:rsidRPr="004D2F38">
        <w:rPr>
          <w:sz w:val="24"/>
          <w:szCs w:val="24"/>
        </w:rPr>
        <w:t>Как классифицировали галактики по форме и камертонная диаграмма Хаббла. Свойства спиральных, эллиптических и неправильных галактик. Красное смещение в спектрах галактик и определение расстояния до них.</w:t>
      </w:r>
    </w:p>
    <w:p w:rsidR="00606A9C" w:rsidRPr="004D2F38" w:rsidRDefault="00606A9C" w:rsidP="00606A9C">
      <w:pPr>
        <w:pStyle w:val="afd"/>
        <w:spacing w:line="276" w:lineRule="auto"/>
        <w:jc w:val="both"/>
        <w:rPr>
          <w:sz w:val="24"/>
          <w:szCs w:val="24"/>
        </w:rPr>
      </w:pPr>
      <w:r w:rsidRPr="004D2F38">
        <w:rPr>
          <w:sz w:val="24"/>
          <w:szCs w:val="24"/>
        </w:rPr>
        <w:t>Закон Хаббла</w:t>
      </w:r>
    </w:p>
    <w:p w:rsidR="00606A9C" w:rsidRPr="004D2F38" w:rsidRDefault="00606A9C" w:rsidP="00606A9C">
      <w:pPr>
        <w:pStyle w:val="afd"/>
        <w:spacing w:line="276" w:lineRule="auto"/>
        <w:jc w:val="both"/>
        <w:rPr>
          <w:sz w:val="24"/>
          <w:szCs w:val="24"/>
        </w:rPr>
      </w:pPr>
      <w:r w:rsidRPr="004D2F38">
        <w:rPr>
          <w:sz w:val="24"/>
          <w:szCs w:val="24"/>
        </w:rPr>
        <w:t>Вращение галактик и тёмная материя в них.</w:t>
      </w:r>
    </w:p>
    <w:p w:rsidR="00606A9C" w:rsidRPr="004D2F38" w:rsidRDefault="00606A9C" w:rsidP="00606A9C">
      <w:pPr>
        <w:pStyle w:val="afd"/>
        <w:spacing w:line="276" w:lineRule="auto"/>
        <w:jc w:val="both"/>
        <w:rPr>
          <w:sz w:val="24"/>
          <w:szCs w:val="24"/>
        </w:rPr>
      </w:pPr>
      <w:r w:rsidRPr="004D2F38">
        <w:rPr>
          <w:sz w:val="24"/>
          <w:szCs w:val="24"/>
        </w:rPr>
        <w:lastRenderedPageBreak/>
        <w:t>Активные галактики и квазары</w:t>
      </w:r>
    </w:p>
    <w:p w:rsidR="00606A9C" w:rsidRPr="004D2F38" w:rsidRDefault="00606A9C" w:rsidP="00606A9C">
      <w:pPr>
        <w:pStyle w:val="afd"/>
        <w:spacing w:line="276" w:lineRule="auto"/>
        <w:jc w:val="both"/>
        <w:rPr>
          <w:sz w:val="24"/>
          <w:szCs w:val="24"/>
        </w:rPr>
      </w:pPr>
      <w:r w:rsidRPr="004D2F38">
        <w:rPr>
          <w:sz w:val="24"/>
          <w:szCs w:val="24"/>
        </w:rPr>
        <w:t>Природа активности галактик, радиогалактики и взаимодействующие галактики. Необычные свойства квазаров, их связь с ядрами галактик и активностью чёрных дыр в них.</w:t>
      </w:r>
    </w:p>
    <w:p w:rsidR="00606A9C" w:rsidRPr="004D2F38" w:rsidRDefault="00606A9C" w:rsidP="00606A9C">
      <w:pPr>
        <w:pStyle w:val="afd"/>
        <w:spacing w:line="276" w:lineRule="auto"/>
        <w:jc w:val="both"/>
        <w:rPr>
          <w:b/>
          <w:sz w:val="24"/>
          <w:szCs w:val="24"/>
        </w:rPr>
      </w:pPr>
      <w:r w:rsidRPr="004D2F38">
        <w:rPr>
          <w:b/>
          <w:sz w:val="24"/>
          <w:szCs w:val="24"/>
        </w:rPr>
        <w:t>Скопления галактик</w:t>
      </w:r>
    </w:p>
    <w:p w:rsidR="00606A9C" w:rsidRPr="004D2F38" w:rsidRDefault="00606A9C" w:rsidP="00606A9C">
      <w:pPr>
        <w:pStyle w:val="afd"/>
        <w:spacing w:line="276" w:lineRule="auto"/>
        <w:jc w:val="both"/>
        <w:rPr>
          <w:sz w:val="24"/>
          <w:szCs w:val="24"/>
        </w:rPr>
      </w:pPr>
      <w:r w:rsidRPr="004D2F38">
        <w:rPr>
          <w:sz w:val="24"/>
          <w:szCs w:val="24"/>
        </w:rPr>
        <w:t>Наблюдаемые свойства скоплений галактик, рентгеновское излучение, температура и масса межгалактического газа, необходимость существования тёмной материи в скоплениях галактик. Оценка массы тёмной материи в скоплениях. Ячеистая структура распределения галактики скоплений галактик.</w:t>
      </w:r>
    </w:p>
    <w:p w:rsidR="00606A9C" w:rsidRPr="004D2F38" w:rsidRDefault="00606A9C" w:rsidP="00606A9C">
      <w:pPr>
        <w:pStyle w:val="afd"/>
        <w:spacing w:line="276" w:lineRule="auto"/>
        <w:jc w:val="both"/>
        <w:rPr>
          <w:b/>
          <w:sz w:val="24"/>
          <w:szCs w:val="24"/>
        </w:rPr>
      </w:pPr>
      <w:r w:rsidRPr="004D2F38">
        <w:rPr>
          <w:b/>
          <w:sz w:val="24"/>
          <w:szCs w:val="24"/>
        </w:rPr>
        <w:t>Строение и эволюция Вселенной</w:t>
      </w:r>
    </w:p>
    <w:p w:rsidR="00606A9C" w:rsidRPr="004D2F38" w:rsidRDefault="00606A9C" w:rsidP="00606A9C">
      <w:pPr>
        <w:pStyle w:val="afd"/>
        <w:spacing w:line="276" w:lineRule="auto"/>
        <w:jc w:val="both"/>
        <w:rPr>
          <w:sz w:val="24"/>
          <w:szCs w:val="24"/>
        </w:rPr>
      </w:pPr>
      <w:r>
        <w:rPr>
          <w:sz w:val="24"/>
          <w:szCs w:val="24"/>
        </w:rPr>
        <w:t>Ко</w:t>
      </w:r>
      <w:r w:rsidRPr="004D2F38">
        <w:rPr>
          <w:sz w:val="24"/>
          <w:szCs w:val="24"/>
        </w:rPr>
        <w:t>нечность и бесконечность Вселенной — парадоксы классической космологии.</w:t>
      </w:r>
    </w:p>
    <w:p w:rsidR="00606A9C" w:rsidRPr="004D2F38" w:rsidRDefault="00606A9C" w:rsidP="00606A9C">
      <w:pPr>
        <w:pStyle w:val="afd"/>
        <w:spacing w:line="276" w:lineRule="auto"/>
        <w:jc w:val="both"/>
        <w:rPr>
          <w:sz w:val="24"/>
          <w:szCs w:val="24"/>
        </w:rPr>
      </w:pPr>
      <w:r w:rsidRPr="004D2F38">
        <w:rPr>
          <w:sz w:val="24"/>
          <w:szCs w:val="24"/>
        </w:rPr>
        <w:t>Закон всемирного тяготения и представления о конечности и бесконечности Вселенной. Фотометрический парадокс и противоречия между классическими представлениями о строении Вселенной и наблюдениями. Необходимость привлечения общей теории относительности для построения модели Вселенной. Связь между геометрических свойств пространства Вселенной с распределением и движением материи в ней.</w:t>
      </w:r>
    </w:p>
    <w:p w:rsidR="00606A9C" w:rsidRPr="004D2F38" w:rsidRDefault="00606A9C" w:rsidP="00606A9C">
      <w:pPr>
        <w:pStyle w:val="afd"/>
        <w:spacing w:line="276" w:lineRule="auto"/>
        <w:jc w:val="both"/>
        <w:rPr>
          <w:sz w:val="24"/>
          <w:szCs w:val="24"/>
        </w:rPr>
      </w:pPr>
      <w:r w:rsidRPr="004D2F38">
        <w:rPr>
          <w:sz w:val="24"/>
          <w:szCs w:val="24"/>
        </w:rPr>
        <w:t>Расширяющаяся Вселенная</w:t>
      </w:r>
    </w:p>
    <w:p w:rsidR="00606A9C" w:rsidRPr="004D2F38" w:rsidRDefault="00606A9C" w:rsidP="00606A9C">
      <w:pPr>
        <w:pStyle w:val="afd"/>
        <w:spacing w:line="276" w:lineRule="auto"/>
        <w:jc w:val="both"/>
        <w:rPr>
          <w:sz w:val="24"/>
          <w:szCs w:val="24"/>
        </w:rPr>
      </w:pPr>
      <w:r w:rsidRPr="004D2F38">
        <w:rPr>
          <w:sz w:val="24"/>
          <w:szCs w:val="24"/>
        </w:rPr>
        <w:t>Связь средней плотности материи с законом расширения и геометрическими свойствами Вселенной. Евклидова и неевклидова геометрия Вселенной. Определение радиуса и возраста Вселенной. Модель «горячей Вселенной» и реликтовое излучения Образование химических элементов во Вселенной. Обилие гелия во Вселенной и необходимость образования его на ранних этапах эволюции Вселенной. Необходимость не только высокой плотности вещества, но и его высокой температуры на ранних этапах эволюции Вселенной. Реликтовое излучение — излучение, которое осталось во Вселенной от горячего и сверхплотного состояния материи на ранних этапах жизни Вселенной. Наблюдаемые свойства реликтового излучения. Почему необходимо привлечение общей теории относительности для построения модели Вселенной.</w:t>
      </w:r>
    </w:p>
    <w:p w:rsidR="00606A9C" w:rsidRPr="004D2F38" w:rsidRDefault="00606A9C" w:rsidP="00606A9C">
      <w:pPr>
        <w:pStyle w:val="afd"/>
        <w:spacing w:line="276" w:lineRule="auto"/>
        <w:jc w:val="both"/>
        <w:rPr>
          <w:b/>
          <w:sz w:val="24"/>
          <w:szCs w:val="24"/>
        </w:rPr>
      </w:pPr>
      <w:r w:rsidRPr="004D2F38">
        <w:rPr>
          <w:b/>
          <w:sz w:val="24"/>
          <w:szCs w:val="24"/>
        </w:rPr>
        <w:t>Современные проблемы астрономии</w:t>
      </w:r>
    </w:p>
    <w:p w:rsidR="00606A9C" w:rsidRPr="004D2F38" w:rsidRDefault="00606A9C" w:rsidP="00606A9C">
      <w:pPr>
        <w:pStyle w:val="afd"/>
        <w:spacing w:line="276" w:lineRule="auto"/>
        <w:jc w:val="both"/>
        <w:rPr>
          <w:sz w:val="24"/>
          <w:szCs w:val="24"/>
        </w:rPr>
      </w:pPr>
      <w:r w:rsidRPr="004D2F38">
        <w:rPr>
          <w:sz w:val="24"/>
          <w:szCs w:val="24"/>
        </w:rPr>
        <w:t>Ускоренное расширение Вселенной и тёмная энергия</w:t>
      </w:r>
    </w:p>
    <w:p w:rsidR="00606A9C" w:rsidRPr="004D2F38" w:rsidRDefault="00606A9C" w:rsidP="00606A9C">
      <w:pPr>
        <w:pStyle w:val="afd"/>
        <w:spacing w:line="276" w:lineRule="auto"/>
        <w:jc w:val="both"/>
        <w:rPr>
          <w:sz w:val="24"/>
          <w:szCs w:val="24"/>
        </w:rPr>
      </w:pPr>
      <w:r w:rsidRPr="004D2F38">
        <w:rPr>
          <w:sz w:val="24"/>
          <w:szCs w:val="24"/>
        </w:rPr>
        <w:t>Наблюдения сверхновых звёзд I типа в далёких галактиках и открытие ускоренного расширения Вселенной. Открытие силы всемирного отталкивания. Тёмная энергия увеличивает массу Вселенной по мере её расширения. Природа силы Всемирного отталкивания.</w:t>
      </w:r>
    </w:p>
    <w:p w:rsidR="00606A9C" w:rsidRPr="004D2F38" w:rsidRDefault="00606A9C" w:rsidP="00606A9C">
      <w:pPr>
        <w:pStyle w:val="afd"/>
        <w:spacing w:line="276" w:lineRule="auto"/>
        <w:jc w:val="both"/>
        <w:rPr>
          <w:b/>
          <w:sz w:val="24"/>
          <w:szCs w:val="24"/>
        </w:rPr>
      </w:pPr>
      <w:r w:rsidRPr="004D2F38">
        <w:rPr>
          <w:b/>
          <w:sz w:val="24"/>
          <w:szCs w:val="24"/>
        </w:rPr>
        <w:t>Обнаружение планет возле других звёзд.</w:t>
      </w:r>
    </w:p>
    <w:p w:rsidR="00606A9C" w:rsidRPr="004D2F38" w:rsidRDefault="00606A9C" w:rsidP="00606A9C">
      <w:pPr>
        <w:pStyle w:val="afd"/>
        <w:spacing w:line="276" w:lineRule="auto"/>
        <w:jc w:val="both"/>
        <w:rPr>
          <w:sz w:val="24"/>
          <w:szCs w:val="24"/>
        </w:rPr>
      </w:pPr>
      <w:r w:rsidRPr="004D2F38">
        <w:rPr>
          <w:sz w:val="24"/>
          <w:szCs w:val="24"/>
        </w:rPr>
        <w:t>Наблюдения за движением звёзд и определения масс невидимых спутников звёзд, возмущающих их прямолинейное движение. Методы обнаружения экзопланет. Оценка условий на поверхностях экзопланет. Поиск экзопланет с комфортными условиями для жизни на них.</w:t>
      </w:r>
    </w:p>
    <w:p w:rsidR="00606A9C" w:rsidRPr="004D2F38" w:rsidRDefault="00606A9C" w:rsidP="00606A9C">
      <w:pPr>
        <w:pStyle w:val="afd"/>
        <w:spacing w:line="276" w:lineRule="auto"/>
        <w:jc w:val="both"/>
        <w:rPr>
          <w:b/>
          <w:sz w:val="24"/>
          <w:szCs w:val="24"/>
        </w:rPr>
      </w:pPr>
      <w:r w:rsidRPr="004D2F38">
        <w:rPr>
          <w:b/>
          <w:sz w:val="24"/>
          <w:szCs w:val="24"/>
        </w:rPr>
        <w:t>Поиски жизни и разума во Вселенной</w:t>
      </w:r>
    </w:p>
    <w:p w:rsidR="00606A9C" w:rsidRPr="004D2F38" w:rsidRDefault="00606A9C" w:rsidP="00606A9C">
      <w:pPr>
        <w:pStyle w:val="afd"/>
        <w:spacing w:line="276" w:lineRule="auto"/>
        <w:jc w:val="both"/>
        <w:rPr>
          <w:sz w:val="24"/>
          <w:szCs w:val="24"/>
        </w:rPr>
      </w:pPr>
      <w:r w:rsidRPr="004D2F38">
        <w:rPr>
          <w:sz w:val="24"/>
          <w:szCs w:val="24"/>
        </w:rPr>
        <w:t>Развитие представлений о возникновении и существовании жизни во Вселенной. Современные оценки количества высокоразвитых цивилизаций в Галактике. Попытки обнаружения и посылки сигналов внеземным цивилизациям.</w:t>
      </w:r>
    </w:p>
    <w:p w:rsidR="00FA26EA" w:rsidRPr="00522039" w:rsidRDefault="00522039" w:rsidP="00FA26EA">
      <w:pPr>
        <w:pStyle w:val="3a"/>
        <w:jc w:val="both"/>
        <w:rPr>
          <w:rFonts w:ascii="Times New Roman" w:hAnsi="Times New Roman" w:cs="Times New Roman"/>
          <w:color w:val="auto"/>
          <w:sz w:val="24"/>
          <w:szCs w:val="24"/>
        </w:rPr>
      </w:pPr>
      <w:r w:rsidRPr="00522039">
        <w:rPr>
          <w:rFonts w:ascii="Times New Roman" w:hAnsi="Times New Roman" w:cs="Times New Roman"/>
          <w:color w:val="auto"/>
          <w:sz w:val="24"/>
          <w:szCs w:val="24"/>
        </w:rPr>
        <w:t>2.2.2. 1</w:t>
      </w:r>
      <w:r w:rsidR="00606A9C">
        <w:rPr>
          <w:rFonts w:ascii="Times New Roman" w:hAnsi="Times New Roman" w:cs="Times New Roman"/>
          <w:color w:val="auto"/>
          <w:sz w:val="24"/>
          <w:szCs w:val="24"/>
        </w:rPr>
        <w:t>6</w:t>
      </w:r>
      <w:r w:rsidRPr="00522039">
        <w:rPr>
          <w:rFonts w:ascii="Times New Roman" w:hAnsi="Times New Roman" w:cs="Times New Roman"/>
          <w:color w:val="auto"/>
          <w:sz w:val="24"/>
          <w:szCs w:val="24"/>
        </w:rPr>
        <w:t xml:space="preserve"> </w:t>
      </w:r>
      <w:r w:rsidR="00FA26EA" w:rsidRPr="00522039">
        <w:rPr>
          <w:rFonts w:ascii="Times New Roman" w:hAnsi="Times New Roman" w:cs="Times New Roman"/>
          <w:color w:val="auto"/>
          <w:sz w:val="24"/>
          <w:szCs w:val="24"/>
        </w:rPr>
        <w:t>Физическая культура</w:t>
      </w:r>
      <w:bookmarkEnd w:id="48"/>
      <w:bookmarkEnd w:id="49"/>
    </w:p>
    <w:p w:rsidR="00FA26EA" w:rsidRPr="00FA26EA" w:rsidRDefault="00FA26EA" w:rsidP="00FA26EA">
      <w:pPr>
        <w:jc w:val="both"/>
        <w:rPr>
          <w:sz w:val="24"/>
          <w:szCs w:val="24"/>
        </w:rPr>
      </w:pPr>
      <w:r w:rsidRPr="00FA26EA">
        <w:rPr>
          <w:sz w:val="24"/>
          <w:szCs w:val="24"/>
        </w:rPr>
        <w:t>Программа учебного предмета «Физическая культура» адресуется создателям рабочих программ с целью сохранения ими единого образовательного пространства и преемственности в задачах между уровнями образования.</w:t>
      </w:r>
    </w:p>
    <w:p w:rsidR="00FA26EA" w:rsidRPr="00FA26EA" w:rsidRDefault="00FA26EA" w:rsidP="00FA26EA">
      <w:pPr>
        <w:jc w:val="both"/>
        <w:rPr>
          <w:sz w:val="24"/>
          <w:szCs w:val="24"/>
        </w:rPr>
      </w:pPr>
      <w:r w:rsidRPr="00FA26EA">
        <w:rPr>
          <w:sz w:val="24"/>
          <w:szCs w:val="24"/>
        </w:rPr>
        <w:t>Программа не задает жесткого объема содержания образования, не разделяет его по годам обучения и не связывает с конкретными педагогическими направлениями, технологиями и методиками. В таком представлении своего содержания программа не сковывает творческой инициативы авторов учебных программ, сохраняет для них широкие возможности в реализации своих взглядов и идей на построение учебного курса, в выборе собственных образовательных траекторий, инновационных форм и методов образовательного процесса.</w:t>
      </w:r>
    </w:p>
    <w:p w:rsidR="00FA26EA" w:rsidRPr="00FA26EA" w:rsidRDefault="00FA26EA" w:rsidP="00FA26EA">
      <w:pPr>
        <w:jc w:val="both"/>
        <w:rPr>
          <w:sz w:val="24"/>
          <w:szCs w:val="24"/>
        </w:rPr>
      </w:pPr>
      <w:r w:rsidRPr="00FA26EA">
        <w:rPr>
          <w:sz w:val="24"/>
          <w:szCs w:val="24"/>
        </w:rPr>
        <w:lastRenderedPageBreak/>
        <w:t>Общей целью образования в области физической культуры является формирование у обучающихся устойчивых мотивов и потребностей в бережном отношении к своему здоровью, целостном развитии физических и психических качеств, творческом использовании средств физической культуры в организации здорового образа жизни. Освоение учебного предмета направлено на приобретение компетентности в физкультурно-оздоровительной и спортивной деятельности, овладение навыками творческого сотрудничества в коллективных формах занятий физическими упражнениями.</w:t>
      </w:r>
    </w:p>
    <w:p w:rsidR="00FA26EA" w:rsidRPr="00FA26EA" w:rsidRDefault="00FA26EA" w:rsidP="00FA26EA">
      <w:pPr>
        <w:jc w:val="both"/>
        <w:rPr>
          <w:sz w:val="24"/>
          <w:szCs w:val="24"/>
        </w:rPr>
      </w:pPr>
      <w:r w:rsidRPr="00FA26EA">
        <w:rPr>
          <w:sz w:val="24"/>
          <w:szCs w:val="24"/>
        </w:rPr>
        <w:t>Учебный предмет «Физическая культура» должен изучаться на межпредметной основе практически со всеми предметными областями среднего общего образования.</w:t>
      </w:r>
    </w:p>
    <w:p w:rsidR="00FA26EA" w:rsidRPr="00FA26EA" w:rsidRDefault="00FA26EA" w:rsidP="00FA26EA">
      <w:pPr>
        <w:jc w:val="both"/>
        <w:rPr>
          <w:rFonts w:eastAsia="Times New Roman"/>
          <w:b/>
          <w:bCs/>
          <w:color w:val="000000"/>
          <w:sz w:val="24"/>
          <w:szCs w:val="24"/>
          <w:lang w:eastAsia="ru-RU"/>
        </w:rPr>
      </w:pPr>
      <w:r w:rsidRPr="00FA26EA">
        <w:rPr>
          <w:b/>
          <w:sz w:val="24"/>
          <w:szCs w:val="24"/>
        </w:rPr>
        <w:t xml:space="preserve">Базовый </w:t>
      </w:r>
      <w:r w:rsidRPr="00FA26EA">
        <w:rPr>
          <w:rFonts w:eastAsia="Times New Roman"/>
          <w:b/>
          <w:bCs/>
          <w:color w:val="000000"/>
          <w:sz w:val="24"/>
          <w:szCs w:val="24"/>
          <w:lang w:eastAsia="ru-RU"/>
        </w:rPr>
        <w:t>уровень</w:t>
      </w:r>
    </w:p>
    <w:p w:rsidR="00FA26EA" w:rsidRPr="00FA26EA" w:rsidRDefault="00FA26EA" w:rsidP="00FA26EA">
      <w:pPr>
        <w:shd w:val="clear" w:color="auto" w:fill="FFFFFF"/>
        <w:ind w:firstLine="568"/>
        <w:jc w:val="both"/>
        <w:rPr>
          <w:rFonts w:eastAsia="Times New Roman"/>
          <w:color w:val="000000"/>
          <w:sz w:val="24"/>
          <w:szCs w:val="24"/>
          <w:lang w:eastAsia="ru-RU"/>
        </w:rPr>
      </w:pPr>
      <w:r w:rsidRPr="00FA26EA">
        <w:rPr>
          <w:rFonts w:eastAsia="Times New Roman"/>
          <w:color w:val="000000"/>
          <w:sz w:val="24"/>
          <w:szCs w:val="24"/>
          <w:lang w:eastAsia="ru-RU"/>
        </w:rPr>
        <w:t>Согласно Концепции развития образования в области физической культуры содержанием среднего образования по физической культуре является двигательная (физкультурная) деятельность, которая непосредственно связана с совершенствованием физической природы человека. В рамках школьного образования активное освоение данной деятельности позволяет школьникам не только совершенствовать физические качества и укреплять здоровье, осваивать физические упражнения и двигательные действия, но и успешно развивать психические процессы и нравственные качества, формировать со знание и мышление, творческий подход и самостоятельность.</w:t>
      </w:r>
    </w:p>
    <w:p w:rsidR="00FA26EA" w:rsidRPr="00FA26EA" w:rsidRDefault="00FA26EA" w:rsidP="00FA26EA">
      <w:pPr>
        <w:shd w:val="clear" w:color="auto" w:fill="FFFFFF"/>
        <w:ind w:firstLine="568"/>
        <w:jc w:val="both"/>
        <w:rPr>
          <w:rFonts w:eastAsia="Times New Roman"/>
          <w:color w:val="000000"/>
          <w:sz w:val="24"/>
          <w:szCs w:val="24"/>
          <w:lang w:eastAsia="ru-RU"/>
        </w:rPr>
      </w:pPr>
      <w:r w:rsidRPr="00FA26EA">
        <w:rPr>
          <w:rFonts w:eastAsia="Times New Roman"/>
          <w:b/>
          <w:bCs/>
          <w:color w:val="000000"/>
          <w:sz w:val="24"/>
          <w:szCs w:val="24"/>
          <w:lang w:eastAsia="ru-RU"/>
        </w:rPr>
        <w:t>Структура учебного предмета</w:t>
      </w:r>
    </w:p>
    <w:p w:rsidR="00FA26EA" w:rsidRPr="00FA26EA" w:rsidRDefault="00FA26EA" w:rsidP="00FA26EA">
      <w:pPr>
        <w:shd w:val="clear" w:color="auto" w:fill="FFFFFF"/>
        <w:ind w:firstLine="568"/>
        <w:jc w:val="both"/>
        <w:rPr>
          <w:rFonts w:eastAsia="Times New Roman"/>
          <w:color w:val="000000"/>
          <w:sz w:val="24"/>
          <w:szCs w:val="24"/>
          <w:lang w:eastAsia="ru-RU"/>
        </w:rPr>
      </w:pPr>
      <w:r w:rsidRPr="00FA26EA">
        <w:rPr>
          <w:rFonts w:eastAsia="Times New Roman"/>
          <w:color w:val="000000"/>
          <w:sz w:val="24"/>
          <w:szCs w:val="24"/>
          <w:lang w:eastAsia="ru-RU"/>
        </w:rPr>
        <w:t>В соответствии со структурой двигательной (физкультурной) деятельности примерная программа включает в себя три основных учебных раздела:</w:t>
      </w:r>
    </w:p>
    <w:p w:rsidR="00FA26EA" w:rsidRPr="00FA26EA" w:rsidRDefault="00FA26EA" w:rsidP="00FA26EA">
      <w:pPr>
        <w:shd w:val="clear" w:color="auto" w:fill="FFFFFF"/>
        <w:ind w:left="360"/>
        <w:jc w:val="both"/>
        <w:rPr>
          <w:rFonts w:eastAsia="Times New Roman"/>
          <w:color w:val="000000"/>
          <w:sz w:val="24"/>
          <w:szCs w:val="24"/>
          <w:lang w:eastAsia="ru-RU"/>
        </w:rPr>
      </w:pPr>
      <w:r w:rsidRPr="00FA26EA">
        <w:rPr>
          <w:rFonts w:eastAsia="Times New Roman"/>
          <w:color w:val="000000"/>
          <w:sz w:val="24"/>
          <w:szCs w:val="24"/>
          <w:lang w:eastAsia="ru-RU"/>
        </w:rPr>
        <w:t>«Знания о физической культуре» (информационный компонент деятельности);</w:t>
      </w:r>
    </w:p>
    <w:p w:rsidR="00FA26EA" w:rsidRPr="00FA26EA" w:rsidRDefault="00FA26EA" w:rsidP="00FA26EA">
      <w:pPr>
        <w:shd w:val="clear" w:color="auto" w:fill="FFFFFF"/>
        <w:ind w:left="360"/>
        <w:jc w:val="both"/>
        <w:rPr>
          <w:rFonts w:eastAsia="Times New Roman"/>
          <w:color w:val="000000"/>
          <w:sz w:val="24"/>
          <w:szCs w:val="24"/>
          <w:lang w:eastAsia="ru-RU"/>
        </w:rPr>
      </w:pPr>
      <w:r w:rsidRPr="00FA26EA">
        <w:rPr>
          <w:rFonts w:eastAsia="Times New Roman"/>
          <w:color w:val="000000"/>
          <w:sz w:val="24"/>
          <w:szCs w:val="24"/>
          <w:lang w:eastAsia="ru-RU"/>
        </w:rPr>
        <w:t>«Способы двигательной (физкультурной) деятельности» (операциональный компонент деятельности);</w:t>
      </w:r>
    </w:p>
    <w:p w:rsidR="00FA26EA" w:rsidRPr="00FA26EA" w:rsidRDefault="00FA26EA" w:rsidP="00FA26EA">
      <w:pPr>
        <w:shd w:val="clear" w:color="auto" w:fill="FFFFFF"/>
        <w:ind w:left="360"/>
        <w:jc w:val="both"/>
        <w:rPr>
          <w:rFonts w:eastAsia="Times New Roman"/>
          <w:color w:val="000000"/>
          <w:sz w:val="24"/>
          <w:szCs w:val="24"/>
          <w:lang w:eastAsia="ru-RU"/>
        </w:rPr>
      </w:pPr>
      <w:r w:rsidRPr="00FA26EA">
        <w:rPr>
          <w:rFonts w:eastAsia="Times New Roman"/>
          <w:color w:val="000000"/>
          <w:sz w:val="24"/>
          <w:szCs w:val="24"/>
          <w:lang w:eastAsia="ru-RU"/>
        </w:rPr>
        <w:t>«Физическое совершенствование» (процессуально-мотивационный компонент деятельности).</w:t>
      </w:r>
    </w:p>
    <w:p w:rsidR="00FA26EA" w:rsidRPr="00FA26EA" w:rsidRDefault="00FA26EA" w:rsidP="00FA26EA">
      <w:pPr>
        <w:shd w:val="clear" w:color="auto" w:fill="FFFFFF"/>
        <w:ind w:firstLine="568"/>
        <w:jc w:val="both"/>
        <w:rPr>
          <w:rFonts w:eastAsia="Times New Roman"/>
          <w:color w:val="000000"/>
          <w:sz w:val="24"/>
          <w:szCs w:val="24"/>
          <w:lang w:eastAsia="ru-RU"/>
        </w:rPr>
      </w:pPr>
      <w:r w:rsidRPr="00FA26EA">
        <w:rPr>
          <w:rFonts w:eastAsia="Times New Roman"/>
          <w:b/>
          <w:bCs/>
          <w:color w:val="000000"/>
          <w:sz w:val="24"/>
          <w:szCs w:val="24"/>
          <w:lang w:eastAsia="ru-RU"/>
        </w:rPr>
        <w:t>Раздел «Знания о физической культуре»</w:t>
      </w:r>
      <w:r w:rsidRPr="00FA26EA">
        <w:rPr>
          <w:rFonts w:eastAsia="Times New Roman"/>
          <w:color w:val="000000"/>
          <w:sz w:val="24"/>
          <w:szCs w:val="24"/>
          <w:lang w:eastAsia="ru-RU"/>
        </w:rPr>
        <w:t> соответствует основным представлениям о развитии познавательной активности человека и включает в себя такие учебные темы, как «История физической культуры и ее развитие в современном обществе», «Базовые понятия физической культуры» и «Физическая культура человека». Эти темы включают сведения об истории древних и современных Олимпийских игр, основных направлениях развития физической культуры в современном обществе, о формах организации активного отдыха и укрепления здоровья средствами физической культуры. Кроме этого, здесь раскрываются основные понятия физической и спортивной подготовки, особенности организации и проведения самостоятельных занятий физическими упражнениями, даются правила контроля и требования техники безопасности.</w:t>
      </w:r>
    </w:p>
    <w:p w:rsidR="00FA26EA" w:rsidRPr="00FA26EA" w:rsidRDefault="00FA26EA" w:rsidP="00FA26EA">
      <w:pPr>
        <w:shd w:val="clear" w:color="auto" w:fill="FFFFFF"/>
        <w:ind w:firstLine="568"/>
        <w:jc w:val="both"/>
        <w:rPr>
          <w:rFonts w:eastAsia="Times New Roman"/>
          <w:color w:val="000000"/>
          <w:sz w:val="24"/>
          <w:szCs w:val="24"/>
          <w:lang w:eastAsia="ru-RU"/>
        </w:rPr>
      </w:pPr>
      <w:r w:rsidRPr="00FA26EA">
        <w:rPr>
          <w:rFonts w:eastAsia="Times New Roman"/>
          <w:b/>
          <w:bCs/>
          <w:color w:val="000000"/>
          <w:sz w:val="24"/>
          <w:szCs w:val="24"/>
          <w:lang w:eastAsia="ru-RU"/>
        </w:rPr>
        <w:t>Раздел «Способы двигательной (физкультурной) деятельности»</w:t>
      </w:r>
      <w:r w:rsidRPr="00FA26EA">
        <w:rPr>
          <w:rFonts w:eastAsia="Times New Roman"/>
          <w:color w:val="000000"/>
          <w:sz w:val="24"/>
          <w:szCs w:val="24"/>
          <w:lang w:eastAsia="ru-RU"/>
        </w:rPr>
        <w:t> содержит задания, которые ориентированы на активное включение учащихся в самостоятельные формы занятий физической культурой. Этот раздел соотносится с разделом «Знания о физической культуре» и включает в себя темы «Организация и проведение самостоятельных занятий физической культурой» и «Оценка эффективности занятий физической культурой». Основным содержанием этих тем является перечень необходимых и достаточных для самостоятельной деятельности практических навыков и умений.</w:t>
      </w:r>
    </w:p>
    <w:p w:rsidR="00FA26EA" w:rsidRPr="00FA26EA" w:rsidRDefault="00FA26EA" w:rsidP="00FA26EA">
      <w:pPr>
        <w:shd w:val="clear" w:color="auto" w:fill="FFFFFF"/>
        <w:ind w:firstLine="568"/>
        <w:jc w:val="both"/>
        <w:rPr>
          <w:rFonts w:eastAsia="Times New Roman"/>
          <w:color w:val="000000"/>
          <w:sz w:val="24"/>
          <w:szCs w:val="24"/>
          <w:lang w:eastAsia="ru-RU"/>
        </w:rPr>
      </w:pPr>
      <w:r w:rsidRPr="00FA26EA">
        <w:rPr>
          <w:rFonts w:eastAsia="Times New Roman"/>
          <w:b/>
          <w:bCs/>
          <w:color w:val="000000"/>
          <w:sz w:val="24"/>
          <w:szCs w:val="24"/>
          <w:lang w:eastAsia="ru-RU"/>
        </w:rPr>
        <w:t>Раздел «Физическое совершенствование»</w:t>
      </w:r>
      <w:r w:rsidRPr="00FA26EA">
        <w:rPr>
          <w:rFonts w:eastAsia="Times New Roman"/>
          <w:color w:val="000000"/>
          <w:sz w:val="24"/>
          <w:szCs w:val="24"/>
          <w:lang w:eastAsia="ru-RU"/>
        </w:rPr>
        <w:t>, наиболее значительный по объему учебного материала, ориентирован на гармоничное физическое развитие, всестороннюю физическую подготовку и укрепление здоровья школьников. Этот раздел включает в себя несколько тем:</w:t>
      </w:r>
    </w:p>
    <w:p w:rsidR="00FA26EA" w:rsidRPr="00FA26EA" w:rsidRDefault="00FA26EA" w:rsidP="00594848">
      <w:pPr>
        <w:numPr>
          <w:ilvl w:val="0"/>
          <w:numId w:val="284"/>
        </w:numPr>
        <w:shd w:val="clear" w:color="auto" w:fill="FFFFFF"/>
        <w:ind w:left="1286"/>
        <w:jc w:val="both"/>
        <w:rPr>
          <w:rFonts w:eastAsia="Times New Roman"/>
          <w:color w:val="000000"/>
          <w:sz w:val="24"/>
          <w:szCs w:val="24"/>
          <w:lang w:eastAsia="ru-RU"/>
        </w:rPr>
      </w:pPr>
      <w:r w:rsidRPr="00FA26EA">
        <w:rPr>
          <w:rFonts w:eastAsia="Times New Roman"/>
          <w:color w:val="000000"/>
          <w:sz w:val="24"/>
          <w:szCs w:val="24"/>
          <w:lang w:eastAsia="ru-RU"/>
        </w:rPr>
        <w:t>«Физкультурно-оздоровительная деятельность»;</w:t>
      </w:r>
    </w:p>
    <w:p w:rsidR="00FA26EA" w:rsidRPr="00FA26EA" w:rsidRDefault="00FA26EA" w:rsidP="00594848">
      <w:pPr>
        <w:numPr>
          <w:ilvl w:val="0"/>
          <w:numId w:val="284"/>
        </w:numPr>
        <w:shd w:val="clear" w:color="auto" w:fill="FFFFFF"/>
        <w:ind w:left="1286"/>
        <w:jc w:val="both"/>
        <w:rPr>
          <w:rFonts w:eastAsia="Times New Roman"/>
          <w:color w:val="000000"/>
          <w:sz w:val="24"/>
          <w:szCs w:val="24"/>
          <w:lang w:eastAsia="ru-RU"/>
        </w:rPr>
      </w:pPr>
      <w:r w:rsidRPr="00FA26EA">
        <w:rPr>
          <w:rFonts w:eastAsia="Times New Roman"/>
          <w:color w:val="000000"/>
          <w:sz w:val="24"/>
          <w:szCs w:val="24"/>
          <w:lang w:eastAsia="ru-RU"/>
        </w:rPr>
        <w:t>«Спортивно-оздоровительная деятельность с общеразвивающей направленностью»;</w:t>
      </w:r>
    </w:p>
    <w:p w:rsidR="00FA26EA" w:rsidRPr="00FA26EA" w:rsidRDefault="00FA26EA" w:rsidP="00594848">
      <w:pPr>
        <w:numPr>
          <w:ilvl w:val="0"/>
          <w:numId w:val="284"/>
        </w:numPr>
        <w:shd w:val="clear" w:color="auto" w:fill="FFFFFF"/>
        <w:ind w:left="1286"/>
        <w:jc w:val="both"/>
        <w:rPr>
          <w:rFonts w:eastAsia="Times New Roman"/>
          <w:color w:val="000000"/>
          <w:sz w:val="24"/>
          <w:szCs w:val="24"/>
          <w:lang w:eastAsia="ru-RU"/>
        </w:rPr>
      </w:pPr>
      <w:r w:rsidRPr="00FA26EA">
        <w:rPr>
          <w:rFonts w:eastAsia="Times New Roman"/>
          <w:color w:val="000000"/>
          <w:sz w:val="24"/>
          <w:szCs w:val="24"/>
          <w:lang w:eastAsia="ru-RU"/>
        </w:rPr>
        <w:t>«Прикладно-ориентированные упражнения»;</w:t>
      </w:r>
    </w:p>
    <w:p w:rsidR="00FA26EA" w:rsidRPr="00FA26EA" w:rsidRDefault="00FA26EA" w:rsidP="00594848">
      <w:pPr>
        <w:numPr>
          <w:ilvl w:val="0"/>
          <w:numId w:val="284"/>
        </w:numPr>
        <w:shd w:val="clear" w:color="auto" w:fill="FFFFFF"/>
        <w:ind w:left="1286"/>
        <w:jc w:val="both"/>
        <w:rPr>
          <w:rFonts w:eastAsia="Times New Roman"/>
          <w:color w:val="000000"/>
          <w:sz w:val="24"/>
          <w:szCs w:val="24"/>
          <w:lang w:eastAsia="ru-RU"/>
        </w:rPr>
      </w:pPr>
      <w:r w:rsidRPr="00FA26EA">
        <w:rPr>
          <w:rFonts w:eastAsia="Times New Roman"/>
          <w:color w:val="000000"/>
          <w:sz w:val="24"/>
          <w:szCs w:val="24"/>
          <w:lang w:eastAsia="ru-RU"/>
        </w:rPr>
        <w:t>«Упражнения общеразвивающей направленности».</w:t>
      </w:r>
    </w:p>
    <w:p w:rsidR="00FA26EA" w:rsidRPr="00FA26EA" w:rsidRDefault="00FA26EA" w:rsidP="00FA26EA">
      <w:pPr>
        <w:shd w:val="clear" w:color="auto" w:fill="FFFFFF"/>
        <w:ind w:firstLine="568"/>
        <w:jc w:val="both"/>
        <w:rPr>
          <w:rFonts w:eastAsia="Times New Roman"/>
          <w:color w:val="000000"/>
          <w:sz w:val="24"/>
          <w:szCs w:val="24"/>
          <w:lang w:eastAsia="ru-RU"/>
        </w:rPr>
      </w:pPr>
      <w:r w:rsidRPr="00FA26EA">
        <w:rPr>
          <w:rFonts w:eastAsia="Times New Roman"/>
          <w:b/>
          <w:bCs/>
          <w:color w:val="000000"/>
          <w:sz w:val="24"/>
          <w:szCs w:val="24"/>
          <w:lang w:eastAsia="ru-RU"/>
        </w:rPr>
        <w:t>Тема «Физкультурно-оздоровительная деятельность»</w:t>
      </w:r>
      <w:r w:rsidRPr="00FA26EA">
        <w:rPr>
          <w:rFonts w:eastAsia="Times New Roman"/>
          <w:color w:val="000000"/>
          <w:sz w:val="24"/>
          <w:szCs w:val="24"/>
          <w:lang w:eastAsia="ru-RU"/>
        </w:rPr>
        <w:t> ориентирована на решение задач по укреплению здоровья учащихся. Здесь даются комплексы упражнений из современных оздоровительных систем физического воспитания, помогающие коррекции осанки и телосложения, оптимальному развитию систем дыхания и кровообращения, а также упражнения адаптивной физической культуры, которые адресуются в первую очередь школьникам, имеющим отклонения в физическом развитии и в состоянии здоровья.</w:t>
      </w:r>
    </w:p>
    <w:p w:rsidR="00FA26EA" w:rsidRPr="00FA26EA" w:rsidRDefault="00FA26EA" w:rsidP="00FA26EA">
      <w:pPr>
        <w:shd w:val="clear" w:color="auto" w:fill="FFFFFF"/>
        <w:ind w:firstLine="568"/>
        <w:jc w:val="both"/>
        <w:rPr>
          <w:rFonts w:eastAsia="Times New Roman"/>
          <w:color w:val="000000"/>
          <w:sz w:val="24"/>
          <w:szCs w:val="24"/>
          <w:lang w:eastAsia="ru-RU"/>
        </w:rPr>
      </w:pPr>
      <w:r w:rsidRPr="00FA26EA">
        <w:rPr>
          <w:rFonts w:eastAsia="Times New Roman"/>
          <w:b/>
          <w:bCs/>
          <w:color w:val="000000"/>
          <w:sz w:val="24"/>
          <w:szCs w:val="24"/>
          <w:lang w:eastAsia="ru-RU"/>
        </w:rPr>
        <w:t>Тема «Спортивно-оздоровительная деятельность с общеразвивающей направленностью»</w:t>
      </w:r>
      <w:r w:rsidRPr="00FA26EA">
        <w:rPr>
          <w:rFonts w:eastAsia="Times New Roman"/>
          <w:color w:val="000000"/>
          <w:sz w:val="24"/>
          <w:szCs w:val="24"/>
          <w:lang w:eastAsia="ru-RU"/>
        </w:rPr>
        <w:t xml:space="preserve"> ориентирована на физическое совершенствование учащихся и включает в себя средства </w:t>
      </w:r>
      <w:r w:rsidRPr="00FA26EA">
        <w:rPr>
          <w:rFonts w:eastAsia="Times New Roman"/>
          <w:color w:val="000000"/>
          <w:sz w:val="24"/>
          <w:szCs w:val="24"/>
          <w:lang w:eastAsia="ru-RU"/>
        </w:rPr>
        <w:lastRenderedPageBreak/>
        <w:t>общей физической и технической подготовки. В качестве таких средств в программе предлагаются физические упражнения и двигательные действия из базовых видов спорта (гимнастики с основами акробатики, легкой атлетики, спортивных игр). Овладение упражнениями и действиями базовых видов спорта раскрывается в программе с учетом их использования в организации активного отдыха, массовых спортивных соревнований.</w:t>
      </w:r>
    </w:p>
    <w:p w:rsidR="00FA26EA" w:rsidRPr="00FA26EA" w:rsidRDefault="00FA26EA" w:rsidP="00FA26EA">
      <w:pPr>
        <w:shd w:val="clear" w:color="auto" w:fill="FFFFFF"/>
        <w:ind w:firstLine="568"/>
        <w:jc w:val="both"/>
        <w:rPr>
          <w:rFonts w:eastAsia="Times New Roman"/>
          <w:color w:val="000000"/>
          <w:sz w:val="24"/>
          <w:szCs w:val="24"/>
          <w:lang w:eastAsia="ru-RU"/>
        </w:rPr>
      </w:pPr>
      <w:r w:rsidRPr="00FA26EA">
        <w:rPr>
          <w:rFonts w:eastAsia="Times New Roman"/>
          <w:b/>
          <w:bCs/>
          <w:color w:val="000000"/>
          <w:sz w:val="24"/>
          <w:szCs w:val="24"/>
          <w:lang w:eastAsia="ru-RU"/>
        </w:rPr>
        <w:t>Тема «Прикладно-ориентированные упражнения»</w:t>
      </w:r>
      <w:r w:rsidRPr="00FA26EA">
        <w:rPr>
          <w:rFonts w:eastAsia="Times New Roman"/>
          <w:color w:val="000000"/>
          <w:sz w:val="24"/>
          <w:szCs w:val="24"/>
          <w:lang w:eastAsia="ru-RU"/>
        </w:rPr>
        <w:t> поможет подготовить школьников к предстоящей жизни, качественному освоению различных профессий. Решение этой задачи предлагается осуществить посредством обучения детей жизненно важным навыкам и умениям различными способами, в вариативно изменяющихся внешних условиях. Данная тема представляется весьма важной для школьников, которые готовятся продолжать свое образование в системе высших учебных заведений.</w:t>
      </w:r>
    </w:p>
    <w:p w:rsidR="00FA26EA" w:rsidRPr="00FA26EA" w:rsidRDefault="00FA26EA" w:rsidP="00FA26EA">
      <w:pPr>
        <w:shd w:val="clear" w:color="auto" w:fill="FFFFFF"/>
        <w:ind w:firstLine="568"/>
        <w:jc w:val="both"/>
        <w:rPr>
          <w:rFonts w:eastAsia="Times New Roman"/>
          <w:color w:val="000000"/>
          <w:sz w:val="24"/>
          <w:szCs w:val="24"/>
          <w:lang w:eastAsia="ru-RU"/>
        </w:rPr>
      </w:pPr>
      <w:r w:rsidRPr="00FA26EA">
        <w:rPr>
          <w:rFonts w:eastAsia="Times New Roman"/>
          <w:b/>
          <w:bCs/>
          <w:color w:val="000000"/>
          <w:sz w:val="24"/>
          <w:szCs w:val="24"/>
          <w:lang w:eastAsia="ru-RU"/>
        </w:rPr>
        <w:t>Тема «Упражнения общеразвивающей направленности»</w:t>
      </w:r>
      <w:r w:rsidRPr="00FA26EA">
        <w:rPr>
          <w:rFonts w:eastAsia="Times New Roman"/>
          <w:color w:val="000000"/>
          <w:sz w:val="24"/>
          <w:szCs w:val="24"/>
          <w:lang w:eastAsia="ru-RU"/>
        </w:rPr>
        <w:t> предназначена для организации целенаправленной физической подготовки учащихся и включает в себя физические упражнения на развитие основных физических качеств. Эта тема, в отличие от других учебных тем, носит лишь относительно самостоятельный характер, поскольку ее содержание должно входить в содержание других тем раздела «Физическое совершенствование». В связи с этим предлагаемые упражнения распределены по разделам базовых видов спорта и сгруппированы по признаку направленности на развитие соответствующего физического качества (силы, быстроты, выносливости и т. д.). Такое изложение материала позволяет учителю отбирать физические упражнения и объединять их в различные комплексы, планировать динамику нагрузок и обеспечивать преемственность в развитии физических качеств, исходя из половозрастных особенностей учащихся, степени освоенности ими упражнений, условий проведения уроков, наличия спортивного инвентаря и оборудования.</w:t>
      </w:r>
    </w:p>
    <w:p w:rsidR="00FA26EA" w:rsidRPr="00FA26EA" w:rsidRDefault="00FA26EA" w:rsidP="00FA26EA">
      <w:pPr>
        <w:jc w:val="both"/>
        <w:rPr>
          <w:b/>
          <w:sz w:val="24"/>
          <w:szCs w:val="24"/>
        </w:rPr>
      </w:pPr>
    </w:p>
    <w:p w:rsidR="00FA26EA" w:rsidRPr="00522039" w:rsidRDefault="00522039" w:rsidP="00FA26EA">
      <w:pPr>
        <w:pStyle w:val="3a"/>
        <w:jc w:val="both"/>
        <w:rPr>
          <w:rFonts w:ascii="Times New Roman" w:hAnsi="Times New Roman" w:cs="Times New Roman"/>
          <w:color w:val="auto"/>
          <w:sz w:val="24"/>
          <w:szCs w:val="24"/>
        </w:rPr>
      </w:pPr>
      <w:bookmarkStart w:id="50" w:name="_Toc435412720"/>
      <w:bookmarkStart w:id="51" w:name="_Toc453968195"/>
      <w:r w:rsidRPr="00522039">
        <w:rPr>
          <w:rFonts w:ascii="Times New Roman" w:hAnsi="Times New Roman" w:cs="Times New Roman"/>
          <w:color w:val="auto"/>
          <w:sz w:val="24"/>
          <w:szCs w:val="24"/>
        </w:rPr>
        <w:t>2.2.2. 1</w:t>
      </w:r>
      <w:r w:rsidR="00606A9C">
        <w:rPr>
          <w:rFonts w:ascii="Times New Roman" w:hAnsi="Times New Roman" w:cs="Times New Roman"/>
          <w:color w:val="auto"/>
          <w:sz w:val="24"/>
          <w:szCs w:val="24"/>
        </w:rPr>
        <w:t>7</w:t>
      </w:r>
      <w:r w:rsidRPr="00522039">
        <w:rPr>
          <w:rFonts w:ascii="Times New Roman" w:hAnsi="Times New Roman" w:cs="Times New Roman"/>
          <w:color w:val="auto"/>
          <w:sz w:val="24"/>
          <w:szCs w:val="24"/>
        </w:rPr>
        <w:t xml:space="preserve"> </w:t>
      </w:r>
      <w:r w:rsidR="00FA26EA" w:rsidRPr="00522039">
        <w:rPr>
          <w:rFonts w:ascii="Times New Roman" w:hAnsi="Times New Roman" w:cs="Times New Roman"/>
          <w:color w:val="auto"/>
          <w:sz w:val="24"/>
          <w:szCs w:val="24"/>
        </w:rPr>
        <w:t>Основы безопасности жизнедеятельности</w:t>
      </w:r>
      <w:bookmarkEnd w:id="50"/>
      <w:bookmarkEnd w:id="51"/>
    </w:p>
    <w:p w:rsidR="00FA26EA" w:rsidRPr="00FA26EA" w:rsidRDefault="00FA26EA" w:rsidP="00FA26EA">
      <w:pPr>
        <w:jc w:val="both"/>
        <w:rPr>
          <w:rFonts w:eastAsia="Times New Roman"/>
          <w:sz w:val="24"/>
          <w:szCs w:val="24"/>
          <w:lang w:eastAsia="ru-RU"/>
        </w:rPr>
      </w:pPr>
      <w:r w:rsidRPr="00FA26EA">
        <w:rPr>
          <w:rFonts w:eastAsia="Times New Roman"/>
          <w:b/>
          <w:sz w:val="24"/>
          <w:szCs w:val="24"/>
          <w:lang w:eastAsia="ru-RU"/>
        </w:rPr>
        <w:t>Содержание учебного предмета «Основы безопасности жизнедеятельности»</w:t>
      </w:r>
      <w:r w:rsidRPr="00FA26EA">
        <w:rPr>
          <w:rFonts w:eastAsia="Times New Roman"/>
          <w:sz w:val="24"/>
          <w:szCs w:val="24"/>
          <w:lang w:eastAsia="ru-RU"/>
        </w:rPr>
        <w:t xml:space="preserve"> Основы безопасности личности, общества и государства. Основы комплексной безопасности. Обеспечение личной безопасности в повседневной жизни.</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 xml:space="preserve">Автономное пребывание человека в природной среде. Добровольная и вынужденная автономия. Способы подготовки человека к автономному существованию. Обеспечение личной безопасности на дорогах. Правила безопасного поведения на дорогах пешеходов и пассажиров. Общие обязанности водителя. Пожарная безопасность. Права и обязанности граждан в области пожарной безопасности. Правила личной безопасности при пожаре. Обе обеспечение личной безопасности на водоёмах в различное время года. Безопасный отдых у воды. Соблюдение правил безопасности при купании в оборудованных и необорудованных местах. Обеспечение личной безопасности в различных бытовых ситуациях. Безопасное обращение с электричеством, бытовым газом и средствами бытовой химии. Меры безопасности при работе с инструментами. </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Безопасность и компьютер. Обеспечение личной безопасности в криминогенных ситуациях. Наиболее вероятные ситуации криминогенного характера на улице, в транспорте, в общественном месте, в подъезде дома, в лифте. Правила безопасного поведения в местах с повышенной криминогенной опасностью. Личная безопасность в условиях чрезвычайных ситуаций. Чрезвычайные ситуации природного и техногенного характера, причины их возникновения и возможные последствия. Рекомендации населению по правилам безопасного поведения в условиях чрезвычайных ситуаций природного и техногенного характера для минимизации их последствий. Современный комплекс проблем безопасности военного характера. Военные угрозы национальной безопасности России. Национальные интересы России в военной сфере, защита её независимости, суверенитета, демократического развития государства, обеспечение национальной обороны. Характер современных войн и вооруженных конфликтов. Военный конфликт, вооруженный конфликт, локальная война, региональная война, крупномасштабная война. Защита населения Российской Федерации от чрезвычайных ситуаций Нормативно-правовая база и организационные основы по защите населения от чрезвычайных ситуаций природного и техногенного характера Нормативно-правовая база Российской Федерации в области обеспечения безопасности населения в чрезвычайных ситуациях. Единая государственная система предупреждения и ликвидации чрезвычайных ситуаций(РСЧС), её структура и задачи.</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lastRenderedPageBreak/>
        <w:t>Основы противодействия терроризму и экстремизму в Российской Федерации Общие понятия о терроризме и экстремизме. Терроризм и террористическая деятельность, их цели и последствия. Факторы, способствующие вовлечению в террористическую деятельность. Профилактика их влияния. Экстремизм и экстремистская деятельность. Основные принципы и направления террористической и экстремистской деятельности.</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 xml:space="preserve">Нормативно-правовая база борьбы с терроризмом и экстремизмом в Российской Федерации. Основные положения Конституции Российской Федерации, положения Федеральных законов «О противодействии терроризму» и «О противодействии экстремистской деятельности», положения Концепции противодействия терроризму в Российской Федерации, в которых определены нормативно-правовые основы борьбы с терроризмом и экстремизмом. Роль государства в обеспечении защиты населения страны от террористической и экстремистской деятельности и обеспечение национальной безопасности Российской Федерации. Организационные основы системы противодействия терроризму и экстремизму в Российской Федерации. Национальный антитеррористический комитет (НАК), его предназначение, структура и задачи. Контртеррористическая операция и условия её проведения. Правовой режим контртеррористической операции. Роль и место гражданской обороны в противодействии терроризму. Применение вооруженных Сил Российской Федерации в борьбе с терроризмом. Участие Вооруженных Сил РФ в пресечении международной террористической деятельности за пределами страны. Духовно-нравственные основы противодействия терроризму и экстремизму. Значение нравственных позиций и личных качеств в формировании антитеррористического поведения. Роль культуры безопасности жизнедеятельности по формированию антитеррористического поведения и антитеррористического мышления. Уголовная ответственность за участие в террористической и экстремистской деятельности. Уголовная ответственность за террористическую деятельность. Уголовный кодекс РФ об ответственности за участие в террористической деятельности. Федеральный закон «О противодействии экстремистской деятельности» об ответственности за осуществление экстремистской деятельности. Уголовный кодекс РФ об уголовной ответственности за экстремистскую деятельность. Обеспечение личной безопасности при угрозе террористического акта. Правила безопасного поведения при угрозе террористического акта. </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Правила оказания само- и взаимопомощи пострадавшим от теракта. Основы медицинских знаний и здорового образа жизни Основы здорового образа жизни. Основы медицинских знаний и профилактика инфекционных заболеваний Сохранение и укрепление здоровья — важная часть подготовки  молодежи к военной службе и трудовой деятельности. Основные требования, предъявляемые к здоровью гражданина при поступлении его на военную службу. Духовные и физические качества человека, способствующие успешно выполнять обязанности в профессиональной деятельности. Основные инфекционные заболевания, их классификация и профилактика. Здоровый образ жизни и его составляющие Здоровы образ жизни как индивидуальная система поведения человека, направленная на сохранение и укрепление его здоровья. Факторы, влияющие на здоровье. основные составляющие здорового образа жизни. Биологические ритмы и их влияние на работоспособность. Основные понятия о биологических ритмах человека, их влияние на уровень жизнедеятельности человека, профилактика утомления. Значение двигательной активности и физической культуры для здоровья человека. Необходимость выработки привычки на уровне потребности к систематическим занятиям физической культурой. Вредные привычки и их социальные последствия. Курение и употребление алкоголя — разновидность наркомании. Наркомания это практически неизлечимое заболевание, связанное с зависимостью потребления наркотика. Профилактика наркомании. Правила личной гигиены. Личная гигиена, общие понятия и определения. Уход за кожей, зубами и волосами. Гигиена одежды. Некоторые понятия об очищении организма. Нравственность и здоровье. Формирование правильного взаимоотношения полов. Семья и её значение в жизни человека. Факторы, оказывающие влияние на гармонию семейной жизни. Качества, необходимые для создания прочной семьи. Инфекции, передаваемые половым путем (ИППП), пути их передачи, причины, способствующие заражению. Меры профилактики. ВИЧ-инфекция и СПИД, основные пути заражения. Профилактика ВИЧ-инфекции. Ответственность за заражение ВИЧ- инфекцией. Семья в современном обществе. Брак и семья, основные понятия и определения. Условия и порядок заключения брака. Личные права и обязанности супругов. Права и обязанности родителей. основы медицинских знаний и оказание первой помощи. Первая помощь при неотложных состояниях. Сердечная недостаточность и причины её возникновения. Общие правила оказания первой помощи при острой сердечной недостаточно</w:t>
      </w:r>
      <w:r w:rsidRPr="00FA26EA">
        <w:rPr>
          <w:rFonts w:eastAsia="Times New Roman"/>
          <w:sz w:val="24"/>
          <w:szCs w:val="24"/>
          <w:lang w:eastAsia="ru-RU"/>
        </w:rPr>
        <w:lastRenderedPageBreak/>
        <w:t>сти. Инсульт, при чины его возникновения, признаки возникновения. Первая помощь при инсульте. Первая помощь при ранениях. Понятие о ране, разновидность ран. Последовательность оказания первой помощи при ранении. Понятие об асептике и антисептике.</w:t>
      </w:r>
      <w:r w:rsidRPr="00FA26EA">
        <w:rPr>
          <w:sz w:val="24"/>
          <w:szCs w:val="24"/>
        </w:rPr>
        <w:t xml:space="preserve"> </w:t>
      </w:r>
      <w:r w:rsidRPr="00FA26EA">
        <w:rPr>
          <w:rFonts w:eastAsia="Times New Roman"/>
          <w:sz w:val="24"/>
          <w:szCs w:val="24"/>
          <w:lang w:eastAsia="ru-RU"/>
        </w:rPr>
        <w:t>Основные правила оказания первой помощи. Правила остановки артериального кровотечения. Признаки артериального кровотечения, методы временной остановки кровотечения. Правила наложения давящей повязки. Правила наложения жгута. Способы иммобилизации и переноски пострадавшего.Первая помощь при травмах опорно-двигательного аппарата. Первая помощь при черепномозговой травме, травме груди, травме живота. Первая помощь при травме в области таза, при повреждениях позвоночника, спины. Первая помощь при остановке сердца. Реанимация. Правила проведения сердечно-легочной реанимации. Непрямой массаж сердца. Искусственная вентиляция легких. Обеспечение военной безопасности государства Основы обороны государства. Гражданская оборона — составная часть обороноспособности страны. Гражданская оборона как составляющая обороны государства, предназначение и задачи гражданской обороны по защите населения от чрезвычайных ситуаций мирного и военного времени. Основные виды оружия и их поражающие свойства. Мероприятия, проводимые по защите населения от современных средств поражения. Оповещение и информирование населения о чрезвычайных ситуациях мирного и военного времени. Действия населения по сигналам оповещения о чрезвычайных ситуациях. Инженерная защита населения от чрезвычайных ситуаций мирного и военного времени. Защитные сооружения гражданской обороны. Правила поведения в защитных сооружениях. Средства индивидуальной защиты. Основные средства защиты органов дыхания, средства защиты кожи. Медицинские средства защиты и профилактики. Правила использования средств индивидуальной защиты. Организация проведения аварийно-спасательных и других неотложных работ в зоне чрезвычайной ситуации. Организация гражданской обороны в общеобразовательном учреждении, её предназначение и задачи. План гражданской обороны общеобразовательного учреждения. Обязанности учащихся.Вооруженные Силы Российской Федерации— защитники нашего Отечества История создания Вооруженных Сил Российской Федерации. Памяти поколений — дни воинской славы России, дни славных побед, сыгравших решающую роль в истории государства. Состав Вооруженных Сил Российской Федерации и управление Вооруженными Силами Российской Федерации. Виды и рода войск Вооруженных Сил Российской Федерации. Сухопутные воска (СВ), их состав и предназначение, вооружение и военная техника Сухопутных войск. Военно-воздушные силы (ВВС), их состав и предназначение. Вооружение и военная техника Военно-воздушных сил. Военно-морской флот (ВМФ), его состав и предназначение. Вооружение и военная техника Военно-морского флота. Ракетные войска стратегического назначения (РВСИ), их состав и предназначение. Вооружение и военная техника Ракетных войск стратегического назначения. Воздушно-десантные войска, их состав и предназначение. Космические войска, их состав и предназначение. Войска и воинские формирования, не входящие в состав Вооруженных Сил Российской Федерации. Боевые традиции Вооруженных Сил России. Патриотизм и верность воинскому долгу— качества защитника  Отечества. Дружба и войсковое товарищество — основа боевой готовности частей и под разделений. Вооруженные силы Российской Федерации — основа обороны государства Основные задачи современных Вооруженных Сил России. Международная (миротворческая) деятельность Вооруженных Сил Российской Федерации. Символы воинской чести. Боевое знамя воинской части — официальный символ и воинская реликвия воинской части, олицетворяющая её честь, доблесть, славу и боевые традиции, указывающая на предназначение воинской части и её принадлежность. Ордена — почётные награды за воинские отличия и заслуги в бою и военной службе. Военная форма одежды и знаки различия, их воспитательное значение. Воинская обязанность. Основные понятия о воинской обязанности. Воинский учет, обязательная подготовка к военной службе, призыв на военную службу, прохождение военной службы по призыву, пребывание в запасе, призыв на военные сборы и прохождение военных сборов в период пребывания в запасе. Организация воинского учёта, основное предназначение воинского учёта. Первоначальная постановка граждан на воинский учёт. Предназначение профессионально-психологического отбора при первоначальной постановке граждан на воинский учёт. Обязанности граждан по воинскому учёту до призыва их на военную службу и при увольнении с военной службы. Обязательная подготовка граждан к военной службе, периоды обязательной подготовки к военной службе и их основное предназначение. Требования к индивидуальным качествам военнослужащих— специалистам по сходным воинским должностям. Подготовка граждан по военно-учетным специальностям, её предназначение и порядок осуществления. Добровольная под</w:t>
      </w:r>
      <w:r w:rsidRPr="00FA26EA">
        <w:rPr>
          <w:rFonts w:eastAsia="Times New Roman"/>
          <w:sz w:val="24"/>
          <w:szCs w:val="24"/>
          <w:lang w:eastAsia="ru-RU"/>
        </w:rPr>
        <w:lastRenderedPageBreak/>
        <w:t>готовка граждан к военной службе, основные её направления. Организация медицинского освидетельствования граждан при постановке их на воинский учёт. Основное предназначение и порядок его проведения. Профессиональный психологический отбор, его предназначение и критерии определения профессиональной пригодности призывника к военной службе. Увольнение с воинской службы и пребывание в запасе, предназначение запаса, разряды запаса в зависимости от возраста граждан. Основы военной службы. Размещение и быт военнослужащих. Размещение военнослужащих. Содержание помещений, обеспечение пожарной безопасности. Распределение времени и внутренний распорядок в повседневной деятельности военнослужащих, распорядок дня. Сохранение и укрепление здоровья военнослужащих, обеспечение безопасности воинской службы. Суточный наряд, обязанности лиц суточного наряда. Суточный наряд, его предназначение, состав суточного наряда. Обязанности дежурного и дневального по роте. Организация караульной службы. Организ ация караульной службы. Общие положения. Часовой и его неприкосновенность. Обязанности часового. Строевая подготовка. Строи и управление ими. Строевые приёмы и движение без оружия. Выполнения воинского приветствия без оружия на месте и в движении. Выход из строя и возвращение в строй. Подход к начальнику и отход от него. Строи отделения, развернутый строй, походный строй. Выполнение воинского приветствия в строю, на месте и в движении. Огневая подготовка. Назначение и боевые свойства автомата Калашникова. Порядок неполной разборки и сборка автомата Калашникова. Приёмы и правила стрельбы из автомата. Тактическая подготовка. Современный бой. Обязанности солдата в бою. Особенности военной службы. Правовые особенности военной службы. Статус военнослужащего. Военные аспекты международного права. Общевоинские уставы. Устав внутренней службы Вооруженных Сил РФ. Дисциплинарный устав Вооруженных Сил РФ, устав гарнизонной и караульной служб Вооруженных Сил РФ, строевой устав Вооруженных Сил РФ. Военнослужащий—вооруженный защитник Отечества. Основные виды воинской деятельности. Основные особенности воинской деятельности. Требования воинской деятельности, предъявляемые к моральным и индивидуальным качествам гражданина. Военнослужащий — патриот. Честь и достоинство военнослужащего Вооруженных Сил Российской Федерации. Военнослужащий — специалист своего дела. Военнослужащий — подчинённый, выполняющий требования воинских уставов, приказы командиров и начальников. Основные обязанности военнослужащих. Ритуалы Вооруженных Сил Российской Федерации. Порядок вручения Боевого знамени воинской части. Порядок приведения к Военной присяге (принесение обязательства).Порядок вручения личному составу вооружения, военной техники и стрелкового оружия. Ритуал подъёма и спуска Государственного флага Российской Федерации. Прохождение военной службы по призыву.  Призыв на военную службу. Порядок прохождения военной службы. Размещение и быт военнослужащих. Прохождение военной службы по контракту.</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Особенности военной службы по контракту. Альтернативная гражданская служба. Учебные сборы, 5 дней (35 учебных часов). Практическое закрепление полученных знаний в области подготовки к военной службе. Основы медицинских знаний и здорового образа жизни</w:t>
      </w:r>
    </w:p>
    <w:p w:rsidR="00FA26EA" w:rsidRPr="00FA26EA" w:rsidRDefault="00FA26EA" w:rsidP="00FA26EA">
      <w:pPr>
        <w:jc w:val="both"/>
        <w:rPr>
          <w:rFonts w:eastAsia="Times New Roman"/>
          <w:b/>
          <w:sz w:val="24"/>
          <w:szCs w:val="24"/>
          <w:lang w:eastAsia="ru-RU"/>
        </w:rPr>
      </w:pPr>
      <w:r w:rsidRPr="00FA26EA">
        <w:rPr>
          <w:rFonts w:eastAsia="Times New Roman"/>
          <w:sz w:val="24"/>
          <w:szCs w:val="24"/>
          <w:lang w:eastAsia="ru-RU"/>
        </w:rPr>
        <w:t xml:space="preserve"> </w:t>
      </w:r>
      <w:r w:rsidRPr="00FA26EA">
        <w:rPr>
          <w:rFonts w:eastAsia="Times New Roman"/>
          <w:b/>
          <w:sz w:val="24"/>
          <w:szCs w:val="24"/>
          <w:lang w:eastAsia="ru-RU"/>
        </w:rPr>
        <w:t>Содержание учебного предмета «Основы безопасности жизнедеятельности»</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Рабочая программа для девушек 10—11 классы</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 xml:space="preserve">Основы медицинских знаний и оказание первой помощи. Основные инфекционные заболевания и их профилактика Основные кишечные инфекции. Инфекции дыхательных путей. Основные неинфекционные заболевания и их профилактика. Основные неинфекционные заболевания. Факторы риска их возникновения. Ишемическая болезнь сердца, факторы риска её возникновения. Первая помощь при травмах и ранениях. Значение своевременного оказания первой помощи по снижению тяжести последствий для пострадавшего. Оказание первой помощи при ушибах, вывихах и растяжениях. Оказание первой помощи при ранениях, методы остановки кровотечения. Травматические переломы, правила оказания первой помощи при переломах опорно-двигательного аппарата. Виды повязок и правила их наложения. Основные приёмы транспортной иммобилизации пострадавших и правила их транспортировки. Первая помощь при отравлениях. Оказание первой помощи при отравлении лекарственными препаратами, алкоголем и никотином, препаратами бытовой химии. Оказание первой помощи при отравлении угарным газом и аварийнохимически опасными веществами (АХОВ).Первая помощь при ожогах, отмораживаниях, тепловом и солнечном ударах и при поражении электрическим током. Правила оказания первой помощи при ожогах, отмораживаниях, тепловом и солнечном ударах и при поражении электрическим током. Первая помощь при массовых поражениях. Особенности оказания первой помощи в </w:t>
      </w:r>
      <w:r w:rsidRPr="00FA26EA">
        <w:rPr>
          <w:rFonts w:eastAsia="Times New Roman"/>
          <w:sz w:val="24"/>
          <w:szCs w:val="24"/>
          <w:lang w:eastAsia="ru-RU"/>
        </w:rPr>
        <w:lastRenderedPageBreak/>
        <w:t>условиях массовых поражений. Медицинские средства защиты и профилактики. Основы здорового образа жизни. Здоровье и здоровый образ жизни. Общие понятия о здоровье. Факторы, влияющие на здоровье. Репродуктивное здоровье и социально-демографические процессы в России. Здоровый образ жизни как необходимое условие сохранения и укрепления здоровья человека и общества. Репродуктивное здоровье женщины и факторы на него влияющие.Женская половая система и её функционирование. Здоровье родителей и здоровье будущего ребёнка. Влияние неблагоприятных факторов внешней среды на здоровье плода и новорож дённого. Вредные привычки и их влияние на здоровье. Наркомания, её последствия, профилактика вредных привычек.</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Ранние половые связи и их последствия для здоровья. Инфекции, передаваемые половым путём, меры по их профилактике. Здоровый образ жизни —неотъемлемое условие сохранения репродуктивного здоровья Стресс и его воздействие на человека. Режим дня, труда и отдыха. Основные виды питательных веществ и их значение в питании человека. Рациональное питание и его значение для здоровья. Влияние двигательной активности на здоровье человека. Закаливание и его влияние на здоровье. Личная гигиена и здоровье.  Правовые аспекты взаимоотношения полов.</w:t>
      </w:r>
    </w:p>
    <w:p w:rsidR="00FA26EA" w:rsidRPr="00FA26EA" w:rsidRDefault="00FA26EA" w:rsidP="00FA26EA">
      <w:pPr>
        <w:jc w:val="both"/>
        <w:rPr>
          <w:rFonts w:eastAsia="Times New Roman"/>
          <w:sz w:val="24"/>
          <w:szCs w:val="24"/>
          <w:lang w:eastAsia="ru-RU"/>
        </w:rPr>
      </w:pPr>
      <w:r w:rsidRPr="00FA26EA">
        <w:rPr>
          <w:rFonts w:eastAsia="Times New Roman"/>
          <w:sz w:val="24"/>
          <w:szCs w:val="24"/>
          <w:lang w:eastAsia="ru-RU"/>
        </w:rPr>
        <w:t>Брак и семья. Культура брачных отношений. Основы семейного права в Российской Федерации. Права и обязанности родителей . Конвенция ООН «Оправах ребенка».Беременность и уход за младенцем. Влияние здоровья женщины в период беременности на здоровье будущего ребёнка. Нормы здорового образа жизни, которые желательно соблюдать в период беременности. Образ жизни матери в первые шесть месяцев жизни ребёнка</w:t>
      </w:r>
    </w:p>
    <w:p w:rsidR="005468E9" w:rsidRPr="00FA26EA" w:rsidRDefault="005468E9" w:rsidP="00FA26EA">
      <w:pPr>
        <w:spacing w:line="276" w:lineRule="auto"/>
        <w:jc w:val="both"/>
        <w:rPr>
          <w:sz w:val="24"/>
          <w:szCs w:val="24"/>
        </w:rPr>
      </w:pPr>
    </w:p>
    <w:p w:rsidR="00EE4854" w:rsidRDefault="00EE4854" w:rsidP="00EE4854">
      <w:pPr>
        <w:pStyle w:val="afd"/>
        <w:spacing w:line="276" w:lineRule="auto"/>
        <w:jc w:val="both"/>
        <w:rPr>
          <w:b/>
          <w:sz w:val="24"/>
          <w:szCs w:val="24"/>
        </w:rPr>
      </w:pPr>
      <w:r w:rsidRPr="00334741">
        <w:rPr>
          <w:b/>
          <w:sz w:val="24"/>
          <w:szCs w:val="24"/>
        </w:rPr>
        <w:t>Индивидуальный проект</w:t>
      </w:r>
    </w:p>
    <w:p w:rsidR="00EE4854" w:rsidRDefault="00EE4854" w:rsidP="00EE4854">
      <w:pPr>
        <w:pStyle w:val="afd"/>
        <w:spacing w:line="276" w:lineRule="auto"/>
        <w:jc w:val="both"/>
        <w:rPr>
          <w:b/>
          <w:sz w:val="24"/>
          <w:szCs w:val="24"/>
        </w:rPr>
      </w:pPr>
    </w:p>
    <w:p w:rsidR="00EE4854" w:rsidRDefault="00EE4854" w:rsidP="00EE4854">
      <w:pPr>
        <w:pStyle w:val="afd"/>
        <w:spacing w:line="276" w:lineRule="auto"/>
        <w:jc w:val="both"/>
        <w:rPr>
          <w:sz w:val="24"/>
          <w:szCs w:val="24"/>
        </w:rPr>
      </w:pPr>
      <w:r w:rsidRPr="008227B3">
        <w:rPr>
          <w:sz w:val="24"/>
          <w:szCs w:val="24"/>
        </w:rPr>
        <w:t>Проектно-исследовательская деятельность обучающихся является неотъемлемой частью учебного процесса. В основе проектно-исследовательской деятельности обучающихся лежит системно</w:t>
      </w:r>
      <w:r>
        <w:rPr>
          <w:sz w:val="24"/>
          <w:szCs w:val="24"/>
        </w:rPr>
        <w:t>-</w:t>
      </w:r>
      <w:r w:rsidRPr="008227B3">
        <w:rPr>
          <w:sz w:val="24"/>
          <w:szCs w:val="24"/>
        </w:rPr>
        <w:t xml:space="preserve">деятельностный подход как принцип организации образовательного процесса по ФГОС </w:t>
      </w:r>
      <w:r>
        <w:rPr>
          <w:sz w:val="24"/>
          <w:szCs w:val="24"/>
        </w:rPr>
        <w:t>СОО</w:t>
      </w:r>
      <w:r w:rsidRPr="008227B3">
        <w:rPr>
          <w:sz w:val="24"/>
          <w:szCs w:val="24"/>
        </w:rPr>
        <w:t>.  Результатом проектно-исследова</w:t>
      </w:r>
      <w:r>
        <w:rPr>
          <w:sz w:val="24"/>
          <w:szCs w:val="24"/>
        </w:rPr>
        <w:t>тельской деятельности на уровне среднего общего образования</w:t>
      </w:r>
      <w:r w:rsidRPr="008227B3">
        <w:rPr>
          <w:sz w:val="24"/>
          <w:szCs w:val="24"/>
        </w:rPr>
        <w:t xml:space="preserve"> является итоговый индивидуальный проект. Индивидуальный итоговый проект является основным объектом оценки метапредметных результатов, полученных обучающимися в ходе освоения междисциплинарных учебных программ. Индивидуальный итоговой проект представляет собой учебный проект, выполняемый </w:t>
      </w:r>
      <w:r>
        <w:rPr>
          <w:sz w:val="24"/>
          <w:szCs w:val="24"/>
        </w:rPr>
        <w:t>об</w:t>
      </w:r>
      <w:r w:rsidRPr="008227B3">
        <w:rPr>
          <w:sz w:val="24"/>
          <w:szCs w:val="24"/>
        </w:rPr>
        <w:t>уча</w:t>
      </w:r>
      <w:r>
        <w:rPr>
          <w:sz w:val="24"/>
          <w:szCs w:val="24"/>
        </w:rPr>
        <w:t>ю</w:t>
      </w:r>
      <w:r w:rsidRPr="008227B3">
        <w:rPr>
          <w:sz w:val="24"/>
          <w:szCs w:val="24"/>
        </w:rPr>
        <w:t xml:space="preserve">щимся в рамках одного </w:t>
      </w:r>
      <w:r>
        <w:rPr>
          <w:sz w:val="24"/>
          <w:szCs w:val="24"/>
        </w:rPr>
        <w:t>учебного предмета</w:t>
      </w:r>
      <w:r w:rsidRPr="008227B3">
        <w:rPr>
          <w:sz w:val="24"/>
          <w:szCs w:val="24"/>
        </w:rPr>
        <w:t xml:space="preserve"> с целью продемонстрировать свои достижения в самостоятельном освоении содержания и методов избранных областей знаний и видов деятельности,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Выполнение индивидуального итогового проекта обязательно для каждого </w:t>
      </w:r>
      <w:r>
        <w:rPr>
          <w:sz w:val="24"/>
          <w:szCs w:val="24"/>
        </w:rPr>
        <w:t>об</w:t>
      </w:r>
      <w:r w:rsidRPr="008227B3">
        <w:rPr>
          <w:sz w:val="24"/>
          <w:szCs w:val="24"/>
        </w:rPr>
        <w:t>уча</w:t>
      </w:r>
      <w:r>
        <w:rPr>
          <w:sz w:val="24"/>
          <w:szCs w:val="24"/>
        </w:rPr>
        <w:t>ю</w:t>
      </w:r>
      <w:r w:rsidRPr="008227B3">
        <w:rPr>
          <w:sz w:val="24"/>
          <w:szCs w:val="24"/>
        </w:rPr>
        <w:t xml:space="preserve">щегося, занимающегося по ФГОС </w:t>
      </w:r>
      <w:r>
        <w:rPr>
          <w:sz w:val="24"/>
          <w:szCs w:val="24"/>
        </w:rPr>
        <w:t>СОО</w:t>
      </w:r>
      <w:r w:rsidRPr="008227B3">
        <w:rPr>
          <w:sz w:val="24"/>
          <w:szCs w:val="24"/>
        </w:rPr>
        <w:t>.  Защита индивидуального итогового проекта является одной из обязательных составляющих материалов системы внутришкольного мониторинга образовательных достижений. В проектную деятельность включ</w:t>
      </w:r>
      <w:r>
        <w:rPr>
          <w:sz w:val="24"/>
          <w:szCs w:val="24"/>
        </w:rPr>
        <w:t>аются все обучающиеся 10 класса</w:t>
      </w:r>
      <w:r w:rsidRPr="008227B3">
        <w:rPr>
          <w:sz w:val="24"/>
          <w:szCs w:val="24"/>
        </w:rPr>
        <w:t xml:space="preserve">. Направление и содержание проектной деятельности определяется обучающимся (обучающимися) совместно </w:t>
      </w:r>
      <w:r>
        <w:rPr>
          <w:sz w:val="24"/>
          <w:szCs w:val="24"/>
        </w:rPr>
        <w:t>с руководителем</w:t>
      </w:r>
      <w:r w:rsidRPr="008227B3">
        <w:rPr>
          <w:sz w:val="24"/>
          <w:szCs w:val="24"/>
        </w:rPr>
        <w:t xml:space="preserve"> проекта. При выборе темы учитываются индивидуальные интересы обучающихся.  </w:t>
      </w:r>
    </w:p>
    <w:p w:rsidR="00EE4854" w:rsidRDefault="00EE4854" w:rsidP="00EE4854">
      <w:pPr>
        <w:pStyle w:val="afd"/>
        <w:spacing w:line="276" w:lineRule="auto"/>
        <w:jc w:val="both"/>
        <w:rPr>
          <w:sz w:val="24"/>
          <w:szCs w:val="24"/>
        </w:rPr>
      </w:pPr>
      <w:r w:rsidRPr="008227B3">
        <w:rPr>
          <w:sz w:val="24"/>
          <w:szCs w:val="24"/>
        </w:rPr>
        <w:t xml:space="preserve">Проекты могут быть разных видов: </w:t>
      </w:r>
    </w:p>
    <w:p w:rsidR="00EE4854" w:rsidRDefault="00EE4854" w:rsidP="00EE4854">
      <w:pPr>
        <w:pStyle w:val="afd"/>
        <w:spacing w:line="276" w:lineRule="auto"/>
        <w:jc w:val="both"/>
        <w:rPr>
          <w:sz w:val="24"/>
          <w:szCs w:val="24"/>
        </w:rPr>
      </w:pPr>
      <w:r w:rsidRPr="008227B3">
        <w:rPr>
          <w:sz w:val="24"/>
          <w:szCs w:val="24"/>
        </w:rPr>
        <w:t xml:space="preserve">-исследовательские (деятельность </w:t>
      </w:r>
      <w:r>
        <w:rPr>
          <w:sz w:val="24"/>
          <w:szCs w:val="24"/>
        </w:rPr>
        <w:t>об</w:t>
      </w:r>
      <w:r w:rsidRPr="008227B3">
        <w:rPr>
          <w:sz w:val="24"/>
          <w:szCs w:val="24"/>
        </w:rPr>
        <w:t>уча</w:t>
      </w:r>
      <w:r>
        <w:rPr>
          <w:sz w:val="24"/>
          <w:szCs w:val="24"/>
        </w:rPr>
        <w:t>ю</w:t>
      </w:r>
      <w:r w:rsidRPr="008227B3">
        <w:rPr>
          <w:sz w:val="24"/>
          <w:szCs w:val="24"/>
        </w:rPr>
        <w:t xml:space="preserve">щихся направлена на решение творческой, исследовательской проблемы); </w:t>
      </w:r>
    </w:p>
    <w:p w:rsidR="00EE4854" w:rsidRDefault="00EE4854" w:rsidP="00EE4854">
      <w:pPr>
        <w:pStyle w:val="afd"/>
        <w:spacing w:line="276" w:lineRule="auto"/>
        <w:jc w:val="both"/>
        <w:rPr>
          <w:sz w:val="24"/>
          <w:szCs w:val="24"/>
        </w:rPr>
      </w:pPr>
      <w:r w:rsidRPr="008227B3">
        <w:rPr>
          <w:sz w:val="24"/>
          <w:szCs w:val="24"/>
        </w:rPr>
        <w:t xml:space="preserve">-информационные (работа с информацией о каком-либо объекте, явлении, ее анализ и обобщение для широкой аудитории); </w:t>
      </w:r>
    </w:p>
    <w:p w:rsidR="00EE4854" w:rsidRDefault="00EE4854" w:rsidP="00EE4854">
      <w:pPr>
        <w:pStyle w:val="afd"/>
        <w:spacing w:line="276" w:lineRule="auto"/>
        <w:jc w:val="both"/>
        <w:rPr>
          <w:sz w:val="24"/>
          <w:szCs w:val="24"/>
        </w:rPr>
      </w:pPr>
      <w:r w:rsidRPr="008227B3">
        <w:rPr>
          <w:sz w:val="24"/>
          <w:szCs w:val="24"/>
        </w:rPr>
        <w:t xml:space="preserve">-прикладные (когда с самого начала работы обозначен результат деятельности. Это могут быть: документ, созданный на основе полученных результатов исследования, программа действий, словарь, рекомендации, направленные на ликвидацию выявленных несоответствий в природе, в какой-либо организации, учебное пособие, мультимедийный сборник и т.д.); </w:t>
      </w:r>
    </w:p>
    <w:p w:rsidR="00EE4854" w:rsidRDefault="00EE4854" w:rsidP="00EE4854">
      <w:pPr>
        <w:pStyle w:val="afd"/>
        <w:spacing w:line="276" w:lineRule="auto"/>
        <w:jc w:val="both"/>
        <w:rPr>
          <w:sz w:val="24"/>
          <w:szCs w:val="24"/>
        </w:rPr>
      </w:pPr>
      <w:r w:rsidRPr="008227B3">
        <w:rPr>
          <w:sz w:val="24"/>
          <w:szCs w:val="24"/>
        </w:rPr>
        <w:t xml:space="preserve">- креативные (творческие) проекты; </w:t>
      </w:r>
    </w:p>
    <w:p w:rsidR="00EE4854" w:rsidRPr="008227B3" w:rsidRDefault="00EE4854" w:rsidP="00EE4854">
      <w:pPr>
        <w:pStyle w:val="afd"/>
        <w:spacing w:line="276" w:lineRule="auto"/>
        <w:jc w:val="both"/>
        <w:rPr>
          <w:sz w:val="24"/>
          <w:szCs w:val="24"/>
        </w:rPr>
      </w:pPr>
      <w:r w:rsidRPr="008227B3">
        <w:rPr>
          <w:sz w:val="24"/>
          <w:szCs w:val="24"/>
        </w:rPr>
        <w:lastRenderedPageBreak/>
        <w:t xml:space="preserve">-социальные (в ходе реализации которых проводятся акции, мероприятия социальной направленности). </w:t>
      </w:r>
    </w:p>
    <w:p w:rsidR="00EE4854" w:rsidRDefault="00EE4854" w:rsidP="00EE4854">
      <w:pPr>
        <w:pStyle w:val="afd"/>
        <w:spacing w:line="276" w:lineRule="auto"/>
        <w:jc w:val="both"/>
        <w:rPr>
          <w:sz w:val="24"/>
          <w:szCs w:val="24"/>
        </w:rPr>
      </w:pPr>
      <w:r w:rsidRPr="008227B3">
        <w:rPr>
          <w:sz w:val="24"/>
          <w:szCs w:val="24"/>
        </w:rPr>
        <w:t xml:space="preserve"> </w:t>
      </w:r>
      <w:r w:rsidRPr="008227B3">
        <w:rPr>
          <w:b/>
          <w:sz w:val="24"/>
          <w:szCs w:val="24"/>
        </w:rPr>
        <w:t>Описание ценностных ориентиро</w:t>
      </w:r>
      <w:r>
        <w:rPr>
          <w:b/>
          <w:sz w:val="24"/>
          <w:szCs w:val="24"/>
        </w:rPr>
        <w:t>в содержания учебного предмета</w:t>
      </w:r>
      <w:r w:rsidRPr="008227B3">
        <w:rPr>
          <w:b/>
          <w:sz w:val="24"/>
          <w:szCs w:val="24"/>
        </w:rPr>
        <w:t>/ключевых компетенций/</w:t>
      </w:r>
    </w:p>
    <w:p w:rsidR="00EE4854" w:rsidRDefault="00EE4854" w:rsidP="00EE4854">
      <w:pPr>
        <w:pStyle w:val="afd"/>
        <w:spacing w:line="276" w:lineRule="auto"/>
        <w:jc w:val="both"/>
        <w:rPr>
          <w:sz w:val="24"/>
          <w:szCs w:val="24"/>
        </w:rPr>
      </w:pPr>
      <w:r w:rsidRPr="008227B3">
        <w:rPr>
          <w:sz w:val="24"/>
          <w:szCs w:val="24"/>
        </w:rPr>
        <w:t xml:space="preserve"> Программа предусматривает формирование у </w:t>
      </w:r>
      <w:r>
        <w:rPr>
          <w:sz w:val="24"/>
          <w:szCs w:val="24"/>
        </w:rPr>
        <w:t>об</w:t>
      </w:r>
      <w:r w:rsidRPr="008227B3">
        <w:rPr>
          <w:sz w:val="24"/>
          <w:szCs w:val="24"/>
        </w:rPr>
        <w:t>уча</w:t>
      </w:r>
      <w:r>
        <w:rPr>
          <w:sz w:val="24"/>
          <w:szCs w:val="24"/>
        </w:rPr>
        <w:t>ю</w:t>
      </w:r>
      <w:r w:rsidRPr="008227B3">
        <w:rPr>
          <w:sz w:val="24"/>
          <w:szCs w:val="24"/>
        </w:rPr>
        <w:t>щихся общеучебных умений и навыков, универсальных способов деятельности и ключевых компетенций. В этом направлении приоритетами</w:t>
      </w:r>
      <w:r>
        <w:rPr>
          <w:sz w:val="24"/>
          <w:szCs w:val="24"/>
        </w:rPr>
        <w:t xml:space="preserve"> </w:t>
      </w:r>
      <w:r w:rsidRPr="008227B3">
        <w:rPr>
          <w:sz w:val="24"/>
          <w:szCs w:val="24"/>
        </w:rPr>
        <w:t xml:space="preserve">являются: </w:t>
      </w:r>
    </w:p>
    <w:p w:rsidR="00EE4854" w:rsidRDefault="00EE4854" w:rsidP="00EE4854">
      <w:pPr>
        <w:pStyle w:val="afd"/>
        <w:widowControl/>
        <w:autoSpaceDE/>
        <w:autoSpaceDN/>
        <w:adjustRightInd/>
        <w:spacing w:line="276" w:lineRule="auto"/>
        <w:ind w:left="720"/>
        <w:jc w:val="both"/>
        <w:rPr>
          <w:sz w:val="24"/>
          <w:szCs w:val="24"/>
        </w:rPr>
      </w:pPr>
      <w:r>
        <w:rPr>
          <w:sz w:val="24"/>
          <w:szCs w:val="24"/>
        </w:rPr>
        <w:t xml:space="preserve">- </w:t>
      </w:r>
      <w:r w:rsidRPr="008227B3">
        <w:rPr>
          <w:sz w:val="24"/>
          <w:szCs w:val="24"/>
        </w:rPr>
        <w:t xml:space="preserve">умение самостоятельно и мотивированно организовывать свою познавательную деятельность (от постановки цели до получения и оценки результата); </w:t>
      </w:r>
    </w:p>
    <w:p w:rsidR="00EE4854" w:rsidRDefault="00EE4854" w:rsidP="00EE4854">
      <w:pPr>
        <w:pStyle w:val="afd"/>
        <w:widowControl/>
        <w:autoSpaceDE/>
        <w:autoSpaceDN/>
        <w:adjustRightInd/>
        <w:spacing w:line="276" w:lineRule="auto"/>
        <w:ind w:left="720"/>
        <w:jc w:val="both"/>
        <w:rPr>
          <w:sz w:val="24"/>
          <w:szCs w:val="24"/>
        </w:rPr>
      </w:pPr>
      <w:r>
        <w:rPr>
          <w:sz w:val="24"/>
          <w:szCs w:val="24"/>
        </w:rPr>
        <w:t xml:space="preserve">- </w:t>
      </w:r>
      <w:r w:rsidRPr="008227B3">
        <w:rPr>
          <w:sz w:val="24"/>
          <w:szCs w:val="24"/>
        </w:rPr>
        <w:t>использование элементов причинно-следственного и стр</w:t>
      </w:r>
      <w:r>
        <w:rPr>
          <w:sz w:val="24"/>
          <w:szCs w:val="24"/>
        </w:rPr>
        <w:t>уктурно-функционального анализа;</w:t>
      </w:r>
    </w:p>
    <w:p w:rsidR="00EE4854" w:rsidRDefault="00EE4854" w:rsidP="00EE4854">
      <w:pPr>
        <w:pStyle w:val="afd"/>
        <w:widowControl/>
        <w:autoSpaceDE/>
        <w:autoSpaceDN/>
        <w:adjustRightInd/>
        <w:spacing w:line="276" w:lineRule="auto"/>
        <w:ind w:left="720"/>
        <w:jc w:val="both"/>
        <w:rPr>
          <w:sz w:val="24"/>
          <w:szCs w:val="24"/>
        </w:rPr>
      </w:pPr>
      <w:r>
        <w:rPr>
          <w:sz w:val="24"/>
          <w:szCs w:val="24"/>
        </w:rPr>
        <w:t xml:space="preserve">- </w:t>
      </w:r>
      <w:r w:rsidRPr="008227B3">
        <w:rPr>
          <w:sz w:val="24"/>
          <w:szCs w:val="24"/>
        </w:rPr>
        <w:t xml:space="preserve">определение сущностных характеристик изучаемого объекта; </w:t>
      </w:r>
    </w:p>
    <w:p w:rsidR="00EE4854" w:rsidRPr="008227B3" w:rsidRDefault="00EE4854" w:rsidP="00EE4854">
      <w:pPr>
        <w:pStyle w:val="afd"/>
        <w:widowControl/>
        <w:autoSpaceDE/>
        <w:autoSpaceDN/>
        <w:adjustRightInd/>
        <w:spacing w:line="276" w:lineRule="auto"/>
        <w:ind w:left="720"/>
        <w:jc w:val="both"/>
        <w:rPr>
          <w:sz w:val="24"/>
          <w:szCs w:val="24"/>
        </w:rPr>
      </w:pPr>
      <w:r>
        <w:rPr>
          <w:sz w:val="24"/>
          <w:szCs w:val="24"/>
        </w:rPr>
        <w:t xml:space="preserve">- </w:t>
      </w:r>
      <w:r w:rsidRPr="008227B3">
        <w:rPr>
          <w:sz w:val="24"/>
          <w:szCs w:val="24"/>
        </w:rPr>
        <w:t xml:space="preserve">умение развернуто обосновывать суждения, давать определения, приводить доказательства; оценивание и корректировка своего поведения в окружающей среде, </w:t>
      </w:r>
    </w:p>
    <w:p w:rsidR="00EE4854" w:rsidRDefault="00EE4854" w:rsidP="00EE4854">
      <w:pPr>
        <w:pStyle w:val="afd"/>
        <w:widowControl/>
        <w:autoSpaceDE/>
        <w:autoSpaceDN/>
        <w:adjustRightInd/>
        <w:spacing w:line="276" w:lineRule="auto"/>
        <w:ind w:left="720"/>
        <w:jc w:val="both"/>
        <w:rPr>
          <w:sz w:val="24"/>
          <w:szCs w:val="24"/>
        </w:rPr>
      </w:pPr>
      <w:r>
        <w:rPr>
          <w:sz w:val="24"/>
          <w:szCs w:val="24"/>
        </w:rPr>
        <w:t xml:space="preserve">- </w:t>
      </w:r>
      <w:r w:rsidRPr="008227B3">
        <w:rPr>
          <w:sz w:val="24"/>
          <w:szCs w:val="24"/>
        </w:rPr>
        <w:t>выполнение в практической деятельности и в повседневной жизни экологических требований; использование мультимедийных ресурсов и компьютерных технологий для обработки, передачи, систематизации информации, создания баз данных, презентации результатов познавательн</w:t>
      </w:r>
      <w:r>
        <w:rPr>
          <w:sz w:val="24"/>
          <w:szCs w:val="24"/>
        </w:rPr>
        <w:t>ой и практической деятельности.</w:t>
      </w:r>
    </w:p>
    <w:p w:rsidR="00EE4854" w:rsidRPr="007C473C" w:rsidRDefault="00EE4854" w:rsidP="00EE4854">
      <w:pPr>
        <w:pStyle w:val="afd"/>
        <w:spacing w:line="276" w:lineRule="auto"/>
        <w:jc w:val="both"/>
        <w:rPr>
          <w:b/>
          <w:sz w:val="24"/>
          <w:szCs w:val="24"/>
        </w:rPr>
      </w:pPr>
      <w:r w:rsidRPr="007C473C">
        <w:rPr>
          <w:b/>
          <w:sz w:val="24"/>
          <w:szCs w:val="24"/>
        </w:rPr>
        <w:t xml:space="preserve">Учебно-организационные:          </w:t>
      </w:r>
    </w:p>
    <w:p w:rsidR="00EE4854" w:rsidRDefault="00EE4854" w:rsidP="00EE4854">
      <w:pPr>
        <w:pStyle w:val="afd"/>
        <w:widowControl/>
        <w:autoSpaceDE/>
        <w:autoSpaceDN/>
        <w:adjustRightInd/>
        <w:spacing w:line="276" w:lineRule="auto"/>
        <w:ind w:left="720"/>
        <w:jc w:val="both"/>
        <w:rPr>
          <w:sz w:val="24"/>
          <w:szCs w:val="24"/>
        </w:rPr>
      </w:pPr>
      <w:r>
        <w:rPr>
          <w:sz w:val="24"/>
          <w:szCs w:val="24"/>
        </w:rPr>
        <w:t xml:space="preserve">- </w:t>
      </w:r>
      <w:r w:rsidRPr="008227B3">
        <w:rPr>
          <w:sz w:val="24"/>
          <w:szCs w:val="24"/>
        </w:rPr>
        <w:t>уметь использовать в работе</w:t>
      </w:r>
      <w:r>
        <w:rPr>
          <w:sz w:val="24"/>
          <w:szCs w:val="24"/>
        </w:rPr>
        <w:t xml:space="preserve"> этапы индивидуального плана;</w:t>
      </w:r>
    </w:p>
    <w:p w:rsidR="00EE4854" w:rsidRDefault="00EE4854" w:rsidP="00EE4854">
      <w:pPr>
        <w:pStyle w:val="afd"/>
        <w:widowControl/>
        <w:autoSpaceDE/>
        <w:autoSpaceDN/>
        <w:adjustRightInd/>
        <w:spacing w:line="276" w:lineRule="auto"/>
        <w:ind w:left="720"/>
        <w:jc w:val="both"/>
        <w:rPr>
          <w:sz w:val="24"/>
          <w:szCs w:val="24"/>
        </w:rPr>
      </w:pPr>
      <w:r>
        <w:rPr>
          <w:sz w:val="24"/>
          <w:szCs w:val="24"/>
        </w:rPr>
        <w:t xml:space="preserve">- </w:t>
      </w:r>
      <w:r w:rsidRPr="008227B3">
        <w:rPr>
          <w:sz w:val="24"/>
          <w:szCs w:val="24"/>
        </w:rPr>
        <w:t xml:space="preserve">владеть техникой консультирования; </w:t>
      </w:r>
    </w:p>
    <w:p w:rsidR="00EE4854" w:rsidRDefault="00EE4854" w:rsidP="00EE4854">
      <w:pPr>
        <w:pStyle w:val="afd"/>
        <w:widowControl/>
        <w:autoSpaceDE/>
        <w:autoSpaceDN/>
        <w:adjustRightInd/>
        <w:spacing w:line="276" w:lineRule="auto"/>
        <w:ind w:left="720"/>
        <w:jc w:val="both"/>
        <w:rPr>
          <w:sz w:val="24"/>
          <w:szCs w:val="24"/>
        </w:rPr>
      </w:pPr>
      <w:r>
        <w:rPr>
          <w:sz w:val="24"/>
          <w:szCs w:val="24"/>
        </w:rPr>
        <w:t xml:space="preserve">- </w:t>
      </w:r>
      <w:r w:rsidRPr="008227B3">
        <w:rPr>
          <w:sz w:val="24"/>
          <w:szCs w:val="24"/>
        </w:rPr>
        <w:t>уметь вести познавательную деятельность в коллектив</w:t>
      </w:r>
      <w:r>
        <w:rPr>
          <w:sz w:val="24"/>
          <w:szCs w:val="24"/>
        </w:rPr>
        <w:t xml:space="preserve">е, сотрудничать при выполнять </w:t>
      </w:r>
      <w:r w:rsidRPr="008227B3">
        <w:rPr>
          <w:sz w:val="24"/>
          <w:szCs w:val="24"/>
        </w:rPr>
        <w:t xml:space="preserve">заданий (умеет объяснять, оказывать и принимать помощь и т.п.); </w:t>
      </w:r>
    </w:p>
    <w:p w:rsidR="00EE4854" w:rsidRDefault="00EE4854" w:rsidP="00EE4854">
      <w:pPr>
        <w:pStyle w:val="afd"/>
        <w:widowControl/>
        <w:autoSpaceDE/>
        <w:autoSpaceDN/>
        <w:adjustRightInd/>
        <w:spacing w:line="276" w:lineRule="auto"/>
        <w:ind w:left="720"/>
        <w:jc w:val="both"/>
        <w:rPr>
          <w:sz w:val="24"/>
          <w:szCs w:val="24"/>
        </w:rPr>
      </w:pPr>
      <w:r>
        <w:rPr>
          <w:sz w:val="24"/>
          <w:szCs w:val="24"/>
        </w:rPr>
        <w:t xml:space="preserve">- </w:t>
      </w:r>
      <w:r w:rsidRPr="008227B3">
        <w:rPr>
          <w:sz w:val="24"/>
          <w:szCs w:val="24"/>
        </w:rPr>
        <w:t>анализировать и оценивать собственную учебно-познавательную деятельност</w:t>
      </w:r>
      <w:r>
        <w:rPr>
          <w:sz w:val="24"/>
          <w:szCs w:val="24"/>
        </w:rPr>
        <w:t xml:space="preserve">ь. </w:t>
      </w:r>
    </w:p>
    <w:p w:rsidR="00EE4854" w:rsidRPr="007C473C" w:rsidRDefault="00EE4854" w:rsidP="00EE4854">
      <w:pPr>
        <w:pStyle w:val="afd"/>
        <w:spacing w:line="276" w:lineRule="auto"/>
        <w:jc w:val="both"/>
        <w:rPr>
          <w:sz w:val="24"/>
          <w:szCs w:val="24"/>
        </w:rPr>
      </w:pPr>
      <w:r w:rsidRPr="007C473C">
        <w:rPr>
          <w:b/>
          <w:sz w:val="24"/>
          <w:szCs w:val="24"/>
        </w:rPr>
        <w:t>Учебно-интеллектуальные:</w:t>
      </w:r>
      <w:r w:rsidRPr="007C473C">
        <w:rPr>
          <w:sz w:val="24"/>
          <w:szCs w:val="24"/>
        </w:rPr>
        <w:t xml:space="preserve"> </w:t>
      </w:r>
    </w:p>
    <w:p w:rsidR="00EE4854" w:rsidRDefault="00EE4854" w:rsidP="00EE4854">
      <w:pPr>
        <w:pStyle w:val="afd"/>
        <w:widowControl/>
        <w:autoSpaceDE/>
        <w:autoSpaceDN/>
        <w:adjustRightInd/>
        <w:spacing w:line="276" w:lineRule="auto"/>
        <w:ind w:left="720"/>
        <w:jc w:val="both"/>
        <w:rPr>
          <w:sz w:val="24"/>
          <w:szCs w:val="24"/>
        </w:rPr>
      </w:pPr>
      <w:r>
        <w:rPr>
          <w:sz w:val="24"/>
          <w:szCs w:val="24"/>
        </w:rPr>
        <w:t xml:space="preserve">- </w:t>
      </w:r>
      <w:r w:rsidRPr="008227B3">
        <w:rPr>
          <w:sz w:val="24"/>
          <w:szCs w:val="24"/>
        </w:rPr>
        <w:t>уметь устанавливать причинно-</w:t>
      </w:r>
      <w:r>
        <w:rPr>
          <w:sz w:val="24"/>
          <w:szCs w:val="24"/>
        </w:rPr>
        <w:t xml:space="preserve">следственные связи, аналогии; </w:t>
      </w:r>
    </w:p>
    <w:p w:rsidR="00EE4854" w:rsidRDefault="00EE4854" w:rsidP="00EE4854">
      <w:pPr>
        <w:pStyle w:val="afd"/>
        <w:widowControl/>
        <w:autoSpaceDE/>
        <w:autoSpaceDN/>
        <w:adjustRightInd/>
        <w:spacing w:line="276" w:lineRule="auto"/>
        <w:ind w:left="720"/>
        <w:jc w:val="both"/>
        <w:rPr>
          <w:sz w:val="24"/>
          <w:szCs w:val="24"/>
        </w:rPr>
      </w:pPr>
      <w:r>
        <w:rPr>
          <w:sz w:val="24"/>
          <w:szCs w:val="24"/>
        </w:rPr>
        <w:t xml:space="preserve">- </w:t>
      </w:r>
      <w:r w:rsidRPr="008227B3">
        <w:rPr>
          <w:sz w:val="24"/>
          <w:szCs w:val="24"/>
        </w:rPr>
        <w:t>уметь выделять логически законченные части</w:t>
      </w:r>
      <w:r>
        <w:rPr>
          <w:sz w:val="24"/>
          <w:szCs w:val="24"/>
        </w:rPr>
        <w:t xml:space="preserve"> в прочитанном, устанавливать </w:t>
      </w:r>
      <w:r w:rsidRPr="008227B3">
        <w:rPr>
          <w:sz w:val="24"/>
          <w:szCs w:val="24"/>
        </w:rPr>
        <w:t>взаимосвязь и взаимоз</w:t>
      </w:r>
      <w:r>
        <w:rPr>
          <w:sz w:val="24"/>
          <w:szCs w:val="24"/>
        </w:rPr>
        <w:t xml:space="preserve">ависимость между ними; </w:t>
      </w:r>
    </w:p>
    <w:p w:rsidR="00EE4854" w:rsidRDefault="00EE4854" w:rsidP="00EE4854">
      <w:pPr>
        <w:pStyle w:val="afd"/>
        <w:widowControl/>
        <w:autoSpaceDE/>
        <w:autoSpaceDN/>
        <w:adjustRightInd/>
        <w:spacing w:line="276" w:lineRule="auto"/>
        <w:ind w:left="720"/>
        <w:jc w:val="both"/>
        <w:rPr>
          <w:sz w:val="24"/>
          <w:szCs w:val="24"/>
        </w:rPr>
      </w:pPr>
      <w:r>
        <w:rPr>
          <w:sz w:val="24"/>
          <w:szCs w:val="24"/>
        </w:rPr>
        <w:t xml:space="preserve">- </w:t>
      </w:r>
      <w:r w:rsidRPr="008227B3">
        <w:rPr>
          <w:sz w:val="24"/>
          <w:szCs w:val="24"/>
        </w:rPr>
        <w:t>уметь пользоваться исследовательскими умениями (постановка задач, выработка гипотезы, выбор методов решен</w:t>
      </w:r>
      <w:r>
        <w:rPr>
          <w:sz w:val="24"/>
          <w:szCs w:val="24"/>
        </w:rPr>
        <w:t xml:space="preserve">ия, доказательство, проверка; </w:t>
      </w:r>
    </w:p>
    <w:p w:rsidR="00EE4854" w:rsidRDefault="00EE4854" w:rsidP="00EE4854">
      <w:pPr>
        <w:pStyle w:val="afd"/>
        <w:widowControl/>
        <w:autoSpaceDE/>
        <w:autoSpaceDN/>
        <w:adjustRightInd/>
        <w:spacing w:line="276" w:lineRule="auto"/>
        <w:ind w:left="720"/>
        <w:jc w:val="both"/>
        <w:rPr>
          <w:sz w:val="24"/>
          <w:szCs w:val="24"/>
        </w:rPr>
      </w:pPr>
      <w:r>
        <w:rPr>
          <w:sz w:val="24"/>
          <w:szCs w:val="24"/>
        </w:rPr>
        <w:t xml:space="preserve">- </w:t>
      </w:r>
      <w:r w:rsidRPr="008227B3">
        <w:rPr>
          <w:sz w:val="24"/>
          <w:szCs w:val="24"/>
        </w:rPr>
        <w:t xml:space="preserve">уметь синтезировать материал, обобщать, делать выводы. </w:t>
      </w:r>
    </w:p>
    <w:p w:rsidR="00EE4854" w:rsidRPr="007C473C" w:rsidRDefault="00EE4854" w:rsidP="00EE4854">
      <w:pPr>
        <w:pStyle w:val="afd"/>
        <w:spacing w:line="276" w:lineRule="auto"/>
        <w:jc w:val="both"/>
        <w:rPr>
          <w:b/>
          <w:sz w:val="24"/>
          <w:szCs w:val="24"/>
        </w:rPr>
      </w:pPr>
      <w:r w:rsidRPr="007C473C">
        <w:rPr>
          <w:b/>
          <w:sz w:val="24"/>
          <w:szCs w:val="24"/>
        </w:rPr>
        <w:t xml:space="preserve">Учебно-информационные: </w:t>
      </w:r>
    </w:p>
    <w:p w:rsidR="00EE4854" w:rsidRDefault="00EE4854" w:rsidP="00EE4854">
      <w:pPr>
        <w:pStyle w:val="afd"/>
        <w:widowControl/>
        <w:autoSpaceDE/>
        <w:autoSpaceDN/>
        <w:adjustRightInd/>
        <w:spacing w:line="276" w:lineRule="auto"/>
        <w:ind w:left="720"/>
        <w:jc w:val="both"/>
        <w:rPr>
          <w:sz w:val="24"/>
          <w:szCs w:val="24"/>
        </w:rPr>
      </w:pPr>
      <w:r>
        <w:rPr>
          <w:sz w:val="24"/>
          <w:szCs w:val="24"/>
        </w:rPr>
        <w:t xml:space="preserve"> -</w:t>
      </w:r>
      <w:r w:rsidRPr="008227B3">
        <w:rPr>
          <w:sz w:val="24"/>
          <w:szCs w:val="24"/>
        </w:rPr>
        <w:t>уметь примен</w:t>
      </w:r>
      <w:r>
        <w:rPr>
          <w:sz w:val="24"/>
          <w:szCs w:val="24"/>
        </w:rPr>
        <w:t xml:space="preserve">ять справочный аппарат книги </w:t>
      </w:r>
    </w:p>
    <w:p w:rsidR="00EE4854" w:rsidRDefault="00EE4854" w:rsidP="00EE4854">
      <w:pPr>
        <w:pStyle w:val="afd"/>
        <w:widowControl/>
        <w:autoSpaceDE/>
        <w:autoSpaceDN/>
        <w:adjustRightInd/>
        <w:spacing w:line="276" w:lineRule="auto"/>
        <w:ind w:left="720"/>
        <w:jc w:val="both"/>
        <w:rPr>
          <w:sz w:val="24"/>
          <w:szCs w:val="24"/>
        </w:rPr>
      </w:pPr>
      <w:r>
        <w:rPr>
          <w:sz w:val="24"/>
          <w:szCs w:val="24"/>
        </w:rPr>
        <w:t xml:space="preserve">- </w:t>
      </w:r>
      <w:r w:rsidRPr="008227B3">
        <w:rPr>
          <w:sz w:val="24"/>
          <w:szCs w:val="24"/>
        </w:rPr>
        <w:t>самостоятельно составлять список литературы для ин</w:t>
      </w:r>
      <w:r>
        <w:rPr>
          <w:sz w:val="24"/>
          <w:szCs w:val="24"/>
        </w:rPr>
        <w:t xml:space="preserve">дивидуального плана обучения; </w:t>
      </w:r>
    </w:p>
    <w:p w:rsidR="00EE4854" w:rsidRDefault="00EE4854" w:rsidP="00EE4854">
      <w:pPr>
        <w:pStyle w:val="afd"/>
        <w:widowControl/>
        <w:autoSpaceDE/>
        <w:autoSpaceDN/>
        <w:adjustRightInd/>
        <w:spacing w:line="276" w:lineRule="auto"/>
        <w:ind w:left="360"/>
        <w:jc w:val="both"/>
        <w:rPr>
          <w:sz w:val="24"/>
          <w:szCs w:val="24"/>
        </w:rPr>
      </w:pPr>
      <w:r>
        <w:rPr>
          <w:sz w:val="24"/>
          <w:szCs w:val="24"/>
        </w:rPr>
        <w:t xml:space="preserve">      -  </w:t>
      </w:r>
      <w:r w:rsidRPr="008227B3">
        <w:rPr>
          <w:sz w:val="24"/>
          <w:szCs w:val="24"/>
        </w:rPr>
        <w:t xml:space="preserve">уметь составлять тезисы, реферат, аннотацию. </w:t>
      </w:r>
    </w:p>
    <w:p w:rsidR="00EE4854" w:rsidRDefault="00EE4854" w:rsidP="00EE4854">
      <w:pPr>
        <w:pStyle w:val="afd"/>
        <w:spacing w:line="276" w:lineRule="auto"/>
        <w:jc w:val="both"/>
        <w:rPr>
          <w:sz w:val="24"/>
          <w:szCs w:val="24"/>
        </w:rPr>
      </w:pPr>
      <w:r w:rsidRPr="007C473C">
        <w:rPr>
          <w:b/>
          <w:sz w:val="24"/>
          <w:szCs w:val="24"/>
        </w:rPr>
        <w:t>Учебно-коммуникативные:</w:t>
      </w:r>
      <w:r>
        <w:rPr>
          <w:sz w:val="24"/>
          <w:szCs w:val="24"/>
        </w:rPr>
        <w:t xml:space="preserve"> </w:t>
      </w:r>
    </w:p>
    <w:p w:rsidR="00EE4854" w:rsidRDefault="00EE4854" w:rsidP="00EE4854">
      <w:pPr>
        <w:pStyle w:val="afd"/>
        <w:widowControl/>
        <w:autoSpaceDE/>
        <w:autoSpaceDN/>
        <w:adjustRightInd/>
        <w:spacing w:line="276" w:lineRule="auto"/>
        <w:ind w:left="720"/>
        <w:jc w:val="both"/>
        <w:rPr>
          <w:sz w:val="24"/>
          <w:szCs w:val="24"/>
        </w:rPr>
      </w:pPr>
      <w:r>
        <w:rPr>
          <w:sz w:val="24"/>
          <w:szCs w:val="24"/>
        </w:rPr>
        <w:t xml:space="preserve">- </w:t>
      </w:r>
      <w:r w:rsidRPr="008227B3">
        <w:rPr>
          <w:sz w:val="24"/>
          <w:szCs w:val="24"/>
        </w:rPr>
        <w:t>связно самостоятельно формировать</w:t>
      </w:r>
      <w:r>
        <w:rPr>
          <w:sz w:val="24"/>
          <w:szCs w:val="24"/>
        </w:rPr>
        <w:t xml:space="preserve"> вопросы на применение знаний; </w:t>
      </w:r>
    </w:p>
    <w:p w:rsidR="00EE4854" w:rsidRDefault="00EE4854" w:rsidP="00EE4854">
      <w:pPr>
        <w:pStyle w:val="afd"/>
        <w:widowControl/>
        <w:autoSpaceDE/>
        <w:autoSpaceDN/>
        <w:adjustRightInd/>
        <w:spacing w:line="276" w:lineRule="auto"/>
        <w:ind w:left="720"/>
        <w:jc w:val="both"/>
        <w:rPr>
          <w:sz w:val="24"/>
          <w:szCs w:val="24"/>
        </w:rPr>
      </w:pPr>
      <w:r>
        <w:rPr>
          <w:sz w:val="24"/>
          <w:szCs w:val="24"/>
        </w:rPr>
        <w:t xml:space="preserve">- </w:t>
      </w:r>
      <w:r w:rsidRPr="008227B3">
        <w:rPr>
          <w:sz w:val="24"/>
          <w:szCs w:val="24"/>
        </w:rPr>
        <w:t>излагать мате</w:t>
      </w:r>
      <w:r>
        <w:rPr>
          <w:sz w:val="24"/>
          <w:szCs w:val="24"/>
        </w:rPr>
        <w:t xml:space="preserve">риал из различных источников; </w:t>
      </w:r>
    </w:p>
    <w:p w:rsidR="00EE4854" w:rsidRPr="00A555BC" w:rsidRDefault="00EE4854" w:rsidP="00EE4854">
      <w:pPr>
        <w:pStyle w:val="afd"/>
        <w:widowControl/>
        <w:autoSpaceDE/>
        <w:autoSpaceDN/>
        <w:adjustRightInd/>
        <w:spacing w:line="276" w:lineRule="auto"/>
        <w:ind w:left="720"/>
        <w:jc w:val="both"/>
        <w:rPr>
          <w:b/>
          <w:sz w:val="24"/>
          <w:szCs w:val="24"/>
        </w:rPr>
      </w:pPr>
      <w:r>
        <w:rPr>
          <w:sz w:val="24"/>
          <w:szCs w:val="24"/>
        </w:rPr>
        <w:t xml:space="preserve">- </w:t>
      </w:r>
      <w:r w:rsidRPr="008227B3">
        <w:rPr>
          <w:sz w:val="24"/>
          <w:szCs w:val="24"/>
        </w:rPr>
        <w:t>владеть основными видами письма, составлять план на основе различных источник</w:t>
      </w:r>
      <w:r>
        <w:rPr>
          <w:sz w:val="24"/>
          <w:szCs w:val="24"/>
        </w:rPr>
        <w:t xml:space="preserve">ов, тезисы, конспекты, лекции. </w:t>
      </w:r>
    </w:p>
    <w:p w:rsidR="00EE4854" w:rsidRDefault="00EE4854" w:rsidP="00EE4854">
      <w:pPr>
        <w:pStyle w:val="afd"/>
        <w:spacing w:line="276" w:lineRule="auto"/>
        <w:ind w:left="360"/>
        <w:jc w:val="both"/>
        <w:rPr>
          <w:sz w:val="24"/>
          <w:szCs w:val="24"/>
        </w:rPr>
      </w:pPr>
      <w:r w:rsidRPr="00A555BC">
        <w:rPr>
          <w:sz w:val="24"/>
          <w:szCs w:val="24"/>
        </w:rPr>
        <w:t xml:space="preserve">Содержание программы. </w:t>
      </w:r>
    </w:p>
    <w:p w:rsidR="00EE4854" w:rsidRPr="00A555BC" w:rsidRDefault="00EE4854" w:rsidP="00EE4854">
      <w:pPr>
        <w:pStyle w:val="afd"/>
        <w:widowControl/>
        <w:numPr>
          <w:ilvl w:val="0"/>
          <w:numId w:val="290"/>
        </w:numPr>
        <w:autoSpaceDE/>
        <w:autoSpaceDN/>
        <w:adjustRightInd/>
        <w:spacing w:line="276" w:lineRule="auto"/>
        <w:jc w:val="both"/>
        <w:rPr>
          <w:b/>
          <w:sz w:val="24"/>
          <w:szCs w:val="24"/>
        </w:rPr>
      </w:pPr>
      <w:r w:rsidRPr="00A555BC">
        <w:rPr>
          <w:b/>
          <w:sz w:val="24"/>
          <w:szCs w:val="24"/>
        </w:rPr>
        <w:t xml:space="preserve">Способы получения и переработки информации.  </w:t>
      </w:r>
    </w:p>
    <w:p w:rsidR="00EE4854" w:rsidRDefault="00EE4854" w:rsidP="00EE4854">
      <w:pPr>
        <w:pStyle w:val="afd"/>
        <w:spacing w:line="276" w:lineRule="auto"/>
        <w:ind w:left="720"/>
        <w:jc w:val="both"/>
        <w:rPr>
          <w:sz w:val="24"/>
          <w:szCs w:val="24"/>
        </w:rPr>
      </w:pPr>
      <w:r w:rsidRPr="00A555BC">
        <w:rPr>
          <w:sz w:val="24"/>
          <w:szCs w:val="24"/>
        </w:rPr>
        <w:t>Образование, научное познание, научная деятельность. Образование как ценность. Выбор образовательного пути. Роль науки в развитии общества. Особенности научного познания. Цели и задачи курса. План работы. Форма итоговой аттестации. Виды источников информации. Использование каталогов и поисковых машин. Библиография и аннотация, виды аннотаций: справочные, рекомендательные, общие, специализированные, аналитические. Составление плана информационного текста. Формулирование пунктов плана. Тезисы, виды тезисов, последовательность написания тезисов. Конспект, правила конспектирования. Цитирование: общие требования к цитируемому материалу; правила оформления ци</w:t>
      </w:r>
      <w:r w:rsidRPr="00A555BC">
        <w:rPr>
          <w:sz w:val="24"/>
          <w:szCs w:val="24"/>
        </w:rPr>
        <w:lastRenderedPageBreak/>
        <w:t>тат. Ре</w:t>
      </w:r>
      <w:r>
        <w:rPr>
          <w:sz w:val="24"/>
          <w:szCs w:val="24"/>
        </w:rPr>
        <w:t xml:space="preserve">цензия, отзыв. </w:t>
      </w:r>
      <w:r w:rsidRPr="00A555BC">
        <w:rPr>
          <w:b/>
          <w:sz w:val="24"/>
          <w:szCs w:val="24"/>
        </w:rPr>
        <w:t>2. Проект.</w:t>
      </w:r>
      <w:r w:rsidRPr="00A555BC">
        <w:rPr>
          <w:sz w:val="24"/>
          <w:szCs w:val="24"/>
        </w:rPr>
        <w:t xml:space="preserve"> </w:t>
      </w:r>
    </w:p>
    <w:p w:rsidR="00EE4854" w:rsidRDefault="00EE4854" w:rsidP="00EE4854">
      <w:pPr>
        <w:pStyle w:val="afd"/>
        <w:spacing w:line="276" w:lineRule="auto"/>
        <w:ind w:left="720"/>
        <w:jc w:val="both"/>
        <w:rPr>
          <w:sz w:val="24"/>
          <w:szCs w:val="24"/>
        </w:rPr>
      </w:pPr>
      <w:r w:rsidRPr="00A555BC">
        <w:rPr>
          <w:sz w:val="24"/>
          <w:szCs w:val="24"/>
        </w:rPr>
        <w:t xml:space="preserve">Особенности и структура проекта, критерии оценки. Этапы проекта. Ресурсное обеспечение. Виды проектов: практико-ориентированный, исследовательский, информационный, творческий, ролевой. Знакомство с примерами ученических проектов. Планирование проекта. Формы продуктов проектной деятельности и презентация проекта. </w:t>
      </w:r>
    </w:p>
    <w:p w:rsidR="00EE4854" w:rsidRDefault="00EE4854" w:rsidP="00EE4854">
      <w:pPr>
        <w:pStyle w:val="afd"/>
        <w:widowControl/>
        <w:numPr>
          <w:ilvl w:val="0"/>
          <w:numId w:val="290"/>
        </w:numPr>
        <w:autoSpaceDE/>
        <w:autoSpaceDN/>
        <w:adjustRightInd/>
        <w:spacing w:line="276" w:lineRule="auto"/>
        <w:jc w:val="both"/>
        <w:rPr>
          <w:sz w:val="24"/>
          <w:szCs w:val="24"/>
        </w:rPr>
      </w:pPr>
      <w:r w:rsidRPr="00A555BC">
        <w:rPr>
          <w:b/>
          <w:sz w:val="24"/>
          <w:szCs w:val="24"/>
        </w:rPr>
        <w:t>Создание индивидуальных проектов.</w:t>
      </w:r>
      <w:r w:rsidRPr="00A555BC">
        <w:rPr>
          <w:sz w:val="24"/>
          <w:szCs w:val="24"/>
        </w:rPr>
        <w:t xml:space="preserve"> </w:t>
      </w:r>
    </w:p>
    <w:p w:rsidR="00EE4854" w:rsidRPr="00A555BC" w:rsidRDefault="00EE4854" w:rsidP="00EE4854">
      <w:pPr>
        <w:pStyle w:val="afd"/>
        <w:spacing w:line="276" w:lineRule="auto"/>
        <w:ind w:left="720"/>
        <w:jc w:val="both"/>
        <w:rPr>
          <w:sz w:val="24"/>
          <w:szCs w:val="24"/>
        </w:rPr>
      </w:pPr>
      <w:r w:rsidRPr="00A555BC">
        <w:rPr>
          <w:sz w:val="24"/>
          <w:szCs w:val="24"/>
        </w:rPr>
        <w:t xml:space="preserve">Структура исследовательской работы, критерии оценки. Этапы исследовательской работы. Работа над введением научного исследования: выбор темы, обоснование ее актуальности; теория + практическое задание на дом: выбрать тему и обосновать ее актуальность, выделить проблему, сформулировать гипотезу; формулировка цели и конкретных задач предпринимаемого исследования; теория + практическое задание на дом: сформулировать цель и определить задачи своего исследования, выбрать объект и предмет исследования. Работа над основной частью исследования: составление индивидуального рабочего плана, поиск источников и литературы, отбор фактического материала. Методы исследования: методы эмпирического исследования (наблюдение, сравнение, измерение, эксперимент); методы, используемые как на эмпирическом, так и на теоретическом уровне исследования (абстрагирование, анализ и синтез, индукция и дедукция, моделирование и др.); методы теоретического исследования (восхождение от абстрактного к конкретному и др.). Результаты опытно-экспериментальной работы: таблицы, графики, диаграммы, рисунки, иллюстрации; анализ, выводы, заключение. Тезисы и компьютерная презентация. Отзыв. Рецензия. </w:t>
      </w:r>
    </w:p>
    <w:p w:rsidR="00EE4854" w:rsidRDefault="00EE4854" w:rsidP="00FA26EA">
      <w:pPr>
        <w:spacing w:line="276" w:lineRule="auto"/>
        <w:jc w:val="both"/>
        <w:rPr>
          <w:b/>
          <w:sz w:val="24"/>
          <w:szCs w:val="24"/>
        </w:rPr>
      </w:pPr>
    </w:p>
    <w:p w:rsidR="00C508A8" w:rsidRPr="00FA26EA" w:rsidRDefault="005468E9" w:rsidP="00FA26EA">
      <w:pPr>
        <w:spacing w:line="276" w:lineRule="auto"/>
        <w:jc w:val="both"/>
        <w:rPr>
          <w:b/>
          <w:sz w:val="24"/>
          <w:szCs w:val="24"/>
        </w:rPr>
      </w:pPr>
      <w:r w:rsidRPr="00FA26EA">
        <w:rPr>
          <w:b/>
          <w:sz w:val="24"/>
          <w:szCs w:val="24"/>
        </w:rPr>
        <w:t xml:space="preserve">2.3.  Программа воспитания и социализации обучающихся при получении среднего общего образования </w:t>
      </w:r>
      <w:bookmarkStart w:id="52" w:name="_Toc435412733"/>
      <w:bookmarkStart w:id="53" w:name="_Toc453968208"/>
    </w:p>
    <w:p w:rsidR="00E87501" w:rsidRPr="00FA26EA" w:rsidRDefault="00E87501" w:rsidP="00FA26EA">
      <w:pPr>
        <w:jc w:val="both"/>
        <w:rPr>
          <w:sz w:val="24"/>
          <w:szCs w:val="24"/>
        </w:rPr>
      </w:pPr>
      <w:r w:rsidRPr="00FA26EA">
        <w:rPr>
          <w:sz w:val="24"/>
          <w:szCs w:val="24"/>
        </w:rPr>
        <w:t>Программа воспитания и социализации обучающихся (далее – Программа) строится на основе социокультурных, духовно-нравственных ценностей и принятых в обществе правил и норм поведения в интересах человека, семьи, общества и государства и направлена на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w:t>
      </w:r>
    </w:p>
    <w:p w:rsidR="00E87501" w:rsidRPr="00FA26EA" w:rsidRDefault="00E87501" w:rsidP="00FA26EA">
      <w:pPr>
        <w:jc w:val="both"/>
        <w:rPr>
          <w:sz w:val="24"/>
          <w:szCs w:val="24"/>
        </w:rPr>
      </w:pPr>
      <w:r w:rsidRPr="00FA26EA">
        <w:rPr>
          <w:sz w:val="24"/>
          <w:szCs w:val="24"/>
        </w:rPr>
        <w:t>Программа обеспечивает:</w:t>
      </w:r>
    </w:p>
    <w:p w:rsidR="00E87501" w:rsidRPr="00FA26EA" w:rsidRDefault="00E87501" w:rsidP="00FA26EA">
      <w:pPr>
        <w:numPr>
          <w:ilvl w:val="0"/>
          <w:numId w:val="163"/>
        </w:numPr>
        <w:ind w:left="0" w:firstLine="709"/>
        <w:jc w:val="both"/>
        <w:rPr>
          <w:sz w:val="24"/>
          <w:szCs w:val="24"/>
        </w:rPr>
      </w:pPr>
      <w:r w:rsidRPr="00FA26EA">
        <w:rPr>
          <w:sz w:val="24"/>
          <w:szCs w:val="24"/>
        </w:rPr>
        <w:t>достижение обучающимися личностных результатов освоения образовательной программы среднего общего образования в соответствии с требованиями ФГОС СОО;</w:t>
      </w:r>
    </w:p>
    <w:p w:rsidR="00E87501" w:rsidRPr="00FA26EA" w:rsidRDefault="00E87501" w:rsidP="00FA26EA">
      <w:pPr>
        <w:numPr>
          <w:ilvl w:val="0"/>
          <w:numId w:val="163"/>
        </w:numPr>
        <w:ind w:left="0" w:firstLine="709"/>
        <w:jc w:val="both"/>
        <w:rPr>
          <w:sz w:val="24"/>
          <w:szCs w:val="24"/>
        </w:rPr>
      </w:pPr>
      <w:r w:rsidRPr="00FA26EA">
        <w:rPr>
          <w:sz w:val="24"/>
          <w:szCs w:val="24"/>
        </w:rPr>
        <w:t>формирование уклада жизни школы, учитывающего историко-культурную и этническую специфику Красноярского края, а также потребности и индивидуальные социальные инициативы обучающихся, особенности их социального взаимодействия вне школы, характера профессиональных предпочтений.</w:t>
      </w:r>
    </w:p>
    <w:p w:rsidR="00E87501" w:rsidRPr="00FA26EA" w:rsidRDefault="00E87501" w:rsidP="00FA26EA">
      <w:pPr>
        <w:jc w:val="both"/>
        <w:rPr>
          <w:sz w:val="24"/>
          <w:szCs w:val="24"/>
        </w:rPr>
      </w:pPr>
      <w:r w:rsidRPr="00FA26EA">
        <w:rPr>
          <w:sz w:val="24"/>
          <w:szCs w:val="24"/>
        </w:rPr>
        <w:t xml:space="preserve">Программа содержит: </w:t>
      </w:r>
    </w:p>
    <w:p w:rsidR="00E87501" w:rsidRPr="00FA26EA" w:rsidRDefault="00E87501" w:rsidP="00FA26EA">
      <w:pPr>
        <w:jc w:val="both"/>
        <w:rPr>
          <w:sz w:val="24"/>
          <w:szCs w:val="24"/>
        </w:rPr>
      </w:pPr>
      <w:r w:rsidRPr="00FA26EA">
        <w:rPr>
          <w:sz w:val="24"/>
          <w:szCs w:val="24"/>
        </w:rPr>
        <w:t>1) цель и задачи духовно-нравственного развития, воспитания, социализации обучающихся;</w:t>
      </w:r>
    </w:p>
    <w:p w:rsidR="00E87501" w:rsidRPr="00FA26EA" w:rsidRDefault="00E87501" w:rsidP="00FA26EA">
      <w:pPr>
        <w:jc w:val="both"/>
        <w:rPr>
          <w:sz w:val="24"/>
          <w:szCs w:val="24"/>
        </w:rPr>
      </w:pPr>
      <w:r w:rsidRPr="00FA26EA">
        <w:rPr>
          <w:sz w:val="24"/>
          <w:szCs w:val="24"/>
        </w:rPr>
        <w:t>2) основные направления и ценностные основы духовно-нравственного развития, воспитания и социализации;</w:t>
      </w:r>
    </w:p>
    <w:p w:rsidR="00E87501" w:rsidRPr="00FA26EA" w:rsidRDefault="00E87501" w:rsidP="00FA26EA">
      <w:pPr>
        <w:jc w:val="both"/>
        <w:rPr>
          <w:sz w:val="24"/>
          <w:szCs w:val="24"/>
        </w:rPr>
      </w:pPr>
      <w:r w:rsidRPr="00FA26EA">
        <w:rPr>
          <w:sz w:val="24"/>
          <w:szCs w:val="24"/>
        </w:rPr>
        <w:t>3) содержание, виды деятельности и формы занятий с обучающимися по каждому из направлений духовно-нравственного развития, воспитания и социализации обучающихся;</w:t>
      </w:r>
    </w:p>
    <w:p w:rsidR="00E87501" w:rsidRPr="00FA26EA" w:rsidRDefault="00E87501" w:rsidP="00FA26EA">
      <w:pPr>
        <w:jc w:val="both"/>
        <w:rPr>
          <w:sz w:val="24"/>
          <w:szCs w:val="24"/>
        </w:rPr>
      </w:pPr>
      <w:r w:rsidRPr="00FA26EA">
        <w:rPr>
          <w:sz w:val="24"/>
          <w:szCs w:val="24"/>
        </w:rPr>
        <w:t>4) модель организации работы по духовно-нравственному развитию, воспитанию и социализации обучающихся;</w:t>
      </w:r>
    </w:p>
    <w:p w:rsidR="00E87501" w:rsidRPr="00FA26EA" w:rsidRDefault="00E87501" w:rsidP="00FA26EA">
      <w:pPr>
        <w:jc w:val="both"/>
        <w:rPr>
          <w:sz w:val="24"/>
          <w:szCs w:val="24"/>
        </w:rPr>
      </w:pPr>
      <w:r w:rsidRPr="00FA26EA">
        <w:rPr>
          <w:sz w:val="24"/>
          <w:szCs w:val="24"/>
        </w:rPr>
        <w:t>5) описание форм и методов организации социально значимой деятельности обучающихся;</w:t>
      </w:r>
    </w:p>
    <w:p w:rsidR="00E87501" w:rsidRPr="00FA26EA" w:rsidRDefault="00E87501" w:rsidP="00FA26EA">
      <w:pPr>
        <w:jc w:val="both"/>
        <w:rPr>
          <w:sz w:val="24"/>
          <w:szCs w:val="24"/>
        </w:rPr>
      </w:pPr>
      <w:r w:rsidRPr="00FA26EA">
        <w:rPr>
          <w:sz w:val="24"/>
          <w:szCs w:val="24"/>
        </w:rPr>
        <w:t>6) описание основных технологий взаимодействия и сотрудничества субъектов воспитательного процесса и социальных институтов;</w:t>
      </w:r>
    </w:p>
    <w:p w:rsidR="00E87501" w:rsidRPr="00FA26EA" w:rsidRDefault="00E87501" w:rsidP="00FA26EA">
      <w:pPr>
        <w:jc w:val="both"/>
        <w:rPr>
          <w:sz w:val="24"/>
          <w:szCs w:val="24"/>
        </w:rPr>
      </w:pPr>
      <w:r w:rsidRPr="00FA26EA">
        <w:rPr>
          <w:sz w:val="24"/>
          <w:szCs w:val="24"/>
        </w:rPr>
        <w:t>7) описание методов и форм профессиональной ориентации в организации, осуществляющей образовательную деятельность;</w:t>
      </w:r>
    </w:p>
    <w:p w:rsidR="00E87501" w:rsidRPr="00FA26EA" w:rsidRDefault="00E87501" w:rsidP="00FA26EA">
      <w:pPr>
        <w:jc w:val="both"/>
        <w:rPr>
          <w:sz w:val="24"/>
          <w:szCs w:val="24"/>
        </w:rPr>
      </w:pPr>
      <w:r w:rsidRPr="00FA26EA">
        <w:rPr>
          <w:sz w:val="24"/>
          <w:szCs w:val="24"/>
        </w:rPr>
        <w:t>8) описание мер, направленных на формирование у обучающихся экологической культуры, культуры здорового и безопасного образа жизни, включая мероприятия по обучению правилам безопасного поведения на дорогах;</w:t>
      </w:r>
    </w:p>
    <w:p w:rsidR="00E87501" w:rsidRPr="00FA26EA" w:rsidRDefault="00E87501" w:rsidP="00FA26EA">
      <w:pPr>
        <w:jc w:val="both"/>
        <w:rPr>
          <w:sz w:val="24"/>
          <w:szCs w:val="24"/>
        </w:rPr>
      </w:pPr>
      <w:r w:rsidRPr="00FA26EA">
        <w:rPr>
          <w:sz w:val="24"/>
          <w:szCs w:val="24"/>
        </w:rPr>
        <w:lastRenderedPageBreak/>
        <w:t>9) описание форм и методов повышения педагогической культуры родителей (законных представителей) обучающихся;</w:t>
      </w:r>
    </w:p>
    <w:p w:rsidR="00E87501" w:rsidRPr="00FA26EA" w:rsidRDefault="00E87501" w:rsidP="00FA26EA">
      <w:pPr>
        <w:jc w:val="both"/>
        <w:rPr>
          <w:sz w:val="24"/>
          <w:szCs w:val="24"/>
        </w:rPr>
      </w:pPr>
      <w:r w:rsidRPr="00FA26EA">
        <w:rPr>
          <w:sz w:val="24"/>
          <w:szCs w:val="24"/>
        </w:rPr>
        <w:t>10) планируемые результаты духовно-нравственного развития, воспитания и социализации обучающихся, их профессиональной ориентации, формирования безопасного, здорового и экологически целесообразного образа жизни;</w:t>
      </w:r>
    </w:p>
    <w:p w:rsidR="00E87501" w:rsidRPr="00FA26EA" w:rsidRDefault="00E87501" w:rsidP="00FA26EA">
      <w:pPr>
        <w:jc w:val="both"/>
        <w:rPr>
          <w:sz w:val="24"/>
          <w:szCs w:val="24"/>
        </w:rPr>
      </w:pPr>
      <w:r w:rsidRPr="00FA26EA">
        <w:rPr>
          <w:sz w:val="24"/>
          <w:szCs w:val="24"/>
        </w:rPr>
        <w:t>11) критерии и показатели эффективности деятельности школы, по обеспечению воспитания и социализации обучающихся.</w:t>
      </w:r>
    </w:p>
    <w:p w:rsidR="00E87501" w:rsidRPr="00FA26EA" w:rsidRDefault="00E87501" w:rsidP="00FA26EA">
      <w:pPr>
        <w:jc w:val="both"/>
        <w:rPr>
          <w:sz w:val="24"/>
          <w:szCs w:val="24"/>
        </w:rPr>
      </w:pPr>
      <w:r w:rsidRPr="00FA26EA">
        <w:rPr>
          <w:sz w:val="24"/>
          <w:szCs w:val="24"/>
        </w:rPr>
        <w:t>Содержательный раздел (программы) определяет общее содержание среднего общего образования и включает образовательные программы, ориентированные на достижение личностных, предметных и метапредметных результатов, в том числе программу воспитания и социализации обучающихся, предусматривающую такие направления, как духовно-нравственное развитие, воспитание обучающихся, их социализация и профессиональная ориентация, формирование экологической культуры, культуры здорового и безопасного образа жизни.</w:t>
      </w:r>
    </w:p>
    <w:p w:rsidR="00E87501" w:rsidRPr="00FA26EA" w:rsidRDefault="00E87501" w:rsidP="00FA26EA">
      <w:pPr>
        <w:jc w:val="both"/>
        <w:rPr>
          <w:sz w:val="24"/>
          <w:szCs w:val="24"/>
        </w:rPr>
      </w:pPr>
      <w:r w:rsidRPr="00FA26EA">
        <w:rPr>
          <w:sz w:val="24"/>
          <w:szCs w:val="24"/>
        </w:rPr>
        <w:t>Планируемые результаты освоения обучающимися основной образовательной программы среднего общего образования являются содержательной и критериальной основой для разработки программ развития универсальных учебных действий, воспитания и социализации.</w:t>
      </w:r>
    </w:p>
    <w:p w:rsidR="00E87501" w:rsidRPr="009E0D6F" w:rsidRDefault="00E87501" w:rsidP="00497198">
      <w:pPr>
        <w:pStyle w:val="3a"/>
        <w:jc w:val="both"/>
        <w:rPr>
          <w:rFonts w:ascii="Times New Roman" w:hAnsi="Times New Roman" w:cs="Times New Roman"/>
          <w:color w:val="auto"/>
          <w:sz w:val="24"/>
          <w:szCs w:val="24"/>
        </w:rPr>
      </w:pPr>
      <w:bookmarkStart w:id="54" w:name="_Toc410654044"/>
      <w:bookmarkStart w:id="55" w:name="_Toc284662818"/>
      <w:bookmarkStart w:id="56" w:name="_Toc284663445"/>
      <w:bookmarkStart w:id="57" w:name="_Toc409691719"/>
      <w:bookmarkStart w:id="58" w:name="_Toc435412722"/>
      <w:bookmarkStart w:id="59" w:name="_Toc453968197"/>
      <w:r w:rsidRPr="009E0D6F">
        <w:rPr>
          <w:rFonts w:ascii="Times New Roman" w:hAnsi="Times New Roman" w:cs="Times New Roman"/>
          <w:color w:val="auto"/>
          <w:sz w:val="24"/>
          <w:szCs w:val="24"/>
        </w:rPr>
        <w:t>2.3. 1. Цель и задачи духовно-нравственного развития, воспитания и</w:t>
      </w:r>
      <w:bookmarkEnd w:id="54"/>
      <w:bookmarkEnd w:id="55"/>
      <w:bookmarkEnd w:id="56"/>
      <w:r w:rsidRPr="009E0D6F">
        <w:rPr>
          <w:rFonts w:ascii="Times New Roman" w:hAnsi="Times New Roman" w:cs="Times New Roman"/>
          <w:color w:val="auto"/>
          <w:sz w:val="24"/>
          <w:szCs w:val="24"/>
        </w:rPr>
        <w:t xml:space="preserve"> </w:t>
      </w:r>
      <w:bookmarkStart w:id="60" w:name="_Toc410654045"/>
      <w:bookmarkStart w:id="61" w:name="_Toc284663446"/>
      <w:bookmarkEnd w:id="57"/>
      <w:bookmarkEnd w:id="58"/>
      <w:bookmarkEnd w:id="60"/>
      <w:bookmarkEnd w:id="61"/>
      <w:r w:rsidRPr="009E0D6F">
        <w:rPr>
          <w:rFonts w:ascii="Times New Roman" w:hAnsi="Times New Roman" w:cs="Times New Roman"/>
          <w:color w:val="auto"/>
          <w:sz w:val="24"/>
          <w:szCs w:val="24"/>
        </w:rPr>
        <w:t>социализации обучающихся</w:t>
      </w:r>
      <w:bookmarkEnd w:id="59"/>
    </w:p>
    <w:p w:rsidR="00E87501" w:rsidRPr="001673FE" w:rsidRDefault="00E87501" w:rsidP="00497198">
      <w:pPr>
        <w:jc w:val="both"/>
        <w:rPr>
          <w:sz w:val="24"/>
        </w:rPr>
      </w:pPr>
      <w:r w:rsidRPr="001673FE">
        <w:rPr>
          <w:b/>
          <w:sz w:val="24"/>
        </w:rPr>
        <w:t>Целью духовно-нравственного развития, воспитания и социализации</w:t>
      </w:r>
      <w:r w:rsidRPr="001673FE">
        <w:rPr>
          <w:sz w:val="24"/>
        </w:rPr>
        <w:t xml:space="preserve"> обучающихся является воспитание высоконравственного, творческого, компетентного гражданина России, принимающего судьбу своей страны как свою личную, осознающего ответственность за ее настоящее и будущее, укорененного в духовных и культурных традициях многонационального народа Российской Федерации, подготовленного к жизненному самоопределению. Важным аспектом духовно-нравственного развития, воспитания и социализации обучающихся является подготовка обучающегося к реализации своего потенциала в условиях современного общества.</w:t>
      </w:r>
    </w:p>
    <w:p w:rsidR="00E87501" w:rsidRPr="001673FE" w:rsidRDefault="00E87501" w:rsidP="00497198">
      <w:pPr>
        <w:jc w:val="both"/>
        <w:rPr>
          <w:sz w:val="24"/>
        </w:rPr>
      </w:pPr>
      <w:r w:rsidRPr="001673FE">
        <w:rPr>
          <w:sz w:val="24"/>
        </w:rPr>
        <w:t xml:space="preserve">Задачи духовно-нравственного развития, воспитания и социализации обучающихся: </w:t>
      </w:r>
    </w:p>
    <w:p w:rsidR="00E87501" w:rsidRPr="001673FE" w:rsidRDefault="00E87501" w:rsidP="00497198">
      <w:pPr>
        <w:numPr>
          <w:ilvl w:val="0"/>
          <w:numId w:val="163"/>
        </w:numPr>
        <w:ind w:left="0" w:firstLine="709"/>
        <w:jc w:val="both"/>
        <w:rPr>
          <w:sz w:val="24"/>
        </w:rPr>
      </w:pPr>
      <w:r w:rsidRPr="001673FE">
        <w:rPr>
          <w:sz w:val="24"/>
        </w:rPr>
        <w:t>освоение обучающимися ценностно-нормативного и деятельностно-практического аспекта отношений человека с человеком, патриота с Родиной, гражданина с правовым государством и гражданским обществом, человека с природой, с искусством и т.д.;</w:t>
      </w:r>
    </w:p>
    <w:p w:rsidR="00E87501" w:rsidRPr="001673FE" w:rsidRDefault="00E87501" w:rsidP="00497198">
      <w:pPr>
        <w:numPr>
          <w:ilvl w:val="0"/>
          <w:numId w:val="163"/>
        </w:numPr>
        <w:ind w:left="0" w:firstLine="709"/>
        <w:jc w:val="both"/>
        <w:rPr>
          <w:sz w:val="24"/>
        </w:rPr>
      </w:pPr>
      <w:r w:rsidRPr="001673FE">
        <w:rPr>
          <w:sz w:val="24"/>
        </w:rPr>
        <w:t>вовлечение обучающегося в процессы самопознания, самопонимания, содействие обучающимся в соотнесении представлений о собственных возможностях, интересах, ограничениях с запросами и требованиями окружающих людей, общества, государства; помощь в личностном самоопределении, проектировании индивидуальных образовательных траекторий и образа будущей профессиональной деятельности, поддержка деятельности обучающегося по саморазвитию;</w:t>
      </w:r>
    </w:p>
    <w:p w:rsidR="00E87501" w:rsidRPr="001673FE" w:rsidRDefault="00E87501" w:rsidP="00497198">
      <w:pPr>
        <w:numPr>
          <w:ilvl w:val="0"/>
          <w:numId w:val="163"/>
        </w:numPr>
        <w:ind w:left="0" w:firstLine="709"/>
        <w:jc w:val="both"/>
        <w:rPr>
          <w:sz w:val="24"/>
        </w:rPr>
      </w:pPr>
      <w:r w:rsidRPr="001673FE">
        <w:rPr>
          <w:sz w:val="24"/>
        </w:rPr>
        <w:t xml:space="preserve">овладение обучающимся социальными, регулятивными и коммуникативными компетенциями, обеспечивающими ему индивидуальную успешность в общении с окружающими, результативность в социальных практиках, в процессе сотрудничества со сверстниками, старшими и младшими. </w:t>
      </w:r>
    </w:p>
    <w:p w:rsidR="00E87501" w:rsidRPr="009E0D6F" w:rsidRDefault="00E87501" w:rsidP="00497198">
      <w:pPr>
        <w:pStyle w:val="3a"/>
        <w:jc w:val="both"/>
        <w:rPr>
          <w:rFonts w:ascii="Times New Roman" w:hAnsi="Times New Roman" w:cs="Times New Roman"/>
          <w:color w:val="auto"/>
          <w:sz w:val="24"/>
          <w:szCs w:val="24"/>
        </w:rPr>
      </w:pPr>
      <w:bookmarkStart w:id="62" w:name="_Toc435412723"/>
      <w:bookmarkStart w:id="63" w:name="_Toc453968198"/>
      <w:bookmarkEnd w:id="62"/>
      <w:r w:rsidRPr="009E0D6F">
        <w:rPr>
          <w:rFonts w:ascii="Times New Roman" w:hAnsi="Times New Roman" w:cs="Times New Roman"/>
          <w:color w:val="auto"/>
          <w:sz w:val="24"/>
          <w:szCs w:val="24"/>
        </w:rPr>
        <w:t>2.3.2. Основные направления и ценностные основы духовно-нравственного развития, воспитания и социализации</w:t>
      </w:r>
      <w:bookmarkEnd w:id="63"/>
    </w:p>
    <w:p w:rsidR="00E87501" w:rsidRPr="001673FE" w:rsidRDefault="00E87501" w:rsidP="00497198">
      <w:pPr>
        <w:jc w:val="both"/>
        <w:rPr>
          <w:sz w:val="24"/>
        </w:rPr>
      </w:pPr>
      <w:r w:rsidRPr="001673FE">
        <w:rPr>
          <w:sz w:val="24"/>
        </w:rPr>
        <w:t>Основные направления духовно-нравственного развития, воспитания и социализации на уровне среднего общего образования реализуются в сферах:</w:t>
      </w:r>
    </w:p>
    <w:p w:rsidR="00E87501" w:rsidRPr="001673FE" w:rsidRDefault="00E87501" w:rsidP="00497198">
      <w:pPr>
        <w:numPr>
          <w:ilvl w:val="0"/>
          <w:numId w:val="163"/>
        </w:numPr>
        <w:ind w:left="0" w:firstLine="709"/>
        <w:jc w:val="both"/>
        <w:rPr>
          <w:sz w:val="24"/>
        </w:rPr>
      </w:pPr>
      <w:r w:rsidRPr="001673FE">
        <w:rPr>
          <w:sz w:val="24"/>
        </w:rPr>
        <w:t>отношения обучающихся к России как к Родине (Отечеству) (включает подготовку к патриотическому служению);</w:t>
      </w:r>
    </w:p>
    <w:p w:rsidR="00E87501" w:rsidRPr="001673FE" w:rsidRDefault="00E87501" w:rsidP="00497198">
      <w:pPr>
        <w:numPr>
          <w:ilvl w:val="0"/>
          <w:numId w:val="163"/>
        </w:numPr>
        <w:ind w:left="0" w:firstLine="709"/>
        <w:jc w:val="both"/>
        <w:rPr>
          <w:sz w:val="24"/>
        </w:rPr>
      </w:pPr>
      <w:r w:rsidRPr="001673FE">
        <w:rPr>
          <w:sz w:val="24"/>
        </w:rPr>
        <w:t>отношения обучающихся с окружающими людьми (включает подготовку к общению со сверстниками, старшими и младшими);</w:t>
      </w:r>
    </w:p>
    <w:p w:rsidR="00E87501" w:rsidRPr="001673FE" w:rsidRDefault="00E87501" w:rsidP="00497198">
      <w:pPr>
        <w:numPr>
          <w:ilvl w:val="0"/>
          <w:numId w:val="163"/>
        </w:numPr>
        <w:ind w:left="0" w:firstLine="709"/>
        <w:jc w:val="both"/>
        <w:rPr>
          <w:sz w:val="24"/>
        </w:rPr>
      </w:pPr>
      <w:r w:rsidRPr="001673FE">
        <w:rPr>
          <w:sz w:val="24"/>
        </w:rPr>
        <w:t>отношения обучающихся к семье и родителям (включает подготовку личности к семейной жизни);</w:t>
      </w:r>
    </w:p>
    <w:p w:rsidR="00E87501" w:rsidRPr="001673FE" w:rsidRDefault="00E87501" w:rsidP="00497198">
      <w:pPr>
        <w:numPr>
          <w:ilvl w:val="0"/>
          <w:numId w:val="163"/>
        </w:numPr>
        <w:ind w:left="0" w:firstLine="709"/>
        <w:jc w:val="both"/>
        <w:rPr>
          <w:sz w:val="24"/>
        </w:rPr>
      </w:pPr>
      <w:r w:rsidRPr="001673FE">
        <w:rPr>
          <w:sz w:val="24"/>
        </w:rPr>
        <w:t>отношения обучающихся к закону, государству и к гражданскому обществу (включает подготовку личности к общественной жизни);</w:t>
      </w:r>
    </w:p>
    <w:p w:rsidR="00E87501" w:rsidRPr="001673FE" w:rsidRDefault="00E87501" w:rsidP="00497198">
      <w:pPr>
        <w:numPr>
          <w:ilvl w:val="0"/>
          <w:numId w:val="163"/>
        </w:numPr>
        <w:ind w:left="0" w:firstLine="709"/>
        <w:jc w:val="both"/>
        <w:rPr>
          <w:sz w:val="24"/>
        </w:rPr>
      </w:pPr>
      <w:r w:rsidRPr="001673FE">
        <w:rPr>
          <w:sz w:val="24"/>
        </w:rPr>
        <w:t>отношения обучающихся к себе, своему здоровью, к познанию себя, самоопределению и самосовершенствованию (включает подготовку к непрерывному образованию в рамках осуществления жизненных планов);</w:t>
      </w:r>
    </w:p>
    <w:p w:rsidR="00E87501" w:rsidRPr="001673FE" w:rsidRDefault="00E87501" w:rsidP="00497198">
      <w:pPr>
        <w:numPr>
          <w:ilvl w:val="0"/>
          <w:numId w:val="163"/>
        </w:numPr>
        <w:ind w:left="0" w:firstLine="709"/>
        <w:jc w:val="both"/>
        <w:rPr>
          <w:sz w:val="24"/>
        </w:rPr>
      </w:pPr>
      <w:r w:rsidRPr="001673FE">
        <w:rPr>
          <w:sz w:val="24"/>
        </w:rPr>
        <w:lastRenderedPageBreak/>
        <w:t xml:space="preserve">отношения обучающихся к окружающему миру, к живой природе, художественной культуре (включает формирование у обучающихся научного мировоззрения); </w:t>
      </w:r>
    </w:p>
    <w:p w:rsidR="00E87501" w:rsidRPr="001673FE" w:rsidRDefault="00E87501" w:rsidP="00497198">
      <w:pPr>
        <w:numPr>
          <w:ilvl w:val="0"/>
          <w:numId w:val="163"/>
        </w:numPr>
        <w:ind w:left="0" w:firstLine="709"/>
        <w:jc w:val="both"/>
        <w:rPr>
          <w:sz w:val="24"/>
        </w:rPr>
      </w:pPr>
      <w:r w:rsidRPr="001673FE">
        <w:rPr>
          <w:sz w:val="24"/>
        </w:rPr>
        <w:t xml:space="preserve">трудовых и социально-экономических отношений (включает подготовку личности к трудовой деятельности). </w:t>
      </w:r>
    </w:p>
    <w:p w:rsidR="00E87501" w:rsidRPr="001673FE" w:rsidRDefault="00E87501" w:rsidP="00497198">
      <w:pPr>
        <w:jc w:val="both"/>
        <w:rPr>
          <w:sz w:val="24"/>
        </w:rPr>
      </w:pPr>
      <w:r w:rsidRPr="001673FE">
        <w:rPr>
          <w:b/>
          <w:sz w:val="24"/>
        </w:rPr>
        <w:t>Ценностные основы духовно-нравственного развития, воспитания и социализации обучающихся</w:t>
      </w:r>
      <w:r w:rsidRPr="001673FE">
        <w:rPr>
          <w:sz w:val="24"/>
        </w:rPr>
        <w:t xml:space="preserve"> на уровне среднего общего образования – базовые национальные ценности российского общества, сформулированные в Конституции Российской Федерации, в Федеральном законе от 29 декабря 2012 г. № 273-ФЗ «Об образовании в Российской Федерации», в тексте ФГОС СОО.</w:t>
      </w:r>
    </w:p>
    <w:p w:rsidR="00E87501" w:rsidRPr="001673FE" w:rsidRDefault="00E87501" w:rsidP="00497198">
      <w:pPr>
        <w:jc w:val="both"/>
        <w:rPr>
          <w:sz w:val="24"/>
        </w:rPr>
      </w:pPr>
      <w:r w:rsidRPr="001673FE">
        <w:rPr>
          <w:sz w:val="24"/>
        </w:rPr>
        <w:t>Базовые национальные ценности российского общества определяются положениями Конституции Российской Федерации:</w:t>
      </w:r>
    </w:p>
    <w:p w:rsidR="00E87501" w:rsidRPr="001673FE" w:rsidRDefault="00E87501" w:rsidP="00497198">
      <w:pPr>
        <w:jc w:val="both"/>
        <w:rPr>
          <w:sz w:val="24"/>
        </w:rPr>
      </w:pPr>
      <w:r w:rsidRPr="001673FE">
        <w:rPr>
          <w:sz w:val="24"/>
        </w:rPr>
        <w:t>«Российская Федерация — Россия есть демократическое федеративное правовое государство с республиканской формой правления» (Гл. </w:t>
      </w:r>
      <w:r w:rsidRPr="001673FE">
        <w:rPr>
          <w:sz w:val="24"/>
          <w:lang w:val="en-US"/>
        </w:rPr>
        <w:t>I</w:t>
      </w:r>
      <w:r w:rsidRPr="001673FE">
        <w:rPr>
          <w:sz w:val="24"/>
        </w:rPr>
        <w:t>, ст. 1);</w:t>
      </w:r>
    </w:p>
    <w:p w:rsidR="00E87501" w:rsidRPr="001673FE" w:rsidRDefault="00E87501" w:rsidP="00497198">
      <w:pPr>
        <w:jc w:val="both"/>
        <w:rPr>
          <w:sz w:val="24"/>
        </w:rPr>
      </w:pPr>
      <w:r w:rsidRPr="001673FE">
        <w:rPr>
          <w:sz w:val="24"/>
        </w:rPr>
        <w:t>«Человек, его права и свободы являются высшей ценностью» (Гл. </w:t>
      </w:r>
      <w:r w:rsidRPr="001673FE">
        <w:rPr>
          <w:sz w:val="24"/>
          <w:lang w:val="en-US"/>
        </w:rPr>
        <w:t>I</w:t>
      </w:r>
      <w:r w:rsidRPr="001673FE">
        <w:rPr>
          <w:sz w:val="24"/>
        </w:rPr>
        <w:t>, ст. 2);</w:t>
      </w:r>
    </w:p>
    <w:p w:rsidR="00E87501" w:rsidRPr="001673FE" w:rsidRDefault="00E87501" w:rsidP="00497198">
      <w:pPr>
        <w:jc w:val="both"/>
        <w:rPr>
          <w:sz w:val="24"/>
        </w:rPr>
      </w:pPr>
      <w:r w:rsidRPr="001673FE">
        <w:rPr>
          <w:sz w:val="24"/>
        </w:rPr>
        <w:t>«Российская Федерация — социальное государство, политика которого направлена на создание условий, обеспечивающих достойную жизнь и свободное развитие человека» (Гл. I, ст. 7);</w:t>
      </w:r>
    </w:p>
    <w:p w:rsidR="00E87501" w:rsidRPr="001673FE" w:rsidRDefault="00E87501" w:rsidP="00497198">
      <w:pPr>
        <w:jc w:val="both"/>
        <w:rPr>
          <w:sz w:val="24"/>
        </w:rPr>
      </w:pPr>
      <w:r w:rsidRPr="001673FE">
        <w:rPr>
          <w:sz w:val="24"/>
        </w:rPr>
        <w:t>«В Российской Федерации признаются и защищаются равным образом частная, государственная, муниципальная и иные формы собственности» (Гл. I, ст. 8);</w:t>
      </w:r>
    </w:p>
    <w:p w:rsidR="00E87501" w:rsidRPr="001673FE" w:rsidRDefault="00E87501" w:rsidP="00497198">
      <w:pPr>
        <w:jc w:val="both"/>
        <w:rPr>
          <w:sz w:val="24"/>
        </w:rPr>
      </w:pPr>
      <w:r w:rsidRPr="001673FE">
        <w:rPr>
          <w:sz w:val="24"/>
        </w:rPr>
        <w:t>«В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настоящей Конституцией. Основные права и свободы человека неотчуждаемы и принадлежат каждому от рождения. Осуществление прав и свобод человека и гражданина не должно нарушать права и свободы других лиц» (Гл. I, ст. 17).</w:t>
      </w:r>
    </w:p>
    <w:p w:rsidR="00E87501" w:rsidRPr="001673FE" w:rsidRDefault="00E87501" w:rsidP="00497198">
      <w:pPr>
        <w:jc w:val="both"/>
        <w:rPr>
          <w:sz w:val="24"/>
        </w:rPr>
      </w:pPr>
      <w:r w:rsidRPr="001673FE">
        <w:rPr>
          <w:sz w:val="24"/>
        </w:rPr>
        <w:t>Базовые национальные ценности российского общества применительно к системе образования определены положениями Федерального закона от 29 декабря 2012 г. № 273-ФЗ «Об образовании в Российской Федерации»:</w:t>
      </w:r>
    </w:p>
    <w:p w:rsidR="00E87501" w:rsidRPr="001673FE" w:rsidRDefault="00E87501" w:rsidP="00497198">
      <w:pPr>
        <w:jc w:val="both"/>
        <w:rPr>
          <w:sz w:val="24"/>
        </w:rPr>
      </w:pPr>
      <w:r w:rsidRPr="001673FE">
        <w:rPr>
          <w:sz w:val="24"/>
        </w:rPr>
        <w:t>«…гуманистический характер образования,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 &lt;…&gt;;</w:t>
      </w:r>
    </w:p>
    <w:p w:rsidR="00E87501" w:rsidRPr="001673FE" w:rsidRDefault="00E87501" w:rsidP="00497198">
      <w:pPr>
        <w:jc w:val="both"/>
        <w:rPr>
          <w:sz w:val="24"/>
        </w:rPr>
      </w:pPr>
      <w:r w:rsidRPr="001673FE">
        <w:rPr>
          <w:sz w:val="24"/>
        </w:rPr>
        <w:t xml:space="preserve">…демократический характер управления образованием, обеспечение прав педагогических работников, обучающихся, родителей </w:t>
      </w:r>
      <w:hyperlink r:id="rId44">
        <w:r w:rsidRPr="001673FE">
          <w:rPr>
            <w:sz w:val="24"/>
          </w:rPr>
          <w:t>(законных представителей)</w:t>
        </w:r>
      </w:hyperlink>
      <w:r w:rsidRPr="001673FE">
        <w:rPr>
          <w:sz w:val="24"/>
        </w:rPr>
        <w:t xml:space="preserve"> несовершеннолетних обучающихся на участие в управлении образовательными организациями;</w:t>
      </w:r>
    </w:p>
    <w:p w:rsidR="00E87501" w:rsidRPr="001673FE" w:rsidRDefault="00E87501" w:rsidP="00497198">
      <w:pPr>
        <w:jc w:val="both"/>
        <w:rPr>
          <w:sz w:val="24"/>
        </w:rPr>
      </w:pPr>
      <w:r w:rsidRPr="001673FE">
        <w:rPr>
          <w:sz w:val="24"/>
        </w:rPr>
        <w:t>…недопустимость ограничения или устранения конкуренции в сфере образования;</w:t>
      </w:r>
    </w:p>
    <w:p w:rsidR="00E87501" w:rsidRPr="001673FE" w:rsidRDefault="00E87501" w:rsidP="00497198">
      <w:pPr>
        <w:jc w:val="both"/>
        <w:rPr>
          <w:sz w:val="24"/>
        </w:rPr>
      </w:pPr>
      <w:r w:rsidRPr="001673FE">
        <w:rPr>
          <w:sz w:val="24"/>
        </w:rPr>
        <w:t>…сочетание государственного и договорного регулирования отношений в сфере образования» (ст. 3).</w:t>
      </w:r>
    </w:p>
    <w:p w:rsidR="00E87501" w:rsidRPr="001673FE" w:rsidRDefault="00E87501" w:rsidP="00497198">
      <w:pPr>
        <w:jc w:val="both"/>
        <w:rPr>
          <w:sz w:val="24"/>
        </w:rPr>
      </w:pPr>
      <w:r w:rsidRPr="001673FE">
        <w:rPr>
          <w:sz w:val="24"/>
        </w:rPr>
        <w:t xml:space="preserve">В тексте «Стратегии развития воспитания в Российской Федерации на период до 2025 года» (утверждена распоряжением Правительства Российской Федерации от 29 мая 2015 г. № 996-р) отмечается: «Стратегия опирается на систему духовно-нравственных ценностей, сложившихся в процессе культурного развития России, таких, как человеколюбие, справедливость, честь, совесть, воля, личное достоинство, вера в добро и стремление к исполнению нравственного долга перед самим собой, своей семьей и своим Отечеством». </w:t>
      </w:r>
    </w:p>
    <w:p w:rsidR="00E87501" w:rsidRPr="001673FE" w:rsidRDefault="00E87501" w:rsidP="00497198">
      <w:pPr>
        <w:jc w:val="both"/>
        <w:rPr>
          <w:sz w:val="24"/>
        </w:rPr>
      </w:pPr>
      <w:r w:rsidRPr="001673FE">
        <w:rPr>
          <w:sz w:val="24"/>
        </w:rPr>
        <w:t>В «Стратегии развития воспитания в Российской Федерации на период до 2025 года» определены приоритеты государственной политики в области воспитания:</w:t>
      </w:r>
    </w:p>
    <w:p w:rsidR="00E87501" w:rsidRPr="001673FE" w:rsidRDefault="00E87501" w:rsidP="00497198">
      <w:pPr>
        <w:numPr>
          <w:ilvl w:val="0"/>
          <w:numId w:val="163"/>
        </w:numPr>
        <w:ind w:left="0" w:firstLine="709"/>
        <w:jc w:val="both"/>
        <w:rPr>
          <w:sz w:val="24"/>
        </w:rPr>
      </w:pPr>
      <w:r w:rsidRPr="001673FE">
        <w:rPr>
          <w:sz w:val="24"/>
        </w:rPr>
        <w:t>создание условий для воспитания здоровой, счастливой, свободной, ориентированной на труд личности;</w:t>
      </w:r>
    </w:p>
    <w:p w:rsidR="00E87501" w:rsidRPr="001673FE" w:rsidRDefault="00E87501" w:rsidP="00497198">
      <w:pPr>
        <w:numPr>
          <w:ilvl w:val="0"/>
          <w:numId w:val="163"/>
        </w:numPr>
        <w:ind w:left="0" w:firstLine="709"/>
        <w:jc w:val="both"/>
        <w:rPr>
          <w:sz w:val="24"/>
        </w:rPr>
      </w:pPr>
      <w:r w:rsidRPr="001673FE">
        <w:rPr>
          <w:sz w:val="24"/>
        </w:rPr>
        <w:t>формирование у детей высокого уровня духовно-нравственного развития, чувства причастности к историко-культурной общности российского народа и судьбе России;</w:t>
      </w:r>
    </w:p>
    <w:p w:rsidR="00E87501" w:rsidRPr="001673FE" w:rsidRDefault="00E87501" w:rsidP="00497198">
      <w:pPr>
        <w:numPr>
          <w:ilvl w:val="0"/>
          <w:numId w:val="163"/>
        </w:numPr>
        <w:ind w:left="0" w:firstLine="709"/>
        <w:jc w:val="both"/>
        <w:rPr>
          <w:sz w:val="24"/>
        </w:rPr>
      </w:pPr>
      <w:r w:rsidRPr="001673FE">
        <w:rPr>
          <w:sz w:val="24"/>
        </w:rPr>
        <w:t>поддержка единства и целостности, преемственности и непрерывности воспитания;</w:t>
      </w:r>
    </w:p>
    <w:p w:rsidR="00E87501" w:rsidRPr="001673FE" w:rsidRDefault="00E87501" w:rsidP="00497198">
      <w:pPr>
        <w:numPr>
          <w:ilvl w:val="0"/>
          <w:numId w:val="163"/>
        </w:numPr>
        <w:ind w:left="0" w:firstLine="709"/>
        <w:jc w:val="both"/>
        <w:rPr>
          <w:sz w:val="24"/>
        </w:rPr>
      </w:pPr>
      <w:r w:rsidRPr="001673FE">
        <w:rPr>
          <w:sz w:val="24"/>
        </w:rPr>
        <w:t>поддержка общественных институтов, которые являются носителями духовных ценностей;</w:t>
      </w:r>
    </w:p>
    <w:p w:rsidR="00E87501" w:rsidRPr="001673FE" w:rsidRDefault="00E87501" w:rsidP="00497198">
      <w:pPr>
        <w:numPr>
          <w:ilvl w:val="0"/>
          <w:numId w:val="163"/>
        </w:numPr>
        <w:ind w:left="0" w:firstLine="709"/>
        <w:jc w:val="both"/>
        <w:rPr>
          <w:sz w:val="24"/>
        </w:rPr>
      </w:pPr>
      <w:r w:rsidRPr="001673FE">
        <w:rPr>
          <w:sz w:val="24"/>
        </w:rPr>
        <w:t>формирование уважения к русскому языку как государственному языку Российской Федерации, являющемуся основой гражданской идентичности россиян и главным фактором национального самоопределения;</w:t>
      </w:r>
    </w:p>
    <w:p w:rsidR="00E87501" w:rsidRPr="001673FE" w:rsidRDefault="00E87501" w:rsidP="00497198">
      <w:pPr>
        <w:numPr>
          <w:ilvl w:val="0"/>
          <w:numId w:val="163"/>
        </w:numPr>
        <w:ind w:left="0" w:firstLine="709"/>
        <w:jc w:val="both"/>
        <w:rPr>
          <w:sz w:val="24"/>
        </w:rPr>
      </w:pPr>
      <w:r w:rsidRPr="001673FE">
        <w:rPr>
          <w:sz w:val="24"/>
        </w:rPr>
        <w:t>обеспечение защиты прав и соблюдение законных интересов каждого ребенка, в том числе гарантий доступности ресурсов системы образования, физической культуры и спорта, культуры и воспитания;</w:t>
      </w:r>
    </w:p>
    <w:p w:rsidR="00E87501" w:rsidRPr="001673FE" w:rsidRDefault="00E87501" w:rsidP="00497198">
      <w:pPr>
        <w:numPr>
          <w:ilvl w:val="0"/>
          <w:numId w:val="163"/>
        </w:numPr>
        <w:ind w:left="0" w:firstLine="709"/>
        <w:jc w:val="both"/>
        <w:rPr>
          <w:sz w:val="24"/>
        </w:rPr>
      </w:pPr>
      <w:r w:rsidRPr="001673FE">
        <w:rPr>
          <w:sz w:val="24"/>
        </w:rPr>
        <w:lastRenderedPageBreak/>
        <w:t>формирование внутренней позиции личности по отношению к окружающей социальной действительности;</w:t>
      </w:r>
    </w:p>
    <w:p w:rsidR="00E87501" w:rsidRPr="001673FE" w:rsidRDefault="00E87501" w:rsidP="00497198">
      <w:pPr>
        <w:numPr>
          <w:ilvl w:val="0"/>
          <w:numId w:val="163"/>
        </w:numPr>
        <w:ind w:left="0" w:firstLine="709"/>
        <w:jc w:val="both"/>
        <w:rPr>
          <w:sz w:val="24"/>
        </w:rPr>
      </w:pPr>
      <w:r w:rsidRPr="001673FE">
        <w:rPr>
          <w:sz w:val="24"/>
        </w:rPr>
        <w:t>развитие кооперации и сотрудничества субъектов системы воспитания (семьи, общества, государства, образовательных, научных, традиционных религиозных организаций, учреждений культуры и спорта, средств массовой информации, бизнес-сообществ) на основе признания определяющей роли семьи и соблюдения прав родителей с целью совершенствования содержания и условий воспитания подрастающего поколения России.</w:t>
      </w:r>
    </w:p>
    <w:p w:rsidR="00E87501" w:rsidRPr="001673FE" w:rsidRDefault="00E87501" w:rsidP="00497198">
      <w:pPr>
        <w:jc w:val="both"/>
        <w:rPr>
          <w:sz w:val="24"/>
        </w:rPr>
      </w:pPr>
      <w:r w:rsidRPr="001673FE">
        <w:rPr>
          <w:sz w:val="24"/>
        </w:rPr>
        <w:t>Во ФГОС СОО обозначены базовые национальные ценности российского общества: патриотизм, социальную солидарность, гражданственность, семью, здоровье, труд и творчество, науку, традиционные религии России, искусство, природу, человечество.</w:t>
      </w:r>
    </w:p>
    <w:p w:rsidR="00E87501" w:rsidRPr="00E87501" w:rsidRDefault="00E87501" w:rsidP="00497198">
      <w:pPr>
        <w:jc w:val="both"/>
        <w:rPr>
          <w:sz w:val="24"/>
        </w:rPr>
      </w:pPr>
      <w:r w:rsidRPr="001673FE">
        <w:rPr>
          <w:sz w:val="24"/>
        </w:rPr>
        <w:t>ФГОС СОО определяет базовые национальные ценности российского общества в формулировке личностных результатов освоения основной образовательной программы среднего общего образования: «Усвоение гуманистических, демократических и традиционных ценностей многонационального российского общества… 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 готовности и способности вести диалог с другими людьми и достигать в нем взаимопонимания»</w:t>
      </w:r>
      <w:r>
        <w:rPr>
          <w:sz w:val="24"/>
        </w:rPr>
        <w:t>.</w:t>
      </w:r>
    </w:p>
    <w:p w:rsidR="00E87501" w:rsidRPr="009E0D6F" w:rsidRDefault="009E0D6F" w:rsidP="00497198">
      <w:pPr>
        <w:pStyle w:val="3a"/>
        <w:jc w:val="both"/>
        <w:rPr>
          <w:rFonts w:ascii="Times New Roman" w:hAnsi="Times New Roman" w:cs="Times New Roman"/>
          <w:color w:val="auto"/>
          <w:sz w:val="24"/>
          <w:szCs w:val="24"/>
        </w:rPr>
      </w:pPr>
      <w:bookmarkStart w:id="64" w:name="_Toc435412724"/>
      <w:bookmarkStart w:id="65" w:name="_Toc453968199"/>
      <w:bookmarkEnd w:id="64"/>
      <w:r>
        <w:rPr>
          <w:rFonts w:ascii="Times New Roman" w:hAnsi="Times New Roman" w:cs="Times New Roman"/>
          <w:color w:val="auto"/>
          <w:sz w:val="24"/>
          <w:szCs w:val="24"/>
        </w:rPr>
        <w:t>2.</w:t>
      </w:r>
      <w:r w:rsidR="00E87501" w:rsidRPr="009E0D6F">
        <w:rPr>
          <w:rFonts w:ascii="Times New Roman" w:hAnsi="Times New Roman" w:cs="Times New Roman"/>
          <w:color w:val="auto"/>
          <w:sz w:val="24"/>
          <w:szCs w:val="24"/>
        </w:rPr>
        <w:t>3.3. Содержание, виды деятельности и формы занятий с обучающимися по каждому из направлений духовно-нравственного развития, воспитания и социализации обучающихся</w:t>
      </w:r>
      <w:bookmarkEnd w:id="65"/>
    </w:p>
    <w:p w:rsidR="00E87501" w:rsidRPr="001673FE" w:rsidRDefault="00E87501" w:rsidP="00497198">
      <w:pPr>
        <w:jc w:val="both"/>
        <w:rPr>
          <w:sz w:val="24"/>
          <w:szCs w:val="24"/>
        </w:rPr>
      </w:pPr>
      <w:r w:rsidRPr="001673FE">
        <w:rPr>
          <w:sz w:val="24"/>
          <w:szCs w:val="24"/>
        </w:rPr>
        <w:t>Воспитание, социализация и духовно-нравственное развитие в сфере отношения обучающихся к России как к Родине (Отечеству) предполагают: воспитание патриотизма, чувства гордости за свой край, за свою Родину, прошлое и настоящее народов Российской Федерации, ответственности за будущее России, уважения к своему народу, народам России, уважения государственных символов (герба, флага, гимна); готовности к защите интересов Отечества.</w:t>
      </w:r>
    </w:p>
    <w:p w:rsidR="00E87501" w:rsidRPr="001673FE" w:rsidRDefault="00E87501" w:rsidP="00497198">
      <w:pPr>
        <w:jc w:val="both"/>
        <w:rPr>
          <w:sz w:val="24"/>
          <w:szCs w:val="24"/>
        </w:rPr>
      </w:pPr>
      <w:r w:rsidRPr="001673FE">
        <w:rPr>
          <w:sz w:val="24"/>
          <w:szCs w:val="24"/>
        </w:rPr>
        <w:t xml:space="preserve">Для воспитания обучающихся в сфере отношения к России как к Родине (Отечеству) используются: </w:t>
      </w:r>
    </w:p>
    <w:p w:rsidR="00E87501" w:rsidRPr="001673FE" w:rsidRDefault="00E87501" w:rsidP="00497198">
      <w:pPr>
        <w:numPr>
          <w:ilvl w:val="0"/>
          <w:numId w:val="163"/>
        </w:numPr>
        <w:ind w:left="0" w:firstLine="709"/>
        <w:jc w:val="both"/>
        <w:rPr>
          <w:sz w:val="24"/>
          <w:szCs w:val="24"/>
        </w:rPr>
      </w:pPr>
      <w:r w:rsidRPr="001673FE">
        <w:rPr>
          <w:sz w:val="24"/>
          <w:szCs w:val="24"/>
        </w:rPr>
        <w:t>туристско-краеведческая, художественно-эстетическая, спортивная, познавательная и другие виды деятельности;</w:t>
      </w:r>
    </w:p>
    <w:p w:rsidR="00E87501" w:rsidRPr="001673FE" w:rsidRDefault="00E87501" w:rsidP="00497198">
      <w:pPr>
        <w:numPr>
          <w:ilvl w:val="0"/>
          <w:numId w:val="163"/>
        </w:numPr>
        <w:ind w:left="0" w:firstLine="709"/>
        <w:jc w:val="both"/>
        <w:rPr>
          <w:sz w:val="24"/>
          <w:szCs w:val="24"/>
        </w:rPr>
      </w:pPr>
      <w:r w:rsidRPr="001673FE">
        <w:rPr>
          <w:sz w:val="24"/>
          <w:szCs w:val="24"/>
        </w:rPr>
        <w:t>туристические походы, краеведческие экспедиции, работа поисковых отрядов, детский познавательный туризм (сбор материалов об истории и культуре родного края; работа в школьных музеях; подготовка и проведение самодеятельных концертов, театральных постановок; просмотр спортивных соревнований с участием сборной России, региональных команд; просмотр кинофильмов исторического и патриотического содержания; участие в патриотических акциях и другие формы занятий);</w:t>
      </w:r>
    </w:p>
    <w:p w:rsidR="00E87501" w:rsidRPr="001673FE" w:rsidRDefault="00E87501" w:rsidP="00497198">
      <w:pPr>
        <w:numPr>
          <w:ilvl w:val="0"/>
          <w:numId w:val="163"/>
        </w:numPr>
        <w:ind w:left="0" w:firstLine="709"/>
        <w:jc w:val="both"/>
        <w:rPr>
          <w:sz w:val="24"/>
          <w:szCs w:val="24"/>
        </w:rPr>
      </w:pPr>
      <w:r w:rsidRPr="001673FE">
        <w:rPr>
          <w:sz w:val="24"/>
          <w:szCs w:val="24"/>
        </w:rPr>
        <w:t>общегосударственные, региональные и корпоративные ритуалы (ритуалы образовательной организации, предприятия, общественного объединения и т.д.); развитие у подрастающего поколения уважения к историческим символам и памятникам Отечества;</w:t>
      </w:r>
    </w:p>
    <w:p w:rsidR="00E87501" w:rsidRPr="001673FE" w:rsidRDefault="00E87501" w:rsidP="00497198">
      <w:pPr>
        <w:numPr>
          <w:ilvl w:val="0"/>
          <w:numId w:val="163"/>
        </w:numPr>
        <w:ind w:left="0" w:firstLine="709"/>
        <w:jc w:val="both"/>
        <w:rPr>
          <w:sz w:val="24"/>
          <w:szCs w:val="24"/>
        </w:rPr>
      </w:pPr>
      <w:r w:rsidRPr="001673FE">
        <w:rPr>
          <w:sz w:val="24"/>
          <w:szCs w:val="24"/>
        </w:rPr>
        <w:t>потенциал учебных предметов предметных областей «Русский язык и литература», «Родной язык и родная литература», «Общественные науки», обеспечивающих ориентацию обучающихся в современных общественно-политических процессах, происходящих в России и мире;</w:t>
      </w:r>
    </w:p>
    <w:p w:rsidR="00E87501" w:rsidRPr="001673FE" w:rsidRDefault="00E87501" w:rsidP="00497198">
      <w:pPr>
        <w:numPr>
          <w:ilvl w:val="0"/>
          <w:numId w:val="163"/>
        </w:numPr>
        <w:ind w:left="0" w:firstLine="709"/>
        <w:jc w:val="both"/>
        <w:rPr>
          <w:sz w:val="24"/>
          <w:szCs w:val="24"/>
        </w:rPr>
      </w:pPr>
      <w:r w:rsidRPr="001673FE">
        <w:rPr>
          <w:sz w:val="24"/>
          <w:szCs w:val="24"/>
        </w:rPr>
        <w:t>этнические культурные традиции и народное творчество; уникальное российское культурное наследие (литературное, музыкальное, художественное, театральное);</w:t>
      </w:r>
    </w:p>
    <w:p w:rsidR="00E87501" w:rsidRPr="001673FE" w:rsidRDefault="00E87501" w:rsidP="00497198">
      <w:pPr>
        <w:numPr>
          <w:ilvl w:val="0"/>
          <w:numId w:val="163"/>
        </w:numPr>
        <w:ind w:left="0" w:firstLine="709"/>
        <w:jc w:val="both"/>
        <w:rPr>
          <w:sz w:val="24"/>
          <w:szCs w:val="24"/>
        </w:rPr>
      </w:pPr>
      <w:r w:rsidRPr="001673FE">
        <w:rPr>
          <w:sz w:val="24"/>
          <w:szCs w:val="24"/>
        </w:rPr>
        <w:t>детская литература (приобщение детей к классическим и современным высокохудожественным отечественным и мировым произведениям искусства и литературы).</w:t>
      </w:r>
    </w:p>
    <w:p w:rsidR="00E87501" w:rsidRPr="001673FE" w:rsidRDefault="00E87501" w:rsidP="00497198">
      <w:pPr>
        <w:jc w:val="both"/>
        <w:rPr>
          <w:sz w:val="24"/>
          <w:szCs w:val="24"/>
        </w:rPr>
      </w:pPr>
      <w:r w:rsidRPr="001673FE">
        <w:rPr>
          <w:sz w:val="24"/>
          <w:szCs w:val="24"/>
        </w:rPr>
        <w:t>Воспитание обучающихся в сфере отношения к России как к Родине (Отечеству) включает:</w:t>
      </w:r>
    </w:p>
    <w:p w:rsidR="00E87501" w:rsidRPr="001673FE" w:rsidRDefault="00E87501" w:rsidP="00497198">
      <w:pPr>
        <w:numPr>
          <w:ilvl w:val="0"/>
          <w:numId w:val="163"/>
        </w:numPr>
        <w:ind w:left="0" w:firstLine="709"/>
        <w:jc w:val="both"/>
        <w:rPr>
          <w:sz w:val="24"/>
          <w:szCs w:val="24"/>
        </w:rPr>
      </w:pPr>
      <w:r w:rsidRPr="001673FE">
        <w:rPr>
          <w:sz w:val="24"/>
          <w:szCs w:val="24"/>
        </w:rPr>
        <w:t xml:space="preserve">воспитание уважения к культуре, языкам, традициям и обычаям народов, проживающих в Российской Федерации; </w:t>
      </w:r>
    </w:p>
    <w:p w:rsidR="00E87501" w:rsidRPr="001673FE" w:rsidRDefault="00E87501" w:rsidP="00497198">
      <w:pPr>
        <w:numPr>
          <w:ilvl w:val="0"/>
          <w:numId w:val="163"/>
        </w:numPr>
        <w:ind w:left="0" w:firstLine="709"/>
        <w:jc w:val="both"/>
        <w:rPr>
          <w:sz w:val="24"/>
          <w:szCs w:val="24"/>
        </w:rPr>
      </w:pPr>
      <w:r w:rsidRPr="001673FE">
        <w:rPr>
          <w:sz w:val="24"/>
          <w:szCs w:val="24"/>
        </w:rPr>
        <w:t xml:space="preserve">взаимодействие с библиотеками, приобщение к сокровищнице мировой и отечественной культуры, в том числе с использованием информационных технологий; </w:t>
      </w:r>
    </w:p>
    <w:p w:rsidR="00E87501" w:rsidRPr="001673FE" w:rsidRDefault="00E87501" w:rsidP="00497198">
      <w:pPr>
        <w:numPr>
          <w:ilvl w:val="0"/>
          <w:numId w:val="163"/>
        </w:numPr>
        <w:ind w:left="0" w:firstLine="709"/>
        <w:jc w:val="both"/>
        <w:rPr>
          <w:sz w:val="24"/>
          <w:szCs w:val="24"/>
        </w:rPr>
      </w:pPr>
      <w:r w:rsidRPr="001673FE">
        <w:rPr>
          <w:sz w:val="24"/>
          <w:szCs w:val="24"/>
        </w:rPr>
        <w:t>обеспечение доступности музейной и театральной культуры для детей, развитие музейной и театральной педагогики.</w:t>
      </w:r>
    </w:p>
    <w:p w:rsidR="00E87501" w:rsidRPr="001673FE" w:rsidRDefault="00E87501" w:rsidP="00497198">
      <w:pPr>
        <w:jc w:val="both"/>
        <w:rPr>
          <w:sz w:val="24"/>
          <w:szCs w:val="24"/>
        </w:rPr>
      </w:pPr>
      <w:r w:rsidRPr="001673FE">
        <w:rPr>
          <w:sz w:val="24"/>
          <w:szCs w:val="24"/>
        </w:rPr>
        <w:t>Воспитание, социализация и духовно-нравственное развитие в сфере отношений с окружающими людьми предполагают формирование:</w:t>
      </w:r>
    </w:p>
    <w:p w:rsidR="00E87501" w:rsidRPr="001673FE" w:rsidRDefault="00E87501" w:rsidP="00497198">
      <w:pPr>
        <w:numPr>
          <w:ilvl w:val="0"/>
          <w:numId w:val="163"/>
        </w:numPr>
        <w:ind w:left="0" w:firstLine="709"/>
        <w:jc w:val="both"/>
        <w:rPr>
          <w:sz w:val="24"/>
          <w:szCs w:val="24"/>
        </w:rPr>
      </w:pPr>
      <w:r w:rsidRPr="001673FE">
        <w:rPr>
          <w:sz w:val="24"/>
          <w:szCs w:val="24"/>
        </w:rPr>
        <w:lastRenderedPageBreak/>
        <w:t xml:space="preserve">толерантного сознания и поведения в поликультурном мире, готовности и способности вести диалог с другими людьми, достигать в нем взаимопонимания, находить общие цели и сотрудничать для их достижения; </w:t>
      </w:r>
    </w:p>
    <w:p w:rsidR="00E87501" w:rsidRPr="001673FE" w:rsidRDefault="00E87501" w:rsidP="00497198">
      <w:pPr>
        <w:numPr>
          <w:ilvl w:val="0"/>
          <w:numId w:val="163"/>
        </w:numPr>
        <w:ind w:left="0" w:firstLine="709"/>
        <w:jc w:val="both"/>
        <w:rPr>
          <w:sz w:val="24"/>
          <w:szCs w:val="24"/>
        </w:rPr>
      </w:pPr>
      <w:r w:rsidRPr="001673FE">
        <w:rPr>
          <w:sz w:val="24"/>
          <w:szCs w:val="24"/>
        </w:rPr>
        <w:t>способностей к сопереживанию и формированию позитивного отношения к людям, в том числе к лицам с ограниченными возможностями здоровья и инвалидам;</w:t>
      </w:r>
    </w:p>
    <w:p w:rsidR="00E87501" w:rsidRPr="001673FE" w:rsidRDefault="00E87501" w:rsidP="00497198">
      <w:pPr>
        <w:numPr>
          <w:ilvl w:val="0"/>
          <w:numId w:val="163"/>
        </w:numPr>
        <w:ind w:left="0" w:firstLine="709"/>
        <w:jc w:val="both"/>
        <w:rPr>
          <w:sz w:val="24"/>
          <w:szCs w:val="24"/>
        </w:rPr>
      </w:pPr>
      <w:r w:rsidRPr="001673FE">
        <w:rPr>
          <w:sz w:val="24"/>
          <w:szCs w:val="24"/>
        </w:rPr>
        <w:t>мировоззрения, соответствующего современному уровню развития науки и общественной практики, основанного на диалоге культур, а также на признании различных форм общественного сознания, предполагающего осознание своего места в поликультурном мире;</w:t>
      </w:r>
    </w:p>
    <w:p w:rsidR="00E87501" w:rsidRPr="001673FE" w:rsidRDefault="00E87501" w:rsidP="00497198">
      <w:pPr>
        <w:numPr>
          <w:ilvl w:val="0"/>
          <w:numId w:val="163"/>
        </w:numPr>
        <w:ind w:left="0" w:firstLine="709"/>
        <w:jc w:val="both"/>
        <w:rPr>
          <w:sz w:val="24"/>
          <w:szCs w:val="24"/>
        </w:rPr>
      </w:pPr>
      <w:r w:rsidRPr="001673FE">
        <w:rPr>
          <w:sz w:val="24"/>
          <w:szCs w:val="24"/>
        </w:rPr>
        <w:t>выраженной в поведении нравственной позиции, в том числе способности к сознательному выбору добра, нравственного сознания и поведения на основе усвоения общечеловеческих ценностей и нравственных чувств (чести, долга, справедливости, милосердия и дружелюбия);</w:t>
      </w:r>
    </w:p>
    <w:p w:rsidR="00E87501" w:rsidRPr="001673FE" w:rsidRDefault="00E87501" w:rsidP="00497198">
      <w:pPr>
        <w:numPr>
          <w:ilvl w:val="0"/>
          <w:numId w:val="163"/>
        </w:numPr>
        <w:ind w:left="0" w:firstLine="709"/>
        <w:jc w:val="both"/>
        <w:rPr>
          <w:sz w:val="24"/>
          <w:szCs w:val="24"/>
        </w:rPr>
      </w:pPr>
      <w:r w:rsidRPr="001673FE">
        <w:rPr>
          <w:sz w:val="24"/>
          <w:szCs w:val="24"/>
        </w:rPr>
        <w:t xml:space="preserve">компетенций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 </w:t>
      </w:r>
    </w:p>
    <w:p w:rsidR="00E87501" w:rsidRPr="001673FE" w:rsidRDefault="00E87501" w:rsidP="00497198">
      <w:pPr>
        <w:numPr>
          <w:ilvl w:val="0"/>
          <w:numId w:val="163"/>
        </w:numPr>
        <w:ind w:left="0" w:firstLine="709"/>
        <w:jc w:val="both"/>
        <w:rPr>
          <w:sz w:val="24"/>
          <w:szCs w:val="24"/>
        </w:rPr>
      </w:pPr>
      <w:r w:rsidRPr="001673FE">
        <w:rPr>
          <w:sz w:val="24"/>
          <w:szCs w:val="24"/>
        </w:rPr>
        <w:t xml:space="preserve">развитие культуры межнационального общения; </w:t>
      </w:r>
    </w:p>
    <w:p w:rsidR="00E87501" w:rsidRPr="001673FE" w:rsidRDefault="00E87501" w:rsidP="00497198">
      <w:pPr>
        <w:numPr>
          <w:ilvl w:val="0"/>
          <w:numId w:val="163"/>
        </w:numPr>
        <w:ind w:left="0" w:firstLine="709"/>
        <w:jc w:val="both"/>
        <w:rPr>
          <w:sz w:val="24"/>
          <w:szCs w:val="24"/>
        </w:rPr>
      </w:pPr>
      <w:r w:rsidRPr="001673FE">
        <w:rPr>
          <w:sz w:val="24"/>
          <w:szCs w:val="24"/>
        </w:rPr>
        <w:t xml:space="preserve">развитие в детской среде ответственности, принципов коллективизма и социальной солидарности. </w:t>
      </w:r>
    </w:p>
    <w:p w:rsidR="00E87501" w:rsidRPr="001673FE" w:rsidRDefault="00E87501" w:rsidP="00497198">
      <w:pPr>
        <w:jc w:val="both"/>
        <w:rPr>
          <w:sz w:val="24"/>
          <w:szCs w:val="24"/>
        </w:rPr>
      </w:pPr>
      <w:r w:rsidRPr="001673FE">
        <w:rPr>
          <w:sz w:val="24"/>
          <w:szCs w:val="24"/>
        </w:rPr>
        <w:t xml:space="preserve">Воспитание, социализация и духовно-нравственное развитие </w:t>
      </w:r>
      <w:r w:rsidRPr="001673FE">
        <w:rPr>
          <w:bCs/>
          <w:sz w:val="24"/>
          <w:szCs w:val="24"/>
        </w:rPr>
        <w:t>в сфере семейных отношений</w:t>
      </w:r>
      <w:r w:rsidRPr="001673FE">
        <w:rPr>
          <w:sz w:val="24"/>
          <w:szCs w:val="24"/>
        </w:rPr>
        <w:t xml:space="preserve"> предполагают формирование у обучающихся:</w:t>
      </w:r>
    </w:p>
    <w:p w:rsidR="00E87501" w:rsidRPr="001673FE" w:rsidRDefault="00E87501" w:rsidP="00497198">
      <w:pPr>
        <w:numPr>
          <w:ilvl w:val="0"/>
          <w:numId w:val="164"/>
        </w:numPr>
        <w:ind w:left="0" w:firstLine="709"/>
        <w:contextualSpacing/>
        <w:jc w:val="both"/>
        <w:rPr>
          <w:sz w:val="24"/>
          <w:szCs w:val="24"/>
        </w:rPr>
      </w:pPr>
      <w:r w:rsidRPr="001673FE">
        <w:rPr>
          <w:sz w:val="24"/>
          <w:szCs w:val="24"/>
        </w:rPr>
        <w:t>уважительного отношения к родителям, готовности понять их позицию, принять их заботу, готовности договариваться с родителями и членами семьи в решении вопросов ведения домашнего хозяйства, распределения семейных обязанностей;</w:t>
      </w:r>
    </w:p>
    <w:p w:rsidR="00E87501" w:rsidRPr="001673FE" w:rsidRDefault="00E87501" w:rsidP="00497198">
      <w:pPr>
        <w:numPr>
          <w:ilvl w:val="0"/>
          <w:numId w:val="164"/>
        </w:numPr>
        <w:ind w:left="0" w:firstLine="709"/>
        <w:jc w:val="both"/>
        <w:rPr>
          <w:sz w:val="24"/>
          <w:szCs w:val="24"/>
        </w:rPr>
      </w:pPr>
      <w:r w:rsidRPr="001673FE">
        <w:rPr>
          <w:sz w:val="24"/>
          <w:szCs w:val="24"/>
        </w:rPr>
        <w:t>ответственного отношения к созданию и сохранению семьи на основе осознанного принятия ценностей семейной жизни.</w:t>
      </w:r>
    </w:p>
    <w:p w:rsidR="00E87501" w:rsidRPr="001673FE" w:rsidRDefault="00E87501" w:rsidP="00497198">
      <w:pPr>
        <w:jc w:val="both"/>
        <w:rPr>
          <w:sz w:val="24"/>
          <w:szCs w:val="24"/>
        </w:rPr>
      </w:pPr>
      <w:r w:rsidRPr="001673FE">
        <w:rPr>
          <w:sz w:val="24"/>
          <w:szCs w:val="24"/>
        </w:rPr>
        <w:t>Для воспитания, социализации и духовно-нравственного развития в</w:t>
      </w:r>
      <w:r w:rsidRPr="001673FE">
        <w:rPr>
          <w:b/>
          <w:sz w:val="24"/>
          <w:szCs w:val="24"/>
        </w:rPr>
        <w:t xml:space="preserve"> </w:t>
      </w:r>
      <w:r w:rsidRPr="001673FE">
        <w:rPr>
          <w:sz w:val="24"/>
          <w:szCs w:val="24"/>
        </w:rPr>
        <w:t>сфере отношений с окружающими людьми и в семье</w:t>
      </w:r>
      <w:r w:rsidRPr="001673FE">
        <w:rPr>
          <w:b/>
          <w:sz w:val="24"/>
          <w:szCs w:val="24"/>
        </w:rPr>
        <w:t xml:space="preserve"> </w:t>
      </w:r>
      <w:r w:rsidRPr="001673FE">
        <w:rPr>
          <w:sz w:val="24"/>
          <w:szCs w:val="24"/>
        </w:rPr>
        <w:t>используются:</w:t>
      </w:r>
    </w:p>
    <w:p w:rsidR="00E87501" w:rsidRPr="001673FE" w:rsidRDefault="00E87501" w:rsidP="00497198">
      <w:pPr>
        <w:numPr>
          <w:ilvl w:val="0"/>
          <w:numId w:val="163"/>
        </w:numPr>
        <w:ind w:left="0" w:firstLine="709"/>
        <w:jc w:val="both"/>
        <w:rPr>
          <w:sz w:val="24"/>
          <w:szCs w:val="24"/>
        </w:rPr>
      </w:pPr>
      <w:r w:rsidRPr="001673FE">
        <w:rPr>
          <w:sz w:val="24"/>
          <w:szCs w:val="24"/>
        </w:rPr>
        <w:t xml:space="preserve">добровольческая, коммуникативная, познавательная, игровая, рефлексивно-оценочная, художественно-эстетическая и другие виды деятельности; </w:t>
      </w:r>
    </w:p>
    <w:p w:rsidR="00E87501" w:rsidRPr="001673FE" w:rsidRDefault="00E87501" w:rsidP="00497198">
      <w:pPr>
        <w:numPr>
          <w:ilvl w:val="0"/>
          <w:numId w:val="163"/>
        </w:numPr>
        <w:ind w:left="0" w:firstLine="709"/>
        <w:jc w:val="both"/>
        <w:rPr>
          <w:sz w:val="24"/>
          <w:szCs w:val="24"/>
        </w:rPr>
      </w:pPr>
      <w:r w:rsidRPr="001673FE">
        <w:rPr>
          <w:sz w:val="24"/>
          <w:szCs w:val="24"/>
        </w:rPr>
        <w:t>дискуссионные формы, просмотр и обсуждение актуальных фильмов, театральных спектаклей, постановка обучающимися спектаклей в школьном театре, разыгрывание ситуаций для решения моральных дилемм и осуществления нравственного выбора и иные разновидности занятий;</w:t>
      </w:r>
    </w:p>
    <w:p w:rsidR="00E87501" w:rsidRPr="001673FE" w:rsidRDefault="00E87501" w:rsidP="00497198">
      <w:pPr>
        <w:numPr>
          <w:ilvl w:val="0"/>
          <w:numId w:val="163"/>
        </w:numPr>
        <w:ind w:left="0" w:firstLine="709"/>
        <w:jc w:val="both"/>
        <w:rPr>
          <w:sz w:val="24"/>
          <w:szCs w:val="24"/>
        </w:rPr>
      </w:pPr>
      <w:r w:rsidRPr="001673FE">
        <w:rPr>
          <w:sz w:val="24"/>
          <w:szCs w:val="24"/>
        </w:rPr>
        <w:t>потенциал учебных предметов предметных областей «Русский язык и литература», Родной язык и родная литература» и «Общественные науки», обеспечивающих ориентацию обучающихся в сфере отношений с окружающими людьми;</w:t>
      </w:r>
    </w:p>
    <w:p w:rsidR="00E87501" w:rsidRPr="001673FE" w:rsidRDefault="00E87501" w:rsidP="00497198">
      <w:pPr>
        <w:numPr>
          <w:ilvl w:val="0"/>
          <w:numId w:val="163"/>
        </w:numPr>
        <w:ind w:left="0" w:firstLine="709"/>
        <w:jc w:val="both"/>
        <w:rPr>
          <w:sz w:val="24"/>
          <w:szCs w:val="24"/>
        </w:rPr>
      </w:pPr>
      <w:r w:rsidRPr="001673FE">
        <w:rPr>
          <w:sz w:val="24"/>
          <w:szCs w:val="24"/>
        </w:rPr>
        <w:t xml:space="preserve">сотрудничество с традиционными религиозными общинами. </w:t>
      </w:r>
    </w:p>
    <w:p w:rsidR="00E87501" w:rsidRPr="001673FE" w:rsidRDefault="00E87501" w:rsidP="00497198">
      <w:pPr>
        <w:jc w:val="both"/>
        <w:rPr>
          <w:sz w:val="24"/>
          <w:szCs w:val="24"/>
        </w:rPr>
      </w:pPr>
      <w:r w:rsidRPr="001673FE">
        <w:rPr>
          <w:sz w:val="24"/>
          <w:szCs w:val="24"/>
        </w:rPr>
        <w:t>Воспитание, социализация и духовно-нравственное развитие в сфере отношения к закону, государству и гражданскому обществу предусматривают:</w:t>
      </w:r>
    </w:p>
    <w:p w:rsidR="00E87501" w:rsidRPr="001673FE" w:rsidRDefault="00E87501" w:rsidP="00497198">
      <w:pPr>
        <w:numPr>
          <w:ilvl w:val="0"/>
          <w:numId w:val="163"/>
        </w:numPr>
        <w:ind w:left="0" w:firstLine="709"/>
        <w:jc w:val="both"/>
        <w:rPr>
          <w:sz w:val="24"/>
          <w:szCs w:val="24"/>
        </w:rPr>
      </w:pPr>
      <w:r w:rsidRPr="001673FE">
        <w:rPr>
          <w:sz w:val="24"/>
          <w:szCs w:val="24"/>
        </w:rPr>
        <w:t xml:space="preserve">формирование российской гражданской идентичности, гражданской позиции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 </w:t>
      </w:r>
    </w:p>
    <w:p w:rsidR="00E87501" w:rsidRPr="001673FE" w:rsidRDefault="00E87501" w:rsidP="00497198">
      <w:pPr>
        <w:numPr>
          <w:ilvl w:val="0"/>
          <w:numId w:val="163"/>
        </w:numPr>
        <w:ind w:left="0" w:firstLine="709"/>
        <w:jc w:val="both"/>
        <w:rPr>
          <w:sz w:val="24"/>
          <w:szCs w:val="24"/>
        </w:rPr>
      </w:pPr>
      <w:r w:rsidRPr="001673FE">
        <w:rPr>
          <w:sz w:val="24"/>
          <w:szCs w:val="24"/>
        </w:rPr>
        <w:t>развитие правовой и политической культуры детей, расширение конструктивного участия в принятии решений, затрагивающих их права и интересы, в том числе в различных формах общественной самоорганизации, самоуправления, общественно значимой деятельности; развитие в детской среде ответственности, принципов коллективизма и социальной солидарности;</w:t>
      </w:r>
    </w:p>
    <w:p w:rsidR="00E87501" w:rsidRPr="001673FE" w:rsidRDefault="00E87501" w:rsidP="00497198">
      <w:pPr>
        <w:numPr>
          <w:ilvl w:val="0"/>
          <w:numId w:val="163"/>
        </w:numPr>
        <w:ind w:left="0" w:firstLine="709"/>
        <w:jc w:val="both"/>
        <w:rPr>
          <w:sz w:val="24"/>
          <w:szCs w:val="24"/>
        </w:rPr>
      </w:pPr>
      <w:r w:rsidRPr="001673FE">
        <w:rPr>
          <w:sz w:val="24"/>
          <w:szCs w:val="24"/>
        </w:rPr>
        <w:t xml:space="preserve">формирование приверженности идеям интернационализма, дружбы, равенства, взаимопомощи народов; воспитание уважительного отношения к национальному достоинству людей, их чувствам, религиозным убеждениям; </w:t>
      </w:r>
    </w:p>
    <w:p w:rsidR="00E87501" w:rsidRPr="001673FE" w:rsidRDefault="00E87501" w:rsidP="00497198">
      <w:pPr>
        <w:numPr>
          <w:ilvl w:val="0"/>
          <w:numId w:val="163"/>
        </w:numPr>
        <w:ind w:left="0" w:firstLine="709"/>
        <w:jc w:val="both"/>
        <w:rPr>
          <w:sz w:val="24"/>
          <w:szCs w:val="24"/>
        </w:rPr>
      </w:pPr>
      <w:r w:rsidRPr="001673FE">
        <w:rPr>
          <w:sz w:val="24"/>
          <w:szCs w:val="24"/>
        </w:rPr>
        <w:t xml:space="preserve">формирование установок личности, позволяющих противостоять идеологии 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 явлениям. Формирование антикоррупционного мировоззрения. </w:t>
      </w:r>
    </w:p>
    <w:p w:rsidR="00E87501" w:rsidRPr="001673FE" w:rsidRDefault="00E87501" w:rsidP="00497198">
      <w:pPr>
        <w:jc w:val="both"/>
        <w:rPr>
          <w:sz w:val="24"/>
          <w:szCs w:val="24"/>
        </w:rPr>
      </w:pPr>
      <w:r w:rsidRPr="001673FE">
        <w:rPr>
          <w:sz w:val="24"/>
          <w:szCs w:val="24"/>
        </w:rPr>
        <w:lastRenderedPageBreak/>
        <w:t>Воспитание, социализация и духовно-нравственное развитие в данной области осуществляются:</w:t>
      </w:r>
    </w:p>
    <w:p w:rsidR="00E87501" w:rsidRPr="001673FE" w:rsidRDefault="00E87501" w:rsidP="00497198">
      <w:pPr>
        <w:numPr>
          <w:ilvl w:val="0"/>
          <w:numId w:val="163"/>
        </w:numPr>
        <w:ind w:left="0" w:firstLine="709"/>
        <w:jc w:val="both"/>
        <w:rPr>
          <w:sz w:val="24"/>
          <w:szCs w:val="24"/>
        </w:rPr>
      </w:pPr>
      <w:r w:rsidRPr="001673FE">
        <w:rPr>
          <w:sz w:val="24"/>
          <w:szCs w:val="24"/>
        </w:rPr>
        <w:t>в рамках общественной (участие в самоуправлении), проектной, добровольческой, игровой, коммуникативной и других видов деятельности;</w:t>
      </w:r>
    </w:p>
    <w:p w:rsidR="00E87501" w:rsidRPr="001673FE" w:rsidRDefault="00E87501" w:rsidP="00497198">
      <w:pPr>
        <w:numPr>
          <w:ilvl w:val="0"/>
          <w:numId w:val="163"/>
        </w:numPr>
        <w:ind w:left="0" w:firstLine="709"/>
        <w:jc w:val="both"/>
        <w:rPr>
          <w:sz w:val="24"/>
          <w:szCs w:val="24"/>
        </w:rPr>
      </w:pPr>
      <w:r w:rsidRPr="001673FE">
        <w:rPr>
          <w:sz w:val="24"/>
          <w:szCs w:val="24"/>
        </w:rPr>
        <w:t>с использованием потенциала учебных предметов предметной области «Общественные науки», обеспечивающих ориентацию обучающихся в сфере отношений к закону, государству и гражданскому обществу.</w:t>
      </w:r>
    </w:p>
    <w:p w:rsidR="00E87501" w:rsidRPr="001673FE" w:rsidRDefault="00E87501" w:rsidP="00497198">
      <w:pPr>
        <w:jc w:val="both"/>
        <w:rPr>
          <w:sz w:val="24"/>
          <w:szCs w:val="24"/>
        </w:rPr>
      </w:pPr>
      <w:r w:rsidRPr="001673FE">
        <w:rPr>
          <w:sz w:val="24"/>
          <w:szCs w:val="24"/>
        </w:rPr>
        <w:t>Воспитание, социализация и духовно-нравственное развитие в сфере отношения обучающихся к себе, своему здоровью, познанию себя, обеспечение самоопределения, самосовершенствования предполагают:</w:t>
      </w:r>
    </w:p>
    <w:p w:rsidR="00E87501" w:rsidRPr="001673FE" w:rsidRDefault="00E87501" w:rsidP="00497198">
      <w:pPr>
        <w:numPr>
          <w:ilvl w:val="0"/>
          <w:numId w:val="163"/>
        </w:numPr>
        <w:ind w:left="0" w:firstLine="709"/>
        <w:jc w:val="both"/>
        <w:rPr>
          <w:sz w:val="24"/>
          <w:szCs w:val="24"/>
        </w:rPr>
      </w:pPr>
      <w:r w:rsidRPr="001673FE">
        <w:rPr>
          <w:sz w:val="24"/>
          <w:szCs w:val="24"/>
        </w:rPr>
        <w:t>воспитание здоровой, счастливой, свободной личности, формирование способности ставить цели и строить жизненные планы;</w:t>
      </w:r>
    </w:p>
    <w:p w:rsidR="00E87501" w:rsidRPr="001673FE" w:rsidRDefault="00E87501" w:rsidP="00497198">
      <w:pPr>
        <w:numPr>
          <w:ilvl w:val="0"/>
          <w:numId w:val="163"/>
        </w:numPr>
        <w:ind w:left="0" w:firstLine="709"/>
        <w:jc w:val="both"/>
        <w:rPr>
          <w:sz w:val="24"/>
          <w:szCs w:val="24"/>
        </w:rPr>
      </w:pPr>
      <w:r w:rsidRPr="001673FE">
        <w:rPr>
          <w:sz w:val="24"/>
          <w:szCs w:val="24"/>
        </w:rPr>
        <w:t xml:space="preserve">реализацию обучающимися практик саморазвития и самовоспитания в соответствии с общечеловеческими ценностями и идеалами гражданского общества; формирование позитивных жизненных ориентиров и планов; </w:t>
      </w:r>
    </w:p>
    <w:p w:rsidR="00E87501" w:rsidRPr="001673FE" w:rsidRDefault="00E87501" w:rsidP="00497198">
      <w:pPr>
        <w:numPr>
          <w:ilvl w:val="0"/>
          <w:numId w:val="163"/>
        </w:numPr>
        <w:ind w:left="0" w:firstLine="709"/>
        <w:jc w:val="both"/>
        <w:rPr>
          <w:sz w:val="24"/>
          <w:szCs w:val="24"/>
        </w:rPr>
      </w:pPr>
      <w:r w:rsidRPr="001673FE">
        <w:rPr>
          <w:sz w:val="24"/>
          <w:szCs w:val="24"/>
        </w:rPr>
        <w:t>формирование у обучающихся готовности и способности к самостоятельной, творческой и ответственной деятельности;</w:t>
      </w:r>
    </w:p>
    <w:p w:rsidR="00E87501" w:rsidRPr="001673FE" w:rsidRDefault="00E87501" w:rsidP="00497198">
      <w:pPr>
        <w:numPr>
          <w:ilvl w:val="0"/>
          <w:numId w:val="163"/>
        </w:numPr>
        <w:ind w:left="0" w:firstLine="709"/>
        <w:jc w:val="both"/>
        <w:rPr>
          <w:sz w:val="24"/>
          <w:szCs w:val="24"/>
        </w:rPr>
      </w:pPr>
      <w:r w:rsidRPr="001673FE">
        <w:rPr>
          <w:sz w:val="24"/>
          <w:szCs w:val="24"/>
        </w:rPr>
        <w:t>формирование у обучающихся готовности и способности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E87501" w:rsidRPr="001673FE" w:rsidRDefault="00E87501" w:rsidP="00497198">
      <w:pPr>
        <w:numPr>
          <w:ilvl w:val="0"/>
          <w:numId w:val="163"/>
        </w:numPr>
        <w:ind w:left="0" w:firstLine="709"/>
        <w:jc w:val="both"/>
        <w:rPr>
          <w:sz w:val="24"/>
          <w:szCs w:val="24"/>
        </w:rPr>
      </w:pPr>
      <w:r w:rsidRPr="001673FE">
        <w:rPr>
          <w:sz w:val="24"/>
          <w:szCs w:val="24"/>
        </w:rPr>
        <w:t>формирование у подрастающего поколения ответственного отношения к своему здоровью и потребности в здоровом образе жизни, физическом самосовершенствовании, занятиях спортивно-оздоровительной деятельностью; развитие культуры безопасной жизнедеятельности, профилактику наркотической и алкогольной зависимости, табакокурения и других вредных привычек; формирование бережного, ответственного и компетентного отношения к физическому и психологическому здоровью – как собственному, так и других людей; умение оказывать первую помощь; развитие культуры здорового питания;</w:t>
      </w:r>
    </w:p>
    <w:p w:rsidR="00E87501" w:rsidRPr="001673FE" w:rsidRDefault="00E87501" w:rsidP="00497198">
      <w:pPr>
        <w:numPr>
          <w:ilvl w:val="0"/>
          <w:numId w:val="163"/>
        </w:numPr>
        <w:ind w:left="0" w:firstLine="709"/>
        <w:jc w:val="both"/>
        <w:rPr>
          <w:sz w:val="24"/>
          <w:szCs w:val="24"/>
        </w:rPr>
      </w:pPr>
      <w:r w:rsidRPr="001673FE">
        <w:rPr>
          <w:sz w:val="24"/>
          <w:szCs w:val="24"/>
        </w:rPr>
        <w:t>содействие в осознанной выработке собственной позиции по отношению к общественно-политическим событиям прошлого и настоящего на основе осознания и осмысления истории, духовных ценностей и достижений нашей страны.</w:t>
      </w:r>
    </w:p>
    <w:p w:rsidR="00E87501" w:rsidRPr="001673FE" w:rsidRDefault="00E87501" w:rsidP="00497198">
      <w:pPr>
        <w:jc w:val="both"/>
        <w:rPr>
          <w:sz w:val="24"/>
          <w:szCs w:val="24"/>
        </w:rPr>
      </w:pPr>
      <w:r w:rsidRPr="001673FE">
        <w:rPr>
          <w:sz w:val="24"/>
          <w:szCs w:val="24"/>
        </w:rPr>
        <w:t>Для осуществления воспитания, социализации и духовно-нравственного развития в сфере отношения обучающихся к себе, своему здоровью, познанию себя, для обеспечения самоопределения, самосовершенствования используются:</w:t>
      </w:r>
    </w:p>
    <w:p w:rsidR="00E87501" w:rsidRPr="001673FE" w:rsidRDefault="00E87501" w:rsidP="00497198">
      <w:pPr>
        <w:numPr>
          <w:ilvl w:val="0"/>
          <w:numId w:val="163"/>
        </w:numPr>
        <w:ind w:left="0" w:firstLine="709"/>
        <w:jc w:val="both"/>
        <w:rPr>
          <w:sz w:val="24"/>
          <w:szCs w:val="24"/>
        </w:rPr>
      </w:pPr>
      <w:r w:rsidRPr="001673FE">
        <w:rPr>
          <w:sz w:val="24"/>
          <w:szCs w:val="24"/>
        </w:rPr>
        <w:t>проектная (индивидуальные и коллективные проекты), учебно-познавательная, рефлексивно-оценочная, коммуникативная, физкультурно-оздоровительная и другие виды деятельности;</w:t>
      </w:r>
    </w:p>
    <w:p w:rsidR="00E87501" w:rsidRPr="001673FE" w:rsidRDefault="00E87501" w:rsidP="00497198">
      <w:pPr>
        <w:numPr>
          <w:ilvl w:val="0"/>
          <w:numId w:val="163"/>
        </w:numPr>
        <w:ind w:left="0" w:firstLine="709"/>
        <w:jc w:val="both"/>
        <w:rPr>
          <w:sz w:val="24"/>
          <w:szCs w:val="24"/>
        </w:rPr>
      </w:pPr>
      <w:r w:rsidRPr="001673FE">
        <w:rPr>
          <w:sz w:val="24"/>
          <w:szCs w:val="24"/>
        </w:rPr>
        <w:t>индивидуальные проекты самосовершенствования, читательские конференции, дискуссии, просветительские беседы, встречи с экспертами (психологами, врачами, людьми, получившими общественное признание);</w:t>
      </w:r>
    </w:p>
    <w:p w:rsidR="00E87501" w:rsidRPr="001673FE" w:rsidRDefault="00E87501" w:rsidP="00497198">
      <w:pPr>
        <w:numPr>
          <w:ilvl w:val="0"/>
          <w:numId w:val="163"/>
        </w:numPr>
        <w:ind w:left="0" w:firstLine="709"/>
        <w:jc w:val="both"/>
        <w:rPr>
          <w:sz w:val="24"/>
          <w:szCs w:val="24"/>
        </w:rPr>
      </w:pPr>
      <w:r w:rsidRPr="001673FE">
        <w:rPr>
          <w:sz w:val="24"/>
          <w:szCs w:val="24"/>
        </w:rPr>
        <w:t>массовые общественно-спортивные мероприятия и привлечение к участию в них детей;</w:t>
      </w:r>
    </w:p>
    <w:p w:rsidR="00E87501" w:rsidRPr="001673FE" w:rsidRDefault="00E87501" w:rsidP="00497198">
      <w:pPr>
        <w:numPr>
          <w:ilvl w:val="0"/>
          <w:numId w:val="163"/>
        </w:numPr>
        <w:ind w:left="0" w:firstLine="709"/>
        <w:jc w:val="both"/>
        <w:rPr>
          <w:sz w:val="24"/>
          <w:szCs w:val="24"/>
        </w:rPr>
      </w:pPr>
      <w:r w:rsidRPr="001673FE">
        <w:rPr>
          <w:sz w:val="24"/>
          <w:szCs w:val="24"/>
        </w:rPr>
        <w:t xml:space="preserve">потенциал учебных предметов предметных областей «Русский язык и литература», «Родной язык и родная литература», «Общественные науки», «Физическая культура,  и основы безопасности жизнедеятельности», обеспечивающих ориентацию обучающихся в сфере отношения Человека к себе, к своему здоровью, к познанию себя. </w:t>
      </w:r>
    </w:p>
    <w:p w:rsidR="00E87501" w:rsidRPr="001673FE" w:rsidRDefault="00E87501" w:rsidP="00497198">
      <w:pPr>
        <w:jc w:val="both"/>
        <w:rPr>
          <w:sz w:val="24"/>
          <w:szCs w:val="24"/>
        </w:rPr>
      </w:pPr>
      <w:r w:rsidRPr="001673FE">
        <w:rPr>
          <w:sz w:val="24"/>
          <w:szCs w:val="24"/>
        </w:rPr>
        <w:t>Воспитание, социализация и духовно-нравственное развитие в сфере отношения к окружающему миру, к живой природе, художественной культуре предусматривают:</w:t>
      </w:r>
    </w:p>
    <w:p w:rsidR="00E87501" w:rsidRPr="001673FE" w:rsidRDefault="00E87501" w:rsidP="00497198">
      <w:pPr>
        <w:numPr>
          <w:ilvl w:val="0"/>
          <w:numId w:val="163"/>
        </w:numPr>
        <w:ind w:left="0" w:firstLine="709"/>
        <w:jc w:val="both"/>
        <w:rPr>
          <w:sz w:val="24"/>
          <w:szCs w:val="24"/>
        </w:rPr>
      </w:pPr>
      <w:r w:rsidRPr="001673FE">
        <w:rPr>
          <w:sz w:val="24"/>
          <w:szCs w:val="24"/>
        </w:rPr>
        <w:t xml:space="preserve">формирование мировоззрения, соответствующего современному уровню развития науки; </w:t>
      </w:r>
    </w:p>
    <w:p w:rsidR="00E87501" w:rsidRPr="001673FE" w:rsidRDefault="00E87501" w:rsidP="00497198">
      <w:pPr>
        <w:numPr>
          <w:ilvl w:val="0"/>
          <w:numId w:val="163"/>
        </w:numPr>
        <w:ind w:left="0" w:firstLine="709"/>
        <w:jc w:val="both"/>
        <w:rPr>
          <w:sz w:val="24"/>
          <w:szCs w:val="24"/>
        </w:rPr>
      </w:pPr>
      <w:r w:rsidRPr="001673FE">
        <w:rPr>
          <w:sz w:val="24"/>
          <w:szCs w:val="24"/>
        </w:rPr>
        <w:t>развитие у обучающихся экологической культуры, бережного отношения к родной земле, природным богатствам России и мира, понимание влияния социально-экономических процессов на состояние природной и социальной среды; воспитание чувства ответственности за состояние природных ресурсов, формирование умений и навыков разумного природопользования, нетерпимого отношения к действиям, приносящим вред экологии; приобретение опыта эколого-направленной деятельности;</w:t>
      </w:r>
    </w:p>
    <w:p w:rsidR="00E87501" w:rsidRPr="001673FE" w:rsidRDefault="00E87501" w:rsidP="00497198">
      <w:pPr>
        <w:numPr>
          <w:ilvl w:val="0"/>
          <w:numId w:val="163"/>
        </w:numPr>
        <w:ind w:left="0" w:firstLine="709"/>
        <w:jc w:val="both"/>
        <w:rPr>
          <w:sz w:val="24"/>
          <w:szCs w:val="24"/>
        </w:rPr>
      </w:pPr>
      <w:r w:rsidRPr="001673FE">
        <w:rPr>
          <w:sz w:val="24"/>
          <w:szCs w:val="24"/>
        </w:rPr>
        <w:t>воспитание эстетического отношения к миру, включая эстетику быта, научного и технического творчества, спорта, общественных отношений.</w:t>
      </w:r>
    </w:p>
    <w:p w:rsidR="00E87501" w:rsidRPr="001673FE" w:rsidRDefault="00E87501" w:rsidP="00497198">
      <w:pPr>
        <w:jc w:val="both"/>
        <w:rPr>
          <w:sz w:val="24"/>
          <w:szCs w:val="24"/>
        </w:rPr>
      </w:pPr>
      <w:r w:rsidRPr="001673FE">
        <w:rPr>
          <w:sz w:val="24"/>
          <w:szCs w:val="24"/>
        </w:rPr>
        <w:lastRenderedPageBreak/>
        <w:t>Для реализации задач воспитания, социализации и духовно-нравственного развития в сфере отношения к окружающему миру, живой природе, художественной культуре используются:</w:t>
      </w:r>
    </w:p>
    <w:p w:rsidR="00E87501" w:rsidRPr="001673FE" w:rsidRDefault="00E87501" w:rsidP="00497198">
      <w:pPr>
        <w:numPr>
          <w:ilvl w:val="0"/>
          <w:numId w:val="163"/>
        </w:numPr>
        <w:ind w:left="0" w:firstLine="709"/>
        <w:jc w:val="both"/>
        <w:rPr>
          <w:sz w:val="24"/>
          <w:szCs w:val="24"/>
        </w:rPr>
      </w:pPr>
      <w:r w:rsidRPr="001673FE">
        <w:rPr>
          <w:sz w:val="24"/>
          <w:szCs w:val="24"/>
        </w:rPr>
        <w:t>художественно-эстетическая (в том числе продуктивная), научно-исследовательская, проектная, природоохранная, коммуникативная и другие виды деятельности;</w:t>
      </w:r>
    </w:p>
    <w:p w:rsidR="00E87501" w:rsidRPr="001673FE" w:rsidRDefault="00E87501" w:rsidP="00497198">
      <w:pPr>
        <w:numPr>
          <w:ilvl w:val="0"/>
          <w:numId w:val="163"/>
        </w:numPr>
        <w:ind w:left="0" w:firstLine="709"/>
        <w:jc w:val="both"/>
        <w:rPr>
          <w:sz w:val="24"/>
          <w:szCs w:val="24"/>
        </w:rPr>
      </w:pPr>
      <w:r w:rsidRPr="001673FE">
        <w:rPr>
          <w:sz w:val="24"/>
          <w:szCs w:val="24"/>
        </w:rPr>
        <w:t>экскурсии в музеи, на выставки, экологические акции, другие формы занятий;</w:t>
      </w:r>
    </w:p>
    <w:p w:rsidR="00E87501" w:rsidRPr="001673FE" w:rsidRDefault="00E87501" w:rsidP="00497198">
      <w:pPr>
        <w:numPr>
          <w:ilvl w:val="0"/>
          <w:numId w:val="163"/>
        </w:numPr>
        <w:ind w:left="0" w:firstLine="709"/>
        <w:jc w:val="both"/>
        <w:rPr>
          <w:sz w:val="24"/>
          <w:szCs w:val="24"/>
        </w:rPr>
      </w:pPr>
      <w:r w:rsidRPr="001673FE">
        <w:rPr>
          <w:sz w:val="24"/>
          <w:szCs w:val="24"/>
        </w:rPr>
        <w:t>потенциал учебных предметов предметных областей «Общественные науки», «Физическая культура</w:t>
      </w:r>
      <w:r>
        <w:rPr>
          <w:sz w:val="24"/>
          <w:szCs w:val="24"/>
        </w:rPr>
        <w:t>»</w:t>
      </w:r>
      <w:r w:rsidRPr="001673FE">
        <w:rPr>
          <w:sz w:val="24"/>
          <w:szCs w:val="24"/>
        </w:rPr>
        <w:t xml:space="preserve">, </w:t>
      </w:r>
      <w:r>
        <w:rPr>
          <w:sz w:val="24"/>
          <w:szCs w:val="24"/>
        </w:rPr>
        <w:t xml:space="preserve"> и «О</w:t>
      </w:r>
      <w:r w:rsidRPr="001673FE">
        <w:rPr>
          <w:sz w:val="24"/>
          <w:szCs w:val="24"/>
        </w:rPr>
        <w:t>сновы безопасности жизнедеятельности», «Естественные науки», «Русский язык и литература», «Родной язык и родная литература» и «Иностранные языки», обеспечивающий ориентацию обучающихся в сфере отношения к окружающему миру, живой природе, художественной культуре.</w:t>
      </w:r>
    </w:p>
    <w:p w:rsidR="00E87501" w:rsidRPr="001673FE" w:rsidRDefault="00E87501" w:rsidP="00497198">
      <w:pPr>
        <w:jc w:val="both"/>
        <w:rPr>
          <w:sz w:val="24"/>
          <w:szCs w:val="24"/>
        </w:rPr>
      </w:pPr>
      <w:r w:rsidRPr="001673FE">
        <w:rPr>
          <w:sz w:val="24"/>
          <w:szCs w:val="24"/>
        </w:rPr>
        <w:t>Воспитание, социализация и духовно-нравственное развитие в сфере трудовых и социально-экономических отношений</w:t>
      </w:r>
      <w:r w:rsidRPr="001673FE">
        <w:rPr>
          <w:b/>
          <w:sz w:val="24"/>
          <w:szCs w:val="24"/>
        </w:rPr>
        <w:t xml:space="preserve"> </w:t>
      </w:r>
      <w:r w:rsidRPr="001673FE">
        <w:rPr>
          <w:sz w:val="24"/>
          <w:szCs w:val="24"/>
        </w:rPr>
        <w:t>предполагают:</w:t>
      </w:r>
    </w:p>
    <w:p w:rsidR="00E87501" w:rsidRPr="001673FE" w:rsidRDefault="00E87501" w:rsidP="00497198">
      <w:pPr>
        <w:numPr>
          <w:ilvl w:val="0"/>
          <w:numId w:val="165"/>
        </w:numPr>
        <w:ind w:left="0" w:firstLine="709"/>
        <w:jc w:val="both"/>
        <w:rPr>
          <w:sz w:val="24"/>
          <w:szCs w:val="24"/>
        </w:rPr>
      </w:pPr>
      <w:r w:rsidRPr="001673FE">
        <w:rPr>
          <w:sz w:val="24"/>
          <w:szCs w:val="24"/>
        </w:rPr>
        <w:t xml:space="preserve">осознанный выбор будущей профессии и возможностей реализации собственных жизненных планов; </w:t>
      </w:r>
    </w:p>
    <w:p w:rsidR="00E87501" w:rsidRPr="001673FE" w:rsidRDefault="00E87501" w:rsidP="00497198">
      <w:pPr>
        <w:numPr>
          <w:ilvl w:val="0"/>
          <w:numId w:val="165"/>
        </w:numPr>
        <w:ind w:left="0" w:firstLine="709"/>
        <w:jc w:val="both"/>
        <w:rPr>
          <w:sz w:val="24"/>
          <w:szCs w:val="24"/>
        </w:rPr>
      </w:pPr>
      <w:r w:rsidRPr="001673FE">
        <w:rPr>
          <w:sz w:val="24"/>
          <w:szCs w:val="24"/>
        </w:rPr>
        <w:t xml:space="preserve">формирование отношения к профессиональной деятельности как возможности участия в решении личных, общественных, государственных, общенациональных проблем; </w:t>
      </w:r>
    </w:p>
    <w:p w:rsidR="00E87501" w:rsidRPr="001673FE" w:rsidRDefault="00E87501" w:rsidP="00497198">
      <w:pPr>
        <w:numPr>
          <w:ilvl w:val="0"/>
          <w:numId w:val="165"/>
        </w:numPr>
        <w:ind w:left="0" w:firstLine="709"/>
        <w:jc w:val="both"/>
        <w:rPr>
          <w:sz w:val="24"/>
          <w:szCs w:val="24"/>
        </w:rPr>
      </w:pPr>
      <w:r w:rsidRPr="001673FE">
        <w:rPr>
          <w:sz w:val="24"/>
          <w:szCs w:val="24"/>
        </w:rPr>
        <w:t xml:space="preserve">воспитание у детей уважения к труду и людям труда, трудовым достижениям; </w:t>
      </w:r>
    </w:p>
    <w:p w:rsidR="00E87501" w:rsidRPr="001673FE" w:rsidRDefault="00E87501" w:rsidP="00497198">
      <w:pPr>
        <w:numPr>
          <w:ilvl w:val="0"/>
          <w:numId w:val="165"/>
        </w:numPr>
        <w:ind w:left="0" w:firstLine="709"/>
        <w:jc w:val="both"/>
        <w:rPr>
          <w:sz w:val="24"/>
          <w:szCs w:val="24"/>
        </w:rPr>
      </w:pPr>
      <w:r w:rsidRPr="001673FE">
        <w:rPr>
          <w:sz w:val="24"/>
          <w:szCs w:val="24"/>
        </w:rPr>
        <w:t>формирование у детей умений и навыков самообслуживания, потребности трудиться, добросовестно, ответственно и творчески относиться к разным видам трудовой деятельности, включая обучение и выполнение домашних обязанностей.</w:t>
      </w:r>
    </w:p>
    <w:p w:rsidR="00E87501" w:rsidRPr="001673FE" w:rsidRDefault="00E87501" w:rsidP="00497198">
      <w:pPr>
        <w:jc w:val="both"/>
        <w:rPr>
          <w:sz w:val="24"/>
          <w:szCs w:val="24"/>
        </w:rPr>
      </w:pPr>
      <w:r w:rsidRPr="001673FE">
        <w:rPr>
          <w:sz w:val="24"/>
          <w:szCs w:val="24"/>
        </w:rPr>
        <w:t>Для воспитания, социализации и духовно-нравственного развития в сфере трудовых и социально-экономических отношений используются:</w:t>
      </w:r>
    </w:p>
    <w:p w:rsidR="00E87501" w:rsidRPr="001673FE" w:rsidRDefault="00E87501" w:rsidP="00497198">
      <w:pPr>
        <w:numPr>
          <w:ilvl w:val="0"/>
          <w:numId w:val="163"/>
        </w:numPr>
        <w:ind w:left="0" w:firstLine="709"/>
        <w:jc w:val="both"/>
        <w:rPr>
          <w:sz w:val="24"/>
          <w:szCs w:val="24"/>
        </w:rPr>
      </w:pPr>
      <w:r w:rsidRPr="001673FE">
        <w:rPr>
          <w:sz w:val="24"/>
          <w:szCs w:val="24"/>
        </w:rPr>
        <w:t xml:space="preserve">познавательная, игровая, предметно-практическая, коммуникативная и другие виды деятельности; </w:t>
      </w:r>
    </w:p>
    <w:p w:rsidR="00E87501" w:rsidRPr="001673FE" w:rsidRDefault="00E87501" w:rsidP="00497198">
      <w:pPr>
        <w:numPr>
          <w:ilvl w:val="0"/>
          <w:numId w:val="163"/>
        </w:numPr>
        <w:ind w:left="0" w:firstLine="709"/>
        <w:jc w:val="both"/>
        <w:rPr>
          <w:sz w:val="24"/>
          <w:szCs w:val="24"/>
        </w:rPr>
      </w:pPr>
      <w:r w:rsidRPr="001673FE">
        <w:rPr>
          <w:sz w:val="24"/>
          <w:szCs w:val="24"/>
        </w:rPr>
        <w:t>формы занятий: профориентационное тестирование и консультирование, экскурсии на производство, встречи с представителями различных профессий, работниками и предпринимателями,  деловые игры;</w:t>
      </w:r>
    </w:p>
    <w:p w:rsidR="00E87501" w:rsidRPr="001673FE" w:rsidRDefault="00E87501" w:rsidP="00497198">
      <w:pPr>
        <w:numPr>
          <w:ilvl w:val="0"/>
          <w:numId w:val="163"/>
        </w:numPr>
        <w:ind w:left="0" w:firstLine="709"/>
        <w:jc w:val="both"/>
        <w:rPr>
          <w:sz w:val="24"/>
          <w:szCs w:val="24"/>
        </w:rPr>
      </w:pPr>
      <w:r w:rsidRPr="001673FE">
        <w:rPr>
          <w:sz w:val="24"/>
          <w:szCs w:val="24"/>
        </w:rPr>
        <w:t xml:space="preserve">потенциал учебных предметов предметной области «Общественные науки», обеспечивающей ориентацию обучающихся в сфере трудовых и социально-экономических отношений. </w:t>
      </w:r>
    </w:p>
    <w:p w:rsidR="00E87501" w:rsidRPr="001673FE" w:rsidRDefault="00E87501" w:rsidP="00497198">
      <w:pPr>
        <w:jc w:val="both"/>
        <w:rPr>
          <w:sz w:val="24"/>
          <w:szCs w:val="24"/>
        </w:rPr>
      </w:pPr>
      <w:r w:rsidRPr="001673FE">
        <w:rPr>
          <w:sz w:val="24"/>
          <w:szCs w:val="24"/>
        </w:rPr>
        <w:t>В этой области воспитания обеспечивается  привлекательность науки для подрастающего поколения, поддержка научно-технического творчества детей, создаются условия для получения детьми достоверной информации о передовых достижениях и открытиях мировой и отечественной науки, повышается заинтересованность подрастающего поколения в научных познаниях об устройстве мира и общества.</w:t>
      </w:r>
    </w:p>
    <w:p w:rsidR="00E87501" w:rsidRPr="009E0D6F" w:rsidRDefault="00E87501" w:rsidP="00497198">
      <w:pPr>
        <w:pStyle w:val="3a"/>
        <w:jc w:val="both"/>
        <w:rPr>
          <w:rFonts w:ascii="Times New Roman" w:hAnsi="Times New Roman" w:cs="Times New Roman"/>
          <w:color w:val="auto"/>
          <w:sz w:val="24"/>
          <w:szCs w:val="24"/>
        </w:rPr>
      </w:pPr>
      <w:bookmarkStart w:id="66" w:name="_Toc435412725"/>
      <w:bookmarkStart w:id="67" w:name="_Toc453968200"/>
      <w:bookmarkEnd w:id="66"/>
      <w:r w:rsidRPr="009E0D6F">
        <w:rPr>
          <w:rFonts w:ascii="Times New Roman" w:hAnsi="Times New Roman" w:cs="Times New Roman"/>
          <w:color w:val="auto"/>
          <w:sz w:val="24"/>
          <w:szCs w:val="24"/>
        </w:rPr>
        <w:t>2.3.4. Модель организации работы по духовно-нравственному развитию, воспитанию и социализации обучающихся</w:t>
      </w:r>
      <w:bookmarkEnd w:id="67"/>
    </w:p>
    <w:p w:rsidR="00E87501" w:rsidRPr="001673FE" w:rsidRDefault="00E87501" w:rsidP="00497198">
      <w:pPr>
        <w:jc w:val="both"/>
        <w:rPr>
          <w:sz w:val="24"/>
        </w:rPr>
      </w:pPr>
      <w:r w:rsidRPr="001673FE">
        <w:rPr>
          <w:sz w:val="24"/>
        </w:rPr>
        <w:t>Модель духовно-нравственного развития, воспитания и социализации обучающихся и осуществляется:</w:t>
      </w:r>
    </w:p>
    <w:p w:rsidR="00E87501" w:rsidRPr="001673FE" w:rsidRDefault="00E87501" w:rsidP="00497198">
      <w:pPr>
        <w:numPr>
          <w:ilvl w:val="0"/>
          <w:numId w:val="163"/>
        </w:numPr>
        <w:ind w:left="0" w:firstLine="709"/>
        <w:jc w:val="both"/>
        <w:rPr>
          <w:sz w:val="24"/>
        </w:rPr>
      </w:pPr>
      <w:r w:rsidRPr="001673FE">
        <w:rPr>
          <w:sz w:val="24"/>
        </w:rPr>
        <w:t xml:space="preserve">на основе базовых национальных ценностей российского общества; </w:t>
      </w:r>
    </w:p>
    <w:p w:rsidR="00E87501" w:rsidRPr="001673FE" w:rsidRDefault="00E87501" w:rsidP="00497198">
      <w:pPr>
        <w:numPr>
          <w:ilvl w:val="0"/>
          <w:numId w:val="163"/>
        </w:numPr>
        <w:ind w:left="0" w:firstLine="709"/>
        <w:jc w:val="both"/>
        <w:rPr>
          <w:sz w:val="24"/>
        </w:rPr>
      </w:pPr>
      <w:r w:rsidRPr="001673FE">
        <w:rPr>
          <w:sz w:val="24"/>
        </w:rPr>
        <w:t>при формировании уклада жизни организации, осуществляющей образовательную деятельность;</w:t>
      </w:r>
    </w:p>
    <w:p w:rsidR="00E87501" w:rsidRPr="001673FE" w:rsidRDefault="00E87501" w:rsidP="00497198">
      <w:pPr>
        <w:numPr>
          <w:ilvl w:val="0"/>
          <w:numId w:val="163"/>
        </w:numPr>
        <w:ind w:left="0" w:firstLine="709"/>
        <w:jc w:val="both"/>
        <w:rPr>
          <w:sz w:val="24"/>
        </w:rPr>
      </w:pPr>
      <w:r w:rsidRPr="001673FE">
        <w:rPr>
          <w:sz w:val="24"/>
        </w:rPr>
        <w:t>в процессе урочной и внеурочной деятельности;</w:t>
      </w:r>
    </w:p>
    <w:p w:rsidR="00E87501" w:rsidRPr="001673FE" w:rsidRDefault="00E87501" w:rsidP="00497198">
      <w:pPr>
        <w:numPr>
          <w:ilvl w:val="0"/>
          <w:numId w:val="163"/>
        </w:numPr>
        <w:ind w:left="0" w:firstLine="709"/>
        <w:jc w:val="both"/>
        <w:rPr>
          <w:sz w:val="24"/>
        </w:rPr>
      </w:pPr>
      <w:r w:rsidRPr="001673FE">
        <w:rPr>
          <w:sz w:val="24"/>
        </w:rPr>
        <w:t xml:space="preserve">в рамках сетевой формы реализации образовательных программ, образовательных технологий, </w:t>
      </w:r>
    </w:p>
    <w:p w:rsidR="00E87501" w:rsidRPr="001673FE" w:rsidRDefault="00E87501" w:rsidP="00497198">
      <w:pPr>
        <w:numPr>
          <w:ilvl w:val="0"/>
          <w:numId w:val="163"/>
        </w:numPr>
        <w:ind w:left="0" w:firstLine="709"/>
        <w:jc w:val="both"/>
        <w:rPr>
          <w:sz w:val="24"/>
        </w:rPr>
      </w:pPr>
      <w:r w:rsidRPr="001673FE">
        <w:rPr>
          <w:sz w:val="24"/>
        </w:rPr>
        <w:t>с учетом историко-культурной и этнической специфики региона, потребностей всех участников образовательных отношений (обучающихся и их родителей (законных представителей) и т. д.),</w:t>
      </w:r>
    </w:p>
    <w:p w:rsidR="00E87501" w:rsidRPr="001673FE" w:rsidRDefault="00E87501" w:rsidP="00497198">
      <w:pPr>
        <w:numPr>
          <w:ilvl w:val="0"/>
          <w:numId w:val="163"/>
        </w:numPr>
        <w:ind w:left="0" w:firstLine="709"/>
        <w:jc w:val="both"/>
        <w:rPr>
          <w:sz w:val="24"/>
        </w:rPr>
      </w:pPr>
      <w:r w:rsidRPr="001673FE">
        <w:rPr>
          <w:sz w:val="24"/>
        </w:rPr>
        <w:t>с созданием специальных условий для различных категорий обучающихся (в том числе детей с ограниченными возможностями здоровья и детей-инвалидов, а также одаренных детей).</w:t>
      </w:r>
    </w:p>
    <w:p w:rsidR="00E87501" w:rsidRPr="001673FE" w:rsidRDefault="00E87501" w:rsidP="00497198">
      <w:pPr>
        <w:jc w:val="both"/>
        <w:rPr>
          <w:sz w:val="24"/>
        </w:rPr>
      </w:pPr>
      <w:r w:rsidRPr="001673FE">
        <w:rPr>
          <w:sz w:val="24"/>
        </w:rPr>
        <w:t xml:space="preserve">Определяющим способом деятельности по духовно-нравственному развитию, воспитанию и социализации является формирование </w:t>
      </w:r>
      <w:r w:rsidRPr="001673FE">
        <w:rPr>
          <w:b/>
          <w:sz w:val="24"/>
        </w:rPr>
        <w:t>уклада школьной жизни</w:t>
      </w:r>
      <w:r w:rsidRPr="001673FE">
        <w:rPr>
          <w:sz w:val="24"/>
        </w:rPr>
        <w:t xml:space="preserve">: </w:t>
      </w:r>
    </w:p>
    <w:p w:rsidR="00E87501" w:rsidRPr="001673FE" w:rsidRDefault="00E87501" w:rsidP="00497198">
      <w:pPr>
        <w:numPr>
          <w:ilvl w:val="0"/>
          <w:numId w:val="163"/>
        </w:numPr>
        <w:ind w:left="0" w:firstLine="851"/>
        <w:jc w:val="both"/>
        <w:rPr>
          <w:sz w:val="24"/>
        </w:rPr>
      </w:pPr>
      <w:r w:rsidRPr="001673FE">
        <w:rPr>
          <w:sz w:val="24"/>
        </w:rPr>
        <w:t xml:space="preserve">обеспечивающего создание социальной среды развития обучающихся; </w:t>
      </w:r>
    </w:p>
    <w:p w:rsidR="00E87501" w:rsidRPr="001673FE" w:rsidRDefault="00E87501" w:rsidP="00497198">
      <w:pPr>
        <w:numPr>
          <w:ilvl w:val="0"/>
          <w:numId w:val="163"/>
        </w:numPr>
        <w:ind w:left="0" w:firstLine="851"/>
        <w:jc w:val="both"/>
        <w:rPr>
          <w:sz w:val="24"/>
        </w:rPr>
      </w:pPr>
      <w:r w:rsidRPr="001673FE">
        <w:rPr>
          <w:sz w:val="24"/>
        </w:rPr>
        <w:lastRenderedPageBreak/>
        <w:t xml:space="preserve">включающего урочную и внеурочную деятельность (общественно значимую работу, систему воспитательных мероприятий, культурных и социальных практик); </w:t>
      </w:r>
    </w:p>
    <w:p w:rsidR="00E87501" w:rsidRPr="001673FE" w:rsidRDefault="00E87501" w:rsidP="00497198">
      <w:pPr>
        <w:numPr>
          <w:ilvl w:val="0"/>
          <w:numId w:val="163"/>
        </w:numPr>
        <w:ind w:left="0" w:firstLine="851"/>
        <w:jc w:val="both"/>
        <w:rPr>
          <w:sz w:val="24"/>
        </w:rPr>
      </w:pPr>
      <w:r w:rsidRPr="001673FE">
        <w:rPr>
          <w:sz w:val="24"/>
        </w:rPr>
        <w:t xml:space="preserve">основанного на системе базовых национальных ценностей российского общества; </w:t>
      </w:r>
    </w:p>
    <w:p w:rsidR="00E87501" w:rsidRPr="001673FE" w:rsidRDefault="00E87501" w:rsidP="00497198">
      <w:pPr>
        <w:numPr>
          <w:ilvl w:val="0"/>
          <w:numId w:val="163"/>
        </w:numPr>
        <w:ind w:left="0" w:firstLine="851"/>
        <w:jc w:val="both"/>
        <w:rPr>
          <w:sz w:val="24"/>
        </w:rPr>
      </w:pPr>
      <w:r w:rsidRPr="001673FE">
        <w:rPr>
          <w:sz w:val="24"/>
        </w:rPr>
        <w:t>учитывающего историко-культурную и этническую специфику Смоленской области, потребности обучающихся и их родителей (законных представителей).</w:t>
      </w:r>
    </w:p>
    <w:p w:rsidR="00E87501" w:rsidRPr="001673FE" w:rsidRDefault="00E87501" w:rsidP="00497198">
      <w:pPr>
        <w:jc w:val="both"/>
        <w:rPr>
          <w:sz w:val="24"/>
          <w:szCs w:val="24"/>
        </w:rPr>
      </w:pPr>
      <w:r w:rsidRPr="001673FE">
        <w:rPr>
          <w:sz w:val="24"/>
        </w:rPr>
        <w:t xml:space="preserve">В формировании уклада жизни Школы, определяющую роль призвана играть общность участников образовательных отношений: обучающихся, ученических коллективов, педагогического коллектива школы, администрации, учредителя образовательной организации, родительского сообщества, общественности. </w:t>
      </w:r>
      <w:r w:rsidRPr="001673FE">
        <w:rPr>
          <w:sz w:val="24"/>
          <w:szCs w:val="24"/>
        </w:rPr>
        <w:t>Важным элементом формирования уклада школьной жизни являются коллективные обсуждения, дискуссии, позволяющие наиболее точно определить специфику ценностных и целевых ориентиров организации, осуществляющей образовательную деятельность, элементов коллективной жизнедеятельности, обеспечивающих реализацию ценностей и целей.</w:t>
      </w:r>
    </w:p>
    <w:p w:rsidR="00E87501" w:rsidRPr="009E0D6F" w:rsidRDefault="00E87501" w:rsidP="00497198">
      <w:pPr>
        <w:pStyle w:val="3a"/>
        <w:jc w:val="both"/>
        <w:rPr>
          <w:rFonts w:ascii="Times New Roman" w:hAnsi="Times New Roman" w:cs="Times New Roman"/>
          <w:color w:val="auto"/>
          <w:sz w:val="24"/>
          <w:szCs w:val="24"/>
        </w:rPr>
      </w:pPr>
      <w:bookmarkStart w:id="68" w:name="_Toc435412726"/>
      <w:bookmarkStart w:id="69" w:name="_Toc453968201"/>
      <w:bookmarkEnd w:id="68"/>
      <w:r w:rsidRPr="009E0D6F">
        <w:rPr>
          <w:rFonts w:ascii="Times New Roman" w:hAnsi="Times New Roman" w:cs="Times New Roman"/>
          <w:color w:val="auto"/>
          <w:sz w:val="24"/>
          <w:szCs w:val="24"/>
        </w:rPr>
        <w:t>2.</w:t>
      </w:r>
      <w:r w:rsidRPr="009E0D6F">
        <w:rPr>
          <w:rStyle w:val="3b"/>
          <w:rFonts w:ascii="Times New Roman" w:hAnsi="Times New Roman" w:cs="Times New Roman"/>
          <w:b/>
          <w:color w:val="auto"/>
          <w:sz w:val="24"/>
          <w:szCs w:val="24"/>
        </w:rPr>
        <w:t>3.5. Описание форм и методов организации социально значимой деятельности обучающихся</w:t>
      </w:r>
      <w:bookmarkEnd w:id="69"/>
    </w:p>
    <w:p w:rsidR="00E87501" w:rsidRPr="001673FE" w:rsidRDefault="00E87501" w:rsidP="00497198">
      <w:pPr>
        <w:jc w:val="both"/>
        <w:rPr>
          <w:sz w:val="24"/>
        </w:rPr>
      </w:pPr>
      <w:r w:rsidRPr="001673FE">
        <w:rPr>
          <w:sz w:val="24"/>
        </w:rPr>
        <w:t>Организация социально значимой деятельности обучающихся осуществляется в рамках их участия:</w:t>
      </w:r>
    </w:p>
    <w:p w:rsidR="00E87501" w:rsidRPr="001673FE" w:rsidRDefault="00E87501" w:rsidP="00497198">
      <w:pPr>
        <w:numPr>
          <w:ilvl w:val="0"/>
          <w:numId w:val="163"/>
        </w:numPr>
        <w:ind w:left="0" w:firstLine="709"/>
        <w:jc w:val="both"/>
        <w:rPr>
          <w:sz w:val="24"/>
        </w:rPr>
      </w:pPr>
      <w:r w:rsidRPr="001673FE">
        <w:rPr>
          <w:sz w:val="24"/>
        </w:rPr>
        <w:t xml:space="preserve">в общественных объединениях, где происходит содействие реализации и развитию лидерского и творческого потенциала детей; </w:t>
      </w:r>
    </w:p>
    <w:p w:rsidR="00E87501" w:rsidRPr="001673FE" w:rsidRDefault="00E87501" w:rsidP="00497198">
      <w:pPr>
        <w:numPr>
          <w:ilvl w:val="0"/>
          <w:numId w:val="163"/>
        </w:numPr>
        <w:ind w:left="0" w:firstLine="709"/>
        <w:jc w:val="both"/>
        <w:rPr>
          <w:sz w:val="24"/>
        </w:rPr>
      </w:pPr>
      <w:r w:rsidRPr="001673FE">
        <w:rPr>
          <w:sz w:val="24"/>
        </w:rPr>
        <w:t xml:space="preserve">ученическом самоуправлении и управлении образовательной деятельностью; </w:t>
      </w:r>
    </w:p>
    <w:p w:rsidR="00E87501" w:rsidRPr="001673FE" w:rsidRDefault="00E87501" w:rsidP="00497198">
      <w:pPr>
        <w:numPr>
          <w:ilvl w:val="0"/>
          <w:numId w:val="163"/>
        </w:numPr>
        <w:ind w:left="0" w:firstLine="709"/>
        <w:jc w:val="both"/>
        <w:rPr>
          <w:sz w:val="24"/>
        </w:rPr>
      </w:pPr>
      <w:r w:rsidRPr="001673FE">
        <w:rPr>
          <w:sz w:val="24"/>
        </w:rPr>
        <w:t>социально значимых познавательных, творческих, культурных, краеведческих, спортивных и благотворительных проектах, в волонтерском движении.</w:t>
      </w:r>
    </w:p>
    <w:p w:rsidR="00E87501" w:rsidRPr="001673FE" w:rsidRDefault="00E87501" w:rsidP="00497198">
      <w:pPr>
        <w:jc w:val="both"/>
        <w:rPr>
          <w:sz w:val="24"/>
        </w:rPr>
      </w:pPr>
      <w:r w:rsidRPr="001673FE">
        <w:rPr>
          <w:sz w:val="24"/>
        </w:rPr>
        <w:t>Приобретение опыта общественной деятельности обучающихся осуществляется в процессе участия в  преобразовании среды образовательной организации и социальной среды населенного пункта путем разработки и реализации школьниками социальных проектов и программ.</w:t>
      </w:r>
    </w:p>
    <w:p w:rsidR="00E87501" w:rsidRPr="001673FE" w:rsidRDefault="00E87501" w:rsidP="00497198">
      <w:pPr>
        <w:jc w:val="both"/>
        <w:rPr>
          <w:sz w:val="24"/>
        </w:rPr>
      </w:pPr>
      <w:r w:rsidRPr="001673FE">
        <w:rPr>
          <w:sz w:val="24"/>
        </w:rPr>
        <w:t xml:space="preserve">Разработка социальных проектов и программ включает следующие формы и методы организации социально значимой деятельности: </w:t>
      </w:r>
    </w:p>
    <w:p w:rsidR="00E87501" w:rsidRPr="001673FE" w:rsidRDefault="00E87501" w:rsidP="00497198">
      <w:pPr>
        <w:numPr>
          <w:ilvl w:val="0"/>
          <w:numId w:val="163"/>
        </w:numPr>
        <w:ind w:left="0" w:firstLine="709"/>
        <w:jc w:val="both"/>
        <w:rPr>
          <w:sz w:val="24"/>
        </w:rPr>
      </w:pPr>
      <w:r w:rsidRPr="001673FE">
        <w:rPr>
          <w:sz w:val="24"/>
        </w:rPr>
        <w:t>определение обучающимися своей позиции в образовательной организации и в населенном пункте;</w:t>
      </w:r>
    </w:p>
    <w:p w:rsidR="00E87501" w:rsidRPr="001673FE" w:rsidRDefault="00E87501" w:rsidP="00497198">
      <w:pPr>
        <w:numPr>
          <w:ilvl w:val="0"/>
          <w:numId w:val="163"/>
        </w:numPr>
        <w:ind w:left="0" w:firstLine="709"/>
        <w:jc w:val="both"/>
        <w:rPr>
          <w:sz w:val="24"/>
        </w:rPr>
      </w:pPr>
      <w:r w:rsidRPr="001673FE">
        <w:rPr>
          <w:sz w:val="24"/>
        </w:rPr>
        <w:t>определение границ среды как объекта социально значимой деятельности обучающихся (среда образовательной организации, микрорайона, социальная среда населенного пункта и др.);</w:t>
      </w:r>
    </w:p>
    <w:p w:rsidR="00E87501" w:rsidRPr="001673FE" w:rsidRDefault="00E87501" w:rsidP="00497198">
      <w:pPr>
        <w:numPr>
          <w:ilvl w:val="0"/>
          <w:numId w:val="163"/>
        </w:numPr>
        <w:ind w:left="0" w:firstLine="709"/>
        <w:jc w:val="both"/>
        <w:rPr>
          <w:sz w:val="24"/>
        </w:rPr>
      </w:pPr>
      <w:r w:rsidRPr="001673FE">
        <w:rPr>
          <w:sz w:val="24"/>
        </w:rPr>
        <w:t xml:space="preserve">определение значимых лиц – источников информации и общественных экспертов (педагогических работников образовательной организации, родителей, представителей различных организаций и общественности и др.); </w:t>
      </w:r>
    </w:p>
    <w:p w:rsidR="00E87501" w:rsidRPr="001673FE" w:rsidRDefault="00E87501" w:rsidP="00497198">
      <w:pPr>
        <w:numPr>
          <w:ilvl w:val="0"/>
          <w:numId w:val="163"/>
        </w:numPr>
        <w:ind w:left="0" w:firstLine="709"/>
        <w:jc w:val="both"/>
        <w:rPr>
          <w:sz w:val="24"/>
        </w:rPr>
      </w:pPr>
      <w:r w:rsidRPr="001673FE">
        <w:rPr>
          <w:sz w:val="24"/>
        </w:rPr>
        <w:t>обработку собранной информации, анализ и рефлексию,  разработку социальных инициатив (общественная актуальность проблем, степень соответствия интересам обучающихся, наличие ресурсов, готовность к социальному действию);</w:t>
      </w:r>
    </w:p>
    <w:p w:rsidR="00E87501" w:rsidRPr="001673FE" w:rsidRDefault="00E87501" w:rsidP="00497198">
      <w:pPr>
        <w:numPr>
          <w:ilvl w:val="0"/>
          <w:numId w:val="163"/>
        </w:numPr>
        <w:ind w:left="0" w:firstLine="709"/>
        <w:jc w:val="both"/>
        <w:rPr>
          <w:sz w:val="24"/>
        </w:rPr>
      </w:pPr>
      <w:r w:rsidRPr="001673FE">
        <w:rPr>
          <w:sz w:val="24"/>
        </w:rPr>
        <w:t>разработку, публичную общественную экспертизу социальных проектов, определение очередности в реализации социальных проектов и программ;</w:t>
      </w:r>
    </w:p>
    <w:p w:rsidR="00E87501" w:rsidRPr="001673FE" w:rsidRDefault="00E87501" w:rsidP="00497198">
      <w:pPr>
        <w:numPr>
          <w:ilvl w:val="0"/>
          <w:numId w:val="163"/>
        </w:numPr>
        <w:ind w:left="0" w:firstLine="709"/>
        <w:jc w:val="both"/>
        <w:rPr>
          <w:sz w:val="24"/>
        </w:rPr>
      </w:pPr>
      <w:r w:rsidRPr="001673FE">
        <w:rPr>
          <w:sz w:val="24"/>
        </w:rPr>
        <w:t xml:space="preserve">планирование и контроль за исполнением совместных действий обучающихся по реализации социального проекта; </w:t>
      </w:r>
    </w:p>
    <w:p w:rsidR="00E87501" w:rsidRPr="001673FE" w:rsidRDefault="00E87501" w:rsidP="00497198">
      <w:pPr>
        <w:numPr>
          <w:ilvl w:val="0"/>
          <w:numId w:val="163"/>
        </w:numPr>
        <w:ind w:left="0" w:firstLine="709"/>
        <w:jc w:val="both"/>
        <w:rPr>
          <w:sz w:val="24"/>
        </w:rPr>
      </w:pPr>
      <w:r w:rsidRPr="001673FE">
        <w:rPr>
          <w:sz w:val="24"/>
        </w:rPr>
        <w:t>завершение реализации социального проекта, публичную презентацию результатов (в том числе в СМИ, в сети Интернет), анализ и рефлексию совместных действий.</w:t>
      </w:r>
    </w:p>
    <w:p w:rsidR="00E87501" w:rsidRPr="001673FE" w:rsidRDefault="00E87501" w:rsidP="00497198">
      <w:pPr>
        <w:jc w:val="both"/>
        <w:rPr>
          <w:sz w:val="24"/>
        </w:rPr>
      </w:pPr>
      <w:r w:rsidRPr="001673FE">
        <w:rPr>
          <w:sz w:val="24"/>
        </w:rPr>
        <w:t>Формами организации социально значимой деятельности обучающихся являются:</w:t>
      </w:r>
    </w:p>
    <w:p w:rsidR="00E87501" w:rsidRPr="001673FE" w:rsidRDefault="00E87501" w:rsidP="00497198">
      <w:pPr>
        <w:numPr>
          <w:ilvl w:val="0"/>
          <w:numId w:val="163"/>
        </w:numPr>
        <w:ind w:left="0" w:firstLine="709"/>
        <w:jc w:val="both"/>
        <w:rPr>
          <w:sz w:val="24"/>
        </w:rPr>
      </w:pPr>
      <w:r w:rsidRPr="001673FE">
        <w:rPr>
          <w:sz w:val="24"/>
        </w:rPr>
        <w:t>деятельность в органах ученического самоуправления, в управляющем совете образовательной организации;</w:t>
      </w:r>
    </w:p>
    <w:p w:rsidR="00E87501" w:rsidRPr="001673FE" w:rsidRDefault="00E87501" w:rsidP="00497198">
      <w:pPr>
        <w:numPr>
          <w:ilvl w:val="0"/>
          <w:numId w:val="163"/>
        </w:numPr>
        <w:ind w:left="0" w:firstLine="709"/>
        <w:jc w:val="both"/>
        <w:rPr>
          <w:sz w:val="24"/>
        </w:rPr>
      </w:pPr>
      <w:r w:rsidRPr="001673FE">
        <w:rPr>
          <w:sz w:val="24"/>
        </w:rPr>
        <w:t>деятельность в проектной команде (по социальному и культурному проектированию) на уровне образовательной организации;</w:t>
      </w:r>
    </w:p>
    <w:p w:rsidR="00E87501" w:rsidRPr="001673FE" w:rsidRDefault="00E87501" w:rsidP="00497198">
      <w:pPr>
        <w:numPr>
          <w:ilvl w:val="0"/>
          <w:numId w:val="163"/>
        </w:numPr>
        <w:ind w:left="0" w:firstLine="709"/>
        <w:jc w:val="both"/>
        <w:rPr>
          <w:sz w:val="24"/>
        </w:rPr>
      </w:pPr>
      <w:r w:rsidRPr="001673FE">
        <w:rPr>
          <w:sz w:val="24"/>
        </w:rPr>
        <w:t>подготовка и проведение социальных опросов по различным темам и для различных аудиторий по заказу организаций и отдельных лиц;</w:t>
      </w:r>
    </w:p>
    <w:p w:rsidR="00E87501" w:rsidRPr="001673FE" w:rsidRDefault="00E87501" w:rsidP="00497198">
      <w:pPr>
        <w:numPr>
          <w:ilvl w:val="0"/>
          <w:numId w:val="163"/>
        </w:numPr>
        <w:ind w:left="0" w:firstLine="709"/>
        <w:jc w:val="both"/>
        <w:rPr>
          <w:sz w:val="24"/>
        </w:rPr>
      </w:pPr>
      <w:r w:rsidRPr="001673FE">
        <w:rPr>
          <w:sz w:val="24"/>
        </w:rPr>
        <w:t>сотрудничество со школьными и территориальными СМИ;</w:t>
      </w:r>
    </w:p>
    <w:p w:rsidR="00E87501" w:rsidRPr="001673FE" w:rsidRDefault="00E87501" w:rsidP="00497198">
      <w:pPr>
        <w:numPr>
          <w:ilvl w:val="0"/>
          <w:numId w:val="163"/>
        </w:numPr>
        <w:ind w:left="0" w:firstLine="709"/>
        <w:jc w:val="both"/>
        <w:rPr>
          <w:sz w:val="24"/>
        </w:rPr>
      </w:pPr>
      <w:r w:rsidRPr="001673FE">
        <w:rPr>
          <w:sz w:val="24"/>
        </w:rPr>
        <w:t>участие в подготовке и проведении внеурочных мероприятий (тематических вечеров, диспутов, предметных недель, выставок и пр.);</w:t>
      </w:r>
    </w:p>
    <w:p w:rsidR="00E87501" w:rsidRPr="001673FE" w:rsidRDefault="00E87501" w:rsidP="00497198">
      <w:pPr>
        <w:numPr>
          <w:ilvl w:val="0"/>
          <w:numId w:val="163"/>
        </w:numPr>
        <w:ind w:left="0" w:firstLine="709"/>
        <w:jc w:val="both"/>
        <w:rPr>
          <w:sz w:val="24"/>
        </w:rPr>
      </w:pPr>
      <w:r w:rsidRPr="001673FE">
        <w:rPr>
          <w:sz w:val="24"/>
        </w:rPr>
        <w:t>участие в работе клубов по интересам;</w:t>
      </w:r>
    </w:p>
    <w:p w:rsidR="00E87501" w:rsidRPr="001673FE" w:rsidRDefault="00E87501" w:rsidP="00497198">
      <w:pPr>
        <w:numPr>
          <w:ilvl w:val="0"/>
          <w:numId w:val="163"/>
        </w:numPr>
        <w:ind w:left="0" w:firstLine="709"/>
        <w:jc w:val="both"/>
        <w:rPr>
          <w:sz w:val="24"/>
        </w:rPr>
      </w:pPr>
      <w:r w:rsidRPr="001673FE">
        <w:rPr>
          <w:sz w:val="24"/>
        </w:rPr>
        <w:lastRenderedPageBreak/>
        <w:t>участие в социальных акциях (школьных и внешкольных), в рейдах, трудовых десантах, экспедициях, походах в образовательной организации и за ее пределами;</w:t>
      </w:r>
    </w:p>
    <w:p w:rsidR="00E87501" w:rsidRPr="001673FE" w:rsidRDefault="00E87501" w:rsidP="00497198">
      <w:pPr>
        <w:numPr>
          <w:ilvl w:val="0"/>
          <w:numId w:val="163"/>
        </w:numPr>
        <w:ind w:left="0" w:firstLine="709"/>
        <w:jc w:val="both"/>
        <w:rPr>
          <w:sz w:val="24"/>
        </w:rPr>
      </w:pPr>
      <w:r w:rsidRPr="001673FE">
        <w:rPr>
          <w:sz w:val="24"/>
        </w:rPr>
        <w:t>организация и участие в благотворительных программах и акциях на различном уровне, участие в волонтерском движении;</w:t>
      </w:r>
    </w:p>
    <w:p w:rsidR="00E87501" w:rsidRPr="001673FE" w:rsidRDefault="00E87501" w:rsidP="00497198">
      <w:pPr>
        <w:numPr>
          <w:ilvl w:val="0"/>
          <w:numId w:val="163"/>
        </w:numPr>
        <w:ind w:left="0" w:firstLine="709"/>
        <w:jc w:val="both"/>
        <w:rPr>
          <w:sz w:val="24"/>
        </w:rPr>
      </w:pPr>
      <w:r w:rsidRPr="001673FE">
        <w:rPr>
          <w:sz w:val="24"/>
        </w:rPr>
        <w:t>участие в шефской деятельности над воспитанниками дошкольных образовательных организаций;</w:t>
      </w:r>
    </w:p>
    <w:p w:rsidR="00E87501" w:rsidRPr="001673FE" w:rsidRDefault="00E87501" w:rsidP="00497198">
      <w:pPr>
        <w:numPr>
          <w:ilvl w:val="0"/>
          <w:numId w:val="163"/>
        </w:numPr>
        <w:ind w:left="0" w:firstLine="709"/>
        <w:jc w:val="both"/>
        <w:rPr>
          <w:sz w:val="24"/>
        </w:rPr>
      </w:pPr>
      <w:r w:rsidRPr="001673FE">
        <w:rPr>
          <w:sz w:val="24"/>
        </w:rPr>
        <w:t>участие в проектах образовательных и общественных организаций.</w:t>
      </w:r>
    </w:p>
    <w:p w:rsidR="00E87501" w:rsidRPr="001673FE" w:rsidRDefault="00E87501" w:rsidP="00497198">
      <w:pPr>
        <w:jc w:val="both"/>
        <w:rPr>
          <w:sz w:val="24"/>
        </w:rPr>
      </w:pPr>
    </w:p>
    <w:p w:rsidR="00E87501" w:rsidRPr="009E0D6F" w:rsidRDefault="00E87501" w:rsidP="00497198">
      <w:pPr>
        <w:pStyle w:val="3a"/>
        <w:jc w:val="both"/>
        <w:rPr>
          <w:rFonts w:ascii="Times New Roman" w:hAnsi="Times New Roman" w:cs="Times New Roman"/>
          <w:color w:val="auto"/>
          <w:sz w:val="24"/>
          <w:szCs w:val="24"/>
        </w:rPr>
      </w:pPr>
      <w:bookmarkStart w:id="70" w:name="_Toc435412727"/>
      <w:bookmarkStart w:id="71" w:name="_Toc453968202"/>
      <w:bookmarkEnd w:id="70"/>
      <w:r w:rsidRPr="009E0D6F">
        <w:rPr>
          <w:rFonts w:ascii="Times New Roman" w:hAnsi="Times New Roman" w:cs="Times New Roman"/>
          <w:color w:val="auto"/>
          <w:sz w:val="24"/>
          <w:szCs w:val="24"/>
        </w:rPr>
        <w:t>2.3.6. Описание основных технологий взаимодействия и сотрудничества субъектов воспитательного процесса и социальных институтов</w:t>
      </w:r>
      <w:bookmarkEnd w:id="71"/>
    </w:p>
    <w:p w:rsidR="00E87501" w:rsidRPr="001673FE" w:rsidRDefault="00E87501" w:rsidP="00497198">
      <w:pPr>
        <w:jc w:val="both"/>
        <w:rPr>
          <w:sz w:val="24"/>
        </w:rPr>
      </w:pPr>
      <w:r w:rsidRPr="001673FE">
        <w:rPr>
          <w:sz w:val="24"/>
        </w:rPr>
        <w:t>Технологии взаимодействия субъектов воспитательного процесса и социальных институтов разворачиваются в рамках двух парадигм: парадигмы традиционного содружества и парадигмы взаимовыгодного партнерства.</w:t>
      </w:r>
    </w:p>
    <w:p w:rsidR="00E87501" w:rsidRPr="001673FE" w:rsidRDefault="00E87501" w:rsidP="00497198">
      <w:pPr>
        <w:jc w:val="both"/>
        <w:rPr>
          <w:sz w:val="24"/>
        </w:rPr>
      </w:pPr>
      <w:r w:rsidRPr="001673FE">
        <w:rPr>
          <w:b/>
          <w:sz w:val="24"/>
        </w:rPr>
        <w:t>Парадигма традиционного содружества</w:t>
      </w:r>
      <w:r w:rsidRPr="001673FE">
        <w:rPr>
          <w:sz w:val="24"/>
        </w:rPr>
        <w:t xml:space="preserve"> субъектов воспитательного процесса и социальных институтов строится на представлении о единстве взглядов и интересов участников, чьи взаимоотношения имеют бескорыстный характер, основаны на доверии, искренности. Примером традиционного содружества выступает шефство: шефство воинской части над общеобразовательной организацией, шефство школы над детским домом. В рамках традиционного содружества реализуется технология разовых благотворительных акций, когда представители социального института (например, шефствующее предприятие) в качестве подарка обучающимся организуют праздник, экскурсию и пр.; в свою очередь школьники под руководством педагогических работников организуют субботник на территории шефствующей организации, проводят концерт и т.п. Парадигма традиционного содружества может реализовываться как обмен подарками. Если отношения между образовательной организацией и шефами становятся регулярными (в дни тех или иных праздников или памятных дат), то обучающиеся и представители шефствующей организации воспринимают друг друга как хороших знакомых, стараются порадовать добрых знакомых. Такая практика может быть описана как технология дружеского общения. В случае дружеского общения взаимодействие с шефами (подшефными) становится важным атрибутом уклада жизни образовательной организации; субъекты воспитательного процесса апеллируют в общении со старшеклассниками к социальным ожиданиям шефов (подшефных). Технологии разовых благотворительных акций и дружеского общения могут реализовываться во взаимодействии родительского сообщества и сообщества обучающихся, роль классного руководителя будет состоять в формировании положительных социальных ожиданий, стимулировании доверия и искренности.</w:t>
      </w:r>
    </w:p>
    <w:p w:rsidR="00E87501" w:rsidRPr="001673FE" w:rsidRDefault="00E87501" w:rsidP="00497198">
      <w:pPr>
        <w:jc w:val="both"/>
        <w:rPr>
          <w:sz w:val="24"/>
        </w:rPr>
      </w:pPr>
      <w:r w:rsidRPr="001673FE">
        <w:rPr>
          <w:b/>
          <w:sz w:val="24"/>
        </w:rPr>
        <w:t>Парадигма взаимовыгодного партнерства</w:t>
      </w:r>
      <w:r w:rsidRPr="001673FE">
        <w:rPr>
          <w:sz w:val="24"/>
        </w:rPr>
        <w:t xml:space="preserve"> предусматривает признание неполного совпадения взглядов и интересов участников отношений, более того, наличие взаимоисключающих интересов; в то же время допускается возможность нахождения отдельных ситуаций, когда цели участников близки или может быть достигнут временный компромисс. В этом случае в ходе переговоров достигаются договоренности, разрабатываются и реализуются отдельные социальные проекты. Потребность в переговорах субъектов воспитательного процесса и представителей социальных институтов возникает регулярно, поэтому технология достижения соглашения постоянно является актуальной. Технология социального проектирования в этом случае призвана обеспечить эффективность расходования ресурсов всеми партнерами, так как каждый ориентирован на наиболее полную реализацию своих интересов. Так может складываться взаимодействие между педагогическими работниками образовательной организации и семьей обучающегося в этой организации. </w:t>
      </w:r>
    </w:p>
    <w:p w:rsidR="00E87501" w:rsidRPr="009E0D6F" w:rsidRDefault="00E87501" w:rsidP="00497198">
      <w:pPr>
        <w:pStyle w:val="3a"/>
        <w:jc w:val="both"/>
        <w:rPr>
          <w:rFonts w:ascii="Times New Roman" w:hAnsi="Times New Roman" w:cs="Times New Roman"/>
          <w:color w:val="auto"/>
          <w:sz w:val="24"/>
          <w:szCs w:val="24"/>
        </w:rPr>
      </w:pPr>
      <w:bookmarkStart w:id="72" w:name="_Toc435412728"/>
      <w:bookmarkStart w:id="73" w:name="_Toc453968203"/>
      <w:bookmarkEnd w:id="72"/>
      <w:r w:rsidRPr="009E0D6F">
        <w:rPr>
          <w:rFonts w:ascii="Times New Roman" w:hAnsi="Times New Roman" w:cs="Times New Roman"/>
          <w:color w:val="auto"/>
          <w:sz w:val="24"/>
          <w:szCs w:val="24"/>
        </w:rPr>
        <w:t>2.3.7. Описание методов и форм профессиональной ориентации в организации, осуществляющей образовательную деятельность</w:t>
      </w:r>
      <w:bookmarkEnd w:id="73"/>
    </w:p>
    <w:p w:rsidR="00E87501" w:rsidRPr="001673FE" w:rsidRDefault="00E87501" w:rsidP="00497198">
      <w:pPr>
        <w:jc w:val="both"/>
        <w:rPr>
          <w:sz w:val="24"/>
        </w:rPr>
      </w:pPr>
      <w:r w:rsidRPr="001673FE">
        <w:rPr>
          <w:sz w:val="24"/>
        </w:rPr>
        <w:t>Методами профессиональной ориентации обучающихся в организации, осуществляющей образовательную деятельность, являются следующие.</w:t>
      </w:r>
    </w:p>
    <w:p w:rsidR="00E87501" w:rsidRPr="001673FE" w:rsidRDefault="00E87501" w:rsidP="00497198">
      <w:pPr>
        <w:jc w:val="both"/>
        <w:rPr>
          <w:sz w:val="24"/>
        </w:rPr>
      </w:pPr>
      <w:r w:rsidRPr="001673FE">
        <w:rPr>
          <w:b/>
          <w:sz w:val="24"/>
        </w:rPr>
        <w:t>Метод профконсультирования</w:t>
      </w:r>
      <w:r w:rsidRPr="001673FE">
        <w:rPr>
          <w:sz w:val="24"/>
        </w:rPr>
        <w:t xml:space="preserve"> обучающихся – организация коммуникации относительно позиционирования обучающегося в профессионально-трудовой области. Для осуществления профконсультирования привлекаются квалифицированные специалисты – работники соответствующих служб. </w:t>
      </w:r>
    </w:p>
    <w:p w:rsidR="00E87501" w:rsidRPr="001673FE" w:rsidRDefault="00E87501" w:rsidP="00497198">
      <w:pPr>
        <w:jc w:val="both"/>
        <w:rPr>
          <w:sz w:val="24"/>
        </w:rPr>
      </w:pPr>
      <w:r w:rsidRPr="001673FE">
        <w:rPr>
          <w:b/>
          <w:sz w:val="24"/>
        </w:rPr>
        <w:lastRenderedPageBreak/>
        <w:t>Метод исследования</w:t>
      </w:r>
      <w:r w:rsidRPr="001673FE">
        <w:rPr>
          <w:sz w:val="24"/>
        </w:rPr>
        <w:t xml:space="preserve"> обучающимся профессионально-трудовой области и себя как потенциального участника этих отношений (активное познание).</w:t>
      </w:r>
    </w:p>
    <w:p w:rsidR="00E87501" w:rsidRPr="001673FE" w:rsidRDefault="00E87501" w:rsidP="00497198">
      <w:pPr>
        <w:jc w:val="both"/>
        <w:rPr>
          <w:sz w:val="24"/>
        </w:rPr>
      </w:pPr>
      <w:r w:rsidRPr="001673FE">
        <w:rPr>
          <w:b/>
          <w:sz w:val="24"/>
        </w:rPr>
        <w:t xml:space="preserve">Метод предъявления обучающемуся сведений о профессиях, специфике труда </w:t>
      </w:r>
      <w:r w:rsidRPr="001673FE">
        <w:rPr>
          <w:sz w:val="24"/>
        </w:rPr>
        <w:t>и т.д.. «Ярмарка профессий» как форма организации профессиональной ориентации обучающихся предполагает публичную презентацию различных профессиональных занятий с целью актуализировать, расширить, уточнить, закрепить у школьников представления о профессиях в игровой форме, имитирующей ярмарочное гуляние. Общая методическая схема предусматривает оборудование на некоторой территории площадок («торговых палаток»), на которых разворачиваются презентации; участники имеют возможность свободно передвигаться по территории ярмарки от площадки к площадке в произвольном порядке. В «Ярмарке профессий» могут принимать участие не только обучающиеся, но и их родители, специально приглашенные квалифицированные признанные специалисты. Дни открытых дверей в качестве формы организации профессиональной ориентации обучающихся наиболее часто проводятся на базе организаций профессионального образования и организаций высшего образования и призваны представить спектр реализуемых образовательных программ. В ходе такого рода мероприятий пропагандируются различные варианты профессионального образования, которое осуществляется в этой образовательной организации.</w:t>
      </w:r>
    </w:p>
    <w:p w:rsidR="00E87501" w:rsidRPr="001673FE" w:rsidRDefault="00E87501" w:rsidP="00497198">
      <w:pPr>
        <w:jc w:val="both"/>
        <w:rPr>
          <w:sz w:val="24"/>
        </w:rPr>
      </w:pPr>
      <w:r w:rsidRPr="001673FE">
        <w:rPr>
          <w:sz w:val="24"/>
        </w:rPr>
        <w:t>Экскурсия как форма организации профессиональной ориентации обучающихся представляет собой путешествие с познавательной целью, в ходе которого экскурсанту предъявляются (в том числе специально подготовленным профессионалом-экскурсоводом) объекты и материалы, освещающие те или иные виды профессиональной деятельности. Профориентационные экскурсии организуются на предприятия (посещение производства), в музеи или на тематические экспозиции, в организации профессионального образования. Опираясь на возможности современных электронных устройств, следует использовать такую форму, как виртуальная экскурсия по производствам, образовательным организациям.</w:t>
      </w:r>
    </w:p>
    <w:p w:rsidR="00E87501" w:rsidRPr="001673FE" w:rsidRDefault="00E87501" w:rsidP="00497198">
      <w:pPr>
        <w:jc w:val="both"/>
        <w:rPr>
          <w:sz w:val="24"/>
        </w:rPr>
      </w:pPr>
      <w:r w:rsidRPr="001673FE">
        <w:rPr>
          <w:b/>
          <w:sz w:val="24"/>
        </w:rPr>
        <w:t>Метод публичной демонстрации</w:t>
      </w:r>
      <w:r w:rsidRPr="001673FE">
        <w:rPr>
          <w:sz w:val="24"/>
        </w:rPr>
        <w:t xml:space="preserve"> самим обучающимся своих профессиональных планов, предпочтений либо способностей в той или иной сфере.</w:t>
      </w:r>
    </w:p>
    <w:p w:rsidR="00E87501" w:rsidRPr="001673FE" w:rsidRDefault="00E87501" w:rsidP="00497198">
      <w:pPr>
        <w:jc w:val="both"/>
        <w:rPr>
          <w:sz w:val="24"/>
        </w:rPr>
      </w:pPr>
      <w:r w:rsidRPr="001673FE">
        <w:rPr>
          <w:sz w:val="24"/>
        </w:rPr>
        <w:t xml:space="preserve">Предметная неделя в качестве формы организации профессиональной ориентации обучающихся включает в себя набор разнообразных мероприятий, организуемых в течение календарной недели. Содержательно предметная неделя связана с каким-либо предметом или предметной областью («Неделя математики», «Неделя биологии», «Неделя истории»). Предметная неделя может состоять из презентаций проектов и публичных отчетов об их реализации, конкурсов знатоков по предмету/предметам, встреч с интересными людьми, избравшими профессию, близкую к этой предметной сфере. </w:t>
      </w:r>
    </w:p>
    <w:p w:rsidR="00E87501" w:rsidRPr="001673FE" w:rsidRDefault="00E87501" w:rsidP="00497198">
      <w:pPr>
        <w:jc w:val="both"/>
        <w:rPr>
          <w:sz w:val="24"/>
        </w:rPr>
      </w:pPr>
      <w:r w:rsidRPr="001673FE">
        <w:rPr>
          <w:b/>
          <w:sz w:val="24"/>
        </w:rPr>
        <w:t>Метод профессиональных проб</w:t>
      </w:r>
      <w:r w:rsidRPr="001673FE">
        <w:rPr>
          <w:sz w:val="24"/>
        </w:rPr>
        <w:t xml:space="preserve"> – кратковременное исполнение обучающимся обязанностей работника на его рабочем месте; профессиональные пробы могут реализовываться в ходе производственной практики, при организации детско-взрослых производств на базе образовательных организаций. </w:t>
      </w:r>
    </w:p>
    <w:p w:rsidR="00E87501" w:rsidRPr="001673FE" w:rsidRDefault="00E87501" w:rsidP="00497198">
      <w:pPr>
        <w:jc w:val="both"/>
        <w:rPr>
          <w:sz w:val="24"/>
        </w:rPr>
      </w:pPr>
      <w:r w:rsidRPr="001673FE">
        <w:rPr>
          <w:sz w:val="24"/>
        </w:rPr>
        <w:t xml:space="preserve">Конкурсы профессионального мастерства как форма организации профессиональной ориентации обучающихся строятся как соревнование лиц, работающих по одной специальности, с целью определить наиболее высоко квалифицированного работника. Обучающиеся, созерцая представление, имеют возможность увидеть ту или иную профессию в позитивном свете. В процессе сопереживания конкурсанту у школьников возникает интерес к какой-либо профессии. </w:t>
      </w:r>
    </w:p>
    <w:p w:rsidR="00E87501" w:rsidRPr="001673FE" w:rsidRDefault="00E87501" w:rsidP="00497198">
      <w:pPr>
        <w:jc w:val="both"/>
        <w:rPr>
          <w:sz w:val="24"/>
        </w:rPr>
      </w:pPr>
      <w:r w:rsidRPr="001673FE">
        <w:rPr>
          <w:b/>
          <w:sz w:val="24"/>
        </w:rPr>
        <w:t>Метод моделирования условий труда и имитации обучающимся решения производственных задач</w:t>
      </w:r>
      <w:r w:rsidRPr="001673FE">
        <w:rPr>
          <w:sz w:val="24"/>
        </w:rPr>
        <w:t xml:space="preserve"> – деловая игра, в ходе которой имитируется исполнение обучающимся обязанностей работника.</w:t>
      </w:r>
    </w:p>
    <w:p w:rsidR="00E87501" w:rsidRPr="001673FE" w:rsidRDefault="00E87501" w:rsidP="00497198">
      <w:pPr>
        <w:jc w:val="both"/>
        <w:rPr>
          <w:sz w:val="24"/>
        </w:rPr>
      </w:pPr>
      <w:r w:rsidRPr="001673FE">
        <w:rPr>
          <w:sz w:val="24"/>
        </w:rPr>
        <w:t xml:space="preserve">Олимпиады по предметам (предметным областям) в качестве формы организации профессиональной ориентации обучающихся предусматривают участие наиболее подготовленных или способных в данной сфере. Олимпиады по предмету (предметным областям) стимулируют познавательный интерес. </w:t>
      </w:r>
    </w:p>
    <w:p w:rsidR="00E87501" w:rsidRPr="009E0D6F" w:rsidRDefault="002744EC" w:rsidP="00497198">
      <w:pPr>
        <w:pStyle w:val="3a"/>
        <w:jc w:val="both"/>
        <w:rPr>
          <w:rFonts w:ascii="Times New Roman" w:hAnsi="Times New Roman" w:cs="Times New Roman"/>
          <w:color w:val="auto"/>
          <w:sz w:val="24"/>
          <w:szCs w:val="24"/>
        </w:rPr>
      </w:pPr>
      <w:bookmarkStart w:id="74" w:name="_Toc435412729"/>
      <w:bookmarkStart w:id="75" w:name="_Toc453968204"/>
      <w:bookmarkEnd w:id="74"/>
      <w:r w:rsidRPr="009E0D6F">
        <w:rPr>
          <w:rFonts w:ascii="Times New Roman" w:hAnsi="Times New Roman" w:cs="Times New Roman"/>
          <w:color w:val="auto"/>
          <w:sz w:val="24"/>
          <w:szCs w:val="24"/>
        </w:rPr>
        <w:t>2</w:t>
      </w:r>
      <w:r w:rsidR="00E87501" w:rsidRPr="009E0D6F">
        <w:rPr>
          <w:rFonts w:ascii="Times New Roman" w:hAnsi="Times New Roman" w:cs="Times New Roman"/>
          <w:color w:val="auto"/>
          <w:sz w:val="24"/>
          <w:szCs w:val="24"/>
        </w:rPr>
        <w:t>.3.8. Описание форм и методов формирования у обучающихся экологической культуры, культуры здорового и безопасного образа жизни, включая мероприятия по обучению правилам безопасного поведения на дорогах</w:t>
      </w:r>
      <w:bookmarkEnd w:id="75"/>
    </w:p>
    <w:p w:rsidR="00E87501" w:rsidRPr="001673FE" w:rsidRDefault="00E87501" w:rsidP="00497198">
      <w:pPr>
        <w:jc w:val="both"/>
        <w:rPr>
          <w:sz w:val="24"/>
        </w:rPr>
      </w:pPr>
      <w:r w:rsidRPr="001673FE">
        <w:rPr>
          <w:b/>
          <w:sz w:val="24"/>
        </w:rPr>
        <w:t>Методы рациональной организации</w:t>
      </w:r>
      <w:r w:rsidRPr="001673FE">
        <w:rPr>
          <w:sz w:val="24"/>
        </w:rPr>
        <w:t xml:space="preserve"> урочной и внеурочной деятельности</w:t>
      </w:r>
      <w:r w:rsidRPr="001673FE">
        <w:rPr>
          <w:b/>
          <w:sz w:val="24"/>
        </w:rPr>
        <w:t xml:space="preserve"> </w:t>
      </w:r>
      <w:r w:rsidRPr="001673FE">
        <w:rPr>
          <w:sz w:val="24"/>
        </w:rPr>
        <w:t>предусматривают объединение участников образовательных отношений в практиках общественно-</w:t>
      </w:r>
      <w:r w:rsidRPr="001673FE">
        <w:rPr>
          <w:sz w:val="24"/>
        </w:rPr>
        <w:lastRenderedPageBreak/>
        <w:t>профессиональной экспертизы образовательной среды отдельного ученического класса, где роль координатора призван сыграть классный руководитель. Сферами рационализации урочной и внеурочной деятельности являются: организация занятий (уроков); обеспечение использования различных каналов восприятия информации; учет зоны работоспособности обучающихся; распределение интенсивности умственной деятельности; использование здоровьесберегающих технологий.</w:t>
      </w:r>
    </w:p>
    <w:p w:rsidR="00E87501" w:rsidRPr="001673FE" w:rsidRDefault="00E87501" w:rsidP="00497198">
      <w:pPr>
        <w:jc w:val="both"/>
        <w:rPr>
          <w:sz w:val="24"/>
        </w:rPr>
      </w:pPr>
      <w:r w:rsidRPr="001673FE">
        <w:rPr>
          <w:b/>
          <w:sz w:val="24"/>
        </w:rPr>
        <w:t>Мероприятия</w:t>
      </w:r>
      <w:r w:rsidRPr="001673FE">
        <w:rPr>
          <w:sz w:val="24"/>
        </w:rPr>
        <w:t xml:space="preserve"> формируют у обучающихся: способность составлять рациональный режим дня и отдыха; следовать рациональному режиму дня и отдыха на основе знаний о динамике работоспособности, утомляемости, напряженности разных видов деятельности; выбирать оптимальный режим дня с учетом учебных и внеучебных нагрузок; умение планировать и рационально распределять учебные нагрузки и отдых в период подготовки к экзаменам; знание и умение эффективно использовать индивидуальные особенности работоспособности; знание основ профилактики переутомления и перенапряжения. </w:t>
      </w:r>
    </w:p>
    <w:p w:rsidR="00E87501" w:rsidRPr="001673FE" w:rsidRDefault="00E87501" w:rsidP="00497198">
      <w:pPr>
        <w:jc w:val="both"/>
        <w:rPr>
          <w:sz w:val="24"/>
        </w:rPr>
      </w:pPr>
      <w:r w:rsidRPr="001673FE">
        <w:rPr>
          <w:b/>
          <w:sz w:val="24"/>
        </w:rPr>
        <w:t>Методы организации физкультурно-спортивной и оздоровительной работы</w:t>
      </w:r>
      <w:r w:rsidRPr="001673FE">
        <w:rPr>
          <w:sz w:val="24"/>
        </w:rPr>
        <w:t xml:space="preserve"> предполагают формирование групп школьников на основе их интересов в сфере физической культуры и спорта (спортивные клубы и секции), организацию тренировок в клубах и секциях, проведение регулярных оздоровительных процедур и периодических акций, подготовку и проведение спортивных соревнований. Формами физкультурно-спортивной и оздоровительной работы являются: спартакиада, спортивная эстафета, спортивный праздник. </w:t>
      </w:r>
    </w:p>
    <w:p w:rsidR="00E87501" w:rsidRPr="001673FE" w:rsidRDefault="00E87501" w:rsidP="00497198">
      <w:pPr>
        <w:jc w:val="both"/>
        <w:rPr>
          <w:sz w:val="24"/>
        </w:rPr>
      </w:pPr>
      <w:r w:rsidRPr="001673FE">
        <w:rPr>
          <w:b/>
          <w:sz w:val="24"/>
        </w:rPr>
        <w:t>Методы профилактической работы</w:t>
      </w:r>
      <w:r w:rsidRPr="001673FE">
        <w:rPr>
          <w:sz w:val="24"/>
        </w:rPr>
        <w:t xml:space="preserve"> предусматривают определение «зон риска» (выявление обучающихся, вызывающих наибольшее опасение; выявление источников опасений – групп и лиц, объектов и т.д.), разработку и реализацию комплекса адресных мер; использование возможностей профильных организаций – медицинских, правоохранительных, социальных и др. Профилактика чаще всего связана с предупреждением употребления психоактивных веществ обучающимися, а также с проблемами детского дорожно-транспортного травматизма. В ученическом классе профилактическую работу организует классный руководитель.</w:t>
      </w:r>
    </w:p>
    <w:p w:rsidR="00E87501" w:rsidRPr="001673FE" w:rsidRDefault="00E87501" w:rsidP="00497198">
      <w:pPr>
        <w:jc w:val="both"/>
        <w:rPr>
          <w:sz w:val="24"/>
        </w:rPr>
      </w:pPr>
      <w:r w:rsidRPr="001673FE">
        <w:rPr>
          <w:b/>
          <w:sz w:val="24"/>
        </w:rPr>
        <w:t>Методы просветительской и методической работы</w:t>
      </w:r>
      <w:r w:rsidRPr="001673FE">
        <w:rPr>
          <w:sz w:val="24"/>
        </w:rPr>
        <w:t xml:space="preserve"> с участниками образовательных отношений рассчитаны на большие, не расчлененные на устойчивые учебные группы и неоформленные (официально не зарегистрированные) аудитории. Могут быть реализованы в следующих формах: </w:t>
      </w:r>
    </w:p>
    <w:p w:rsidR="00E87501" w:rsidRPr="001673FE" w:rsidRDefault="00E87501" w:rsidP="00497198">
      <w:pPr>
        <w:numPr>
          <w:ilvl w:val="0"/>
          <w:numId w:val="163"/>
        </w:numPr>
        <w:ind w:left="0" w:firstLine="709"/>
        <w:jc w:val="both"/>
        <w:rPr>
          <w:sz w:val="24"/>
        </w:rPr>
      </w:pPr>
      <w:r w:rsidRPr="001673FE">
        <w:rPr>
          <w:sz w:val="24"/>
        </w:rPr>
        <w:t>внешней (привлечение возможностей других учреждений и организаций – спортивных клубов, лечебных учреждений, стадионов, библиотек и др.);</w:t>
      </w:r>
    </w:p>
    <w:p w:rsidR="00E87501" w:rsidRPr="001673FE" w:rsidRDefault="00E87501" w:rsidP="00497198">
      <w:pPr>
        <w:numPr>
          <w:ilvl w:val="0"/>
          <w:numId w:val="163"/>
        </w:numPr>
        <w:ind w:left="0" w:firstLine="709"/>
        <w:jc w:val="both"/>
        <w:rPr>
          <w:sz w:val="24"/>
        </w:rPr>
      </w:pPr>
      <w:r w:rsidRPr="001673FE">
        <w:rPr>
          <w:sz w:val="24"/>
        </w:rPr>
        <w:t xml:space="preserve">внутренней (получение информации организуется в общеобразовательной школе, при этом один коллектив обучающихся выступает источником информации для другого коллектива); </w:t>
      </w:r>
    </w:p>
    <w:p w:rsidR="00E87501" w:rsidRPr="001673FE" w:rsidRDefault="00E87501" w:rsidP="00497198">
      <w:pPr>
        <w:numPr>
          <w:ilvl w:val="0"/>
          <w:numId w:val="163"/>
        </w:numPr>
        <w:ind w:left="0" w:firstLine="709"/>
        <w:jc w:val="both"/>
        <w:rPr>
          <w:sz w:val="24"/>
        </w:rPr>
      </w:pPr>
      <w:r w:rsidRPr="001673FE">
        <w:rPr>
          <w:sz w:val="24"/>
        </w:rPr>
        <w:t xml:space="preserve">программной (системной, органически вписанной в образовательную деятельность, служит раскрытию ценностных аспектов здорового и безопасного образа жизни, обеспечивает межпредметные связи); </w:t>
      </w:r>
    </w:p>
    <w:p w:rsidR="00E87501" w:rsidRPr="001673FE" w:rsidRDefault="00E87501" w:rsidP="00497198">
      <w:pPr>
        <w:numPr>
          <w:ilvl w:val="0"/>
          <w:numId w:val="163"/>
        </w:numPr>
        <w:ind w:left="0" w:firstLine="709"/>
        <w:jc w:val="both"/>
        <w:rPr>
          <w:sz w:val="24"/>
        </w:rPr>
      </w:pPr>
      <w:r w:rsidRPr="001673FE">
        <w:rPr>
          <w:sz w:val="24"/>
        </w:rPr>
        <w:t xml:space="preserve">стихийной (осуществляется ситуативно как ответ на возникающие в жизни школы, ученического сообщества проблемные ситуации, вопросы, затруднения, несовпадение мнений и т.д.; может быть организована как некоторое событие, выходящее из ряда традиционных занятий и совместных дел, или организована как естественное разрешение проблемной ситуации). </w:t>
      </w:r>
    </w:p>
    <w:p w:rsidR="00E87501" w:rsidRPr="001673FE" w:rsidRDefault="00E87501" w:rsidP="00497198">
      <w:pPr>
        <w:jc w:val="both"/>
        <w:rPr>
          <w:sz w:val="24"/>
        </w:rPr>
      </w:pPr>
      <w:r w:rsidRPr="001673FE">
        <w:rPr>
          <w:sz w:val="24"/>
        </w:rPr>
        <w:t>Просвещение осуществляется через лекции, беседы, диспуты, выступления в средствах массовой информации, экскурсионные программы, библиотечные и концертные абонементы, передвижные выставки. В просветительской работе целесообразно использовать информационные ресурсы сети Интернет.</w:t>
      </w:r>
    </w:p>
    <w:p w:rsidR="00E87501" w:rsidRPr="001673FE" w:rsidRDefault="00E87501" w:rsidP="00497198">
      <w:pPr>
        <w:jc w:val="both"/>
        <w:rPr>
          <w:sz w:val="24"/>
        </w:rPr>
      </w:pPr>
      <w:r w:rsidRPr="001673FE">
        <w:rPr>
          <w:sz w:val="24"/>
        </w:rPr>
        <w:t>Мероприятия</w:t>
      </w:r>
      <w:r w:rsidRPr="001673FE">
        <w:rPr>
          <w:b/>
          <w:sz w:val="24"/>
        </w:rPr>
        <w:t xml:space="preserve"> </w:t>
      </w:r>
      <w:r w:rsidRPr="001673FE">
        <w:rPr>
          <w:sz w:val="24"/>
        </w:rPr>
        <w:t xml:space="preserve">формируют у обучающихся: представление о необходимой и достаточной двигательной активности, элементах и правилах закаливания, о выборе соответствующих возрасту физических нагрузок и их видов; представление о рисках для здоровья неадекватных нагрузок и использования биостимуляторов; потребность в двигательной активности и ежедневных занятиях физической культурой; умение осознанно выбирать индивидуальные программы двигательной активности, включающие малые виды физкультуры (зарядка) и регулярные занятия спортом. Для реализации этого комплекса необходима интеграция с курсом физической культуры. </w:t>
      </w:r>
    </w:p>
    <w:p w:rsidR="00E87501" w:rsidRPr="001673FE" w:rsidRDefault="00E87501" w:rsidP="00497198">
      <w:pPr>
        <w:jc w:val="both"/>
        <w:rPr>
          <w:sz w:val="24"/>
        </w:rPr>
      </w:pPr>
      <w:r w:rsidRPr="001673FE">
        <w:rPr>
          <w:sz w:val="24"/>
        </w:rPr>
        <w:t>Мероприятия</w:t>
      </w:r>
      <w:r w:rsidRPr="001673FE">
        <w:rPr>
          <w:b/>
          <w:sz w:val="24"/>
        </w:rPr>
        <w:t xml:space="preserve"> </w:t>
      </w:r>
      <w:r w:rsidRPr="001673FE">
        <w:rPr>
          <w:sz w:val="24"/>
        </w:rPr>
        <w:t>формируют у обучающихся: навыки оценки собственного функционального состояния (напряжения, утомления, переутомления) по субъективным показателям (пульс, дыхание, состояние кожных покровов) с учетом собственных индивидуальных особенностей; навыки работы в условиях стрессовых ситуаций; владение элементами саморегуляции для снятия эмоцио</w:t>
      </w:r>
      <w:r w:rsidRPr="001673FE">
        <w:rPr>
          <w:sz w:val="24"/>
        </w:rPr>
        <w:lastRenderedPageBreak/>
        <w:t xml:space="preserve">нального и физического напряжения; навыки контроля за собственным состоянием, чувствами в стрессовых ситуациях; представление о влиянии позитивных и негативных эмоций на здоровье, о факторах, их вызывающих, и условиях снижения риска негативных влияний; навыки эмоциональной разгрузки и их использование в повседневной жизни; навыки управления своим эмоциональным состоянием и поведением. В результате реализации данного комплекса обучающиеся получают представление о возможностях управления своим физическим и психологическим состоянием без использования медикаментозных и тонизирующих средств. </w:t>
      </w:r>
    </w:p>
    <w:p w:rsidR="00E87501" w:rsidRPr="001673FE" w:rsidRDefault="00E87501" w:rsidP="00497198">
      <w:pPr>
        <w:jc w:val="both"/>
        <w:rPr>
          <w:sz w:val="24"/>
        </w:rPr>
      </w:pPr>
      <w:r w:rsidRPr="001673FE">
        <w:rPr>
          <w:sz w:val="24"/>
        </w:rPr>
        <w:t xml:space="preserve">Мероприятия формируют у обучающихся: представление о рациональном питании как важной составляющей части здорового образа жизни; знание о правилах питания, способствующих сохранению и укреплению здоровья; готовность соблюдать правила рационального питания; знание правил этикета, связанных с питанием, осознание того, что навыки этикета являются неотъемлемой частью общей культуры личности; представление о социокультурных аспектах питания, его связи с культурой и историей народа; интерес к народным традициям, связанным с питанием и здоровьем, расширение знаний об истории и традициях своего народа. </w:t>
      </w:r>
    </w:p>
    <w:p w:rsidR="00E87501" w:rsidRPr="009E0D6F" w:rsidRDefault="002744EC" w:rsidP="00497198">
      <w:pPr>
        <w:jc w:val="both"/>
        <w:rPr>
          <w:b/>
          <w:sz w:val="24"/>
          <w:szCs w:val="24"/>
        </w:rPr>
      </w:pPr>
      <w:bookmarkStart w:id="76" w:name="_Toc435412730"/>
      <w:bookmarkStart w:id="77" w:name="_Toc453968205"/>
      <w:bookmarkEnd w:id="76"/>
      <w:r w:rsidRPr="009E0D6F">
        <w:rPr>
          <w:rStyle w:val="3b"/>
          <w:rFonts w:ascii="Times New Roman" w:hAnsi="Times New Roman" w:cs="Times New Roman"/>
          <w:color w:val="auto"/>
          <w:sz w:val="24"/>
          <w:szCs w:val="24"/>
        </w:rPr>
        <w:t>2</w:t>
      </w:r>
      <w:r w:rsidR="00E87501" w:rsidRPr="009E0D6F">
        <w:rPr>
          <w:rStyle w:val="3b"/>
          <w:rFonts w:ascii="Times New Roman" w:hAnsi="Times New Roman" w:cs="Times New Roman"/>
          <w:color w:val="auto"/>
          <w:sz w:val="24"/>
          <w:szCs w:val="24"/>
        </w:rPr>
        <w:t>.3.9. Описание форм и методов повышения педагогической культуры родителей (законных представителей) обучающихся</w:t>
      </w:r>
      <w:bookmarkEnd w:id="77"/>
    </w:p>
    <w:p w:rsidR="00E87501" w:rsidRPr="001673FE" w:rsidRDefault="00E87501" w:rsidP="00497198">
      <w:pPr>
        <w:jc w:val="both"/>
        <w:rPr>
          <w:sz w:val="24"/>
        </w:rPr>
      </w:pPr>
      <w:r w:rsidRPr="001673FE">
        <w:rPr>
          <w:sz w:val="24"/>
        </w:rPr>
        <w:t xml:space="preserve">Повышение педагогической культуры родителей (законных представителей) обучающихся осуществляется с учетом многообразия их позиций и социальных ролей: </w:t>
      </w:r>
    </w:p>
    <w:p w:rsidR="00E87501" w:rsidRPr="001673FE" w:rsidRDefault="00E87501" w:rsidP="00497198">
      <w:pPr>
        <w:numPr>
          <w:ilvl w:val="0"/>
          <w:numId w:val="163"/>
        </w:numPr>
        <w:ind w:left="0" w:firstLine="709"/>
        <w:jc w:val="both"/>
        <w:rPr>
          <w:sz w:val="24"/>
        </w:rPr>
      </w:pPr>
      <w:r w:rsidRPr="001673FE">
        <w:rPr>
          <w:sz w:val="24"/>
        </w:rPr>
        <w:t>как источника родительского запроса к школе на физическое, социально-психологическое, академическое (в сфере обучения) благополучие ребенка; эксперта результатов деятельности образовательной организации;</w:t>
      </w:r>
    </w:p>
    <w:p w:rsidR="00E87501" w:rsidRPr="001673FE" w:rsidRDefault="00E87501" w:rsidP="00497198">
      <w:pPr>
        <w:numPr>
          <w:ilvl w:val="0"/>
          <w:numId w:val="163"/>
        </w:numPr>
        <w:ind w:left="0" w:firstLine="709"/>
        <w:jc w:val="both"/>
        <w:rPr>
          <w:sz w:val="24"/>
        </w:rPr>
      </w:pPr>
      <w:r w:rsidRPr="001673FE">
        <w:rPr>
          <w:sz w:val="24"/>
        </w:rPr>
        <w:t>как обладателя и распорядителя ресурсов для воспитания и социализации;</w:t>
      </w:r>
    </w:p>
    <w:p w:rsidR="00E87501" w:rsidRPr="001673FE" w:rsidRDefault="00E87501" w:rsidP="00497198">
      <w:pPr>
        <w:numPr>
          <w:ilvl w:val="0"/>
          <w:numId w:val="163"/>
        </w:numPr>
        <w:ind w:left="0" w:firstLine="709"/>
        <w:jc w:val="both"/>
        <w:rPr>
          <w:sz w:val="24"/>
        </w:rPr>
      </w:pPr>
      <w:r w:rsidRPr="001673FE">
        <w:rPr>
          <w:sz w:val="24"/>
        </w:rPr>
        <w:t>как непосредственного воспитателя (в рамках школьного и семейного воспитания).</w:t>
      </w:r>
    </w:p>
    <w:p w:rsidR="00E87501" w:rsidRPr="001673FE" w:rsidRDefault="00E87501" w:rsidP="00497198">
      <w:pPr>
        <w:jc w:val="both"/>
        <w:rPr>
          <w:sz w:val="24"/>
        </w:rPr>
      </w:pPr>
      <w:r w:rsidRPr="001673FE">
        <w:rPr>
          <w:b/>
          <w:sz w:val="24"/>
        </w:rPr>
        <w:t xml:space="preserve">Формами и методами </w:t>
      </w:r>
      <w:r w:rsidRPr="001673FE">
        <w:rPr>
          <w:sz w:val="24"/>
        </w:rPr>
        <w:t>повышения педагогической культуры родителей (законных представителей) обучающихся являются:</w:t>
      </w:r>
    </w:p>
    <w:p w:rsidR="00E87501" w:rsidRPr="001673FE" w:rsidRDefault="00E87501" w:rsidP="00497198">
      <w:pPr>
        <w:numPr>
          <w:ilvl w:val="0"/>
          <w:numId w:val="163"/>
        </w:numPr>
        <w:ind w:left="0" w:firstLine="709"/>
        <w:jc w:val="both"/>
        <w:rPr>
          <w:sz w:val="24"/>
        </w:rPr>
      </w:pPr>
      <w:r w:rsidRPr="001673FE">
        <w:rPr>
          <w:sz w:val="24"/>
        </w:rPr>
        <w:t>вовлечение родителей в управление образовательной деятельностью, решение проблем, возникающих в жизни образовательной организации; участие в решении и анализе проблем, принятии решений и даже их реализации в той или иной форме;</w:t>
      </w:r>
    </w:p>
    <w:p w:rsidR="00E87501" w:rsidRPr="001673FE" w:rsidRDefault="00E87501" w:rsidP="00497198">
      <w:pPr>
        <w:numPr>
          <w:ilvl w:val="0"/>
          <w:numId w:val="163"/>
        </w:numPr>
        <w:ind w:left="0" w:firstLine="709"/>
        <w:jc w:val="both"/>
        <w:rPr>
          <w:sz w:val="24"/>
        </w:rPr>
      </w:pPr>
      <w:r w:rsidRPr="001673FE">
        <w:rPr>
          <w:sz w:val="24"/>
        </w:rPr>
        <w:t>переговоры педагогов с родителями с учетом недопустимости директивного навязывания родителям обучающихся взглядов, оценок, помощи в воспитании их детей; использование педагогами по отношению к родителям методов требования и убеждения как исключительно крайней меры;</w:t>
      </w:r>
    </w:p>
    <w:p w:rsidR="00E87501" w:rsidRPr="001673FE" w:rsidRDefault="00E87501" w:rsidP="00497198">
      <w:pPr>
        <w:numPr>
          <w:ilvl w:val="0"/>
          <w:numId w:val="163"/>
        </w:numPr>
        <w:ind w:left="0" w:firstLine="709"/>
        <w:jc w:val="both"/>
        <w:rPr>
          <w:sz w:val="24"/>
        </w:rPr>
      </w:pPr>
      <w:r w:rsidRPr="001673FE">
        <w:rPr>
          <w:sz w:val="24"/>
        </w:rPr>
        <w:t>консультирование педагогическими работниками родителей (только в случае вербализованного запроса со стороны родителей);</w:t>
      </w:r>
    </w:p>
    <w:p w:rsidR="00E87501" w:rsidRPr="001673FE" w:rsidRDefault="00E87501" w:rsidP="00497198">
      <w:pPr>
        <w:numPr>
          <w:ilvl w:val="0"/>
          <w:numId w:val="163"/>
        </w:numPr>
        <w:ind w:left="0" w:firstLine="709"/>
        <w:jc w:val="both"/>
        <w:rPr>
          <w:sz w:val="24"/>
        </w:rPr>
      </w:pPr>
      <w:r w:rsidRPr="001673FE">
        <w:rPr>
          <w:sz w:val="24"/>
        </w:rPr>
        <w:t>содействие в формулировании родительского запроса образовательной организации, в определении родителями объема собственных ресурсов, которые они готовы передавать и использовать в реализации цели и задач воспитания и социализации.</w:t>
      </w:r>
    </w:p>
    <w:p w:rsidR="00E87501" w:rsidRPr="009E0D6F" w:rsidRDefault="002744EC" w:rsidP="00497198">
      <w:pPr>
        <w:jc w:val="both"/>
        <w:rPr>
          <w:rStyle w:val="3b"/>
          <w:rFonts w:ascii="Times New Roman" w:hAnsi="Times New Roman" w:cs="Times New Roman"/>
          <w:color w:val="auto"/>
          <w:sz w:val="24"/>
          <w:szCs w:val="24"/>
        </w:rPr>
      </w:pPr>
      <w:bookmarkStart w:id="78" w:name="_Toc435412731"/>
      <w:bookmarkStart w:id="79" w:name="_Toc453968206"/>
      <w:bookmarkEnd w:id="78"/>
      <w:r w:rsidRPr="009E0D6F">
        <w:rPr>
          <w:rStyle w:val="3b"/>
          <w:rFonts w:ascii="Times New Roman" w:hAnsi="Times New Roman" w:cs="Times New Roman"/>
          <w:color w:val="auto"/>
          <w:sz w:val="24"/>
          <w:szCs w:val="24"/>
        </w:rPr>
        <w:t>2</w:t>
      </w:r>
      <w:r w:rsidR="00E87501" w:rsidRPr="009E0D6F">
        <w:rPr>
          <w:rStyle w:val="3b"/>
          <w:rFonts w:ascii="Times New Roman" w:hAnsi="Times New Roman" w:cs="Times New Roman"/>
          <w:color w:val="auto"/>
          <w:sz w:val="24"/>
          <w:szCs w:val="24"/>
        </w:rPr>
        <w:t>.3.10. Планируемые результаты духовно-нравственного развития, воспитания и социализации обучающихся, их профессиональной ориентации, формирования безопасного, здорового и экологически целесообразного образа жизни</w:t>
      </w:r>
      <w:bookmarkEnd w:id="79"/>
    </w:p>
    <w:p w:rsidR="00E87501" w:rsidRPr="001673FE" w:rsidRDefault="00E87501" w:rsidP="00497198">
      <w:pPr>
        <w:jc w:val="both"/>
        <w:rPr>
          <w:sz w:val="24"/>
        </w:rPr>
      </w:pPr>
      <w:r w:rsidRPr="001673FE">
        <w:rPr>
          <w:sz w:val="24"/>
        </w:rPr>
        <w:t xml:space="preserve">Результаты духовно-нравственного развития, воспитания и социализация </w:t>
      </w:r>
      <w:r w:rsidRPr="001673FE">
        <w:rPr>
          <w:b/>
          <w:sz w:val="24"/>
        </w:rPr>
        <w:t>в сфере отношения обучающихся к себе, своему здоровью, познанию себя</w:t>
      </w:r>
      <w:r w:rsidRPr="001673FE">
        <w:rPr>
          <w:sz w:val="24"/>
        </w:rPr>
        <w:t>:</w:t>
      </w:r>
    </w:p>
    <w:p w:rsidR="00E87501" w:rsidRPr="001673FE" w:rsidRDefault="00E87501" w:rsidP="00497198">
      <w:pPr>
        <w:numPr>
          <w:ilvl w:val="0"/>
          <w:numId w:val="163"/>
        </w:numPr>
        <w:ind w:left="0" w:firstLine="709"/>
        <w:jc w:val="both"/>
        <w:rPr>
          <w:sz w:val="24"/>
        </w:rPr>
      </w:pPr>
      <w:r w:rsidRPr="001673FE">
        <w:rPr>
          <w:sz w:val="24"/>
        </w:rPr>
        <w:t>ориентация обучающихся на достижение личного счастья, реализацию позитивных жизненных перспектив, готовность и способность к личностному самоопределению, способность ставить цели и строить жизненные планы;</w:t>
      </w:r>
    </w:p>
    <w:p w:rsidR="00E87501" w:rsidRPr="001673FE" w:rsidRDefault="00E87501" w:rsidP="00497198">
      <w:pPr>
        <w:numPr>
          <w:ilvl w:val="0"/>
          <w:numId w:val="163"/>
        </w:numPr>
        <w:ind w:left="0" w:firstLine="709"/>
        <w:jc w:val="both"/>
        <w:rPr>
          <w:sz w:val="24"/>
        </w:rPr>
      </w:pPr>
      <w:r w:rsidRPr="001673FE">
        <w:rPr>
          <w:sz w:val="24"/>
        </w:rPr>
        <w:t>готовность и способность обеспечить себе и своим близким достойную жизнь в процессе самостоятельной, творческой и ответственной деятельности;</w:t>
      </w:r>
    </w:p>
    <w:p w:rsidR="00E87501" w:rsidRPr="001673FE" w:rsidRDefault="00E87501" w:rsidP="00497198">
      <w:pPr>
        <w:numPr>
          <w:ilvl w:val="0"/>
          <w:numId w:val="163"/>
        </w:numPr>
        <w:ind w:left="0" w:firstLine="709"/>
        <w:jc w:val="both"/>
        <w:rPr>
          <w:sz w:val="24"/>
        </w:rPr>
      </w:pPr>
      <w:r w:rsidRPr="001673FE">
        <w:rPr>
          <w:sz w:val="24"/>
        </w:rPr>
        <w:t>готовность и способность обучающихся к отстаиванию личного достоинства, собственного мнения, готовность и способность вырабатывать собственную позицию по отношению к общественно-политическим событиям прошлого и настоящего на основе осознания и осмысления истории, духовных ценностей и достижений нашей страны;</w:t>
      </w:r>
    </w:p>
    <w:p w:rsidR="00E87501" w:rsidRPr="001673FE" w:rsidRDefault="00E87501" w:rsidP="00497198">
      <w:pPr>
        <w:numPr>
          <w:ilvl w:val="0"/>
          <w:numId w:val="163"/>
        </w:numPr>
        <w:ind w:left="0" w:firstLine="709"/>
        <w:jc w:val="both"/>
        <w:rPr>
          <w:sz w:val="24"/>
        </w:rPr>
      </w:pPr>
      <w:r w:rsidRPr="001673FE">
        <w:rPr>
          <w:sz w:val="24"/>
        </w:rPr>
        <w:t>готовность и способность обучающихся к саморазвитию и самовоспитанию в соответствии с общечеловеческими ценностями и идеалами гражданского общества; потребность в физическом самосовершенствовании, занятиях спортивно-оздоровительной деятельностью;</w:t>
      </w:r>
    </w:p>
    <w:p w:rsidR="00E87501" w:rsidRPr="001673FE" w:rsidRDefault="00E87501" w:rsidP="00497198">
      <w:pPr>
        <w:numPr>
          <w:ilvl w:val="0"/>
          <w:numId w:val="163"/>
        </w:numPr>
        <w:ind w:left="0" w:firstLine="709"/>
        <w:jc w:val="both"/>
        <w:rPr>
          <w:sz w:val="24"/>
        </w:rPr>
      </w:pPr>
      <w:r w:rsidRPr="001673FE">
        <w:rPr>
          <w:sz w:val="24"/>
        </w:rPr>
        <w:lastRenderedPageBreak/>
        <w:t xml:space="preserve">принятие и реализация ценностей здорового и безопасного образа жизни, бережное, ответственное и компетентное отношение к собственному физическому и психологическому здоровью; </w:t>
      </w:r>
    </w:p>
    <w:p w:rsidR="00E87501" w:rsidRPr="001673FE" w:rsidRDefault="00E87501" w:rsidP="00497198">
      <w:pPr>
        <w:numPr>
          <w:ilvl w:val="0"/>
          <w:numId w:val="163"/>
        </w:numPr>
        <w:ind w:left="0" w:firstLine="709"/>
        <w:jc w:val="both"/>
        <w:rPr>
          <w:sz w:val="24"/>
        </w:rPr>
      </w:pPr>
      <w:r w:rsidRPr="001673FE">
        <w:rPr>
          <w:sz w:val="24"/>
        </w:rPr>
        <w:t>неприятие вредных привычек: курения, употребления алкоголя, наркотиков.</w:t>
      </w:r>
    </w:p>
    <w:p w:rsidR="00E87501" w:rsidRPr="001673FE" w:rsidRDefault="00E87501" w:rsidP="00497198">
      <w:pPr>
        <w:jc w:val="both"/>
        <w:rPr>
          <w:b/>
          <w:sz w:val="24"/>
        </w:rPr>
      </w:pPr>
      <w:r w:rsidRPr="001673FE">
        <w:rPr>
          <w:sz w:val="24"/>
        </w:rPr>
        <w:t xml:space="preserve">Результаты духовно-нравственного развития, воспитания и социализации </w:t>
      </w:r>
      <w:r w:rsidRPr="001673FE">
        <w:rPr>
          <w:b/>
          <w:sz w:val="24"/>
        </w:rPr>
        <w:t>в сфере отношения обучающихся к России как к Родине (Отечеству)</w:t>
      </w:r>
      <w:r w:rsidRPr="001673FE">
        <w:rPr>
          <w:sz w:val="24"/>
        </w:rPr>
        <w:t>:</w:t>
      </w:r>
      <w:r w:rsidRPr="001673FE">
        <w:rPr>
          <w:b/>
          <w:sz w:val="24"/>
        </w:rPr>
        <w:t xml:space="preserve"> </w:t>
      </w:r>
    </w:p>
    <w:p w:rsidR="00E87501" w:rsidRPr="001673FE" w:rsidRDefault="00E87501" w:rsidP="00497198">
      <w:pPr>
        <w:numPr>
          <w:ilvl w:val="0"/>
          <w:numId w:val="163"/>
        </w:numPr>
        <w:ind w:left="0" w:firstLine="709"/>
        <w:jc w:val="both"/>
        <w:rPr>
          <w:sz w:val="24"/>
        </w:rPr>
      </w:pPr>
      <w:r w:rsidRPr="001673FE">
        <w:rPr>
          <w:sz w:val="24"/>
        </w:rPr>
        <w:t xml:space="preserve">российская идентичность, способность к осознанию российской идентичности в поликультурном социуме, чувство причастности к историко-культурной общности российского народа и судьбе России, патриотизм, готовность к служению Отечеству, его защите; </w:t>
      </w:r>
    </w:p>
    <w:p w:rsidR="00E87501" w:rsidRPr="001673FE" w:rsidRDefault="00E87501" w:rsidP="00497198">
      <w:pPr>
        <w:numPr>
          <w:ilvl w:val="0"/>
          <w:numId w:val="163"/>
        </w:numPr>
        <w:ind w:left="0" w:firstLine="709"/>
        <w:jc w:val="both"/>
        <w:rPr>
          <w:sz w:val="24"/>
        </w:rPr>
      </w:pPr>
      <w:r w:rsidRPr="001673FE">
        <w:rPr>
          <w:sz w:val="24"/>
        </w:rPr>
        <w:t>уважение к своему народу, чувство ответственности перед Родиной, гордости за свой край, свою Родину, прошлое и настоящее многонационального народа России, уважение к государственным символам (гербу, флагу, гимну);</w:t>
      </w:r>
    </w:p>
    <w:p w:rsidR="00E87501" w:rsidRPr="001673FE" w:rsidRDefault="00E87501" w:rsidP="00497198">
      <w:pPr>
        <w:numPr>
          <w:ilvl w:val="0"/>
          <w:numId w:val="163"/>
        </w:numPr>
        <w:ind w:left="0" w:firstLine="709"/>
        <w:jc w:val="both"/>
        <w:rPr>
          <w:sz w:val="24"/>
        </w:rPr>
      </w:pPr>
      <w:r w:rsidRPr="001673FE">
        <w:rPr>
          <w:sz w:val="24"/>
        </w:rPr>
        <w:t>формирование уважения к русскому языку как государственному языку Российской Федерации, являющемуся основой российской идентичности и главным фактором национального самоопределения;</w:t>
      </w:r>
    </w:p>
    <w:p w:rsidR="00E87501" w:rsidRPr="001673FE" w:rsidRDefault="00E87501" w:rsidP="00497198">
      <w:pPr>
        <w:numPr>
          <w:ilvl w:val="0"/>
          <w:numId w:val="163"/>
        </w:numPr>
        <w:ind w:left="0" w:firstLine="709"/>
        <w:jc w:val="both"/>
        <w:rPr>
          <w:sz w:val="24"/>
        </w:rPr>
      </w:pPr>
      <w:r w:rsidRPr="001673FE">
        <w:rPr>
          <w:sz w:val="24"/>
        </w:rPr>
        <w:t xml:space="preserve">воспитание уважения к культуре, языкам, традициям и обычаям народов, проживающих в Российской Федерации. </w:t>
      </w:r>
    </w:p>
    <w:p w:rsidR="00E87501" w:rsidRPr="001673FE" w:rsidRDefault="00E87501" w:rsidP="00497198">
      <w:pPr>
        <w:jc w:val="both"/>
        <w:rPr>
          <w:sz w:val="24"/>
        </w:rPr>
      </w:pPr>
      <w:r w:rsidRPr="001673FE">
        <w:rPr>
          <w:sz w:val="24"/>
        </w:rPr>
        <w:t xml:space="preserve">Результаты духовно-нравственного развития, воспитания и социализации в </w:t>
      </w:r>
      <w:r w:rsidRPr="001673FE">
        <w:rPr>
          <w:b/>
          <w:bCs/>
          <w:sz w:val="24"/>
        </w:rPr>
        <w:t>сфере отношения обучающихся к закону, государству и к гражданскому обществу</w:t>
      </w:r>
      <w:r w:rsidRPr="001673FE">
        <w:rPr>
          <w:sz w:val="24"/>
        </w:rPr>
        <w:t xml:space="preserve">: </w:t>
      </w:r>
    </w:p>
    <w:p w:rsidR="00E87501" w:rsidRPr="001673FE" w:rsidRDefault="00E87501" w:rsidP="00497198">
      <w:pPr>
        <w:numPr>
          <w:ilvl w:val="0"/>
          <w:numId w:val="163"/>
        </w:numPr>
        <w:ind w:left="0" w:firstLine="709"/>
        <w:jc w:val="both"/>
        <w:rPr>
          <w:sz w:val="24"/>
        </w:rPr>
      </w:pPr>
      <w:r w:rsidRPr="001673FE">
        <w:rPr>
          <w:sz w:val="24"/>
        </w:rPr>
        <w:t>гражданственность, гражданская позиция активного и ответственного члена российского общества, осознающего свои конституционные права и обязанности, уважающего закон и правопорядок, осознанно принимающего традиционные национальные и общечеловеческие гуманистические и демократические ценности, готового к участию в общественной жизни;</w:t>
      </w:r>
    </w:p>
    <w:p w:rsidR="00E87501" w:rsidRPr="001673FE" w:rsidRDefault="00E87501" w:rsidP="00497198">
      <w:pPr>
        <w:numPr>
          <w:ilvl w:val="0"/>
          <w:numId w:val="163"/>
        </w:numPr>
        <w:ind w:left="0" w:firstLine="709"/>
        <w:jc w:val="both"/>
        <w:rPr>
          <w:sz w:val="24"/>
        </w:rPr>
      </w:pPr>
      <w:r w:rsidRPr="001673FE">
        <w:rPr>
          <w:sz w:val="24"/>
        </w:rPr>
        <w:t>признание неотчуждаемости основных прав и свобод человека, которые принадлежат каждому от рождения, готовность к осуществлению собственных прав и свобод без нарушения прав и свобод других лиц, готовность отстаивать собственные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 правовая и политическая грамотность;</w:t>
      </w:r>
    </w:p>
    <w:p w:rsidR="00E87501" w:rsidRPr="001673FE" w:rsidRDefault="00E87501" w:rsidP="00497198">
      <w:pPr>
        <w:numPr>
          <w:ilvl w:val="0"/>
          <w:numId w:val="163"/>
        </w:numPr>
        <w:ind w:left="0" w:firstLine="709"/>
        <w:jc w:val="both"/>
        <w:rPr>
          <w:sz w:val="24"/>
        </w:rPr>
      </w:pPr>
      <w:r w:rsidRPr="001673FE">
        <w:rPr>
          <w:sz w:val="24"/>
        </w:rPr>
        <w:t>мировоззрение, соответствующее современному уровню развития науки и общественной практики, основанное на диалоге культур, а также различных форм общественного сознания; осознание своего места в поликультурном мире; интериоризация ценностей демократии и социальной солидарности, готовность к договорному регулированию отношений в группе или социальной организации;</w:t>
      </w:r>
    </w:p>
    <w:p w:rsidR="00E87501" w:rsidRPr="001673FE" w:rsidRDefault="00E87501" w:rsidP="00497198">
      <w:pPr>
        <w:numPr>
          <w:ilvl w:val="0"/>
          <w:numId w:val="163"/>
        </w:numPr>
        <w:ind w:left="0" w:firstLine="709"/>
        <w:jc w:val="both"/>
        <w:rPr>
          <w:sz w:val="24"/>
        </w:rPr>
      </w:pPr>
      <w:r w:rsidRPr="001673FE">
        <w:rPr>
          <w:sz w:val="24"/>
        </w:rPr>
        <w:t xml:space="preserve">готовность обучающихся к конструктивному участию в принятии решений, затрагивающих их права и интересы, в том числе в различных формах общественной самоорганизации, самоуправления, общественно значимой деятельности; </w:t>
      </w:r>
    </w:p>
    <w:p w:rsidR="00E87501" w:rsidRPr="001673FE" w:rsidRDefault="00E87501" w:rsidP="00497198">
      <w:pPr>
        <w:numPr>
          <w:ilvl w:val="0"/>
          <w:numId w:val="163"/>
        </w:numPr>
        <w:ind w:left="0" w:firstLine="709"/>
        <w:jc w:val="both"/>
        <w:rPr>
          <w:sz w:val="24"/>
        </w:rPr>
      </w:pPr>
      <w:r w:rsidRPr="001673FE">
        <w:rPr>
          <w:sz w:val="24"/>
        </w:rPr>
        <w:t>приверженность идеям интернационализма, дружбы, равенства, взаимопомощи народов; воспитание уважительного отношения к национальному достоинству людей, их чувствам, религиозным убеждениям;</w:t>
      </w:r>
    </w:p>
    <w:p w:rsidR="00E87501" w:rsidRPr="001673FE" w:rsidRDefault="00E87501" w:rsidP="00497198">
      <w:pPr>
        <w:numPr>
          <w:ilvl w:val="0"/>
          <w:numId w:val="163"/>
        </w:numPr>
        <w:ind w:left="0" w:firstLine="709"/>
        <w:jc w:val="both"/>
        <w:rPr>
          <w:sz w:val="24"/>
        </w:rPr>
      </w:pPr>
      <w:r w:rsidRPr="001673FE">
        <w:rPr>
          <w:sz w:val="24"/>
        </w:rPr>
        <w:t xml:space="preserve">готовность обучающихся противостоять идеологии 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 явлениям. </w:t>
      </w:r>
    </w:p>
    <w:p w:rsidR="00E87501" w:rsidRPr="001673FE" w:rsidRDefault="00E87501" w:rsidP="00497198">
      <w:pPr>
        <w:jc w:val="both"/>
        <w:rPr>
          <w:b/>
          <w:sz w:val="24"/>
        </w:rPr>
      </w:pPr>
      <w:r w:rsidRPr="001673FE">
        <w:rPr>
          <w:sz w:val="24"/>
        </w:rPr>
        <w:t xml:space="preserve">Результаты духовно-нравственного развития, воспитания и социализации </w:t>
      </w:r>
      <w:r w:rsidRPr="001673FE">
        <w:rPr>
          <w:b/>
          <w:sz w:val="24"/>
        </w:rPr>
        <w:t>в сфере отношений обучающихся с окружающими людьми</w:t>
      </w:r>
      <w:r w:rsidRPr="001673FE">
        <w:rPr>
          <w:sz w:val="24"/>
        </w:rPr>
        <w:t>:</w:t>
      </w:r>
    </w:p>
    <w:p w:rsidR="00E87501" w:rsidRPr="001673FE" w:rsidRDefault="00E87501" w:rsidP="00497198">
      <w:pPr>
        <w:numPr>
          <w:ilvl w:val="0"/>
          <w:numId w:val="163"/>
        </w:numPr>
        <w:ind w:left="0" w:firstLine="709"/>
        <w:jc w:val="both"/>
        <w:rPr>
          <w:sz w:val="24"/>
        </w:rPr>
      </w:pPr>
      <w:r w:rsidRPr="001673FE">
        <w:rPr>
          <w:sz w:val="24"/>
        </w:rPr>
        <w:t xml:space="preserve">нравственное сознание и поведение на основе усвоения общечеловеческих ценностей,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w:t>
      </w:r>
    </w:p>
    <w:p w:rsidR="00E87501" w:rsidRPr="001673FE" w:rsidRDefault="00E87501" w:rsidP="00497198">
      <w:pPr>
        <w:numPr>
          <w:ilvl w:val="0"/>
          <w:numId w:val="163"/>
        </w:numPr>
        <w:ind w:left="0" w:firstLine="709"/>
        <w:jc w:val="both"/>
        <w:rPr>
          <w:sz w:val="24"/>
        </w:rPr>
      </w:pPr>
      <w:r w:rsidRPr="001673FE">
        <w:rPr>
          <w:sz w:val="24"/>
        </w:rPr>
        <w:t>принятие гуманистических ценностей, осознанное, уважительное и доброжелательное отношение к другому человеку, его мнению, мировоззрению;</w:t>
      </w:r>
    </w:p>
    <w:p w:rsidR="00E87501" w:rsidRPr="001673FE" w:rsidRDefault="00E87501" w:rsidP="00497198">
      <w:pPr>
        <w:numPr>
          <w:ilvl w:val="0"/>
          <w:numId w:val="163"/>
        </w:numPr>
        <w:ind w:left="0" w:firstLine="709"/>
        <w:jc w:val="both"/>
        <w:rPr>
          <w:sz w:val="24"/>
        </w:rPr>
      </w:pPr>
      <w:r w:rsidRPr="001673FE">
        <w:rPr>
          <w:sz w:val="24"/>
        </w:rPr>
        <w:t>способность к сопереживанию и формирование позитивного отношения к людям, в том числе к лицам с ограниченными возможностями здоровья и инвалидам; бережное, ответственное и компетентное отношение к физическому и психологическому здоровью — своему и других людей, умение оказывать первую помощь;</w:t>
      </w:r>
    </w:p>
    <w:p w:rsidR="00E87501" w:rsidRPr="001673FE" w:rsidRDefault="00E87501" w:rsidP="00497198">
      <w:pPr>
        <w:numPr>
          <w:ilvl w:val="0"/>
          <w:numId w:val="163"/>
        </w:numPr>
        <w:ind w:left="0" w:firstLine="709"/>
        <w:jc w:val="both"/>
        <w:rPr>
          <w:sz w:val="24"/>
        </w:rPr>
      </w:pPr>
      <w:r w:rsidRPr="001673FE">
        <w:rPr>
          <w:sz w:val="24"/>
        </w:rPr>
        <w:t xml:space="preserve">формирование выраженной в поведении нравственной позиции, в том числе способности к сознательному выбору добра; формирование  нравственного сознания и поведения на </w:t>
      </w:r>
      <w:r w:rsidRPr="001673FE">
        <w:rPr>
          <w:sz w:val="24"/>
        </w:rPr>
        <w:lastRenderedPageBreak/>
        <w:t xml:space="preserve">основе усвоения общечеловеческих ценностей и нравственных чувств (чести, долга, справедливости, милосердия и дружелюбия); </w:t>
      </w:r>
    </w:p>
    <w:p w:rsidR="00E87501" w:rsidRPr="001673FE" w:rsidRDefault="00E87501" w:rsidP="00497198">
      <w:pPr>
        <w:numPr>
          <w:ilvl w:val="0"/>
          <w:numId w:val="163"/>
        </w:numPr>
        <w:ind w:left="0" w:firstLine="709"/>
        <w:jc w:val="both"/>
        <w:rPr>
          <w:sz w:val="24"/>
        </w:rPr>
      </w:pPr>
      <w:r w:rsidRPr="001673FE">
        <w:rPr>
          <w:sz w:val="24"/>
        </w:rPr>
        <w:t xml:space="preserve">компетенция сотрудничества со сверстниками, детьми младшего возраста и взрослыми в образовательной, общественно полезной, учебно-исследовательской, проектной и других видах деятельности. </w:t>
      </w:r>
    </w:p>
    <w:p w:rsidR="00E87501" w:rsidRPr="001673FE" w:rsidRDefault="00E87501" w:rsidP="00497198">
      <w:pPr>
        <w:jc w:val="both"/>
        <w:rPr>
          <w:sz w:val="24"/>
        </w:rPr>
      </w:pPr>
      <w:r w:rsidRPr="001673FE">
        <w:rPr>
          <w:sz w:val="24"/>
        </w:rPr>
        <w:t xml:space="preserve">Результаты духовно-нравственного развития, воспитания и социализации в </w:t>
      </w:r>
      <w:r w:rsidRPr="001673FE">
        <w:rPr>
          <w:b/>
          <w:bCs/>
          <w:sz w:val="24"/>
        </w:rPr>
        <w:t>сфере отношения обучающихся к окружающему миру, к живой природе, художественной культуре</w:t>
      </w:r>
      <w:r w:rsidRPr="001673FE">
        <w:rPr>
          <w:sz w:val="24"/>
        </w:rPr>
        <w:t>, в том числе формирование у обучающихся научного мировоззрения, эстетических представлений:</w:t>
      </w:r>
    </w:p>
    <w:p w:rsidR="00E87501" w:rsidRPr="001673FE" w:rsidRDefault="00E87501" w:rsidP="00497198">
      <w:pPr>
        <w:numPr>
          <w:ilvl w:val="0"/>
          <w:numId w:val="163"/>
        </w:numPr>
        <w:ind w:left="0" w:firstLine="709"/>
        <w:jc w:val="both"/>
        <w:rPr>
          <w:sz w:val="24"/>
        </w:rPr>
      </w:pPr>
      <w:r w:rsidRPr="001673FE">
        <w:rPr>
          <w:sz w:val="24"/>
        </w:rPr>
        <w:t>мировоззрение, соответствующее современному уровню развития науки, осознание значимости науки, готовность к научно-техническому творчеству, владение достоверной информацией о передовых достижениях и открытиях мировой и отечественной науки, заинтересованность в получении научных знаний об устройстве мира и общества;</w:t>
      </w:r>
    </w:p>
    <w:p w:rsidR="00E87501" w:rsidRPr="001673FE" w:rsidRDefault="00E87501" w:rsidP="00497198">
      <w:pPr>
        <w:numPr>
          <w:ilvl w:val="0"/>
          <w:numId w:val="163"/>
        </w:numPr>
        <w:ind w:left="0" w:firstLine="709"/>
        <w:jc w:val="both"/>
        <w:rPr>
          <w:sz w:val="24"/>
        </w:rPr>
      </w:pPr>
      <w:r w:rsidRPr="001673FE">
        <w:rPr>
          <w:sz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E87501" w:rsidRPr="001673FE" w:rsidRDefault="00E87501" w:rsidP="00497198">
      <w:pPr>
        <w:numPr>
          <w:ilvl w:val="0"/>
          <w:numId w:val="163"/>
        </w:numPr>
        <w:ind w:left="0" w:firstLine="709"/>
        <w:jc w:val="both"/>
        <w:rPr>
          <w:sz w:val="24"/>
        </w:rPr>
      </w:pPr>
      <w:r w:rsidRPr="001673FE">
        <w:rPr>
          <w:sz w:val="24"/>
        </w:rPr>
        <w:t>экологическая культура, бережное отношение к родной земле, природным богатствам России и мира, понимание влияния социально-экономических процессов на состояние природной и социальной среды; осознание ответственности за состояние природных ресурсов; умения и навыки разумного природопользования, нетерпимое отношение к действиям, приносящим вред экологии; приобретение опыта экологически направленной деятельности;</w:t>
      </w:r>
    </w:p>
    <w:p w:rsidR="00E87501" w:rsidRPr="001673FE" w:rsidRDefault="00E87501" w:rsidP="00497198">
      <w:pPr>
        <w:numPr>
          <w:ilvl w:val="0"/>
          <w:numId w:val="163"/>
        </w:numPr>
        <w:ind w:left="0" w:firstLine="709"/>
        <w:jc w:val="both"/>
        <w:rPr>
          <w:sz w:val="24"/>
        </w:rPr>
      </w:pPr>
      <w:r w:rsidRPr="001673FE">
        <w:rPr>
          <w:sz w:val="24"/>
        </w:rPr>
        <w:t xml:space="preserve">эстетическое отношение к миру, готовность к эстетическому обустройству собственного быта. </w:t>
      </w:r>
    </w:p>
    <w:p w:rsidR="00E87501" w:rsidRPr="001673FE" w:rsidRDefault="00E87501" w:rsidP="00497198">
      <w:pPr>
        <w:jc w:val="both"/>
        <w:rPr>
          <w:b/>
          <w:sz w:val="24"/>
        </w:rPr>
      </w:pPr>
      <w:r w:rsidRPr="001673FE">
        <w:rPr>
          <w:sz w:val="24"/>
        </w:rPr>
        <w:t xml:space="preserve">Результат духовно-нравственного развития, воспитания и социализации </w:t>
      </w:r>
      <w:r w:rsidRPr="001673FE">
        <w:rPr>
          <w:b/>
          <w:sz w:val="24"/>
        </w:rPr>
        <w:t>в сфере</w:t>
      </w:r>
      <w:r w:rsidRPr="001673FE">
        <w:rPr>
          <w:sz w:val="24"/>
        </w:rPr>
        <w:t xml:space="preserve"> </w:t>
      </w:r>
      <w:r w:rsidRPr="001673FE">
        <w:rPr>
          <w:b/>
          <w:sz w:val="24"/>
        </w:rPr>
        <w:t>отношения обучающихся к семье и родителям</w:t>
      </w:r>
      <w:r w:rsidRPr="001673FE">
        <w:rPr>
          <w:sz w:val="24"/>
        </w:rPr>
        <w:t>:</w:t>
      </w:r>
      <w:r w:rsidRPr="001673FE">
        <w:rPr>
          <w:b/>
          <w:sz w:val="24"/>
        </w:rPr>
        <w:t xml:space="preserve"> </w:t>
      </w:r>
      <w:r w:rsidRPr="001673FE">
        <w:rPr>
          <w:sz w:val="24"/>
        </w:rPr>
        <w:t xml:space="preserve">ответственное отношение к созданию семьи на основе осознанного принятия ценностей семейной жизни. </w:t>
      </w:r>
    </w:p>
    <w:p w:rsidR="00E87501" w:rsidRPr="001673FE" w:rsidRDefault="00E87501" w:rsidP="00497198">
      <w:pPr>
        <w:jc w:val="both"/>
        <w:rPr>
          <w:sz w:val="24"/>
        </w:rPr>
      </w:pPr>
      <w:r w:rsidRPr="001673FE">
        <w:rPr>
          <w:sz w:val="24"/>
        </w:rPr>
        <w:t xml:space="preserve">Результаты духовно-нравственного развития, воспитания и социализации обучающихся </w:t>
      </w:r>
      <w:r w:rsidRPr="001673FE">
        <w:rPr>
          <w:b/>
          <w:sz w:val="24"/>
        </w:rPr>
        <w:t>в сфере трудовых и социально-экономических отношений</w:t>
      </w:r>
      <w:r w:rsidRPr="001673FE">
        <w:rPr>
          <w:sz w:val="24"/>
        </w:rPr>
        <w:t>:</w:t>
      </w:r>
    </w:p>
    <w:p w:rsidR="00E87501" w:rsidRPr="001673FE" w:rsidRDefault="00E87501" w:rsidP="00497198">
      <w:pPr>
        <w:numPr>
          <w:ilvl w:val="0"/>
          <w:numId w:val="163"/>
        </w:numPr>
        <w:ind w:left="0" w:firstLine="709"/>
        <w:jc w:val="both"/>
        <w:rPr>
          <w:sz w:val="24"/>
        </w:rPr>
      </w:pPr>
      <w:r w:rsidRPr="001673FE">
        <w:rPr>
          <w:sz w:val="24"/>
        </w:rPr>
        <w:t xml:space="preserve">уважение всех форм собственности, готовность к защите своей собственности; </w:t>
      </w:r>
    </w:p>
    <w:p w:rsidR="00E87501" w:rsidRPr="001673FE" w:rsidRDefault="00E87501" w:rsidP="00497198">
      <w:pPr>
        <w:numPr>
          <w:ilvl w:val="0"/>
          <w:numId w:val="163"/>
        </w:numPr>
        <w:ind w:left="0" w:firstLine="709"/>
        <w:jc w:val="both"/>
        <w:rPr>
          <w:sz w:val="24"/>
        </w:rPr>
      </w:pPr>
      <w:r w:rsidRPr="001673FE">
        <w:rPr>
          <w:sz w:val="24"/>
        </w:rPr>
        <w:t>осознанный выбор будущей профессии как путь и способ реализации собственных жизненных планов;</w:t>
      </w:r>
    </w:p>
    <w:p w:rsidR="00E87501" w:rsidRPr="001673FE" w:rsidRDefault="00E87501" w:rsidP="00497198">
      <w:pPr>
        <w:numPr>
          <w:ilvl w:val="0"/>
          <w:numId w:val="163"/>
        </w:numPr>
        <w:ind w:left="0" w:firstLine="709"/>
        <w:jc w:val="both"/>
        <w:rPr>
          <w:sz w:val="24"/>
        </w:rPr>
      </w:pPr>
      <w:r w:rsidRPr="001673FE">
        <w:rPr>
          <w:sz w:val="24"/>
        </w:rPr>
        <w:t>готовность обучающихся к трудовой профессиональной деятельности как к возможности участия в решении личных, общественных, государственных, общенациональных проблем;</w:t>
      </w:r>
    </w:p>
    <w:p w:rsidR="00E87501" w:rsidRPr="001673FE" w:rsidRDefault="00E87501" w:rsidP="00497198">
      <w:pPr>
        <w:numPr>
          <w:ilvl w:val="0"/>
          <w:numId w:val="163"/>
        </w:numPr>
        <w:ind w:left="0" w:firstLine="709"/>
        <w:jc w:val="both"/>
        <w:rPr>
          <w:sz w:val="24"/>
        </w:rPr>
      </w:pPr>
      <w:r w:rsidRPr="001673FE">
        <w:rPr>
          <w:sz w:val="24"/>
        </w:rPr>
        <w:t>потребность трудиться, уважение к труду и людям труда, трудовым достижениям, добросовестное, ответственное и творческое отношение к разным видам трудовой деятельности;</w:t>
      </w:r>
    </w:p>
    <w:p w:rsidR="00E87501" w:rsidRPr="001673FE" w:rsidRDefault="00E87501" w:rsidP="00497198">
      <w:pPr>
        <w:numPr>
          <w:ilvl w:val="0"/>
          <w:numId w:val="163"/>
        </w:numPr>
        <w:ind w:left="0" w:firstLine="709"/>
        <w:jc w:val="both"/>
        <w:rPr>
          <w:sz w:val="24"/>
        </w:rPr>
      </w:pPr>
      <w:r w:rsidRPr="001673FE">
        <w:rPr>
          <w:sz w:val="24"/>
        </w:rPr>
        <w:t>готовность к самообслуживанию, включая обучение и выполнение домашних обязанностей.</w:t>
      </w:r>
    </w:p>
    <w:p w:rsidR="00E87501" w:rsidRPr="001673FE" w:rsidRDefault="00E87501" w:rsidP="00497198">
      <w:pPr>
        <w:jc w:val="both"/>
        <w:rPr>
          <w:sz w:val="24"/>
        </w:rPr>
      </w:pPr>
      <w:r w:rsidRPr="001673FE">
        <w:rPr>
          <w:sz w:val="24"/>
        </w:rPr>
        <w:t xml:space="preserve">Результат духовно-нравственного развития, воспитания и социализации обучающихся </w:t>
      </w:r>
      <w:r w:rsidRPr="001673FE">
        <w:rPr>
          <w:b/>
          <w:sz w:val="24"/>
        </w:rPr>
        <w:t>в сфере физического, психологического, социального и академического благополучия обучающихся</w:t>
      </w:r>
      <w:r w:rsidRPr="001673FE">
        <w:rPr>
          <w:sz w:val="24"/>
        </w:rPr>
        <w:t>: физическое, эмоционально-психологическое, социальное благополучие обучающихся в жизни образовательной организации, ощущение детьми безопасности и психологического комфорта, информационной безопасности.</w:t>
      </w:r>
    </w:p>
    <w:p w:rsidR="00E87501" w:rsidRPr="00B74C2D" w:rsidRDefault="002744EC" w:rsidP="00497198">
      <w:pPr>
        <w:pStyle w:val="3a"/>
        <w:jc w:val="both"/>
        <w:rPr>
          <w:rFonts w:ascii="Times New Roman" w:hAnsi="Times New Roman" w:cs="Times New Roman"/>
          <w:color w:val="auto"/>
          <w:sz w:val="24"/>
          <w:szCs w:val="24"/>
        </w:rPr>
      </w:pPr>
      <w:bookmarkStart w:id="80" w:name="_Toc435412732"/>
      <w:bookmarkStart w:id="81" w:name="_Toc453968207"/>
      <w:bookmarkEnd w:id="80"/>
      <w:r w:rsidRPr="00B74C2D">
        <w:rPr>
          <w:rFonts w:ascii="Times New Roman" w:hAnsi="Times New Roman" w:cs="Times New Roman"/>
          <w:color w:val="auto"/>
          <w:sz w:val="24"/>
          <w:szCs w:val="24"/>
        </w:rPr>
        <w:t>2</w:t>
      </w:r>
      <w:r w:rsidR="00E87501" w:rsidRPr="00B74C2D">
        <w:rPr>
          <w:rFonts w:ascii="Times New Roman" w:hAnsi="Times New Roman" w:cs="Times New Roman"/>
          <w:color w:val="auto"/>
          <w:sz w:val="24"/>
          <w:szCs w:val="24"/>
        </w:rPr>
        <w:t>.3.11. Критерии и показатели эффективности деятельности  Школы  по обеспечению воспитания и социализации обучающихся</w:t>
      </w:r>
      <w:bookmarkEnd w:id="81"/>
    </w:p>
    <w:p w:rsidR="00E87501" w:rsidRPr="001673FE" w:rsidRDefault="00E87501" w:rsidP="00497198">
      <w:pPr>
        <w:jc w:val="both"/>
        <w:rPr>
          <w:sz w:val="24"/>
        </w:rPr>
      </w:pPr>
      <w:r w:rsidRPr="001673FE">
        <w:rPr>
          <w:sz w:val="24"/>
        </w:rPr>
        <w:t xml:space="preserve">Уровень обеспечения в образовательной организации сохранения и укрепления физического, психологического здоровья и социального благополучия обучающихся выражается в следующих показателях: </w:t>
      </w:r>
    </w:p>
    <w:p w:rsidR="00E87501" w:rsidRPr="001673FE" w:rsidRDefault="00E87501" w:rsidP="00497198">
      <w:pPr>
        <w:numPr>
          <w:ilvl w:val="0"/>
          <w:numId w:val="163"/>
        </w:numPr>
        <w:ind w:left="0" w:firstLine="709"/>
        <w:jc w:val="both"/>
        <w:rPr>
          <w:sz w:val="24"/>
        </w:rPr>
      </w:pPr>
      <w:r w:rsidRPr="001673FE">
        <w:rPr>
          <w:sz w:val="24"/>
        </w:rPr>
        <w:t xml:space="preserve">степень учета в организации образовательной деятельности состояния здоровья обучающихся (заболеваний, ограничений по здоровью), в том числе фиксация динамики здоровья обучающихся; уровень информированности о посещении спортивных секций, регулярности занятий физической культурой; </w:t>
      </w:r>
    </w:p>
    <w:p w:rsidR="00E87501" w:rsidRPr="001673FE" w:rsidRDefault="00E87501" w:rsidP="00497198">
      <w:pPr>
        <w:numPr>
          <w:ilvl w:val="0"/>
          <w:numId w:val="163"/>
        </w:numPr>
        <w:ind w:left="0" w:firstLine="709"/>
        <w:jc w:val="both"/>
        <w:rPr>
          <w:sz w:val="24"/>
        </w:rPr>
      </w:pPr>
      <w:r w:rsidRPr="001673FE">
        <w:rPr>
          <w:sz w:val="24"/>
        </w:rPr>
        <w:t>степень конкретности и измеримости задач по обеспечению жизни и здоровья обучающихся; уровень обусловленности задач анализом ситуации в образовательной организации, ученическом классе, учебной группе; уровень дифференциации работы исходя из состояния здоровья отдельных категорий обучающихся;</w:t>
      </w:r>
    </w:p>
    <w:p w:rsidR="00E87501" w:rsidRPr="001673FE" w:rsidRDefault="00E87501" w:rsidP="00497198">
      <w:pPr>
        <w:numPr>
          <w:ilvl w:val="0"/>
          <w:numId w:val="163"/>
        </w:numPr>
        <w:ind w:left="0" w:firstLine="709"/>
        <w:jc w:val="both"/>
        <w:rPr>
          <w:sz w:val="24"/>
        </w:rPr>
      </w:pPr>
      <w:r w:rsidRPr="001673FE">
        <w:rPr>
          <w:sz w:val="24"/>
        </w:rPr>
        <w:lastRenderedPageBreak/>
        <w:t>реалистичность количества и достаточность мероприятий по обеспечению рациональной организации учебно-воспитательного процесса и образовательной среды, по организации физкультурно-спортивной и оздоровительной работы, профилактической работы; по формированию у обучающихся осознанного отношения к собственному здоровью, устойчивых представлений о здоровье и здоровом образе жизни; формированию навыков оценки собственного функционального состояния; формированию у обучающихся компетенций в составлении и реализации рационального режима дня (тематика, форма и содержание которых адекватны задачам обеспечения жизни и здоровья обучающихся, здорового и безопасного образа жизни);</w:t>
      </w:r>
    </w:p>
    <w:p w:rsidR="00E87501" w:rsidRPr="001673FE" w:rsidRDefault="00E87501" w:rsidP="00497198">
      <w:pPr>
        <w:numPr>
          <w:ilvl w:val="0"/>
          <w:numId w:val="163"/>
        </w:numPr>
        <w:ind w:left="0" w:firstLine="709"/>
        <w:jc w:val="both"/>
        <w:rPr>
          <w:sz w:val="24"/>
        </w:rPr>
      </w:pPr>
      <w:r w:rsidRPr="001673FE">
        <w:rPr>
          <w:sz w:val="24"/>
        </w:rPr>
        <w:t xml:space="preserve">уровень безопасности для обучающихся среды образовательной организации, реалистичность количества и достаточность мероприятий; </w:t>
      </w:r>
    </w:p>
    <w:p w:rsidR="00E87501" w:rsidRPr="001673FE" w:rsidRDefault="00E87501" w:rsidP="00497198">
      <w:pPr>
        <w:numPr>
          <w:ilvl w:val="0"/>
          <w:numId w:val="163"/>
        </w:numPr>
        <w:ind w:left="0" w:firstLine="709"/>
        <w:jc w:val="both"/>
        <w:rPr>
          <w:sz w:val="24"/>
        </w:rPr>
      </w:pPr>
      <w:r w:rsidRPr="001673FE">
        <w:rPr>
          <w:sz w:val="24"/>
        </w:rPr>
        <w:t xml:space="preserve">согласованность мероприятий, обеспечивающих жизнь и здоровье обучающихся, формирование здорового и безопасного образа жизни с участием медиков и родителей обучающихся, привлечение профильных организаций, родителей, общественности и др. к организации мероприятий; </w:t>
      </w:r>
    </w:p>
    <w:p w:rsidR="00E87501" w:rsidRPr="001673FE" w:rsidRDefault="00E87501" w:rsidP="00497198">
      <w:pPr>
        <w:numPr>
          <w:ilvl w:val="0"/>
          <w:numId w:val="163"/>
        </w:numPr>
        <w:ind w:left="0" w:firstLine="709"/>
        <w:jc w:val="both"/>
        <w:rPr>
          <w:sz w:val="24"/>
        </w:rPr>
      </w:pPr>
      <w:r w:rsidRPr="001673FE">
        <w:rPr>
          <w:sz w:val="24"/>
        </w:rPr>
        <w:t xml:space="preserve">степень учета в осуществлении образовательной деятельности состояния межличностных отношений в сообществах обучающихся (конкретность и измеримость задач по обеспечению позитивных межличностных отношений обучающихся; уровень обусловленности задач анализом ситуации в образовательной организации, ученическом классе, учебной группе; уровень дифференциации работы исходя из социально-психологического статуса отдельных категорий обучающихся; периодичность фиксации динамики состояния межличностных отношений в ученических классах); </w:t>
      </w:r>
    </w:p>
    <w:p w:rsidR="00E87501" w:rsidRPr="001673FE" w:rsidRDefault="00E87501" w:rsidP="00497198">
      <w:pPr>
        <w:numPr>
          <w:ilvl w:val="0"/>
          <w:numId w:val="163"/>
        </w:numPr>
        <w:ind w:left="0" w:firstLine="709"/>
        <w:jc w:val="both"/>
        <w:rPr>
          <w:sz w:val="24"/>
        </w:rPr>
      </w:pPr>
      <w:r w:rsidRPr="001673FE">
        <w:rPr>
          <w:sz w:val="24"/>
        </w:rPr>
        <w:t xml:space="preserve">реалистичность количества и достаточность мероприятий, обеспечивающих позитивные межличностные отношения, атмосферу снисходительности, терпимости друг к другу, в том числе поддержку лидеров ученических сообществ, недопущение притеснения одними детьми других, оптимизацию взаимоотношений между микрогруппами, между обучающимися и учителями; </w:t>
      </w:r>
    </w:p>
    <w:p w:rsidR="00E87501" w:rsidRPr="001673FE" w:rsidRDefault="00E87501" w:rsidP="00497198">
      <w:pPr>
        <w:numPr>
          <w:ilvl w:val="0"/>
          <w:numId w:val="163"/>
        </w:numPr>
        <w:ind w:left="0" w:firstLine="709"/>
        <w:jc w:val="both"/>
        <w:rPr>
          <w:sz w:val="24"/>
        </w:rPr>
      </w:pPr>
      <w:r w:rsidRPr="001673FE">
        <w:rPr>
          <w:sz w:val="24"/>
        </w:rPr>
        <w:t xml:space="preserve">согласованность с психологом мероприятий, обеспечивающих позитивные межличностные отношения обучающихся; </w:t>
      </w:r>
    </w:p>
    <w:p w:rsidR="00E87501" w:rsidRPr="001673FE" w:rsidRDefault="00E87501" w:rsidP="00497198">
      <w:pPr>
        <w:numPr>
          <w:ilvl w:val="0"/>
          <w:numId w:val="163"/>
        </w:numPr>
        <w:ind w:left="0" w:firstLine="709"/>
        <w:jc w:val="both"/>
        <w:rPr>
          <w:sz w:val="24"/>
        </w:rPr>
      </w:pPr>
      <w:r w:rsidRPr="001673FE">
        <w:rPr>
          <w:sz w:val="24"/>
        </w:rPr>
        <w:t>степень учета индивидуальных особенностей обучающихся при освоении содержания образования в реализуемых образовательных программах (учет индивидуальных возможностей, а также типичных и персональных трудностей в освоении обучающимися содержания образования);</w:t>
      </w:r>
    </w:p>
    <w:p w:rsidR="00E87501" w:rsidRPr="001673FE" w:rsidRDefault="00E87501" w:rsidP="00497198">
      <w:pPr>
        <w:numPr>
          <w:ilvl w:val="0"/>
          <w:numId w:val="163"/>
        </w:numPr>
        <w:ind w:left="0" w:firstLine="709"/>
        <w:jc w:val="both"/>
        <w:rPr>
          <w:sz w:val="24"/>
        </w:rPr>
      </w:pPr>
      <w:r w:rsidRPr="001673FE">
        <w:rPr>
          <w:sz w:val="24"/>
        </w:rPr>
        <w:t xml:space="preserve">уровень поддержки позитивной динамики академических достижений обучающихся, степень дифференциации стимулирования обучения отдельных категорий обучающихся; </w:t>
      </w:r>
    </w:p>
    <w:p w:rsidR="00E87501" w:rsidRPr="001673FE" w:rsidRDefault="00E87501" w:rsidP="00497198">
      <w:pPr>
        <w:numPr>
          <w:ilvl w:val="0"/>
          <w:numId w:val="163"/>
        </w:numPr>
        <w:ind w:left="0" w:firstLine="709"/>
        <w:jc w:val="both"/>
        <w:rPr>
          <w:sz w:val="24"/>
        </w:rPr>
      </w:pPr>
      <w:r w:rsidRPr="001673FE">
        <w:rPr>
          <w:sz w:val="24"/>
        </w:rPr>
        <w:t xml:space="preserve">реалистичность количества и достаточность мероприятий, направленных на обеспечение мотивации учебной деятельности; обеспечение академических достижений одаренных обучающихся; преодоление трудностей в освоении содержания образования; обеспечение образовательной среды; </w:t>
      </w:r>
    </w:p>
    <w:p w:rsidR="00E87501" w:rsidRPr="001673FE" w:rsidRDefault="00E87501" w:rsidP="00497198">
      <w:pPr>
        <w:numPr>
          <w:ilvl w:val="0"/>
          <w:numId w:val="163"/>
        </w:numPr>
        <w:ind w:left="0" w:firstLine="709"/>
        <w:jc w:val="both"/>
        <w:rPr>
          <w:sz w:val="24"/>
        </w:rPr>
      </w:pPr>
      <w:r w:rsidRPr="001673FE">
        <w:rPr>
          <w:sz w:val="24"/>
        </w:rPr>
        <w:t>обеспечение условий защиты детей от информации, причиняющей вред их здоровью и психическому развитию;</w:t>
      </w:r>
    </w:p>
    <w:p w:rsidR="00E87501" w:rsidRPr="001673FE" w:rsidRDefault="00E87501" w:rsidP="00497198">
      <w:pPr>
        <w:numPr>
          <w:ilvl w:val="0"/>
          <w:numId w:val="163"/>
        </w:numPr>
        <w:ind w:left="0" w:firstLine="709"/>
        <w:jc w:val="both"/>
        <w:rPr>
          <w:sz w:val="24"/>
        </w:rPr>
      </w:pPr>
      <w:r w:rsidRPr="001673FE">
        <w:rPr>
          <w:sz w:val="24"/>
        </w:rPr>
        <w:t xml:space="preserve">согласованность мероприятий содействия обучающимся в освоении программ общего образования и подготовки к ЕГЭ с учителями-предметниками и родителями обучающихся; вовлечение родителей в деятельность по обеспечению успеха в подготовке к итоговой государственной аттестации. </w:t>
      </w:r>
    </w:p>
    <w:p w:rsidR="00E87501" w:rsidRPr="001673FE" w:rsidRDefault="00E87501" w:rsidP="00497198">
      <w:pPr>
        <w:jc w:val="both"/>
        <w:rPr>
          <w:sz w:val="24"/>
        </w:rPr>
      </w:pPr>
      <w:r w:rsidRPr="001673FE">
        <w:rPr>
          <w:sz w:val="24"/>
        </w:rPr>
        <w:t xml:space="preserve">Степень реализации задачи воспитания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укорененного в духовных и культурных традициях многонационального народа России, выражается в следующих показателях: </w:t>
      </w:r>
    </w:p>
    <w:p w:rsidR="00E87501" w:rsidRPr="001673FE" w:rsidRDefault="00E87501" w:rsidP="00497198">
      <w:pPr>
        <w:numPr>
          <w:ilvl w:val="0"/>
          <w:numId w:val="163"/>
        </w:numPr>
        <w:ind w:left="0" w:firstLine="709"/>
        <w:jc w:val="both"/>
        <w:rPr>
          <w:sz w:val="24"/>
        </w:rPr>
      </w:pPr>
      <w:r w:rsidRPr="001673FE">
        <w:rPr>
          <w:sz w:val="24"/>
        </w:rPr>
        <w:t xml:space="preserve">степень конкретности задач патриотического, гражданского, экологического воспитания, уровень обусловленности формулировок задач анализом ситуации в образовательной организации, ученическом классе, учебной группе; учет возрастных особенностей, традиций образовательной организации, специфики ученического класса; </w:t>
      </w:r>
    </w:p>
    <w:p w:rsidR="00E87501" w:rsidRPr="001673FE" w:rsidRDefault="00E87501" w:rsidP="00497198">
      <w:pPr>
        <w:numPr>
          <w:ilvl w:val="0"/>
          <w:numId w:val="163"/>
        </w:numPr>
        <w:ind w:left="0" w:firstLine="709"/>
        <w:jc w:val="both"/>
        <w:rPr>
          <w:sz w:val="24"/>
        </w:rPr>
      </w:pPr>
      <w:r w:rsidRPr="001673FE">
        <w:rPr>
          <w:sz w:val="24"/>
        </w:rPr>
        <w:t xml:space="preserve">степень реалистичности количества и достаточности мероприятий, вовлеченность обучающихся в общественную самоорганизацию жизни образовательной организации (тематика, форма и содержание которых адекватны задачам патриотического, гражданского, трудового, экологического воспитания обучающихся); </w:t>
      </w:r>
    </w:p>
    <w:p w:rsidR="00E87501" w:rsidRPr="001673FE" w:rsidRDefault="00E87501" w:rsidP="00497198">
      <w:pPr>
        <w:numPr>
          <w:ilvl w:val="0"/>
          <w:numId w:val="163"/>
        </w:numPr>
        <w:ind w:left="0" w:firstLine="709"/>
        <w:jc w:val="both"/>
        <w:rPr>
          <w:sz w:val="24"/>
        </w:rPr>
      </w:pPr>
      <w:r w:rsidRPr="001673FE">
        <w:rPr>
          <w:sz w:val="24"/>
        </w:rPr>
        <w:lastRenderedPageBreak/>
        <w:t>степень обеспечения в деятельности педагогов решения задач педагогической поддержки обучающихся, содействия обучающимся в самопознании, самоопределении, самосовершенствовании;</w:t>
      </w:r>
    </w:p>
    <w:p w:rsidR="00E87501" w:rsidRPr="001673FE" w:rsidRDefault="00E87501" w:rsidP="00497198">
      <w:pPr>
        <w:numPr>
          <w:ilvl w:val="0"/>
          <w:numId w:val="163"/>
        </w:numPr>
        <w:ind w:left="0" w:firstLine="709"/>
        <w:jc w:val="both"/>
        <w:rPr>
          <w:sz w:val="24"/>
        </w:rPr>
      </w:pPr>
      <w:r w:rsidRPr="001673FE">
        <w:rPr>
          <w:sz w:val="24"/>
        </w:rPr>
        <w:t xml:space="preserve">интенсивность взаимодействия с социальными институтами, социальными организациями, отдельными лицами – субъектами актуальных социальных практик; </w:t>
      </w:r>
    </w:p>
    <w:p w:rsidR="00E87501" w:rsidRPr="001673FE" w:rsidRDefault="00E87501" w:rsidP="00497198">
      <w:pPr>
        <w:numPr>
          <w:ilvl w:val="0"/>
          <w:numId w:val="163"/>
        </w:numPr>
        <w:ind w:left="0" w:firstLine="709"/>
        <w:jc w:val="both"/>
        <w:rPr>
          <w:sz w:val="24"/>
        </w:rPr>
      </w:pPr>
      <w:r w:rsidRPr="001673FE">
        <w:rPr>
          <w:sz w:val="24"/>
        </w:rPr>
        <w:t xml:space="preserve">согласованность мероприятий патриотического, гражданского, трудового, экологического воспитания с родителями обучающихся, привлечение к организации мероприятий профильных организаций, родителей, общественности и др. </w:t>
      </w:r>
    </w:p>
    <w:p w:rsidR="00E87501" w:rsidRPr="001673FE" w:rsidRDefault="00E87501" w:rsidP="00497198">
      <w:pPr>
        <w:jc w:val="both"/>
        <w:rPr>
          <w:sz w:val="24"/>
        </w:rPr>
      </w:pPr>
      <w:r w:rsidRPr="001673FE">
        <w:rPr>
          <w:sz w:val="24"/>
        </w:rPr>
        <w:t xml:space="preserve">Степень реализации образовательной организацией задач развития у обучающегося самостоятельности, формирования готовности к жизненному самоопределению (в профессиональной, досуговой, образовательной и других сферах жизни) выражается в формировании у обучающихся компетенции обоснованного выбора в условиях возможного негативного воздействия информационных ресурсов. </w:t>
      </w:r>
    </w:p>
    <w:p w:rsidR="005468E9" w:rsidRDefault="00E87501" w:rsidP="00497198">
      <w:pPr>
        <w:jc w:val="both"/>
        <w:rPr>
          <w:sz w:val="24"/>
        </w:rPr>
      </w:pPr>
      <w:r w:rsidRPr="001673FE">
        <w:rPr>
          <w:sz w:val="24"/>
        </w:rPr>
        <w:t>Степень реальности достижений школы в воспитании и социализации подростков выражается в доле выпускников школы, которые продемонстрировали результативность в решении задач продолжения образования, трудоустройства, успехи в</w:t>
      </w:r>
      <w:r w:rsidR="00CC419E">
        <w:rPr>
          <w:sz w:val="24"/>
        </w:rPr>
        <w:t xml:space="preserve"> профессиональной деятельности</w:t>
      </w:r>
    </w:p>
    <w:p w:rsidR="00CC419E" w:rsidRPr="00CC419E" w:rsidRDefault="00CC419E" w:rsidP="00497198">
      <w:pPr>
        <w:jc w:val="both"/>
        <w:rPr>
          <w:sz w:val="24"/>
        </w:rPr>
      </w:pPr>
    </w:p>
    <w:p w:rsidR="005468E9" w:rsidRPr="00B74C2D" w:rsidRDefault="005468E9" w:rsidP="00497198">
      <w:pPr>
        <w:spacing w:line="276" w:lineRule="auto"/>
        <w:jc w:val="both"/>
        <w:rPr>
          <w:b/>
          <w:sz w:val="24"/>
          <w:szCs w:val="24"/>
          <w:lang w:eastAsia="ru-RU"/>
        </w:rPr>
      </w:pPr>
      <w:r w:rsidRPr="00B74C2D">
        <w:rPr>
          <w:b/>
          <w:sz w:val="24"/>
          <w:szCs w:val="24"/>
        </w:rPr>
        <w:t>2.4.</w:t>
      </w:r>
      <w:r w:rsidRPr="00B74C2D">
        <w:rPr>
          <w:b/>
          <w:sz w:val="24"/>
          <w:szCs w:val="24"/>
          <w:lang w:eastAsia="ru-RU"/>
        </w:rPr>
        <w:t> Программа коррекционной работы</w:t>
      </w:r>
      <w:bookmarkStart w:id="82" w:name="_Toc453968214"/>
      <w:bookmarkEnd w:id="52"/>
      <w:bookmarkEnd w:id="53"/>
    </w:p>
    <w:p w:rsidR="00CC419E" w:rsidRPr="001673FE" w:rsidRDefault="00CC419E" w:rsidP="00497198">
      <w:pPr>
        <w:jc w:val="both"/>
        <w:rPr>
          <w:b/>
          <w:bCs/>
          <w:spacing w:val="4"/>
          <w:sz w:val="24"/>
        </w:rPr>
      </w:pPr>
      <w:r w:rsidRPr="001673FE">
        <w:rPr>
          <w:sz w:val="24"/>
          <w:shd w:val="clear" w:color="auto" w:fill="FFFFFF"/>
          <w:lang w:eastAsia="ru-RU" w:bidi="ru-RU"/>
        </w:rPr>
        <w:t>Программа коррекционной работы (ПКР) является неотъемлемым структурным компонентом основной образовательной программы Школы. ПКР разрабатывается для обучающихся с ограниченными возможностями здоровья.</w:t>
      </w:r>
    </w:p>
    <w:p w:rsidR="00CC419E" w:rsidRPr="001673FE" w:rsidRDefault="00CC419E" w:rsidP="00497198">
      <w:pPr>
        <w:jc w:val="both"/>
        <w:rPr>
          <w:sz w:val="24"/>
          <w:shd w:val="clear" w:color="auto" w:fill="FFFFFF"/>
          <w:lang w:eastAsia="ru-RU" w:bidi="ru-RU"/>
        </w:rPr>
      </w:pPr>
      <w:r w:rsidRPr="001673FE">
        <w:rPr>
          <w:sz w:val="24"/>
          <w:shd w:val="clear" w:color="auto" w:fill="FFFFFF"/>
          <w:lang w:eastAsia="ru-RU" w:bidi="ru-RU"/>
        </w:rPr>
        <w:t xml:space="preserve">Обучающийся с ограниченными возможностями здоровья (ОВЗ) — физическое лицо, имеющее недостатки в физическом и (или) психологическом развитии, подтвержденные психолого-медико-педагогической комиссией </w:t>
      </w:r>
      <w:r w:rsidRPr="001673FE">
        <w:rPr>
          <w:sz w:val="24"/>
          <w:lang w:eastAsia="ru-RU"/>
        </w:rPr>
        <w:t>(ПМПК)</w:t>
      </w:r>
      <w:r w:rsidRPr="001673FE">
        <w:rPr>
          <w:sz w:val="24"/>
          <w:shd w:val="clear" w:color="auto" w:fill="FFFFFF"/>
          <w:lang w:eastAsia="ru-RU" w:bidi="ru-RU"/>
        </w:rPr>
        <w:t xml:space="preserve"> и препятствующие получению образования без создания специальных условий. Содержание образования и условия организации обучения и воспитания обучающихся с ОВЗ определяются адаптированной образовательной программой, а для инвалидов — индивидуальной программой реабилитации инвалида. Адаптированная образовательная программа — образовательная программа, адаптированная для обучения лиц с ОВЗ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CC419E" w:rsidRPr="001673FE" w:rsidRDefault="00CC419E" w:rsidP="00497198">
      <w:pPr>
        <w:jc w:val="both"/>
        <w:rPr>
          <w:b/>
          <w:bCs/>
          <w:spacing w:val="4"/>
          <w:sz w:val="24"/>
        </w:rPr>
      </w:pPr>
      <w:r w:rsidRPr="001673FE">
        <w:rPr>
          <w:sz w:val="24"/>
          <w:shd w:val="clear" w:color="auto" w:fill="FFFFFF"/>
          <w:lang w:eastAsia="ru-RU" w:bidi="ru-RU"/>
        </w:rPr>
        <w:t>ПКР вариативна по форме и содержанию в зависимости от состава обучающихся с ОВЗ, региональной специфики и возможностей организации, осуществляющей образовательную деятельность.</w:t>
      </w:r>
    </w:p>
    <w:p w:rsidR="00CC419E" w:rsidRPr="001673FE" w:rsidRDefault="00CC419E" w:rsidP="00497198">
      <w:pPr>
        <w:jc w:val="both"/>
        <w:rPr>
          <w:sz w:val="24"/>
          <w:lang w:eastAsia="ru-RU"/>
        </w:rPr>
      </w:pPr>
      <w:r w:rsidRPr="001673FE">
        <w:rPr>
          <w:sz w:val="24"/>
          <w:lang w:eastAsia="ru-RU"/>
        </w:rPr>
        <w:t xml:space="preserve">Программа коррекционной работы на уровне среднего общего образования преемственно связана с программой коррекционной работы на уровне основного общего образования, является ее логическим продолжением. </w:t>
      </w:r>
    </w:p>
    <w:p w:rsidR="00CC419E" w:rsidRPr="001673FE" w:rsidRDefault="00CC419E" w:rsidP="00497198">
      <w:pPr>
        <w:jc w:val="both"/>
        <w:rPr>
          <w:sz w:val="24"/>
          <w:lang w:eastAsia="ru-RU"/>
        </w:rPr>
      </w:pPr>
      <w:r w:rsidRPr="001673FE">
        <w:rPr>
          <w:sz w:val="24"/>
          <w:lang w:eastAsia="ru-RU"/>
        </w:rPr>
        <w:t xml:space="preserve">Программа коррекционной работы </w:t>
      </w:r>
      <w:r w:rsidRPr="001673FE">
        <w:rPr>
          <w:iCs/>
          <w:spacing w:val="-6"/>
          <w:sz w:val="24"/>
          <w:lang w:eastAsia="ru-RU"/>
        </w:rPr>
        <w:t>на уровне среднего общего</w:t>
      </w:r>
      <w:r w:rsidRPr="001673FE">
        <w:rPr>
          <w:sz w:val="24"/>
          <w:lang w:eastAsia="ru-RU"/>
        </w:rPr>
        <w:t xml:space="preserve"> образования обязательна в процессе обучения подростков с ОВЗ и инвалидов, у которых имеются особые образовательные потребности, а также обеспечивает поддержку школьников, оказавшихся в трудной жизненной ситуации. </w:t>
      </w:r>
    </w:p>
    <w:p w:rsidR="00CC419E" w:rsidRPr="001673FE" w:rsidRDefault="00CC419E" w:rsidP="00497198">
      <w:pPr>
        <w:jc w:val="both"/>
        <w:rPr>
          <w:sz w:val="24"/>
          <w:lang w:eastAsia="ru-RU"/>
        </w:rPr>
      </w:pPr>
      <w:r w:rsidRPr="001673FE">
        <w:rPr>
          <w:sz w:val="24"/>
          <w:lang w:eastAsia="ru-RU"/>
        </w:rPr>
        <w:t>Программа коррекционной работы разрабатывается на весь период освоения уровня среднего общего образования, имеет четкую структуру и включает несколько разделов</w:t>
      </w:r>
      <w:r w:rsidRPr="001673FE">
        <w:rPr>
          <w:rStyle w:val="ad"/>
          <w:sz w:val="24"/>
          <w:lang w:eastAsia="ru-RU"/>
        </w:rPr>
        <w:footnoteReference w:id="6"/>
      </w:r>
      <w:r w:rsidRPr="001673FE">
        <w:rPr>
          <w:sz w:val="24"/>
          <w:lang w:eastAsia="ru-RU"/>
        </w:rPr>
        <w:t>.</w:t>
      </w:r>
    </w:p>
    <w:p w:rsidR="00CC419E" w:rsidRPr="00497198" w:rsidRDefault="00B74C2D" w:rsidP="00497198">
      <w:pPr>
        <w:pStyle w:val="3a"/>
        <w:jc w:val="both"/>
        <w:rPr>
          <w:rFonts w:ascii="Times New Roman" w:hAnsi="Times New Roman" w:cs="Times New Roman"/>
          <w:color w:val="auto"/>
          <w:sz w:val="24"/>
          <w:szCs w:val="24"/>
        </w:rPr>
      </w:pPr>
      <w:bookmarkStart w:id="83" w:name="_Toc435412734"/>
      <w:bookmarkStart w:id="84" w:name="_Toc453968209"/>
      <w:r w:rsidRPr="00497198">
        <w:rPr>
          <w:rFonts w:ascii="Times New Roman" w:hAnsi="Times New Roman" w:cs="Times New Roman"/>
          <w:color w:val="auto"/>
          <w:sz w:val="24"/>
          <w:szCs w:val="24"/>
        </w:rPr>
        <w:t>2</w:t>
      </w:r>
      <w:r w:rsidR="00CC419E" w:rsidRPr="00497198">
        <w:rPr>
          <w:rFonts w:ascii="Times New Roman" w:hAnsi="Times New Roman" w:cs="Times New Roman"/>
          <w:color w:val="auto"/>
          <w:sz w:val="24"/>
          <w:szCs w:val="24"/>
        </w:rPr>
        <w:t>.4.1. Цели и задачи программы коррекционной работы с обучающимися с особыми образовательными потребностями, в том числе с ограниченными возможностями здоровья и инвалидами, на уровне среднего общего образования</w:t>
      </w:r>
      <w:bookmarkEnd w:id="83"/>
      <w:bookmarkEnd w:id="84"/>
      <w:r w:rsidR="00CC419E" w:rsidRPr="00497198">
        <w:rPr>
          <w:rFonts w:ascii="Times New Roman" w:hAnsi="Times New Roman" w:cs="Times New Roman"/>
          <w:color w:val="auto"/>
          <w:sz w:val="24"/>
          <w:szCs w:val="24"/>
        </w:rPr>
        <w:t xml:space="preserve"> </w:t>
      </w:r>
    </w:p>
    <w:p w:rsidR="00CC419E" w:rsidRPr="001673FE" w:rsidRDefault="00CC419E" w:rsidP="00497198">
      <w:pPr>
        <w:jc w:val="both"/>
        <w:rPr>
          <w:sz w:val="24"/>
          <w:lang w:eastAsia="ru-RU"/>
        </w:rPr>
      </w:pPr>
      <w:r w:rsidRPr="001673FE">
        <w:rPr>
          <w:sz w:val="24"/>
          <w:lang w:eastAsia="ru-RU"/>
        </w:rPr>
        <w:t>В основу программы коррекционной работы положены общедидактические и специальные принципы общей и специальной педагогики. Общедидактические принципы включают принцип научности; соответствия целей и содержания обучения государственным образовательным стандартам; соответствия дидактического процесса закономерностям учения; доступности и прочности овладения содержанием обучения; сознательности, активности и самостоятельности обучающихся при руководящей роли учителя; принцип единства образовательной, воспитательной и развивающей функций обучения.</w:t>
      </w:r>
    </w:p>
    <w:p w:rsidR="00CC419E" w:rsidRPr="001673FE" w:rsidRDefault="00CC419E" w:rsidP="00497198">
      <w:pPr>
        <w:jc w:val="both"/>
        <w:rPr>
          <w:sz w:val="24"/>
          <w:lang w:eastAsia="ru-RU"/>
        </w:rPr>
      </w:pPr>
      <w:r w:rsidRPr="001673FE">
        <w:rPr>
          <w:sz w:val="24"/>
          <w:lang w:eastAsia="ru-RU"/>
        </w:rPr>
        <w:lastRenderedPageBreak/>
        <w:t>С</w:t>
      </w:r>
      <w:r w:rsidRPr="001673FE">
        <w:rPr>
          <w:iCs/>
          <w:sz w:val="24"/>
          <w:lang w:eastAsia="ru-RU"/>
        </w:rPr>
        <w:t>пециальные принципы</w:t>
      </w:r>
      <w:r w:rsidRPr="001673FE">
        <w:rPr>
          <w:sz w:val="24"/>
          <w:lang w:eastAsia="ru-RU"/>
        </w:rPr>
        <w:t xml:space="preserve"> учитывают особенности обучающихся с ограниченными возможностями здоровья (принцип коррекционно-развивающей направленности обучения, предполагающий коррекцию имеющихся нарушений и стимуляцию интеллектуального, коммуникативного и личностного развития; системности; обходного пути; комплексности).</w:t>
      </w:r>
    </w:p>
    <w:p w:rsidR="00CC419E" w:rsidRPr="001673FE" w:rsidRDefault="00CC419E" w:rsidP="00497198">
      <w:pPr>
        <w:jc w:val="both"/>
        <w:rPr>
          <w:sz w:val="24"/>
          <w:lang w:eastAsia="ru-RU"/>
        </w:rPr>
      </w:pPr>
      <w:r w:rsidRPr="001673FE">
        <w:rPr>
          <w:b/>
          <w:sz w:val="24"/>
          <w:lang w:eastAsia="ru-RU"/>
        </w:rPr>
        <w:t xml:space="preserve">Цель программы коррекционной работы </w:t>
      </w:r>
      <w:r w:rsidRPr="001673FE">
        <w:rPr>
          <w:sz w:val="24"/>
          <w:lang w:eastAsia="ru-RU"/>
        </w:rPr>
        <w:t xml:space="preserve">— разработать систему комплексной психолого-педагогической и социальной помощи обучающимся с особыми образовательными потребностями, направленной на коррекцию и/или компенсацию недостатков в физическом или психическом развитии для успешного освоения ими основной образовательной программы, профессионального самоопределения, социализации, обеспечения психологической устойчивости старшеклассников. </w:t>
      </w:r>
    </w:p>
    <w:p w:rsidR="00CC419E" w:rsidRPr="001673FE" w:rsidRDefault="00CC419E" w:rsidP="00497198">
      <w:pPr>
        <w:jc w:val="both"/>
        <w:rPr>
          <w:sz w:val="24"/>
          <w:lang w:eastAsia="ru-RU"/>
        </w:rPr>
      </w:pPr>
      <w:r w:rsidRPr="001673FE">
        <w:rPr>
          <w:sz w:val="24"/>
          <w:lang w:eastAsia="ru-RU"/>
        </w:rPr>
        <w:t xml:space="preserve">Цель определяет </w:t>
      </w:r>
      <w:r w:rsidRPr="001673FE">
        <w:rPr>
          <w:b/>
          <w:sz w:val="24"/>
          <w:lang w:eastAsia="ru-RU"/>
        </w:rPr>
        <w:t>задачи</w:t>
      </w:r>
      <w:r w:rsidRPr="001673FE">
        <w:rPr>
          <w:sz w:val="24"/>
          <w:lang w:eastAsia="ru-RU"/>
        </w:rPr>
        <w:t xml:space="preserve">: </w:t>
      </w:r>
    </w:p>
    <w:p w:rsidR="00CC419E" w:rsidRPr="001673FE" w:rsidRDefault="00CC419E" w:rsidP="00497198">
      <w:pPr>
        <w:pStyle w:val="a0"/>
        <w:jc w:val="both"/>
        <w:rPr>
          <w:sz w:val="24"/>
        </w:rPr>
      </w:pPr>
      <w:r w:rsidRPr="001673FE">
        <w:rPr>
          <w:sz w:val="24"/>
        </w:rPr>
        <w:t>выявление особых образовательных потребностей обучающихся с ОВЗ, инвалидов, а также подростков, попавших в трудную жизненную ситуацию;</w:t>
      </w:r>
    </w:p>
    <w:p w:rsidR="00CC419E" w:rsidRPr="001673FE" w:rsidRDefault="00CC419E" w:rsidP="00497198">
      <w:pPr>
        <w:pStyle w:val="a0"/>
        <w:jc w:val="both"/>
        <w:rPr>
          <w:sz w:val="24"/>
        </w:rPr>
      </w:pPr>
      <w:r w:rsidRPr="001673FE">
        <w:rPr>
          <w:sz w:val="24"/>
        </w:rPr>
        <w:t xml:space="preserve">создание условий для успешного освоения программы (ее элементов) и прохождения итоговой аттестации; </w:t>
      </w:r>
    </w:p>
    <w:p w:rsidR="00CC419E" w:rsidRPr="001673FE" w:rsidRDefault="00CC419E" w:rsidP="00497198">
      <w:pPr>
        <w:pStyle w:val="a0"/>
        <w:jc w:val="both"/>
        <w:rPr>
          <w:sz w:val="24"/>
        </w:rPr>
      </w:pPr>
      <w:r w:rsidRPr="001673FE">
        <w:rPr>
          <w:sz w:val="24"/>
        </w:rPr>
        <w:t>коррекция (минимизация) имеющихся нарушений (личностных, регулятивных, когнитивных, коммуникативных);</w:t>
      </w:r>
    </w:p>
    <w:p w:rsidR="00CC419E" w:rsidRPr="001673FE" w:rsidRDefault="00CC419E" w:rsidP="00497198">
      <w:pPr>
        <w:pStyle w:val="a0"/>
        <w:jc w:val="both"/>
        <w:rPr>
          <w:sz w:val="24"/>
        </w:rPr>
      </w:pPr>
      <w:r w:rsidRPr="001673FE">
        <w:rPr>
          <w:sz w:val="24"/>
        </w:rPr>
        <w:t>обеспечение непрерывной коррекционно-развивающей работы в единстве урочной и внеурочной деятельности;</w:t>
      </w:r>
    </w:p>
    <w:p w:rsidR="00CC419E" w:rsidRPr="001673FE" w:rsidRDefault="00CC419E" w:rsidP="00497198">
      <w:pPr>
        <w:pStyle w:val="a0"/>
        <w:jc w:val="both"/>
        <w:rPr>
          <w:sz w:val="24"/>
        </w:rPr>
      </w:pPr>
      <w:r w:rsidRPr="001673FE">
        <w:rPr>
          <w:sz w:val="24"/>
        </w:rPr>
        <w:t>выявление профессиональных склонностей, интересов подростков с особыми образовательными потребностями; проведение работы по их профессиональному консультированию, профессиональной ориентации, профессиональному самоопределению;</w:t>
      </w:r>
    </w:p>
    <w:p w:rsidR="00CC419E" w:rsidRPr="001673FE" w:rsidRDefault="00CC419E" w:rsidP="00497198">
      <w:pPr>
        <w:pStyle w:val="a0"/>
        <w:jc w:val="both"/>
        <w:rPr>
          <w:sz w:val="24"/>
        </w:rPr>
      </w:pPr>
      <w:r w:rsidRPr="001673FE">
        <w:rPr>
          <w:sz w:val="24"/>
        </w:rPr>
        <w:t xml:space="preserve">осуществление консультативной работы с педагогами, родителями, социальными работниками, а также потенциальными работодателями; </w:t>
      </w:r>
    </w:p>
    <w:p w:rsidR="00CC419E" w:rsidRPr="001673FE" w:rsidRDefault="00CC419E" w:rsidP="00497198">
      <w:pPr>
        <w:pStyle w:val="a0"/>
        <w:jc w:val="both"/>
        <w:rPr>
          <w:sz w:val="24"/>
        </w:rPr>
      </w:pPr>
      <w:r w:rsidRPr="001673FE">
        <w:rPr>
          <w:sz w:val="24"/>
        </w:rPr>
        <w:t>проведение информационно-просветительских мероприятий.</w:t>
      </w:r>
    </w:p>
    <w:p w:rsidR="00CC419E" w:rsidRPr="00497198" w:rsidRDefault="00B74C2D" w:rsidP="00497198">
      <w:pPr>
        <w:pStyle w:val="3a"/>
        <w:jc w:val="both"/>
        <w:rPr>
          <w:rFonts w:ascii="Times New Roman" w:hAnsi="Times New Roman" w:cs="Times New Roman"/>
          <w:color w:val="auto"/>
          <w:sz w:val="24"/>
          <w:szCs w:val="24"/>
        </w:rPr>
      </w:pPr>
      <w:bookmarkStart w:id="85" w:name="_Toc435412735"/>
      <w:bookmarkStart w:id="86" w:name="_Toc453968210"/>
      <w:r w:rsidRPr="00497198">
        <w:rPr>
          <w:rFonts w:ascii="Times New Roman" w:hAnsi="Times New Roman" w:cs="Times New Roman"/>
          <w:color w:val="auto"/>
          <w:sz w:val="24"/>
          <w:szCs w:val="24"/>
        </w:rPr>
        <w:t>2</w:t>
      </w:r>
      <w:r w:rsidR="00CC419E" w:rsidRPr="00497198">
        <w:rPr>
          <w:rFonts w:ascii="Times New Roman" w:hAnsi="Times New Roman" w:cs="Times New Roman"/>
          <w:color w:val="auto"/>
          <w:sz w:val="24"/>
          <w:szCs w:val="24"/>
        </w:rPr>
        <w:t>.4.2. Перечень и содержание комплексных, индивидуально ориентированных коррекционных мероприятий, включающих использование индивидуальных методов обучения и воспитания, проведение индивидуальных и групповых занятий под руководством специалистов</w:t>
      </w:r>
      <w:bookmarkEnd w:id="85"/>
      <w:bookmarkEnd w:id="86"/>
    </w:p>
    <w:p w:rsidR="00CC419E" w:rsidRPr="001673FE" w:rsidRDefault="00CC419E" w:rsidP="00497198">
      <w:pPr>
        <w:jc w:val="both"/>
        <w:rPr>
          <w:sz w:val="24"/>
          <w:lang w:eastAsia="ru-RU"/>
        </w:rPr>
      </w:pPr>
      <w:r w:rsidRPr="001673FE">
        <w:rPr>
          <w:sz w:val="24"/>
          <w:lang w:eastAsia="ru-RU"/>
        </w:rPr>
        <w:t xml:space="preserve">Направления коррекционной работы – диагностическое, коррекционно-развивающее, консультативное и информационно-просветительское – способствуют освоению обучающимися с особыми образовательными потребностями основной образовательной программы среднего общего образования, компенсации имеющихся нарушений развития, содействуют профориентации и социализации старшеклассников. Данные направления раскрываются содержательно в разных организационных формах деятельности образовательной организации. </w:t>
      </w:r>
    </w:p>
    <w:p w:rsidR="00CC419E" w:rsidRPr="001673FE" w:rsidRDefault="00CC419E" w:rsidP="00497198">
      <w:pPr>
        <w:jc w:val="both"/>
        <w:rPr>
          <w:b/>
          <w:sz w:val="24"/>
          <w:lang w:eastAsia="ru-RU"/>
        </w:rPr>
      </w:pPr>
      <w:r w:rsidRPr="001673FE">
        <w:rPr>
          <w:b/>
          <w:sz w:val="24"/>
          <w:lang w:eastAsia="ru-RU"/>
        </w:rPr>
        <w:t xml:space="preserve">Характеристика содержания </w:t>
      </w:r>
    </w:p>
    <w:p w:rsidR="00CC419E" w:rsidRPr="001673FE" w:rsidRDefault="00CC419E" w:rsidP="00497198">
      <w:pPr>
        <w:jc w:val="both"/>
        <w:rPr>
          <w:sz w:val="24"/>
          <w:lang w:eastAsia="ru-RU"/>
        </w:rPr>
      </w:pPr>
      <w:r w:rsidRPr="001673FE">
        <w:rPr>
          <w:b/>
          <w:sz w:val="24"/>
          <w:lang w:eastAsia="ru-RU"/>
        </w:rPr>
        <w:t>Диагностическое направление работы</w:t>
      </w:r>
      <w:r w:rsidRPr="001673FE">
        <w:rPr>
          <w:sz w:val="24"/>
          <w:lang w:eastAsia="ru-RU"/>
        </w:rPr>
        <w:t xml:space="preserve"> включает выявление характера и сущности нарушений у подростков с ОВЗ и инвалидов, определение их особых образовательных потребностей (общих и специфических). Также изучаются особые образовательные потребности обучающихся, попавших в трудную жизненную ситуацию. </w:t>
      </w:r>
    </w:p>
    <w:p w:rsidR="00CC419E" w:rsidRPr="001673FE" w:rsidRDefault="00CC419E" w:rsidP="00497198">
      <w:pPr>
        <w:jc w:val="both"/>
        <w:rPr>
          <w:sz w:val="24"/>
          <w:lang w:eastAsia="ru-RU"/>
        </w:rPr>
      </w:pPr>
      <w:r w:rsidRPr="001673FE">
        <w:rPr>
          <w:sz w:val="24"/>
          <w:lang w:eastAsia="ru-RU"/>
        </w:rPr>
        <w:t>Диагностическое</w:t>
      </w:r>
      <w:r w:rsidRPr="001673FE">
        <w:rPr>
          <w:b/>
          <w:sz w:val="24"/>
          <w:lang w:eastAsia="ru-RU"/>
        </w:rPr>
        <w:t xml:space="preserve"> </w:t>
      </w:r>
      <w:r w:rsidRPr="001673FE">
        <w:rPr>
          <w:sz w:val="24"/>
          <w:lang w:eastAsia="ru-RU"/>
        </w:rPr>
        <w:t>направление коррекционной работы в образовательной организации проводят учителя-предметники и все специалисты (психолог, специальный психолог, логопед. Учителя-предметники осуществляют аттестацию обучающихся, в том числе с ОВЗ, по учебным предметам в начале и конце учебного года, определяют динамику освоения ими основной образовательной программы, основные трудности.</w:t>
      </w:r>
    </w:p>
    <w:p w:rsidR="00CC419E" w:rsidRPr="001673FE" w:rsidRDefault="00CC419E" w:rsidP="00497198">
      <w:pPr>
        <w:jc w:val="both"/>
        <w:rPr>
          <w:sz w:val="24"/>
          <w:lang w:eastAsia="ru-RU"/>
        </w:rPr>
      </w:pPr>
      <w:r w:rsidRPr="001673FE">
        <w:rPr>
          <w:sz w:val="24"/>
          <w:lang w:eastAsia="ru-RU"/>
        </w:rPr>
        <w:t>Специалисты проводят диагностику нарушений и дифференцированное определение особых образовательных потребностей школьников с ОВЗ, инвалидов, а также подростков, попавших в трудную жизненную ситуацию, в начале и в конце учебного года. В зависимости от состава обучающихся с ОВЗ в образовательной организации к диагностической работе привлекаются разные специалисты.</w:t>
      </w:r>
    </w:p>
    <w:p w:rsidR="00CC419E" w:rsidRPr="001673FE" w:rsidRDefault="00CC419E" w:rsidP="00497198">
      <w:pPr>
        <w:jc w:val="both"/>
        <w:rPr>
          <w:sz w:val="24"/>
          <w:lang w:eastAsia="ru-RU"/>
        </w:rPr>
      </w:pPr>
      <w:r w:rsidRPr="001673FE">
        <w:rPr>
          <w:sz w:val="24"/>
          <w:lang w:eastAsia="ru-RU"/>
        </w:rPr>
        <w:t>В своей работе специалисты ориентируются на заключение ПМПК о статусе обучающихся с ОВЗ и на индивидуальную программу реабилитации инвалидов (ИПР).</w:t>
      </w:r>
    </w:p>
    <w:p w:rsidR="00CC419E" w:rsidRPr="001673FE" w:rsidRDefault="00CC419E" w:rsidP="00497198">
      <w:pPr>
        <w:jc w:val="both"/>
        <w:rPr>
          <w:sz w:val="24"/>
          <w:lang w:eastAsia="ru-RU"/>
        </w:rPr>
      </w:pPr>
      <w:r w:rsidRPr="001673FE">
        <w:rPr>
          <w:b/>
          <w:sz w:val="24"/>
          <w:lang w:eastAsia="ru-RU"/>
        </w:rPr>
        <w:t>Коррекционно-развивающее направление работы</w:t>
      </w:r>
      <w:r w:rsidRPr="001673FE">
        <w:rPr>
          <w:sz w:val="24"/>
          <w:lang w:eastAsia="ru-RU"/>
        </w:rPr>
        <w:t xml:space="preserve"> позволяет преодолеть (компенсировать) или минимизировать недостатки психического и/или физического развития подростков, подготовить их к самостоятельной профессиональной деятельности и вариативному взаимодействию в </w:t>
      </w:r>
      <w:r w:rsidRPr="001673FE">
        <w:rPr>
          <w:sz w:val="24"/>
          <w:lang w:eastAsia="ru-RU"/>
        </w:rPr>
        <w:lastRenderedPageBreak/>
        <w:t>поликультурном обществе. Для этого различными специалистами (психологом, логопедом, дефектологом, социальным педагогом и др.) разрабатываются индивидуально ориентированные рабочие коррекционные программы. Эти программы создаются на дискретные, более короткие сроки (четверть, триместр, год), чем весь уровень среднего образования, на который рассчитана ПКР. Поэтому рабочие коррекционные программы являются вариативным и гибким инструментом ПКР.</w:t>
      </w:r>
    </w:p>
    <w:p w:rsidR="00CC419E" w:rsidRPr="001673FE" w:rsidRDefault="00CC419E" w:rsidP="00497198">
      <w:pPr>
        <w:jc w:val="both"/>
        <w:rPr>
          <w:sz w:val="24"/>
          <w:lang w:eastAsia="ru-RU"/>
        </w:rPr>
      </w:pPr>
      <w:r w:rsidRPr="001673FE">
        <w:rPr>
          <w:sz w:val="24"/>
          <w:lang w:eastAsia="ru-RU"/>
        </w:rPr>
        <w:t>Коррекционное направление ПКР осуществляется в единстве урочной и внеурочной деятельности.</w:t>
      </w:r>
    </w:p>
    <w:p w:rsidR="00CC419E" w:rsidRPr="001673FE" w:rsidRDefault="00CC419E" w:rsidP="00497198">
      <w:pPr>
        <w:jc w:val="both"/>
        <w:rPr>
          <w:sz w:val="24"/>
          <w:lang w:eastAsia="ru-RU"/>
        </w:rPr>
      </w:pPr>
      <w:r w:rsidRPr="001673FE">
        <w:rPr>
          <w:sz w:val="24"/>
          <w:lang w:eastAsia="ru-RU"/>
        </w:rPr>
        <w:t>В урочной деятельности эта работа проводится частично учителями-предметниками. Целенаправленная реализация данного направления проводится группой специалистов : логопедом, психологом.</w:t>
      </w:r>
      <w:r w:rsidRPr="001673FE">
        <w:rPr>
          <w:b/>
          <w:sz w:val="24"/>
          <w:lang w:eastAsia="ru-RU"/>
        </w:rPr>
        <w:t xml:space="preserve"> </w:t>
      </w:r>
      <w:r w:rsidRPr="001673FE">
        <w:rPr>
          <w:sz w:val="24"/>
          <w:lang w:eastAsia="ru-RU"/>
        </w:rPr>
        <w:t xml:space="preserve">Специалисты, как правило, проводят коррекционную работу во внеурочной деятельности. Вместе с тем в случае необходимости они присутствуют и оказывают помощь на уроке .В старшей школе роль тьюторов могут выполнять одноклассники подростков с особыми образовательными потребностями, помогая школьникам в передвижении по зданию и кабинетам. Эта деятельность может осуществляться на основе волонтерства. </w:t>
      </w:r>
    </w:p>
    <w:p w:rsidR="00CC419E" w:rsidRPr="001673FE" w:rsidRDefault="00CC419E" w:rsidP="00497198">
      <w:pPr>
        <w:jc w:val="both"/>
        <w:rPr>
          <w:sz w:val="24"/>
          <w:lang w:eastAsia="ru-RU"/>
        </w:rPr>
      </w:pPr>
      <w:r w:rsidRPr="001673FE">
        <w:rPr>
          <w:sz w:val="24"/>
          <w:lang w:eastAsia="ru-RU"/>
        </w:rPr>
        <w:t>Коррекционная работа с обучающимися с нарушениями речи, слуха, опорно-двигательного аппарата, с задержкой психического развития, с аутистическими проявлениями может включать следующие направления индивидуальных и подгрупповых коррекционных занятий: «Развитие устной и письменной речи, коммуникации», «Социально-бытовая ориентировка», «Ритмика», «Развитие эмоционально-волевой сферы».</w:t>
      </w:r>
    </w:p>
    <w:p w:rsidR="00CC419E" w:rsidRPr="001673FE" w:rsidRDefault="00CC419E" w:rsidP="00497198">
      <w:pPr>
        <w:jc w:val="both"/>
        <w:rPr>
          <w:sz w:val="24"/>
          <w:lang w:eastAsia="ru-RU"/>
        </w:rPr>
      </w:pPr>
      <w:r w:rsidRPr="001673FE">
        <w:rPr>
          <w:sz w:val="24"/>
          <w:lang w:eastAsia="ru-RU"/>
        </w:rPr>
        <w:t>Подросткам, попавшим в трудную жизненную ситуацию, рекомендованы занятия с психологом (как с общим, так и со специальным – при необходимости) по формированию стрессоустойчивого поведения, по преодолению фобий и моделированию возможных вариантов решения проблем различного характера (личностных, межличностных, социальных и др.).</w:t>
      </w:r>
    </w:p>
    <w:p w:rsidR="00CC419E" w:rsidRPr="001673FE" w:rsidRDefault="00CC419E" w:rsidP="00497198">
      <w:pPr>
        <w:jc w:val="both"/>
        <w:rPr>
          <w:sz w:val="24"/>
          <w:lang w:eastAsia="ru-RU"/>
        </w:rPr>
      </w:pPr>
      <w:r w:rsidRPr="001673FE">
        <w:rPr>
          <w:sz w:val="24"/>
          <w:lang w:eastAsia="ru-RU"/>
        </w:rPr>
        <w:t>Залогом успешной реализации программы коррекционной работы является тесное сотрудничество всех специалистов и педагогов, а также родителей, представителей администрации, органов опеки и попечительства и других социальных институтов.</w:t>
      </w:r>
    </w:p>
    <w:p w:rsidR="00CC419E" w:rsidRPr="001673FE" w:rsidRDefault="00CC419E" w:rsidP="00497198">
      <w:pPr>
        <w:jc w:val="both"/>
        <w:rPr>
          <w:sz w:val="24"/>
          <w:lang w:eastAsia="ru-RU"/>
        </w:rPr>
      </w:pPr>
      <w:r w:rsidRPr="001673FE">
        <w:rPr>
          <w:sz w:val="24"/>
          <w:lang w:eastAsia="ru-RU"/>
        </w:rPr>
        <w:t xml:space="preserve">Спорные вопросы, касающиеся успеваемости школьников с ОВЗ, их поведения, динамики </w:t>
      </w:r>
      <w:r w:rsidRPr="001673FE">
        <w:rPr>
          <w:color w:val="222222"/>
          <w:sz w:val="24"/>
          <w:szCs w:val="28"/>
          <w:shd w:val="clear" w:color="auto" w:fill="FFFFFF"/>
        </w:rPr>
        <w:t>продвижения в рамках освоения основной программы обучения</w:t>
      </w:r>
      <w:r w:rsidRPr="001673FE">
        <w:rPr>
          <w:sz w:val="24"/>
          <w:lang w:eastAsia="ru-RU"/>
        </w:rPr>
        <w:t xml:space="preserve"> (как положительной, так и отрицательной), а также вопросы прохождения итоговой аттестации выносятся на обсуждение психолого-педагогического консилиума организации, методических объединений и ПМПК </w:t>
      </w:r>
    </w:p>
    <w:p w:rsidR="00CC419E" w:rsidRPr="001673FE" w:rsidRDefault="00CC419E" w:rsidP="00497198">
      <w:pPr>
        <w:jc w:val="both"/>
        <w:rPr>
          <w:sz w:val="24"/>
          <w:lang w:eastAsia="ru-RU"/>
        </w:rPr>
      </w:pPr>
      <w:r w:rsidRPr="001673FE">
        <w:rPr>
          <w:b/>
          <w:sz w:val="24"/>
          <w:lang w:eastAsia="ru-RU"/>
        </w:rPr>
        <w:t>Консультативное направление работы</w:t>
      </w:r>
      <w:r w:rsidRPr="001673FE">
        <w:rPr>
          <w:sz w:val="24"/>
          <w:lang w:eastAsia="ru-RU"/>
        </w:rPr>
        <w:t xml:space="preserve"> решает задачи конструктивного взаимодействия педагогов и специалистов по созданию благоприятных условий для обучения и компенсации недостатков старшеклассников с ОВЗ, отбора и адаптации содержания их обучения, прослеживания динамики их развития и проведения своевременного пересмотра и совершенствования программы коррекционной работы; непрерывного сопровождения семей обучающихся с ОВЗ, включения их в активное сотрудничество с педагогами и специалистами:</w:t>
      </w:r>
    </w:p>
    <w:p w:rsidR="00CC419E" w:rsidRPr="001673FE" w:rsidRDefault="00CC419E" w:rsidP="00497198">
      <w:pPr>
        <w:pStyle w:val="a0"/>
        <w:ind w:firstLine="709"/>
        <w:jc w:val="both"/>
        <w:rPr>
          <w:sz w:val="24"/>
        </w:rPr>
      </w:pPr>
      <w:r w:rsidRPr="001673FE">
        <w:rPr>
          <w:sz w:val="24"/>
        </w:rPr>
        <w:t>Консультативное направление программы коррекционной работы</w:t>
      </w:r>
      <w:r w:rsidRPr="001673FE">
        <w:rPr>
          <w:b/>
          <w:sz w:val="24"/>
        </w:rPr>
        <w:t xml:space="preserve"> </w:t>
      </w:r>
      <w:r w:rsidRPr="001673FE">
        <w:rPr>
          <w:sz w:val="24"/>
        </w:rPr>
        <w:t>осуществляется во внеурочной и внеучебной деятельности педагогом класса и группой специалистов: логопедом, психологом, дефектологом, социальным педагогом.</w:t>
      </w:r>
    </w:p>
    <w:p w:rsidR="00CC419E" w:rsidRPr="001673FE" w:rsidRDefault="00CC419E" w:rsidP="00497198">
      <w:pPr>
        <w:pStyle w:val="a0"/>
        <w:ind w:firstLine="709"/>
        <w:jc w:val="both"/>
        <w:rPr>
          <w:sz w:val="24"/>
        </w:rPr>
      </w:pPr>
      <w:r w:rsidRPr="001673FE">
        <w:rPr>
          <w:sz w:val="24"/>
        </w:rPr>
        <w:t>Педагог</w:t>
      </w:r>
      <w:r w:rsidRPr="001673FE">
        <w:rPr>
          <w:b/>
          <w:sz w:val="24"/>
        </w:rPr>
        <w:t xml:space="preserve"> </w:t>
      </w:r>
      <w:r w:rsidRPr="001673FE">
        <w:rPr>
          <w:sz w:val="24"/>
        </w:rPr>
        <w:t>класса проводит консультативную работу с родителями школьников. Данное направление касается обсуждения вопросов успеваемости и поведения подростков, выбора и отбора необходимых приемов, способствующих оптимизации его обучения. В отдельных случаях педагог может предложить методическую консультацию в виде рекомендаций (по изучению отдельных разделов программы).</w:t>
      </w:r>
    </w:p>
    <w:p w:rsidR="00CC419E" w:rsidRPr="001673FE" w:rsidRDefault="00CC419E" w:rsidP="00497198">
      <w:pPr>
        <w:pStyle w:val="a0"/>
        <w:ind w:firstLine="709"/>
        <w:jc w:val="both"/>
        <w:rPr>
          <w:sz w:val="24"/>
        </w:rPr>
      </w:pPr>
      <w:r w:rsidRPr="001673FE">
        <w:rPr>
          <w:sz w:val="24"/>
        </w:rPr>
        <w:t xml:space="preserve">Психолог проводит консультативную работу с педагогами, администрацией школы и родителями. Работа с педагогами касается обсуждения проблемных ситуаций и стратегий взаимодействия. Работа психолога со школьной администрацией включает просветительскую и консультативную деятельность. </w:t>
      </w:r>
    </w:p>
    <w:p w:rsidR="00CC419E" w:rsidRPr="001673FE" w:rsidRDefault="00CC419E" w:rsidP="00497198">
      <w:pPr>
        <w:pStyle w:val="a0"/>
        <w:ind w:firstLine="709"/>
        <w:jc w:val="both"/>
        <w:rPr>
          <w:sz w:val="24"/>
        </w:rPr>
      </w:pPr>
      <w:r w:rsidRPr="001673FE">
        <w:rPr>
          <w:sz w:val="24"/>
        </w:rPr>
        <w:t xml:space="preserve">Работа психолога с родителями ориентирована на выявление и коррекцию имеющихся у школьников проблем — академических и личностных. Кроме того, психолог принимает активное участие в работе по профессиональному самоопределению старшеклассников с особыми образовательными потребностями. </w:t>
      </w:r>
    </w:p>
    <w:p w:rsidR="00CC419E" w:rsidRPr="001673FE" w:rsidRDefault="00CC419E" w:rsidP="00497198">
      <w:pPr>
        <w:pStyle w:val="a0"/>
        <w:ind w:firstLine="709"/>
        <w:jc w:val="both"/>
        <w:rPr>
          <w:sz w:val="24"/>
        </w:rPr>
      </w:pPr>
      <w:r w:rsidRPr="001673FE">
        <w:rPr>
          <w:sz w:val="24"/>
        </w:rPr>
        <w:t>Логопед</w:t>
      </w:r>
      <w:r w:rsidRPr="001673FE">
        <w:rPr>
          <w:b/>
          <w:sz w:val="24"/>
        </w:rPr>
        <w:t xml:space="preserve"> </w:t>
      </w:r>
      <w:r w:rsidRPr="001673FE">
        <w:rPr>
          <w:sz w:val="24"/>
        </w:rPr>
        <w:t xml:space="preserve">реализует консультативное направление ПКР в работе с подростками с нарушениями речи, их родителями, педагогами, со школьной администрацией (по запросу). </w:t>
      </w:r>
    </w:p>
    <w:p w:rsidR="00CC419E" w:rsidRPr="001673FE" w:rsidRDefault="00CC419E" w:rsidP="00497198">
      <w:pPr>
        <w:pStyle w:val="a0"/>
        <w:ind w:firstLine="709"/>
        <w:jc w:val="both"/>
        <w:rPr>
          <w:sz w:val="24"/>
        </w:rPr>
      </w:pPr>
      <w:r w:rsidRPr="001673FE">
        <w:rPr>
          <w:sz w:val="24"/>
        </w:rPr>
        <w:lastRenderedPageBreak/>
        <w:t>В ходе консультаций с подростками с нарушениями речи и родителями специалист информирует их об основных направлениях логопедической работы, ее результатах; рассказывает о динамике речевого развития школьников, их затруднениях и предлагает рекомендации по преодолению речевых недостатков.</w:t>
      </w:r>
    </w:p>
    <w:p w:rsidR="00CC419E" w:rsidRPr="001673FE" w:rsidRDefault="00CC419E" w:rsidP="00497198">
      <w:pPr>
        <w:pStyle w:val="a0"/>
        <w:ind w:firstLine="709"/>
        <w:jc w:val="both"/>
        <w:rPr>
          <w:sz w:val="24"/>
        </w:rPr>
      </w:pPr>
      <w:r w:rsidRPr="001673FE">
        <w:rPr>
          <w:sz w:val="24"/>
        </w:rPr>
        <w:t xml:space="preserve">Консультативная работа логопеда с педагогами включает: обсуждение динамики развития устной и письменной речи учеников класса, их коммуникации, в том числе речевой; выработку общих стратегий взаимодействия с учителями и другими специалистами; определение возможности и целесообразности использования методов и приемов логопедической работы на отдельных уроках, а также альтернативных учебников и учебных пособий (при необходимости). </w:t>
      </w:r>
    </w:p>
    <w:p w:rsidR="00CC419E" w:rsidRPr="001673FE" w:rsidRDefault="00CC419E" w:rsidP="00497198">
      <w:pPr>
        <w:pStyle w:val="a0"/>
        <w:ind w:firstLine="709"/>
        <w:jc w:val="both"/>
        <w:rPr>
          <w:sz w:val="24"/>
        </w:rPr>
      </w:pPr>
      <w:r w:rsidRPr="001673FE">
        <w:rPr>
          <w:sz w:val="24"/>
        </w:rPr>
        <w:t xml:space="preserve">Консультативная работа с администрацией школы проводится при возникающих вопросах теоретического и практического характера о специфике образования и воспитания подростков с ОВЗ. </w:t>
      </w:r>
    </w:p>
    <w:p w:rsidR="00CC419E" w:rsidRPr="001673FE" w:rsidRDefault="00CC419E" w:rsidP="00497198">
      <w:pPr>
        <w:pStyle w:val="a0"/>
        <w:ind w:firstLine="709"/>
        <w:jc w:val="both"/>
        <w:rPr>
          <w:sz w:val="24"/>
        </w:rPr>
      </w:pPr>
      <w:r w:rsidRPr="001673FE">
        <w:rPr>
          <w:sz w:val="24"/>
        </w:rPr>
        <w:t>Дефектолог</w:t>
      </w:r>
      <w:r w:rsidRPr="001673FE">
        <w:rPr>
          <w:b/>
          <w:sz w:val="24"/>
        </w:rPr>
        <w:t xml:space="preserve"> </w:t>
      </w:r>
      <w:r w:rsidRPr="001673FE">
        <w:rPr>
          <w:sz w:val="24"/>
        </w:rPr>
        <w:t xml:space="preserve">реализует консультативную деятельность в работе с родителями, педагогами-предметниками, психологом, логопедом и школьной администрацией по вопросам обучения и воспитания подростков с сенсорными (слуховыми, зрительными) и познавательными нарушениями. В работе с родителями обсуждаются причины академических затруднений этих обучающихся и предлагаются индивидуально ориентированные рекомендации по их преодолению; обсуждается динамика успеваемости школьников с ОВЗ (как положительная, так и отрицательная). </w:t>
      </w:r>
    </w:p>
    <w:p w:rsidR="00CC419E" w:rsidRPr="001673FE" w:rsidRDefault="00CC419E" w:rsidP="00497198">
      <w:pPr>
        <w:pStyle w:val="a0"/>
        <w:ind w:firstLine="709"/>
        <w:jc w:val="both"/>
        <w:rPr>
          <w:sz w:val="24"/>
        </w:rPr>
      </w:pPr>
      <w:r w:rsidRPr="001673FE">
        <w:rPr>
          <w:sz w:val="24"/>
        </w:rPr>
        <w:t xml:space="preserve">Специалист может выбирать и рекомендовать родителям к использованию дополнительные пособия, учебные и дидактические средства обучения. Консультативное направление работы с педагогами может касаться вопросов модификации и адаптации программного материала. </w:t>
      </w:r>
    </w:p>
    <w:p w:rsidR="00CC419E" w:rsidRPr="001673FE" w:rsidRDefault="00CC419E" w:rsidP="00497198">
      <w:pPr>
        <w:jc w:val="both"/>
        <w:rPr>
          <w:sz w:val="24"/>
        </w:rPr>
      </w:pPr>
      <w:r w:rsidRPr="001673FE">
        <w:rPr>
          <w:b/>
          <w:sz w:val="24"/>
        </w:rPr>
        <w:t>Информационно-просветительское направление работы</w:t>
      </w:r>
      <w:r w:rsidRPr="001673FE">
        <w:rPr>
          <w:sz w:val="24"/>
        </w:rPr>
        <w:t xml:space="preserve"> способствует расширению представлений всех участников образовательных отношений о возможностях людей с различными нарушениями и недостатками, позволяет раскрыть разные варианты разрешения сложных жизненных ситуаций.</w:t>
      </w:r>
    </w:p>
    <w:p w:rsidR="00CC419E" w:rsidRPr="001673FE" w:rsidRDefault="00CC419E" w:rsidP="00497198">
      <w:pPr>
        <w:jc w:val="both"/>
        <w:rPr>
          <w:sz w:val="24"/>
        </w:rPr>
      </w:pPr>
      <w:r w:rsidRPr="001673FE">
        <w:rPr>
          <w:sz w:val="24"/>
        </w:rPr>
        <w:t>Данное направление специалисты реализуют на методических объединениях, родительских собраниях, педагогических советах в виде сообщений, презентаций и докладов, а также психологических тренингов (психолог) и лекций (логопед, дефектолог).</w:t>
      </w:r>
    </w:p>
    <w:p w:rsidR="00CC419E" w:rsidRPr="001673FE" w:rsidRDefault="00CC419E" w:rsidP="00497198">
      <w:pPr>
        <w:jc w:val="both"/>
        <w:rPr>
          <w:sz w:val="24"/>
        </w:rPr>
      </w:pPr>
      <w:r w:rsidRPr="001673FE">
        <w:rPr>
          <w:sz w:val="24"/>
        </w:rPr>
        <w:t xml:space="preserve">Направления коррекционной работы реализуются в урочной и внеурочной деятельности. </w:t>
      </w:r>
    </w:p>
    <w:p w:rsidR="00CC419E" w:rsidRPr="00497198" w:rsidRDefault="00B74C2D" w:rsidP="00497198">
      <w:pPr>
        <w:pStyle w:val="3a"/>
        <w:jc w:val="both"/>
        <w:rPr>
          <w:rFonts w:ascii="Times New Roman" w:hAnsi="Times New Roman" w:cs="Times New Roman"/>
          <w:color w:val="auto"/>
          <w:sz w:val="24"/>
          <w:szCs w:val="24"/>
        </w:rPr>
      </w:pPr>
      <w:bookmarkStart w:id="87" w:name="_Toc435412736"/>
      <w:bookmarkStart w:id="88" w:name="_Toc453968211"/>
      <w:r w:rsidRPr="00497198">
        <w:rPr>
          <w:rFonts w:ascii="Times New Roman" w:hAnsi="Times New Roman" w:cs="Times New Roman"/>
          <w:color w:val="auto"/>
          <w:sz w:val="24"/>
          <w:szCs w:val="24"/>
        </w:rPr>
        <w:t>2</w:t>
      </w:r>
      <w:r w:rsidR="00CC419E" w:rsidRPr="00497198">
        <w:rPr>
          <w:rFonts w:ascii="Times New Roman" w:hAnsi="Times New Roman" w:cs="Times New Roman"/>
          <w:color w:val="auto"/>
          <w:sz w:val="24"/>
          <w:szCs w:val="24"/>
        </w:rPr>
        <w:t>.4.3. Система комплексного психолого-медико-социального сопровождения и поддержки обучающихся с особыми образовательными потребностями, в том числе с ограниченными возможностями здоровья и инвалидов</w:t>
      </w:r>
      <w:bookmarkEnd w:id="87"/>
      <w:bookmarkEnd w:id="88"/>
    </w:p>
    <w:p w:rsidR="00CC419E" w:rsidRPr="00A06F51" w:rsidRDefault="00CC419E" w:rsidP="00497198">
      <w:pPr>
        <w:jc w:val="both"/>
        <w:rPr>
          <w:sz w:val="24"/>
          <w:shd w:val="clear" w:color="auto" w:fill="FFFFFF"/>
          <w:lang w:eastAsia="ru-RU" w:bidi="ru-RU"/>
        </w:rPr>
      </w:pPr>
      <w:r w:rsidRPr="00A06F51">
        <w:rPr>
          <w:sz w:val="24"/>
          <w:shd w:val="clear" w:color="auto" w:fill="FFFFFF"/>
          <w:lang w:eastAsia="ru-RU" w:bidi="ru-RU"/>
        </w:rPr>
        <w:t>Для реализации требований к ПКР, обозначенных в ФГОС,  создана рабочая группа, в которую наряду с основными педагогами  входят следующие специалисты: педагога-психолога, учителя-логопеда, социальный педагог.</w:t>
      </w:r>
    </w:p>
    <w:p w:rsidR="00CC419E" w:rsidRPr="00A06F51" w:rsidRDefault="00CC419E" w:rsidP="00497198">
      <w:pPr>
        <w:jc w:val="both"/>
        <w:rPr>
          <w:sz w:val="24"/>
          <w:shd w:val="clear" w:color="auto" w:fill="FFFFFF"/>
          <w:lang w:eastAsia="ru-RU" w:bidi="ru-RU"/>
        </w:rPr>
      </w:pPr>
      <w:r w:rsidRPr="00A06F51">
        <w:rPr>
          <w:sz w:val="24"/>
          <w:shd w:val="clear" w:color="auto" w:fill="FFFFFF"/>
          <w:lang w:eastAsia="ru-RU" w:bidi="ru-RU"/>
        </w:rPr>
        <w:t xml:space="preserve">ПКР  разработана рабочей группой  Школы поэтапно: </w:t>
      </w:r>
    </w:p>
    <w:p w:rsidR="00CC419E" w:rsidRPr="00A06F51" w:rsidRDefault="00CC419E" w:rsidP="00497198">
      <w:pPr>
        <w:jc w:val="both"/>
        <w:rPr>
          <w:bCs/>
          <w:spacing w:val="4"/>
          <w:sz w:val="24"/>
        </w:rPr>
      </w:pPr>
      <w:r w:rsidRPr="00A06F51">
        <w:rPr>
          <w:sz w:val="24"/>
          <w:shd w:val="clear" w:color="auto" w:fill="FFFFFF"/>
          <w:lang w:eastAsia="ru-RU" w:bidi="ru-RU"/>
        </w:rPr>
        <w:t xml:space="preserve">1. </w:t>
      </w:r>
      <w:r w:rsidRPr="00A06F51">
        <w:rPr>
          <w:b/>
          <w:sz w:val="24"/>
          <w:shd w:val="clear" w:color="auto" w:fill="FFFFFF"/>
          <w:lang w:eastAsia="ru-RU" w:bidi="ru-RU"/>
        </w:rPr>
        <w:t>Подготовительный этап:</w:t>
      </w:r>
      <w:r w:rsidRPr="00A06F51">
        <w:rPr>
          <w:sz w:val="24"/>
          <w:shd w:val="clear" w:color="auto" w:fill="FFFFFF"/>
          <w:lang w:eastAsia="ru-RU" w:bidi="ru-RU"/>
        </w:rPr>
        <w:t xml:space="preserve"> определяется нормативно-правовое обеспечение коррекционной работы, анализируется состав обучающихся с ОВЗ в образовательной организации </w:t>
      </w:r>
      <w:r w:rsidRPr="00A06F51">
        <w:rPr>
          <w:rFonts w:eastAsia="Times New Roman"/>
          <w:color w:val="000000"/>
          <w:sz w:val="24"/>
          <w:lang w:eastAsia="ru-RU"/>
        </w:rPr>
        <w:t>(в том числе – инвалидов,  также школьников, попавших в сложную жизненную ситуацию)</w:t>
      </w:r>
      <w:r w:rsidRPr="00A06F51">
        <w:rPr>
          <w:sz w:val="24"/>
          <w:shd w:val="clear" w:color="auto" w:fill="FFFFFF"/>
          <w:lang w:eastAsia="ru-RU" w:bidi="ru-RU"/>
        </w:rPr>
        <w:t>, их особые образовательные потребности; сопоставляются результаты обучения этих подростков на предыдущем уровне образования; создается (систематизируется, дополняется) фонд методических рекомендаций по обучению данных категорий обучающихся с ОВЗ, инвалидов, а также со школьниками, попавшими в сложную жизненную ситуацию.</w:t>
      </w:r>
    </w:p>
    <w:p w:rsidR="00CC419E" w:rsidRPr="00A06F51" w:rsidRDefault="00CC419E" w:rsidP="00497198">
      <w:pPr>
        <w:jc w:val="both"/>
        <w:rPr>
          <w:b/>
          <w:bCs/>
          <w:spacing w:val="4"/>
          <w:sz w:val="24"/>
        </w:rPr>
      </w:pPr>
      <w:r w:rsidRPr="00A06F51">
        <w:rPr>
          <w:sz w:val="24"/>
          <w:shd w:val="clear" w:color="auto" w:fill="FFFFFF"/>
          <w:lang w:eastAsia="ru-RU" w:bidi="ru-RU"/>
        </w:rPr>
        <w:t xml:space="preserve">2. </w:t>
      </w:r>
      <w:r w:rsidRPr="00A06F51">
        <w:rPr>
          <w:b/>
          <w:sz w:val="24"/>
          <w:shd w:val="clear" w:color="auto" w:fill="FFFFFF"/>
          <w:lang w:eastAsia="ru-RU" w:bidi="ru-RU"/>
        </w:rPr>
        <w:t>Основной этап:</w:t>
      </w:r>
      <w:r w:rsidRPr="00A06F51">
        <w:rPr>
          <w:sz w:val="24"/>
          <w:shd w:val="clear" w:color="auto" w:fill="FFFFFF"/>
          <w:lang w:eastAsia="ru-RU" w:bidi="ru-RU"/>
        </w:rPr>
        <w:t xml:space="preserve"> разрабатываются общая стратегия обучения и воспитания обучающихся с ограниченными возможностями здоровья, организация и механизм реализации коррекционной работы; раскрываются направления и ожидаемые результаты коррекционной работы, описываются специальные требования к условиям реализации ПКР. Особенности содержания индивидуально-ориентированной работы могут быть представлены в рабочих коррекционных программах.</w:t>
      </w:r>
    </w:p>
    <w:p w:rsidR="00CC419E" w:rsidRPr="00A06F51" w:rsidRDefault="00CC419E" w:rsidP="00497198">
      <w:pPr>
        <w:jc w:val="both"/>
        <w:rPr>
          <w:b/>
          <w:bCs/>
          <w:spacing w:val="4"/>
          <w:sz w:val="24"/>
        </w:rPr>
      </w:pPr>
      <w:r w:rsidRPr="00A06F51">
        <w:rPr>
          <w:sz w:val="24"/>
          <w:shd w:val="clear" w:color="auto" w:fill="FFFFFF"/>
          <w:lang w:eastAsia="ru-RU" w:bidi="ru-RU"/>
        </w:rPr>
        <w:t>3.</w:t>
      </w:r>
      <w:r w:rsidRPr="00A06F51">
        <w:rPr>
          <w:b/>
          <w:sz w:val="24"/>
          <w:shd w:val="clear" w:color="auto" w:fill="FFFFFF"/>
          <w:lang w:eastAsia="ru-RU" w:bidi="ru-RU"/>
        </w:rPr>
        <w:t>Заключительный этап:</w:t>
      </w:r>
      <w:r w:rsidRPr="00A06F51">
        <w:rPr>
          <w:sz w:val="24"/>
          <w:shd w:val="clear" w:color="auto" w:fill="FFFFFF"/>
          <w:lang w:eastAsia="ru-RU" w:bidi="ru-RU"/>
        </w:rPr>
        <w:t xml:space="preserve"> осуществляется внутренняя экспертиза программы, проводится обсуждение хода реализации программы на школьных консилиумах, методических объединениях групп педагогов и специалистов, работающих с подростками с ОВЗ; принимается итоговое решение.</w:t>
      </w:r>
    </w:p>
    <w:p w:rsidR="00CC419E" w:rsidRPr="00A06F51" w:rsidRDefault="00CC419E" w:rsidP="00497198">
      <w:pPr>
        <w:jc w:val="both"/>
        <w:rPr>
          <w:bCs/>
          <w:spacing w:val="4"/>
          <w:sz w:val="24"/>
        </w:rPr>
      </w:pPr>
      <w:r w:rsidRPr="00A06F51">
        <w:rPr>
          <w:sz w:val="24"/>
          <w:shd w:val="clear" w:color="auto" w:fill="FFFFFF"/>
          <w:lang w:eastAsia="ru-RU" w:bidi="ru-RU"/>
        </w:rPr>
        <w:lastRenderedPageBreak/>
        <w:t xml:space="preserve">Психолого-медико-социальная помощь оказывается обучающимся на основании заявления или согласия в письменной форме их родителей (законных представителей). Необходимым условием являются рекомендации ПМПК и наличие ИПР (для инвалидов). </w:t>
      </w:r>
    </w:p>
    <w:p w:rsidR="00CC419E" w:rsidRPr="00A06F51" w:rsidRDefault="00CC419E" w:rsidP="00497198">
      <w:pPr>
        <w:jc w:val="both"/>
        <w:rPr>
          <w:bCs/>
          <w:spacing w:val="4"/>
          <w:sz w:val="24"/>
        </w:rPr>
      </w:pPr>
      <w:r w:rsidRPr="00A06F51">
        <w:rPr>
          <w:sz w:val="24"/>
          <w:shd w:val="clear" w:color="auto" w:fill="FFFFFF"/>
          <w:lang w:eastAsia="ru-RU" w:bidi="ru-RU"/>
        </w:rPr>
        <w:t>Комплексное психолого-медико-социальное сопровождение и поддержка обучающихся с ограниченными возможностями здоровья, инвалидов и школьников, попавших в сложную жизненную ситуацию, обеспечиваются специалистами образовательной организации (педагогом-психологом, медицинским работником, социальным педагогом, учителем-логопедом), регламентируются локальными нормативными актами конкретной образовательной организации, а также ее уставом; реализуются преимущественно во внеурочной деятельности.</w:t>
      </w:r>
    </w:p>
    <w:p w:rsidR="00CC419E" w:rsidRPr="00A06F51" w:rsidRDefault="00CC419E" w:rsidP="00497198">
      <w:pPr>
        <w:jc w:val="both"/>
        <w:rPr>
          <w:b/>
          <w:bCs/>
          <w:spacing w:val="4"/>
          <w:sz w:val="24"/>
        </w:rPr>
      </w:pPr>
      <w:r w:rsidRPr="00A06F51">
        <w:rPr>
          <w:sz w:val="24"/>
          <w:shd w:val="clear" w:color="auto" w:fill="FFFFFF"/>
          <w:lang w:eastAsia="ru-RU" w:bidi="ru-RU"/>
        </w:rPr>
        <w:t>Тесное взаимодействие специалистов при участии педагогов образовательной организации, представителей администрации и родителей (законных представителей) является одним из условий успешности комплексного сопровождения и поддержки подростков.</w:t>
      </w:r>
    </w:p>
    <w:p w:rsidR="00CC419E" w:rsidRPr="00A06F51" w:rsidRDefault="00CC419E" w:rsidP="00497198">
      <w:pPr>
        <w:jc w:val="both"/>
        <w:rPr>
          <w:sz w:val="24"/>
          <w:shd w:val="clear" w:color="auto" w:fill="FFFFFF"/>
          <w:lang w:eastAsia="ru-RU" w:bidi="ru-RU"/>
        </w:rPr>
      </w:pPr>
      <w:r w:rsidRPr="00A06F51">
        <w:rPr>
          <w:sz w:val="24"/>
          <w:shd w:val="clear" w:color="auto" w:fill="FFFFFF"/>
          <w:lang w:eastAsia="ru-RU" w:bidi="ru-RU"/>
        </w:rPr>
        <w:t>Социально-педагогическое сопровождение школьников с ограниченными возможностями здоровья в общеобразовательной организации осуществляет социальный педагог. Деятельность социального педагога  направлена на защиту прав всех обучающихся, охрану их жизни и здоровья, соблюдение их интересов; создание для школьников комфортной и безопасной образовательной среды. Социальный педагог принимает участие в проведении профилактической и информационно-просветительской работы</w:t>
      </w:r>
      <w:r w:rsidRPr="00A06F51">
        <w:rPr>
          <w:b/>
          <w:bCs/>
          <w:spacing w:val="4"/>
          <w:sz w:val="24"/>
        </w:rPr>
        <w:t xml:space="preserve"> </w:t>
      </w:r>
      <w:r w:rsidRPr="00A06F51">
        <w:rPr>
          <w:sz w:val="24"/>
          <w:shd w:val="clear" w:color="auto" w:fill="FFFFFF"/>
          <w:lang w:eastAsia="ru-RU" w:bidi="ru-RU"/>
        </w:rPr>
        <w:t>по защите прав и интересов школьников с ОВЗ, в выборе профессиональных склонностей и интересов. Социальный педагог взаимодействует со специалистами организации, с педагогами класса, в случае необходимости – с медицинским работником, а также с родителями (законными представителями), специалистами социальных служб, органами исполнительной власти по защите прав детей.</w:t>
      </w:r>
    </w:p>
    <w:p w:rsidR="00CC419E" w:rsidRPr="00A06F51" w:rsidRDefault="00CC419E" w:rsidP="00497198">
      <w:pPr>
        <w:jc w:val="both"/>
        <w:rPr>
          <w:sz w:val="24"/>
          <w:shd w:val="clear" w:color="auto" w:fill="FFFFFF"/>
          <w:lang w:eastAsia="ru-RU" w:bidi="ru-RU"/>
        </w:rPr>
      </w:pPr>
      <w:r w:rsidRPr="00A06F51">
        <w:rPr>
          <w:sz w:val="24"/>
          <w:shd w:val="clear" w:color="auto" w:fill="FFFFFF"/>
          <w:lang w:eastAsia="ru-RU" w:bidi="ru-RU"/>
        </w:rPr>
        <w:t xml:space="preserve">Психологическое сопровождение обучающихся с ограниченными возможностями здоровья может осуществляться в рамках реализации основных направлений психологической службы Школы. </w:t>
      </w:r>
    </w:p>
    <w:p w:rsidR="00CC419E" w:rsidRPr="00A06F51" w:rsidRDefault="00CC419E" w:rsidP="00497198">
      <w:pPr>
        <w:jc w:val="both"/>
        <w:rPr>
          <w:sz w:val="24"/>
          <w:shd w:val="clear" w:color="auto" w:fill="FFFFFF"/>
          <w:lang w:eastAsia="ru-RU" w:bidi="ru-RU"/>
        </w:rPr>
      </w:pPr>
      <w:r w:rsidRPr="00A06F51">
        <w:rPr>
          <w:sz w:val="24"/>
          <w:shd w:val="clear" w:color="auto" w:fill="FFFFFF"/>
          <w:lang w:eastAsia="ru-RU" w:bidi="ru-RU"/>
        </w:rPr>
        <w:t xml:space="preserve">Педагог-психолог  проводит занятия по комплексному изучению и развитию личности школьников с ограниченными возможностями здоровья. Кроме того, одним из направлений деятельности педагога-психолога на данном уровне обучения является психологическая подготовка школьников к прохождению итоговой аттестации. </w:t>
      </w:r>
    </w:p>
    <w:p w:rsidR="00CC419E" w:rsidRPr="00A06F51" w:rsidRDefault="00CC419E" w:rsidP="00497198">
      <w:pPr>
        <w:jc w:val="both"/>
        <w:rPr>
          <w:b/>
          <w:bCs/>
          <w:spacing w:val="4"/>
          <w:sz w:val="24"/>
        </w:rPr>
      </w:pPr>
      <w:r w:rsidRPr="00A06F51">
        <w:rPr>
          <w:sz w:val="24"/>
          <w:shd w:val="clear" w:color="auto" w:fill="FFFFFF"/>
          <w:lang w:eastAsia="ru-RU" w:bidi="ru-RU"/>
        </w:rPr>
        <w:t>Работа  организована  индивидуально . Основные направления деятельности школьного педагога-психолога состоят в проведении психодиагностики; развитии и коррекции эмоционально-волевой сферы обучающихся; совершенствовании навыков социализации и расширении социального взаимодействия со сверстниками (совместно с социальным педагогом); разработке и осуществлении развивающих программ; психологической профилактике, направленной на сохранение, укрепление и развитие психологического здоровья обучающихся с ограниченными возможностями здоровья.</w:t>
      </w:r>
    </w:p>
    <w:p w:rsidR="00CC419E" w:rsidRPr="00A06F51" w:rsidRDefault="00CC419E" w:rsidP="00497198">
      <w:pPr>
        <w:jc w:val="both"/>
        <w:rPr>
          <w:b/>
          <w:bCs/>
          <w:spacing w:val="4"/>
          <w:sz w:val="24"/>
        </w:rPr>
      </w:pPr>
      <w:r w:rsidRPr="00A06F51">
        <w:rPr>
          <w:sz w:val="24"/>
          <w:shd w:val="clear" w:color="auto" w:fill="FFFFFF"/>
          <w:lang w:eastAsia="ru-RU" w:bidi="ru-RU"/>
        </w:rPr>
        <w:t>Помимо работы со школьниками педагог-психолог  проводит консультативную работу с педагогами, администрацией школы и родителями по вопросам, связанным с обучением и воспитанием обучающихся. Кроме того, в течение года педагог-психолог (психолог) осуществляет информационно-просветительскую работу с родителями и педагогами. Данная работа включает чтение лекций, проведение обучающих семинаров и тренингов.</w:t>
      </w:r>
    </w:p>
    <w:p w:rsidR="00CC419E" w:rsidRPr="00A06F51" w:rsidRDefault="00CC419E" w:rsidP="00497198">
      <w:pPr>
        <w:jc w:val="both"/>
        <w:rPr>
          <w:sz w:val="24"/>
          <w:shd w:val="clear" w:color="auto" w:fill="FFFFFF"/>
          <w:lang w:eastAsia="ru-RU" w:bidi="ru-RU"/>
        </w:rPr>
      </w:pPr>
      <w:r w:rsidRPr="00A06F51">
        <w:rPr>
          <w:sz w:val="24"/>
          <w:shd w:val="clear" w:color="auto" w:fill="FFFFFF"/>
          <w:lang w:eastAsia="ru-RU" w:bidi="ru-RU"/>
        </w:rPr>
        <w:t>Значительная роль в организации психолого-педагогического сопровождения обучающихся с ОВЗ принадлежит психолого-педагогическому консилиуму образовательной организации (ППк).</w:t>
      </w:r>
      <w:r w:rsidRPr="00A06F51">
        <w:rPr>
          <w:b/>
          <w:bCs/>
          <w:spacing w:val="4"/>
          <w:sz w:val="24"/>
        </w:rPr>
        <w:t xml:space="preserve"> </w:t>
      </w:r>
      <w:r w:rsidRPr="00A06F51">
        <w:rPr>
          <w:sz w:val="24"/>
          <w:shd w:val="clear" w:color="auto" w:fill="FFFFFF"/>
          <w:lang w:eastAsia="ru-RU" w:bidi="ru-RU"/>
        </w:rPr>
        <w:t xml:space="preserve">Его цель – уточнение особых образовательных потребностей обучающихся с ОВЗ и школьников, попавших в сложную жизненную ситуацию, оказание им помощи (методической, специализированной и психологической). Помощь заключается в разработке рекомендаций по обучению и воспитанию; в составлении в случае необходимости индивидуальной программы обучения; в выборе специальных приемов, средств и методов обучения, в адаптации содержания учебного предметного материала. Специалисты консилиума </w:t>
      </w:r>
      <w:r w:rsidRPr="00A06F51">
        <w:rPr>
          <w:sz w:val="24"/>
          <w:szCs w:val="28"/>
          <w:shd w:val="clear" w:color="auto" w:fill="FFFFFF"/>
          <w:lang w:eastAsia="ru-RU" w:bidi="ru-RU"/>
        </w:rPr>
        <w:t xml:space="preserve">следят за динамикой </w:t>
      </w:r>
      <w:r w:rsidRPr="00A06F51">
        <w:rPr>
          <w:color w:val="222222"/>
          <w:sz w:val="24"/>
          <w:szCs w:val="28"/>
          <w:shd w:val="clear" w:color="auto" w:fill="FFFFFF"/>
        </w:rPr>
        <w:t xml:space="preserve">продвижения </w:t>
      </w:r>
      <w:r w:rsidRPr="00A06F51">
        <w:rPr>
          <w:sz w:val="24"/>
          <w:szCs w:val="28"/>
          <w:shd w:val="clear" w:color="auto" w:fill="FFFFFF"/>
          <w:lang w:eastAsia="ru-RU" w:bidi="ru-RU"/>
        </w:rPr>
        <w:t xml:space="preserve">школьников </w:t>
      </w:r>
      <w:r w:rsidRPr="00A06F51">
        <w:rPr>
          <w:color w:val="222222"/>
          <w:sz w:val="24"/>
          <w:szCs w:val="28"/>
          <w:shd w:val="clear" w:color="auto" w:fill="FFFFFF"/>
        </w:rPr>
        <w:t xml:space="preserve">в рамках освоения основной программы обучения </w:t>
      </w:r>
      <w:r w:rsidRPr="00A06F51">
        <w:rPr>
          <w:sz w:val="24"/>
          <w:szCs w:val="28"/>
          <w:shd w:val="clear" w:color="auto" w:fill="FFFFFF"/>
          <w:lang w:eastAsia="ru-RU" w:bidi="ru-RU"/>
        </w:rPr>
        <w:t>и</w:t>
      </w:r>
      <w:r w:rsidRPr="00A06F51">
        <w:rPr>
          <w:sz w:val="24"/>
          <w:shd w:val="clear" w:color="auto" w:fill="FFFFFF"/>
          <w:lang w:eastAsia="ru-RU" w:bidi="ru-RU"/>
        </w:rPr>
        <w:t xml:space="preserve"> своевременно вносят коррективы в программу обучения и в рабочие программы коррекционной работы; рассматривают спорные и конфликтные случаи, предлагают и осуществляют отбор необходимых для школьника (школьников) дополнительных дидактических и учебных пособий.</w:t>
      </w:r>
    </w:p>
    <w:p w:rsidR="00CC419E" w:rsidRPr="00A06F51" w:rsidRDefault="00CC419E" w:rsidP="00497198">
      <w:pPr>
        <w:jc w:val="both"/>
        <w:rPr>
          <w:sz w:val="24"/>
          <w:lang w:eastAsia="ru-RU"/>
        </w:rPr>
      </w:pPr>
      <w:r w:rsidRPr="00A06F51">
        <w:rPr>
          <w:sz w:val="24"/>
          <w:lang w:eastAsia="ru-RU"/>
        </w:rPr>
        <w:t>В состав ППк входят: психолог,  логопед, педагоги и представитель администрации. Родители уведомляются о проведении ППк.</w:t>
      </w:r>
    </w:p>
    <w:p w:rsidR="00CC419E" w:rsidRPr="00A06F51" w:rsidRDefault="00CC419E" w:rsidP="00497198">
      <w:pPr>
        <w:jc w:val="both"/>
        <w:rPr>
          <w:sz w:val="24"/>
          <w:lang w:eastAsia="ru-RU"/>
        </w:rPr>
      </w:pPr>
      <w:r w:rsidRPr="00A06F51">
        <w:rPr>
          <w:sz w:val="24"/>
          <w:lang w:eastAsia="ru-RU"/>
        </w:rPr>
        <w:lastRenderedPageBreak/>
        <w:t xml:space="preserve">Психолого-педагогический консилиум  собирается 1 раз в месяц. На заседаниях консилиума проводится комплексное обследование школьников в следующих случаях: </w:t>
      </w:r>
    </w:p>
    <w:p w:rsidR="00CC419E" w:rsidRPr="00A06F51" w:rsidRDefault="00CC419E" w:rsidP="00497198">
      <w:pPr>
        <w:pStyle w:val="a0"/>
        <w:ind w:firstLine="709"/>
        <w:jc w:val="both"/>
        <w:rPr>
          <w:sz w:val="24"/>
        </w:rPr>
      </w:pPr>
      <w:r w:rsidRPr="00A06F51">
        <w:rPr>
          <w:sz w:val="24"/>
        </w:rPr>
        <w:t>первичного обследования (осуществляется сразу после поступления ученика с ОВЗ в школу для уточнения диагноза и выработки общего плана работы, в том числе разработки рабочей программы коррекционной работы);</w:t>
      </w:r>
    </w:p>
    <w:p w:rsidR="00CC419E" w:rsidRPr="00A06F51" w:rsidRDefault="00CC419E" w:rsidP="00497198">
      <w:pPr>
        <w:pStyle w:val="a0"/>
        <w:ind w:firstLine="709"/>
        <w:jc w:val="both"/>
        <w:rPr>
          <w:sz w:val="24"/>
        </w:rPr>
      </w:pPr>
      <w:r w:rsidRPr="00A06F51">
        <w:rPr>
          <w:sz w:val="24"/>
        </w:rPr>
        <w:t>диагностики в течение года (диагностика проводится по запросу педагога и (или) родителей по поводу имеющихся и возникающих у школьника академических и поведенческих проблем с целью их устранения);</w:t>
      </w:r>
    </w:p>
    <w:p w:rsidR="00CC419E" w:rsidRPr="00A06F51" w:rsidRDefault="00CC419E" w:rsidP="00497198">
      <w:pPr>
        <w:pStyle w:val="a0"/>
        <w:ind w:firstLine="709"/>
        <w:jc w:val="both"/>
        <w:rPr>
          <w:sz w:val="24"/>
        </w:rPr>
      </w:pPr>
      <w:r w:rsidRPr="00A06F51">
        <w:rPr>
          <w:sz w:val="24"/>
        </w:rPr>
        <w:t xml:space="preserve">диагностики по окончании четверти (триместра) и учебного года с целью мониторинга динамики школьника и выработки рекомендаций по дальнейшему обучению; </w:t>
      </w:r>
    </w:p>
    <w:p w:rsidR="00CC419E" w:rsidRPr="00A06F51" w:rsidRDefault="00CC419E" w:rsidP="00497198">
      <w:pPr>
        <w:pStyle w:val="a0"/>
        <w:ind w:firstLine="709"/>
        <w:jc w:val="both"/>
        <w:rPr>
          <w:sz w:val="24"/>
        </w:rPr>
      </w:pPr>
      <w:r w:rsidRPr="00A06F51">
        <w:rPr>
          <w:sz w:val="24"/>
        </w:rPr>
        <w:t>диагностики в нештатных (конфликтных) случаях.</w:t>
      </w:r>
    </w:p>
    <w:p w:rsidR="00CC419E" w:rsidRPr="00A06F51" w:rsidRDefault="00CC419E" w:rsidP="00497198">
      <w:pPr>
        <w:jc w:val="both"/>
        <w:rPr>
          <w:sz w:val="24"/>
        </w:rPr>
      </w:pPr>
      <w:r w:rsidRPr="00A06F51">
        <w:rPr>
          <w:sz w:val="24"/>
        </w:rPr>
        <w:t>Формы обследования учеников могут варьироваться: групповая, подгрупповая, индивидуальная.</w:t>
      </w:r>
    </w:p>
    <w:p w:rsidR="00CC419E" w:rsidRPr="00A06F51" w:rsidRDefault="00CC419E" w:rsidP="00497198">
      <w:pPr>
        <w:jc w:val="both"/>
        <w:rPr>
          <w:sz w:val="24"/>
        </w:rPr>
      </w:pPr>
      <w:r w:rsidRPr="00A06F51">
        <w:rPr>
          <w:sz w:val="24"/>
        </w:rPr>
        <w:t>В случаях выявления изменения в психическом и/или физическом состоянии обучающегося с ОВЗ, сохраняющихся у него проблем в освоении основной образовательной программы в рабочую коррекционную программу вносятся коррективы.</w:t>
      </w:r>
    </w:p>
    <w:p w:rsidR="00CC419E" w:rsidRPr="00A06F51" w:rsidRDefault="00CC419E" w:rsidP="00497198">
      <w:pPr>
        <w:jc w:val="both"/>
        <w:rPr>
          <w:sz w:val="24"/>
        </w:rPr>
      </w:pPr>
      <w:r w:rsidRPr="00A06F51">
        <w:rPr>
          <w:sz w:val="24"/>
        </w:rPr>
        <w:t>Ориентируясь на заключения ПМПК, результаты диагностики ППк и обследования конкретными специалистами и учителями образовательной организации, определяются ключевые звенья комплексных коррекционных мероприятий и необходимость вариативных индивидуальных планов обучения обучающихся с ОВЗ и подростков, попавших в трудную жизненную ситуацию.</w:t>
      </w:r>
    </w:p>
    <w:p w:rsidR="00CC419E" w:rsidRDefault="00CC419E" w:rsidP="00497198">
      <w:pPr>
        <w:jc w:val="both"/>
        <w:rPr>
          <w:sz w:val="24"/>
          <w:shd w:val="clear" w:color="auto" w:fill="FFFFFF"/>
          <w:lang w:bidi="ru-RU"/>
        </w:rPr>
      </w:pPr>
      <w:r w:rsidRPr="00A06F51">
        <w:rPr>
          <w:sz w:val="24"/>
          <w:shd w:val="clear" w:color="auto" w:fill="FFFFFF"/>
          <w:lang w:bidi="ru-RU"/>
        </w:rPr>
        <w:t>Реализация системы комплексного психолого-медико-социального сопровождения и поддержки обучающихся с ограниченными возможностями здоровья предусматривает создание специальных условий: организационных, кадровых, психолого-педагогических, программно-методических, материально-технических, информационных.</w:t>
      </w:r>
    </w:p>
    <w:p w:rsidR="00CC419E" w:rsidRPr="00B74C2D" w:rsidRDefault="00B74C2D" w:rsidP="00497198">
      <w:pPr>
        <w:pStyle w:val="3a"/>
        <w:jc w:val="both"/>
        <w:rPr>
          <w:rFonts w:ascii="Times New Roman" w:hAnsi="Times New Roman" w:cs="Times New Roman"/>
          <w:color w:val="auto"/>
          <w:sz w:val="24"/>
          <w:szCs w:val="24"/>
        </w:rPr>
      </w:pPr>
      <w:bookmarkStart w:id="89" w:name="_Toc435412737"/>
      <w:bookmarkStart w:id="90" w:name="_Toc453968212"/>
      <w:r w:rsidRPr="00B74C2D">
        <w:rPr>
          <w:rFonts w:ascii="Times New Roman" w:hAnsi="Times New Roman" w:cs="Times New Roman"/>
          <w:color w:val="auto"/>
          <w:sz w:val="24"/>
          <w:szCs w:val="24"/>
        </w:rPr>
        <w:t>2</w:t>
      </w:r>
      <w:r w:rsidR="00CC419E" w:rsidRPr="00B74C2D">
        <w:rPr>
          <w:rFonts w:ascii="Times New Roman" w:hAnsi="Times New Roman" w:cs="Times New Roman"/>
          <w:color w:val="auto"/>
          <w:sz w:val="24"/>
          <w:szCs w:val="24"/>
        </w:rPr>
        <w:t>.4.4. Механизм взаимодействия, предусматривающий общую целевую и стратегическую направленность работы учителей, специалистов в области коррекционной и специальной педагогики, специальной психологии, медицинских работников</w:t>
      </w:r>
      <w:bookmarkEnd w:id="89"/>
      <w:bookmarkEnd w:id="90"/>
      <w:r w:rsidR="00CC419E" w:rsidRPr="00B74C2D">
        <w:rPr>
          <w:rFonts w:ascii="Times New Roman" w:hAnsi="Times New Roman" w:cs="Times New Roman"/>
          <w:color w:val="auto"/>
          <w:sz w:val="24"/>
          <w:szCs w:val="24"/>
        </w:rPr>
        <w:t xml:space="preserve"> </w:t>
      </w:r>
    </w:p>
    <w:p w:rsidR="00CC419E" w:rsidRPr="00A06F51" w:rsidRDefault="00CC419E" w:rsidP="00497198">
      <w:pPr>
        <w:shd w:val="clear" w:color="auto" w:fill="FFFFFF"/>
        <w:jc w:val="both"/>
        <w:rPr>
          <w:rFonts w:eastAsia="Times New Roman"/>
          <w:color w:val="000000"/>
          <w:sz w:val="24"/>
          <w:lang w:eastAsia="ru-RU"/>
        </w:rPr>
      </w:pPr>
      <w:r w:rsidRPr="00A06F51">
        <w:rPr>
          <w:sz w:val="24"/>
          <w:lang w:eastAsia="ru-RU"/>
        </w:rPr>
        <w:t xml:space="preserve">Механизм взаимодействия раскрывается в учебном плане, во взаимосвязи ПКР и рабочих коррекционных программ, во взаимодействии педагогов различного профиля (учителей, социальных педагогов, педагогов дополнительного образования и др.) и специалистов: дефектологов (логопеда, олигофренопедагога, тифлопедагога, сурдопедагога), психологов, медицинских работников внутри организаций, осуществляющих образовательную деятельность; </w:t>
      </w:r>
      <w:r w:rsidRPr="00A06F51">
        <w:rPr>
          <w:rFonts w:eastAsia="Times New Roman"/>
          <w:color w:val="000000"/>
          <w:sz w:val="24"/>
          <w:lang w:eastAsia="ru-RU"/>
        </w:rPr>
        <w:t xml:space="preserve">в сетевом взаимодействии специалистов различного профиля  ;  в сетевом взаимодействии педагогов и специалистов с организациями, реализующими адаптированные программы обучения,  с ПМПК, с Центрами психолого-педагогической, медицинской и социальной помощи; с семьей; </w:t>
      </w:r>
    </w:p>
    <w:p w:rsidR="00CC419E" w:rsidRPr="00A06F51" w:rsidRDefault="00CC419E" w:rsidP="00497198">
      <w:pPr>
        <w:jc w:val="both"/>
        <w:rPr>
          <w:sz w:val="24"/>
          <w:lang w:eastAsia="ru-RU"/>
        </w:rPr>
      </w:pPr>
      <w:r w:rsidRPr="00A06F51">
        <w:rPr>
          <w:sz w:val="24"/>
          <w:lang w:eastAsia="ru-RU"/>
        </w:rPr>
        <w:t xml:space="preserve">В ходе реализации ПКР в сетевой форме несколько организаций, осуществляющих образовательную деятельность, совместно разрабатывают и утверждают программы, обеспечивающие коррекцию нарушений развития и социальную адаптацию (их вид, уровень, направленность). </w:t>
      </w:r>
    </w:p>
    <w:p w:rsidR="00CC419E" w:rsidRPr="00A06F51" w:rsidRDefault="00CC419E" w:rsidP="00497198">
      <w:pPr>
        <w:jc w:val="both"/>
        <w:rPr>
          <w:sz w:val="24"/>
          <w:lang w:eastAsia="ru-RU"/>
        </w:rPr>
      </w:pPr>
      <w:r w:rsidRPr="00A06F51">
        <w:rPr>
          <w:sz w:val="24"/>
          <w:lang w:eastAsia="ru-RU"/>
        </w:rPr>
        <w:t>Программа коррекционной работы должна быть отражена в учебном плане освоения основной образовательной программы — в обязательной части и части, формируемой участниками образовательных отношений.</w:t>
      </w:r>
    </w:p>
    <w:p w:rsidR="00CC419E" w:rsidRPr="00A06F51" w:rsidRDefault="00CC419E" w:rsidP="00497198">
      <w:pPr>
        <w:jc w:val="both"/>
        <w:rPr>
          <w:sz w:val="24"/>
          <w:lang w:eastAsia="ru-RU"/>
        </w:rPr>
      </w:pPr>
      <w:r w:rsidRPr="00A06F51">
        <w:rPr>
          <w:sz w:val="24"/>
          <w:lang w:eastAsia="ru-RU"/>
        </w:rPr>
        <w:t>В обязательной части учебного плана коррекционная работа реализуется при освоении содержания основной образовательной программы в учебной урочной деятельности. Учитель-предметник должен ставить и решать коррекционно-развивающие задачи на каждом уроке, с помощью специалистов осуществлять отбор содержания учебного материала (с обязательным учетом особых образовательных потребностей обучающихся с ОВЗ), использовать специальные методы и приемы.</w:t>
      </w:r>
    </w:p>
    <w:p w:rsidR="00CC419E" w:rsidRPr="00A06F51" w:rsidRDefault="00CC419E" w:rsidP="00497198">
      <w:pPr>
        <w:jc w:val="both"/>
        <w:rPr>
          <w:sz w:val="24"/>
          <w:lang w:eastAsia="ru-RU"/>
        </w:rPr>
      </w:pPr>
      <w:r w:rsidRPr="00A06F51">
        <w:rPr>
          <w:sz w:val="24"/>
          <w:lang w:eastAsia="ru-RU"/>
        </w:rPr>
        <w:t>Коррекционные занятия со специалистами являются обязательными и проводятся по индивидуально ориентированным рабочим коррекционным программам в учебной внеурочной деятельности.</w:t>
      </w:r>
    </w:p>
    <w:p w:rsidR="00CC419E" w:rsidRPr="00A06F51" w:rsidRDefault="00CC419E" w:rsidP="00497198">
      <w:pPr>
        <w:jc w:val="both"/>
        <w:rPr>
          <w:sz w:val="24"/>
          <w:lang w:eastAsia="ru-RU"/>
        </w:rPr>
      </w:pPr>
      <w:r w:rsidRPr="00A06F51">
        <w:rPr>
          <w:sz w:val="24"/>
          <w:lang w:eastAsia="ru-RU"/>
        </w:rPr>
        <w:t xml:space="preserve">В части, формируемой участниками образовательных отношений, реализация коррекционной работы </w:t>
      </w:r>
      <w:r w:rsidRPr="00A06F51">
        <w:rPr>
          <w:iCs/>
          <w:sz w:val="24"/>
          <w:lang w:eastAsia="ru-RU"/>
        </w:rPr>
        <w:t>в учебной урочной деятельности</w:t>
      </w:r>
      <w:r w:rsidRPr="00A06F51">
        <w:rPr>
          <w:sz w:val="24"/>
          <w:lang w:eastAsia="ru-RU"/>
        </w:rPr>
        <w:t xml:space="preserve"> может осуществляться при наличии нелинейного расписания, позволяющего проводить уроки с обучающимися со сходными нарушениями из разных классов параллели.</w:t>
      </w:r>
    </w:p>
    <w:p w:rsidR="00CC419E" w:rsidRPr="00A06F51" w:rsidRDefault="00CC419E" w:rsidP="00497198">
      <w:pPr>
        <w:jc w:val="both"/>
        <w:rPr>
          <w:sz w:val="24"/>
          <w:lang w:eastAsia="ru-RU"/>
        </w:rPr>
      </w:pPr>
      <w:r w:rsidRPr="00A06F51">
        <w:rPr>
          <w:sz w:val="24"/>
          <w:lang w:eastAsia="ru-RU"/>
        </w:rPr>
        <w:t xml:space="preserve">Эта работа также проводится </w:t>
      </w:r>
      <w:r w:rsidRPr="00A06F51">
        <w:rPr>
          <w:iCs/>
          <w:sz w:val="24"/>
          <w:lang w:eastAsia="ru-RU"/>
        </w:rPr>
        <w:t>в учебной внеурочной деятельности</w:t>
      </w:r>
      <w:r w:rsidRPr="00A06F51">
        <w:rPr>
          <w:sz w:val="24"/>
          <w:lang w:eastAsia="ru-RU"/>
        </w:rPr>
        <w:t xml:space="preserve"> в различных группах: классе, параллели, на уровне образования по специальным предметам (разделам), отсутствующим в </w:t>
      </w:r>
      <w:r w:rsidRPr="00A06F51">
        <w:rPr>
          <w:sz w:val="24"/>
          <w:lang w:eastAsia="ru-RU"/>
        </w:rPr>
        <w:lastRenderedPageBreak/>
        <w:t xml:space="preserve">учебном плане нормально развивающихся сверстников. Например, учебные занятия по одному или по два часа в неделю реализуются: </w:t>
      </w:r>
    </w:p>
    <w:p w:rsidR="00CC419E" w:rsidRPr="00A06F51" w:rsidRDefault="00CC419E" w:rsidP="00497198">
      <w:pPr>
        <w:pStyle w:val="a0"/>
        <w:ind w:firstLine="709"/>
        <w:jc w:val="both"/>
        <w:rPr>
          <w:sz w:val="24"/>
        </w:rPr>
      </w:pPr>
      <w:r w:rsidRPr="00A06F51">
        <w:rPr>
          <w:sz w:val="24"/>
        </w:rPr>
        <w:t xml:space="preserve">для слабовидящих подростков – по специальным предметам: «Социально-бытовая ориентировка», «Развитие мимики и пантомимики»; </w:t>
      </w:r>
    </w:p>
    <w:p w:rsidR="00CC419E" w:rsidRPr="00A06F51" w:rsidRDefault="00CC419E" w:rsidP="00497198">
      <w:pPr>
        <w:pStyle w:val="a0"/>
        <w:ind w:firstLine="709"/>
        <w:jc w:val="both"/>
        <w:rPr>
          <w:sz w:val="24"/>
        </w:rPr>
      </w:pPr>
      <w:r w:rsidRPr="00A06F51">
        <w:rPr>
          <w:sz w:val="24"/>
        </w:rPr>
        <w:t>для обучающихся с нарушениями речи, слуха, опорно-двигательного аппарата, с задержкой психического развития – учебные занятия «Развитие речи», «Русская словесность», «Культура речи», «Стилистика текста»; в курс литературы включается модуль «Литературное краеведение» (выбор по усмотрению образовательной организации).</w:t>
      </w:r>
    </w:p>
    <w:p w:rsidR="00CC419E" w:rsidRPr="00A06F51" w:rsidRDefault="00CC419E" w:rsidP="00497198">
      <w:pPr>
        <w:jc w:val="both"/>
        <w:rPr>
          <w:sz w:val="24"/>
          <w:lang w:eastAsia="ru-RU"/>
        </w:rPr>
      </w:pPr>
      <w:r w:rsidRPr="00A06F51">
        <w:rPr>
          <w:sz w:val="24"/>
          <w:lang w:eastAsia="ru-RU"/>
        </w:rPr>
        <w:t>Коррекционная работа во внеучебной деятельности осуществляется по программам внеурочной деятельности разных видов (познавательная деятельность, проблемно-ценностное общение, досугово-развлекательная деятельность (досуговое общение), художественное творчество, социальное творчество (социально преобразующая добровольческая деятельность), трудовая (производственная) деятельность, спортивно-оздоровительная деятельность, туристско-краеведческая деятельность), опосредованно стимулирующих и корригирующих развитие старшеклассников с ОВЗ.</w:t>
      </w:r>
    </w:p>
    <w:p w:rsidR="00CC419E" w:rsidRDefault="00CC419E" w:rsidP="00497198">
      <w:pPr>
        <w:jc w:val="both"/>
        <w:rPr>
          <w:sz w:val="24"/>
          <w:lang w:eastAsia="ru-RU"/>
        </w:rPr>
      </w:pPr>
      <w:r w:rsidRPr="00A06F51">
        <w:rPr>
          <w:sz w:val="24"/>
          <w:lang w:eastAsia="ru-RU"/>
        </w:rPr>
        <w:t xml:space="preserve">Специалисты и педагоги с участием самих обучающихся с ОВЗ и их родителей (законных представителей) разрабатывают индивидуальные учебные планы с целью развития потенциала школьников. </w:t>
      </w:r>
    </w:p>
    <w:p w:rsidR="00CC419E" w:rsidRPr="00B74C2D" w:rsidRDefault="009E0D6F" w:rsidP="00497198">
      <w:pPr>
        <w:pStyle w:val="3a"/>
        <w:jc w:val="both"/>
        <w:rPr>
          <w:rFonts w:ascii="Times New Roman" w:hAnsi="Times New Roman" w:cs="Times New Roman"/>
          <w:color w:val="auto"/>
          <w:sz w:val="24"/>
          <w:szCs w:val="24"/>
        </w:rPr>
      </w:pPr>
      <w:bookmarkStart w:id="91" w:name="_Toc435412738"/>
      <w:bookmarkStart w:id="92" w:name="_Toc453968213"/>
      <w:r w:rsidRPr="00B74C2D">
        <w:rPr>
          <w:rFonts w:ascii="Times New Roman" w:hAnsi="Times New Roman" w:cs="Times New Roman"/>
          <w:color w:val="auto"/>
          <w:sz w:val="24"/>
          <w:szCs w:val="24"/>
        </w:rPr>
        <w:t>2</w:t>
      </w:r>
      <w:r w:rsidR="00CC419E" w:rsidRPr="00B74C2D">
        <w:rPr>
          <w:rFonts w:ascii="Times New Roman" w:hAnsi="Times New Roman" w:cs="Times New Roman"/>
          <w:color w:val="auto"/>
          <w:sz w:val="24"/>
          <w:szCs w:val="24"/>
        </w:rPr>
        <w:t>.4.5. Планируемые результаты работы с обучающимися с особыми образовательными потребностями, в том числе с ограниченными возможностями здоровья и инвалидами</w:t>
      </w:r>
      <w:bookmarkEnd w:id="91"/>
      <w:bookmarkEnd w:id="92"/>
    </w:p>
    <w:p w:rsidR="00CC419E" w:rsidRPr="00A06F51" w:rsidRDefault="00CC419E" w:rsidP="00497198">
      <w:pPr>
        <w:jc w:val="both"/>
        <w:rPr>
          <w:sz w:val="24"/>
          <w:lang w:eastAsia="ru-RU"/>
        </w:rPr>
      </w:pPr>
      <w:r w:rsidRPr="00A06F51">
        <w:rPr>
          <w:sz w:val="24"/>
          <w:lang w:eastAsia="ru-RU"/>
        </w:rPr>
        <w:t>В итоге проведения коррекционной работы обучающиеся с ОВЗ в достаточной мере осваивают основную образовательную программу ФГОС СОО.</w:t>
      </w:r>
    </w:p>
    <w:p w:rsidR="00CC419E" w:rsidRPr="00A06F51" w:rsidRDefault="00CC419E" w:rsidP="00497198">
      <w:pPr>
        <w:jc w:val="both"/>
        <w:rPr>
          <w:sz w:val="24"/>
          <w:lang w:eastAsia="ru-RU"/>
        </w:rPr>
      </w:pPr>
      <w:r w:rsidRPr="00A06F51">
        <w:rPr>
          <w:sz w:val="24"/>
          <w:lang w:eastAsia="ru-RU"/>
        </w:rPr>
        <w:t>Результаты обучающихся с особыми образовательными потребностями на уровне среднего образования демонстрируют готовность к последующему профессиональному образованию и достаточные способности к самопознанию, саморазвитию, самоопределению.</w:t>
      </w:r>
    </w:p>
    <w:p w:rsidR="00CC419E" w:rsidRPr="00A06F51" w:rsidRDefault="00CC419E" w:rsidP="00497198">
      <w:pPr>
        <w:shd w:val="clear" w:color="auto" w:fill="FFFFFF"/>
        <w:jc w:val="both"/>
        <w:rPr>
          <w:sz w:val="24"/>
          <w:lang w:eastAsia="ru-RU"/>
        </w:rPr>
      </w:pPr>
      <w:r w:rsidRPr="00A06F51">
        <w:rPr>
          <w:rFonts w:eastAsia="Times New Roman"/>
          <w:color w:val="000000"/>
          <w:sz w:val="24"/>
          <w:lang w:eastAsia="ru-RU"/>
        </w:rPr>
        <w:t>Планируется преодоление, компенсация или минимизация имеющихся у подростков нарушений; совершенствование личностных, регулятивных, познавательных и коммуникативных компетенций, что позволит школьникам освоить основную образовательную программу, успешно пройти итоговую аттестацию и продолжить обучение в выбранных профессиональных образовательных организациях разного уровня.</w:t>
      </w:r>
    </w:p>
    <w:p w:rsidR="00CC419E" w:rsidRPr="00A06F51" w:rsidRDefault="00CC419E" w:rsidP="00497198">
      <w:pPr>
        <w:jc w:val="both"/>
        <w:rPr>
          <w:sz w:val="24"/>
          <w:lang w:eastAsia="ru-RU"/>
        </w:rPr>
      </w:pPr>
      <w:r w:rsidRPr="00A06F51">
        <w:rPr>
          <w:sz w:val="24"/>
          <w:lang w:eastAsia="ru-RU"/>
        </w:rPr>
        <w:t>Личностные результаты:</w:t>
      </w:r>
    </w:p>
    <w:p w:rsidR="00CC419E" w:rsidRPr="00A06F51" w:rsidRDefault="00CC419E" w:rsidP="00497198">
      <w:pPr>
        <w:pStyle w:val="a0"/>
        <w:ind w:firstLine="709"/>
        <w:jc w:val="both"/>
        <w:rPr>
          <w:sz w:val="24"/>
        </w:rPr>
      </w:pPr>
      <w:r w:rsidRPr="00A06F51">
        <w:rPr>
          <w:sz w:val="24"/>
        </w:rPr>
        <w:t>сформированная мотивация к труду;</w:t>
      </w:r>
    </w:p>
    <w:p w:rsidR="00CC419E" w:rsidRPr="00A06F51" w:rsidRDefault="00CC419E" w:rsidP="00497198">
      <w:pPr>
        <w:pStyle w:val="a0"/>
        <w:ind w:firstLine="709"/>
        <w:jc w:val="both"/>
        <w:rPr>
          <w:sz w:val="24"/>
        </w:rPr>
      </w:pPr>
      <w:r w:rsidRPr="00A06F51">
        <w:rPr>
          <w:sz w:val="24"/>
        </w:rPr>
        <w:t>ответственное отношение к выполнению заданий;</w:t>
      </w:r>
    </w:p>
    <w:p w:rsidR="00CC419E" w:rsidRPr="00A06F51" w:rsidRDefault="00CC419E" w:rsidP="00497198">
      <w:pPr>
        <w:pStyle w:val="a0"/>
        <w:ind w:firstLine="709"/>
        <w:jc w:val="both"/>
        <w:rPr>
          <w:sz w:val="24"/>
        </w:rPr>
      </w:pPr>
      <w:r w:rsidRPr="00A06F51">
        <w:rPr>
          <w:sz w:val="24"/>
        </w:rPr>
        <w:t>адекватная самооценка и оценка окружающих людей;</w:t>
      </w:r>
    </w:p>
    <w:p w:rsidR="00CC419E" w:rsidRPr="00A06F51" w:rsidRDefault="00CC419E" w:rsidP="00497198">
      <w:pPr>
        <w:pStyle w:val="a0"/>
        <w:ind w:firstLine="709"/>
        <w:jc w:val="both"/>
        <w:rPr>
          <w:sz w:val="24"/>
        </w:rPr>
      </w:pPr>
      <w:r w:rsidRPr="00A06F51">
        <w:rPr>
          <w:sz w:val="24"/>
        </w:rPr>
        <w:t>сформированный самоконтроль на основе развития эмоциональных и волевых качеств;</w:t>
      </w:r>
    </w:p>
    <w:p w:rsidR="00CC419E" w:rsidRPr="00A06F51" w:rsidRDefault="00CC419E" w:rsidP="00497198">
      <w:pPr>
        <w:pStyle w:val="a0"/>
        <w:ind w:firstLine="709"/>
        <w:jc w:val="both"/>
        <w:rPr>
          <w:sz w:val="24"/>
        </w:rPr>
      </w:pPr>
      <w:r w:rsidRPr="00A06F51">
        <w:rPr>
          <w:sz w:val="24"/>
        </w:rPr>
        <w:t>умение вести диалог с разными людьми, достигать в нем взаимопонимания, находить общие цели и сотрудничать для их достижения;</w:t>
      </w:r>
    </w:p>
    <w:p w:rsidR="00CC419E" w:rsidRPr="00A06F51" w:rsidRDefault="00CC419E" w:rsidP="00497198">
      <w:pPr>
        <w:pStyle w:val="a0"/>
        <w:ind w:firstLine="709"/>
        <w:jc w:val="both"/>
        <w:rPr>
          <w:sz w:val="24"/>
        </w:rPr>
      </w:pPr>
      <w:r w:rsidRPr="00A06F51">
        <w:rPr>
          <w:sz w:val="24"/>
        </w:rPr>
        <w:t xml:space="preserve">понимание ценностей здорового и безопасного образа жизни, наличие потребности в физическом самосовершенствовании, занятиях спортивно-оздоровительной деятельностью; </w:t>
      </w:r>
    </w:p>
    <w:p w:rsidR="00CC419E" w:rsidRPr="00A06F51" w:rsidRDefault="00CC419E" w:rsidP="00497198">
      <w:pPr>
        <w:pStyle w:val="a0"/>
        <w:ind w:firstLine="709"/>
        <w:jc w:val="both"/>
        <w:rPr>
          <w:sz w:val="24"/>
        </w:rPr>
      </w:pPr>
      <w:r w:rsidRPr="00A06F51">
        <w:rPr>
          <w:sz w:val="24"/>
        </w:rPr>
        <w:t>понимание и неприятие вредных привычек (курения, употребления алкоголя, наркотиков);</w:t>
      </w:r>
    </w:p>
    <w:p w:rsidR="00CC419E" w:rsidRPr="00A06F51" w:rsidRDefault="00CC419E" w:rsidP="00497198">
      <w:pPr>
        <w:pStyle w:val="a0"/>
        <w:ind w:firstLine="709"/>
        <w:jc w:val="both"/>
        <w:rPr>
          <w:sz w:val="24"/>
        </w:rPr>
      </w:pPr>
      <w:r w:rsidRPr="00A06F51">
        <w:rPr>
          <w:sz w:val="24"/>
        </w:rPr>
        <w:t xml:space="preserve">осознанный выбор будущей профессии и адекватная оценка собственных возможностей по реализации жизненных планов; </w:t>
      </w:r>
    </w:p>
    <w:p w:rsidR="00CC419E" w:rsidRPr="00A06F51" w:rsidRDefault="00CC419E" w:rsidP="00497198">
      <w:pPr>
        <w:pStyle w:val="a0"/>
        <w:ind w:firstLine="709"/>
        <w:jc w:val="both"/>
        <w:rPr>
          <w:sz w:val="24"/>
        </w:rPr>
      </w:pPr>
      <w:r w:rsidRPr="00A06F51">
        <w:rPr>
          <w:sz w:val="24"/>
        </w:rPr>
        <w:t xml:space="preserve">ответственное отношение к созданию семьи на основе осмысленного принятия ценностей семейной жизни. </w:t>
      </w:r>
    </w:p>
    <w:p w:rsidR="00CC419E" w:rsidRPr="00A06F51" w:rsidRDefault="00CC419E" w:rsidP="00497198">
      <w:pPr>
        <w:jc w:val="both"/>
        <w:rPr>
          <w:sz w:val="24"/>
          <w:lang w:eastAsia="ru-RU"/>
        </w:rPr>
      </w:pPr>
      <w:r w:rsidRPr="00A06F51">
        <w:rPr>
          <w:sz w:val="24"/>
          <w:lang w:eastAsia="ru-RU"/>
        </w:rPr>
        <w:t>Метапредметные результаты:</w:t>
      </w:r>
    </w:p>
    <w:p w:rsidR="00CC419E" w:rsidRPr="00A06F51" w:rsidRDefault="00CC419E" w:rsidP="00497198">
      <w:pPr>
        <w:pStyle w:val="a0"/>
        <w:ind w:firstLine="709"/>
        <w:jc w:val="both"/>
        <w:rPr>
          <w:sz w:val="24"/>
        </w:rPr>
      </w:pPr>
      <w:r w:rsidRPr="00A06F51">
        <w:rPr>
          <w:sz w:val="24"/>
        </w:rPr>
        <w:t xml:space="preserve">продуктивное общение и взаимодействие в процессе совместной деятельности, согласование позиции с другими участниками деятельности, эффективное разрешение и предотвращение конфликтов; </w:t>
      </w:r>
    </w:p>
    <w:p w:rsidR="00CC419E" w:rsidRPr="00A06F51" w:rsidRDefault="00CC419E" w:rsidP="00497198">
      <w:pPr>
        <w:pStyle w:val="a0"/>
        <w:ind w:firstLine="709"/>
        <w:jc w:val="both"/>
        <w:rPr>
          <w:sz w:val="24"/>
        </w:rPr>
      </w:pPr>
      <w:r w:rsidRPr="00A06F51">
        <w:rPr>
          <w:sz w:val="24"/>
        </w:rPr>
        <w:t xml:space="preserve">овладение навыками познавательной, учебно-исследовательской и проектной деятельности, навыками разрешения проблем; </w:t>
      </w:r>
    </w:p>
    <w:p w:rsidR="00CC419E" w:rsidRPr="00A06F51" w:rsidRDefault="00CC419E" w:rsidP="00497198">
      <w:pPr>
        <w:pStyle w:val="a0"/>
        <w:ind w:firstLine="709"/>
        <w:jc w:val="both"/>
        <w:rPr>
          <w:sz w:val="24"/>
        </w:rPr>
      </w:pPr>
      <w:r w:rsidRPr="00A06F51">
        <w:rPr>
          <w:sz w:val="24"/>
        </w:rPr>
        <w:t>самостоятельное (при необходимости – с помощью) нахождение способов решения практических задач, применения различных методов познания;</w:t>
      </w:r>
    </w:p>
    <w:p w:rsidR="00CC419E" w:rsidRPr="00A06F51" w:rsidRDefault="00CC419E" w:rsidP="00497198">
      <w:pPr>
        <w:pStyle w:val="a0"/>
        <w:ind w:firstLine="709"/>
        <w:jc w:val="both"/>
        <w:rPr>
          <w:sz w:val="24"/>
        </w:rPr>
      </w:pPr>
      <w:r w:rsidRPr="00A06F51">
        <w:rPr>
          <w:sz w:val="24"/>
        </w:rPr>
        <w:lastRenderedPageBreak/>
        <w:t>ориентирование в различных источниках информации, самостоятельное или с помощью; критическое оценивание и интерпретация информации из различных источников;</w:t>
      </w:r>
    </w:p>
    <w:p w:rsidR="00CC419E" w:rsidRPr="00A06F51" w:rsidRDefault="00CC419E" w:rsidP="00497198">
      <w:pPr>
        <w:pStyle w:val="a0"/>
        <w:ind w:firstLine="709"/>
        <w:jc w:val="both"/>
        <w:rPr>
          <w:sz w:val="24"/>
        </w:rPr>
      </w:pPr>
      <w:r w:rsidRPr="00A06F51">
        <w:rPr>
          <w:sz w:val="24"/>
        </w:rPr>
        <w:t>овладение языковыми средствами, умениями их адекватного использования в целях общения, устного и письменного представления смысловой программы высказывания, ее оформления;</w:t>
      </w:r>
    </w:p>
    <w:p w:rsidR="00CC419E" w:rsidRPr="00A06F51" w:rsidRDefault="00CC419E" w:rsidP="00497198">
      <w:pPr>
        <w:pStyle w:val="a0"/>
        <w:ind w:firstLine="709"/>
        <w:jc w:val="both"/>
        <w:rPr>
          <w:sz w:val="24"/>
        </w:rPr>
      </w:pPr>
      <w:r w:rsidRPr="00A06F51">
        <w:rPr>
          <w:sz w:val="24"/>
        </w:rPr>
        <w:t>определение назначения и функций различных социальных институтов.</w:t>
      </w:r>
    </w:p>
    <w:p w:rsidR="00CC419E" w:rsidRPr="00A06F51" w:rsidRDefault="00CC419E" w:rsidP="00497198">
      <w:pPr>
        <w:jc w:val="both"/>
        <w:rPr>
          <w:sz w:val="24"/>
          <w:lang w:eastAsia="ru-RU"/>
        </w:rPr>
      </w:pPr>
      <w:r w:rsidRPr="00A06F51">
        <w:rPr>
          <w:b/>
          <w:sz w:val="24"/>
          <w:lang w:eastAsia="ru-RU"/>
        </w:rPr>
        <w:t>П</w:t>
      </w:r>
      <w:r w:rsidRPr="00A06F51">
        <w:rPr>
          <w:b/>
          <w:spacing w:val="-6"/>
          <w:sz w:val="24"/>
          <w:lang w:eastAsia="ru-RU"/>
        </w:rPr>
        <w:t>редметные результаты освоения основной</w:t>
      </w:r>
      <w:r w:rsidRPr="00A06F51">
        <w:rPr>
          <w:b/>
          <w:sz w:val="24"/>
          <w:lang w:eastAsia="ru-RU"/>
        </w:rPr>
        <w:t xml:space="preserve"> образовательной программы</w:t>
      </w:r>
      <w:r w:rsidRPr="00A06F51">
        <w:rPr>
          <w:sz w:val="24"/>
          <w:lang w:eastAsia="ru-RU"/>
        </w:rPr>
        <w:t xml:space="preserve"> должны обеспечивать возможность дальнейшего успешного профессионального обучения и/или профессиональной деятельности школьников с ОВЗ.</w:t>
      </w:r>
    </w:p>
    <w:p w:rsidR="00CC419E" w:rsidRPr="00A06F51" w:rsidRDefault="00CC419E" w:rsidP="00497198">
      <w:pPr>
        <w:jc w:val="both"/>
        <w:rPr>
          <w:sz w:val="24"/>
          <w:lang w:eastAsia="ru-RU"/>
        </w:rPr>
      </w:pPr>
      <w:r w:rsidRPr="00A06F51">
        <w:rPr>
          <w:sz w:val="24"/>
          <w:lang w:eastAsia="ru-RU"/>
        </w:rPr>
        <w:t xml:space="preserve">Обучающиеся с ОВЗ достигают предметных результатов освоения основной образовательной программы на различных уровнях (базовом, углубленном) в зависимости от их индивидуальных способностей, вида и выраженности особых образовательных потребностей, а также успешности проведенной коррекционной работы. </w:t>
      </w:r>
    </w:p>
    <w:p w:rsidR="00CC419E" w:rsidRPr="00A06F51" w:rsidRDefault="00CC419E" w:rsidP="00497198">
      <w:pPr>
        <w:jc w:val="both"/>
        <w:rPr>
          <w:sz w:val="24"/>
          <w:lang w:eastAsia="ru-RU"/>
        </w:rPr>
      </w:pPr>
      <w:r w:rsidRPr="00A06F51">
        <w:rPr>
          <w:b/>
          <w:bCs/>
          <w:sz w:val="24"/>
          <w:lang w:eastAsia="ru-RU"/>
        </w:rPr>
        <w:t>На базовом уровне</w:t>
      </w:r>
      <w:r w:rsidRPr="00A06F51">
        <w:rPr>
          <w:sz w:val="24"/>
          <w:lang w:eastAsia="ru-RU"/>
        </w:rPr>
        <w:t xml:space="preserve"> обучающиеся с ОВЗ овладевают общеобразовательными и общекультурными компетенциями в рамках предметных областей ООП СОО.</w:t>
      </w:r>
    </w:p>
    <w:p w:rsidR="00CC419E" w:rsidRPr="00A06F51" w:rsidRDefault="00CC419E" w:rsidP="00497198">
      <w:pPr>
        <w:jc w:val="both"/>
        <w:rPr>
          <w:sz w:val="24"/>
          <w:lang w:eastAsia="ru-RU"/>
        </w:rPr>
      </w:pPr>
      <w:r w:rsidRPr="00A06F51">
        <w:rPr>
          <w:b/>
          <w:bCs/>
          <w:sz w:val="24"/>
          <w:lang w:eastAsia="ru-RU"/>
        </w:rPr>
        <w:t>На углубленном уровне</w:t>
      </w:r>
      <w:r w:rsidRPr="00A06F51">
        <w:rPr>
          <w:bCs/>
          <w:sz w:val="24"/>
          <w:lang w:eastAsia="ru-RU"/>
        </w:rPr>
        <w:t xml:space="preserve">, </w:t>
      </w:r>
      <w:r w:rsidRPr="00A06F51">
        <w:rPr>
          <w:sz w:val="24"/>
          <w:lang w:eastAsia="ru-RU"/>
        </w:rPr>
        <w:t>ориентированном преимущественно на подготовку к последующему профессиональному образованию, старшеклассники с ОВЗ достигают предметных результатов путем более глубокого, чем это предусматривается базовым курсом, освоения основ наук, систематических знаний и способов действий, присущих данному учебному предмету (предметам).</w:t>
      </w:r>
    </w:p>
    <w:p w:rsidR="00CC419E" w:rsidRPr="00A06F51" w:rsidRDefault="00CC419E" w:rsidP="00497198">
      <w:pPr>
        <w:jc w:val="both"/>
        <w:rPr>
          <w:sz w:val="24"/>
          <w:lang w:eastAsia="ru-RU"/>
        </w:rPr>
      </w:pPr>
      <w:r w:rsidRPr="00A06F51">
        <w:rPr>
          <w:bCs/>
          <w:sz w:val="24"/>
          <w:lang w:eastAsia="ru-RU"/>
        </w:rPr>
        <w:t>Предметные результаты</w:t>
      </w:r>
      <w:r w:rsidRPr="00A06F51">
        <w:rPr>
          <w:sz w:val="24"/>
          <w:lang w:eastAsia="ru-RU"/>
        </w:rPr>
        <w:t xml:space="preserve"> освоения интегрированных учебных предметов ориентированы на формирование целостных представлений о мире и общей культуры обучающихся путем освоения систематических научных знаний и способов действий на метапредметной основе. </w:t>
      </w:r>
    </w:p>
    <w:p w:rsidR="00CC419E" w:rsidRPr="00A06F51" w:rsidRDefault="00CC419E" w:rsidP="00497198">
      <w:pPr>
        <w:jc w:val="both"/>
        <w:rPr>
          <w:sz w:val="24"/>
          <w:lang w:eastAsia="ru-RU"/>
        </w:rPr>
      </w:pPr>
      <w:r w:rsidRPr="00A06F51">
        <w:rPr>
          <w:sz w:val="24"/>
          <w:lang w:eastAsia="ru-RU"/>
        </w:rPr>
        <w:t>Учитывая разнообразие и вариативность особых образовательных потребностей обучающихся, а также различную степень их выраженности, прогнозируется достаточно дифференцированный характер освоения ими предметных результатов.</w:t>
      </w:r>
    </w:p>
    <w:p w:rsidR="00CC419E" w:rsidRPr="00A06F51" w:rsidRDefault="00CC419E" w:rsidP="00497198">
      <w:pPr>
        <w:jc w:val="both"/>
        <w:rPr>
          <w:sz w:val="24"/>
          <w:lang w:eastAsia="ru-RU"/>
        </w:rPr>
      </w:pPr>
      <w:r w:rsidRPr="00A06F51">
        <w:rPr>
          <w:sz w:val="24"/>
          <w:lang w:eastAsia="ru-RU"/>
        </w:rPr>
        <w:t>Предметные результаты:</w:t>
      </w:r>
    </w:p>
    <w:p w:rsidR="00CC419E" w:rsidRPr="00A06F51" w:rsidRDefault="00CC419E" w:rsidP="00497198">
      <w:pPr>
        <w:pStyle w:val="a0"/>
        <w:ind w:firstLine="709"/>
        <w:jc w:val="both"/>
        <w:rPr>
          <w:sz w:val="24"/>
        </w:rPr>
      </w:pPr>
      <w:r w:rsidRPr="00A06F51">
        <w:rPr>
          <w:sz w:val="24"/>
        </w:rPr>
        <w:t xml:space="preserve">освоение программы учебных предметов на углубленном уровне при сформированной учебной деятельности и высоких познавательных и/или речевых способностях и возможностях; </w:t>
      </w:r>
    </w:p>
    <w:p w:rsidR="00CC419E" w:rsidRPr="00A06F51" w:rsidRDefault="00CC419E" w:rsidP="00497198">
      <w:pPr>
        <w:pStyle w:val="a0"/>
        <w:ind w:firstLine="709"/>
        <w:jc w:val="both"/>
        <w:rPr>
          <w:sz w:val="24"/>
        </w:rPr>
      </w:pPr>
      <w:r w:rsidRPr="00A06F51">
        <w:rPr>
          <w:sz w:val="24"/>
        </w:rPr>
        <w:t xml:space="preserve">освоение программы учебных предметов на базовом уровне при сформированной в целом учебной деятельности и достаточных познавательных, речевых, эмоционально-волевых возможностях; </w:t>
      </w:r>
    </w:p>
    <w:p w:rsidR="00CC419E" w:rsidRPr="00A06F51" w:rsidRDefault="00CC419E" w:rsidP="00497198">
      <w:pPr>
        <w:pStyle w:val="a0"/>
        <w:ind w:firstLine="709"/>
        <w:jc w:val="both"/>
        <w:rPr>
          <w:sz w:val="24"/>
        </w:rPr>
      </w:pPr>
      <w:r w:rsidRPr="00A06F51">
        <w:rPr>
          <w:sz w:val="24"/>
        </w:rPr>
        <w:t>освоение элементов учебных предметов на базовом уровне и элементов интегрированных учебных предметов (подростки с когнитивными нарушениями).</w:t>
      </w:r>
    </w:p>
    <w:p w:rsidR="00CC419E" w:rsidRDefault="00CC419E" w:rsidP="00497198">
      <w:pPr>
        <w:jc w:val="both"/>
        <w:rPr>
          <w:sz w:val="24"/>
          <w:lang w:eastAsia="ru-RU"/>
        </w:rPr>
      </w:pPr>
      <w:r w:rsidRPr="00A06F51">
        <w:rPr>
          <w:sz w:val="24"/>
          <w:lang w:eastAsia="ru-RU"/>
        </w:rPr>
        <w:t>Итоговая аттестация является логическим завершением освоения обучающимися с ОВЗ образовательных программ среднего общего образования. Выпускники XI    классов с ОВЗ имеют право добровольно выбрать формат выпускных испытаний — единый государственный экзамен или государственный выпускной экзамен. Кроме этого, старшеклассники, имеющие статус «ограниченные возможности здоровья» или инвалидность, имеют право на прохождение итоговой аттестации в специально созданных условиях.</w:t>
      </w:r>
      <w:r>
        <w:rPr>
          <w:sz w:val="24"/>
          <w:lang w:eastAsia="ru-RU"/>
        </w:rPr>
        <w:t xml:space="preserve">  </w:t>
      </w:r>
    </w:p>
    <w:p w:rsidR="007C6907" w:rsidRPr="002455D9" w:rsidRDefault="00CC419E" w:rsidP="00497198">
      <w:pPr>
        <w:spacing w:line="276" w:lineRule="auto"/>
        <w:jc w:val="both"/>
        <w:rPr>
          <w:b/>
          <w:lang w:eastAsia="ru-RU"/>
        </w:rPr>
      </w:pPr>
      <w:r w:rsidRPr="00A06F51">
        <w:rPr>
          <w:sz w:val="24"/>
          <w:lang w:eastAsia="ru-RU"/>
        </w:rPr>
        <w:t>Обучающиеся, не прошедшие итоговую аттестацию или получившие на итоговой аттестации неудовлетворительные результаты, а также школьники, освоившие часть образовательной программы среднего общего образования и (или) отчисленные из образовательной организации, получают справку об обучении или о периоде обучения по образцу, разработанному образовательной организацией.</w:t>
      </w:r>
    </w:p>
    <w:p w:rsidR="005468E9" w:rsidRPr="002455D9" w:rsidRDefault="00EE4854" w:rsidP="00497198">
      <w:pPr>
        <w:pStyle w:val="af3"/>
        <w:numPr>
          <w:ilvl w:val="0"/>
          <w:numId w:val="157"/>
        </w:numPr>
        <w:jc w:val="both"/>
        <w:rPr>
          <w:rFonts w:ascii="Times New Roman" w:hAnsi="Times New Roman" w:cs="Times New Roman"/>
          <w:b/>
          <w:sz w:val="24"/>
          <w:szCs w:val="24"/>
        </w:rPr>
      </w:pPr>
      <w:r>
        <w:rPr>
          <w:rFonts w:ascii="Times New Roman" w:hAnsi="Times New Roman" w:cs="Times New Roman"/>
          <w:b/>
          <w:sz w:val="24"/>
          <w:szCs w:val="24"/>
        </w:rPr>
        <w:t xml:space="preserve">ОРГАНИЗАЦИОННЫЙ РАЗДЕЛ ОСНОВНОЙ ОБРАЗОВАТЕЛЬНОЙ ПРОГРАММЫ СРЕДНЕГО ОБЩЕГО ОБРАЗОВАНИЯ </w:t>
      </w:r>
      <w:bookmarkEnd w:id="82"/>
    </w:p>
    <w:p w:rsidR="002455D9" w:rsidRPr="002455D9" w:rsidRDefault="002455D9" w:rsidP="00497198">
      <w:pPr>
        <w:pStyle w:val="aff0"/>
        <w:contextualSpacing/>
        <w:jc w:val="both"/>
        <w:rPr>
          <w:b/>
          <w:sz w:val="24"/>
          <w:szCs w:val="24"/>
        </w:rPr>
      </w:pPr>
      <w:r w:rsidRPr="002455D9">
        <w:rPr>
          <w:b/>
          <w:sz w:val="24"/>
          <w:szCs w:val="24"/>
        </w:rPr>
        <w:t xml:space="preserve">3.1. Учебный план </w:t>
      </w:r>
    </w:p>
    <w:p w:rsidR="00782196" w:rsidRPr="00782196" w:rsidRDefault="00782196" w:rsidP="00497198">
      <w:pPr>
        <w:pStyle w:val="aff0"/>
        <w:contextualSpacing/>
        <w:jc w:val="both"/>
        <w:rPr>
          <w:sz w:val="24"/>
          <w:szCs w:val="24"/>
        </w:rPr>
      </w:pPr>
      <w:r w:rsidRPr="00782196">
        <w:rPr>
          <w:sz w:val="24"/>
          <w:szCs w:val="24"/>
        </w:rPr>
        <w:t xml:space="preserve">Учебный план МОБУ </w:t>
      </w:r>
      <w:r w:rsidRPr="00782196">
        <w:rPr>
          <w:color w:val="000000"/>
          <w:sz w:val="24"/>
          <w:szCs w:val="24"/>
        </w:rPr>
        <w:t>«Средняя общеобразовательная школа №16» г. Минусинска Красноярского края</w:t>
      </w:r>
      <w:r w:rsidRPr="00782196">
        <w:rPr>
          <w:sz w:val="24"/>
          <w:szCs w:val="24"/>
        </w:rPr>
        <w:t xml:space="preserve"> соответствует действующему законодательству Российской Федерации в области образования. Организация образовательной деятельности по основной образовательной программе СОО МОБУ «СОШ №16» основана на дифференциации содержания с учетом образовательных потребностей и интересов обучающихся, обеспечивающих профильное образование, углубленное изучение профильных учебных предметов основной образовательной программы СОО </w:t>
      </w:r>
      <w:r w:rsidRPr="00782196">
        <w:rPr>
          <w:sz w:val="24"/>
          <w:szCs w:val="24"/>
        </w:rPr>
        <w:lastRenderedPageBreak/>
        <w:t>МОБУ «СОШ №16».</w:t>
      </w:r>
    </w:p>
    <w:p w:rsidR="00782196" w:rsidRPr="00782196" w:rsidRDefault="00782196" w:rsidP="00497198">
      <w:pPr>
        <w:pStyle w:val="aff0"/>
        <w:contextualSpacing/>
        <w:jc w:val="both"/>
        <w:rPr>
          <w:sz w:val="24"/>
          <w:szCs w:val="24"/>
        </w:rPr>
      </w:pPr>
      <w:r w:rsidRPr="00782196">
        <w:rPr>
          <w:sz w:val="24"/>
          <w:szCs w:val="24"/>
        </w:rPr>
        <w:t>Учебные планы 10-11-х профильных классов ориентированы на реализацию ФГОС СОО и достижение запланированных результаты обучения по ФГОС СОО.</w:t>
      </w:r>
    </w:p>
    <w:p w:rsidR="00782196" w:rsidRPr="00782196" w:rsidRDefault="00782196" w:rsidP="00497198">
      <w:pPr>
        <w:pStyle w:val="aff0"/>
        <w:ind w:firstLine="708"/>
        <w:contextualSpacing/>
        <w:jc w:val="both"/>
        <w:rPr>
          <w:sz w:val="24"/>
          <w:szCs w:val="24"/>
        </w:rPr>
      </w:pPr>
      <w:r w:rsidRPr="00782196">
        <w:rPr>
          <w:sz w:val="24"/>
          <w:szCs w:val="24"/>
        </w:rPr>
        <w:t>Учебный план МОБУ «СОШ №16»  разработан на основе следующих нормативных документов:</w:t>
      </w:r>
      <w:r>
        <w:rPr>
          <w:sz w:val="24"/>
          <w:szCs w:val="24"/>
        </w:rPr>
        <w:t xml:space="preserve"> </w:t>
      </w:r>
      <w:r w:rsidRPr="00782196">
        <w:rPr>
          <w:sz w:val="24"/>
          <w:szCs w:val="24"/>
        </w:rPr>
        <w:t xml:space="preserve">Закон </w:t>
      </w:r>
      <w:r w:rsidRPr="00782196">
        <w:rPr>
          <w:spacing w:val="-3"/>
          <w:sz w:val="24"/>
          <w:szCs w:val="24"/>
        </w:rPr>
        <w:t xml:space="preserve">«Об </w:t>
      </w:r>
      <w:r w:rsidRPr="00782196">
        <w:rPr>
          <w:sz w:val="24"/>
          <w:szCs w:val="24"/>
        </w:rPr>
        <w:t>образовании в Российской</w:t>
      </w:r>
      <w:r>
        <w:rPr>
          <w:sz w:val="24"/>
          <w:szCs w:val="24"/>
        </w:rPr>
        <w:t xml:space="preserve"> </w:t>
      </w:r>
      <w:r w:rsidRPr="00782196">
        <w:rPr>
          <w:sz w:val="24"/>
          <w:szCs w:val="24"/>
        </w:rPr>
        <w:t>Федерации»;</w:t>
      </w:r>
      <w:r>
        <w:rPr>
          <w:sz w:val="24"/>
          <w:szCs w:val="24"/>
        </w:rPr>
        <w:t xml:space="preserve"> </w:t>
      </w:r>
      <w:r w:rsidRPr="00782196">
        <w:rPr>
          <w:sz w:val="24"/>
          <w:szCs w:val="24"/>
        </w:rPr>
        <w:t>Федеральный государственный образовательный стандарт среднего общего</w:t>
      </w:r>
      <w:r>
        <w:rPr>
          <w:sz w:val="24"/>
          <w:szCs w:val="24"/>
        </w:rPr>
        <w:t xml:space="preserve"> </w:t>
      </w:r>
      <w:r w:rsidRPr="00782196">
        <w:rPr>
          <w:sz w:val="24"/>
          <w:szCs w:val="24"/>
        </w:rPr>
        <w:t>образования;</w:t>
      </w:r>
      <w:r>
        <w:rPr>
          <w:sz w:val="24"/>
          <w:szCs w:val="24"/>
        </w:rPr>
        <w:t xml:space="preserve"> </w:t>
      </w:r>
      <w:r w:rsidRPr="00782196">
        <w:rPr>
          <w:sz w:val="24"/>
          <w:szCs w:val="24"/>
        </w:rPr>
        <w:t>СанПиНы, раздел «Гигиенические требования к режиму образовательного</w:t>
      </w:r>
      <w:r>
        <w:rPr>
          <w:sz w:val="24"/>
          <w:szCs w:val="24"/>
        </w:rPr>
        <w:t xml:space="preserve"> </w:t>
      </w:r>
      <w:r w:rsidRPr="00782196">
        <w:rPr>
          <w:sz w:val="24"/>
          <w:szCs w:val="24"/>
        </w:rPr>
        <w:t>процесса»;</w:t>
      </w:r>
      <w:r>
        <w:rPr>
          <w:sz w:val="24"/>
          <w:szCs w:val="24"/>
        </w:rPr>
        <w:t xml:space="preserve"> у</w:t>
      </w:r>
      <w:r w:rsidRPr="00782196">
        <w:rPr>
          <w:sz w:val="24"/>
          <w:szCs w:val="24"/>
        </w:rPr>
        <w:t>чебные программы по</w:t>
      </w:r>
      <w:r>
        <w:rPr>
          <w:sz w:val="24"/>
          <w:szCs w:val="24"/>
        </w:rPr>
        <w:t xml:space="preserve"> </w:t>
      </w:r>
      <w:r w:rsidRPr="00782196">
        <w:rPr>
          <w:sz w:val="24"/>
          <w:szCs w:val="24"/>
        </w:rPr>
        <w:t>предметам;</w:t>
      </w:r>
    </w:p>
    <w:p w:rsidR="00782196" w:rsidRPr="00782196" w:rsidRDefault="00782196" w:rsidP="00497198">
      <w:pPr>
        <w:pStyle w:val="af3"/>
        <w:tabs>
          <w:tab w:val="left" w:pos="1522"/>
        </w:tabs>
        <w:spacing w:after="0" w:line="240" w:lineRule="auto"/>
        <w:ind w:left="0"/>
        <w:jc w:val="both"/>
        <w:rPr>
          <w:rFonts w:ascii="Times New Roman" w:hAnsi="Times New Roman" w:cs="Times New Roman"/>
          <w:sz w:val="24"/>
          <w:szCs w:val="24"/>
        </w:rPr>
      </w:pPr>
      <w:r w:rsidRPr="00782196">
        <w:rPr>
          <w:rFonts w:ascii="Times New Roman" w:hAnsi="Times New Roman" w:cs="Times New Roman"/>
          <w:sz w:val="24"/>
          <w:szCs w:val="24"/>
        </w:rPr>
        <w:t>Устав</w:t>
      </w:r>
      <w:r>
        <w:rPr>
          <w:rFonts w:ascii="Times New Roman" w:hAnsi="Times New Roman" w:cs="Times New Roman"/>
          <w:sz w:val="24"/>
          <w:szCs w:val="24"/>
        </w:rPr>
        <w:t xml:space="preserve"> </w:t>
      </w:r>
      <w:r w:rsidRPr="00782196">
        <w:rPr>
          <w:rFonts w:ascii="Times New Roman" w:hAnsi="Times New Roman" w:cs="Times New Roman"/>
          <w:sz w:val="24"/>
          <w:szCs w:val="24"/>
        </w:rPr>
        <w:t>МОБУ «СОШ №16»;</w:t>
      </w:r>
      <w:r>
        <w:rPr>
          <w:rFonts w:ascii="Times New Roman" w:hAnsi="Times New Roman" w:cs="Times New Roman"/>
          <w:sz w:val="24"/>
          <w:szCs w:val="24"/>
        </w:rPr>
        <w:t xml:space="preserve"> о</w:t>
      </w:r>
      <w:r w:rsidRPr="00782196">
        <w:rPr>
          <w:rFonts w:ascii="Times New Roman" w:hAnsi="Times New Roman" w:cs="Times New Roman"/>
          <w:sz w:val="24"/>
          <w:szCs w:val="24"/>
        </w:rPr>
        <w:t>сновная образовательная программа ФГОС СОО</w:t>
      </w:r>
      <w:r>
        <w:rPr>
          <w:rFonts w:ascii="Times New Roman" w:hAnsi="Times New Roman" w:cs="Times New Roman"/>
          <w:sz w:val="24"/>
          <w:szCs w:val="24"/>
        </w:rPr>
        <w:t xml:space="preserve"> </w:t>
      </w:r>
      <w:r w:rsidRPr="00782196">
        <w:rPr>
          <w:rFonts w:ascii="Times New Roman" w:hAnsi="Times New Roman" w:cs="Times New Roman"/>
          <w:sz w:val="24"/>
          <w:szCs w:val="24"/>
        </w:rPr>
        <w:t>МОБУ «СОШ №16».</w:t>
      </w:r>
    </w:p>
    <w:p w:rsidR="00782196" w:rsidRPr="00782196" w:rsidRDefault="00782196" w:rsidP="00497198">
      <w:pPr>
        <w:pStyle w:val="aff0"/>
        <w:ind w:firstLine="708"/>
        <w:contextualSpacing/>
        <w:jc w:val="both"/>
        <w:rPr>
          <w:sz w:val="24"/>
          <w:szCs w:val="24"/>
        </w:rPr>
      </w:pPr>
      <w:r w:rsidRPr="00782196">
        <w:rPr>
          <w:sz w:val="24"/>
          <w:szCs w:val="24"/>
        </w:rPr>
        <w:t>Учебный год начинается 1 сентября и завершается 31 мая (за исключением 11-х классов, для которых учебный год заканчивается 25 мая, для выпускников - без учёта государственной итоговой аттестации). С учётом каникул, выходных дней и государственных праздников продолжительность учебного года устанавливается 35 и 34 учебные недели соответственно. Обучение в 10-11 классах осуществляется по 6-дневной рабочей неделе. Учебный план МОБУ «СОШ №16» является нормативным документом, определяющим максимальный объем учебной нагрузки обучающихся, состав учебных предметов, распределяющим учебное время, отводимое на освоение содержания образования по классам, учебным предметам.</w:t>
      </w:r>
    </w:p>
    <w:p w:rsidR="00782196" w:rsidRPr="00782196" w:rsidRDefault="00782196" w:rsidP="00497198">
      <w:pPr>
        <w:pStyle w:val="aff0"/>
        <w:ind w:firstLine="708"/>
        <w:contextualSpacing/>
        <w:jc w:val="both"/>
        <w:rPr>
          <w:sz w:val="24"/>
          <w:szCs w:val="24"/>
        </w:rPr>
      </w:pPr>
      <w:r w:rsidRPr="00782196">
        <w:rPr>
          <w:sz w:val="24"/>
          <w:szCs w:val="24"/>
        </w:rPr>
        <w:t>В учебном плане МОБУ «СОШ №16»  приводится годовое количество часов по всем предметам. Это позволит учителям и другим педагогам школы быть более мобильными в использовании различных форм организации деятельности учащихся по предметам (например, планировать уроки-экскурсии, походы, соревнования и др., вынося их на отдельные дни с учетом режима работы учреждений дополнительного образования, культуры области, социальных партнёров). Годовое распределение часов по предметам создаёт дополнительные организационные ресурсы для администрации школы при осуществлении качественной замены временно отсутствующих педагогов (курсы, участие педагогов в мероприятиях, проводимых органами управления образованием и т.д.). Учебным планом предусматривается 2-летний срок освоения образовательных программ среднего общего образования.</w:t>
      </w:r>
    </w:p>
    <w:p w:rsidR="00782196" w:rsidRPr="00782196" w:rsidRDefault="00782196" w:rsidP="00497198">
      <w:pPr>
        <w:pStyle w:val="aff0"/>
        <w:ind w:firstLine="708"/>
        <w:contextualSpacing/>
        <w:jc w:val="both"/>
        <w:rPr>
          <w:sz w:val="24"/>
          <w:szCs w:val="24"/>
        </w:rPr>
      </w:pPr>
      <w:r w:rsidRPr="00782196">
        <w:rPr>
          <w:sz w:val="24"/>
          <w:szCs w:val="24"/>
        </w:rPr>
        <w:t>Освоение образовательной программы, в том числе отдельной части или всего объема учебного предмета, курса, дисциплины (модуля) образовательной программы, сопровождается промежуточной аттестацией обучающихся (10 класс-2 раза в год, 11 класс – в конце 1 полугодия. Учитывая реальные научно-методические и материально-технические возможности, социальный заказ учащихся и их родителей, в 202</w:t>
      </w:r>
      <w:r w:rsidR="00571AD3">
        <w:rPr>
          <w:sz w:val="24"/>
          <w:szCs w:val="24"/>
        </w:rPr>
        <w:t>2</w:t>
      </w:r>
      <w:r w:rsidRPr="00782196">
        <w:rPr>
          <w:sz w:val="24"/>
          <w:szCs w:val="24"/>
        </w:rPr>
        <w:t>- 202</w:t>
      </w:r>
      <w:r w:rsidR="00571AD3">
        <w:rPr>
          <w:sz w:val="24"/>
          <w:szCs w:val="24"/>
        </w:rPr>
        <w:t>4</w:t>
      </w:r>
      <w:r w:rsidRPr="00782196">
        <w:rPr>
          <w:sz w:val="24"/>
          <w:szCs w:val="24"/>
        </w:rPr>
        <w:t xml:space="preserve"> учебн</w:t>
      </w:r>
      <w:r w:rsidR="00571AD3">
        <w:rPr>
          <w:sz w:val="24"/>
          <w:szCs w:val="24"/>
        </w:rPr>
        <w:t>ых</w:t>
      </w:r>
      <w:r w:rsidRPr="00782196">
        <w:rPr>
          <w:sz w:val="24"/>
          <w:szCs w:val="24"/>
        </w:rPr>
        <w:t xml:space="preserve"> год</w:t>
      </w:r>
      <w:r w:rsidR="00571AD3">
        <w:rPr>
          <w:sz w:val="24"/>
          <w:szCs w:val="24"/>
        </w:rPr>
        <w:t>ах</w:t>
      </w:r>
      <w:r w:rsidRPr="00782196">
        <w:rPr>
          <w:sz w:val="24"/>
          <w:szCs w:val="24"/>
        </w:rPr>
        <w:t xml:space="preserve"> МОБУ «СОШ №16» обеспечивает реализацию учебных планов нескольких профилей обучения: естественно-научного (химико-биологического) направления, технологического (физико-математического направления), гуманитарного (об</w:t>
      </w:r>
      <w:r w:rsidR="00571AD3">
        <w:rPr>
          <w:sz w:val="24"/>
          <w:szCs w:val="24"/>
        </w:rPr>
        <w:t>щественных наук)</w:t>
      </w:r>
      <w:r w:rsidRPr="00782196">
        <w:rPr>
          <w:sz w:val="24"/>
          <w:szCs w:val="24"/>
        </w:rPr>
        <w:t xml:space="preserve">. </w:t>
      </w:r>
    </w:p>
    <w:p w:rsidR="00782196" w:rsidRPr="00782196" w:rsidRDefault="00782196" w:rsidP="00497198">
      <w:pPr>
        <w:pStyle w:val="aff0"/>
        <w:ind w:firstLine="708"/>
        <w:contextualSpacing/>
        <w:jc w:val="both"/>
        <w:rPr>
          <w:sz w:val="24"/>
          <w:szCs w:val="24"/>
        </w:rPr>
      </w:pPr>
      <w:r w:rsidRPr="00782196">
        <w:rPr>
          <w:sz w:val="24"/>
          <w:szCs w:val="24"/>
        </w:rPr>
        <w:t xml:space="preserve">На углублённом уровне учащиеся могут изучать следующие предметы: математика, английский язык, обществознание, право, химия, биология, история, физика, информатика. При этом учебный план профиля обучения (кроме универсального) должен содержать не менее трех (четырех) учебных предметов на углубленном уровне изучения из соответствующей профилю обучения предметной области и (или) смежной с ней </w:t>
      </w:r>
      <w:r>
        <w:rPr>
          <w:sz w:val="24"/>
          <w:szCs w:val="24"/>
        </w:rPr>
        <w:t xml:space="preserve"> </w:t>
      </w:r>
      <w:r w:rsidRPr="00782196">
        <w:rPr>
          <w:sz w:val="24"/>
          <w:szCs w:val="24"/>
        </w:rPr>
        <w:t>.</w:t>
      </w:r>
    </w:p>
    <w:p w:rsidR="00782196" w:rsidRPr="00782196" w:rsidRDefault="00782196" w:rsidP="00497198">
      <w:pPr>
        <w:pStyle w:val="aff0"/>
        <w:ind w:firstLine="708"/>
        <w:contextualSpacing/>
        <w:jc w:val="both"/>
        <w:rPr>
          <w:color w:val="000000"/>
          <w:sz w:val="24"/>
          <w:szCs w:val="24"/>
        </w:rPr>
      </w:pPr>
      <w:r w:rsidRPr="00782196">
        <w:rPr>
          <w:b/>
          <w:color w:val="000000"/>
          <w:sz w:val="24"/>
          <w:szCs w:val="24"/>
        </w:rPr>
        <w:t xml:space="preserve">Технологический профиль </w:t>
      </w:r>
      <w:r w:rsidRPr="00782196">
        <w:rPr>
          <w:color w:val="000000"/>
          <w:sz w:val="24"/>
          <w:szCs w:val="24"/>
        </w:rPr>
        <w:t>ориентирован на производственную, инженерную и информационную сферы деятельности, поэтому в данном профиле для изучения на углубленном уровне выбираются учебные предметы и элективные курсы преимущественно из предметных областей «Математика и информатика» и «Естественные науки».</w:t>
      </w:r>
    </w:p>
    <w:p w:rsidR="00782196" w:rsidRPr="00782196" w:rsidRDefault="00497198" w:rsidP="00497198">
      <w:pPr>
        <w:ind w:left="280" w:right="420"/>
        <w:contextualSpacing/>
        <w:jc w:val="both"/>
        <w:rPr>
          <w:sz w:val="24"/>
          <w:szCs w:val="24"/>
        </w:rPr>
      </w:pPr>
      <w:r>
        <w:rPr>
          <w:rFonts w:eastAsia="Times New Roman"/>
          <w:b/>
          <w:bCs/>
          <w:sz w:val="24"/>
          <w:szCs w:val="24"/>
        </w:rPr>
        <w:t xml:space="preserve">        </w:t>
      </w:r>
      <w:r w:rsidR="00782196" w:rsidRPr="00782196">
        <w:rPr>
          <w:rFonts w:eastAsia="Times New Roman"/>
          <w:b/>
          <w:bCs/>
          <w:sz w:val="24"/>
          <w:szCs w:val="24"/>
        </w:rPr>
        <w:t xml:space="preserve">Естественно-научный профиль </w:t>
      </w:r>
      <w:r w:rsidR="00782196" w:rsidRPr="00782196">
        <w:rPr>
          <w:rFonts w:eastAsia="Times New Roman"/>
          <w:sz w:val="24"/>
          <w:szCs w:val="24"/>
        </w:rPr>
        <w:t>ориентирует на такие сферы</w:t>
      </w:r>
      <w:r w:rsidR="00782196">
        <w:rPr>
          <w:rFonts w:eastAsia="Times New Roman"/>
          <w:sz w:val="24"/>
          <w:szCs w:val="24"/>
        </w:rPr>
        <w:t xml:space="preserve"> </w:t>
      </w:r>
      <w:r w:rsidR="00782196" w:rsidRPr="00782196">
        <w:rPr>
          <w:rFonts w:eastAsia="Times New Roman"/>
          <w:sz w:val="24"/>
          <w:szCs w:val="24"/>
        </w:rPr>
        <w:t>деятельности, как медицина, биотехнологии и др. В данном профиле для изучения на углубленном уровне выбираются учебные предметы и элективные курсы преимущественно из предметных областей «Математика и информатика» и «Естественные науки».</w:t>
      </w:r>
    </w:p>
    <w:p w:rsidR="00782196" w:rsidRPr="00782196" w:rsidRDefault="00782196" w:rsidP="00497198">
      <w:pPr>
        <w:pStyle w:val="aff0"/>
        <w:ind w:firstLine="708"/>
        <w:contextualSpacing/>
        <w:jc w:val="both"/>
        <w:rPr>
          <w:color w:val="000000"/>
          <w:sz w:val="24"/>
          <w:szCs w:val="24"/>
        </w:rPr>
      </w:pPr>
      <w:r w:rsidRPr="00782196">
        <w:rPr>
          <w:b/>
          <w:bCs/>
          <w:sz w:val="24"/>
          <w:szCs w:val="24"/>
        </w:rPr>
        <w:t xml:space="preserve">Гуманитарный профиль </w:t>
      </w:r>
      <w:r w:rsidRPr="00782196">
        <w:rPr>
          <w:sz w:val="24"/>
          <w:szCs w:val="24"/>
        </w:rPr>
        <w:t>ориентирует на такие сферы деятельности,</w:t>
      </w:r>
      <w:r>
        <w:rPr>
          <w:sz w:val="24"/>
          <w:szCs w:val="24"/>
        </w:rPr>
        <w:t xml:space="preserve"> </w:t>
      </w:r>
      <w:r w:rsidRPr="00782196">
        <w:rPr>
          <w:sz w:val="24"/>
          <w:szCs w:val="24"/>
        </w:rPr>
        <w:t>как педагогика, психология, общественные отношения и др. В данном профиле для изучения на углубленном уровне выбираются учебные предметы преимущественно из предметных областей «Русский язык и литература», «Общественные науки» и «Иностранные языки».</w:t>
      </w:r>
    </w:p>
    <w:p w:rsidR="00782196" w:rsidRPr="00782196" w:rsidRDefault="00782196" w:rsidP="00497198">
      <w:pPr>
        <w:pStyle w:val="aff0"/>
        <w:ind w:firstLine="708"/>
        <w:contextualSpacing/>
        <w:jc w:val="both"/>
        <w:rPr>
          <w:sz w:val="24"/>
          <w:szCs w:val="24"/>
        </w:rPr>
      </w:pPr>
      <w:r w:rsidRPr="00782196">
        <w:rPr>
          <w:sz w:val="24"/>
          <w:szCs w:val="24"/>
        </w:rPr>
        <w:t>Учащиеся 10-11-х классов могут выбрать один из предлагаемых вариантов учебного плана или, реализуя свое право на получение образования по индивидуальному учебному плану, выбрать для изучения на углублённом уровне три (четыре) предмета из числа предлагаемых школой.</w:t>
      </w:r>
    </w:p>
    <w:p w:rsidR="00782196" w:rsidRPr="00782196" w:rsidRDefault="00782196" w:rsidP="00497198">
      <w:pPr>
        <w:pStyle w:val="aff0"/>
        <w:ind w:firstLine="708"/>
        <w:contextualSpacing/>
        <w:jc w:val="both"/>
        <w:rPr>
          <w:sz w:val="24"/>
          <w:szCs w:val="24"/>
        </w:rPr>
      </w:pPr>
      <w:r w:rsidRPr="00782196">
        <w:rPr>
          <w:sz w:val="24"/>
          <w:szCs w:val="24"/>
        </w:rPr>
        <w:lastRenderedPageBreak/>
        <w:t xml:space="preserve">При изучении предметов на углубленном уровне, элективных курсов, факультативных курсов, возможно формирование нескольких групп (до четырёх), в т.ч. из учащихся всей параллели. Преподавание спецкурсов осуществляется учителями школы. </w:t>
      </w:r>
    </w:p>
    <w:p w:rsidR="00782196" w:rsidRPr="00782196" w:rsidRDefault="00782196" w:rsidP="007C6907">
      <w:pPr>
        <w:pStyle w:val="aff0"/>
        <w:ind w:firstLine="708"/>
        <w:contextualSpacing/>
        <w:jc w:val="both"/>
        <w:rPr>
          <w:sz w:val="24"/>
          <w:szCs w:val="24"/>
        </w:rPr>
      </w:pPr>
      <w:r w:rsidRPr="00782196">
        <w:rPr>
          <w:sz w:val="24"/>
          <w:szCs w:val="24"/>
        </w:rPr>
        <w:t>Деление классов на группы (группы формируются, как правило, численностью от 12 обучающихся):</w:t>
      </w:r>
      <w:r w:rsidR="007C6907">
        <w:rPr>
          <w:sz w:val="24"/>
          <w:szCs w:val="24"/>
        </w:rPr>
        <w:t xml:space="preserve"> </w:t>
      </w:r>
      <w:r w:rsidRPr="00782196">
        <w:rPr>
          <w:sz w:val="24"/>
          <w:szCs w:val="24"/>
        </w:rPr>
        <w:t>иностранный язык и второй иностранный</w:t>
      </w:r>
      <w:r>
        <w:rPr>
          <w:sz w:val="24"/>
          <w:szCs w:val="24"/>
        </w:rPr>
        <w:t xml:space="preserve"> </w:t>
      </w:r>
      <w:r w:rsidRPr="00782196">
        <w:rPr>
          <w:sz w:val="24"/>
          <w:szCs w:val="24"/>
        </w:rPr>
        <w:t>язык;</w:t>
      </w:r>
      <w:r w:rsidR="007C6907">
        <w:rPr>
          <w:sz w:val="24"/>
          <w:szCs w:val="24"/>
        </w:rPr>
        <w:t xml:space="preserve"> </w:t>
      </w:r>
      <w:r w:rsidRPr="00782196">
        <w:rPr>
          <w:sz w:val="24"/>
          <w:szCs w:val="24"/>
        </w:rPr>
        <w:t>информатика и</w:t>
      </w:r>
      <w:r>
        <w:rPr>
          <w:sz w:val="24"/>
          <w:szCs w:val="24"/>
        </w:rPr>
        <w:t xml:space="preserve"> </w:t>
      </w:r>
      <w:r w:rsidRPr="00782196">
        <w:rPr>
          <w:sz w:val="24"/>
          <w:szCs w:val="24"/>
        </w:rPr>
        <w:t>ИКТ;</w:t>
      </w:r>
      <w:r w:rsidR="007C6907">
        <w:rPr>
          <w:sz w:val="24"/>
          <w:szCs w:val="24"/>
        </w:rPr>
        <w:t xml:space="preserve"> </w:t>
      </w:r>
      <w:r w:rsidRPr="00782196">
        <w:rPr>
          <w:sz w:val="24"/>
          <w:szCs w:val="24"/>
        </w:rPr>
        <w:t>элективные курсы и курсы по</w:t>
      </w:r>
      <w:r>
        <w:rPr>
          <w:sz w:val="24"/>
          <w:szCs w:val="24"/>
        </w:rPr>
        <w:t xml:space="preserve"> </w:t>
      </w:r>
      <w:r w:rsidRPr="00782196">
        <w:rPr>
          <w:sz w:val="24"/>
          <w:szCs w:val="24"/>
        </w:rPr>
        <w:t>выбору;</w:t>
      </w:r>
      <w:r w:rsidR="007C6907">
        <w:rPr>
          <w:sz w:val="24"/>
          <w:szCs w:val="24"/>
        </w:rPr>
        <w:t xml:space="preserve"> </w:t>
      </w:r>
      <w:r w:rsidRPr="00782196">
        <w:rPr>
          <w:sz w:val="24"/>
          <w:szCs w:val="24"/>
        </w:rPr>
        <w:t>предметы углублённого уровня (деление на группы возможно при проведении нескольких уроков, предусмотренных учебным планом по данному</w:t>
      </w:r>
      <w:r>
        <w:rPr>
          <w:sz w:val="24"/>
          <w:szCs w:val="24"/>
        </w:rPr>
        <w:t xml:space="preserve"> </w:t>
      </w:r>
      <w:r w:rsidRPr="00782196">
        <w:rPr>
          <w:sz w:val="24"/>
          <w:szCs w:val="24"/>
        </w:rPr>
        <w:t>предмету).</w:t>
      </w:r>
    </w:p>
    <w:p w:rsidR="00782196" w:rsidRPr="00782196" w:rsidRDefault="00782196" w:rsidP="00497198">
      <w:pPr>
        <w:pStyle w:val="aff0"/>
        <w:ind w:firstLine="708"/>
        <w:contextualSpacing/>
        <w:jc w:val="both"/>
        <w:rPr>
          <w:sz w:val="24"/>
          <w:szCs w:val="24"/>
        </w:rPr>
      </w:pPr>
      <w:r w:rsidRPr="00782196">
        <w:rPr>
          <w:sz w:val="24"/>
          <w:szCs w:val="24"/>
        </w:rPr>
        <w:t xml:space="preserve">Учебные программы основного образования имеют логическое продолжение в программах внеурочной деятельности и дополнительного образования. Основной задачей внеурочной деятельности и дополнительного образования является создание условий для самоопределения, самовыражения учащихся; развития и реализации их творческих, интеллектуальных возможностей; вовлечения их в разнообразную творческую деятельность (интеллектуальные турниры, марафоны, олимпиады, клубную деятельность, конференции, научные общества, ансамбли, студии, спортивные секции и др.) </w:t>
      </w:r>
    </w:p>
    <w:p w:rsidR="00782196" w:rsidRPr="00782196" w:rsidRDefault="00782196" w:rsidP="00497198">
      <w:pPr>
        <w:pStyle w:val="aff0"/>
        <w:ind w:firstLine="708"/>
        <w:contextualSpacing/>
        <w:jc w:val="both"/>
        <w:rPr>
          <w:sz w:val="24"/>
          <w:szCs w:val="24"/>
        </w:rPr>
      </w:pPr>
      <w:r w:rsidRPr="00782196">
        <w:rPr>
          <w:sz w:val="24"/>
          <w:szCs w:val="24"/>
        </w:rPr>
        <w:t>Учебный план МОБУ «СОШ №16» имеет очень яркую черту индивидуализации образовательного процесса— это индивидуальные образовательные траектории на основе интеграции основного и дополнительного образования, дополнительное время на консультационную работу с педагогами. Таким образом, образовательная программа школы включает в себя индивидуальные образовательные программы учащихся и позволяет конструировать индивидуальные образовательные траектории для максимального обеспечения образовательных заказов учащихся и их семей.</w:t>
      </w:r>
    </w:p>
    <w:p w:rsidR="00782196" w:rsidRPr="00782196" w:rsidRDefault="00782196" w:rsidP="00497198">
      <w:pPr>
        <w:pStyle w:val="aff0"/>
        <w:ind w:firstLine="708"/>
        <w:contextualSpacing/>
        <w:jc w:val="both"/>
        <w:rPr>
          <w:sz w:val="24"/>
          <w:szCs w:val="24"/>
        </w:rPr>
      </w:pPr>
      <w:r w:rsidRPr="00782196">
        <w:rPr>
          <w:sz w:val="24"/>
          <w:szCs w:val="24"/>
        </w:rPr>
        <w:t>Концепция универсального профильного образования подразумевает обучение по программам повышенного уровня содержания как за счет увеличения количества часов, так и за счет инновационных технологий. Универсальное профильное образование подразумевает формирование глубоких знаний в области как гуманитарных, так и естественно-математических дисциплин, обеспечивает всестороннее развитие когнитивных функций и компетентностей выпускников</w:t>
      </w:r>
      <w:r>
        <w:rPr>
          <w:sz w:val="24"/>
          <w:szCs w:val="24"/>
        </w:rPr>
        <w:t xml:space="preserve"> </w:t>
      </w:r>
      <w:r w:rsidRPr="00782196">
        <w:rPr>
          <w:sz w:val="24"/>
          <w:szCs w:val="24"/>
        </w:rPr>
        <w:t>школы. В гуманитарных классах, изучающих английский язык как основной иностранный язык, вторым иностранным языком является немецкий или французский язык, который изучается в гуманитарных группах.</w:t>
      </w:r>
    </w:p>
    <w:p w:rsidR="00782196" w:rsidRPr="00782196" w:rsidRDefault="00782196" w:rsidP="00497198">
      <w:pPr>
        <w:pStyle w:val="aff0"/>
        <w:ind w:firstLine="708"/>
        <w:contextualSpacing/>
        <w:jc w:val="both"/>
        <w:rPr>
          <w:sz w:val="24"/>
          <w:szCs w:val="24"/>
        </w:rPr>
      </w:pPr>
      <w:r w:rsidRPr="00782196">
        <w:rPr>
          <w:sz w:val="24"/>
          <w:szCs w:val="24"/>
        </w:rPr>
        <w:t>Образовательная программа 10-11-х классов включает обучение по программам технологического, естественно- научного, гуманитарного направления.</w:t>
      </w:r>
    </w:p>
    <w:p w:rsidR="00782196" w:rsidRPr="00782196" w:rsidRDefault="00782196" w:rsidP="00497198">
      <w:pPr>
        <w:pStyle w:val="aff0"/>
        <w:ind w:firstLine="708"/>
        <w:contextualSpacing/>
        <w:jc w:val="both"/>
        <w:rPr>
          <w:sz w:val="24"/>
          <w:szCs w:val="24"/>
        </w:rPr>
      </w:pPr>
      <w:r w:rsidRPr="00782196">
        <w:rPr>
          <w:sz w:val="24"/>
          <w:szCs w:val="24"/>
        </w:rPr>
        <w:t>В каждом профиле система внеурочной деятельности и дополнительного образования позволяет учащимся получить востребованную предпрофессиональную подготовку. Таким образом обеспечивается принцип вариативности и дифференциации общего среднего образования в пределах единого образовательного пространства</w:t>
      </w:r>
      <w:r>
        <w:rPr>
          <w:sz w:val="24"/>
          <w:szCs w:val="24"/>
        </w:rPr>
        <w:t xml:space="preserve"> </w:t>
      </w:r>
      <w:r w:rsidRPr="00782196">
        <w:rPr>
          <w:sz w:val="24"/>
          <w:szCs w:val="24"/>
        </w:rPr>
        <w:t>школы.</w:t>
      </w:r>
    </w:p>
    <w:p w:rsidR="00782196" w:rsidRPr="00782196" w:rsidRDefault="00782196" w:rsidP="00497198">
      <w:pPr>
        <w:pStyle w:val="aff0"/>
        <w:ind w:firstLine="708"/>
        <w:contextualSpacing/>
        <w:jc w:val="both"/>
        <w:rPr>
          <w:sz w:val="24"/>
          <w:szCs w:val="24"/>
        </w:rPr>
      </w:pPr>
      <w:r w:rsidRPr="00782196">
        <w:rPr>
          <w:sz w:val="24"/>
          <w:szCs w:val="24"/>
        </w:rPr>
        <w:t>Учебный план ФГОС СОО МОБУ «СОШ №16» определяет нормативный срок освоения основной образовательной программы среднего общего образования - 2 года; количество учебных занятий за 2 года на одного обучающегося - не менее 2170 часов и не более 2590 часов (не более 37 часов в неделю).</w:t>
      </w:r>
    </w:p>
    <w:p w:rsidR="00782196" w:rsidRPr="00782196" w:rsidRDefault="00782196" w:rsidP="00497198">
      <w:pPr>
        <w:pStyle w:val="aff0"/>
        <w:ind w:firstLine="708"/>
        <w:contextualSpacing/>
        <w:jc w:val="both"/>
        <w:rPr>
          <w:sz w:val="24"/>
          <w:szCs w:val="24"/>
        </w:rPr>
      </w:pPr>
      <w:r w:rsidRPr="00782196">
        <w:rPr>
          <w:sz w:val="24"/>
          <w:szCs w:val="24"/>
        </w:rPr>
        <w:t>Учебный план предусматривает изучение обязательных учебных предметов: учебных предметов по выбору из обязательных предметных областей, дополнительных учебных предметов, курсов по выбору и общих для включения во все учебные планы учебных предметов, в том числе на углубленном уровне.</w:t>
      </w:r>
    </w:p>
    <w:p w:rsidR="00782196" w:rsidRPr="00782196" w:rsidRDefault="00782196" w:rsidP="00497198">
      <w:pPr>
        <w:pStyle w:val="aff0"/>
        <w:ind w:firstLine="708"/>
        <w:contextualSpacing/>
        <w:jc w:val="both"/>
        <w:rPr>
          <w:sz w:val="24"/>
          <w:szCs w:val="24"/>
        </w:rPr>
      </w:pPr>
      <w:r w:rsidRPr="00782196">
        <w:rPr>
          <w:sz w:val="24"/>
          <w:szCs w:val="24"/>
        </w:rPr>
        <w:t>Формирование учебного плана МОБУ «СОШ №16», в том числе профилей обучения и индивидуальных учебных планов обучающихся, осуществляется из числа учебных предметов из следующих обязательных предметных областей:</w:t>
      </w:r>
    </w:p>
    <w:p w:rsidR="00782196" w:rsidRPr="00782196" w:rsidRDefault="00782196" w:rsidP="00497198">
      <w:pPr>
        <w:ind w:firstLine="708"/>
        <w:contextualSpacing/>
        <w:jc w:val="both"/>
        <w:rPr>
          <w:sz w:val="24"/>
          <w:szCs w:val="24"/>
        </w:rPr>
      </w:pPr>
      <w:r w:rsidRPr="00782196">
        <w:rPr>
          <w:b/>
          <w:sz w:val="24"/>
          <w:szCs w:val="24"/>
        </w:rPr>
        <w:t>Предметная область «Русский язык и литература</w:t>
      </w:r>
      <w:r w:rsidRPr="00782196">
        <w:rPr>
          <w:sz w:val="24"/>
          <w:szCs w:val="24"/>
        </w:rPr>
        <w:t>», включающая учебные предметы:</w:t>
      </w:r>
      <w:r>
        <w:rPr>
          <w:sz w:val="24"/>
          <w:szCs w:val="24"/>
        </w:rPr>
        <w:t xml:space="preserve"> </w:t>
      </w:r>
      <w:r w:rsidRPr="00782196">
        <w:rPr>
          <w:sz w:val="24"/>
          <w:szCs w:val="24"/>
        </w:rPr>
        <w:t>«Русский язык», «Литература» (базовый и углубленный уровни).</w:t>
      </w:r>
    </w:p>
    <w:p w:rsidR="00782196" w:rsidRPr="00782196" w:rsidRDefault="00782196" w:rsidP="00497198">
      <w:pPr>
        <w:pStyle w:val="aff0"/>
        <w:contextualSpacing/>
        <w:jc w:val="both"/>
        <w:rPr>
          <w:sz w:val="24"/>
          <w:szCs w:val="24"/>
        </w:rPr>
      </w:pPr>
      <w:r w:rsidRPr="00782196">
        <w:rPr>
          <w:sz w:val="24"/>
          <w:szCs w:val="24"/>
        </w:rPr>
        <w:t>Механизм формирования Учебного плана СОО МОБУ «СОШ №16» обеспечивает реализацию требований ФГОС СОО по предоставлению возможности изучения родного языка на основе выбора обуча</w:t>
      </w:r>
      <w:r>
        <w:rPr>
          <w:sz w:val="24"/>
          <w:szCs w:val="24"/>
        </w:rPr>
        <w:t>ю</w:t>
      </w:r>
      <w:r w:rsidRPr="00782196">
        <w:rPr>
          <w:sz w:val="24"/>
          <w:szCs w:val="24"/>
        </w:rPr>
        <w:t>щимися и их родителями (законными представителями) русского языка как родного языка. В соответствии с выбором обучающихся и их законных представителей изучение содержания предметной области «Родной язык и родная литература» осуществляется в рамках предметной области «Русский язык и литература».</w:t>
      </w:r>
    </w:p>
    <w:p w:rsidR="00782196" w:rsidRPr="00782196" w:rsidRDefault="00782196" w:rsidP="00497198">
      <w:pPr>
        <w:ind w:firstLine="708"/>
        <w:contextualSpacing/>
        <w:jc w:val="both"/>
        <w:rPr>
          <w:sz w:val="24"/>
          <w:szCs w:val="24"/>
        </w:rPr>
      </w:pPr>
      <w:r w:rsidRPr="00782196">
        <w:rPr>
          <w:b/>
          <w:sz w:val="24"/>
          <w:szCs w:val="24"/>
        </w:rPr>
        <w:t xml:space="preserve">Предметная область «Иностранные языки», </w:t>
      </w:r>
      <w:r w:rsidRPr="00782196">
        <w:rPr>
          <w:sz w:val="24"/>
          <w:szCs w:val="24"/>
        </w:rPr>
        <w:t>включающая учебные предметы:</w:t>
      </w:r>
    </w:p>
    <w:p w:rsidR="00782196" w:rsidRPr="00782196" w:rsidRDefault="00782196" w:rsidP="00497198">
      <w:pPr>
        <w:pStyle w:val="aff0"/>
        <w:contextualSpacing/>
        <w:jc w:val="both"/>
        <w:rPr>
          <w:sz w:val="24"/>
          <w:szCs w:val="24"/>
        </w:rPr>
      </w:pPr>
      <w:r w:rsidRPr="00782196">
        <w:rPr>
          <w:sz w:val="24"/>
          <w:szCs w:val="24"/>
        </w:rPr>
        <w:t>«Иностранный язык» (базовый и углубленный уровни); «Второй иностранный язык» (базовый).</w:t>
      </w:r>
    </w:p>
    <w:p w:rsidR="00782196" w:rsidRPr="00782196" w:rsidRDefault="00782196" w:rsidP="00497198">
      <w:pPr>
        <w:ind w:firstLine="708"/>
        <w:contextualSpacing/>
        <w:jc w:val="both"/>
        <w:rPr>
          <w:sz w:val="24"/>
          <w:szCs w:val="24"/>
        </w:rPr>
      </w:pPr>
      <w:r w:rsidRPr="00782196">
        <w:rPr>
          <w:b/>
          <w:sz w:val="24"/>
          <w:szCs w:val="24"/>
        </w:rPr>
        <w:lastRenderedPageBreak/>
        <w:t>Предметная    область    «Общественные    науки</w:t>
      </w:r>
      <w:r w:rsidRPr="00782196">
        <w:rPr>
          <w:sz w:val="24"/>
          <w:szCs w:val="24"/>
        </w:rPr>
        <w:t>»,    включающая    учебные</w:t>
      </w:r>
      <w:r>
        <w:rPr>
          <w:sz w:val="24"/>
          <w:szCs w:val="24"/>
        </w:rPr>
        <w:t xml:space="preserve"> </w:t>
      </w:r>
      <w:r w:rsidRPr="00782196">
        <w:rPr>
          <w:sz w:val="24"/>
          <w:szCs w:val="24"/>
        </w:rPr>
        <w:t>предметы</w:t>
      </w:r>
      <w:r>
        <w:rPr>
          <w:sz w:val="24"/>
          <w:szCs w:val="24"/>
        </w:rPr>
        <w:t xml:space="preserve"> «История»  </w:t>
      </w:r>
      <w:r w:rsidRPr="00782196">
        <w:rPr>
          <w:sz w:val="24"/>
          <w:szCs w:val="24"/>
        </w:rPr>
        <w:t>(базовый   и   углубленный   уровни);   «География»   (базовый   уровень);</w:t>
      </w:r>
      <w:r>
        <w:rPr>
          <w:sz w:val="24"/>
          <w:szCs w:val="24"/>
        </w:rPr>
        <w:t xml:space="preserve"> «Право»</w:t>
      </w:r>
      <w:r w:rsidRPr="00782196">
        <w:rPr>
          <w:sz w:val="24"/>
          <w:szCs w:val="24"/>
        </w:rPr>
        <w:t xml:space="preserve"> (углубленный    уровень); «Обществознание» (базовый уровень).</w:t>
      </w:r>
    </w:p>
    <w:p w:rsidR="00782196" w:rsidRPr="00782196" w:rsidRDefault="00782196" w:rsidP="00497198">
      <w:pPr>
        <w:ind w:firstLine="708"/>
        <w:contextualSpacing/>
        <w:jc w:val="both"/>
        <w:rPr>
          <w:sz w:val="24"/>
          <w:szCs w:val="24"/>
        </w:rPr>
      </w:pPr>
      <w:r w:rsidRPr="00782196">
        <w:rPr>
          <w:b/>
          <w:sz w:val="24"/>
          <w:szCs w:val="24"/>
        </w:rPr>
        <w:t>Предметная область «Математика и информатика</w:t>
      </w:r>
      <w:r w:rsidRPr="00782196">
        <w:rPr>
          <w:sz w:val="24"/>
          <w:szCs w:val="24"/>
        </w:rPr>
        <w:t>», включающая учебные предметы:</w:t>
      </w:r>
    </w:p>
    <w:p w:rsidR="00782196" w:rsidRPr="00782196" w:rsidRDefault="00782196" w:rsidP="00497198">
      <w:pPr>
        <w:pStyle w:val="aff0"/>
        <w:contextualSpacing/>
        <w:jc w:val="both"/>
        <w:rPr>
          <w:sz w:val="24"/>
          <w:szCs w:val="24"/>
        </w:rPr>
      </w:pPr>
      <w:r w:rsidRPr="00782196">
        <w:rPr>
          <w:sz w:val="24"/>
          <w:szCs w:val="24"/>
        </w:rPr>
        <w:t>«Математика» (базовый и углубленный уровни); «Информатика» (базовый и углубленный уровни).</w:t>
      </w:r>
    </w:p>
    <w:p w:rsidR="00782196" w:rsidRPr="00782196" w:rsidRDefault="00782196" w:rsidP="00497198">
      <w:pPr>
        <w:pStyle w:val="aff0"/>
        <w:ind w:firstLine="708"/>
        <w:contextualSpacing/>
        <w:jc w:val="both"/>
        <w:rPr>
          <w:sz w:val="24"/>
          <w:szCs w:val="24"/>
        </w:rPr>
      </w:pPr>
      <w:r w:rsidRPr="00782196">
        <w:rPr>
          <w:b/>
          <w:sz w:val="24"/>
          <w:szCs w:val="24"/>
        </w:rPr>
        <w:t xml:space="preserve">Предметная область «Естественные науки», </w:t>
      </w:r>
      <w:r w:rsidRPr="00782196">
        <w:rPr>
          <w:sz w:val="24"/>
          <w:szCs w:val="24"/>
        </w:rPr>
        <w:t>включающая учебные предметы:</w:t>
      </w:r>
      <w:r>
        <w:rPr>
          <w:sz w:val="24"/>
          <w:szCs w:val="24"/>
        </w:rPr>
        <w:t xml:space="preserve"> </w:t>
      </w:r>
      <w:r w:rsidRPr="00782196">
        <w:rPr>
          <w:sz w:val="24"/>
          <w:szCs w:val="24"/>
        </w:rPr>
        <w:t>«Физика» (базовый и углубленный уровни); «Химия» (базовый и углубленный уровни); «Биология» (базовый и углубленный уровни); «Естествознание» (базовый уровень), «Астрономия» (базовый уровень).</w:t>
      </w:r>
    </w:p>
    <w:p w:rsidR="00782196" w:rsidRPr="00782196" w:rsidRDefault="00782196" w:rsidP="00497198">
      <w:pPr>
        <w:pStyle w:val="aff0"/>
        <w:ind w:firstLine="708"/>
        <w:contextualSpacing/>
        <w:jc w:val="both"/>
        <w:rPr>
          <w:sz w:val="24"/>
          <w:szCs w:val="24"/>
        </w:rPr>
      </w:pPr>
      <w:r w:rsidRPr="00782196">
        <w:rPr>
          <w:b/>
          <w:sz w:val="24"/>
          <w:szCs w:val="24"/>
        </w:rPr>
        <w:t xml:space="preserve">Предметная область «Физическая культура и основы безопасности жизнедеятельности», </w:t>
      </w:r>
      <w:r w:rsidRPr="00782196">
        <w:rPr>
          <w:sz w:val="24"/>
          <w:szCs w:val="24"/>
        </w:rPr>
        <w:t xml:space="preserve">включающая учебные предметы: «Физическая культура» (базовый уровень); «Основы безопасности жизнедеятельности» (базовый уровень). </w:t>
      </w:r>
    </w:p>
    <w:p w:rsidR="00782196" w:rsidRPr="00782196" w:rsidRDefault="00782196" w:rsidP="00497198">
      <w:pPr>
        <w:pStyle w:val="aff0"/>
        <w:ind w:firstLine="708"/>
        <w:contextualSpacing/>
        <w:jc w:val="both"/>
        <w:rPr>
          <w:sz w:val="24"/>
          <w:szCs w:val="24"/>
        </w:rPr>
      </w:pPr>
      <w:r w:rsidRPr="00782196">
        <w:rPr>
          <w:sz w:val="24"/>
          <w:szCs w:val="24"/>
        </w:rPr>
        <w:t>В учебные планы включены дополнительные учебные предметы, курсы по выбору обучающихся, предлагаемые образовательным учреждением в соответствии со спецификой и возможностями школы, элективные курсы в соответствии со спецификой выбранного профиля.</w:t>
      </w:r>
    </w:p>
    <w:p w:rsidR="00782196" w:rsidRPr="00782196" w:rsidRDefault="00782196" w:rsidP="00497198">
      <w:pPr>
        <w:pStyle w:val="110"/>
        <w:ind w:left="0" w:firstLine="708"/>
        <w:contextualSpacing/>
        <w:jc w:val="both"/>
        <w:rPr>
          <w:b w:val="0"/>
        </w:rPr>
      </w:pPr>
      <w:r w:rsidRPr="00782196">
        <w:t>МОБУ «СОШ №16» предоставляет обучающимся возможность формирования индивидуальных учебных планов, которые формируются</w:t>
      </w:r>
      <w:r>
        <w:t xml:space="preserve"> </w:t>
      </w:r>
      <w:r w:rsidRPr="00782196">
        <w:t>из:</w:t>
      </w:r>
      <w:r>
        <w:t xml:space="preserve"> </w:t>
      </w:r>
      <w:r w:rsidRPr="00782196">
        <w:rPr>
          <w:b w:val="0"/>
        </w:rPr>
        <w:t>обязательных учебных предметов, изучаемых на базовом уровне;</w:t>
      </w:r>
      <w:r>
        <w:rPr>
          <w:b w:val="0"/>
        </w:rPr>
        <w:t xml:space="preserve"> </w:t>
      </w:r>
      <w:r w:rsidRPr="00782196">
        <w:rPr>
          <w:b w:val="0"/>
        </w:rPr>
        <w:t>учебных предметов по выбору учащихся, изучаемых на углубленном уровне;</w:t>
      </w:r>
      <w:r>
        <w:rPr>
          <w:b w:val="0"/>
        </w:rPr>
        <w:t xml:space="preserve"> </w:t>
      </w:r>
      <w:r w:rsidRPr="00782196">
        <w:rPr>
          <w:b w:val="0"/>
        </w:rPr>
        <w:t>дополнительных учебных предметов, курсов по выбору обучающихся.</w:t>
      </w:r>
    </w:p>
    <w:p w:rsidR="00782196" w:rsidRPr="00782196" w:rsidRDefault="00782196" w:rsidP="007C6907">
      <w:pPr>
        <w:pStyle w:val="aff0"/>
        <w:ind w:firstLine="708"/>
        <w:contextualSpacing/>
        <w:jc w:val="both"/>
        <w:rPr>
          <w:sz w:val="24"/>
          <w:szCs w:val="24"/>
        </w:rPr>
      </w:pPr>
      <w:r w:rsidRPr="00782196">
        <w:rPr>
          <w:sz w:val="24"/>
          <w:szCs w:val="24"/>
        </w:rPr>
        <w:t>Учебный план профиля обучения предусматривает изучение не менее одного учебного предмета из каждой предметной области, определенной ФГОС, общими для включения в учебные    планы    всех    профилей    являются    учебные    предметы:    «Русский язык»,</w:t>
      </w:r>
      <w:r w:rsidR="007C6907">
        <w:rPr>
          <w:sz w:val="24"/>
          <w:szCs w:val="24"/>
        </w:rPr>
        <w:t xml:space="preserve"> </w:t>
      </w:r>
      <w:r w:rsidRPr="00782196">
        <w:rPr>
          <w:sz w:val="24"/>
          <w:szCs w:val="24"/>
        </w:rPr>
        <w:t>«Литература»,«Иностранныйязык»,«Математика»,«История»,«Физическая</w:t>
      </w:r>
      <w:r w:rsidR="00571AD3">
        <w:rPr>
          <w:sz w:val="24"/>
          <w:szCs w:val="24"/>
        </w:rPr>
        <w:t xml:space="preserve"> </w:t>
      </w:r>
      <w:bookmarkStart w:id="93" w:name="_GoBack"/>
      <w:bookmarkEnd w:id="93"/>
      <w:r w:rsidRPr="00782196">
        <w:rPr>
          <w:sz w:val="24"/>
          <w:szCs w:val="24"/>
        </w:rPr>
        <w:t>культура»,</w:t>
      </w:r>
      <w:r w:rsidR="007C6907">
        <w:rPr>
          <w:sz w:val="24"/>
          <w:szCs w:val="24"/>
        </w:rPr>
        <w:t xml:space="preserve"> </w:t>
      </w:r>
      <w:r w:rsidRPr="00782196">
        <w:rPr>
          <w:sz w:val="24"/>
          <w:szCs w:val="24"/>
        </w:rPr>
        <w:t>«Основы безопасности жизнедеятельности», «Астрономия».</w:t>
      </w:r>
    </w:p>
    <w:p w:rsidR="00782196" w:rsidRPr="00782196" w:rsidRDefault="00782196" w:rsidP="00497198">
      <w:pPr>
        <w:pStyle w:val="aff0"/>
        <w:contextualSpacing/>
        <w:jc w:val="both"/>
        <w:rPr>
          <w:sz w:val="24"/>
          <w:szCs w:val="24"/>
        </w:rPr>
      </w:pPr>
      <w:r w:rsidRPr="00782196">
        <w:rPr>
          <w:sz w:val="24"/>
          <w:szCs w:val="24"/>
        </w:rPr>
        <w:t>При этом учебный план профилей обучения содержит 3(4) учебных предмета на углубленном уровне изучения ( Б-базовый уровень, У-углубленный уровень).</w:t>
      </w:r>
    </w:p>
    <w:p w:rsidR="00782196" w:rsidRPr="00782196" w:rsidRDefault="00782196" w:rsidP="00497198">
      <w:pPr>
        <w:pStyle w:val="110"/>
        <w:tabs>
          <w:tab w:val="left" w:pos="3654"/>
          <w:tab w:val="left" w:pos="5451"/>
          <w:tab w:val="left" w:pos="7078"/>
          <w:tab w:val="left" w:pos="9059"/>
        </w:tabs>
        <w:ind w:left="0"/>
        <w:contextualSpacing/>
        <w:jc w:val="both"/>
        <w:rPr>
          <w:b w:val="0"/>
        </w:rPr>
      </w:pPr>
      <w:r w:rsidRPr="00782196">
        <w:t xml:space="preserve">Обязательным элементом является выполнение </w:t>
      </w:r>
      <w:r w:rsidRPr="00782196">
        <w:rPr>
          <w:spacing w:val="-3"/>
        </w:rPr>
        <w:t xml:space="preserve">обучающимися </w:t>
      </w:r>
      <w:r w:rsidRPr="00782196">
        <w:t>индивидуального(ых)проекта(ов).</w:t>
      </w:r>
      <w:r w:rsidRPr="00782196">
        <w:rPr>
          <w:b w:val="0"/>
        </w:rPr>
        <w:t>Индивидуальный проект представляет собой учебный проект или учебное исследование, выполняемое обучающимся в рамках одного или нескольких учебных предметов с целью приобретения навыков в самостоятельном освоении содержания и методов избранных областей знаний и/или видов деятельности, или самостоятельном применении приобретенных знаний и способов действий при решении практических задач, а также развития способности проектирования и осуществления целесообразной и результативной деятельности (познавательной, конструкторской, социальной, художественно-творческой, иной).</w:t>
      </w:r>
    </w:p>
    <w:p w:rsidR="00782196" w:rsidRPr="00782196" w:rsidRDefault="00782196" w:rsidP="00497198">
      <w:pPr>
        <w:pStyle w:val="aff0"/>
        <w:ind w:firstLine="708"/>
        <w:contextualSpacing/>
        <w:jc w:val="both"/>
        <w:rPr>
          <w:sz w:val="24"/>
          <w:szCs w:val="24"/>
        </w:rPr>
      </w:pPr>
      <w:r w:rsidRPr="00782196">
        <w:rPr>
          <w:sz w:val="24"/>
          <w:szCs w:val="24"/>
        </w:rPr>
        <w:t>Для реализации индивидуального проекта каждым учащимся 10-11 классов в учебных планах 10-11-х классов ФГОС СОО выделено 35 часов из части учебного плана, формируемой участниками образовательного процесса. Выполнение индивидуального проекта в 10-11-х классах ФГОС СОО регламентируется Положением об индивидуальных проектах учащихся 10-11-х классов ФГОС СОО.</w:t>
      </w:r>
    </w:p>
    <w:p w:rsidR="00782196" w:rsidRPr="00782196" w:rsidRDefault="00782196" w:rsidP="00497198">
      <w:pPr>
        <w:pStyle w:val="aff0"/>
        <w:ind w:firstLine="708"/>
        <w:contextualSpacing/>
        <w:jc w:val="both"/>
        <w:rPr>
          <w:sz w:val="24"/>
          <w:szCs w:val="24"/>
        </w:rPr>
      </w:pPr>
      <w:r w:rsidRPr="00782196">
        <w:rPr>
          <w:sz w:val="24"/>
          <w:szCs w:val="24"/>
        </w:rPr>
        <w:t>В целях обеспечения индивидуальных потребностей обучающихся основная образовательная программа предусматривает внеурочную деятельность.</w:t>
      </w:r>
    </w:p>
    <w:p w:rsidR="00782196" w:rsidRPr="00782196" w:rsidRDefault="00782196" w:rsidP="00497198">
      <w:pPr>
        <w:pStyle w:val="aff0"/>
        <w:contextualSpacing/>
        <w:jc w:val="both"/>
        <w:rPr>
          <w:sz w:val="24"/>
          <w:szCs w:val="24"/>
        </w:rPr>
      </w:pPr>
      <w:r w:rsidRPr="00782196">
        <w:rPr>
          <w:sz w:val="24"/>
          <w:szCs w:val="24"/>
        </w:rPr>
        <w:t>Учебный план каждого профиля состоит из двух частей: обязательной части и части, формируемой участниками образовательных отношений.</w:t>
      </w:r>
    </w:p>
    <w:p w:rsidR="00782196" w:rsidRPr="00782196" w:rsidRDefault="00782196" w:rsidP="00497198">
      <w:pPr>
        <w:pStyle w:val="aff0"/>
        <w:ind w:firstLine="708"/>
        <w:contextualSpacing/>
        <w:jc w:val="both"/>
        <w:rPr>
          <w:sz w:val="24"/>
          <w:szCs w:val="24"/>
        </w:rPr>
      </w:pPr>
      <w:r w:rsidRPr="00782196">
        <w:rPr>
          <w:sz w:val="24"/>
          <w:szCs w:val="24"/>
        </w:rPr>
        <w:t>Обязательная часть учебного плана определяет состав учебных предметов обязательных предметных областей и учебное время, отводимое на их изучение по классам (годам) обучения.</w:t>
      </w:r>
    </w:p>
    <w:p w:rsidR="00782196" w:rsidRPr="00782196" w:rsidRDefault="00782196" w:rsidP="00497198">
      <w:pPr>
        <w:pStyle w:val="aff0"/>
        <w:ind w:firstLine="708"/>
        <w:contextualSpacing/>
        <w:jc w:val="both"/>
        <w:rPr>
          <w:sz w:val="24"/>
          <w:szCs w:val="24"/>
        </w:rPr>
      </w:pPr>
      <w:r w:rsidRPr="00782196">
        <w:rPr>
          <w:sz w:val="24"/>
          <w:szCs w:val="24"/>
        </w:rPr>
        <w:t>Часть учебного плана, формируемая участниками образовательных отношений, включает элективные курсы, предметы и курсы по выбору и определяет время, отводимое на изучение содержания образования, обеспечивающего реализацию интересов и потребностей обучающихся, их родителей (законных представителей), педагогического коллектива, обеспечивает реализацию социального образовательного заказа и индивидуальное развитие обучающихся, в том числе на основе интеграции с внеурочной деятельностью.</w:t>
      </w:r>
    </w:p>
    <w:p w:rsidR="00782196" w:rsidRPr="00782196" w:rsidRDefault="00782196" w:rsidP="00497198">
      <w:pPr>
        <w:pStyle w:val="110"/>
        <w:ind w:left="0" w:firstLine="708"/>
        <w:contextualSpacing/>
        <w:jc w:val="both"/>
      </w:pPr>
      <w:r w:rsidRPr="00782196">
        <w:t>Учебный план с годовым распределением часов, календарный учебный график на учебный год разрабатываются, утверждаются на педагогическом совете на каждый учебный год и прилагаются к ООП СОО.</w:t>
      </w:r>
    </w:p>
    <w:p w:rsidR="00782196" w:rsidRPr="00782196" w:rsidRDefault="00782196" w:rsidP="00497198">
      <w:pPr>
        <w:pStyle w:val="aff0"/>
        <w:ind w:firstLine="708"/>
        <w:contextualSpacing/>
        <w:jc w:val="both"/>
        <w:rPr>
          <w:sz w:val="24"/>
          <w:szCs w:val="24"/>
        </w:rPr>
      </w:pPr>
      <w:r w:rsidRPr="00782196">
        <w:rPr>
          <w:sz w:val="24"/>
          <w:szCs w:val="24"/>
        </w:rPr>
        <w:t>Учебный план МОБУ «СОШ №16» г. Минусинска Красноярского края обеспечивает пре</w:t>
      </w:r>
      <w:r w:rsidRPr="00782196">
        <w:rPr>
          <w:sz w:val="24"/>
          <w:szCs w:val="24"/>
        </w:rPr>
        <w:lastRenderedPageBreak/>
        <w:t>подавание и изучение государственного языка Российской Федерации.</w:t>
      </w:r>
      <w:r w:rsidR="002455D9">
        <w:rPr>
          <w:sz w:val="24"/>
          <w:szCs w:val="24"/>
        </w:rPr>
        <w:t xml:space="preserve"> </w:t>
      </w:r>
      <w:r w:rsidRPr="00782196">
        <w:rPr>
          <w:sz w:val="24"/>
          <w:szCs w:val="24"/>
        </w:rPr>
        <w:t>Анкетирование, проведенное среди родителей, показало, что все (100%) родители считают необходимым в качестве родного языка изучать русский язык.</w:t>
      </w:r>
    </w:p>
    <w:p w:rsidR="00782196" w:rsidRPr="00782196" w:rsidRDefault="00782196" w:rsidP="00497198">
      <w:pPr>
        <w:contextualSpacing/>
        <w:jc w:val="both"/>
        <w:rPr>
          <w:sz w:val="24"/>
          <w:szCs w:val="24"/>
        </w:rPr>
      </w:pPr>
    </w:p>
    <w:p w:rsidR="003651BE" w:rsidRPr="00A97FEA" w:rsidRDefault="003651BE" w:rsidP="00DF39EF">
      <w:pPr>
        <w:pStyle w:val="110"/>
        <w:ind w:left="0"/>
        <w:contextualSpacing/>
        <w:jc w:val="both"/>
      </w:pPr>
      <w:r w:rsidRPr="00342387">
        <w:t>Учебный план для 10-11 классов, реализующих ФГОС С</w:t>
      </w:r>
      <w:r>
        <w:t xml:space="preserve">ОО на 2022/23-2023/2024 уч. годы </w:t>
      </w:r>
    </w:p>
    <w:p w:rsidR="003651BE" w:rsidRDefault="003651BE" w:rsidP="003651BE">
      <w:pPr>
        <w:ind w:right="140"/>
        <w:contextualSpacing/>
        <w:rPr>
          <w:rFonts w:eastAsia="Times New Roman"/>
          <w:b/>
          <w:bCs/>
          <w:sz w:val="24"/>
          <w:szCs w:val="24"/>
        </w:rPr>
      </w:pPr>
    </w:p>
    <w:p w:rsidR="003651BE" w:rsidRPr="00342387" w:rsidRDefault="003651BE" w:rsidP="003651BE">
      <w:pPr>
        <w:ind w:right="140"/>
        <w:contextualSpacing/>
        <w:rPr>
          <w:sz w:val="24"/>
          <w:szCs w:val="24"/>
        </w:rPr>
      </w:pPr>
      <w:r w:rsidRPr="00342387">
        <w:rPr>
          <w:rFonts w:eastAsia="Times New Roman"/>
          <w:b/>
          <w:bCs/>
          <w:sz w:val="24"/>
          <w:szCs w:val="24"/>
        </w:rPr>
        <w:t>Технологический профиль</w:t>
      </w:r>
    </w:p>
    <w:tbl>
      <w:tblPr>
        <w:tblW w:w="10110" w:type="dxa"/>
        <w:tblInd w:w="10" w:type="dxa"/>
        <w:tblLayout w:type="fixed"/>
        <w:tblCellMar>
          <w:left w:w="0" w:type="dxa"/>
          <w:right w:w="0" w:type="dxa"/>
        </w:tblCellMar>
        <w:tblLook w:val="04A0" w:firstRow="1" w:lastRow="0" w:firstColumn="1" w:lastColumn="0" w:noHBand="0" w:noVBand="1"/>
      </w:tblPr>
      <w:tblGrid>
        <w:gridCol w:w="1857"/>
        <w:gridCol w:w="411"/>
        <w:gridCol w:w="89"/>
        <w:gridCol w:w="1187"/>
        <w:gridCol w:w="212"/>
        <w:gridCol w:w="799"/>
        <w:gridCol w:w="1259"/>
        <w:gridCol w:w="1139"/>
        <w:gridCol w:w="380"/>
        <w:gridCol w:w="639"/>
        <w:gridCol w:w="130"/>
        <w:gridCol w:w="999"/>
        <w:gridCol w:w="360"/>
        <w:gridCol w:w="619"/>
        <w:gridCol w:w="30"/>
      </w:tblGrid>
      <w:tr w:rsidR="003651BE" w:rsidRPr="00342387" w:rsidTr="007C6907">
        <w:trPr>
          <w:trHeight w:val="283"/>
        </w:trPr>
        <w:tc>
          <w:tcPr>
            <w:tcW w:w="2268" w:type="dxa"/>
            <w:gridSpan w:val="2"/>
            <w:tcBorders>
              <w:top w:val="single" w:sz="8" w:space="0" w:color="auto"/>
              <w:left w:val="single" w:sz="8" w:space="0" w:color="auto"/>
              <w:right w:val="single" w:sz="8" w:space="0" w:color="auto"/>
            </w:tcBorders>
            <w:vAlign w:val="bottom"/>
          </w:tcPr>
          <w:p w:rsidR="003651BE" w:rsidRPr="00342387" w:rsidRDefault="003651BE" w:rsidP="007C6907">
            <w:pPr>
              <w:contextualSpacing/>
              <w:rPr>
                <w:sz w:val="24"/>
                <w:szCs w:val="24"/>
              </w:rPr>
            </w:pPr>
            <w:r w:rsidRPr="00342387">
              <w:rPr>
                <w:rFonts w:eastAsia="Times New Roman"/>
                <w:b/>
                <w:bCs/>
                <w:w w:val="99"/>
                <w:sz w:val="24"/>
                <w:szCs w:val="24"/>
              </w:rPr>
              <w:t>Образовательная</w:t>
            </w:r>
          </w:p>
        </w:tc>
        <w:tc>
          <w:tcPr>
            <w:tcW w:w="89" w:type="dxa"/>
            <w:tcBorders>
              <w:top w:val="single" w:sz="8" w:space="0" w:color="auto"/>
            </w:tcBorders>
            <w:vAlign w:val="bottom"/>
          </w:tcPr>
          <w:p w:rsidR="003651BE" w:rsidRPr="00342387" w:rsidRDefault="003651BE" w:rsidP="007C6907">
            <w:pPr>
              <w:contextualSpacing/>
              <w:rPr>
                <w:sz w:val="24"/>
                <w:szCs w:val="24"/>
              </w:rPr>
            </w:pPr>
          </w:p>
        </w:tc>
        <w:tc>
          <w:tcPr>
            <w:tcW w:w="2198" w:type="dxa"/>
            <w:gridSpan w:val="3"/>
            <w:tcBorders>
              <w:top w:val="single" w:sz="8" w:space="0" w:color="auto"/>
              <w:right w:val="single" w:sz="8" w:space="0" w:color="auto"/>
            </w:tcBorders>
            <w:vAlign w:val="bottom"/>
          </w:tcPr>
          <w:p w:rsidR="003651BE" w:rsidRPr="00342387" w:rsidRDefault="003651BE" w:rsidP="007C6907">
            <w:pPr>
              <w:contextualSpacing/>
              <w:rPr>
                <w:sz w:val="24"/>
                <w:szCs w:val="24"/>
              </w:rPr>
            </w:pPr>
            <w:r w:rsidRPr="00342387">
              <w:rPr>
                <w:rFonts w:eastAsia="Times New Roman"/>
                <w:b/>
                <w:bCs/>
                <w:w w:val="98"/>
                <w:sz w:val="24"/>
                <w:szCs w:val="24"/>
              </w:rPr>
              <w:t>Учебные</w:t>
            </w:r>
          </w:p>
        </w:tc>
        <w:tc>
          <w:tcPr>
            <w:tcW w:w="1259" w:type="dxa"/>
            <w:tcBorders>
              <w:top w:val="single" w:sz="8" w:space="0" w:color="auto"/>
              <w:right w:val="single" w:sz="8" w:space="0" w:color="auto"/>
            </w:tcBorders>
            <w:vAlign w:val="bottom"/>
          </w:tcPr>
          <w:p w:rsidR="003651BE" w:rsidRPr="00342387" w:rsidRDefault="003651BE" w:rsidP="007C6907">
            <w:pPr>
              <w:contextualSpacing/>
              <w:rPr>
                <w:sz w:val="24"/>
                <w:szCs w:val="24"/>
              </w:rPr>
            </w:pPr>
            <w:r w:rsidRPr="00342387">
              <w:rPr>
                <w:rFonts w:eastAsia="Times New Roman"/>
                <w:b/>
                <w:bCs/>
                <w:w w:val="99"/>
                <w:sz w:val="24"/>
                <w:szCs w:val="24"/>
              </w:rPr>
              <w:t>Всего</w:t>
            </w:r>
          </w:p>
        </w:tc>
        <w:tc>
          <w:tcPr>
            <w:tcW w:w="1519" w:type="dxa"/>
            <w:gridSpan w:val="2"/>
            <w:tcBorders>
              <w:top w:val="single" w:sz="8" w:space="0" w:color="auto"/>
            </w:tcBorders>
            <w:vAlign w:val="bottom"/>
          </w:tcPr>
          <w:p w:rsidR="003651BE" w:rsidRPr="00342387" w:rsidRDefault="003651BE" w:rsidP="007C6907">
            <w:pPr>
              <w:ind w:left="460"/>
              <w:contextualSpacing/>
              <w:rPr>
                <w:sz w:val="24"/>
                <w:szCs w:val="24"/>
              </w:rPr>
            </w:pPr>
            <w:r w:rsidRPr="00342387">
              <w:rPr>
                <w:rFonts w:eastAsia="Times New Roman"/>
                <w:b/>
                <w:bCs/>
                <w:w w:val="99"/>
                <w:sz w:val="24"/>
                <w:szCs w:val="24"/>
              </w:rPr>
              <w:t>10 класс</w:t>
            </w:r>
          </w:p>
        </w:tc>
        <w:tc>
          <w:tcPr>
            <w:tcW w:w="639" w:type="dxa"/>
            <w:tcBorders>
              <w:top w:val="single" w:sz="8" w:space="0" w:color="auto"/>
              <w:right w:val="single" w:sz="8" w:space="0" w:color="auto"/>
            </w:tcBorders>
            <w:vAlign w:val="bottom"/>
          </w:tcPr>
          <w:p w:rsidR="003651BE" w:rsidRPr="00342387" w:rsidRDefault="003651BE" w:rsidP="007C6907">
            <w:pPr>
              <w:contextualSpacing/>
              <w:rPr>
                <w:sz w:val="24"/>
                <w:szCs w:val="24"/>
              </w:rPr>
            </w:pPr>
          </w:p>
        </w:tc>
        <w:tc>
          <w:tcPr>
            <w:tcW w:w="130" w:type="dxa"/>
            <w:tcBorders>
              <w:top w:val="single" w:sz="8" w:space="0" w:color="auto"/>
            </w:tcBorders>
            <w:vAlign w:val="bottom"/>
          </w:tcPr>
          <w:p w:rsidR="003651BE" w:rsidRPr="00342387" w:rsidRDefault="003651BE" w:rsidP="007C6907">
            <w:pPr>
              <w:contextualSpacing/>
              <w:rPr>
                <w:sz w:val="24"/>
                <w:szCs w:val="24"/>
              </w:rPr>
            </w:pPr>
          </w:p>
        </w:tc>
        <w:tc>
          <w:tcPr>
            <w:tcW w:w="1359" w:type="dxa"/>
            <w:gridSpan w:val="2"/>
            <w:tcBorders>
              <w:top w:val="single" w:sz="8" w:space="0" w:color="auto"/>
            </w:tcBorders>
            <w:vAlign w:val="bottom"/>
          </w:tcPr>
          <w:p w:rsidR="003651BE" w:rsidRPr="00342387" w:rsidRDefault="003651BE" w:rsidP="007C6907">
            <w:pPr>
              <w:ind w:left="320"/>
              <w:contextualSpacing/>
              <w:rPr>
                <w:sz w:val="24"/>
                <w:szCs w:val="24"/>
              </w:rPr>
            </w:pPr>
            <w:r w:rsidRPr="00342387">
              <w:rPr>
                <w:rFonts w:eastAsia="Times New Roman"/>
                <w:b/>
                <w:bCs/>
                <w:sz w:val="24"/>
                <w:szCs w:val="24"/>
              </w:rPr>
              <w:t>11 класс</w:t>
            </w:r>
          </w:p>
        </w:tc>
        <w:tc>
          <w:tcPr>
            <w:tcW w:w="619" w:type="dxa"/>
            <w:tcBorders>
              <w:top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317"/>
        </w:trPr>
        <w:tc>
          <w:tcPr>
            <w:tcW w:w="1857" w:type="dxa"/>
            <w:tcBorders>
              <w:left w:val="single" w:sz="8" w:space="0" w:color="auto"/>
            </w:tcBorders>
            <w:vAlign w:val="bottom"/>
          </w:tcPr>
          <w:p w:rsidR="003651BE" w:rsidRPr="00342387" w:rsidRDefault="003651BE" w:rsidP="007C6907">
            <w:pPr>
              <w:ind w:left="280"/>
              <w:contextualSpacing/>
              <w:rPr>
                <w:sz w:val="24"/>
                <w:szCs w:val="24"/>
              </w:rPr>
            </w:pPr>
            <w:r w:rsidRPr="00342387">
              <w:rPr>
                <w:rFonts w:eastAsia="Times New Roman"/>
                <w:b/>
                <w:bCs/>
                <w:w w:val="98"/>
                <w:sz w:val="24"/>
                <w:szCs w:val="24"/>
              </w:rPr>
              <w:t>предметная</w:t>
            </w:r>
          </w:p>
        </w:tc>
        <w:tc>
          <w:tcPr>
            <w:tcW w:w="411" w:type="dxa"/>
            <w:tcBorders>
              <w:right w:val="single" w:sz="8" w:space="0" w:color="auto"/>
            </w:tcBorders>
            <w:vAlign w:val="bottom"/>
          </w:tcPr>
          <w:p w:rsidR="003651BE" w:rsidRPr="00342387" w:rsidRDefault="003651BE" w:rsidP="007C6907">
            <w:pPr>
              <w:contextualSpacing/>
              <w:rPr>
                <w:sz w:val="24"/>
                <w:szCs w:val="24"/>
              </w:rPr>
            </w:pPr>
          </w:p>
        </w:tc>
        <w:tc>
          <w:tcPr>
            <w:tcW w:w="89" w:type="dxa"/>
            <w:vAlign w:val="bottom"/>
          </w:tcPr>
          <w:p w:rsidR="003651BE" w:rsidRPr="00342387" w:rsidRDefault="003651BE" w:rsidP="007C6907">
            <w:pPr>
              <w:contextualSpacing/>
              <w:rPr>
                <w:sz w:val="24"/>
                <w:szCs w:val="24"/>
              </w:rPr>
            </w:pPr>
          </w:p>
        </w:tc>
        <w:tc>
          <w:tcPr>
            <w:tcW w:w="2198" w:type="dxa"/>
            <w:gridSpan w:val="3"/>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b/>
                <w:bCs/>
                <w:sz w:val="24"/>
                <w:szCs w:val="24"/>
              </w:rPr>
              <w:t>предметы</w:t>
            </w:r>
          </w:p>
        </w:tc>
        <w:tc>
          <w:tcPr>
            <w:tcW w:w="1259" w:type="dxa"/>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b/>
                <w:bCs/>
                <w:sz w:val="24"/>
                <w:szCs w:val="24"/>
              </w:rPr>
              <w:t>часов за</w:t>
            </w:r>
          </w:p>
        </w:tc>
        <w:tc>
          <w:tcPr>
            <w:tcW w:w="2158" w:type="dxa"/>
            <w:gridSpan w:val="3"/>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w w:val="99"/>
                <w:sz w:val="24"/>
                <w:szCs w:val="24"/>
              </w:rPr>
              <w:t>кол-во часов в</w:t>
            </w:r>
          </w:p>
        </w:tc>
        <w:tc>
          <w:tcPr>
            <w:tcW w:w="130" w:type="dxa"/>
            <w:vAlign w:val="bottom"/>
          </w:tcPr>
          <w:p w:rsidR="003651BE" w:rsidRPr="00342387" w:rsidRDefault="003651BE" w:rsidP="007C6907">
            <w:pPr>
              <w:contextualSpacing/>
              <w:rPr>
                <w:sz w:val="24"/>
                <w:szCs w:val="24"/>
              </w:rPr>
            </w:pPr>
          </w:p>
        </w:tc>
        <w:tc>
          <w:tcPr>
            <w:tcW w:w="1978" w:type="dxa"/>
            <w:gridSpan w:val="3"/>
            <w:tcBorders>
              <w:right w:val="single" w:sz="8" w:space="0" w:color="auto"/>
            </w:tcBorders>
            <w:vAlign w:val="bottom"/>
          </w:tcPr>
          <w:p w:rsidR="003651BE" w:rsidRPr="00342387" w:rsidRDefault="003651BE" w:rsidP="007C6907">
            <w:pPr>
              <w:ind w:right="60"/>
              <w:contextualSpacing/>
              <w:rPr>
                <w:sz w:val="24"/>
                <w:szCs w:val="24"/>
              </w:rPr>
            </w:pPr>
            <w:r w:rsidRPr="00342387">
              <w:rPr>
                <w:rFonts w:eastAsia="Times New Roman"/>
                <w:sz w:val="24"/>
                <w:szCs w:val="24"/>
              </w:rPr>
              <w:t>кол-во часов в</w:t>
            </w: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317"/>
        </w:trPr>
        <w:tc>
          <w:tcPr>
            <w:tcW w:w="1857" w:type="dxa"/>
            <w:tcBorders>
              <w:left w:val="single" w:sz="8" w:space="0" w:color="auto"/>
            </w:tcBorders>
            <w:vAlign w:val="bottom"/>
          </w:tcPr>
          <w:p w:rsidR="003651BE" w:rsidRPr="00342387" w:rsidRDefault="003651BE" w:rsidP="007C6907">
            <w:pPr>
              <w:ind w:left="280"/>
              <w:contextualSpacing/>
              <w:rPr>
                <w:sz w:val="24"/>
                <w:szCs w:val="24"/>
              </w:rPr>
            </w:pPr>
            <w:r w:rsidRPr="00342387">
              <w:rPr>
                <w:rFonts w:eastAsia="Times New Roman"/>
                <w:b/>
                <w:bCs/>
                <w:sz w:val="24"/>
                <w:szCs w:val="24"/>
              </w:rPr>
              <w:t>область</w:t>
            </w:r>
          </w:p>
        </w:tc>
        <w:tc>
          <w:tcPr>
            <w:tcW w:w="411" w:type="dxa"/>
            <w:tcBorders>
              <w:right w:val="single" w:sz="8" w:space="0" w:color="auto"/>
            </w:tcBorders>
            <w:vAlign w:val="bottom"/>
          </w:tcPr>
          <w:p w:rsidR="003651BE" w:rsidRPr="00342387" w:rsidRDefault="003651BE" w:rsidP="007C6907">
            <w:pPr>
              <w:contextualSpacing/>
              <w:rPr>
                <w:sz w:val="24"/>
                <w:szCs w:val="24"/>
              </w:rPr>
            </w:pPr>
          </w:p>
        </w:tc>
        <w:tc>
          <w:tcPr>
            <w:tcW w:w="89" w:type="dxa"/>
            <w:vAlign w:val="bottom"/>
          </w:tcPr>
          <w:p w:rsidR="003651BE" w:rsidRPr="00342387" w:rsidRDefault="003651BE" w:rsidP="007C6907">
            <w:pPr>
              <w:contextualSpacing/>
              <w:rPr>
                <w:sz w:val="24"/>
                <w:szCs w:val="24"/>
              </w:rPr>
            </w:pPr>
          </w:p>
        </w:tc>
        <w:tc>
          <w:tcPr>
            <w:tcW w:w="1187" w:type="dxa"/>
            <w:vAlign w:val="bottom"/>
          </w:tcPr>
          <w:p w:rsidR="003651BE" w:rsidRPr="00342387" w:rsidRDefault="003651BE" w:rsidP="007C6907">
            <w:pPr>
              <w:contextualSpacing/>
              <w:rPr>
                <w:sz w:val="24"/>
                <w:szCs w:val="24"/>
              </w:rPr>
            </w:pPr>
          </w:p>
        </w:tc>
        <w:tc>
          <w:tcPr>
            <w:tcW w:w="212" w:type="dxa"/>
            <w:vAlign w:val="bottom"/>
          </w:tcPr>
          <w:p w:rsidR="003651BE" w:rsidRPr="00342387" w:rsidRDefault="003651BE" w:rsidP="007C6907">
            <w:pPr>
              <w:contextualSpacing/>
              <w:rPr>
                <w:sz w:val="24"/>
                <w:szCs w:val="24"/>
              </w:rPr>
            </w:pPr>
          </w:p>
        </w:tc>
        <w:tc>
          <w:tcPr>
            <w:tcW w:w="799" w:type="dxa"/>
            <w:tcBorders>
              <w:right w:val="single" w:sz="8" w:space="0" w:color="auto"/>
            </w:tcBorders>
            <w:vAlign w:val="bottom"/>
          </w:tcPr>
          <w:p w:rsidR="003651BE" w:rsidRPr="00342387" w:rsidRDefault="003651BE" w:rsidP="007C6907">
            <w:pPr>
              <w:contextualSpacing/>
              <w:rPr>
                <w:sz w:val="24"/>
                <w:szCs w:val="24"/>
              </w:rPr>
            </w:pPr>
          </w:p>
        </w:tc>
        <w:tc>
          <w:tcPr>
            <w:tcW w:w="1259" w:type="dxa"/>
            <w:tcBorders>
              <w:right w:val="single" w:sz="8" w:space="0" w:color="auto"/>
            </w:tcBorders>
            <w:vAlign w:val="bottom"/>
          </w:tcPr>
          <w:p w:rsidR="003651BE" w:rsidRPr="00342387" w:rsidRDefault="003651BE" w:rsidP="007C6907">
            <w:pPr>
              <w:ind w:left="320"/>
              <w:contextualSpacing/>
              <w:rPr>
                <w:sz w:val="24"/>
                <w:szCs w:val="24"/>
              </w:rPr>
            </w:pPr>
            <w:r w:rsidRPr="00342387">
              <w:rPr>
                <w:rFonts w:eastAsia="Times New Roman"/>
                <w:b/>
                <w:bCs/>
                <w:sz w:val="24"/>
                <w:szCs w:val="24"/>
              </w:rPr>
              <w:t>2 года</w:t>
            </w:r>
          </w:p>
        </w:tc>
        <w:tc>
          <w:tcPr>
            <w:tcW w:w="1519" w:type="dxa"/>
            <w:gridSpan w:val="2"/>
            <w:vAlign w:val="bottom"/>
          </w:tcPr>
          <w:p w:rsidR="003651BE" w:rsidRPr="00342387" w:rsidRDefault="003651BE" w:rsidP="007C6907">
            <w:pPr>
              <w:ind w:left="480"/>
              <w:contextualSpacing/>
              <w:rPr>
                <w:sz w:val="24"/>
                <w:szCs w:val="24"/>
              </w:rPr>
            </w:pPr>
            <w:r w:rsidRPr="00342387">
              <w:rPr>
                <w:rFonts w:eastAsia="Times New Roman"/>
                <w:w w:val="99"/>
                <w:sz w:val="24"/>
                <w:szCs w:val="24"/>
              </w:rPr>
              <w:t>неделю</w:t>
            </w:r>
          </w:p>
        </w:tc>
        <w:tc>
          <w:tcPr>
            <w:tcW w:w="639" w:type="dxa"/>
            <w:tcBorders>
              <w:right w:val="single" w:sz="8" w:space="0" w:color="auto"/>
            </w:tcBorders>
            <w:vAlign w:val="bottom"/>
          </w:tcPr>
          <w:p w:rsidR="003651BE" w:rsidRPr="00342387" w:rsidRDefault="003651BE" w:rsidP="007C6907">
            <w:pPr>
              <w:contextualSpacing/>
              <w:rPr>
                <w:sz w:val="24"/>
                <w:szCs w:val="24"/>
              </w:rPr>
            </w:pPr>
          </w:p>
        </w:tc>
        <w:tc>
          <w:tcPr>
            <w:tcW w:w="130" w:type="dxa"/>
            <w:vAlign w:val="bottom"/>
          </w:tcPr>
          <w:p w:rsidR="003651BE" w:rsidRPr="00342387" w:rsidRDefault="003651BE" w:rsidP="007C6907">
            <w:pPr>
              <w:contextualSpacing/>
              <w:rPr>
                <w:sz w:val="24"/>
                <w:szCs w:val="24"/>
              </w:rPr>
            </w:pPr>
          </w:p>
        </w:tc>
        <w:tc>
          <w:tcPr>
            <w:tcW w:w="1359" w:type="dxa"/>
            <w:gridSpan w:val="2"/>
            <w:vAlign w:val="bottom"/>
          </w:tcPr>
          <w:p w:rsidR="003651BE" w:rsidRPr="00342387" w:rsidRDefault="003651BE" w:rsidP="007C6907">
            <w:pPr>
              <w:ind w:left="320"/>
              <w:contextualSpacing/>
              <w:rPr>
                <w:sz w:val="24"/>
                <w:szCs w:val="24"/>
              </w:rPr>
            </w:pPr>
            <w:r w:rsidRPr="00342387">
              <w:rPr>
                <w:rFonts w:eastAsia="Times New Roman"/>
                <w:w w:val="99"/>
                <w:sz w:val="24"/>
                <w:szCs w:val="24"/>
              </w:rPr>
              <w:t>неделю</w:t>
            </w:r>
          </w:p>
        </w:tc>
        <w:tc>
          <w:tcPr>
            <w:tcW w:w="619"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6"/>
        </w:trPr>
        <w:tc>
          <w:tcPr>
            <w:tcW w:w="1857" w:type="dxa"/>
            <w:tcBorders>
              <w:left w:val="single" w:sz="8" w:space="0" w:color="auto"/>
            </w:tcBorders>
            <w:vAlign w:val="bottom"/>
          </w:tcPr>
          <w:p w:rsidR="003651BE" w:rsidRPr="00342387" w:rsidRDefault="003651BE" w:rsidP="007C6907">
            <w:pPr>
              <w:contextualSpacing/>
              <w:rPr>
                <w:sz w:val="24"/>
                <w:szCs w:val="24"/>
              </w:rPr>
            </w:pPr>
          </w:p>
        </w:tc>
        <w:tc>
          <w:tcPr>
            <w:tcW w:w="411" w:type="dxa"/>
            <w:tcBorders>
              <w:right w:val="single" w:sz="8" w:space="0" w:color="auto"/>
            </w:tcBorders>
            <w:vAlign w:val="bottom"/>
          </w:tcPr>
          <w:p w:rsidR="003651BE" w:rsidRPr="00342387" w:rsidRDefault="003651BE" w:rsidP="007C6907">
            <w:pPr>
              <w:contextualSpacing/>
              <w:rPr>
                <w:sz w:val="24"/>
                <w:szCs w:val="24"/>
              </w:rPr>
            </w:pPr>
          </w:p>
        </w:tc>
        <w:tc>
          <w:tcPr>
            <w:tcW w:w="89" w:type="dxa"/>
            <w:vAlign w:val="bottom"/>
          </w:tcPr>
          <w:p w:rsidR="003651BE" w:rsidRPr="00342387" w:rsidRDefault="003651BE" w:rsidP="007C6907">
            <w:pPr>
              <w:contextualSpacing/>
              <w:rPr>
                <w:sz w:val="24"/>
                <w:szCs w:val="24"/>
              </w:rPr>
            </w:pPr>
          </w:p>
        </w:tc>
        <w:tc>
          <w:tcPr>
            <w:tcW w:w="1187" w:type="dxa"/>
            <w:vAlign w:val="bottom"/>
          </w:tcPr>
          <w:p w:rsidR="003651BE" w:rsidRPr="00342387" w:rsidRDefault="003651BE" w:rsidP="007C6907">
            <w:pPr>
              <w:contextualSpacing/>
              <w:rPr>
                <w:sz w:val="24"/>
                <w:szCs w:val="24"/>
              </w:rPr>
            </w:pPr>
          </w:p>
        </w:tc>
        <w:tc>
          <w:tcPr>
            <w:tcW w:w="212" w:type="dxa"/>
            <w:vAlign w:val="bottom"/>
          </w:tcPr>
          <w:p w:rsidR="003651BE" w:rsidRPr="00342387" w:rsidRDefault="003651BE" w:rsidP="007C6907">
            <w:pPr>
              <w:contextualSpacing/>
              <w:rPr>
                <w:sz w:val="24"/>
                <w:szCs w:val="24"/>
              </w:rPr>
            </w:pPr>
          </w:p>
        </w:tc>
        <w:tc>
          <w:tcPr>
            <w:tcW w:w="799" w:type="dxa"/>
            <w:tcBorders>
              <w:right w:val="single" w:sz="8" w:space="0" w:color="auto"/>
            </w:tcBorders>
            <w:vAlign w:val="bottom"/>
          </w:tcPr>
          <w:p w:rsidR="003651BE" w:rsidRPr="00342387" w:rsidRDefault="003651BE" w:rsidP="007C6907">
            <w:pPr>
              <w:contextualSpacing/>
              <w:rPr>
                <w:sz w:val="24"/>
                <w:szCs w:val="24"/>
              </w:rPr>
            </w:pPr>
          </w:p>
        </w:tc>
        <w:tc>
          <w:tcPr>
            <w:tcW w:w="1259" w:type="dxa"/>
            <w:tcBorders>
              <w:right w:val="single" w:sz="8" w:space="0" w:color="auto"/>
            </w:tcBorders>
            <w:vAlign w:val="bottom"/>
          </w:tcPr>
          <w:p w:rsidR="003651BE" w:rsidRPr="00342387" w:rsidRDefault="003651BE" w:rsidP="007C6907">
            <w:pPr>
              <w:contextualSpacing/>
              <w:rPr>
                <w:sz w:val="24"/>
                <w:szCs w:val="24"/>
              </w:rPr>
            </w:pPr>
          </w:p>
        </w:tc>
        <w:tc>
          <w:tcPr>
            <w:tcW w:w="1139" w:type="dxa"/>
            <w:tcBorders>
              <w:bottom w:val="single" w:sz="8" w:space="0" w:color="auto"/>
            </w:tcBorders>
            <w:vAlign w:val="bottom"/>
          </w:tcPr>
          <w:p w:rsidR="003651BE" w:rsidRPr="00342387" w:rsidRDefault="003651BE" w:rsidP="007C6907">
            <w:pPr>
              <w:contextualSpacing/>
              <w:rPr>
                <w:sz w:val="24"/>
                <w:szCs w:val="24"/>
              </w:rPr>
            </w:pPr>
          </w:p>
        </w:tc>
        <w:tc>
          <w:tcPr>
            <w:tcW w:w="380" w:type="dxa"/>
            <w:tcBorders>
              <w:bottom w:val="single" w:sz="8" w:space="0" w:color="auto"/>
            </w:tcBorders>
            <w:vAlign w:val="bottom"/>
          </w:tcPr>
          <w:p w:rsidR="003651BE" w:rsidRPr="00342387" w:rsidRDefault="003651BE" w:rsidP="007C6907">
            <w:pPr>
              <w:contextualSpacing/>
              <w:rPr>
                <w:sz w:val="24"/>
                <w:szCs w:val="24"/>
              </w:rPr>
            </w:pPr>
          </w:p>
        </w:tc>
        <w:tc>
          <w:tcPr>
            <w:tcW w:w="63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30" w:type="dxa"/>
            <w:tcBorders>
              <w:bottom w:val="single" w:sz="8" w:space="0" w:color="auto"/>
            </w:tcBorders>
            <w:vAlign w:val="bottom"/>
          </w:tcPr>
          <w:p w:rsidR="003651BE" w:rsidRPr="00342387" w:rsidRDefault="003651BE" w:rsidP="007C6907">
            <w:pPr>
              <w:contextualSpacing/>
              <w:rPr>
                <w:sz w:val="24"/>
                <w:szCs w:val="24"/>
              </w:rPr>
            </w:pPr>
          </w:p>
        </w:tc>
        <w:tc>
          <w:tcPr>
            <w:tcW w:w="999" w:type="dxa"/>
            <w:tcBorders>
              <w:bottom w:val="single" w:sz="8" w:space="0" w:color="auto"/>
            </w:tcBorders>
            <w:vAlign w:val="bottom"/>
          </w:tcPr>
          <w:p w:rsidR="003651BE" w:rsidRPr="00342387" w:rsidRDefault="003651BE" w:rsidP="007C6907">
            <w:pPr>
              <w:contextualSpacing/>
              <w:rPr>
                <w:sz w:val="24"/>
                <w:szCs w:val="24"/>
              </w:rPr>
            </w:pPr>
          </w:p>
        </w:tc>
        <w:tc>
          <w:tcPr>
            <w:tcW w:w="360" w:type="dxa"/>
            <w:tcBorders>
              <w:bottom w:val="single" w:sz="8" w:space="0" w:color="auto"/>
            </w:tcBorders>
            <w:vAlign w:val="bottom"/>
          </w:tcPr>
          <w:p w:rsidR="003651BE" w:rsidRPr="00342387" w:rsidRDefault="003651BE" w:rsidP="007C6907">
            <w:pPr>
              <w:contextualSpacing/>
              <w:rPr>
                <w:sz w:val="24"/>
                <w:szCs w:val="24"/>
              </w:rPr>
            </w:pPr>
          </w:p>
        </w:tc>
        <w:tc>
          <w:tcPr>
            <w:tcW w:w="61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63"/>
        </w:trPr>
        <w:tc>
          <w:tcPr>
            <w:tcW w:w="1857" w:type="dxa"/>
            <w:tcBorders>
              <w:left w:val="single" w:sz="8" w:space="0" w:color="auto"/>
            </w:tcBorders>
            <w:vAlign w:val="bottom"/>
          </w:tcPr>
          <w:p w:rsidR="003651BE" w:rsidRPr="00342387" w:rsidRDefault="003651BE" w:rsidP="007C6907">
            <w:pPr>
              <w:contextualSpacing/>
              <w:rPr>
                <w:sz w:val="24"/>
                <w:szCs w:val="24"/>
              </w:rPr>
            </w:pPr>
          </w:p>
        </w:tc>
        <w:tc>
          <w:tcPr>
            <w:tcW w:w="411" w:type="dxa"/>
            <w:tcBorders>
              <w:right w:val="single" w:sz="8" w:space="0" w:color="auto"/>
            </w:tcBorders>
            <w:vAlign w:val="bottom"/>
          </w:tcPr>
          <w:p w:rsidR="003651BE" w:rsidRPr="00342387" w:rsidRDefault="003651BE" w:rsidP="007C6907">
            <w:pPr>
              <w:contextualSpacing/>
              <w:rPr>
                <w:sz w:val="24"/>
                <w:szCs w:val="24"/>
              </w:rPr>
            </w:pPr>
          </w:p>
        </w:tc>
        <w:tc>
          <w:tcPr>
            <w:tcW w:w="89" w:type="dxa"/>
            <w:vAlign w:val="bottom"/>
          </w:tcPr>
          <w:p w:rsidR="003651BE" w:rsidRPr="00342387" w:rsidRDefault="003651BE" w:rsidP="007C6907">
            <w:pPr>
              <w:contextualSpacing/>
              <w:rPr>
                <w:sz w:val="24"/>
                <w:szCs w:val="24"/>
              </w:rPr>
            </w:pPr>
          </w:p>
        </w:tc>
        <w:tc>
          <w:tcPr>
            <w:tcW w:w="1187" w:type="dxa"/>
            <w:vAlign w:val="bottom"/>
          </w:tcPr>
          <w:p w:rsidR="003651BE" w:rsidRPr="00342387" w:rsidRDefault="003651BE" w:rsidP="007C6907">
            <w:pPr>
              <w:contextualSpacing/>
              <w:rPr>
                <w:sz w:val="24"/>
                <w:szCs w:val="24"/>
              </w:rPr>
            </w:pPr>
          </w:p>
        </w:tc>
        <w:tc>
          <w:tcPr>
            <w:tcW w:w="212" w:type="dxa"/>
            <w:vAlign w:val="bottom"/>
          </w:tcPr>
          <w:p w:rsidR="003651BE" w:rsidRPr="00342387" w:rsidRDefault="003651BE" w:rsidP="007C6907">
            <w:pPr>
              <w:contextualSpacing/>
              <w:rPr>
                <w:sz w:val="24"/>
                <w:szCs w:val="24"/>
              </w:rPr>
            </w:pPr>
          </w:p>
        </w:tc>
        <w:tc>
          <w:tcPr>
            <w:tcW w:w="799" w:type="dxa"/>
            <w:tcBorders>
              <w:right w:val="single" w:sz="8" w:space="0" w:color="auto"/>
            </w:tcBorders>
            <w:vAlign w:val="bottom"/>
          </w:tcPr>
          <w:p w:rsidR="003651BE" w:rsidRPr="00342387" w:rsidRDefault="003651BE" w:rsidP="007C6907">
            <w:pPr>
              <w:contextualSpacing/>
              <w:rPr>
                <w:sz w:val="24"/>
                <w:szCs w:val="24"/>
              </w:rPr>
            </w:pPr>
          </w:p>
        </w:tc>
        <w:tc>
          <w:tcPr>
            <w:tcW w:w="1259" w:type="dxa"/>
            <w:tcBorders>
              <w:right w:val="single" w:sz="8" w:space="0" w:color="auto"/>
            </w:tcBorders>
            <w:vAlign w:val="bottom"/>
          </w:tcPr>
          <w:p w:rsidR="003651BE" w:rsidRPr="00342387" w:rsidRDefault="003651BE" w:rsidP="007C6907">
            <w:pPr>
              <w:contextualSpacing/>
              <w:rPr>
                <w:sz w:val="24"/>
                <w:szCs w:val="24"/>
              </w:rPr>
            </w:pPr>
          </w:p>
        </w:tc>
        <w:tc>
          <w:tcPr>
            <w:tcW w:w="1139" w:type="dxa"/>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b/>
                <w:bCs/>
                <w:sz w:val="24"/>
                <w:szCs w:val="24"/>
              </w:rPr>
              <w:t>Б</w:t>
            </w:r>
          </w:p>
        </w:tc>
        <w:tc>
          <w:tcPr>
            <w:tcW w:w="380" w:type="dxa"/>
            <w:vAlign w:val="bottom"/>
          </w:tcPr>
          <w:p w:rsidR="003651BE" w:rsidRPr="00342387" w:rsidRDefault="003651BE" w:rsidP="007C6907">
            <w:pPr>
              <w:contextualSpacing/>
              <w:rPr>
                <w:sz w:val="24"/>
                <w:szCs w:val="24"/>
              </w:rPr>
            </w:pPr>
          </w:p>
        </w:tc>
        <w:tc>
          <w:tcPr>
            <w:tcW w:w="639" w:type="dxa"/>
            <w:tcBorders>
              <w:right w:val="single" w:sz="8" w:space="0" w:color="auto"/>
            </w:tcBorders>
            <w:vAlign w:val="bottom"/>
          </w:tcPr>
          <w:p w:rsidR="003651BE" w:rsidRPr="00342387" w:rsidRDefault="003651BE" w:rsidP="007C6907">
            <w:pPr>
              <w:ind w:right="320"/>
              <w:contextualSpacing/>
              <w:rPr>
                <w:sz w:val="24"/>
                <w:szCs w:val="24"/>
              </w:rPr>
            </w:pPr>
            <w:r w:rsidRPr="00342387">
              <w:rPr>
                <w:rFonts w:eastAsia="Times New Roman"/>
                <w:b/>
                <w:bCs/>
                <w:w w:val="90"/>
                <w:sz w:val="24"/>
                <w:szCs w:val="24"/>
              </w:rPr>
              <w:t>У</w:t>
            </w:r>
          </w:p>
        </w:tc>
        <w:tc>
          <w:tcPr>
            <w:tcW w:w="130" w:type="dxa"/>
            <w:vAlign w:val="bottom"/>
          </w:tcPr>
          <w:p w:rsidR="003651BE" w:rsidRPr="00342387" w:rsidRDefault="003651BE" w:rsidP="007C6907">
            <w:pPr>
              <w:contextualSpacing/>
              <w:rPr>
                <w:sz w:val="24"/>
                <w:szCs w:val="24"/>
              </w:rPr>
            </w:pPr>
          </w:p>
        </w:tc>
        <w:tc>
          <w:tcPr>
            <w:tcW w:w="999" w:type="dxa"/>
            <w:tcBorders>
              <w:right w:val="single" w:sz="8" w:space="0" w:color="auto"/>
            </w:tcBorders>
            <w:vAlign w:val="bottom"/>
          </w:tcPr>
          <w:p w:rsidR="003651BE" w:rsidRPr="00342387" w:rsidRDefault="003651BE" w:rsidP="007C6907">
            <w:pPr>
              <w:ind w:right="80"/>
              <w:contextualSpacing/>
              <w:rPr>
                <w:sz w:val="24"/>
                <w:szCs w:val="24"/>
              </w:rPr>
            </w:pPr>
            <w:r w:rsidRPr="00342387">
              <w:rPr>
                <w:rFonts w:eastAsia="Times New Roman"/>
                <w:b/>
                <w:bCs/>
                <w:sz w:val="24"/>
                <w:szCs w:val="24"/>
              </w:rPr>
              <w:t>Б</w:t>
            </w:r>
          </w:p>
        </w:tc>
        <w:tc>
          <w:tcPr>
            <w:tcW w:w="360" w:type="dxa"/>
            <w:vAlign w:val="bottom"/>
          </w:tcPr>
          <w:p w:rsidR="003651BE" w:rsidRPr="00342387" w:rsidRDefault="003651BE" w:rsidP="007C6907">
            <w:pPr>
              <w:contextualSpacing/>
              <w:rPr>
                <w:sz w:val="24"/>
                <w:szCs w:val="24"/>
              </w:rPr>
            </w:pPr>
          </w:p>
        </w:tc>
        <w:tc>
          <w:tcPr>
            <w:tcW w:w="619" w:type="dxa"/>
            <w:tcBorders>
              <w:right w:val="single" w:sz="8" w:space="0" w:color="auto"/>
            </w:tcBorders>
            <w:vAlign w:val="bottom"/>
          </w:tcPr>
          <w:p w:rsidR="003651BE" w:rsidRPr="00342387" w:rsidRDefault="003651BE" w:rsidP="007C6907">
            <w:pPr>
              <w:ind w:right="280"/>
              <w:contextualSpacing/>
              <w:rPr>
                <w:sz w:val="24"/>
                <w:szCs w:val="24"/>
              </w:rPr>
            </w:pPr>
            <w:r w:rsidRPr="00342387">
              <w:rPr>
                <w:rFonts w:eastAsia="Times New Roman"/>
                <w:b/>
                <w:bCs/>
                <w:sz w:val="24"/>
                <w:szCs w:val="24"/>
              </w:rPr>
              <w:t>У</w:t>
            </w: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4"/>
        </w:trPr>
        <w:tc>
          <w:tcPr>
            <w:tcW w:w="2268" w:type="dxa"/>
            <w:gridSpan w:val="2"/>
            <w:tcBorders>
              <w:left w:val="single" w:sz="8"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2287" w:type="dxa"/>
            <w:gridSpan w:val="4"/>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25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3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80" w:type="dxa"/>
            <w:tcBorders>
              <w:bottom w:val="single" w:sz="8" w:space="0" w:color="auto"/>
            </w:tcBorders>
            <w:vAlign w:val="bottom"/>
          </w:tcPr>
          <w:p w:rsidR="003651BE" w:rsidRPr="00342387" w:rsidRDefault="003651BE" w:rsidP="007C6907">
            <w:pPr>
              <w:contextualSpacing/>
              <w:rPr>
                <w:sz w:val="24"/>
                <w:szCs w:val="24"/>
              </w:rPr>
            </w:pPr>
          </w:p>
        </w:tc>
        <w:tc>
          <w:tcPr>
            <w:tcW w:w="63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30" w:type="dxa"/>
            <w:tcBorders>
              <w:bottom w:val="single" w:sz="8" w:space="0" w:color="auto"/>
            </w:tcBorders>
            <w:vAlign w:val="bottom"/>
          </w:tcPr>
          <w:p w:rsidR="003651BE" w:rsidRPr="00342387" w:rsidRDefault="003651BE" w:rsidP="007C6907">
            <w:pPr>
              <w:contextualSpacing/>
              <w:rPr>
                <w:sz w:val="24"/>
                <w:szCs w:val="24"/>
              </w:rPr>
            </w:pPr>
          </w:p>
        </w:tc>
        <w:tc>
          <w:tcPr>
            <w:tcW w:w="99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60" w:type="dxa"/>
            <w:tcBorders>
              <w:bottom w:val="single" w:sz="8" w:space="0" w:color="auto"/>
            </w:tcBorders>
            <w:vAlign w:val="bottom"/>
          </w:tcPr>
          <w:p w:rsidR="003651BE" w:rsidRPr="00342387" w:rsidRDefault="003651BE" w:rsidP="007C6907">
            <w:pPr>
              <w:contextualSpacing/>
              <w:rPr>
                <w:sz w:val="24"/>
                <w:szCs w:val="24"/>
              </w:rPr>
            </w:pPr>
          </w:p>
        </w:tc>
        <w:tc>
          <w:tcPr>
            <w:tcW w:w="61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63"/>
        </w:trPr>
        <w:tc>
          <w:tcPr>
            <w:tcW w:w="4555" w:type="dxa"/>
            <w:gridSpan w:val="6"/>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b/>
                <w:bCs/>
                <w:sz w:val="24"/>
                <w:szCs w:val="24"/>
              </w:rPr>
              <w:t>1.Обязательные учебные предметы</w:t>
            </w:r>
          </w:p>
        </w:tc>
        <w:tc>
          <w:tcPr>
            <w:tcW w:w="1259" w:type="dxa"/>
            <w:vAlign w:val="bottom"/>
          </w:tcPr>
          <w:p w:rsidR="003651BE" w:rsidRPr="00342387" w:rsidRDefault="003651BE" w:rsidP="007C6907">
            <w:pPr>
              <w:contextualSpacing/>
              <w:rPr>
                <w:sz w:val="24"/>
                <w:szCs w:val="24"/>
              </w:rPr>
            </w:pPr>
          </w:p>
        </w:tc>
        <w:tc>
          <w:tcPr>
            <w:tcW w:w="1139" w:type="dxa"/>
            <w:vAlign w:val="bottom"/>
          </w:tcPr>
          <w:p w:rsidR="003651BE" w:rsidRPr="00342387" w:rsidRDefault="003651BE" w:rsidP="007C6907">
            <w:pPr>
              <w:contextualSpacing/>
              <w:rPr>
                <w:sz w:val="24"/>
                <w:szCs w:val="24"/>
              </w:rPr>
            </w:pPr>
          </w:p>
        </w:tc>
        <w:tc>
          <w:tcPr>
            <w:tcW w:w="380" w:type="dxa"/>
            <w:vAlign w:val="bottom"/>
          </w:tcPr>
          <w:p w:rsidR="003651BE" w:rsidRPr="00342387" w:rsidRDefault="003651BE" w:rsidP="007C6907">
            <w:pPr>
              <w:contextualSpacing/>
              <w:rPr>
                <w:sz w:val="24"/>
                <w:szCs w:val="24"/>
              </w:rPr>
            </w:pPr>
          </w:p>
        </w:tc>
        <w:tc>
          <w:tcPr>
            <w:tcW w:w="639" w:type="dxa"/>
            <w:vAlign w:val="bottom"/>
          </w:tcPr>
          <w:p w:rsidR="003651BE" w:rsidRPr="00342387" w:rsidRDefault="003651BE" w:rsidP="007C6907">
            <w:pPr>
              <w:contextualSpacing/>
              <w:rPr>
                <w:sz w:val="24"/>
                <w:szCs w:val="24"/>
              </w:rPr>
            </w:pPr>
          </w:p>
        </w:tc>
        <w:tc>
          <w:tcPr>
            <w:tcW w:w="130" w:type="dxa"/>
            <w:vAlign w:val="bottom"/>
          </w:tcPr>
          <w:p w:rsidR="003651BE" w:rsidRPr="00342387" w:rsidRDefault="003651BE" w:rsidP="007C6907">
            <w:pPr>
              <w:contextualSpacing/>
              <w:rPr>
                <w:sz w:val="24"/>
                <w:szCs w:val="24"/>
              </w:rPr>
            </w:pPr>
          </w:p>
        </w:tc>
        <w:tc>
          <w:tcPr>
            <w:tcW w:w="999" w:type="dxa"/>
            <w:vAlign w:val="bottom"/>
          </w:tcPr>
          <w:p w:rsidR="003651BE" w:rsidRPr="00342387" w:rsidRDefault="003651BE" w:rsidP="007C6907">
            <w:pPr>
              <w:contextualSpacing/>
              <w:rPr>
                <w:sz w:val="24"/>
                <w:szCs w:val="24"/>
              </w:rPr>
            </w:pPr>
          </w:p>
        </w:tc>
        <w:tc>
          <w:tcPr>
            <w:tcW w:w="360" w:type="dxa"/>
            <w:vAlign w:val="bottom"/>
          </w:tcPr>
          <w:p w:rsidR="003651BE" w:rsidRPr="00342387" w:rsidRDefault="003651BE" w:rsidP="007C6907">
            <w:pPr>
              <w:contextualSpacing/>
              <w:rPr>
                <w:sz w:val="24"/>
                <w:szCs w:val="24"/>
              </w:rPr>
            </w:pPr>
          </w:p>
        </w:tc>
        <w:tc>
          <w:tcPr>
            <w:tcW w:w="619"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60"/>
        </w:trPr>
        <w:tc>
          <w:tcPr>
            <w:tcW w:w="1857" w:type="dxa"/>
            <w:tcBorders>
              <w:left w:val="single" w:sz="8" w:space="0" w:color="auto"/>
              <w:bottom w:val="single" w:sz="8" w:space="0" w:color="auto"/>
            </w:tcBorders>
            <w:vAlign w:val="bottom"/>
          </w:tcPr>
          <w:p w:rsidR="003651BE" w:rsidRPr="00342387" w:rsidRDefault="003651BE" w:rsidP="007C6907">
            <w:pPr>
              <w:contextualSpacing/>
              <w:rPr>
                <w:sz w:val="24"/>
                <w:szCs w:val="24"/>
              </w:rPr>
            </w:pPr>
          </w:p>
        </w:tc>
        <w:tc>
          <w:tcPr>
            <w:tcW w:w="411" w:type="dxa"/>
            <w:tcBorders>
              <w:bottom w:val="single" w:sz="8" w:space="0" w:color="auto"/>
            </w:tcBorders>
            <w:vAlign w:val="bottom"/>
          </w:tcPr>
          <w:p w:rsidR="003651BE" w:rsidRPr="00342387" w:rsidRDefault="003651BE" w:rsidP="007C6907">
            <w:pPr>
              <w:contextualSpacing/>
              <w:rPr>
                <w:sz w:val="24"/>
                <w:szCs w:val="24"/>
              </w:rPr>
            </w:pPr>
          </w:p>
        </w:tc>
        <w:tc>
          <w:tcPr>
            <w:tcW w:w="89" w:type="dxa"/>
            <w:tcBorders>
              <w:bottom w:val="single" w:sz="8" w:space="0" w:color="auto"/>
            </w:tcBorders>
            <w:vAlign w:val="bottom"/>
          </w:tcPr>
          <w:p w:rsidR="003651BE" w:rsidRPr="00342387" w:rsidRDefault="003651BE" w:rsidP="007C6907">
            <w:pPr>
              <w:contextualSpacing/>
              <w:rPr>
                <w:sz w:val="24"/>
                <w:szCs w:val="24"/>
              </w:rPr>
            </w:pPr>
          </w:p>
        </w:tc>
        <w:tc>
          <w:tcPr>
            <w:tcW w:w="1399" w:type="dxa"/>
            <w:gridSpan w:val="2"/>
            <w:tcBorders>
              <w:bottom w:val="single" w:sz="8" w:space="0" w:color="auto"/>
            </w:tcBorders>
            <w:vAlign w:val="bottom"/>
          </w:tcPr>
          <w:p w:rsidR="003651BE" w:rsidRPr="00342387" w:rsidRDefault="003651BE" w:rsidP="007C6907">
            <w:pPr>
              <w:contextualSpacing/>
              <w:rPr>
                <w:sz w:val="24"/>
                <w:szCs w:val="24"/>
              </w:rPr>
            </w:pPr>
          </w:p>
        </w:tc>
        <w:tc>
          <w:tcPr>
            <w:tcW w:w="799" w:type="dxa"/>
            <w:tcBorders>
              <w:bottom w:val="single" w:sz="8" w:space="0" w:color="auto"/>
            </w:tcBorders>
            <w:vAlign w:val="bottom"/>
          </w:tcPr>
          <w:p w:rsidR="003651BE" w:rsidRPr="00342387" w:rsidRDefault="003651BE" w:rsidP="007C6907">
            <w:pPr>
              <w:contextualSpacing/>
              <w:rPr>
                <w:sz w:val="24"/>
                <w:szCs w:val="24"/>
              </w:rPr>
            </w:pPr>
          </w:p>
        </w:tc>
        <w:tc>
          <w:tcPr>
            <w:tcW w:w="1259" w:type="dxa"/>
            <w:tcBorders>
              <w:bottom w:val="single" w:sz="8" w:space="0" w:color="auto"/>
            </w:tcBorders>
            <w:vAlign w:val="bottom"/>
          </w:tcPr>
          <w:p w:rsidR="003651BE" w:rsidRPr="00342387" w:rsidRDefault="003651BE" w:rsidP="007C6907">
            <w:pPr>
              <w:contextualSpacing/>
              <w:rPr>
                <w:sz w:val="24"/>
                <w:szCs w:val="24"/>
              </w:rPr>
            </w:pPr>
          </w:p>
        </w:tc>
        <w:tc>
          <w:tcPr>
            <w:tcW w:w="1139" w:type="dxa"/>
            <w:tcBorders>
              <w:bottom w:val="single" w:sz="8" w:space="0" w:color="auto"/>
            </w:tcBorders>
            <w:vAlign w:val="bottom"/>
          </w:tcPr>
          <w:p w:rsidR="003651BE" w:rsidRPr="00342387" w:rsidRDefault="003651BE" w:rsidP="007C6907">
            <w:pPr>
              <w:contextualSpacing/>
              <w:rPr>
                <w:sz w:val="24"/>
                <w:szCs w:val="24"/>
              </w:rPr>
            </w:pPr>
          </w:p>
        </w:tc>
        <w:tc>
          <w:tcPr>
            <w:tcW w:w="380" w:type="dxa"/>
            <w:tcBorders>
              <w:bottom w:val="single" w:sz="8" w:space="0" w:color="auto"/>
            </w:tcBorders>
            <w:vAlign w:val="bottom"/>
          </w:tcPr>
          <w:p w:rsidR="003651BE" w:rsidRPr="00342387" w:rsidRDefault="003651BE" w:rsidP="007C6907">
            <w:pPr>
              <w:contextualSpacing/>
              <w:rPr>
                <w:sz w:val="24"/>
                <w:szCs w:val="24"/>
              </w:rPr>
            </w:pPr>
          </w:p>
        </w:tc>
        <w:tc>
          <w:tcPr>
            <w:tcW w:w="639" w:type="dxa"/>
            <w:tcBorders>
              <w:bottom w:val="single" w:sz="8" w:space="0" w:color="auto"/>
            </w:tcBorders>
            <w:vAlign w:val="bottom"/>
          </w:tcPr>
          <w:p w:rsidR="003651BE" w:rsidRPr="00342387" w:rsidRDefault="003651BE" w:rsidP="007C6907">
            <w:pPr>
              <w:contextualSpacing/>
              <w:rPr>
                <w:sz w:val="24"/>
                <w:szCs w:val="24"/>
              </w:rPr>
            </w:pPr>
          </w:p>
        </w:tc>
        <w:tc>
          <w:tcPr>
            <w:tcW w:w="130" w:type="dxa"/>
            <w:tcBorders>
              <w:bottom w:val="single" w:sz="8" w:space="0" w:color="auto"/>
            </w:tcBorders>
            <w:vAlign w:val="bottom"/>
          </w:tcPr>
          <w:p w:rsidR="003651BE" w:rsidRPr="00342387" w:rsidRDefault="003651BE" w:rsidP="007C6907">
            <w:pPr>
              <w:contextualSpacing/>
              <w:rPr>
                <w:sz w:val="24"/>
                <w:szCs w:val="24"/>
              </w:rPr>
            </w:pPr>
          </w:p>
        </w:tc>
        <w:tc>
          <w:tcPr>
            <w:tcW w:w="999" w:type="dxa"/>
            <w:tcBorders>
              <w:bottom w:val="single" w:sz="8" w:space="0" w:color="auto"/>
            </w:tcBorders>
            <w:vAlign w:val="bottom"/>
          </w:tcPr>
          <w:p w:rsidR="003651BE" w:rsidRPr="00342387" w:rsidRDefault="003651BE" w:rsidP="007C6907">
            <w:pPr>
              <w:contextualSpacing/>
              <w:rPr>
                <w:sz w:val="24"/>
                <w:szCs w:val="24"/>
              </w:rPr>
            </w:pPr>
          </w:p>
        </w:tc>
        <w:tc>
          <w:tcPr>
            <w:tcW w:w="360" w:type="dxa"/>
            <w:tcBorders>
              <w:bottom w:val="single" w:sz="8" w:space="0" w:color="auto"/>
            </w:tcBorders>
            <w:vAlign w:val="bottom"/>
          </w:tcPr>
          <w:p w:rsidR="003651BE" w:rsidRPr="00342387" w:rsidRDefault="003651BE" w:rsidP="007C6907">
            <w:pPr>
              <w:contextualSpacing/>
              <w:rPr>
                <w:sz w:val="24"/>
                <w:szCs w:val="24"/>
              </w:rPr>
            </w:pPr>
          </w:p>
        </w:tc>
        <w:tc>
          <w:tcPr>
            <w:tcW w:w="61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58"/>
        </w:trPr>
        <w:tc>
          <w:tcPr>
            <w:tcW w:w="1857" w:type="dxa"/>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Русский язык и</w:t>
            </w:r>
          </w:p>
        </w:tc>
        <w:tc>
          <w:tcPr>
            <w:tcW w:w="411" w:type="dxa"/>
            <w:tcBorders>
              <w:right w:val="single" w:sz="8" w:space="0" w:color="auto"/>
            </w:tcBorders>
            <w:vAlign w:val="bottom"/>
          </w:tcPr>
          <w:p w:rsidR="003651BE" w:rsidRPr="00342387" w:rsidRDefault="003651BE" w:rsidP="007C6907">
            <w:pPr>
              <w:contextualSpacing/>
              <w:rPr>
                <w:sz w:val="24"/>
                <w:szCs w:val="24"/>
              </w:rPr>
            </w:pPr>
          </w:p>
        </w:tc>
        <w:tc>
          <w:tcPr>
            <w:tcW w:w="89" w:type="dxa"/>
            <w:vAlign w:val="bottom"/>
          </w:tcPr>
          <w:p w:rsidR="003651BE" w:rsidRPr="00342387" w:rsidRDefault="003651BE" w:rsidP="007C6907">
            <w:pPr>
              <w:contextualSpacing/>
              <w:rPr>
                <w:sz w:val="24"/>
                <w:szCs w:val="24"/>
              </w:rPr>
            </w:pPr>
          </w:p>
        </w:tc>
        <w:tc>
          <w:tcPr>
            <w:tcW w:w="1399" w:type="dxa"/>
            <w:gridSpan w:val="2"/>
            <w:vAlign w:val="bottom"/>
          </w:tcPr>
          <w:p w:rsidR="003651BE" w:rsidRPr="00342387" w:rsidRDefault="003651BE" w:rsidP="007C6907">
            <w:pPr>
              <w:ind w:left="20"/>
              <w:contextualSpacing/>
              <w:rPr>
                <w:sz w:val="24"/>
                <w:szCs w:val="24"/>
              </w:rPr>
            </w:pPr>
            <w:r w:rsidRPr="00342387">
              <w:rPr>
                <w:rFonts w:eastAsia="Times New Roman"/>
                <w:w w:val="98"/>
                <w:sz w:val="24"/>
                <w:szCs w:val="24"/>
              </w:rPr>
              <w:t>Русский язык</w:t>
            </w:r>
          </w:p>
        </w:tc>
        <w:tc>
          <w:tcPr>
            <w:tcW w:w="799" w:type="dxa"/>
            <w:tcBorders>
              <w:right w:val="single" w:sz="8" w:space="0" w:color="auto"/>
            </w:tcBorders>
            <w:vAlign w:val="bottom"/>
          </w:tcPr>
          <w:p w:rsidR="003651BE" w:rsidRPr="00342387" w:rsidRDefault="003651BE" w:rsidP="007C6907">
            <w:pPr>
              <w:contextualSpacing/>
              <w:rPr>
                <w:sz w:val="24"/>
                <w:szCs w:val="24"/>
              </w:rPr>
            </w:pPr>
          </w:p>
        </w:tc>
        <w:tc>
          <w:tcPr>
            <w:tcW w:w="1259" w:type="dxa"/>
            <w:tcBorders>
              <w:right w:val="single" w:sz="8" w:space="0" w:color="auto"/>
            </w:tcBorders>
            <w:vAlign w:val="bottom"/>
          </w:tcPr>
          <w:p w:rsidR="003651BE" w:rsidRPr="00342387" w:rsidRDefault="003651BE" w:rsidP="007C6907">
            <w:pPr>
              <w:contextualSpacing/>
              <w:rPr>
                <w:sz w:val="24"/>
                <w:szCs w:val="24"/>
              </w:rPr>
            </w:pPr>
            <w:r>
              <w:rPr>
                <w:rFonts w:eastAsia="Times New Roman"/>
                <w:w w:val="99"/>
                <w:sz w:val="24"/>
                <w:szCs w:val="24"/>
              </w:rPr>
              <w:t>68</w:t>
            </w:r>
          </w:p>
        </w:tc>
        <w:tc>
          <w:tcPr>
            <w:tcW w:w="1139" w:type="dxa"/>
            <w:tcBorders>
              <w:right w:val="single" w:sz="8" w:space="0" w:color="auto"/>
            </w:tcBorders>
            <w:vAlign w:val="bottom"/>
          </w:tcPr>
          <w:p w:rsidR="003651BE" w:rsidRPr="00342387" w:rsidRDefault="003651BE" w:rsidP="007C6907">
            <w:pPr>
              <w:contextualSpacing/>
              <w:rPr>
                <w:sz w:val="24"/>
                <w:szCs w:val="24"/>
              </w:rPr>
            </w:pPr>
            <w:r>
              <w:rPr>
                <w:rFonts w:eastAsia="Times New Roman"/>
                <w:w w:val="99"/>
                <w:sz w:val="24"/>
                <w:szCs w:val="24"/>
              </w:rPr>
              <w:t>1</w:t>
            </w:r>
          </w:p>
        </w:tc>
        <w:tc>
          <w:tcPr>
            <w:tcW w:w="380" w:type="dxa"/>
            <w:vAlign w:val="bottom"/>
          </w:tcPr>
          <w:p w:rsidR="003651BE" w:rsidRPr="00342387" w:rsidRDefault="003651BE" w:rsidP="007C6907">
            <w:pPr>
              <w:contextualSpacing/>
              <w:rPr>
                <w:sz w:val="24"/>
                <w:szCs w:val="24"/>
              </w:rPr>
            </w:pPr>
          </w:p>
        </w:tc>
        <w:tc>
          <w:tcPr>
            <w:tcW w:w="639" w:type="dxa"/>
            <w:tcBorders>
              <w:right w:val="single" w:sz="8" w:space="0" w:color="auto"/>
            </w:tcBorders>
            <w:vAlign w:val="bottom"/>
          </w:tcPr>
          <w:p w:rsidR="003651BE" w:rsidRPr="00342387" w:rsidRDefault="003651BE" w:rsidP="007C6907">
            <w:pPr>
              <w:contextualSpacing/>
              <w:rPr>
                <w:sz w:val="24"/>
                <w:szCs w:val="24"/>
              </w:rPr>
            </w:pPr>
          </w:p>
        </w:tc>
        <w:tc>
          <w:tcPr>
            <w:tcW w:w="1129" w:type="dxa"/>
            <w:gridSpan w:val="2"/>
            <w:tcBorders>
              <w:right w:val="single" w:sz="8" w:space="0" w:color="auto"/>
            </w:tcBorders>
            <w:vAlign w:val="bottom"/>
          </w:tcPr>
          <w:p w:rsidR="003651BE" w:rsidRPr="00342387" w:rsidRDefault="003651BE" w:rsidP="007C6907">
            <w:pPr>
              <w:contextualSpacing/>
              <w:rPr>
                <w:sz w:val="24"/>
                <w:szCs w:val="24"/>
              </w:rPr>
            </w:pPr>
            <w:r>
              <w:rPr>
                <w:rFonts w:eastAsia="Times New Roman"/>
                <w:w w:val="99"/>
                <w:sz w:val="24"/>
                <w:szCs w:val="24"/>
              </w:rPr>
              <w:t>1</w:t>
            </w:r>
          </w:p>
        </w:tc>
        <w:tc>
          <w:tcPr>
            <w:tcW w:w="360" w:type="dxa"/>
            <w:vAlign w:val="bottom"/>
          </w:tcPr>
          <w:p w:rsidR="003651BE" w:rsidRPr="00342387" w:rsidRDefault="003651BE" w:rsidP="007C6907">
            <w:pPr>
              <w:contextualSpacing/>
              <w:rPr>
                <w:sz w:val="24"/>
                <w:szCs w:val="24"/>
              </w:rPr>
            </w:pPr>
          </w:p>
        </w:tc>
        <w:tc>
          <w:tcPr>
            <w:tcW w:w="619"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8"/>
        </w:trPr>
        <w:tc>
          <w:tcPr>
            <w:tcW w:w="1857" w:type="dxa"/>
            <w:vMerge w:val="restart"/>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литература</w:t>
            </w:r>
          </w:p>
        </w:tc>
        <w:tc>
          <w:tcPr>
            <w:tcW w:w="411" w:type="dxa"/>
            <w:tcBorders>
              <w:right w:val="single" w:sz="8" w:space="0" w:color="auto"/>
            </w:tcBorders>
            <w:vAlign w:val="bottom"/>
          </w:tcPr>
          <w:p w:rsidR="003651BE" w:rsidRPr="00342387" w:rsidRDefault="003651BE" w:rsidP="007C6907">
            <w:pPr>
              <w:contextualSpacing/>
              <w:rPr>
                <w:sz w:val="24"/>
                <w:szCs w:val="24"/>
              </w:rPr>
            </w:pPr>
          </w:p>
        </w:tc>
        <w:tc>
          <w:tcPr>
            <w:tcW w:w="89" w:type="dxa"/>
            <w:tcBorders>
              <w:bottom w:val="single" w:sz="8" w:space="0" w:color="auto"/>
            </w:tcBorders>
            <w:vAlign w:val="bottom"/>
          </w:tcPr>
          <w:p w:rsidR="003651BE" w:rsidRPr="00342387" w:rsidRDefault="003651BE" w:rsidP="007C6907">
            <w:pPr>
              <w:contextualSpacing/>
              <w:rPr>
                <w:sz w:val="24"/>
                <w:szCs w:val="24"/>
              </w:rPr>
            </w:pPr>
          </w:p>
        </w:tc>
        <w:tc>
          <w:tcPr>
            <w:tcW w:w="1187" w:type="dxa"/>
            <w:tcBorders>
              <w:bottom w:val="single" w:sz="8" w:space="0" w:color="auto"/>
            </w:tcBorders>
            <w:vAlign w:val="bottom"/>
          </w:tcPr>
          <w:p w:rsidR="003651BE" w:rsidRPr="00342387" w:rsidRDefault="003651BE" w:rsidP="007C6907">
            <w:pPr>
              <w:contextualSpacing/>
              <w:rPr>
                <w:sz w:val="24"/>
                <w:szCs w:val="24"/>
              </w:rPr>
            </w:pPr>
          </w:p>
        </w:tc>
        <w:tc>
          <w:tcPr>
            <w:tcW w:w="212" w:type="dxa"/>
            <w:tcBorders>
              <w:bottom w:val="single" w:sz="8" w:space="0" w:color="auto"/>
            </w:tcBorders>
            <w:vAlign w:val="bottom"/>
          </w:tcPr>
          <w:p w:rsidR="003651BE" w:rsidRPr="00342387" w:rsidRDefault="003651BE" w:rsidP="007C6907">
            <w:pPr>
              <w:contextualSpacing/>
              <w:rPr>
                <w:sz w:val="24"/>
                <w:szCs w:val="24"/>
              </w:rPr>
            </w:pPr>
          </w:p>
        </w:tc>
        <w:tc>
          <w:tcPr>
            <w:tcW w:w="79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25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3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80" w:type="dxa"/>
            <w:tcBorders>
              <w:bottom w:val="single" w:sz="8" w:space="0" w:color="auto"/>
            </w:tcBorders>
            <w:vAlign w:val="bottom"/>
          </w:tcPr>
          <w:p w:rsidR="003651BE" w:rsidRPr="00342387" w:rsidRDefault="003651BE" w:rsidP="007C6907">
            <w:pPr>
              <w:contextualSpacing/>
              <w:rPr>
                <w:sz w:val="24"/>
                <w:szCs w:val="24"/>
              </w:rPr>
            </w:pPr>
          </w:p>
        </w:tc>
        <w:tc>
          <w:tcPr>
            <w:tcW w:w="63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30" w:type="dxa"/>
            <w:tcBorders>
              <w:bottom w:val="single" w:sz="8" w:space="0" w:color="auto"/>
            </w:tcBorders>
            <w:vAlign w:val="bottom"/>
          </w:tcPr>
          <w:p w:rsidR="003651BE" w:rsidRPr="00342387" w:rsidRDefault="003651BE" w:rsidP="007C6907">
            <w:pPr>
              <w:contextualSpacing/>
              <w:rPr>
                <w:sz w:val="24"/>
                <w:szCs w:val="24"/>
              </w:rPr>
            </w:pPr>
          </w:p>
        </w:tc>
        <w:tc>
          <w:tcPr>
            <w:tcW w:w="99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60" w:type="dxa"/>
            <w:tcBorders>
              <w:bottom w:val="single" w:sz="8" w:space="0" w:color="auto"/>
            </w:tcBorders>
            <w:vAlign w:val="bottom"/>
          </w:tcPr>
          <w:p w:rsidR="003651BE" w:rsidRPr="00342387" w:rsidRDefault="003651BE" w:rsidP="007C6907">
            <w:pPr>
              <w:contextualSpacing/>
              <w:rPr>
                <w:sz w:val="24"/>
                <w:szCs w:val="24"/>
              </w:rPr>
            </w:pPr>
          </w:p>
        </w:tc>
        <w:tc>
          <w:tcPr>
            <w:tcW w:w="61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58"/>
        </w:trPr>
        <w:tc>
          <w:tcPr>
            <w:tcW w:w="1857" w:type="dxa"/>
            <w:vMerge/>
            <w:tcBorders>
              <w:left w:val="single" w:sz="8" w:space="0" w:color="auto"/>
            </w:tcBorders>
            <w:vAlign w:val="bottom"/>
          </w:tcPr>
          <w:p w:rsidR="003651BE" w:rsidRPr="00342387" w:rsidRDefault="003651BE" w:rsidP="007C6907">
            <w:pPr>
              <w:contextualSpacing/>
              <w:rPr>
                <w:sz w:val="24"/>
                <w:szCs w:val="24"/>
              </w:rPr>
            </w:pPr>
          </w:p>
        </w:tc>
        <w:tc>
          <w:tcPr>
            <w:tcW w:w="411" w:type="dxa"/>
            <w:tcBorders>
              <w:right w:val="single" w:sz="8" w:space="0" w:color="auto"/>
            </w:tcBorders>
            <w:vAlign w:val="bottom"/>
          </w:tcPr>
          <w:p w:rsidR="003651BE" w:rsidRPr="00342387" w:rsidRDefault="003651BE" w:rsidP="007C6907">
            <w:pPr>
              <w:contextualSpacing/>
              <w:rPr>
                <w:sz w:val="24"/>
                <w:szCs w:val="24"/>
              </w:rPr>
            </w:pPr>
          </w:p>
        </w:tc>
        <w:tc>
          <w:tcPr>
            <w:tcW w:w="89" w:type="dxa"/>
            <w:vAlign w:val="bottom"/>
          </w:tcPr>
          <w:p w:rsidR="003651BE" w:rsidRPr="00342387" w:rsidRDefault="003651BE" w:rsidP="007C6907">
            <w:pPr>
              <w:contextualSpacing/>
              <w:rPr>
                <w:sz w:val="24"/>
                <w:szCs w:val="24"/>
              </w:rPr>
            </w:pPr>
          </w:p>
        </w:tc>
        <w:tc>
          <w:tcPr>
            <w:tcW w:w="1187" w:type="dxa"/>
            <w:vAlign w:val="bottom"/>
          </w:tcPr>
          <w:p w:rsidR="003651BE" w:rsidRPr="00342387" w:rsidRDefault="003651BE" w:rsidP="007C6907">
            <w:pPr>
              <w:ind w:left="20"/>
              <w:contextualSpacing/>
              <w:rPr>
                <w:sz w:val="24"/>
                <w:szCs w:val="24"/>
              </w:rPr>
            </w:pPr>
            <w:r w:rsidRPr="00342387">
              <w:rPr>
                <w:rFonts w:eastAsia="Times New Roman"/>
                <w:w w:val="98"/>
                <w:sz w:val="24"/>
                <w:szCs w:val="24"/>
              </w:rPr>
              <w:t>Литература</w:t>
            </w:r>
          </w:p>
        </w:tc>
        <w:tc>
          <w:tcPr>
            <w:tcW w:w="212" w:type="dxa"/>
            <w:vAlign w:val="bottom"/>
          </w:tcPr>
          <w:p w:rsidR="003651BE" w:rsidRPr="00342387" w:rsidRDefault="003651BE" w:rsidP="007C6907">
            <w:pPr>
              <w:contextualSpacing/>
              <w:rPr>
                <w:sz w:val="24"/>
                <w:szCs w:val="24"/>
              </w:rPr>
            </w:pPr>
          </w:p>
        </w:tc>
        <w:tc>
          <w:tcPr>
            <w:tcW w:w="799" w:type="dxa"/>
            <w:tcBorders>
              <w:right w:val="single" w:sz="8" w:space="0" w:color="auto"/>
            </w:tcBorders>
            <w:vAlign w:val="bottom"/>
          </w:tcPr>
          <w:p w:rsidR="003651BE" w:rsidRPr="00342387" w:rsidRDefault="003651BE" w:rsidP="007C6907">
            <w:pPr>
              <w:contextualSpacing/>
              <w:rPr>
                <w:sz w:val="24"/>
                <w:szCs w:val="24"/>
              </w:rPr>
            </w:pPr>
          </w:p>
        </w:tc>
        <w:tc>
          <w:tcPr>
            <w:tcW w:w="1259" w:type="dxa"/>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w w:val="99"/>
                <w:sz w:val="24"/>
                <w:szCs w:val="24"/>
              </w:rPr>
              <w:t>204</w:t>
            </w:r>
          </w:p>
        </w:tc>
        <w:tc>
          <w:tcPr>
            <w:tcW w:w="1139" w:type="dxa"/>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w w:val="99"/>
                <w:sz w:val="24"/>
                <w:szCs w:val="24"/>
              </w:rPr>
              <w:t>3</w:t>
            </w:r>
          </w:p>
        </w:tc>
        <w:tc>
          <w:tcPr>
            <w:tcW w:w="380" w:type="dxa"/>
            <w:vAlign w:val="bottom"/>
          </w:tcPr>
          <w:p w:rsidR="003651BE" w:rsidRPr="00342387" w:rsidRDefault="003651BE" w:rsidP="007C6907">
            <w:pPr>
              <w:contextualSpacing/>
              <w:rPr>
                <w:sz w:val="24"/>
                <w:szCs w:val="24"/>
              </w:rPr>
            </w:pPr>
          </w:p>
        </w:tc>
        <w:tc>
          <w:tcPr>
            <w:tcW w:w="639" w:type="dxa"/>
            <w:tcBorders>
              <w:right w:val="single" w:sz="8" w:space="0" w:color="auto"/>
            </w:tcBorders>
            <w:vAlign w:val="bottom"/>
          </w:tcPr>
          <w:p w:rsidR="003651BE" w:rsidRPr="00342387" w:rsidRDefault="003651BE" w:rsidP="007C6907">
            <w:pPr>
              <w:contextualSpacing/>
              <w:rPr>
                <w:sz w:val="24"/>
                <w:szCs w:val="24"/>
              </w:rPr>
            </w:pPr>
          </w:p>
        </w:tc>
        <w:tc>
          <w:tcPr>
            <w:tcW w:w="1129" w:type="dxa"/>
            <w:gridSpan w:val="2"/>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w w:val="99"/>
                <w:sz w:val="24"/>
                <w:szCs w:val="24"/>
              </w:rPr>
              <w:t>3</w:t>
            </w:r>
          </w:p>
        </w:tc>
        <w:tc>
          <w:tcPr>
            <w:tcW w:w="360" w:type="dxa"/>
            <w:vAlign w:val="bottom"/>
          </w:tcPr>
          <w:p w:rsidR="003651BE" w:rsidRPr="00342387" w:rsidRDefault="003651BE" w:rsidP="007C6907">
            <w:pPr>
              <w:contextualSpacing/>
              <w:rPr>
                <w:sz w:val="24"/>
                <w:szCs w:val="24"/>
              </w:rPr>
            </w:pPr>
          </w:p>
        </w:tc>
        <w:tc>
          <w:tcPr>
            <w:tcW w:w="619"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8"/>
        </w:trPr>
        <w:tc>
          <w:tcPr>
            <w:tcW w:w="1857" w:type="dxa"/>
            <w:tcBorders>
              <w:left w:val="single" w:sz="8" w:space="0" w:color="auto"/>
              <w:bottom w:val="single" w:sz="8" w:space="0" w:color="auto"/>
            </w:tcBorders>
            <w:vAlign w:val="bottom"/>
          </w:tcPr>
          <w:p w:rsidR="003651BE" w:rsidRPr="00342387" w:rsidRDefault="003651BE" w:rsidP="007C6907">
            <w:pPr>
              <w:contextualSpacing/>
              <w:rPr>
                <w:sz w:val="24"/>
                <w:szCs w:val="24"/>
              </w:rPr>
            </w:pPr>
          </w:p>
        </w:tc>
        <w:tc>
          <w:tcPr>
            <w:tcW w:w="411"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89" w:type="dxa"/>
            <w:tcBorders>
              <w:bottom w:val="single" w:sz="8" w:space="0" w:color="auto"/>
            </w:tcBorders>
            <w:vAlign w:val="bottom"/>
          </w:tcPr>
          <w:p w:rsidR="003651BE" w:rsidRPr="00342387" w:rsidRDefault="003651BE" w:rsidP="007C6907">
            <w:pPr>
              <w:contextualSpacing/>
              <w:rPr>
                <w:sz w:val="24"/>
                <w:szCs w:val="24"/>
              </w:rPr>
            </w:pPr>
          </w:p>
        </w:tc>
        <w:tc>
          <w:tcPr>
            <w:tcW w:w="1399" w:type="dxa"/>
            <w:gridSpan w:val="2"/>
            <w:tcBorders>
              <w:bottom w:val="single" w:sz="8" w:space="0" w:color="auto"/>
            </w:tcBorders>
            <w:vAlign w:val="bottom"/>
          </w:tcPr>
          <w:p w:rsidR="003651BE" w:rsidRPr="00342387" w:rsidRDefault="003651BE" w:rsidP="007C6907">
            <w:pPr>
              <w:contextualSpacing/>
              <w:rPr>
                <w:sz w:val="24"/>
                <w:szCs w:val="24"/>
              </w:rPr>
            </w:pPr>
          </w:p>
        </w:tc>
        <w:tc>
          <w:tcPr>
            <w:tcW w:w="79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25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3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80" w:type="dxa"/>
            <w:tcBorders>
              <w:bottom w:val="single" w:sz="8" w:space="0" w:color="auto"/>
            </w:tcBorders>
            <w:vAlign w:val="bottom"/>
          </w:tcPr>
          <w:p w:rsidR="003651BE" w:rsidRPr="00342387" w:rsidRDefault="003651BE" w:rsidP="007C6907">
            <w:pPr>
              <w:contextualSpacing/>
              <w:rPr>
                <w:sz w:val="24"/>
                <w:szCs w:val="24"/>
              </w:rPr>
            </w:pPr>
          </w:p>
        </w:tc>
        <w:tc>
          <w:tcPr>
            <w:tcW w:w="63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30" w:type="dxa"/>
            <w:tcBorders>
              <w:bottom w:val="single" w:sz="8" w:space="0" w:color="auto"/>
            </w:tcBorders>
            <w:vAlign w:val="bottom"/>
          </w:tcPr>
          <w:p w:rsidR="003651BE" w:rsidRPr="00342387" w:rsidRDefault="003651BE" w:rsidP="007C6907">
            <w:pPr>
              <w:contextualSpacing/>
              <w:rPr>
                <w:sz w:val="24"/>
                <w:szCs w:val="24"/>
              </w:rPr>
            </w:pPr>
          </w:p>
        </w:tc>
        <w:tc>
          <w:tcPr>
            <w:tcW w:w="99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60" w:type="dxa"/>
            <w:tcBorders>
              <w:bottom w:val="single" w:sz="8" w:space="0" w:color="auto"/>
            </w:tcBorders>
            <w:vAlign w:val="bottom"/>
          </w:tcPr>
          <w:p w:rsidR="003651BE" w:rsidRPr="00342387" w:rsidRDefault="003651BE" w:rsidP="007C6907">
            <w:pPr>
              <w:contextualSpacing/>
              <w:rPr>
                <w:sz w:val="24"/>
                <w:szCs w:val="24"/>
              </w:rPr>
            </w:pPr>
          </w:p>
        </w:tc>
        <w:tc>
          <w:tcPr>
            <w:tcW w:w="61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61"/>
        </w:trPr>
        <w:tc>
          <w:tcPr>
            <w:tcW w:w="1857" w:type="dxa"/>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Родной язык и</w:t>
            </w:r>
          </w:p>
        </w:tc>
        <w:tc>
          <w:tcPr>
            <w:tcW w:w="411" w:type="dxa"/>
            <w:tcBorders>
              <w:right w:val="single" w:sz="8" w:space="0" w:color="auto"/>
            </w:tcBorders>
            <w:vAlign w:val="bottom"/>
          </w:tcPr>
          <w:p w:rsidR="003651BE" w:rsidRPr="00342387" w:rsidRDefault="003651BE" w:rsidP="007C6907">
            <w:pPr>
              <w:contextualSpacing/>
              <w:rPr>
                <w:sz w:val="24"/>
                <w:szCs w:val="24"/>
              </w:rPr>
            </w:pPr>
          </w:p>
        </w:tc>
        <w:tc>
          <w:tcPr>
            <w:tcW w:w="89" w:type="dxa"/>
            <w:vAlign w:val="bottom"/>
          </w:tcPr>
          <w:p w:rsidR="003651BE" w:rsidRPr="00342387" w:rsidRDefault="003651BE" w:rsidP="007C6907">
            <w:pPr>
              <w:contextualSpacing/>
              <w:rPr>
                <w:sz w:val="24"/>
                <w:szCs w:val="24"/>
              </w:rPr>
            </w:pPr>
          </w:p>
        </w:tc>
        <w:tc>
          <w:tcPr>
            <w:tcW w:w="1399" w:type="dxa"/>
            <w:gridSpan w:val="2"/>
            <w:vAlign w:val="bottom"/>
          </w:tcPr>
          <w:p w:rsidR="003651BE" w:rsidRPr="00342387" w:rsidRDefault="003651BE" w:rsidP="007C6907">
            <w:pPr>
              <w:ind w:left="20"/>
              <w:contextualSpacing/>
              <w:rPr>
                <w:sz w:val="24"/>
                <w:szCs w:val="24"/>
              </w:rPr>
            </w:pPr>
            <w:r w:rsidRPr="00342387">
              <w:rPr>
                <w:rFonts w:eastAsia="Times New Roman"/>
                <w:sz w:val="24"/>
                <w:szCs w:val="24"/>
              </w:rPr>
              <w:t>Родной язык</w:t>
            </w:r>
          </w:p>
        </w:tc>
        <w:tc>
          <w:tcPr>
            <w:tcW w:w="799" w:type="dxa"/>
            <w:tcBorders>
              <w:right w:val="single" w:sz="8" w:space="0" w:color="auto"/>
            </w:tcBorders>
            <w:vAlign w:val="bottom"/>
          </w:tcPr>
          <w:p w:rsidR="003651BE" w:rsidRPr="00342387" w:rsidRDefault="003651BE" w:rsidP="007C6907">
            <w:pPr>
              <w:contextualSpacing/>
              <w:rPr>
                <w:sz w:val="24"/>
                <w:szCs w:val="24"/>
              </w:rPr>
            </w:pPr>
          </w:p>
        </w:tc>
        <w:tc>
          <w:tcPr>
            <w:tcW w:w="1259" w:type="dxa"/>
            <w:tcBorders>
              <w:right w:val="single" w:sz="8" w:space="0" w:color="auto"/>
            </w:tcBorders>
            <w:vAlign w:val="bottom"/>
          </w:tcPr>
          <w:p w:rsidR="003651BE" w:rsidRPr="00342387" w:rsidRDefault="003651BE" w:rsidP="007C6907">
            <w:pPr>
              <w:contextualSpacing/>
              <w:rPr>
                <w:sz w:val="24"/>
                <w:szCs w:val="24"/>
              </w:rPr>
            </w:pPr>
            <w:r>
              <w:rPr>
                <w:sz w:val="24"/>
                <w:szCs w:val="24"/>
              </w:rPr>
              <w:t>68</w:t>
            </w:r>
          </w:p>
        </w:tc>
        <w:tc>
          <w:tcPr>
            <w:tcW w:w="1139" w:type="dxa"/>
            <w:tcBorders>
              <w:right w:val="single" w:sz="8" w:space="0" w:color="auto"/>
            </w:tcBorders>
            <w:vAlign w:val="bottom"/>
          </w:tcPr>
          <w:p w:rsidR="003651BE" w:rsidRPr="00342387" w:rsidRDefault="003651BE" w:rsidP="007C6907">
            <w:pPr>
              <w:contextualSpacing/>
              <w:rPr>
                <w:sz w:val="24"/>
                <w:szCs w:val="24"/>
              </w:rPr>
            </w:pPr>
            <w:r>
              <w:rPr>
                <w:sz w:val="24"/>
                <w:szCs w:val="24"/>
              </w:rPr>
              <w:t>1</w:t>
            </w:r>
          </w:p>
        </w:tc>
        <w:tc>
          <w:tcPr>
            <w:tcW w:w="380" w:type="dxa"/>
            <w:vAlign w:val="bottom"/>
          </w:tcPr>
          <w:p w:rsidR="003651BE" w:rsidRPr="00342387" w:rsidRDefault="003651BE" w:rsidP="007C6907">
            <w:pPr>
              <w:contextualSpacing/>
              <w:rPr>
                <w:sz w:val="24"/>
                <w:szCs w:val="24"/>
              </w:rPr>
            </w:pPr>
          </w:p>
        </w:tc>
        <w:tc>
          <w:tcPr>
            <w:tcW w:w="639" w:type="dxa"/>
            <w:tcBorders>
              <w:right w:val="single" w:sz="8" w:space="0" w:color="auto"/>
            </w:tcBorders>
            <w:vAlign w:val="bottom"/>
          </w:tcPr>
          <w:p w:rsidR="003651BE" w:rsidRPr="00342387" w:rsidRDefault="003651BE" w:rsidP="007C6907">
            <w:pPr>
              <w:contextualSpacing/>
              <w:rPr>
                <w:sz w:val="24"/>
                <w:szCs w:val="24"/>
              </w:rPr>
            </w:pPr>
          </w:p>
        </w:tc>
        <w:tc>
          <w:tcPr>
            <w:tcW w:w="130" w:type="dxa"/>
            <w:vAlign w:val="bottom"/>
          </w:tcPr>
          <w:p w:rsidR="003651BE" w:rsidRPr="00342387" w:rsidRDefault="003651BE" w:rsidP="007C6907">
            <w:pPr>
              <w:contextualSpacing/>
              <w:rPr>
                <w:sz w:val="24"/>
                <w:szCs w:val="24"/>
              </w:rPr>
            </w:pPr>
          </w:p>
        </w:tc>
        <w:tc>
          <w:tcPr>
            <w:tcW w:w="999" w:type="dxa"/>
            <w:tcBorders>
              <w:right w:val="single" w:sz="8" w:space="0" w:color="auto"/>
            </w:tcBorders>
            <w:vAlign w:val="bottom"/>
          </w:tcPr>
          <w:p w:rsidR="003651BE" w:rsidRPr="00342387" w:rsidRDefault="003651BE" w:rsidP="007C6907">
            <w:pPr>
              <w:contextualSpacing/>
              <w:rPr>
                <w:sz w:val="24"/>
                <w:szCs w:val="24"/>
              </w:rPr>
            </w:pPr>
            <w:r>
              <w:rPr>
                <w:sz w:val="24"/>
                <w:szCs w:val="24"/>
              </w:rPr>
              <w:t>1</w:t>
            </w:r>
          </w:p>
        </w:tc>
        <w:tc>
          <w:tcPr>
            <w:tcW w:w="360" w:type="dxa"/>
            <w:vAlign w:val="bottom"/>
          </w:tcPr>
          <w:p w:rsidR="003651BE" w:rsidRPr="00342387" w:rsidRDefault="003651BE" w:rsidP="007C6907">
            <w:pPr>
              <w:contextualSpacing/>
              <w:rPr>
                <w:sz w:val="24"/>
                <w:szCs w:val="24"/>
              </w:rPr>
            </w:pPr>
          </w:p>
        </w:tc>
        <w:tc>
          <w:tcPr>
            <w:tcW w:w="619"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8"/>
        </w:trPr>
        <w:tc>
          <w:tcPr>
            <w:tcW w:w="2268" w:type="dxa"/>
            <w:gridSpan w:val="2"/>
            <w:vMerge w:val="restart"/>
            <w:tcBorders>
              <w:left w:val="single" w:sz="8" w:space="0" w:color="auto"/>
              <w:righ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родная литература</w:t>
            </w:r>
          </w:p>
        </w:tc>
        <w:tc>
          <w:tcPr>
            <w:tcW w:w="89" w:type="dxa"/>
            <w:tcBorders>
              <w:bottom w:val="single" w:sz="8" w:space="0" w:color="auto"/>
            </w:tcBorders>
            <w:vAlign w:val="bottom"/>
          </w:tcPr>
          <w:p w:rsidR="003651BE" w:rsidRPr="00342387" w:rsidRDefault="003651BE" w:rsidP="007C6907">
            <w:pPr>
              <w:contextualSpacing/>
              <w:rPr>
                <w:sz w:val="24"/>
                <w:szCs w:val="24"/>
              </w:rPr>
            </w:pPr>
          </w:p>
        </w:tc>
        <w:tc>
          <w:tcPr>
            <w:tcW w:w="2198" w:type="dxa"/>
            <w:gridSpan w:val="3"/>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25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3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80" w:type="dxa"/>
            <w:tcBorders>
              <w:bottom w:val="single" w:sz="8" w:space="0" w:color="auto"/>
            </w:tcBorders>
            <w:vAlign w:val="bottom"/>
          </w:tcPr>
          <w:p w:rsidR="003651BE" w:rsidRPr="00342387" w:rsidRDefault="003651BE" w:rsidP="007C6907">
            <w:pPr>
              <w:contextualSpacing/>
              <w:rPr>
                <w:sz w:val="24"/>
                <w:szCs w:val="24"/>
              </w:rPr>
            </w:pPr>
          </w:p>
        </w:tc>
        <w:tc>
          <w:tcPr>
            <w:tcW w:w="63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30" w:type="dxa"/>
            <w:tcBorders>
              <w:bottom w:val="single" w:sz="8" w:space="0" w:color="auto"/>
            </w:tcBorders>
            <w:vAlign w:val="bottom"/>
          </w:tcPr>
          <w:p w:rsidR="003651BE" w:rsidRPr="00342387" w:rsidRDefault="003651BE" w:rsidP="007C6907">
            <w:pPr>
              <w:contextualSpacing/>
              <w:rPr>
                <w:sz w:val="24"/>
                <w:szCs w:val="24"/>
              </w:rPr>
            </w:pPr>
          </w:p>
        </w:tc>
        <w:tc>
          <w:tcPr>
            <w:tcW w:w="99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60" w:type="dxa"/>
            <w:tcBorders>
              <w:bottom w:val="single" w:sz="8" w:space="0" w:color="auto"/>
            </w:tcBorders>
            <w:vAlign w:val="bottom"/>
          </w:tcPr>
          <w:p w:rsidR="003651BE" w:rsidRPr="00342387" w:rsidRDefault="003651BE" w:rsidP="007C6907">
            <w:pPr>
              <w:contextualSpacing/>
              <w:rPr>
                <w:sz w:val="24"/>
                <w:szCs w:val="24"/>
              </w:rPr>
            </w:pPr>
          </w:p>
        </w:tc>
        <w:tc>
          <w:tcPr>
            <w:tcW w:w="61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A154CE">
        <w:trPr>
          <w:trHeight w:val="258"/>
        </w:trPr>
        <w:tc>
          <w:tcPr>
            <w:tcW w:w="2268" w:type="dxa"/>
            <w:gridSpan w:val="2"/>
            <w:vMerge/>
            <w:tcBorders>
              <w:left w:val="single" w:sz="8" w:space="0" w:color="auto"/>
              <w:right w:val="single" w:sz="8" w:space="0" w:color="auto"/>
            </w:tcBorders>
            <w:vAlign w:val="bottom"/>
          </w:tcPr>
          <w:p w:rsidR="003651BE" w:rsidRPr="00342387" w:rsidRDefault="003651BE" w:rsidP="00A154CE">
            <w:pPr>
              <w:contextualSpacing/>
              <w:rPr>
                <w:sz w:val="24"/>
                <w:szCs w:val="24"/>
              </w:rPr>
            </w:pPr>
          </w:p>
        </w:tc>
        <w:tc>
          <w:tcPr>
            <w:tcW w:w="89" w:type="dxa"/>
            <w:vAlign w:val="bottom"/>
          </w:tcPr>
          <w:p w:rsidR="003651BE" w:rsidRPr="00342387" w:rsidRDefault="003651BE" w:rsidP="00A154CE">
            <w:pPr>
              <w:contextualSpacing/>
              <w:rPr>
                <w:sz w:val="24"/>
                <w:szCs w:val="24"/>
              </w:rPr>
            </w:pPr>
          </w:p>
        </w:tc>
        <w:tc>
          <w:tcPr>
            <w:tcW w:w="2198" w:type="dxa"/>
            <w:gridSpan w:val="3"/>
            <w:tcBorders>
              <w:right w:val="single" w:sz="8" w:space="0" w:color="auto"/>
            </w:tcBorders>
            <w:vAlign w:val="bottom"/>
          </w:tcPr>
          <w:p w:rsidR="003651BE" w:rsidRPr="00342387" w:rsidRDefault="003651BE" w:rsidP="00A154CE">
            <w:pPr>
              <w:ind w:left="20"/>
              <w:contextualSpacing/>
              <w:rPr>
                <w:sz w:val="24"/>
                <w:szCs w:val="24"/>
              </w:rPr>
            </w:pPr>
            <w:r w:rsidRPr="00342387">
              <w:rPr>
                <w:rFonts w:eastAsia="Times New Roman"/>
                <w:sz w:val="24"/>
                <w:szCs w:val="24"/>
              </w:rPr>
              <w:t>Родная литература</w:t>
            </w:r>
          </w:p>
        </w:tc>
        <w:tc>
          <w:tcPr>
            <w:tcW w:w="1259" w:type="dxa"/>
            <w:tcBorders>
              <w:right w:val="single" w:sz="8" w:space="0" w:color="auto"/>
            </w:tcBorders>
            <w:vAlign w:val="bottom"/>
          </w:tcPr>
          <w:p w:rsidR="003651BE" w:rsidRPr="00342387" w:rsidRDefault="003651BE" w:rsidP="00A154CE">
            <w:pPr>
              <w:contextualSpacing/>
              <w:rPr>
                <w:sz w:val="24"/>
                <w:szCs w:val="24"/>
              </w:rPr>
            </w:pPr>
          </w:p>
        </w:tc>
        <w:tc>
          <w:tcPr>
            <w:tcW w:w="1139" w:type="dxa"/>
            <w:tcBorders>
              <w:right w:val="single" w:sz="8" w:space="0" w:color="auto"/>
            </w:tcBorders>
            <w:vAlign w:val="bottom"/>
          </w:tcPr>
          <w:p w:rsidR="003651BE" w:rsidRPr="00342387" w:rsidRDefault="003651BE" w:rsidP="00A154CE">
            <w:pPr>
              <w:contextualSpacing/>
              <w:rPr>
                <w:sz w:val="24"/>
                <w:szCs w:val="24"/>
              </w:rPr>
            </w:pPr>
          </w:p>
        </w:tc>
        <w:tc>
          <w:tcPr>
            <w:tcW w:w="380" w:type="dxa"/>
            <w:vAlign w:val="bottom"/>
          </w:tcPr>
          <w:p w:rsidR="003651BE" w:rsidRPr="00342387" w:rsidRDefault="003651BE" w:rsidP="00A154CE">
            <w:pPr>
              <w:contextualSpacing/>
              <w:rPr>
                <w:sz w:val="24"/>
                <w:szCs w:val="24"/>
              </w:rPr>
            </w:pPr>
          </w:p>
        </w:tc>
        <w:tc>
          <w:tcPr>
            <w:tcW w:w="639" w:type="dxa"/>
            <w:tcBorders>
              <w:right w:val="single" w:sz="8" w:space="0" w:color="auto"/>
            </w:tcBorders>
            <w:vAlign w:val="bottom"/>
          </w:tcPr>
          <w:p w:rsidR="003651BE" w:rsidRPr="00342387" w:rsidRDefault="003651BE" w:rsidP="00A154CE">
            <w:pPr>
              <w:contextualSpacing/>
              <w:rPr>
                <w:sz w:val="24"/>
                <w:szCs w:val="24"/>
              </w:rPr>
            </w:pPr>
          </w:p>
        </w:tc>
        <w:tc>
          <w:tcPr>
            <w:tcW w:w="130" w:type="dxa"/>
            <w:vAlign w:val="bottom"/>
          </w:tcPr>
          <w:p w:rsidR="003651BE" w:rsidRPr="00342387" w:rsidRDefault="003651BE" w:rsidP="00A154CE">
            <w:pPr>
              <w:contextualSpacing/>
              <w:rPr>
                <w:sz w:val="24"/>
                <w:szCs w:val="24"/>
              </w:rPr>
            </w:pPr>
          </w:p>
        </w:tc>
        <w:tc>
          <w:tcPr>
            <w:tcW w:w="999" w:type="dxa"/>
            <w:tcBorders>
              <w:right w:val="single" w:sz="8" w:space="0" w:color="auto"/>
            </w:tcBorders>
            <w:vAlign w:val="bottom"/>
          </w:tcPr>
          <w:p w:rsidR="003651BE" w:rsidRPr="00342387" w:rsidRDefault="003651BE" w:rsidP="00A154CE">
            <w:pPr>
              <w:contextualSpacing/>
              <w:rPr>
                <w:sz w:val="24"/>
                <w:szCs w:val="24"/>
              </w:rPr>
            </w:pPr>
          </w:p>
        </w:tc>
        <w:tc>
          <w:tcPr>
            <w:tcW w:w="360" w:type="dxa"/>
            <w:vAlign w:val="bottom"/>
          </w:tcPr>
          <w:p w:rsidR="003651BE" w:rsidRPr="00342387" w:rsidRDefault="003651BE" w:rsidP="00A154CE">
            <w:pPr>
              <w:contextualSpacing/>
              <w:rPr>
                <w:sz w:val="24"/>
                <w:szCs w:val="24"/>
              </w:rPr>
            </w:pPr>
          </w:p>
        </w:tc>
        <w:tc>
          <w:tcPr>
            <w:tcW w:w="619" w:type="dxa"/>
            <w:tcBorders>
              <w:right w:val="single" w:sz="8" w:space="0" w:color="auto"/>
            </w:tcBorders>
            <w:vAlign w:val="bottom"/>
          </w:tcPr>
          <w:p w:rsidR="003651BE" w:rsidRPr="00342387" w:rsidRDefault="003651BE" w:rsidP="00A154CE">
            <w:pPr>
              <w:contextualSpacing/>
              <w:rPr>
                <w:sz w:val="24"/>
                <w:szCs w:val="24"/>
              </w:rPr>
            </w:pPr>
          </w:p>
        </w:tc>
        <w:tc>
          <w:tcPr>
            <w:tcW w:w="30" w:type="dxa"/>
            <w:vAlign w:val="bottom"/>
          </w:tcPr>
          <w:p w:rsidR="003651BE" w:rsidRPr="00342387" w:rsidRDefault="003651BE" w:rsidP="00A154CE">
            <w:pPr>
              <w:contextualSpacing/>
              <w:rPr>
                <w:sz w:val="24"/>
                <w:szCs w:val="24"/>
              </w:rPr>
            </w:pPr>
          </w:p>
        </w:tc>
      </w:tr>
      <w:tr w:rsidR="003651BE" w:rsidRPr="00342387" w:rsidTr="00A154CE">
        <w:trPr>
          <w:trHeight w:val="48"/>
        </w:trPr>
        <w:tc>
          <w:tcPr>
            <w:tcW w:w="1857" w:type="dxa"/>
            <w:tcBorders>
              <w:left w:val="single" w:sz="8" w:space="0" w:color="auto"/>
              <w:bottom w:val="single" w:sz="8" w:space="0" w:color="auto"/>
            </w:tcBorders>
            <w:vAlign w:val="bottom"/>
          </w:tcPr>
          <w:p w:rsidR="003651BE" w:rsidRPr="00342387" w:rsidRDefault="003651BE" w:rsidP="00A154CE">
            <w:pPr>
              <w:contextualSpacing/>
              <w:rPr>
                <w:sz w:val="24"/>
                <w:szCs w:val="24"/>
              </w:rPr>
            </w:pPr>
          </w:p>
        </w:tc>
        <w:tc>
          <w:tcPr>
            <w:tcW w:w="411" w:type="dxa"/>
            <w:tcBorders>
              <w:bottom w:val="single" w:sz="8" w:space="0" w:color="auto"/>
              <w:right w:val="single" w:sz="8" w:space="0" w:color="auto"/>
            </w:tcBorders>
            <w:vAlign w:val="bottom"/>
          </w:tcPr>
          <w:p w:rsidR="003651BE" w:rsidRPr="00342387" w:rsidRDefault="003651BE" w:rsidP="00A154CE">
            <w:pPr>
              <w:contextualSpacing/>
              <w:rPr>
                <w:sz w:val="24"/>
                <w:szCs w:val="24"/>
              </w:rPr>
            </w:pPr>
          </w:p>
        </w:tc>
        <w:tc>
          <w:tcPr>
            <w:tcW w:w="89" w:type="dxa"/>
            <w:tcBorders>
              <w:bottom w:val="single" w:sz="8" w:space="0" w:color="auto"/>
            </w:tcBorders>
            <w:vAlign w:val="bottom"/>
          </w:tcPr>
          <w:p w:rsidR="003651BE" w:rsidRPr="00342387" w:rsidRDefault="003651BE" w:rsidP="00A154CE">
            <w:pPr>
              <w:contextualSpacing/>
              <w:rPr>
                <w:sz w:val="24"/>
                <w:szCs w:val="24"/>
              </w:rPr>
            </w:pPr>
          </w:p>
        </w:tc>
        <w:tc>
          <w:tcPr>
            <w:tcW w:w="2198" w:type="dxa"/>
            <w:gridSpan w:val="3"/>
            <w:tcBorders>
              <w:bottom w:val="single" w:sz="8" w:space="0" w:color="auto"/>
              <w:right w:val="single" w:sz="8" w:space="0" w:color="auto"/>
            </w:tcBorders>
            <w:vAlign w:val="bottom"/>
          </w:tcPr>
          <w:p w:rsidR="003651BE" w:rsidRPr="00342387" w:rsidRDefault="003651BE" w:rsidP="00A154CE">
            <w:pPr>
              <w:contextualSpacing/>
              <w:rPr>
                <w:sz w:val="24"/>
                <w:szCs w:val="24"/>
              </w:rPr>
            </w:pPr>
          </w:p>
        </w:tc>
        <w:tc>
          <w:tcPr>
            <w:tcW w:w="1259" w:type="dxa"/>
            <w:tcBorders>
              <w:bottom w:val="single" w:sz="8" w:space="0" w:color="auto"/>
              <w:right w:val="single" w:sz="8" w:space="0" w:color="auto"/>
            </w:tcBorders>
            <w:vAlign w:val="bottom"/>
          </w:tcPr>
          <w:p w:rsidR="003651BE" w:rsidRPr="00342387" w:rsidRDefault="003651BE" w:rsidP="00A154CE">
            <w:pPr>
              <w:contextualSpacing/>
              <w:rPr>
                <w:sz w:val="24"/>
                <w:szCs w:val="24"/>
              </w:rPr>
            </w:pPr>
          </w:p>
        </w:tc>
        <w:tc>
          <w:tcPr>
            <w:tcW w:w="1139" w:type="dxa"/>
            <w:tcBorders>
              <w:bottom w:val="single" w:sz="8" w:space="0" w:color="auto"/>
              <w:right w:val="single" w:sz="8" w:space="0" w:color="auto"/>
            </w:tcBorders>
            <w:vAlign w:val="bottom"/>
          </w:tcPr>
          <w:p w:rsidR="003651BE" w:rsidRPr="00342387" w:rsidRDefault="003651BE" w:rsidP="00A154CE">
            <w:pPr>
              <w:contextualSpacing/>
              <w:rPr>
                <w:sz w:val="24"/>
                <w:szCs w:val="24"/>
              </w:rPr>
            </w:pPr>
          </w:p>
        </w:tc>
        <w:tc>
          <w:tcPr>
            <w:tcW w:w="380" w:type="dxa"/>
            <w:tcBorders>
              <w:bottom w:val="single" w:sz="8" w:space="0" w:color="auto"/>
            </w:tcBorders>
            <w:vAlign w:val="bottom"/>
          </w:tcPr>
          <w:p w:rsidR="003651BE" w:rsidRPr="00342387" w:rsidRDefault="003651BE" w:rsidP="00A154CE">
            <w:pPr>
              <w:contextualSpacing/>
              <w:rPr>
                <w:sz w:val="24"/>
                <w:szCs w:val="24"/>
              </w:rPr>
            </w:pPr>
          </w:p>
        </w:tc>
        <w:tc>
          <w:tcPr>
            <w:tcW w:w="639" w:type="dxa"/>
            <w:tcBorders>
              <w:bottom w:val="single" w:sz="8" w:space="0" w:color="auto"/>
              <w:right w:val="single" w:sz="8" w:space="0" w:color="auto"/>
            </w:tcBorders>
            <w:vAlign w:val="bottom"/>
          </w:tcPr>
          <w:p w:rsidR="003651BE" w:rsidRPr="00342387" w:rsidRDefault="003651BE" w:rsidP="00A154CE">
            <w:pPr>
              <w:contextualSpacing/>
              <w:rPr>
                <w:sz w:val="24"/>
                <w:szCs w:val="24"/>
              </w:rPr>
            </w:pPr>
          </w:p>
        </w:tc>
        <w:tc>
          <w:tcPr>
            <w:tcW w:w="130" w:type="dxa"/>
            <w:tcBorders>
              <w:bottom w:val="single" w:sz="8" w:space="0" w:color="auto"/>
            </w:tcBorders>
            <w:vAlign w:val="bottom"/>
          </w:tcPr>
          <w:p w:rsidR="003651BE" w:rsidRPr="00342387" w:rsidRDefault="003651BE" w:rsidP="00A154CE">
            <w:pPr>
              <w:contextualSpacing/>
              <w:rPr>
                <w:sz w:val="24"/>
                <w:szCs w:val="24"/>
              </w:rPr>
            </w:pPr>
          </w:p>
        </w:tc>
        <w:tc>
          <w:tcPr>
            <w:tcW w:w="999" w:type="dxa"/>
            <w:tcBorders>
              <w:bottom w:val="single" w:sz="8" w:space="0" w:color="auto"/>
              <w:right w:val="single" w:sz="8" w:space="0" w:color="auto"/>
            </w:tcBorders>
            <w:vAlign w:val="bottom"/>
          </w:tcPr>
          <w:p w:rsidR="003651BE" w:rsidRPr="00342387" w:rsidRDefault="003651BE" w:rsidP="00A154CE">
            <w:pPr>
              <w:contextualSpacing/>
              <w:rPr>
                <w:sz w:val="24"/>
                <w:szCs w:val="24"/>
              </w:rPr>
            </w:pPr>
          </w:p>
        </w:tc>
        <w:tc>
          <w:tcPr>
            <w:tcW w:w="360" w:type="dxa"/>
            <w:tcBorders>
              <w:bottom w:val="single" w:sz="8" w:space="0" w:color="auto"/>
            </w:tcBorders>
            <w:vAlign w:val="bottom"/>
          </w:tcPr>
          <w:p w:rsidR="003651BE" w:rsidRPr="00342387" w:rsidRDefault="003651BE" w:rsidP="00A154CE">
            <w:pPr>
              <w:contextualSpacing/>
              <w:rPr>
                <w:sz w:val="24"/>
                <w:szCs w:val="24"/>
              </w:rPr>
            </w:pPr>
          </w:p>
        </w:tc>
        <w:tc>
          <w:tcPr>
            <w:tcW w:w="619" w:type="dxa"/>
            <w:tcBorders>
              <w:bottom w:val="single" w:sz="8" w:space="0" w:color="auto"/>
              <w:right w:val="single" w:sz="8" w:space="0" w:color="auto"/>
            </w:tcBorders>
            <w:vAlign w:val="bottom"/>
          </w:tcPr>
          <w:p w:rsidR="003651BE" w:rsidRPr="00342387" w:rsidRDefault="003651BE" w:rsidP="00A154CE">
            <w:pPr>
              <w:contextualSpacing/>
              <w:rPr>
                <w:sz w:val="24"/>
                <w:szCs w:val="24"/>
              </w:rPr>
            </w:pPr>
          </w:p>
        </w:tc>
        <w:tc>
          <w:tcPr>
            <w:tcW w:w="30" w:type="dxa"/>
            <w:vAlign w:val="bottom"/>
          </w:tcPr>
          <w:p w:rsidR="003651BE" w:rsidRPr="00342387" w:rsidRDefault="003651BE" w:rsidP="00A154CE">
            <w:pPr>
              <w:contextualSpacing/>
              <w:rPr>
                <w:sz w:val="24"/>
                <w:szCs w:val="24"/>
              </w:rPr>
            </w:pPr>
          </w:p>
        </w:tc>
      </w:tr>
      <w:tr w:rsidR="003651BE" w:rsidRPr="00342387" w:rsidTr="00A154CE">
        <w:trPr>
          <w:trHeight w:val="258"/>
        </w:trPr>
        <w:tc>
          <w:tcPr>
            <w:tcW w:w="1857" w:type="dxa"/>
            <w:tcBorders>
              <w:left w:val="single" w:sz="8" w:space="0" w:color="auto"/>
            </w:tcBorders>
            <w:vAlign w:val="bottom"/>
          </w:tcPr>
          <w:p w:rsidR="003651BE" w:rsidRPr="00342387" w:rsidRDefault="003651BE" w:rsidP="00A154CE">
            <w:pPr>
              <w:ind w:left="100"/>
              <w:contextualSpacing/>
              <w:rPr>
                <w:sz w:val="24"/>
                <w:szCs w:val="24"/>
              </w:rPr>
            </w:pPr>
            <w:r w:rsidRPr="00342387">
              <w:rPr>
                <w:rFonts w:eastAsia="Times New Roman"/>
                <w:sz w:val="24"/>
                <w:szCs w:val="24"/>
              </w:rPr>
              <w:t>Иностранные</w:t>
            </w:r>
          </w:p>
        </w:tc>
        <w:tc>
          <w:tcPr>
            <w:tcW w:w="411" w:type="dxa"/>
            <w:tcBorders>
              <w:right w:val="single" w:sz="8" w:space="0" w:color="auto"/>
            </w:tcBorders>
            <w:vAlign w:val="bottom"/>
          </w:tcPr>
          <w:p w:rsidR="003651BE" w:rsidRPr="00342387" w:rsidRDefault="003651BE" w:rsidP="00A154CE">
            <w:pPr>
              <w:contextualSpacing/>
              <w:rPr>
                <w:sz w:val="24"/>
                <w:szCs w:val="24"/>
              </w:rPr>
            </w:pPr>
          </w:p>
        </w:tc>
        <w:tc>
          <w:tcPr>
            <w:tcW w:w="89" w:type="dxa"/>
            <w:vAlign w:val="bottom"/>
          </w:tcPr>
          <w:p w:rsidR="003651BE" w:rsidRPr="00342387" w:rsidRDefault="003651BE" w:rsidP="00A154CE">
            <w:pPr>
              <w:contextualSpacing/>
              <w:rPr>
                <w:sz w:val="24"/>
                <w:szCs w:val="24"/>
              </w:rPr>
            </w:pPr>
          </w:p>
        </w:tc>
        <w:tc>
          <w:tcPr>
            <w:tcW w:w="2198" w:type="dxa"/>
            <w:gridSpan w:val="3"/>
            <w:tcBorders>
              <w:right w:val="single" w:sz="8" w:space="0" w:color="auto"/>
            </w:tcBorders>
            <w:vAlign w:val="bottom"/>
          </w:tcPr>
          <w:p w:rsidR="003651BE" w:rsidRPr="00342387" w:rsidRDefault="003651BE" w:rsidP="00A154CE">
            <w:pPr>
              <w:ind w:left="20"/>
              <w:contextualSpacing/>
              <w:rPr>
                <w:sz w:val="24"/>
                <w:szCs w:val="24"/>
              </w:rPr>
            </w:pPr>
            <w:r w:rsidRPr="00342387">
              <w:rPr>
                <w:rFonts w:eastAsia="Times New Roman"/>
                <w:sz w:val="24"/>
                <w:szCs w:val="24"/>
              </w:rPr>
              <w:t>Английский язык</w:t>
            </w:r>
          </w:p>
        </w:tc>
        <w:tc>
          <w:tcPr>
            <w:tcW w:w="1259" w:type="dxa"/>
            <w:tcBorders>
              <w:right w:val="single" w:sz="8" w:space="0" w:color="auto"/>
            </w:tcBorders>
            <w:vAlign w:val="bottom"/>
          </w:tcPr>
          <w:p w:rsidR="003651BE" w:rsidRPr="00342387" w:rsidRDefault="003651BE" w:rsidP="00A154CE">
            <w:pPr>
              <w:contextualSpacing/>
              <w:rPr>
                <w:sz w:val="24"/>
                <w:szCs w:val="24"/>
              </w:rPr>
            </w:pPr>
            <w:r w:rsidRPr="00342387">
              <w:rPr>
                <w:rFonts w:eastAsia="Times New Roman"/>
                <w:w w:val="99"/>
                <w:sz w:val="24"/>
                <w:szCs w:val="24"/>
              </w:rPr>
              <w:t>204</w:t>
            </w:r>
          </w:p>
        </w:tc>
        <w:tc>
          <w:tcPr>
            <w:tcW w:w="1139" w:type="dxa"/>
            <w:tcBorders>
              <w:right w:val="single" w:sz="8" w:space="0" w:color="auto"/>
            </w:tcBorders>
            <w:vAlign w:val="bottom"/>
          </w:tcPr>
          <w:p w:rsidR="003651BE" w:rsidRPr="00342387" w:rsidRDefault="003651BE" w:rsidP="00A154CE">
            <w:pPr>
              <w:contextualSpacing/>
              <w:rPr>
                <w:sz w:val="24"/>
                <w:szCs w:val="24"/>
              </w:rPr>
            </w:pPr>
            <w:r w:rsidRPr="00342387">
              <w:rPr>
                <w:rFonts w:eastAsia="Times New Roman"/>
                <w:w w:val="97"/>
                <w:sz w:val="24"/>
                <w:szCs w:val="24"/>
              </w:rPr>
              <w:t>3</w:t>
            </w:r>
          </w:p>
        </w:tc>
        <w:tc>
          <w:tcPr>
            <w:tcW w:w="380" w:type="dxa"/>
            <w:vAlign w:val="bottom"/>
          </w:tcPr>
          <w:p w:rsidR="003651BE" w:rsidRPr="00342387" w:rsidRDefault="003651BE" w:rsidP="00A154CE">
            <w:pPr>
              <w:contextualSpacing/>
              <w:rPr>
                <w:sz w:val="24"/>
                <w:szCs w:val="24"/>
              </w:rPr>
            </w:pPr>
          </w:p>
        </w:tc>
        <w:tc>
          <w:tcPr>
            <w:tcW w:w="639" w:type="dxa"/>
            <w:tcBorders>
              <w:right w:val="single" w:sz="8" w:space="0" w:color="auto"/>
            </w:tcBorders>
            <w:vAlign w:val="bottom"/>
          </w:tcPr>
          <w:p w:rsidR="003651BE" w:rsidRPr="00342387" w:rsidRDefault="003651BE" w:rsidP="00A154CE">
            <w:pPr>
              <w:contextualSpacing/>
              <w:rPr>
                <w:sz w:val="24"/>
                <w:szCs w:val="24"/>
              </w:rPr>
            </w:pPr>
          </w:p>
        </w:tc>
        <w:tc>
          <w:tcPr>
            <w:tcW w:w="1129" w:type="dxa"/>
            <w:gridSpan w:val="2"/>
            <w:tcBorders>
              <w:right w:val="single" w:sz="8" w:space="0" w:color="auto"/>
            </w:tcBorders>
            <w:vAlign w:val="bottom"/>
          </w:tcPr>
          <w:p w:rsidR="003651BE" w:rsidRPr="00342387" w:rsidRDefault="003651BE" w:rsidP="00A154CE">
            <w:pPr>
              <w:contextualSpacing/>
              <w:rPr>
                <w:sz w:val="24"/>
                <w:szCs w:val="24"/>
              </w:rPr>
            </w:pPr>
            <w:r w:rsidRPr="00342387">
              <w:rPr>
                <w:rFonts w:eastAsia="Times New Roman"/>
                <w:w w:val="97"/>
                <w:sz w:val="24"/>
                <w:szCs w:val="24"/>
              </w:rPr>
              <w:t>3</w:t>
            </w:r>
          </w:p>
        </w:tc>
        <w:tc>
          <w:tcPr>
            <w:tcW w:w="360" w:type="dxa"/>
            <w:vAlign w:val="bottom"/>
          </w:tcPr>
          <w:p w:rsidR="003651BE" w:rsidRPr="00342387" w:rsidRDefault="003651BE" w:rsidP="00A154CE">
            <w:pPr>
              <w:contextualSpacing/>
              <w:rPr>
                <w:sz w:val="24"/>
                <w:szCs w:val="24"/>
              </w:rPr>
            </w:pPr>
          </w:p>
        </w:tc>
        <w:tc>
          <w:tcPr>
            <w:tcW w:w="619" w:type="dxa"/>
            <w:tcBorders>
              <w:right w:val="single" w:sz="8" w:space="0" w:color="auto"/>
            </w:tcBorders>
            <w:vAlign w:val="bottom"/>
          </w:tcPr>
          <w:p w:rsidR="003651BE" w:rsidRPr="00342387" w:rsidRDefault="003651BE" w:rsidP="00A154CE">
            <w:pPr>
              <w:contextualSpacing/>
              <w:rPr>
                <w:sz w:val="24"/>
                <w:szCs w:val="24"/>
              </w:rPr>
            </w:pPr>
          </w:p>
        </w:tc>
        <w:tc>
          <w:tcPr>
            <w:tcW w:w="30" w:type="dxa"/>
            <w:vAlign w:val="bottom"/>
          </w:tcPr>
          <w:p w:rsidR="003651BE" w:rsidRPr="00342387" w:rsidRDefault="003651BE" w:rsidP="00A154CE">
            <w:pPr>
              <w:contextualSpacing/>
              <w:rPr>
                <w:sz w:val="24"/>
                <w:szCs w:val="24"/>
              </w:rPr>
            </w:pPr>
          </w:p>
        </w:tc>
      </w:tr>
      <w:tr w:rsidR="003651BE" w:rsidRPr="00342387" w:rsidTr="00A154CE">
        <w:trPr>
          <w:trHeight w:val="319"/>
        </w:trPr>
        <w:tc>
          <w:tcPr>
            <w:tcW w:w="1857" w:type="dxa"/>
            <w:tcBorders>
              <w:left w:val="single" w:sz="8" w:space="0" w:color="auto"/>
            </w:tcBorders>
            <w:vAlign w:val="bottom"/>
          </w:tcPr>
          <w:p w:rsidR="003651BE" w:rsidRPr="00342387" w:rsidRDefault="003651BE" w:rsidP="00A154CE">
            <w:pPr>
              <w:ind w:left="100"/>
              <w:contextualSpacing/>
              <w:rPr>
                <w:sz w:val="24"/>
                <w:szCs w:val="24"/>
              </w:rPr>
            </w:pPr>
            <w:r w:rsidRPr="00342387">
              <w:rPr>
                <w:rFonts w:eastAsia="Times New Roman"/>
                <w:sz w:val="24"/>
                <w:szCs w:val="24"/>
              </w:rPr>
              <w:t>языки</w:t>
            </w:r>
          </w:p>
        </w:tc>
        <w:tc>
          <w:tcPr>
            <w:tcW w:w="411" w:type="dxa"/>
            <w:tcBorders>
              <w:right w:val="single" w:sz="8" w:space="0" w:color="auto"/>
            </w:tcBorders>
            <w:vAlign w:val="bottom"/>
          </w:tcPr>
          <w:p w:rsidR="003651BE" w:rsidRPr="00342387" w:rsidRDefault="003651BE" w:rsidP="00A154CE">
            <w:pPr>
              <w:contextualSpacing/>
              <w:rPr>
                <w:sz w:val="24"/>
                <w:szCs w:val="24"/>
              </w:rPr>
            </w:pPr>
          </w:p>
        </w:tc>
        <w:tc>
          <w:tcPr>
            <w:tcW w:w="89" w:type="dxa"/>
            <w:vAlign w:val="bottom"/>
          </w:tcPr>
          <w:p w:rsidR="003651BE" w:rsidRPr="00342387" w:rsidRDefault="003651BE" w:rsidP="00A154CE">
            <w:pPr>
              <w:contextualSpacing/>
              <w:rPr>
                <w:sz w:val="24"/>
                <w:szCs w:val="24"/>
              </w:rPr>
            </w:pPr>
          </w:p>
        </w:tc>
        <w:tc>
          <w:tcPr>
            <w:tcW w:w="1187" w:type="dxa"/>
            <w:vAlign w:val="bottom"/>
          </w:tcPr>
          <w:p w:rsidR="003651BE" w:rsidRPr="00342387" w:rsidRDefault="003651BE" w:rsidP="00A154CE">
            <w:pPr>
              <w:contextualSpacing/>
              <w:rPr>
                <w:sz w:val="24"/>
                <w:szCs w:val="24"/>
              </w:rPr>
            </w:pPr>
          </w:p>
        </w:tc>
        <w:tc>
          <w:tcPr>
            <w:tcW w:w="212" w:type="dxa"/>
            <w:vAlign w:val="bottom"/>
          </w:tcPr>
          <w:p w:rsidR="003651BE" w:rsidRPr="00342387" w:rsidRDefault="003651BE" w:rsidP="00A154CE">
            <w:pPr>
              <w:contextualSpacing/>
              <w:rPr>
                <w:sz w:val="24"/>
                <w:szCs w:val="24"/>
              </w:rPr>
            </w:pPr>
          </w:p>
        </w:tc>
        <w:tc>
          <w:tcPr>
            <w:tcW w:w="799" w:type="dxa"/>
            <w:tcBorders>
              <w:right w:val="single" w:sz="8" w:space="0" w:color="auto"/>
            </w:tcBorders>
            <w:vAlign w:val="bottom"/>
          </w:tcPr>
          <w:p w:rsidR="003651BE" w:rsidRPr="00342387" w:rsidRDefault="003651BE" w:rsidP="00A154CE">
            <w:pPr>
              <w:contextualSpacing/>
              <w:rPr>
                <w:sz w:val="24"/>
                <w:szCs w:val="24"/>
              </w:rPr>
            </w:pPr>
          </w:p>
        </w:tc>
        <w:tc>
          <w:tcPr>
            <w:tcW w:w="1259" w:type="dxa"/>
            <w:tcBorders>
              <w:right w:val="single" w:sz="8" w:space="0" w:color="auto"/>
            </w:tcBorders>
            <w:vAlign w:val="bottom"/>
          </w:tcPr>
          <w:p w:rsidR="003651BE" w:rsidRPr="00342387" w:rsidRDefault="003651BE" w:rsidP="00A154CE">
            <w:pPr>
              <w:contextualSpacing/>
              <w:rPr>
                <w:sz w:val="24"/>
                <w:szCs w:val="24"/>
              </w:rPr>
            </w:pPr>
          </w:p>
        </w:tc>
        <w:tc>
          <w:tcPr>
            <w:tcW w:w="1139" w:type="dxa"/>
            <w:tcBorders>
              <w:right w:val="single" w:sz="8" w:space="0" w:color="auto"/>
            </w:tcBorders>
            <w:vAlign w:val="bottom"/>
          </w:tcPr>
          <w:p w:rsidR="003651BE" w:rsidRPr="00342387" w:rsidRDefault="003651BE" w:rsidP="00A154CE">
            <w:pPr>
              <w:contextualSpacing/>
              <w:rPr>
                <w:sz w:val="24"/>
                <w:szCs w:val="24"/>
              </w:rPr>
            </w:pPr>
          </w:p>
        </w:tc>
        <w:tc>
          <w:tcPr>
            <w:tcW w:w="380" w:type="dxa"/>
            <w:vAlign w:val="bottom"/>
          </w:tcPr>
          <w:p w:rsidR="003651BE" w:rsidRPr="00342387" w:rsidRDefault="003651BE" w:rsidP="00A154CE">
            <w:pPr>
              <w:contextualSpacing/>
              <w:rPr>
                <w:sz w:val="24"/>
                <w:szCs w:val="24"/>
              </w:rPr>
            </w:pPr>
          </w:p>
        </w:tc>
        <w:tc>
          <w:tcPr>
            <w:tcW w:w="639" w:type="dxa"/>
            <w:tcBorders>
              <w:right w:val="single" w:sz="8" w:space="0" w:color="auto"/>
            </w:tcBorders>
            <w:vAlign w:val="bottom"/>
          </w:tcPr>
          <w:p w:rsidR="003651BE" w:rsidRPr="00342387" w:rsidRDefault="003651BE" w:rsidP="00A154CE">
            <w:pPr>
              <w:contextualSpacing/>
              <w:rPr>
                <w:sz w:val="24"/>
                <w:szCs w:val="24"/>
              </w:rPr>
            </w:pPr>
          </w:p>
        </w:tc>
        <w:tc>
          <w:tcPr>
            <w:tcW w:w="130" w:type="dxa"/>
            <w:vAlign w:val="bottom"/>
          </w:tcPr>
          <w:p w:rsidR="003651BE" w:rsidRPr="00342387" w:rsidRDefault="003651BE" w:rsidP="00A154CE">
            <w:pPr>
              <w:contextualSpacing/>
              <w:rPr>
                <w:sz w:val="24"/>
                <w:szCs w:val="24"/>
              </w:rPr>
            </w:pPr>
          </w:p>
        </w:tc>
        <w:tc>
          <w:tcPr>
            <w:tcW w:w="999" w:type="dxa"/>
            <w:tcBorders>
              <w:right w:val="single" w:sz="8" w:space="0" w:color="auto"/>
            </w:tcBorders>
            <w:vAlign w:val="bottom"/>
          </w:tcPr>
          <w:p w:rsidR="003651BE" w:rsidRPr="00342387" w:rsidRDefault="003651BE" w:rsidP="00A154CE">
            <w:pPr>
              <w:contextualSpacing/>
              <w:rPr>
                <w:sz w:val="24"/>
                <w:szCs w:val="24"/>
              </w:rPr>
            </w:pPr>
          </w:p>
        </w:tc>
        <w:tc>
          <w:tcPr>
            <w:tcW w:w="360" w:type="dxa"/>
            <w:vAlign w:val="bottom"/>
          </w:tcPr>
          <w:p w:rsidR="003651BE" w:rsidRPr="00342387" w:rsidRDefault="003651BE" w:rsidP="00A154CE">
            <w:pPr>
              <w:contextualSpacing/>
              <w:rPr>
                <w:sz w:val="24"/>
                <w:szCs w:val="24"/>
              </w:rPr>
            </w:pPr>
          </w:p>
        </w:tc>
        <w:tc>
          <w:tcPr>
            <w:tcW w:w="619" w:type="dxa"/>
            <w:tcBorders>
              <w:right w:val="single" w:sz="8" w:space="0" w:color="auto"/>
            </w:tcBorders>
            <w:vAlign w:val="bottom"/>
          </w:tcPr>
          <w:p w:rsidR="003651BE" w:rsidRPr="00342387" w:rsidRDefault="003651BE" w:rsidP="00A154CE">
            <w:pPr>
              <w:contextualSpacing/>
              <w:rPr>
                <w:sz w:val="24"/>
                <w:szCs w:val="24"/>
              </w:rPr>
            </w:pPr>
          </w:p>
        </w:tc>
        <w:tc>
          <w:tcPr>
            <w:tcW w:w="30" w:type="dxa"/>
            <w:vAlign w:val="bottom"/>
          </w:tcPr>
          <w:p w:rsidR="003651BE" w:rsidRPr="00342387" w:rsidRDefault="003651BE" w:rsidP="00A154CE">
            <w:pPr>
              <w:contextualSpacing/>
              <w:rPr>
                <w:sz w:val="24"/>
                <w:szCs w:val="24"/>
              </w:rPr>
            </w:pPr>
          </w:p>
        </w:tc>
      </w:tr>
      <w:tr w:rsidR="003651BE" w:rsidRPr="00342387" w:rsidTr="00A154CE">
        <w:trPr>
          <w:trHeight w:val="60"/>
        </w:trPr>
        <w:tc>
          <w:tcPr>
            <w:tcW w:w="1857" w:type="dxa"/>
            <w:tcBorders>
              <w:left w:val="single" w:sz="8" w:space="0" w:color="auto"/>
              <w:bottom w:val="single" w:sz="8" w:space="0" w:color="auto"/>
            </w:tcBorders>
            <w:vAlign w:val="bottom"/>
          </w:tcPr>
          <w:p w:rsidR="003651BE" w:rsidRPr="00342387" w:rsidRDefault="003651BE" w:rsidP="00A154CE">
            <w:pPr>
              <w:contextualSpacing/>
              <w:rPr>
                <w:sz w:val="24"/>
                <w:szCs w:val="24"/>
              </w:rPr>
            </w:pPr>
          </w:p>
        </w:tc>
        <w:tc>
          <w:tcPr>
            <w:tcW w:w="411" w:type="dxa"/>
            <w:tcBorders>
              <w:bottom w:val="single" w:sz="8" w:space="0" w:color="auto"/>
              <w:right w:val="single" w:sz="8" w:space="0" w:color="auto"/>
            </w:tcBorders>
            <w:vAlign w:val="bottom"/>
          </w:tcPr>
          <w:p w:rsidR="003651BE" w:rsidRPr="00342387" w:rsidRDefault="003651BE" w:rsidP="00A154CE">
            <w:pPr>
              <w:contextualSpacing/>
              <w:rPr>
                <w:sz w:val="24"/>
                <w:szCs w:val="24"/>
              </w:rPr>
            </w:pPr>
          </w:p>
        </w:tc>
        <w:tc>
          <w:tcPr>
            <w:tcW w:w="89" w:type="dxa"/>
            <w:tcBorders>
              <w:bottom w:val="single" w:sz="8" w:space="0" w:color="auto"/>
            </w:tcBorders>
            <w:vAlign w:val="bottom"/>
          </w:tcPr>
          <w:p w:rsidR="003651BE" w:rsidRPr="00342387" w:rsidRDefault="003651BE" w:rsidP="00A154CE">
            <w:pPr>
              <w:contextualSpacing/>
              <w:rPr>
                <w:sz w:val="24"/>
                <w:szCs w:val="24"/>
              </w:rPr>
            </w:pPr>
          </w:p>
        </w:tc>
        <w:tc>
          <w:tcPr>
            <w:tcW w:w="1187" w:type="dxa"/>
            <w:tcBorders>
              <w:bottom w:val="single" w:sz="8" w:space="0" w:color="auto"/>
            </w:tcBorders>
            <w:vAlign w:val="bottom"/>
          </w:tcPr>
          <w:p w:rsidR="003651BE" w:rsidRPr="00342387" w:rsidRDefault="003651BE" w:rsidP="00A154CE">
            <w:pPr>
              <w:contextualSpacing/>
              <w:rPr>
                <w:sz w:val="24"/>
                <w:szCs w:val="24"/>
              </w:rPr>
            </w:pPr>
          </w:p>
        </w:tc>
        <w:tc>
          <w:tcPr>
            <w:tcW w:w="212" w:type="dxa"/>
            <w:tcBorders>
              <w:bottom w:val="single" w:sz="8" w:space="0" w:color="auto"/>
            </w:tcBorders>
            <w:vAlign w:val="bottom"/>
          </w:tcPr>
          <w:p w:rsidR="003651BE" w:rsidRPr="00342387" w:rsidRDefault="003651BE" w:rsidP="00A154CE">
            <w:pPr>
              <w:contextualSpacing/>
              <w:rPr>
                <w:sz w:val="24"/>
                <w:szCs w:val="24"/>
              </w:rPr>
            </w:pPr>
          </w:p>
        </w:tc>
        <w:tc>
          <w:tcPr>
            <w:tcW w:w="799" w:type="dxa"/>
            <w:tcBorders>
              <w:bottom w:val="single" w:sz="8" w:space="0" w:color="auto"/>
              <w:right w:val="single" w:sz="8" w:space="0" w:color="auto"/>
            </w:tcBorders>
            <w:vAlign w:val="bottom"/>
          </w:tcPr>
          <w:p w:rsidR="003651BE" w:rsidRPr="00342387" w:rsidRDefault="003651BE" w:rsidP="00A154CE">
            <w:pPr>
              <w:contextualSpacing/>
              <w:rPr>
                <w:sz w:val="24"/>
                <w:szCs w:val="24"/>
              </w:rPr>
            </w:pPr>
          </w:p>
        </w:tc>
        <w:tc>
          <w:tcPr>
            <w:tcW w:w="1259" w:type="dxa"/>
            <w:tcBorders>
              <w:bottom w:val="single" w:sz="8" w:space="0" w:color="auto"/>
              <w:right w:val="single" w:sz="8" w:space="0" w:color="auto"/>
            </w:tcBorders>
            <w:vAlign w:val="bottom"/>
          </w:tcPr>
          <w:p w:rsidR="003651BE" w:rsidRPr="00342387" w:rsidRDefault="003651BE" w:rsidP="00A154CE">
            <w:pPr>
              <w:contextualSpacing/>
              <w:rPr>
                <w:sz w:val="24"/>
                <w:szCs w:val="24"/>
              </w:rPr>
            </w:pPr>
          </w:p>
        </w:tc>
        <w:tc>
          <w:tcPr>
            <w:tcW w:w="1139" w:type="dxa"/>
            <w:tcBorders>
              <w:bottom w:val="single" w:sz="8" w:space="0" w:color="auto"/>
              <w:right w:val="single" w:sz="8" w:space="0" w:color="auto"/>
            </w:tcBorders>
            <w:vAlign w:val="bottom"/>
          </w:tcPr>
          <w:p w:rsidR="003651BE" w:rsidRPr="00342387" w:rsidRDefault="003651BE" w:rsidP="00A154CE">
            <w:pPr>
              <w:contextualSpacing/>
              <w:rPr>
                <w:sz w:val="24"/>
                <w:szCs w:val="24"/>
              </w:rPr>
            </w:pPr>
          </w:p>
        </w:tc>
        <w:tc>
          <w:tcPr>
            <w:tcW w:w="380" w:type="dxa"/>
            <w:tcBorders>
              <w:bottom w:val="single" w:sz="8" w:space="0" w:color="auto"/>
            </w:tcBorders>
            <w:vAlign w:val="bottom"/>
          </w:tcPr>
          <w:p w:rsidR="003651BE" w:rsidRPr="00342387" w:rsidRDefault="003651BE" w:rsidP="00A154CE">
            <w:pPr>
              <w:contextualSpacing/>
              <w:rPr>
                <w:sz w:val="24"/>
                <w:szCs w:val="24"/>
              </w:rPr>
            </w:pPr>
          </w:p>
        </w:tc>
        <w:tc>
          <w:tcPr>
            <w:tcW w:w="639" w:type="dxa"/>
            <w:tcBorders>
              <w:bottom w:val="single" w:sz="8" w:space="0" w:color="auto"/>
              <w:right w:val="single" w:sz="8" w:space="0" w:color="auto"/>
            </w:tcBorders>
            <w:vAlign w:val="bottom"/>
          </w:tcPr>
          <w:p w:rsidR="003651BE" w:rsidRPr="00342387" w:rsidRDefault="003651BE" w:rsidP="00A154CE">
            <w:pPr>
              <w:contextualSpacing/>
              <w:rPr>
                <w:sz w:val="24"/>
                <w:szCs w:val="24"/>
              </w:rPr>
            </w:pPr>
          </w:p>
        </w:tc>
        <w:tc>
          <w:tcPr>
            <w:tcW w:w="130" w:type="dxa"/>
            <w:tcBorders>
              <w:bottom w:val="single" w:sz="8" w:space="0" w:color="auto"/>
            </w:tcBorders>
            <w:vAlign w:val="bottom"/>
          </w:tcPr>
          <w:p w:rsidR="003651BE" w:rsidRPr="00342387" w:rsidRDefault="003651BE" w:rsidP="00A154CE">
            <w:pPr>
              <w:contextualSpacing/>
              <w:rPr>
                <w:sz w:val="24"/>
                <w:szCs w:val="24"/>
              </w:rPr>
            </w:pPr>
          </w:p>
        </w:tc>
        <w:tc>
          <w:tcPr>
            <w:tcW w:w="999" w:type="dxa"/>
            <w:tcBorders>
              <w:bottom w:val="single" w:sz="8" w:space="0" w:color="auto"/>
              <w:right w:val="single" w:sz="8" w:space="0" w:color="auto"/>
            </w:tcBorders>
            <w:vAlign w:val="bottom"/>
          </w:tcPr>
          <w:p w:rsidR="003651BE" w:rsidRPr="00342387" w:rsidRDefault="003651BE" w:rsidP="00A154CE">
            <w:pPr>
              <w:contextualSpacing/>
              <w:rPr>
                <w:sz w:val="24"/>
                <w:szCs w:val="24"/>
              </w:rPr>
            </w:pPr>
          </w:p>
        </w:tc>
        <w:tc>
          <w:tcPr>
            <w:tcW w:w="360" w:type="dxa"/>
            <w:tcBorders>
              <w:bottom w:val="single" w:sz="8" w:space="0" w:color="auto"/>
            </w:tcBorders>
            <w:vAlign w:val="bottom"/>
          </w:tcPr>
          <w:p w:rsidR="003651BE" w:rsidRPr="00342387" w:rsidRDefault="003651BE" w:rsidP="00A154CE">
            <w:pPr>
              <w:contextualSpacing/>
              <w:rPr>
                <w:sz w:val="24"/>
                <w:szCs w:val="24"/>
              </w:rPr>
            </w:pPr>
          </w:p>
        </w:tc>
        <w:tc>
          <w:tcPr>
            <w:tcW w:w="619" w:type="dxa"/>
            <w:tcBorders>
              <w:bottom w:val="single" w:sz="8" w:space="0" w:color="auto"/>
              <w:right w:val="single" w:sz="8" w:space="0" w:color="auto"/>
            </w:tcBorders>
            <w:vAlign w:val="bottom"/>
          </w:tcPr>
          <w:p w:rsidR="003651BE" w:rsidRPr="00342387" w:rsidRDefault="003651BE" w:rsidP="00A154CE">
            <w:pPr>
              <w:contextualSpacing/>
              <w:rPr>
                <w:sz w:val="24"/>
                <w:szCs w:val="24"/>
              </w:rPr>
            </w:pPr>
          </w:p>
        </w:tc>
        <w:tc>
          <w:tcPr>
            <w:tcW w:w="30" w:type="dxa"/>
            <w:vAlign w:val="bottom"/>
          </w:tcPr>
          <w:p w:rsidR="003651BE" w:rsidRPr="00342387" w:rsidRDefault="003651BE" w:rsidP="00A154CE">
            <w:pPr>
              <w:contextualSpacing/>
              <w:rPr>
                <w:sz w:val="24"/>
                <w:szCs w:val="24"/>
              </w:rPr>
            </w:pPr>
          </w:p>
        </w:tc>
      </w:tr>
      <w:tr w:rsidR="003651BE" w:rsidRPr="00342387" w:rsidTr="007C6907">
        <w:trPr>
          <w:trHeight w:val="258"/>
        </w:trPr>
        <w:tc>
          <w:tcPr>
            <w:tcW w:w="2268" w:type="dxa"/>
            <w:gridSpan w:val="2"/>
            <w:vMerge w:val="restart"/>
            <w:tcBorders>
              <w:left w:val="single" w:sz="8" w:space="0" w:color="auto"/>
              <w:right w:val="single" w:sz="8" w:space="0" w:color="auto"/>
            </w:tcBorders>
            <w:vAlign w:val="bottom"/>
          </w:tcPr>
          <w:p w:rsidR="003651BE" w:rsidRPr="00342387" w:rsidRDefault="003651BE" w:rsidP="007C6907">
            <w:pPr>
              <w:contextualSpacing/>
              <w:jc w:val="both"/>
              <w:rPr>
                <w:sz w:val="24"/>
                <w:szCs w:val="24"/>
              </w:rPr>
            </w:pPr>
            <w:r w:rsidRPr="00342387">
              <w:rPr>
                <w:rFonts w:eastAsia="Times New Roman"/>
                <w:sz w:val="24"/>
                <w:szCs w:val="24"/>
              </w:rPr>
              <w:t>Общественные</w:t>
            </w:r>
          </w:p>
          <w:p w:rsidR="003651BE" w:rsidRPr="00342387" w:rsidRDefault="003651BE" w:rsidP="007C6907">
            <w:pPr>
              <w:contextualSpacing/>
              <w:rPr>
                <w:sz w:val="24"/>
                <w:szCs w:val="24"/>
              </w:rPr>
            </w:pPr>
            <w:r w:rsidRPr="00342387">
              <w:rPr>
                <w:rFonts w:eastAsia="Times New Roman"/>
                <w:sz w:val="24"/>
                <w:szCs w:val="24"/>
              </w:rPr>
              <w:t>науки</w:t>
            </w:r>
          </w:p>
        </w:tc>
        <w:tc>
          <w:tcPr>
            <w:tcW w:w="89" w:type="dxa"/>
            <w:tcBorders>
              <w:left w:val="single" w:sz="8" w:space="0" w:color="auto"/>
            </w:tcBorders>
            <w:vAlign w:val="bottom"/>
          </w:tcPr>
          <w:p w:rsidR="003651BE" w:rsidRPr="00342387" w:rsidRDefault="003651BE" w:rsidP="007C6907">
            <w:pPr>
              <w:contextualSpacing/>
              <w:rPr>
                <w:sz w:val="24"/>
                <w:szCs w:val="24"/>
              </w:rPr>
            </w:pPr>
          </w:p>
        </w:tc>
        <w:tc>
          <w:tcPr>
            <w:tcW w:w="1187" w:type="dxa"/>
            <w:vAlign w:val="bottom"/>
          </w:tcPr>
          <w:p w:rsidR="003651BE" w:rsidRPr="00342387" w:rsidRDefault="003651BE" w:rsidP="007C6907">
            <w:pPr>
              <w:ind w:left="20"/>
              <w:contextualSpacing/>
              <w:rPr>
                <w:sz w:val="24"/>
                <w:szCs w:val="24"/>
              </w:rPr>
            </w:pPr>
            <w:r w:rsidRPr="00342387">
              <w:rPr>
                <w:rFonts w:eastAsia="Times New Roman"/>
                <w:sz w:val="24"/>
                <w:szCs w:val="24"/>
              </w:rPr>
              <w:t>История</w:t>
            </w:r>
          </w:p>
        </w:tc>
        <w:tc>
          <w:tcPr>
            <w:tcW w:w="212" w:type="dxa"/>
            <w:vAlign w:val="bottom"/>
          </w:tcPr>
          <w:p w:rsidR="003651BE" w:rsidRPr="00342387" w:rsidRDefault="003651BE" w:rsidP="007C6907">
            <w:pPr>
              <w:contextualSpacing/>
              <w:rPr>
                <w:sz w:val="24"/>
                <w:szCs w:val="24"/>
              </w:rPr>
            </w:pPr>
          </w:p>
        </w:tc>
        <w:tc>
          <w:tcPr>
            <w:tcW w:w="799" w:type="dxa"/>
            <w:tcBorders>
              <w:right w:val="single" w:sz="8" w:space="0" w:color="auto"/>
            </w:tcBorders>
            <w:vAlign w:val="bottom"/>
          </w:tcPr>
          <w:p w:rsidR="003651BE" w:rsidRPr="00342387" w:rsidRDefault="003651BE" w:rsidP="007C6907">
            <w:pPr>
              <w:contextualSpacing/>
              <w:rPr>
                <w:sz w:val="24"/>
                <w:szCs w:val="24"/>
              </w:rPr>
            </w:pPr>
          </w:p>
        </w:tc>
        <w:tc>
          <w:tcPr>
            <w:tcW w:w="1259" w:type="dxa"/>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w w:val="99"/>
                <w:sz w:val="24"/>
                <w:szCs w:val="24"/>
              </w:rPr>
              <w:t>136</w:t>
            </w:r>
          </w:p>
        </w:tc>
        <w:tc>
          <w:tcPr>
            <w:tcW w:w="1139" w:type="dxa"/>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w w:val="99"/>
                <w:sz w:val="24"/>
                <w:szCs w:val="24"/>
              </w:rPr>
              <w:t>2</w:t>
            </w:r>
          </w:p>
        </w:tc>
        <w:tc>
          <w:tcPr>
            <w:tcW w:w="380" w:type="dxa"/>
            <w:vAlign w:val="bottom"/>
          </w:tcPr>
          <w:p w:rsidR="003651BE" w:rsidRPr="00342387" w:rsidRDefault="003651BE" w:rsidP="007C6907">
            <w:pPr>
              <w:contextualSpacing/>
              <w:rPr>
                <w:sz w:val="24"/>
                <w:szCs w:val="24"/>
              </w:rPr>
            </w:pPr>
          </w:p>
        </w:tc>
        <w:tc>
          <w:tcPr>
            <w:tcW w:w="639" w:type="dxa"/>
            <w:tcBorders>
              <w:right w:val="single" w:sz="8" w:space="0" w:color="auto"/>
            </w:tcBorders>
            <w:vAlign w:val="bottom"/>
          </w:tcPr>
          <w:p w:rsidR="003651BE" w:rsidRPr="00342387" w:rsidRDefault="003651BE" w:rsidP="007C6907">
            <w:pPr>
              <w:contextualSpacing/>
              <w:rPr>
                <w:sz w:val="24"/>
                <w:szCs w:val="24"/>
              </w:rPr>
            </w:pPr>
          </w:p>
        </w:tc>
        <w:tc>
          <w:tcPr>
            <w:tcW w:w="1129" w:type="dxa"/>
            <w:gridSpan w:val="2"/>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w w:val="99"/>
                <w:sz w:val="24"/>
                <w:szCs w:val="24"/>
              </w:rPr>
              <w:t>2</w:t>
            </w:r>
          </w:p>
        </w:tc>
        <w:tc>
          <w:tcPr>
            <w:tcW w:w="360" w:type="dxa"/>
            <w:vAlign w:val="bottom"/>
          </w:tcPr>
          <w:p w:rsidR="003651BE" w:rsidRPr="00342387" w:rsidRDefault="003651BE" w:rsidP="007C6907">
            <w:pPr>
              <w:contextualSpacing/>
              <w:rPr>
                <w:sz w:val="24"/>
                <w:szCs w:val="24"/>
              </w:rPr>
            </w:pPr>
          </w:p>
        </w:tc>
        <w:tc>
          <w:tcPr>
            <w:tcW w:w="619"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77"/>
        </w:trPr>
        <w:tc>
          <w:tcPr>
            <w:tcW w:w="2268" w:type="dxa"/>
            <w:gridSpan w:val="2"/>
            <w:vMerge/>
            <w:tcBorders>
              <w:left w:val="single" w:sz="8" w:space="0" w:color="auto"/>
              <w:right w:val="single" w:sz="8" w:space="0" w:color="auto"/>
            </w:tcBorders>
            <w:vAlign w:val="bottom"/>
          </w:tcPr>
          <w:p w:rsidR="003651BE" w:rsidRPr="00342387" w:rsidRDefault="003651BE" w:rsidP="007C6907">
            <w:pPr>
              <w:contextualSpacing/>
              <w:rPr>
                <w:sz w:val="24"/>
                <w:szCs w:val="24"/>
              </w:rPr>
            </w:pPr>
          </w:p>
        </w:tc>
        <w:tc>
          <w:tcPr>
            <w:tcW w:w="89" w:type="dxa"/>
            <w:tcBorders>
              <w:left w:val="single" w:sz="8" w:space="0" w:color="auto"/>
              <w:bottom w:val="single" w:sz="8" w:space="0" w:color="auto"/>
            </w:tcBorders>
            <w:vAlign w:val="bottom"/>
          </w:tcPr>
          <w:p w:rsidR="003651BE" w:rsidRPr="00342387" w:rsidRDefault="003651BE" w:rsidP="007C6907">
            <w:pPr>
              <w:contextualSpacing/>
              <w:rPr>
                <w:sz w:val="24"/>
                <w:szCs w:val="24"/>
              </w:rPr>
            </w:pPr>
          </w:p>
        </w:tc>
        <w:tc>
          <w:tcPr>
            <w:tcW w:w="2198" w:type="dxa"/>
            <w:gridSpan w:val="3"/>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25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3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80" w:type="dxa"/>
            <w:tcBorders>
              <w:bottom w:val="single" w:sz="8" w:space="0" w:color="auto"/>
            </w:tcBorders>
            <w:vAlign w:val="bottom"/>
          </w:tcPr>
          <w:p w:rsidR="003651BE" w:rsidRPr="00342387" w:rsidRDefault="003651BE" w:rsidP="007C6907">
            <w:pPr>
              <w:contextualSpacing/>
              <w:rPr>
                <w:sz w:val="24"/>
                <w:szCs w:val="24"/>
              </w:rPr>
            </w:pPr>
          </w:p>
        </w:tc>
        <w:tc>
          <w:tcPr>
            <w:tcW w:w="63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30" w:type="dxa"/>
            <w:tcBorders>
              <w:bottom w:val="single" w:sz="8" w:space="0" w:color="auto"/>
            </w:tcBorders>
            <w:vAlign w:val="bottom"/>
          </w:tcPr>
          <w:p w:rsidR="003651BE" w:rsidRPr="00342387" w:rsidRDefault="003651BE" w:rsidP="007C6907">
            <w:pPr>
              <w:contextualSpacing/>
              <w:rPr>
                <w:sz w:val="24"/>
                <w:szCs w:val="24"/>
              </w:rPr>
            </w:pPr>
          </w:p>
        </w:tc>
        <w:tc>
          <w:tcPr>
            <w:tcW w:w="99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60" w:type="dxa"/>
            <w:tcBorders>
              <w:bottom w:val="single" w:sz="8" w:space="0" w:color="auto"/>
            </w:tcBorders>
            <w:vAlign w:val="bottom"/>
          </w:tcPr>
          <w:p w:rsidR="003651BE" w:rsidRPr="00342387" w:rsidRDefault="003651BE" w:rsidP="007C6907">
            <w:pPr>
              <w:contextualSpacing/>
              <w:rPr>
                <w:sz w:val="24"/>
                <w:szCs w:val="24"/>
              </w:rPr>
            </w:pPr>
          </w:p>
        </w:tc>
        <w:tc>
          <w:tcPr>
            <w:tcW w:w="61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58"/>
        </w:trPr>
        <w:tc>
          <w:tcPr>
            <w:tcW w:w="2268" w:type="dxa"/>
            <w:gridSpan w:val="2"/>
            <w:vMerge/>
            <w:tcBorders>
              <w:left w:val="single" w:sz="8" w:space="0" w:color="auto"/>
              <w:right w:val="single" w:sz="8" w:space="0" w:color="auto"/>
            </w:tcBorders>
            <w:vAlign w:val="bottom"/>
          </w:tcPr>
          <w:p w:rsidR="003651BE" w:rsidRPr="00342387" w:rsidRDefault="003651BE" w:rsidP="007C6907">
            <w:pPr>
              <w:contextualSpacing/>
              <w:rPr>
                <w:sz w:val="24"/>
                <w:szCs w:val="24"/>
              </w:rPr>
            </w:pPr>
          </w:p>
        </w:tc>
        <w:tc>
          <w:tcPr>
            <w:tcW w:w="89" w:type="dxa"/>
            <w:tcBorders>
              <w:left w:val="single" w:sz="8" w:space="0" w:color="auto"/>
              <w:bottom w:val="single" w:sz="4" w:space="0" w:color="auto"/>
            </w:tcBorders>
            <w:vAlign w:val="bottom"/>
          </w:tcPr>
          <w:p w:rsidR="003651BE" w:rsidRPr="00342387" w:rsidRDefault="003651BE" w:rsidP="007C6907">
            <w:pPr>
              <w:contextualSpacing/>
              <w:rPr>
                <w:sz w:val="24"/>
                <w:szCs w:val="24"/>
              </w:rPr>
            </w:pPr>
          </w:p>
        </w:tc>
        <w:tc>
          <w:tcPr>
            <w:tcW w:w="2198" w:type="dxa"/>
            <w:gridSpan w:val="3"/>
            <w:tcBorders>
              <w:bottom w:val="single" w:sz="4" w:space="0" w:color="auto"/>
              <w:right w:val="single" w:sz="8" w:space="0" w:color="auto"/>
            </w:tcBorders>
            <w:vAlign w:val="bottom"/>
          </w:tcPr>
          <w:p w:rsidR="003651BE" w:rsidRPr="00342387" w:rsidRDefault="003651BE" w:rsidP="007C6907">
            <w:pPr>
              <w:ind w:left="20"/>
              <w:contextualSpacing/>
              <w:rPr>
                <w:sz w:val="24"/>
                <w:szCs w:val="24"/>
              </w:rPr>
            </w:pPr>
            <w:r w:rsidRPr="00342387">
              <w:rPr>
                <w:rFonts w:eastAsia="Times New Roman"/>
                <w:sz w:val="24"/>
                <w:szCs w:val="24"/>
              </w:rPr>
              <w:t>Обществознание</w:t>
            </w:r>
          </w:p>
        </w:tc>
        <w:tc>
          <w:tcPr>
            <w:tcW w:w="1259" w:type="dxa"/>
            <w:tcBorders>
              <w:bottom w:val="single" w:sz="4" w:space="0" w:color="auto"/>
              <w:right w:val="single" w:sz="8" w:space="0" w:color="auto"/>
            </w:tcBorders>
            <w:vAlign w:val="bottom"/>
          </w:tcPr>
          <w:p w:rsidR="003651BE" w:rsidRPr="00342387" w:rsidRDefault="003651BE" w:rsidP="007C6907">
            <w:pPr>
              <w:contextualSpacing/>
              <w:rPr>
                <w:sz w:val="24"/>
                <w:szCs w:val="24"/>
              </w:rPr>
            </w:pPr>
            <w:r>
              <w:rPr>
                <w:rFonts w:eastAsia="Times New Roman"/>
                <w:w w:val="99"/>
                <w:sz w:val="24"/>
                <w:szCs w:val="24"/>
              </w:rPr>
              <w:t>136</w:t>
            </w:r>
          </w:p>
        </w:tc>
        <w:tc>
          <w:tcPr>
            <w:tcW w:w="1139" w:type="dxa"/>
            <w:tcBorders>
              <w:bottom w:val="single" w:sz="4" w:space="0" w:color="auto"/>
              <w:right w:val="single" w:sz="8" w:space="0" w:color="auto"/>
            </w:tcBorders>
            <w:vAlign w:val="bottom"/>
          </w:tcPr>
          <w:p w:rsidR="003651BE" w:rsidRPr="00342387" w:rsidRDefault="003651BE" w:rsidP="007C6907">
            <w:pPr>
              <w:contextualSpacing/>
              <w:rPr>
                <w:sz w:val="24"/>
                <w:szCs w:val="24"/>
              </w:rPr>
            </w:pPr>
            <w:r>
              <w:rPr>
                <w:rFonts w:eastAsia="Times New Roman"/>
                <w:w w:val="99"/>
                <w:sz w:val="24"/>
                <w:szCs w:val="24"/>
              </w:rPr>
              <w:t>2</w:t>
            </w:r>
          </w:p>
        </w:tc>
        <w:tc>
          <w:tcPr>
            <w:tcW w:w="380" w:type="dxa"/>
            <w:tcBorders>
              <w:bottom w:val="single" w:sz="4" w:space="0" w:color="auto"/>
            </w:tcBorders>
            <w:vAlign w:val="bottom"/>
          </w:tcPr>
          <w:p w:rsidR="003651BE" w:rsidRPr="00342387" w:rsidRDefault="003651BE" w:rsidP="007C6907">
            <w:pPr>
              <w:contextualSpacing/>
              <w:rPr>
                <w:sz w:val="24"/>
                <w:szCs w:val="24"/>
              </w:rPr>
            </w:pPr>
          </w:p>
        </w:tc>
        <w:tc>
          <w:tcPr>
            <w:tcW w:w="639" w:type="dxa"/>
            <w:tcBorders>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1129" w:type="dxa"/>
            <w:gridSpan w:val="2"/>
            <w:tcBorders>
              <w:bottom w:val="single" w:sz="4" w:space="0" w:color="auto"/>
              <w:right w:val="single" w:sz="8" w:space="0" w:color="auto"/>
            </w:tcBorders>
            <w:vAlign w:val="bottom"/>
          </w:tcPr>
          <w:p w:rsidR="003651BE" w:rsidRPr="00342387" w:rsidRDefault="003651BE" w:rsidP="007C6907">
            <w:pPr>
              <w:contextualSpacing/>
              <w:rPr>
                <w:sz w:val="24"/>
                <w:szCs w:val="24"/>
              </w:rPr>
            </w:pPr>
            <w:r>
              <w:rPr>
                <w:rFonts w:eastAsia="Times New Roman"/>
                <w:w w:val="99"/>
                <w:sz w:val="24"/>
                <w:szCs w:val="24"/>
              </w:rPr>
              <w:t>2</w:t>
            </w:r>
          </w:p>
        </w:tc>
        <w:tc>
          <w:tcPr>
            <w:tcW w:w="360" w:type="dxa"/>
            <w:tcBorders>
              <w:bottom w:val="single" w:sz="4" w:space="0" w:color="auto"/>
            </w:tcBorders>
            <w:vAlign w:val="bottom"/>
          </w:tcPr>
          <w:p w:rsidR="003651BE" w:rsidRPr="00342387" w:rsidRDefault="003651BE" w:rsidP="007C6907">
            <w:pPr>
              <w:contextualSpacing/>
              <w:rPr>
                <w:sz w:val="24"/>
                <w:szCs w:val="24"/>
              </w:rPr>
            </w:pPr>
          </w:p>
        </w:tc>
        <w:tc>
          <w:tcPr>
            <w:tcW w:w="619" w:type="dxa"/>
            <w:tcBorders>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30" w:type="dxa"/>
            <w:tcBorders>
              <w:bottom w:val="single" w:sz="4" w:space="0" w:color="auto"/>
            </w:tcBorders>
            <w:vAlign w:val="bottom"/>
          </w:tcPr>
          <w:p w:rsidR="003651BE" w:rsidRPr="00342387" w:rsidRDefault="003651BE" w:rsidP="007C6907">
            <w:pPr>
              <w:contextualSpacing/>
              <w:rPr>
                <w:sz w:val="24"/>
                <w:szCs w:val="24"/>
              </w:rPr>
            </w:pPr>
          </w:p>
        </w:tc>
      </w:tr>
      <w:tr w:rsidR="003651BE" w:rsidRPr="00342387" w:rsidTr="007C6907">
        <w:trPr>
          <w:trHeight w:val="77"/>
        </w:trPr>
        <w:tc>
          <w:tcPr>
            <w:tcW w:w="2268" w:type="dxa"/>
            <w:gridSpan w:val="2"/>
            <w:vMerge/>
            <w:tcBorders>
              <w:left w:val="single" w:sz="8"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89" w:type="dxa"/>
            <w:tcBorders>
              <w:top w:val="single" w:sz="4" w:space="0" w:color="auto"/>
              <w:left w:val="single" w:sz="8" w:space="0" w:color="auto"/>
              <w:bottom w:val="single" w:sz="8" w:space="0" w:color="auto"/>
            </w:tcBorders>
            <w:vAlign w:val="bottom"/>
          </w:tcPr>
          <w:p w:rsidR="003651BE" w:rsidRPr="00342387" w:rsidRDefault="003651BE" w:rsidP="007C6907">
            <w:pPr>
              <w:contextualSpacing/>
              <w:rPr>
                <w:sz w:val="24"/>
                <w:szCs w:val="24"/>
              </w:rPr>
            </w:pPr>
          </w:p>
        </w:tc>
        <w:tc>
          <w:tcPr>
            <w:tcW w:w="1399" w:type="dxa"/>
            <w:gridSpan w:val="2"/>
            <w:tcBorders>
              <w:top w:val="single" w:sz="4" w:space="0" w:color="auto"/>
              <w:bottom w:val="single" w:sz="8" w:space="0" w:color="auto"/>
            </w:tcBorders>
            <w:vAlign w:val="bottom"/>
          </w:tcPr>
          <w:p w:rsidR="003651BE" w:rsidRPr="00342387" w:rsidRDefault="003651BE" w:rsidP="007C6907">
            <w:pPr>
              <w:contextualSpacing/>
              <w:rPr>
                <w:sz w:val="24"/>
                <w:szCs w:val="24"/>
              </w:rPr>
            </w:pPr>
            <w:r>
              <w:rPr>
                <w:sz w:val="24"/>
                <w:szCs w:val="24"/>
              </w:rPr>
              <w:t>География</w:t>
            </w:r>
          </w:p>
        </w:tc>
        <w:tc>
          <w:tcPr>
            <w:tcW w:w="799"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259"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r>
              <w:rPr>
                <w:sz w:val="24"/>
                <w:szCs w:val="24"/>
              </w:rPr>
              <w:t>68</w:t>
            </w:r>
          </w:p>
        </w:tc>
        <w:tc>
          <w:tcPr>
            <w:tcW w:w="1139"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r>
              <w:rPr>
                <w:sz w:val="24"/>
                <w:szCs w:val="24"/>
              </w:rPr>
              <w:t>1</w:t>
            </w:r>
          </w:p>
        </w:tc>
        <w:tc>
          <w:tcPr>
            <w:tcW w:w="380" w:type="dxa"/>
            <w:tcBorders>
              <w:top w:val="single" w:sz="4" w:space="0" w:color="auto"/>
              <w:bottom w:val="single" w:sz="8" w:space="0" w:color="auto"/>
            </w:tcBorders>
            <w:vAlign w:val="bottom"/>
          </w:tcPr>
          <w:p w:rsidR="003651BE" w:rsidRPr="00342387" w:rsidRDefault="003651BE" w:rsidP="007C6907">
            <w:pPr>
              <w:contextualSpacing/>
              <w:rPr>
                <w:sz w:val="24"/>
                <w:szCs w:val="24"/>
              </w:rPr>
            </w:pPr>
          </w:p>
        </w:tc>
        <w:tc>
          <w:tcPr>
            <w:tcW w:w="639"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30" w:type="dxa"/>
            <w:tcBorders>
              <w:top w:val="single" w:sz="4" w:space="0" w:color="auto"/>
              <w:bottom w:val="single" w:sz="8" w:space="0" w:color="auto"/>
            </w:tcBorders>
            <w:vAlign w:val="bottom"/>
          </w:tcPr>
          <w:p w:rsidR="003651BE" w:rsidRPr="00342387" w:rsidRDefault="003651BE" w:rsidP="007C6907">
            <w:pPr>
              <w:contextualSpacing/>
              <w:rPr>
                <w:sz w:val="24"/>
                <w:szCs w:val="24"/>
              </w:rPr>
            </w:pPr>
          </w:p>
        </w:tc>
        <w:tc>
          <w:tcPr>
            <w:tcW w:w="999"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r>
              <w:rPr>
                <w:sz w:val="24"/>
                <w:szCs w:val="24"/>
              </w:rPr>
              <w:t>1</w:t>
            </w:r>
          </w:p>
        </w:tc>
        <w:tc>
          <w:tcPr>
            <w:tcW w:w="360" w:type="dxa"/>
            <w:tcBorders>
              <w:top w:val="single" w:sz="4" w:space="0" w:color="auto"/>
              <w:bottom w:val="single" w:sz="8" w:space="0" w:color="auto"/>
            </w:tcBorders>
            <w:vAlign w:val="bottom"/>
          </w:tcPr>
          <w:p w:rsidR="003651BE" w:rsidRPr="00342387" w:rsidRDefault="003651BE" w:rsidP="007C6907">
            <w:pPr>
              <w:contextualSpacing/>
              <w:rPr>
                <w:sz w:val="24"/>
                <w:szCs w:val="24"/>
              </w:rPr>
            </w:pPr>
          </w:p>
        </w:tc>
        <w:tc>
          <w:tcPr>
            <w:tcW w:w="619"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tcBorders>
              <w:top w:val="single" w:sz="4" w:space="0" w:color="auto"/>
            </w:tcBorders>
            <w:vAlign w:val="bottom"/>
          </w:tcPr>
          <w:p w:rsidR="003651BE" w:rsidRPr="00342387" w:rsidRDefault="003651BE" w:rsidP="007C6907">
            <w:pPr>
              <w:contextualSpacing/>
              <w:rPr>
                <w:sz w:val="24"/>
                <w:szCs w:val="24"/>
              </w:rPr>
            </w:pPr>
          </w:p>
        </w:tc>
      </w:tr>
      <w:tr w:rsidR="003651BE" w:rsidRPr="00342387" w:rsidTr="007C6907">
        <w:trPr>
          <w:trHeight w:val="263"/>
        </w:trPr>
        <w:tc>
          <w:tcPr>
            <w:tcW w:w="1857" w:type="dxa"/>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Математика и</w:t>
            </w:r>
          </w:p>
        </w:tc>
        <w:tc>
          <w:tcPr>
            <w:tcW w:w="411" w:type="dxa"/>
            <w:tcBorders>
              <w:right w:val="single" w:sz="8" w:space="0" w:color="auto"/>
            </w:tcBorders>
            <w:vAlign w:val="bottom"/>
          </w:tcPr>
          <w:p w:rsidR="003651BE" w:rsidRPr="00342387" w:rsidRDefault="003651BE" w:rsidP="007C6907">
            <w:pPr>
              <w:contextualSpacing/>
              <w:rPr>
                <w:sz w:val="24"/>
                <w:szCs w:val="24"/>
              </w:rPr>
            </w:pPr>
          </w:p>
        </w:tc>
        <w:tc>
          <w:tcPr>
            <w:tcW w:w="89" w:type="dxa"/>
            <w:vAlign w:val="bottom"/>
          </w:tcPr>
          <w:p w:rsidR="003651BE" w:rsidRPr="00342387" w:rsidRDefault="003651BE" w:rsidP="007C6907">
            <w:pPr>
              <w:contextualSpacing/>
              <w:rPr>
                <w:sz w:val="24"/>
                <w:szCs w:val="24"/>
              </w:rPr>
            </w:pPr>
          </w:p>
        </w:tc>
        <w:tc>
          <w:tcPr>
            <w:tcW w:w="1399" w:type="dxa"/>
            <w:gridSpan w:val="2"/>
            <w:vAlign w:val="bottom"/>
          </w:tcPr>
          <w:p w:rsidR="003651BE" w:rsidRPr="00342387" w:rsidRDefault="003651BE" w:rsidP="007C6907">
            <w:pPr>
              <w:ind w:left="20"/>
              <w:contextualSpacing/>
              <w:rPr>
                <w:sz w:val="24"/>
                <w:szCs w:val="24"/>
              </w:rPr>
            </w:pPr>
            <w:r w:rsidRPr="00342387">
              <w:rPr>
                <w:rFonts w:eastAsia="Times New Roman"/>
                <w:b/>
                <w:bCs/>
                <w:w w:val="99"/>
                <w:sz w:val="24"/>
                <w:szCs w:val="24"/>
              </w:rPr>
              <w:t>Математика</w:t>
            </w:r>
          </w:p>
        </w:tc>
        <w:tc>
          <w:tcPr>
            <w:tcW w:w="799" w:type="dxa"/>
            <w:tcBorders>
              <w:right w:val="single" w:sz="8" w:space="0" w:color="auto"/>
            </w:tcBorders>
            <w:vAlign w:val="bottom"/>
          </w:tcPr>
          <w:p w:rsidR="003651BE" w:rsidRPr="00342387" w:rsidRDefault="003651BE" w:rsidP="007C6907">
            <w:pPr>
              <w:contextualSpacing/>
              <w:rPr>
                <w:sz w:val="24"/>
                <w:szCs w:val="24"/>
              </w:rPr>
            </w:pPr>
          </w:p>
        </w:tc>
        <w:tc>
          <w:tcPr>
            <w:tcW w:w="1259" w:type="dxa"/>
            <w:tcBorders>
              <w:right w:val="single" w:sz="8" w:space="0" w:color="auto"/>
            </w:tcBorders>
            <w:vAlign w:val="bottom"/>
          </w:tcPr>
          <w:p w:rsidR="003651BE" w:rsidRPr="00342387" w:rsidRDefault="003651BE" w:rsidP="007C6907">
            <w:pPr>
              <w:contextualSpacing/>
              <w:rPr>
                <w:sz w:val="24"/>
                <w:szCs w:val="24"/>
              </w:rPr>
            </w:pPr>
            <w:r>
              <w:rPr>
                <w:rFonts w:eastAsia="Times New Roman"/>
                <w:b/>
                <w:bCs/>
                <w:w w:val="99"/>
                <w:sz w:val="24"/>
                <w:szCs w:val="24"/>
              </w:rPr>
              <w:t>544</w:t>
            </w:r>
          </w:p>
        </w:tc>
        <w:tc>
          <w:tcPr>
            <w:tcW w:w="1139" w:type="dxa"/>
            <w:tcBorders>
              <w:right w:val="single" w:sz="8" w:space="0" w:color="auto"/>
            </w:tcBorders>
            <w:vAlign w:val="bottom"/>
          </w:tcPr>
          <w:p w:rsidR="003651BE" w:rsidRPr="00342387" w:rsidRDefault="003651BE" w:rsidP="007C6907">
            <w:pPr>
              <w:contextualSpacing/>
              <w:rPr>
                <w:sz w:val="24"/>
                <w:szCs w:val="24"/>
              </w:rPr>
            </w:pPr>
          </w:p>
        </w:tc>
        <w:tc>
          <w:tcPr>
            <w:tcW w:w="380" w:type="dxa"/>
            <w:vAlign w:val="bottom"/>
          </w:tcPr>
          <w:p w:rsidR="003651BE" w:rsidRPr="00342387" w:rsidRDefault="003651BE" w:rsidP="007C6907">
            <w:pPr>
              <w:contextualSpacing/>
              <w:rPr>
                <w:sz w:val="24"/>
                <w:szCs w:val="24"/>
              </w:rPr>
            </w:pPr>
          </w:p>
        </w:tc>
        <w:tc>
          <w:tcPr>
            <w:tcW w:w="639" w:type="dxa"/>
            <w:tcBorders>
              <w:right w:val="single" w:sz="8" w:space="0" w:color="auto"/>
            </w:tcBorders>
            <w:vAlign w:val="bottom"/>
          </w:tcPr>
          <w:p w:rsidR="003651BE" w:rsidRPr="00342387" w:rsidRDefault="003651BE" w:rsidP="007C6907">
            <w:pPr>
              <w:ind w:right="320"/>
              <w:contextualSpacing/>
              <w:rPr>
                <w:sz w:val="24"/>
                <w:szCs w:val="24"/>
              </w:rPr>
            </w:pPr>
            <w:r>
              <w:rPr>
                <w:rFonts w:eastAsia="Times New Roman"/>
                <w:b/>
                <w:bCs/>
                <w:w w:val="99"/>
                <w:sz w:val="24"/>
                <w:szCs w:val="24"/>
              </w:rPr>
              <w:t>8</w:t>
            </w:r>
          </w:p>
        </w:tc>
        <w:tc>
          <w:tcPr>
            <w:tcW w:w="130" w:type="dxa"/>
            <w:vAlign w:val="bottom"/>
          </w:tcPr>
          <w:p w:rsidR="003651BE" w:rsidRPr="00342387" w:rsidRDefault="003651BE" w:rsidP="007C6907">
            <w:pPr>
              <w:contextualSpacing/>
              <w:rPr>
                <w:sz w:val="24"/>
                <w:szCs w:val="24"/>
              </w:rPr>
            </w:pPr>
          </w:p>
        </w:tc>
        <w:tc>
          <w:tcPr>
            <w:tcW w:w="999" w:type="dxa"/>
            <w:tcBorders>
              <w:right w:val="single" w:sz="8" w:space="0" w:color="auto"/>
            </w:tcBorders>
            <w:vAlign w:val="bottom"/>
          </w:tcPr>
          <w:p w:rsidR="003651BE" w:rsidRPr="00342387" w:rsidRDefault="003651BE" w:rsidP="007C6907">
            <w:pPr>
              <w:contextualSpacing/>
              <w:rPr>
                <w:sz w:val="24"/>
                <w:szCs w:val="24"/>
              </w:rPr>
            </w:pPr>
          </w:p>
        </w:tc>
        <w:tc>
          <w:tcPr>
            <w:tcW w:w="360" w:type="dxa"/>
            <w:vAlign w:val="bottom"/>
          </w:tcPr>
          <w:p w:rsidR="003651BE" w:rsidRPr="00342387" w:rsidRDefault="003651BE" w:rsidP="007C6907">
            <w:pPr>
              <w:contextualSpacing/>
              <w:rPr>
                <w:sz w:val="24"/>
                <w:szCs w:val="24"/>
              </w:rPr>
            </w:pPr>
          </w:p>
        </w:tc>
        <w:tc>
          <w:tcPr>
            <w:tcW w:w="619" w:type="dxa"/>
            <w:tcBorders>
              <w:right w:val="single" w:sz="8" w:space="0" w:color="auto"/>
            </w:tcBorders>
            <w:vAlign w:val="bottom"/>
          </w:tcPr>
          <w:p w:rsidR="003651BE" w:rsidRPr="00342387" w:rsidRDefault="003651BE" w:rsidP="007C6907">
            <w:pPr>
              <w:ind w:right="300"/>
              <w:contextualSpacing/>
              <w:rPr>
                <w:sz w:val="24"/>
                <w:szCs w:val="24"/>
              </w:rPr>
            </w:pPr>
            <w:r>
              <w:rPr>
                <w:rFonts w:eastAsia="Times New Roman"/>
                <w:b/>
                <w:bCs/>
                <w:w w:val="99"/>
                <w:sz w:val="24"/>
                <w:szCs w:val="24"/>
              </w:rPr>
              <w:t>8</w:t>
            </w: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4"/>
        </w:trPr>
        <w:tc>
          <w:tcPr>
            <w:tcW w:w="1857" w:type="dxa"/>
            <w:vMerge w:val="restart"/>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информатика</w:t>
            </w:r>
          </w:p>
        </w:tc>
        <w:tc>
          <w:tcPr>
            <w:tcW w:w="411" w:type="dxa"/>
            <w:tcBorders>
              <w:right w:val="single" w:sz="8" w:space="0" w:color="auto"/>
            </w:tcBorders>
            <w:vAlign w:val="bottom"/>
          </w:tcPr>
          <w:p w:rsidR="003651BE" w:rsidRPr="00342387" w:rsidRDefault="003651BE" w:rsidP="007C6907">
            <w:pPr>
              <w:contextualSpacing/>
              <w:rPr>
                <w:sz w:val="24"/>
                <w:szCs w:val="24"/>
              </w:rPr>
            </w:pPr>
          </w:p>
        </w:tc>
        <w:tc>
          <w:tcPr>
            <w:tcW w:w="89" w:type="dxa"/>
            <w:tcBorders>
              <w:bottom w:val="single" w:sz="8" w:space="0" w:color="auto"/>
            </w:tcBorders>
            <w:vAlign w:val="bottom"/>
          </w:tcPr>
          <w:p w:rsidR="003651BE" w:rsidRPr="00342387" w:rsidRDefault="003651BE" w:rsidP="007C6907">
            <w:pPr>
              <w:contextualSpacing/>
              <w:rPr>
                <w:sz w:val="24"/>
                <w:szCs w:val="24"/>
              </w:rPr>
            </w:pPr>
          </w:p>
        </w:tc>
        <w:tc>
          <w:tcPr>
            <w:tcW w:w="2198" w:type="dxa"/>
            <w:gridSpan w:val="3"/>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25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3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80" w:type="dxa"/>
            <w:tcBorders>
              <w:bottom w:val="single" w:sz="8" w:space="0" w:color="auto"/>
            </w:tcBorders>
            <w:vAlign w:val="bottom"/>
          </w:tcPr>
          <w:p w:rsidR="003651BE" w:rsidRPr="00342387" w:rsidRDefault="003651BE" w:rsidP="007C6907">
            <w:pPr>
              <w:contextualSpacing/>
              <w:rPr>
                <w:sz w:val="24"/>
                <w:szCs w:val="24"/>
              </w:rPr>
            </w:pPr>
          </w:p>
        </w:tc>
        <w:tc>
          <w:tcPr>
            <w:tcW w:w="63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30" w:type="dxa"/>
            <w:tcBorders>
              <w:bottom w:val="single" w:sz="8" w:space="0" w:color="auto"/>
            </w:tcBorders>
            <w:vAlign w:val="bottom"/>
          </w:tcPr>
          <w:p w:rsidR="003651BE" w:rsidRPr="00342387" w:rsidRDefault="003651BE" w:rsidP="007C6907">
            <w:pPr>
              <w:contextualSpacing/>
              <w:rPr>
                <w:sz w:val="24"/>
                <w:szCs w:val="24"/>
              </w:rPr>
            </w:pPr>
          </w:p>
        </w:tc>
        <w:tc>
          <w:tcPr>
            <w:tcW w:w="99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60" w:type="dxa"/>
            <w:tcBorders>
              <w:bottom w:val="single" w:sz="8" w:space="0" w:color="auto"/>
            </w:tcBorders>
            <w:vAlign w:val="bottom"/>
          </w:tcPr>
          <w:p w:rsidR="003651BE" w:rsidRPr="00342387" w:rsidRDefault="003651BE" w:rsidP="007C6907">
            <w:pPr>
              <w:contextualSpacing/>
              <w:rPr>
                <w:sz w:val="24"/>
                <w:szCs w:val="24"/>
              </w:rPr>
            </w:pPr>
          </w:p>
        </w:tc>
        <w:tc>
          <w:tcPr>
            <w:tcW w:w="61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63"/>
        </w:trPr>
        <w:tc>
          <w:tcPr>
            <w:tcW w:w="1857" w:type="dxa"/>
            <w:vMerge/>
            <w:tcBorders>
              <w:left w:val="single" w:sz="8" w:space="0" w:color="auto"/>
            </w:tcBorders>
            <w:vAlign w:val="bottom"/>
          </w:tcPr>
          <w:p w:rsidR="003651BE" w:rsidRPr="00342387" w:rsidRDefault="003651BE" w:rsidP="007C6907">
            <w:pPr>
              <w:contextualSpacing/>
              <w:rPr>
                <w:sz w:val="24"/>
                <w:szCs w:val="24"/>
              </w:rPr>
            </w:pPr>
          </w:p>
        </w:tc>
        <w:tc>
          <w:tcPr>
            <w:tcW w:w="411" w:type="dxa"/>
            <w:tcBorders>
              <w:right w:val="single" w:sz="8" w:space="0" w:color="auto"/>
            </w:tcBorders>
            <w:vAlign w:val="bottom"/>
          </w:tcPr>
          <w:p w:rsidR="003651BE" w:rsidRPr="00342387" w:rsidRDefault="003651BE" w:rsidP="007C6907">
            <w:pPr>
              <w:contextualSpacing/>
              <w:rPr>
                <w:sz w:val="24"/>
                <w:szCs w:val="24"/>
              </w:rPr>
            </w:pPr>
          </w:p>
        </w:tc>
        <w:tc>
          <w:tcPr>
            <w:tcW w:w="89" w:type="dxa"/>
            <w:vAlign w:val="bottom"/>
          </w:tcPr>
          <w:p w:rsidR="003651BE" w:rsidRPr="00342387" w:rsidRDefault="003651BE" w:rsidP="007C6907">
            <w:pPr>
              <w:contextualSpacing/>
              <w:rPr>
                <w:sz w:val="24"/>
                <w:szCs w:val="24"/>
              </w:rPr>
            </w:pPr>
          </w:p>
        </w:tc>
        <w:tc>
          <w:tcPr>
            <w:tcW w:w="2198" w:type="dxa"/>
            <w:gridSpan w:val="3"/>
            <w:tcBorders>
              <w:right w:val="single" w:sz="8" w:space="0" w:color="auto"/>
            </w:tcBorders>
            <w:vAlign w:val="bottom"/>
          </w:tcPr>
          <w:p w:rsidR="003651BE" w:rsidRPr="00342387" w:rsidRDefault="003651BE" w:rsidP="007C6907">
            <w:pPr>
              <w:ind w:left="20"/>
              <w:contextualSpacing/>
              <w:rPr>
                <w:sz w:val="24"/>
                <w:szCs w:val="24"/>
              </w:rPr>
            </w:pPr>
            <w:r w:rsidRPr="00342387">
              <w:rPr>
                <w:rFonts w:eastAsia="Times New Roman"/>
                <w:b/>
                <w:bCs/>
                <w:sz w:val="24"/>
                <w:szCs w:val="24"/>
              </w:rPr>
              <w:t>Информатика</w:t>
            </w:r>
          </w:p>
        </w:tc>
        <w:tc>
          <w:tcPr>
            <w:tcW w:w="1259" w:type="dxa"/>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b/>
                <w:bCs/>
                <w:w w:val="99"/>
                <w:sz w:val="24"/>
                <w:szCs w:val="24"/>
              </w:rPr>
              <w:t>272</w:t>
            </w:r>
          </w:p>
        </w:tc>
        <w:tc>
          <w:tcPr>
            <w:tcW w:w="1139" w:type="dxa"/>
            <w:tcBorders>
              <w:right w:val="single" w:sz="8" w:space="0" w:color="auto"/>
            </w:tcBorders>
            <w:vAlign w:val="bottom"/>
          </w:tcPr>
          <w:p w:rsidR="003651BE" w:rsidRPr="00342387" w:rsidRDefault="003651BE" w:rsidP="007C6907">
            <w:pPr>
              <w:contextualSpacing/>
              <w:rPr>
                <w:sz w:val="24"/>
                <w:szCs w:val="24"/>
              </w:rPr>
            </w:pPr>
          </w:p>
        </w:tc>
        <w:tc>
          <w:tcPr>
            <w:tcW w:w="380" w:type="dxa"/>
            <w:vAlign w:val="bottom"/>
          </w:tcPr>
          <w:p w:rsidR="003651BE" w:rsidRPr="00342387" w:rsidRDefault="003651BE" w:rsidP="007C6907">
            <w:pPr>
              <w:contextualSpacing/>
              <w:rPr>
                <w:sz w:val="24"/>
                <w:szCs w:val="24"/>
              </w:rPr>
            </w:pPr>
          </w:p>
        </w:tc>
        <w:tc>
          <w:tcPr>
            <w:tcW w:w="639" w:type="dxa"/>
            <w:tcBorders>
              <w:right w:val="single" w:sz="8" w:space="0" w:color="auto"/>
            </w:tcBorders>
            <w:vAlign w:val="bottom"/>
          </w:tcPr>
          <w:p w:rsidR="003651BE" w:rsidRPr="00342387" w:rsidRDefault="003651BE" w:rsidP="007C6907">
            <w:pPr>
              <w:ind w:right="320"/>
              <w:contextualSpacing/>
              <w:rPr>
                <w:sz w:val="24"/>
                <w:szCs w:val="24"/>
              </w:rPr>
            </w:pPr>
            <w:r w:rsidRPr="00342387">
              <w:rPr>
                <w:rFonts w:eastAsia="Times New Roman"/>
                <w:b/>
                <w:bCs/>
                <w:w w:val="99"/>
                <w:sz w:val="24"/>
                <w:szCs w:val="24"/>
              </w:rPr>
              <w:t>4</w:t>
            </w:r>
          </w:p>
        </w:tc>
        <w:tc>
          <w:tcPr>
            <w:tcW w:w="130" w:type="dxa"/>
            <w:vAlign w:val="bottom"/>
          </w:tcPr>
          <w:p w:rsidR="003651BE" w:rsidRPr="00342387" w:rsidRDefault="003651BE" w:rsidP="007C6907">
            <w:pPr>
              <w:contextualSpacing/>
              <w:rPr>
                <w:sz w:val="24"/>
                <w:szCs w:val="24"/>
              </w:rPr>
            </w:pPr>
          </w:p>
        </w:tc>
        <w:tc>
          <w:tcPr>
            <w:tcW w:w="999" w:type="dxa"/>
            <w:tcBorders>
              <w:right w:val="single" w:sz="8" w:space="0" w:color="auto"/>
            </w:tcBorders>
            <w:vAlign w:val="bottom"/>
          </w:tcPr>
          <w:p w:rsidR="003651BE" w:rsidRPr="00342387" w:rsidRDefault="003651BE" w:rsidP="007C6907">
            <w:pPr>
              <w:contextualSpacing/>
              <w:rPr>
                <w:sz w:val="24"/>
                <w:szCs w:val="24"/>
              </w:rPr>
            </w:pPr>
          </w:p>
        </w:tc>
        <w:tc>
          <w:tcPr>
            <w:tcW w:w="360" w:type="dxa"/>
            <w:vAlign w:val="bottom"/>
          </w:tcPr>
          <w:p w:rsidR="003651BE" w:rsidRPr="00342387" w:rsidRDefault="003651BE" w:rsidP="007C6907">
            <w:pPr>
              <w:contextualSpacing/>
              <w:rPr>
                <w:sz w:val="24"/>
                <w:szCs w:val="24"/>
              </w:rPr>
            </w:pPr>
          </w:p>
        </w:tc>
        <w:tc>
          <w:tcPr>
            <w:tcW w:w="619" w:type="dxa"/>
            <w:tcBorders>
              <w:right w:val="single" w:sz="8" w:space="0" w:color="auto"/>
            </w:tcBorders>
            <w:vAlign w:val="bottom"/>
          </w:tcPr>
          <w:p w:rsidR="003651BE" w:rsidRPr="00342387" w:rsidRDefault="003651BE" w:rsidP="007C6907">
            <w:pPr>
              <w:ind w:right="300"/>
              <w:contextualSpacing/>
              <w:rPr>
                <w:sz w:val="24"/>
                <w:szCs w:val="24"/>
              </w:rPr>
            </w:pPr>
            <w:r w:rsidRPr="00342387">
              <w:rPr>
                <w:rFonts w:eastAsia="Times New Roman"/>
                <w:b/>
                <w:bCs/>
                <w:w w:val="99"/>
                <w:sz w:val="24"/>
                <w:szCs w:val="24"/>
              </w:rPr>
              <w:t>4</w:t>
            </w: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4"/>
        </w:trPr>
        <w:tc>
          <w:tcPr>
            <w:tcW w:w="1857" w:type="dxa"/>
            <w:tcBorders>
              <w:left w:val="single" w:sz="8" w:space="0" w:color="auto"/>
              <w:bottom w:val="single" w:sz="8" w:space="0" w:color="auto"/>
            </w:tcBorders>
            <w:vAlign w:val="bottom"/>
          </w:tcPr>
          <w:p w:rsidR="003651BE" w:rsidRPr="00342387" w:rsidRDefault="003651BE" w:rsidP="007C6907">
            <w:pPr>
              <w:contextualSpacing/>
              <w:rPr>
                <w:sz w:val="24"/>
                <w:szCs w:val="24"/>
              </w:rPr>
            </w:pPr>
          </w:p>
        </w:tc>
        <w:tc>
          <w:tcPr>
            <w:tcW w:w="411"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89" w:type="dxa"/>
            <w:tcBorders>
              <w:bottom w:val="single" w:sz="8" w:space="0" w:color="auto"/>
            </w:tcBorders>
            <w:vAlign w:val="bottom"/>
          </w:tcPr>
          <w:p w:rsidR="003651BE" w:rsidRPr="00342387" w:rsidRDefault="003651BE" w:rsidP="007C6907">
            <w:pPr>
              <w:contextualSpacing/>
              <w:rPr>
                <w:sz w:val="24"/>
                <w:szCs w:val="24"/>
              </w:rPr>
            </w:pPr>
          </w:p>
        </w:tc>
        <w:tc>
          <w:tcPr>
            <w:tcW w:w="1187" w:type="dxa"/>
            <w:tcBorders>
              <w:bottom w:val="single" w:sz="8" w:space="0" w:color="auto"/>
            </w:tcBorders>
            <w:vAlign w:val="bottom"/>
          </w:tcPr>
          <w:p w:rsidR="003651BE" w:rsidRPr="00342387" w:rsidRDefault="003651BE" w:rsidP="007C6907">
            <w:pPr>
              <w:contextualSpacing/>
              <w:rPr>
                <w:sz w:val="24"/>
                <w:szCs w:val="24"/>
              </w:rPr>
            </w:pPr>
          </w:p>
        </w:tc>
        <w:tc>
          <w:tcPr>
            <w:tcW w:w="212" w:type="dxa"/>
            <w:tcBorders>
              <w:bottom w:val="single" w:sz="8" w:space="0" w:color="auto"/>
            </w:tcBorders>
            <w:vAlign w:val="bottom"/>
          </w:tcPr>
          <w:p w:rsidR="003651BE" w:rsidRPr="00342387" w:rsidRDefault="003651BE" w:rsidP="007C6907">
            <w:pPr>
              <w:contextualSpacing/>
              <w:rPr>
                <w:sz w:val="24"/>
                <w:szCs w:val="24"/>
              </w:rPr>
            </w:pPr>
          </w:p>
        </w:tc>
        <w:tc>
          <w:tcPr>
            <w:tcW w:w="79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25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3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80" w:type="dxa"/>
            <w:tcBorders>
              <w:bottom w:val="single" w:sz="8" w:space="0" w:color="auto"/>
            </w:tcBorders>
            <w:vAlign w:val="bottom"/>
          </w:tcPr>
          <w:p w:rsidR="003651BE" w:rsidRPr="00342387" w:rsidRDefault="003651BE" w:rsidP="007C6907">
            <w:pPr>
              <w:contextualSpacing/>
              <w:rPr>
                <w:sz w:val="24"/>
                <w:szCs w:val="24"/>
              </w:rPr>
            </w:pPr>
          </w:p>
        </w:tc>
        <w:tc>
          <w:tcPr>
            <w:tcW w:w="63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30" w:type="dxa"/>
            <w:tcBorders>
              <w:bottom w:val="single" w:sz="8" w:space="0" w:color="auto"/>
            </w:tcBorders>
            <w:vAlign w:val="bottom"/>
          </w:tcPr>
          <w:p w:rsidR="003651BE" w:rsidRPr="00342387" w:rsidRDefault="003651BE" w:rsidP="007C6907">
            <w:pPr>
              <w:contextualSpacing/>
              <w:rPr>
                <w:sz w:val="24"/>
                <w:szCs w:val="24"/>
              </w:rPr>
            </w:pPr>
          </w:p>
        </w:tc>
        <w:tc>
          <w:tcPr>
            <w:tcW w:w="99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60" w:type="dxa"/>
            <w:tcBorders>
              <w:bottom w:val="single" w:sz="8" w:space="0" w:color="auto"/>
            </w:tcBorders>
            <w:vAlign w:val="bottom"/>
          </w:tcPr>
          <w:p w:rsidR="003651BE" w:rsidRPr="00342387" w:rsidRDefault="003651BE" w:rsidP="007C6907">
            <w:pPr>
              <w:contextualSpacing/>
              <w:rPr>
                <w:sz w:val="24"/>
                <w:szCs w:val="24"/>
              </w:rPr>
            </w:pPr>
          </w:p>
        </w:tc>
        <w:tc>
          <w:tcPr>
            <w:tcW w:w="61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65"/>
        </w:trPr>
        <w:tc>
          <w:tcPr>
            <w:tcW w:w="1857" w:type="dxa"/>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Естественные</w:t>
            </w:r>
          </w:p>
        </w:tc>
        <w:tc>
          <w:tcPr>
            <w:tcW w:w="411" w:type="dxa"/>
            <w:tcBorders>
              <w:right w:val="single" w:sz="8" w:space="0" w:color="auto"/>
            </w:tcBorders>
            <w:vAlign w:val="bottom"/>
          </w:tcPr>
          <w:p w:rsidR="003651BE" w:rsidRPr="00342387" w:rsidRDefault="003651BE" w:rsidP="007C6907">
            <w:pPr>
              <w:contextualSpacing/>
              <w:rPr>
                <w:sz w:val="24"/>
                <w:szCs w:val="24"/>
              </w:rPr>
            </w:pPr>
          </w:p>
        </w:tc>
        <w:tc>
          <w:tcPr>
            <w:tcW w:w="89" w:type="dxa"/>
            <w:vAlign w:val="bottom"/>
          </w:tcPr>
          <w:p w:rsidR="003651BE" w:rsidRPr="00342387" w:rsidRDefault="003651BE" w:rsidP="007C6907">
            <w:pPr>
              <w:contextualSpacing/>
              <w:rPr>
                <w:sz w:val="24"/>
                <w:szCs w:val="24"/>
              </w:rPr>
            </w:pPr>
          </w:p>
        </w:tc>
        <w:tc>
          <w:tcPr>
            <w:tcW w:w="1187" w:type="dxa"/>
            <w:vAlign w:val="bottom"/>
          </w:tcPr>
          <w:p w:rsidR="003651BE" w:rsidRPr="00342387" w:rsidRDefault="003651BE" w:rsidP="007C6907">
            <w:pPr>
              <w:ind w:left="20"/>
              <w:contextualSpacing/>
              <w:rPr>
                <w:sz w:val="24"/>
                <w:szCs w:val="24"/>
              </w:rPr>
            </w:pPr>
            <w:r w:rsidRPr="00342387">
              <w:rPr>
                <w:rFonts w:eastAsia="Times New Roman"/>
                <w:b/>
                <w:bCs/>
                <w:sz w:val="24"/>
                <w:szCs w:val="24"/>
              </w:rPr>
              <w:t>Физика</w:t>
            </w:r>
          </w:p>
        </w:tc>
        <w:tc>
          <w:tcPr>
            <w:tcW w:w="212" w:type="dxa"/>
            <w:vAlign w:val="bottom"/>
          </w:tcPr>
          <w:p w:rsidR="003651BE" w:rsidRPr="00342387" w:rsidRDefault="003651BE" w:rsidP="007C6907">
            <w:pPr>
              <w:contextualSpacing/>
              <w:rPr>
                <w:sz w:val="24"/>
                <w:szCs w:val="24"/>
              </w:rPr>
            </w:pPr>
          </w:p>
        </w:tc>
        <w:tc>
          <w:tcPr>
            <w:tcW w:w="799" w:type="dxa"/>
            <w:tcBorders>
              <w:right w:val="single" w:sz="8" w:space="0" w:color="auto"/>
            </w:tcBorders>
            <w:vAlign w:val="bottom"/>
          </w:tcPr>
          <w:p w:rsidR="003651BE" w:rsidRPr="00342387" w:rsidRDefault="003651BE" w:rsidP="007C6907">
            <w:pPr>
              <w:contextualSpacing/>
              <w:rPr>
                <w:sz w:val="24"/>
                <w:szCs w:val="24"/>
              </w:rPr>
            </w:pPr>
          </w:p>
        </w:tc>
        <w:tc>
          <w:tcPr>
            <w:tcW w:w="1259" w:type="dxa"/>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b/>
                <w:bCs/>
                <w:w w:val="99"/>
                <w:sz w:val="24"/>
                <w:szCs w:val="24"/>
              </w:rPr>
              <w:t>340</w:t>
            </w:r>
          </w:p>
        </w:tc>
        <w:tc>
          <w:tcPr>
            <w:tcW w:w="1139" w:type="dxa"/>
            <w:tcBorders>
              <w:right w:val="single" w:sz="8" w:space="0" w:color="auto"/>
            </w:tcBorders>
            <w:vAlign w:val="bottom"/>
          </w:tcPr>
          <w:p w:rsidR="003651BE" w:rsidRPr="00342387" w:rsidRDefault="003651BE" w:rsidP="007C6907">
            <w:pPr>
              <w:contextualSpacing/>
              <w:rPr>
                <w:sz w:val="24"/>
                <w:szCs w:val="24"/>
              </w:rPr>
            </w:pPr>
          </w:p>
        </w:tc>
        <w:tc>
          <w:tcPr>
            <w:tcW w:w="380" w:type="dxa"/>
            <w:vAlign w:val="bottom"/>
          </w:tcPr>
          <w:p w:rsidR="003651BE" w:rsidRPr="00342387" w:rsidRDefault="003651BE" w:rsidP="007C6907">
            <w:pPr>
              <w:contextualSpacing/>
              <w:rPr>
                <w:sz w:val="24"/>
                <w:szCs w:val="24"/>
              </w:rPr>
            </w:pPr>
          </w:p>
        </w:tc>
        <w:tc>
          <w:tcPr>
            <w:tcW w:w="639" w:type="dxa"/>
            <w:tcBorders>
              <w:right w:val="single" w:sz="8" w:space="0" w:color="auto"/>
            </w:tcBorders>
            <w:vAlign w:val="bottom"/>
          </w:tcPr>
          <w:p w:rsidR="003651BE" w:rsidRPr="00342387" w:rsidRDefault="003651BE" w:rsidP="007C6907">
            <w:pPr>
              <w:ind w:right="320"/>
              <w:contextualSpacing/>
              <w:rPr>
                <w:sz w:val="24"/>
                <w:szCs w:val="24"/>
              </w:rPr>
            </w:pPr>
            <w:r w:rsidRPr="00342387">
              <w:rPr>
                <w:rFonts w:eastAsia="Times New Roman"/>
                <w:b/>
                <w:bCs/>
                <w:w w:val="99"/>
                <w:sz w:val="24"/>
                <w:szCs w:val="24"/>
              </w:rPr>
              <w:t>5</w:t>
            </w:r>
          </w:p>
        </w:tc>
        <w:tc>
          <w:tcPr>
            <w:tcW w:w="130" w:type="dxa"/>
            <w:vAlign w:val="bottom"/>
          </w:tcPr>
          <w:p w:rsidR="003651BE" w:rsidRPr="00342387" w:rsidRDefault="003651BE" w:rsidP="007C6907">
            <w:pPr>
              <w:contextualSpacing/>
              <w:rPr>
                <w:sz w:val="24"/>
                <w:szCs w:val="24"/>
              </w:rPr>
            </w:pPr>
          </w:p>
        </w:tc>
        <w:tc>
          <w:tcPr>
            <w:tcW w:w="999" w:type="dxa"/>
            <w:tcBorders>
              <w:right w:val="single" w:sz="8" w:space="0" w:color="auto"/>
            </w:tcBorders>
            <w:vAlign w:val="bottom"/>
          </w:tcPr>
          <w:p w:rsidR="003651BE" w:rsidRPr="00342387" w:rsidRDefault="003651BE" w:rsidP="007C6907">
            <w:pPr>
              <w:contextualSpacing/>
              <w:rPr>
                <w:sz w:val="24"/>
                <w:szCs w:val="24"/>
              </w:rPr>
            </w:pPr>
          </w:p>
        </w:tc>
        <w:tc>
          <w:tcPr>
            <w:tcW w:w="360" w:type="dxa"/>
            <w:vAlign w:val="bottom"/>
          </w:tcPr>
          <w:p w:rsidR="003651BE" w:rsidRPr="00342387" w:rsidRDefault="003651BE" w:rsidP="007C6907">
            <w:pPr>
              <w:contextualSpacing/>
              <w:rPr>
                <w:sz w:val="24"/>
                <w:szCs w:val="24"/>
              </w:rPr>
            </w:pPr>
          </w:p>
        </w:tc>
        <w:tc>
          <w:tcPr>
            <w:tcW w:w="619" w:type="dxa"/>
            <w:tcBorders>
              <w:right w:val="single" w:sz="8" w:space="0" w:color="auto"/>
            </w:tcBorders>
            <w:vAlign w:val="bottom"/>
          </w:tcPr>
          <w:p w:rsidR="003651BE" w:rsidRPr="00342387" w:rsidRDefault="003651BE" w:rsidP="007C6907">
            <w:pPr>
              <w:ind w:right="300"/>
              <w:contextualSpacing/>
              <w:rPr>
                <w:sz w:val="24"/>
                <w:szCs w:val="24"/>
              </w:rPr>
            </w:pPr>
            <w:r w:rsidRPr="00342387">
              <w:rPr>
                <w:rFonts w:eastAsia="Times New Roman"/>
                <w:b/>
                <w:bCs/>
                <w:w w:val="99"/>
                <w:sz w:val="24"/>
                <w:szCs w:val="24"/>
              </w:rPr>
              <w:t>5</w:t>
            </w: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65"/>
        </w:trPr>
        <w:tc>
          <w:tcPr>
            <w:tcW w:w="1857" w:type="dxa"/>
            <w:tcBorders>
              <w:left w:val="single" w:sz="8" w:space="0" w:color="auto"/>
            </w:tcBorders>
            <w:vAlign w:val="bottom"/>
          </w:tcPr>
          <w:p w:rsidR="003651BE" w:rsidRPr="00342387" w:rsidRDefault="003651BE" w:rsidP="007C6907">
            <w:pPr>
              <w:ind w:left="100"/>
              <w:contextualSpacing/>
              <w:rPr>
                <w:rFonts w:eastAsia="Times New Roman"/>
                <w:sz w:val="24"/>
                <w:szCs w:val="24"/>
              </w:rPr>
            </w:pPr>
          </w:p>
        </w:tc>
        <w:tc>
          <w:tcPr>
            <w:tcW w:w="411" w:type="dxa"/>
            <w:tcBorders>
              <w:right w:val="single" w:sz="8" w:space="0" w:color="auto"/>
            </w:tcBorders>
            <w:vAlign w:val="bottom"/>
          </w:tcPr>
          <w:p w:rsidR="003651BE" w:rsidRPr="00342387" w:rsidRDefault="003651BE" w:rsidP="007C6907">
            <w:pPr>
              <w:contextualSpacing/>
              <w:rPr>
                <w:sz w:val="24"/>
                <w:szCs w:val="24"/>
              </w:rPr>
            </w:pPr>
          </w:p>
        </w:tc>
        <w:tc>
          <w:tcPr>
            <w:tcW w:w="89" w:type="dxa"/>
            <w:vAlign w:val="bottom"/>
          </w:tcPr>
          <w:p w:rsidR="003651BE" w:rsidRPr="00342387" w:rsidRDefault="003651BE" w:rsidP="007C6907">
            <w:pPr>
              <w:contextualSpacing/>
              <w:rPr>
                <w:sz w:val="24"/>
                <w:szCs w:val="24"/>
              </w:rPr>
            </w:pPr>
          </w:p>
        </w:tc>
        <w:tc>
          <w:tcPr>
            <w:tcW w:w="1187" w:type="dxa"/>
            <w:vAlign w:val="bottom"/>
          </w:tcPr>
          <w:p w:rsidR="003651BE" w:rsidRPr="00D427CE" w:rsidRDefault="003651BE" w:rsidP="007C6907">
            <w:pPr>
              <w:ind w:left="20"/>
              <w:contextualSpacing/>
              <w:rPr>
                <w:rFonts w:eastAsia="Times New Roman"/>
                <w:bCs/>
                <w:sz w:val="24"/>
                <w:szCs w:val="24"/>
              </w:rPr>
            </w:pPr>
            <w:r w:rsidRPr="00D427CE">
              <w:rPr>
                <w:rFonts w:eastAsia="Times New Roman"/>
                <w:bCs/>
                <w:sz w:val="24"/>
                <w:szCs w:val="24"/>
              </w:rPr>
              <w:t>Химия</w:t>
            </w:r>
          </w:p>
        </w:tc>
        <w:tc>
          <w:tcPr>
            <w:tcW w:w="212" w:type="dxa"/>
            <w:vAlign w:val="bottom"/>
          </w:tcPr>
          <w:p w:rsidR="003651BE" w:rsidRPr="00342387" w:rsidRDefault="003651BE" w:rsidP="007C6907">
            <w:pPr>
              <w:contextualSpacing/>
              <w:rPr>
                <w:sz w:val="24"/>
                <w:szCs w:val="24"/>
              </w:rPr>
            </w:pPr>
          </w:p>
        </w:tc>
        <w:tc>
          <w:tcPr>
            <w:tcW w:w="799" w:type="dxa"/>
            <w:tcBorders>
              <w:right w:val="single" w:sz="8" w:space="0" w:color="auto"/>
            </w:tcBorders>
            <w:vAlign w:val="bottom"/>
          </w:tcPr>
          <w:p w:rsidR="003651BE" w:rsidRPr="00342387" w:rsidRDefault="003651BE" w:rsidP="007C6907">
            <w:pPr>
              <w:contextualSpacing/>
              <w:rPr>
                <w:sz w:val="24"/>
                <w:szCs w:val="24"/>
              </w:rPr>
            </w:pPr>
          </w:p>
        </w:tc>
        <w:tc>
          <w:tcPr>
            <w:tcW w:w="1259" w:type="dxa"/>
            <w:tcBorders>
              <w:right w:val="single" w:sz="8" w:space="0" w:color="auto"/>
            </w:tcBorders>
            <w:vAlign w:val="bottom"/>
          </w:tcPr>
          <w:p w:rsidR="003651BE" w:rsidRPr="00D427CE" w:rsidRDefault="003651BE" w:rsidP="007C6907">
            <w:pPr>
              <w:contextualSpacing/>
              <w:rPr>
                <w:rFonts w:eastAsia="Times New Roman"/>
                <w:bCs/>
                <w:w w:val="99"/>
                <w:sz w:val="24"/>
                <w:szCs w:val="24"/>
              </w:rPr>
            </w:pPr>
            <w:r w:rsidRPr="00D427CE">
              <w:rPr>
                <w:rFonts w:eastAsia="Times New Roman"/>
                <w:bCs/>
                <w:w w:val="99"/>
                <w:sz w:val="24"/>
                <w:szCs w:val="24"/>
              </w:rPr>
              <w:t>68</w:t>
            </w:r>
          </w:p>
        </w:tc>
        <w:tc>
          <w:tcPr>
            <w:tcW w:w="1139" w:type="dxa"/>
            <w:tcBorders>
              <w:right w:val="single" w:sz="8" w:space="0" w:color="auto"/>
            </w:tcBorders>
            <w:vAlign w:val="bottom"/>
          </w:tcPr>
          <w:p w:rsidR="003651BE" w:rsidRPr="00342387" w:rsidRDefault="003651BE" w:rsidP="007C6907">
            <w:pPr>
              <w:contextualSpacing/>
              <w:rPr>
                <w:sz w:val="24"/>
                <w:szCs w:val="24"/>
              </w:rPr>
            </w:pPr>
            <w:r>
              <w:rPr>
                <w:sz w:val="24"/>
                <w:szCs w:val="24"/>
              </w:rPr>
              <w:t>1</w:t>
            </w:r>
          </w:p>
        </w:tc>
        <w:tc>
          <w:tcPr>
            <w:tcW w:w="380" w:type="dxa"/>
            <w:vAlign w:val="bottom"/>
          </w:tcPr>
          <w:p w:rsidR="003651BE" w:rsidRPr="00342387" w:rsidRDefault="003651BE" w:rsidP="007C6907">
            <w:pPr>
              <w:contextualSpacing/>
              <w:rPr>
                <w:sz w:val="24"/>
                <w:szCs w:val="24"/>
              </w:rPr>
            </w:pPr>
          </w:p>
        </w:tc>
        <w:tc>
          <w:tcPr>
            <w:tcW w:w="639" w:type="dxa"/>
            <w:tcBorders>
              <w:right w:val="single" w:sz="8" w:space="0" w:color="auto"/>
            </w:tcBorders>
            <w:vAlign w:val="bottom"/>
          </w:tcPr>
          <w:p w:rsidR="003651BE" w:rsidRPr="00342387" w:rsidRDefault="003651BE" w:rsidP="007C6907">
            <w:pPr>
              <w:ind w:right="320"/>
              <w:contextualSpacing/>
              <w:rPr>
                <w:rFonts w:eastAsia="Times New Roman"/>
                <w:b/>
                <w:bCs/>
                <w:w w:val="99"/>
                <w:sz w:val="24"/>
                <w:szCs w:val="24"/>
              </w:rPr>
            </w:pPr>
          </w:p>
        </w:tc>
        <w:tc>
          <w:tcPr>
            <w:tcW w:w="130" w:type="dxa"/>
            <w:vAlign w:val="bottom"/>
          </w:tcPr>
          <w:p w:rsidR="003651BE" w:rsidRPr="00342387" w:rsidRDefault="003651BE" w:rsidP="007C6907">
            <w:pPr>
              <w:contextualSpacing/>
              <w:rPr>
                <w:sz w:val="24"/>
                <w:szCs w:val="24"/>
              </w:rPr>
            </w:pPr>
          </w:p>
        </w:tc>
        <w:tc>
          <w:tcPr>
            <w:tcW w:w="999" w:type="dxa"/>
            <w:tcBorders>
              <w:right w:val="single" w:sz="8" w:space="0" w:color="auto"/>
            </w:tcBorders>
            <w:vAlign w:val="bottom"/>
          </w:tcPr>
          <w:p w:rsidR="003651BE" w:rsidRPr="00342387" w:rsidRDefault="003651BE" w:rsidP="007C6907">
            <w:pPr>
              <w:contextualSpacing/>
              <w:rPr>
                <w:sz w:val="24"/>
                <w:szCs w:val="24"/>
              </w:rPr>
            </w:pPr>
            <w:r>
              <w:rPr>
                <w:sz w:val="24"/>
                <w:szCs w:val="24"/>
              </w:rPr>
              <w:t>1</w:t>
            </w:r>
          </w:p>
        </w:tc>
        <w:tc>
          <w:tcPr>
            <w:tcW w:w="360" w:type="dxa"/>
            <w:vAlign w:val="bottom"/>
          </w:tcPr>
          <w:p w:rsidR="003651BE" w:rsidRPr="00342387" w:rsidRDefault="003651BE" w:rsidP="007C6907">
            <w:pPr>
              <w:contextualSpacing/>
              <w:rPr>
                <w:sz w:val="24"/>
                <w:szCs w:val="24"/>
              </w:rPr>
            </w:pPr>
          </w:p>
        </w:tc>
        <w:tc>
          <w:tcPr>
            <w:tcW w:w="619" w:type="dxa"/>
            <w:tcBorders>
              <w:right w:val="single" w:sz="8" w:space="0" w:color="auto"/>
            </w:tcBorders>
            <w:vAlign w:val="bottom"/>
          </w:tcPr>
          <w:p w:rsidR="003651BE" w:rsidRPr="00342387" w:rsidRDefault="003651BE" w:rsidP="007C6907">
            <w:pPr>
              <w:ind w:right="300"/>
              <w:contextualSpacing/>
              <w:rPr>
                <w:rFonts w:eastAsia="Times New Roman"/>
                <w:b/>
                <w:bCs/>
                <w:w w:val="99"/>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4"/>
        </w:trPr>
        <w:tc>
          <w:tcPr>
            <w:tcW w:w="1857" w:type="dxa"/>
            <w:vMerge w:val="restart"/>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науки</w:t>
            </w:r>
          </w:p>
        </w:tc>
        <w:tc>
          <w:tcPr>
            <w:tcW w:w="411" w:type="dxa"/>
            <w:tcBorders>
              <w:right w:val="single" w:sz="8" w:space="0" w:color="auto"/>
            </w:tcBorders>
            <w:vAlign w:val="bottom"/>
          </w:tcPr>
          <w:p w:rsidR="003651BE" w:rsidRPr="00342387" w:rsidRDefault="003651BE" w:rsidP="007C6907">
            <w:pPr>
              <w:contextualSpacing/>
              <w:rPr>
                <w:sz w:val="24"/>
                <w:szCs w:val="24"/>
              </w:rPr>
            </w:pPr>
          </w:p>
        </w:tc>
        <w:tc>
          <w:tcPr>
            <w:tcW w:w="89" w:type="dxa"/>
            <w:tcBorders>
              <w:bottom w:val="single" w:sz="8" w:space="0" w:color="auto"/>
            </w:tcBorders>
            <w:vAlign w:val="bottom"/>
          </w:tcPr>
          <w:p w:rsidR="003651BE" w:rsidRPr="00342387" w:rsidRDefault="003651BE" w:rsidP="007C6907">
            <w:pPr>
              <w:contextualSpacing/>
              <w:rPr>
                <w:sz w:val="24"/>
                <w:szCs w:val="24"/>
              </w:rPr>
            </w:pPr>
          </w:p>
        </w:tc>
        <w:tc>
          <w:tcPr>
            <w:tcW w:w="1399" w:type="dxa"/>
            <w:gridSpan w:val="2"/>
            <w:tcBorders>
              <w:bottom w:val="single" w:sz="8" w:space="0" w:color="auto"/>
            </w:tcBorders>
            <w:vAlign w:val="bottom"/>
          </w:tcPr>
          <w:p w:rsidR="003651BE" w:rsidRPr="00342387" w:rsidRDefault="003651BE" w:rsidP="007C6907">
            <w:pPr>
              <w:contextualSpacing/>
              <w:rPr>
                <w:sz w:val="24"/>
                <w:szCs w:val="24"/>
              </w:rPr>
            </w:pPr>
            <w:r>
              <w:rPr>
                <w:sz w:val="24"/>
                <w:szCs w:val="24"/>
              </w:rPr>
              <w:t>Биология</w:t>
            </w:r>
          </w:p>
        </w:tc>
        <w:tc>
          <w:tcPr>
            <w:tcW w:w="79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259" w:type="dxa"/>
            <w:tcBorders>
              <w:bottom w:val="single" w:sz="8" w:space="0" w:color="auto"/>
              <w:right w:val="single" w:sz="8" w:space="0" w:color="auto"/>
            </w:tcBorders>
            <w:vAlign w:val="bottom"/>
          </w:tcPr>
          <w:p w:rsidR="003651BE" w:rsidRPr="00342387" w:rsidRDefault="003651BE" w:rsidP="007C6907">
            <w:pPr>
              <w:contextualSpacing/>
              <w:rPr>
                <w:sz w:val="24"/>
                <w:szCs w:val="24"/>
              </w:rPr>
            </w:pPr>
            <w:r>
              <w:rPr>
                <w:sz w:val="24"/>
                <w:szCs w:val="24"/>
              </w:rPr>
              <w:t>68</w:t>
            </w:r>
          </w:p>
        </w:tc>
        <w:tc>
          <w:tcPr>
            <w:tcW w:w="1139" w:type="dxa"/>
            <w:tcBorders>
              <w:bottom w:val="single" w:sz="8" w:space="0" w:color="auto"/>
              <w:right w:val="single" w:sz="8" w:space="0" w:color="auto"/>
            </w:tcBorders>
            <w:vAlign w:val="bottom"/>
          </w:tcPr>
          <w:p w:rsidR="003651BE" w:rsidRPr="00342387" w:rsidRDefault="003651BE" w:rsidP="007C6907">
            <w:pPr>
              <w:contextualSpacing/>
              <w:rPr>
                <w:sz w:val="24"/>
                <w:szCs w:val="24"/>
              </w:rPr>
            </w:pPr>
            <w:r>
              <w:rPr>
                <w:sz w:val="24"/>
                <w:szCs w:val="24"/>
              </w:rPr>
              <w:t>1</w:t>
            </w:r>
          </w:p>
        </w:tc>
        <w:tc>
          <w:tcPr>
            <w:tcW w:w="380" w:type="dxa"/>
            <w:tcBorders>
              <w:bottom w:val="single" w:sz="8" w:space="0" w:color="auto"/>
            </w:tcBorders>
            <w:vAlign w:val="bottom"/>
          </w:tcPr>
          <w:p w:rsidR="003651BE" w:rsidRPr="00342387" w:rsidRDefault="003651BE" w:rsidP="007C6907">
            <w:pPr>
              <w:contextualSpacing/>
              <w:rPr>
                <w:sz w:val="24"/>
                <w:szCs w:val="24"/>
              </w:rPr>
            </w:pPr>
          </w:p>
        </w:tc>
        <w:tc>
          <w:tcPr>
            <w:tcW w:w="63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30" w:type="dxa"/>
            <w:tcBorders>
              <w:bottom w:val="single" w:sz="8" w:space="0" w:color="auto"/>
            </w:tcBorders>
            <w:vAlign w:val="bottom"/>
          </w:tcPr>
          <w:p w:rsidR="003651BE" w:rsidRPr="00342387" w:rsidRDefault="003651BE" w:rsidP="007C6907">
            <w:pPr>
              <w:contextualSpacing/>
              <w:rPr>
                <w:sz w:val="24"/>
                <w:szCs w:val="24"/>
              </w:rPr>
            </w:pPr>
          </w:p>
        </w:tc>
        <w:tc>
          <w:tcPr>
            <w:tcW w:w="999" w:type="dxa"/>
            <w:tcBorders>
              <w:bottom w:val="single" w:sz="8" w:space="0" w:color="auto"/>
              <w:right w:val="single" w:sz="8" w:space="0" w:color="auto"/>
            </w:tcBorders>
            <w:vAlign w:val="bottom"/>
          </w:tcPr>
          <w:p w:rsidR="003651BE" w:rsidRPr="00342387" w:rsidRDefault="003651BE" w:rsidP="007C6907">
            <w:pPr>
              <w:contextualSpacing/>
              <w:rPr>
                <w:sz w:val="24"/>
                <w:szCs w:val="24"/>
              </w:rPr>
            </w:pPr>
            <w:r>
              <w:rPr>
                <w:sz w:val="24"/>
                <w:szCs w:val="24"/>
              </w:rPr>
              <w:t>1</w:t>
            </w:r>
          </w:p>
        </w:tc>
        <w:tc>
          <w:tcPr>
            <w:tcW w:w="360" w:type="dxa"/>
            <w:tcBorders>
              <w:bottom w:val="single" w:sz="8" w:space="0" w:color="auto"/>
            </w:tcBorders>
            <w:vAlign w:val="bottom"/>
          </w:tcPr>
          <w:p w:rsidR="003651BE" w:rsidRPr="00342387" w:rsidRDefault="003651BE" w:rsidP="007C6907">
            <w:pPr>
              <w:contextualSpacing/>
              <w:rPr>
                <w:sz w:val="24"/>
                <w:szCs w:val="24"/>
              </w:rPr>
            </w:pPr>
          </w:p>
        </w:tc>
        <w:tc>
          <w:tcPr>
            <w:tcW w:w="61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58"/>
        </w:trPr>
        <w:tc>
          <w:tcPr>
            <w:tcW w:w="1857" w:type="dxa"/>
            <w:vMerge/>
            <w:tcBorders>
              <w:left w:val="single" w:sz="8" w:space="0" w:color="auto"/>
            </w:tcBorders>
            <w:vAlign w:val="bottom"/>
          </w:tcPr>
          <w:p w:rsidR="003651BE" w:rsidRPr="00342387" w:rsidRDefault="003651BE" w:rsidP="007C6907">
            <w:pPr>
              <w:contextualSpacing/>
              <w:rPr>
                <w:sz w:val="24"/>
                <w:szCs w:val="24"/>
              </w:rPr>
            </w:pPr>
          </w:p>
        </w:tc>
        <w:tc>
          <w:tcPr>
            <w:tcW w:w="411" w:type="dxa"/>
            <w:tcBorders>
              <w:right w:val="single" w:sz="8" w:space="0" w:color="auto"/>
            </w:tcBorders>
            <w:vAlign w:val="bottom"/>
          </w:tcPr>
          <w:p w:rsidR="003651BE" w:rsidRPr="00342387" w:rsidRDefault="003651BE" w:rsidP="007C6907">
            <w:pPr>
              <w:contextualSpacing/>
              <w:rPr>
                <w:sz w:val="24"/>
                <w:szCs w:val="24"/>
              </w:rPr>
            </w:pPr>
          </w:p>
        </w:tc>
        <w:tc>
          <w:tcPr>
            <w:tcW w:w="89" w:type="dxa"/>
            <w:vAlign w:val="bottom"/>
          </w:tcPr>
          <w:p w:rsidR="003651BE" w:rsidRPr="00342387" w:rsidRDefault="003651BE" w:rsidP="007C6907">
            <w:pPr>
              <w:contextualSpacing/>
              <w:rPr>
                <w:sz w:val="24"/>
                <w:szCs w:val="24"/>
              </w:rPr>
            </w:pPr>
          </w:p>
        </w:tc>
        <w:tc>
          <w:tcPr>
            <w:tcW w:w="1399" w:type="dxa"/>
            <w:gridSpan w:val="2"/>
            <w:vAlign w:val="bottom"/>
          </w:tcPr>
          <w:p w:rsidR="003651BE" w:rsidRPr="00342387" w:rsidRDefault="003651BE" w:rsidP="007C6907">
            <w:pPr>
              <w:ind w:left="20"/>
              <w:contextualSpacing/>
              <w:rPr>
                <w:sz w:val="24"/>
                <w:szCs w:val="24"/>
              </w:rPr>
            </w:pPr>
            <w:r w:rsidRPr="00342387">
              <w:rPr>
                <w:rFonts w:eastAsia="Times New Roman"/>
                <w:sz w:val="24"/>
                <w:szCs w:val="24"/>
              </w:rPr>
              <w:t>Астрономия</w:t>
            </w:r>
          </w:p>
        </w:tc>
        <w:tc>
          <w:tcPr>
            <w:tcW w:w="799" w:type="dxa"/>
            <w:tcBorders>
              <w:right w:val="single" w:sz="8" w:space="0" w:color="auto"/>
            </w:tcBorders>
            <w:vAlign w:val="bottom"/>
          </w:tcPr>
          <w:p w:rsidR="003651BE" w:rsidRPr="00342387" w:rsidRDefault="003651BE" w:rsidP="007C6907">
            <w:pPr>
              <w:contextualSpacing/>
              <w:rPr>
                <w:sz w:val="24"/>
                <w:szCs w:val="24"/>
              </w:rPr>
            </w:pPr>
          </w:p>
        </w:tc>
        <w:tc>
          <w:tcPr>
            <w:tcW w:w="1259" w:type="dxa"/>
            <w:tcBorders>
              <w:right w:val="single" w:sz="8" w:space="0" w:color="auto"/>
            </w:tcBorders>
            <w:vAlign w:val="bottom"/>
          </w:tcPr>
          <w:p w:rsidR="003651BE" w:rsidRPr="00342387" w:rsidRDefault="003651BE" w:rsidP="007C6907">
            <w:pPr>
              <w:contextualSpacing/>
              <w:rPr>
                <w:sz w:val="24"/>
                <w:szCs w:val="24"/>
              </w:rPr>
            </w:pPr>
            <w:r>
              <w:rPr>
                <w:rFonts w:eastAsia="Times New Roman"/>
                <w:w w:val="99"/>
                <w:sz w:val="24"/>
                <w:szCs w:val="24"/>
              </w:rPr>
              <w:t>34</w:t>
            </w:r>
          </w:p>
        </w:tc>
        <w:tc>
          <w:tcPr>
            <w:tcW w:w="1139" w:type="dxa"/>
            <w:tcBorders>
              <w:right w:val="single" w:sz="8" w:space="0" w:color="auto"/>
            </w:tcBorders>
            <w:vAlign w:val="bottom"/>
          </w:tcPr>
          <w:p w:rsidR="003651BE" w:rsidRPr="00342387" w:rsidRDefault="003651BE" w:rsidP="007C6907">
            <w:pPr>
              <w:contextualSpacing/>
              <w:rPr>
                <w:sz w:val="24"/>
                <w:szCs w:val="24"/>
              </w:rPr>
            </w:pPr>
            <w:r>
              <w:rPr>
                <w:sz w:val="24"/>
                <w:szCs w:val="24"/>
              </w:rPr>
              <w:t>1</w:t>
            </w:r>
          </w:p>
        </w:tc>
        <w:tc>
          <w:tcPr>
            <w:tcW w:w="380" w:type="dxa"/>
            <w:vAlign w:val="bottom"/>
          </w:tcPr>
          <w:p w:rsidR="003651BE" w:rsidRPr="00342387" w:rsidRDefault="003651BE" w:rsidP="007C6907">
            <w:pPr>
              <w:contextualSpacing/>
              <w:rPr>
                <w:sz w:val="24"/>
                <w:szCs w:val="24"/>
              </w:rPr>
            </w:pPr>
          </w:p>
        </w:tc>
        <w:tc>
          <w:tcPr>
            <w:tcW w:w="639" w:type="dxa"/>
            <w:tcBorders>
              <w:right w:val="single" w:sz="8" w:space="0" w:color="auto"/>
            </w:tcBorders>
            <w:vAlign w:val="bottom"/>
          </w:tcPr>
          <w:p w:rsidR="003651BE" w:rsidRPr="00342387" w:rsidRDefault="003651BE" w:rsidP="007C6907">
            <w:pPr>
              <w:contextualSpacing/>
              <w:rPr>
                <w:sz w:val="24"/>
                <w:szCs w:val="24"/>
              </w:rPr>
            </w:pPr>
          </w:p>
        </w:tc>
        <w:tc>
          <w:tcPr>
            <w:tcW w:w="1129" w:type="dxa"/>
            <w:gridSpan w:val="2"/>
            <w:tcBorders>
              <w:right w:val="single" w:sz="8" w:space="0" w:color="auto"/>
            </w:tcBorders>
            <w:vAlign w:val="bottom"/>
          </w:tcPr>
          <w:p w:rsidR="003651BE" w:rsidRPr="00342387" w:rsidRDefault="003651BE" w:rsidP="007C6907">
            <w:pPr>
              <w:contextualSpacing/>
              <w:rPr>
                <w:sz w:val="24"/>
                <w:szCs w:val="24"/>
              </w:rPr>
            </w:pPr>
            <w:r>
              <w:rPr>
                <w:sz w:val="24"/>
                <w:szCs w:val="24"/>
              </w:rPr>
              <w:t>-</w:t>
            </w:r>
          </w:p>
        </w:tc>
        <w:tc>
          <w:tcPr>
            <w:tcW w:w="360" w:type="dxa"/>
            <w:vAlign w:val="bottom"/>
          </w:tcPr>
          <w:p w:rsidR="003651BE" w:rsidRPr="00342387" w:rsidRDefault="003651BE" w:rsidP="007C6907">
            <w:pPr>
              <w:contextualSpacing/>
              <w:rPr>
                <w:sz w:val="24"/>
                <w:szCs w:val="24"/>
              </w:rPr>
            </w:pPr>
          </w:p>
        </w:tc>
        <w:tc>
          <w:tcPr>
            <w:tcW w:w="619"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80"/>
        </w:trPr>
        <w:tc>
          <w:tcPr>
            <w:tcW w:w="1857" w:type="dxa"/>
            <w:tcBorders>
              <w:left w:val="single" w:sz="8" w:space="0" w:color="auto"/>
              <w:bottom w:val="single" w:sz="8" w:space="0" w:color="auto"/>
            </w:tcBorders>
            <w:vAlign w:val="bottom"/>
          </w:tcPr>
          <w:p w:rsidR="003651BE" w:rsidRPr="00342387" w:rsidRDefault="003651BE" w:rsidP="007C6907">
            <w:pPr>
              <w:contextualSpacing/>
              <w:rPr>
                <w:sz w:val="24"/>
                <w:szCs w:val="24"/>
              </w:rPr>
            </w:pPr>
          </w:p>
        </w:tc>
        <w:tc>
          <w:tcPr>
            <w:tcW w:w="411"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89" w:type="dxa"/>
            <w:tcBorders>
              <w:bottom w:val="single" w:sz="8" w:space="0" w:color="auto"/>
            </w:tcBorders>
            <w:vAlign w:val="bottom"/>
          </w:tcPr>
          <w:p w:rsidR="003651BE" w:rsidRPr="00342387" w:rsidRDefault="003651BE" w:rsidP="007C6907">
            <w:pPr>
              <w:contextualSpacing/>
              <w:rPr>
                <w:sz w:val="24"/>
                <w:szCs w:val="24"/>
              </w:rPr>
            </w:pPr>
          </w:p>
        </w:tc>
        <w:tc>
          <w:tcPr>
            <w:tcW w:w="1399" w:type="dxa"/>
            <w:gridSpan w:val="2"/>
            <w:tcBorders>
              <w:bottom w:val="single" w:sz="8" w:space="0" w:color="auto"/>
            </w:tcBorders>
            <w:vAlign w:val="bottom"/>
          </w:tcPr>
          <w:p w:rsidR="003651BE" w:rsidRPr="00342387" w:rsidRDefault="003651BE" w:rsidP="007C6907">
            <w:pPr>
              <w:contextualSpacing/>
              <w:rPr>
                <w:sz w:val="24"/>
                <w:szCs w:val="24"/>
              </w:rPr>
            </w:pPr>
          </w:p>
        </w:tc>
        <w:tc>
          <w:tcPr>
            <w:tcW w:w="79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25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3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80" w:type="dxa"/>
            <w:tcBorders>
              <w:bottom w:val="single" w:sz="8" w:space="0" w:color="auto"/>
            </w:tcBorders>
            <w:vAlign w:val="bottom"/>
          </w:tcPr>
          <w:p w:rsidR="003651BE" w:rsidRPr="00342387" w:rsidRDefault="003651BE" w:rsidP="007C6907">
            <w:pPr>
              <w:contextualSpacing/>
              <w:rPr>
                <w:sz w:val="24"/>
                <w:szCs w:val="24"/>
              </w:rPr>
            </w:pPr>
          </w:p>
        </w:tc>
        <w:tc>
          <w:tcPr>
            <w:tcW w:w="63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30" w:type="dxa"/>
            <w:tcBorders>
              <w:bottom w:val="single" w:sz="8" w:space="0" w:color="auto"/>
            </w:tcBorders>
            <w:vAlign w:val="bottom"/>
          </w:tcPr>
          <w:p w:rsidR="003651BE" w:rsidRPr="00342387" w:rsidRDefault="003651BE" w:rsidP="007C6907">
            <w:pPr>
              <w:contextualSpacing/>
              <w:rPr>
                <w:sz w:val="24"/>
                <w:szCs w:val="24"/>
              </w:rPr>
            </w:pPr>
          </w:p>
        </w:tc>
        <w:tc>
          <w:tcPr>
            <w:tcW w:w="99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60" w:type="dxa"/>
            <w:tcBorders>
              <w:bottom w:val="single" w:sz="8" w:space="0" w:color="auto"/>
            </w:tcBorders>
            <w:vAlign w:val="bottom"/>
          </w:tcPr>
          <w:p w:rsidR="003651BE" w:rsidRPr="00342387" w:rsidRDefault="003651BE" w:rsidP="007C6907">
            <w:pPr>
              <w:contextualSpacing/>
              <w:rPr>
                <w:sz w:val="24"/>
                <w:szCs w:val="24"/>
              </w:rPr>
            </w:pPr>
          </w:p>
        </w:tc>
        <w:tc>
          <w:tcPr>
            <w:tcW w:w="61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58"/>
        </w:trPr>
        <w:tc>
          <w:tcPr>
            <w:tcW w:w="1857" w:type="dxa"/>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Физическая</w:t>
            </w:r>
          </w:p>
        </w:tc>
        <w:tc>
          <w:tcPr>
            <w:tcW w:w="411" w:type="dxa"/>
            <w:tcBorders>
              <w:right w:val="single" w:sz="8" w:space="0" w:color="auto"/>
            </w:tcBorders>
            <w:vAlign w:val="bottom"/>
          </w:tcPr>
          <w:p w:rsidR="003651BE" w:rsidRPr="00342387" w:rsidRDefault="003651BE" w:rsidP="007C6907">
            <w:pPr>
              <w:contextualSpacing/>
              <w:rPr>
                <w:sz w:val="24"/>
                <w:szCs w:val="24"/>
              </w:rPr>
            </w:pPr>
          </w:p>
        </w:tc>
        <w:tc>
          <w:tcPr>
            <w:tcW w:w="89" w:type="dxa"/>
            <w:vAlign w:val="bottom"/>
          </w:tcPr>
          <w:p w:rsidR="003651BE" w:rsidRPr="00342387" w:rsidRDefault="003651BE" w:rsidP="007C6907">
            <w:pPr>
              <w:contextualSpacing/>
              <w:rPr>
                <w:sz w:val="24"/>
                <w:szCs w:val="24"/>
              </w:rPr>
            </w:pPr>
          </w:p>
        </w:tc>
        <w:tc>
          <w:tcPr>
            <w:tcW w:w="1399" w:type="dxa"/>
            <w:gridSpan w:val="2"/>
            <w:vAlign w:val="bottom"/>
          </w:tcPr>
          <w:p w:rsidR="003651BE" w:rsidRPr="00342387" w:rsidRDefault="003651BE" w:rsidP="007C6907">
            <w:pPr>
              <w:ind w:left="20"/>
              <w:contextualSpacing/>
              <w:rPr>
                <w:sz w:val="24"/>
                <w:szCs w:val="24"/>
              </w:rPr>
            </w:pPr>
            <w:r w:rsidRPr="00342387">
              <w:rPr>
                <w:rFonts w:eastAsia="Times New Roman"/>
                <w:sz w:val="24"/>
                <w:szCs w:val="24"/>
              </w:rPr>
              <w:t>Физическая</w:t>
            </w:r>
          </w:p>
        </w:tc>
        <w:tc>
          <w:tcPr>
            <w:tcW w:w="799" w:type="dxa"/>
            <w:tcBorders>
              <w:right w:val="single" w:sz="8" w:space="0" w:color="auto"/>
            </w:tcBorders>
            <w:vAlign w:val="bottom"/>
          </w:tcPr>
          <w:p w:rsidR="003651BE" w:rsidRPr="00342387" w:rsidRDefault="003651BE" w:rsidP="007C6907">
            <w:pPr>
              <w:contextualSpacing/>
              <w:rPr>
                <w:sz w:val="24"/>
                <w:szCs w:val="24"/>
              </w:rPr>
            </w:pPr>
          </w:p>
        </w:tc>
        <w:tc>
          <w:tcPr>
            <w:tcW w:w="1259" w:type="dxa"/>
            <w:tcBorders>
              <w:right w:val="single" w:sz="8" w:space="0" w:color="auto"/>
            </w:tcBorders>
            <w:vAlign w:val="bottom"/>
          </w:tcPr>
          <w:p w:rsidR="003651BE" w:rsidRPr="00342387" w:rsidRDefault="003651BE" w:rsidP="007C6907">
            <w:pPr>
              <w:contextualSpacing/>
              <w:rPr>
                <w:sz w:val="24"/>
                <w:szCs w:val="24"/>
              </w:rPr>
            </w:pPr>
            <w:r>
              <w:rPr>
                <w:rFonts w:eastAsia="Times New Roman"/>
                <w:w w:val="99"/>
                <w:sz w:val="24"/>
                <w:szCs w:val="24"/>
              </w:rPr>
              <w:t>136</w:t>
            </w:r>
          </w:p>
        </w:tc>
        <w:tc>
          <w:tcPr>
            <w:tcW w:w="1139" w:type="dxa"/>
            <w:tcBorders>
              <w:right w:val="single" w:sz="8" w:space="0" w:color="auto"/>
            </w:tcBorders>
            <w:vAlign w:val="bottom"/>
          </w:tcPr>
          <w:p w:rsidR="003651BE" w:rsidRPr="00342387" w:rsidRDefault="003651BE" w:rsidP="007C6907">
            <w:pPr>
              <w:contextualSpacing/>
              <w:rPr>
                <w:sz w:val="24"/>
                <w:szCs w:val="24"/>
              </w:rPr>
            </w:pPr>
            <w:r>
              <w:rPr>
                <w:rFonts w:eastAsia="Times New Roman"/>
                <w:w w:val="99"/>
                <w:sz w:val="24"/>
                <w:szCs w:val="24"/>
              </w:rPr>
              <w:t>2</w:t>
            </w:r>
          </w:p>
        </w:tc>
        <w:tc>
          <w:tcPr>
            <w:tcW w:w="380" w:type="dxa"/>
            <w:vAlign w:val="bottom"/>
          </w:tcPr>
          <w:p w:rsidR="003651BE" w:rsidRPr="00342387" w:rsidRDefault="003651BE" w:rsidP="007C6907">
            <w:pPr>
              <w:contextualSpacing/>
              <w:rPr>
                <w:sz w:val="24"/>
                <w:szCs w:val="24"/>
              </w:rPr>
            </w:pPr>
          </w:p>
        </w:tc>
        <w:tc>
          <w:tcPr>
            <w:tcW w:w="639" w:type="dxa"/>
            <w:tcBorders>
              <w:right w:val="single" w:sz="8" w:space="0" w:color="auto"/>
            </w:tcBorders>
            <w:vAlign w:val="bottom"/>
          </w:tcPr>
          <w:p w:rsidR="003651BE" w:rsidRPr="00342387" w:rsidRDefault="003651BE" w:rsidP="007C6907">
            <w:pPr>
              <w:contextualSpacing/>
              <w:rPr>
                <w:sz w:val="24"/>
                <w:szCs w:val="24"/>
              </w:rPr>
            </w:pPr>
          </w:p>
        </w:tc>
        <w:tc>
          <w:tcPr>
            <w:tcW w:w="1129" w:type="dxa"/>
            <w:gridSpan w:val="2"/>
            <w:tcBorders>
              <w:right w:val="single" w:sz="8" w:space="0" w:color="auto"/>
            </w:tcBorders>
            <w:vAlign w:val="bottom"/>
          </w:tcPr>
          <w:p w:rsidR="003651BE" w:rsidRPr="00342387" w:rsidRDefault="003651BE" w:rsidP="007C6907">
            <w:pPr>
              <w:contextualSpacing/>
              <w:rPr>
                <w:sz w:val="24"/>
                <w:szCs w:val="24"/>
              </w:rPr>
            </w:pPr>
            <w:r>
              <w:rPr>
                <w:rFonts w:eastAsia="Times New Roman"/>
                <w:w w:val="99"/>
                <w:sz w:val="24"/>
                <w:szCs w:val="24"/>
              </w:rPr>
              <w:t>2</w:t>
            </w:r>
          </w:p>
        </w:tc>
        <w:tc>
          <w:tcPr>
            <w:tcW w:w="360" w:type="dxa"/>
            <w:vAlign w:val="bottom"/>
          </w:tcPr>
          <w:p w:rsidR="003651BE" w:rsidRPr="00342387" w:rsidRDefault="003651BE" w:rsidP="007C6907">
            <w:pPr>
              <w:contextualSpacing/>
              <w:rPr>
                <w:sz w:val="24"/>
                <w:szCs w:val="24"/>
              </w:rPr>
            </w:pPr>
          </w:p>
        </w:tc>
        <w:tc>
          <w:tcPr>
            <w:tcW w:w="619"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320"/>
        </w:trPr>
        <w:tc>
          <w:tcPr>
            <w:tcW w:w="2268" w:type="dxa"/>
            <w:gridSpan w:val="2"/>
            <w:tcBorders>
              <w:left w:val="single" w:sz="8" w:space="0" w:color="auto"/>
              <w:righ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культура, экология</w:t>
            </w:r>
          </w:p>
        </w:tc>
        <w:tc>
          <w:tcPr>
            <w:tcW w:w="89" w:type="dxa"/>
            <w:vAlign w:val="bottom"/>
          </w:tcPr>
          <w:p w:rsidR="003651BE" w:rsidRPr="00342387" w:rsidRDefault="003651BE" w:rsidP="007C6907">
            <w:pPr>
              <w:contextualSpacing/>
              <w:rPr>
                <w:sz w:val="24"/>
                <w:szCs w:val="24"/>
              </w:rPr>
            </w:pPr>
          </w:p>
        </w:tc>
        <w:tc>
          <w:tcPr>
            <w:tcW w:w="1187" w:type="dxa"/>
            <w:vAlign w:val="bottom"/>
          </w:tcPr>
          <w:p w:rsidR="003651BE" w:rsidRPr="00342387" w:rsidRDefault="003651BE" w:rsidP="007C6907">
            <w:pPr>
              <w:ind w:left="20"/>
              <w:contextualSpacing/>
              <w:rPr>
                <w:sz w:val="24"/>
                <w:szCs w:val="24"/>
              </w:rPr>
            </w:pPr>
            <w:r w:rsidRPr="00342387">
              <w:rPr>
                <w:rFonts w:eastAsia="Times New Roman"/>
                <w:sz w:val="24"/>
                <w:szCs w:val="24"/>
              </w:rPr>
              <w:t>культура</w:t>
            </w:r>
          </w:p>
        </w:tc>
        <w:tc>
          <w:tcPr>
            <w:tcW w:w="212" w:type="dxa"/>
            <w:vAlign w:val="bottom"/>
          </w:tcPr>
          <w:p w:rsidR="003651BE" w:rsidRPr="00342387" w:rsidRDefault="003651BE" w:rsidP="007C6907">
            <w:pPr>
              <w:contextualSpacing/>
              <w:rPr>
                <w:sz w:val="24"/>
                <w:szCs w:val="24"/>
              </w:rPr>
            </w:pPr>
          </w:p>
        </w:tc>
        <w:tc>
          <w:tcPr>
            <w:tcW w:w="799" w:type="dxa"/>
            <w:tcBorders>
              <w:right w:val="single" w:sz="8" w:space="0" w:color="auto"/>
            </w:tcBorders>
            <w:vAlign w:val="bottom"/>
          </w:tcPr>
          <w:p w:rsidR="003651BE" w:rsidRPr="00342387" w:rsidRDefault="003651BE" w:rsidP="007C6907">
            <w:pPr>
              <w:contextualSpacing/>
              <w:rPr>
                <w:sz w:val="24"/>
                <w:szCs w:val="24"/>
              </w:rPr>
            </w:pPr>
          </w:p>
        </w:tc>
        <w:tc>
          <w:tcPr>
            <w:tcW w:w="1259" w:type="dxa"/>
            <w:tcBorders>
              <w:right w:val="single" w:sz="8" w:space="0" w:color="auto"/>
            </w:tcBorders>
            <w:vAlign w:val="bottom"/>
          </w:tcPr>
          <w:p w:rsidR="003651BE" w:rsidRPr="00342387" w:rsidRDefault="003651BE" w:rsidP="007C6907">
            <w:pPr>
              <w:contextualSpacing/>
              <w:rPr>
                <w:sz w:val="24"/>
                <w:szCs w:val="24"/>
              </w:rPr>
            </w:pPr>
          </w:p>
        </w:tc>
        <w:tc>
          <w:tcPr>
            <w:tcW w:w="1139" w:type="dxa"/>
            <w:tcBorders>
              <w:right w:val="single" w:sz="8" w:space="0" w:color="auto"/>
            </w:tcBorders>
            <w:vAlign w:val="bottom"/>
          </w:tcPr>
          <w:p w:rsidR="003651BE" w:rsidRPr="00342387" w:rsidRDefault="003651BE" w:rsidP="007C6907">
            <w:pPr>
              <w:contextualSpacing/>
              <w:rPr>
                <w:sz w:val="24"/>
                <w:szCs w:val="24"/>
              </w:rPr>
            </w:pPr>
          </w:p>
        </w:tc>
        <w:tc>
          <w:tcPr>
            <w:tcW w:w="380" w:type="dxa"/>
            <w:vAlign w:val="bottom"/>
          </w:tcPr>
          <w:p w:rsidR="003651BE" w:rsidRPr="00342387" w:rsidRDefault="003651BE" w:rsidP="007C6907">
            <w:pPr>
              <w:contextualSpacing/>
              <w:rPr>
                <w:sz w:val="24"/>
                <w:szCs w:val="24"/>
              </w:rPr>
            </w:pPr>
          </w:p>
        </w:tc>
        <w:tc>
          <w:tcPr>
            <w:tcW w:w="639" w:type="dxa"/>
            <w:tcBorders>
              <w:right w:val="single" w:sz="8" w:space="0" w:color="auto"/>
            </w:tcBorders>
            <w:vAlign w:val="bottom"/>
          </w:tcPr>
          <w:p w:rsidR="003651BE" w:rsidRPr="00342387" w:rsidRDefault="003651BE" w:rsidP="007C6907">
            <w:pPr>
              <w:contextualSpacing/>
              <w:rPr>
                <w:sz w:val="24"/>
                <w:szCs w:val="24"/>
              </w:rPr>
            </w:pPr>
          </w:p>
        </w:tc>
        <w:tc>
          <w:tcPr>
            <w:tcW w:w="130" w:type="dxa"/>
            <w:vAlign w:val="bottom"/>
          </w:tcPr>
          <w:p w:rsidR="003651BE" w:rsidRPr="00342387" w:rsidRDefault="003651BE" w:rsidP="007C6907">
            <w:pPr>
              <w:contextualSpacing/>
              <w:rPr>
                <w:sz w:val="24"/>
                <w:szCs w:val="24"/>
              </w:rPr>
            </w:pPr>
          </w:p>
        </w:tc>
        <w:tc>
          <w:tcPr>
            <w:tcW w:w="999" w:type="dxa"/>
            <w:tcBorders>
              <w:right w:val="single" w:sz="8" w:space="0" w:color="auto"/>
            </w:tcBorders>
            <w:vAlign w:val="bottom"/>
          </w:tcPr>
          <w:p w:rsidR="003651BE" w:rsidRPr="00342387" w:rsidRDefault="003651BE" w:rsidP="007C6907">
            <w:pPr>
              <w:contextualSpacing/>
              <w:rPr>
                <w:sz w:val="24"/>
                <w:szCs w:val="24"/>
              </w:rPr>
            </w:pPr>
          </w:p>
        </w:tc>
        <w:tc>
          <w:tcPr>
            <w:tcW w:w="360" w:type="dxa"/>
            <w:vAlign w:val="bottom"/>
          </w:tcPr>
          <w:p w:rsidR="003651BE" w:rsidRPr="00342387" w:rsidRDefault="003651BE" w:rsidP="007C6907">
            <w:pPr>
              <w:contextualSpacing/>
              <w:rPr>
                <w:sz w:val="24"/>
                <w:szCs w:val="24"/>
              </w:rPr>
            </w:pPr>
          </w:p>
        </w:tc>
        <w:tc>
          <w:tcPr>
            <w:tcW w:w="619"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DF39EF">
        <w:trPr>
          <w:trHeight w:val="145"/>
        </w:trPr>
        <w:tc>
          <w:tcPr>
            <w:tcW w:w="1857" w:type="dxa"/>
            <w:vMerge w:val="restart"/>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и основы</w:t>
            </w:r>
          </w:p>
        </w:tc>
        <w:tc>
          <w:tcPr>
            <w:tcW w:w="411" w:type="dxa"/>
            <w:tcBorders>
              <w:right w:val="single" w:sz="8" w:space="0" w:color="auto"/>
            </w:tcBorders>
            <w:vAlign w:val="bottom"/>
          </w:tcPr>
          <w:p w:rsidR="003651BE" w:rsidRPr="00342387" w:rsidRDefault="003651BE" w:rsidP="007C6907">
            <w:pPr>
              <w:contextualSpacing/>
              <w:rPr>
                <w:sz w:val="24"/>
                <w:szCs w:val="24"/>
              </w:rPr>
            </w:pPr>
          </w:p>
        </w:tc>
        <w:tc>
          <w:tcPr>
            <w:tcW w:w="89" w:type="dxa"/>
            <w:tcBorders>
              <w:bottom w:val="single" w:sz="8" w:space="0" w:color="auto"/>
            </w:tcBorders>
            <w:vAlign w:val="bottom"/>
          </w:tcPr>
          <w:p w:rsidR="003651BE" w:rsidRPr="00342387" w:rsidRDefault="003651BE" w:rsidP="007C6907">
            <w:pPr>
              <w:contextualSpacing/>
              <w:rPr>
                <w:sz w:val="24"/>
                <w:szCs w:val="24"/>
              </w:rPr>
            </w:pPr>
          </w:p>
        </w:tc>
        <w:tc>
          <w:tcPr>
            <w:tcW w:w="1187" w:type="dxa"/>
            <w:tcBorders>
              <w:bottom w:val="single" w:sz="8" w:space="0" w:color="auto"/>
            </w:tcBorders>
            <w:vAlign w:val="bottom"/>
          </w:tcPr>
          <w:p w:rsidR="003651BE" w:rsidRPr="00342387" w:rsidRDefault="003651BE" w:rsidP="00DF39EF">
            <w:pPr>
              <w:contextualSpacing/>
              <w:jc w:val="both"/>
              <w:rPr>
                <w:sz w:val="24"/>
                <w:szCs w:val="24"/>
              </w:rPr>
            </w:pPr>
          </w:p>
        </w:tc>
        <w:tc>
          <w:tcPr>
            <w:tcW w:w="212" w:type="dxa"/>
            <w:tcBorders>
              <w:bottom w:val="single" w:sz="8" w:space="0" w:color="auto"/>
            </w:tcBorders>
            <w:vAlign w:val="bottom"/>
          </w:tcPr>
          <w:p w:rsidR="003651BE" w:rsidRPr="00342387" w:rsidRDefault="003651BE" w:rsidP="007C6907">
            <w:pPr>
              <w:contextualSpacing/>
              <w:rPr>
                <w:sz w:val="24"/>
                <w:szCs w:val="24"/>
              </w:rPr>
            </w:pPr>
          </w:p>
        </w:tc>
        <w:tc>
          <w:tcPr>
            <w:tcW w:w="79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25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3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80" w:type="dxa"/>
            <w:tcBorders>
              <w:bottom w:val="single" w:sz="8" w:space="0" w:color="auto"/>
            </w:tcBorders>
            <w:vAlign w:val="bottom"/>
          </w:tcPr>
          <w:p w:rsidR="003651BE" w:rsidRPr="00342387" w:rsidRDefault="003651BE" w:rsidP="007C6907">
            <w:pPr>
              <w:contextualSpacing/>
              <w:rPr>
                <w:sz w:val="24"/>
                <w:szCs w:val="24"/>
              </w:rPr>
            </w:pPr>
          </w:p>
        </w:tc>
        <w:tc>
          <w:tcPr>
            <w:tcW w:w="63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30" w:type="dxa"/>
            <w:tcBorders>
              <w:bottom w:val="single" w:sz="8" w:space="0" w:color="auto"/>
            </w:tcBorders>
            <w:vAlign w:val="bottom"/>
          </w:tcPr>
          <w:p w:rsidR="003651BE" w:rsidRPr="00342387" w:rsidRDefault="003651BE" w:rsidP="007C6907">
            <w:pPr>
              <w:contextualSpacing/>
              <w:rPr>
                <w:sz w:val="24"/>
                <w:szCs w:val="24"/>
              </w:rPr>
            </w:pPr>
          </w:p>
        </w:tc>
        <w:tc>
          <w:tcPr>
            <w:tcW w:w="99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60" w:type="dxa"/>
            <w:tcBorders>
              <w:bottom w:val="single" w:sz="8" w:space="0" w:color="auto"/>
            </w:tcBorders>
            <w:vAlign w:val="bottom"/>
          </w:tcPr>
          <w:p w:rsidR="003651BE" w:rsidRPr="00342387" w:rsidRDefault="003651BE" w:rsidP="007C6907">
            <w:pPr>
              <w:contextualSpacing/>
              <w:rPr>
                <w:sz w:val="24"/>
                <w:szCs w:val="24"/>
              </w:rPr>
            </w:pPr>
          </w:p>
        </w:tc>
        <w:tc>
          <w:tcPr>
            <w:tcW w:w="619"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58"/>
        </w:trPr>
        <w:tc>
          <w:tcPr>
            <w:tcW w:w="1857" w:type="dxa"/>
            <w:vMerge/>
            <w:tcBorders>
              <w:left w:val="single" w:sz="8" w:space="0" w:color="auto"/>
            </w:tcBorders>
            <w:vAlign w:val="bottom"/>
          </w:tcPr>
          <w:p w:rsidR="003651BE" w:rsidRPr="00342387" w:rsidRDefault="003651BE" w:rsidP="007C6907">
            <w:pPr>
              <w:contextualSpacing/>
              <w:rPr>
                <w:sz w:val="24"/>
                <w:szCs w:val="24"/>
              </w:rPr>
            </w:pPr>
          </w:p>
        </w:tc>
        <w:tc>
          <w:tcPr>
            <w:tcW w:w="411" w:type="dxa"/>
            <w:tcBorders>
              <w:right w:val="single" w:sz="8" w:space="0" w:color="auto"/>
            </w:tcBorders>
            <w:vAlign w:val="bottom"/>
          </w:tcPr>
          <w:p w:rsidR="003651BE" w:rsidRPr="00342387" w:rsidRDefault="003651BE" w:rsidP="007C6907">
            <w:pPr>
              <w:contextualSpacing/>
              <w:rPr>
                <w:sz w:val="24"/>
                <w:szCs w:val="24"/>
              </w:rPr>
            </w:pPr>
          </w:p>
        </w:tc>
        <w:tc>
          <w:tcPr>
            <w:tcW w:w="89" w:type="dxa"/>
            <w:vAlign w:val="bottom"/>
          </w:tcPr>
          <w:p w:rsidR="003651BE" w:rsidRPr="00342387" w:rsidRDefault="003651BE" w:rsidP="007C6907">
            <w:pPr>
              <w:contextualSpacing/>
              <w:rPr>
                <w:sz w:val="24"/>
                <w:szCs w:val="24"/>
              </w:rPr>
            </w:pPr>
          </w:p>
        </w:tc>
        <w:tc>
          <w:tcPr>
            <w:tcW w:w="1187" w:type="dxa"/>
            <w:vAlign w:val="bottom"/>
          </w:tcPr>
          <w:p w:rsidR="003651BE" w:rsidRPr="00342387" w:rsidRDefault="003651BE" w:rsidP="007C6907">
            <w:pPr>
              <w:ind w:left="20"/>
              <w:contextualSpacing/>
              <w:rPr>
                <w:sz w:val="24"/>
                <w:szCs w:val="24"/>
              </w:rPr>
            </w:pPr>
            <w:r w:rsidRPr="00342387">
              <w:rPr>
                <w:rFonts w:eastAsia="Times New Roman"/>
                <w:sz w:val="24"/>
                <w:szCs w:val="24"/>
              </w:rPr>
              <w:t>Основы</w:t>
            </w:r>
          </w:p>
        </w:tc>
        <w:tc>
          <w:tcPr>
            <w:tcW w:w="212" w:type="dxa"/>
            <w:vAlign w:val="bottom"/>
          </w:tcPr>
          <w:p w:rsidR="003651BE" w:rsidRPr="00342387" w:rsidRDefault="003651BE" w:rsidP="007C6907">
            <w:pPr>
              <w:contextualSpacing/>
              <w:rPr>
                <w:sz w:val="24"/>
                <w:szCs w:val="24"/>
              </w:rPr>
            </w:pPr>
          </w:p>
        </w:tc>
        <w:tc>
          <w:tcPr>
            <w:tcW w:w="799" w:type="dxa"/>
            <w:tcBorders>
              <w:right w:val="single" w:sz="8" w:space="0" w:color="auto"/>
            </w:tcBorders>
            <w:vAlign w:val="bottom"/>
          </w:tcPr>
          <w:p w:rsidR="003651BE" w:rsidRPr="00342387" w:rsidRDefault="003651BE" w:rsidP="007C6907">
            <w:pPr>
              <w:contextualSpacing/>
              <w:rPr>
                <w:sz w:val="24"/>
                <w:szCs w:val="24"/>
              </w:rPr>
            </w:pPr>
          </w:p>
        </w:tc>
        <w:tc>
          <w:tcPr>
            <w:tcW w:w="1259" w:type="dxa"/>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w w:val="99"/>
                <w:sz w:val="24"/>
                <w:szCs w:val="24"/>
              </w:rPr>
              <w:t>68</w:t>
            </w:r>
          </w:p>
        </w:tc>
        <w:tc>
          <w:tcPr>
            <w:tcW w:w="1139" w:type="dxa"/>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w w:val="99"/>
                <w:sz w:val="24"/>
                <w:szCs w:val="24"/>
              </w:rPr>
              <w:t>1</w:t>
            </w:r>
          </w:p>
        </w:tc>
        <w:tc>
          <w:tcPr>
            <w:tcW w:w="380" w:type="dxa"/>
            <w:vAlign w:val="bottom"/>
          </w:tcPr>
          <w:p w:rsidR="003651BE" w:rsidRPr="00342387" w:rsidRDefault="003651BE" w:rsidP="007C6907">
            <w:pPr>
              <w:contextualSpacing/>
              <w:rPr>
                <w:sz w:val="24"/>
                <w:szCs w:val="24"/>
              </w:rPr>
            </w:pPr>
          </w:p>
        </w:tc>
        <w:tc>
          <w:tcPr>
            <w:tcW w:w="639" w:type="dxa"/>
            <w:tcBorders>
              <w:right w:val="single" w:sz="8" w:space="0" w:color="auto"/>
            </w:tcBorders>
            <w:vAlign w:val="bottom"/>
          </w:tcPr>
          <w:p w:rsidR="003651BE" w:rsidRPr="00342387" w:rsidRDefault="003651BE" w:rsidP="007C6907">
            <w:pPr>
              <w:contextualSpacing/>
              <w:rPr>
                <w:sz w:val="24"/>
                <w:szCs w:val="24"/>
              </w:rPr>
            </w:pPr>
          </w:p>
        </w:tc>
        <w:tc>
          <w:tcPr>
            <w:tcW w:w="1129" w:type="dxa"/>
            <w:gridSpan w:val="2"/>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w w:val="99"/>
                <w:sz w:val="24"/>
                <w:szCs w:val="24"/>
              </w:rPr>
              <w:t>1</w:t>
            </w:r>
          </w:p>
        </w:tc>
        <w:tc>
          <w:tcPr>
            <w:tcW w:w="360" w:type="dxa"/>
            <w:vAlign w:val="bottom"/>
          </w:tcPr>
          <w:p w:rsidR="003651BE" w:rsidRPr="00342387" w:rsidRDefault="003651BE" w:rsidP="007C6907">
            <w:pPr>
              <w:contextualSpacing/>
              <w:rPr>
                <w:sz w:val="24"/>
                <w:szCs w:val="24"/>
              </w:rPr>
            </w:pPr>
          </w:p>
        </w:tc>
        <w:tc>
          <w:tcPr>
            <w:tcW w:w="619"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317"/>
        </w:trPr>
        <w:tc>
          <w:tcPr>
            <w:tcW w:w="1857" w:type="dxa"/>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безопасности</w:t>
            </w:r>
          </w:p>
        </w:tc>
        <w:tc>
          <w:tcPr>
            <w:tcW w:w="411" w:type="dxa"/>
            <w:tcBorders>
              <w:right w:val="single" w:sz="8" w:space="0" w:color="auto"/>
            </w:tcBorders>
            <w:vAlign w:val="bottom"/>
          </w:tcPr>
          <w:p w:rsidR="003651BE" w:rsidRPr="00342387" w:rsidRDefault="003651BE" w:rsidP="007C6907">
            <w:pPr>
              <w:contextualSpacing/>
              <w:rPr>
                <w:sz w:val="24"/>
                <w:szCs w:val="24"/>
              </w:rPr>
            </w:pPr>
          </w:p>
        </w:tc>
        <w:tc>
          <w:tcPr>
            <w:tcW w:w="89" w:type="dxa"/>
            <w:vAlign w:val="bottom"/>
          </w:tcPr>
          <w:p w:rsidR="003651BE" w:rsidRPr="00342387" w:rsidRDefault="003651BE" w:rsidP="007C6907">
            <w:pPr>
              <w:contextualSpacing/>
              <w:rPr>
                <w:sz w:val="24"/>
                <w:szCs w:val="24"/>
              </w:rPr>
            </w:pPr>
          </w:p>
        </w:tc>
        <w:tc>
          <w:tcPr>
            <w:tcW w:w="1399" w:type="dxa"/>
            <w:gridSpan w:val="2"/>
            <w:vAlign w:val="bottom"/>
          </w:tcPr>
          <w:p w:rsidR="003651BE" w:rsidRPr="00342387" w:rsidRDefault="003651BE" w:rsidP="007C6907">
            <w:pPr>
              <w:ind w:left="20"/>
              <w:contextualSpacing/>
              <w:rPr>
                <w:sz w:val="24"/>
                <w:szCs w:val="24"/>
              </w:rPr>
            </w:pPr>
            <w:r w:rsidRPr="00342387">
              <w:rPr>
                <w:rFonts w:eastAsia="Times New Roman"/>
                <w:w w:val="99"/>
                <w:sz w:val="24"/>
                <w:szCs w:val="24"/>
              </w:rPr>
              <w:t>безопасности</w:t>
            </w:r>
          </w:p>
        </w:tc>
        <w:tc>
          <w:tcPr>
            <w:tcW w:w="799" w:type="dxa"/>
            <w:tcBorders>
              <w:right w:val="single" w:sz="8" w:space="0" w:color="auto"/>
            </w:tcBorders>
            <w:vAlign w:val="bottom"/>
          </w:tcPr>
          <w:p w:rsidR="003651BE" w:rsidRPr="00342387" w:rsidRDefault="003651BE" w:rsidP="007C6907">
            <w:pPr>
              <w:contextualSpacing/>
              <w:rPr>
                <w:sz w:val="24"/>
                <w:szCs w:val="24"/>
              </w:rPr>
            </w:pPr>
          </w:p>
        </w:tc>
        <w:tc>
          <w:tcPr>
            <w:tcW w:w="1259" w:type="dxa"/>
            <w:tcBorders>
              <w:right w:val="single" w:sz="8" w:space="0" w:color="auto"/>
            </w:tcBorders>
            <w:vAlign w:val="bottom"/>
          </w:tcPr>
          <w:p w:rsidR="003651BE" w:rsidRPr="00342387" w:rsidRDefault="003651BE" w:rsidP="007C6907">
            <w:pPr>
              <w:contextualSpacing/>
              <w:rPr>
                <w:sz w:val="24"/>
                <w:szCs w:val="24"/>
              </w:rPr>
            </w:pPr>
          </w:p>
        </w:tc>
        <w:tc>
          <w:tcPr>
            <w:tcW w:w="1139" w:type="dxa"/>
            <w:tcBorders>
              <w:right w:val="single" w:sz="8" w:space="0" w:color="auto"/>
            </w:tcBorders>
            <w:vAlign w:val="bottom"/>
          </w:tcPr>
          <w:p w:rsidR="003651BE" w:rsidRPr="00342387" w:rsidRDefault="003651BE" w:rsidP="007C6907">
            <w:pPr>
              <w:contextualSpacing/>
              <w:rPr>
                <w:sz w:val="24"/>
                <w:szCs w:val="24"/>
              </w:rPr>
            </w:pPr>
          </w:p>
        </w:tc>
        <w:tc>
          <w:tcPr>
            <w:tcW w:w="380" w:type="dxa"/>
            <w:vAlign w:val="bottom"/>
          </w:tcPr>
          <w:p w:rsidR="003651BE" w:rsidRPr="00342387" w:rsidRDefault="003651BE" w:rsidP="007C6907">
            <w:pPr>
              <w:contextualSpacing/>
              <w:rPr>
                <w:sz w:val="24"/>
                <w:szCs w:val="24"/>
              </w:rPr>
            </w:pPr>
          </w:p>
        </w:tc>
        <w:tc>
          <w:tcPr>
            <w:tcW w:w="639" w:type="dxa"/>
            <w:tcBorders>
              <w:right w:val="single" w:sz="8" w:space="0" w:color="auto"/>
            </w:tcBorders>
            <w:vAlign w:val="bottom"/>
          </w:tcPr>
          <w:p w:rsidR="003651BE" w:rsidRPr="00342387" w:rsidRDefault="003651BE" w:rsidP="007C6907">
            <w:pPr>
              <w:contextualSpacing/>
              <w:rPr>
                <w:sz w:val="24"/>
                <w:szCs w:val="24"/>
              </w:rPr>
            </w:pPr>
          </w:p>
        </w:tc>
        <w:tc>
          <w:tcPr>
            <w:tcW w:w="130" w:type="dxa"/>
            <w:vAlign w:val="bottom"/>
          </w:tcPr>
          <w:p w:rsidR="003651BE" w:rsidRPr="00342387" w:rsidRDefault="003651BE" w:rsidP="007C6907">
            <w:pPr>
              <w:contextualSpacing/>
              <w:rPr>
                <w:sz w:val="24"/>
                <w:szCs w:val="24"/>
              </w:rPr>
            </w:pPr>
          </w:p>
        </w:tc>
        <w:tc>
          <w:tcPr>
            <w:tcW w:w="999" w:type="dxa"/>
            <w:tcBorders>
              <w:right w:val="single" w:sz="8" w:space="0" w:color="auto"/>
            </w:tcBorders>
            <w:vAlign w:val="bottom"/>
          </w:tcPr>
          <w:p w:rsidR="003651BE" w:rsidRPr="00342387" w:rsidRDefault="003651BE" w:rsidP="007C6907">
            <w:pPr>
              <w:contextualSpacing/>
              <w:rPr>
                <w:sz w:val="24"/>
                <w:szCs w:val="24"/>
              </w:rPr>
            </w:pPr>
          </w:p>
        </w:tc>
        <w:tc>
          <w:tcPr>
            <w:tcW w:w="360" w:type="dxa"/>
            <w:vAlign w:val="bottom"/>
          </w:tcPr>
          <w:p w:rsidR="003651BE" w:rsidRPr="00342387" w:rsidRDefault="003651BE" w:rsidP="007C6907">
            <w:pPr>
              <w:contextualSpacing/>
              <w:rPr>
                <w:sz w:val="24"/>
                <w:szCs w:val="24"/>
              </w:rPr>
            </w:pPr>
          </w:p>
        </w:tc>
        <w:tc>
          <w:tcPr>
            <w:tcW w:w="619"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319"/>
        </w:trPr>
        <w:tc>
          <w:tcPr>
            <w:tcW w:w="2268" w:type="dxa"/>
            <w:gridSpan w:val="2"/>
            <w:tcBorders>
              <w:left w:val="single" w:sz="8" w:space="0" w:color="auto"/>
              <w:bottom w:val="single" w:sz="4" w:space="0" w:color="auto"/>
              <w:righ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жизнедеятельности</w:t>
            </w:r>
          </w:p>
        </w:tc>
        <w:tc>
          <w:tcPr>
            <w:tcW w:w="89" w:type="dxa"/>
            <w:tcBorders>
              <w:bottom w:val="single" w:sz="4" w:space="0" w:color="auto"/>
            </w:tcBorders>
            <w:vAlign w:val="bottom"/>
          </w:tcPr>
          <w:p w:rsidR="003651BE" w:rsidRPr="00342387" w:rsidRDefault="003651BE" w:rsidP="007C6907">
            <w:pPr>
              <w:contextualSpacing/>
              <w:rPr>
                <w:sz w:val="24"/>
                <w:szCs w:val="24"/>
              </w:rPr>
            </w:pPr>
          </w:p>
        </w:tc>
        <w:tc>
          <w:tcPr>
            <w:tcW w:w="2198" w:type="dxa"/>
            <w:gridSpan w:val="3"/>
            <w:tcBorders>
              <w:bottom w:val="single" w:sz="4" w:space="0" w:color="auto"/>
              <w:right w:val="single" w:sz="8" w:space="0" w:color="auto"/>
            </w:tcBorders>
            <w:vAlign w:val="bottom"/>
          </w:tcPr>
          <w:p w:rsidR="003651BE" w:rsidRPr="00342387" w:rsidRDefault="003651BE" w:rsidP="007C6907">
            <w:pPr>
              <w:ind w:left="20"/>
              <w:contextualSpacing/>
              <w:rPr>
                <w:sz w:val="24"/>
                <w:szCs w:val="24"/>
              </w:rPr>
            </w:pPr>
            <w:r w:rsidRPr="00342387">
              <w:rPr>
                <w:rFonts w:eastAsia="Times New Roman"/>
                <w:sz w:val="24"/>
                <w:szCs w:val="24"/>
              </w:rPr>
              <w:t>жизнедеятельности</w:t>
            </w:r>
          </w:p>
        </w:tc>
        <w:tc>
          <w:tcPr>
            <w:tcW w:w="1259" w:type="dxa"/>
            <w:tcBorders>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1139" w:type="dxa"/>
            <w:tcBorders>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380" w:type="dxa"/>
            <w:tcBorders>
              <w:bottom w:val="single" w:sz="4" w:space="0" w:color="auto"/>
            </w:tcBorders>
            <w:vAlign w:val="bottom"/>
          </w:tcPr>
          <w:p w:rsidR="003651BE" w:rsidRPr="00342387" w:rsidRDefault="003651BE" w:rsidP="007C6907">
            <w:pPr>
              <w:contextualSpacing/>
              <w:rPr>
                <w:sz w:val="24"/>
                <w:szCs w:val="24"/>
              </w:rPr>
            </w:pPr>
          </w:p>
        </w:tc>
        <w:tc>
          <w:tcPr>
            <w:tcW w:w="639" w:type="dxa"/>
            <w:tcBorders>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130" w:type="dxa"/>
            <w:tcBorders>
              <w:bottom w:val="single" w:sz="4" w:space="0" w:color="auto"/>
            </w:tcBorders>
            <w:vAlign w:val="bottom"/>
          </w:tcPr>
          <w:p w:rsidR="003651BE" w:rsidRPr="00342387" w:rsidRDefault="003651BE" w:rsidP="007C6907">
            <w:pPr>
              <w:contextualSpacing/>
              <w:rPr>
                <w:sz w:val="24"/>
                <w:szCs w:val="24"/>
              </w:rPr>
            </w:pPr>
          </w:p>
        </w:tc>
        <w:tc>
          <w:tcPr>
            <w:tcW w:w="999" w:type="dxa"/>
            <w:tcBorders>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360" w:type="dxa"/>
            <w:tcBorders>
              <w:bottom w:val="single" w:sz="4" w:space="0" w:color="auto"/>
            </w:tcBorders>
            <w:vAlign w:val="bottom"/>
          </w:tcPr>
          <w:p w:rsidR="003651BE" w:rsidRPr="00342387" w:rsidRDefault="003651BE" w:rsidP="007C6907">
            <w:pPr>
              <w:contextualSpacing/>
              <w:rPr>
                <w:sz w:val="24"/>
                <w:szCs w:val="24"/>
              </w:rPr>
            </w:pPr>
          </w:p>
        </w:tc>
        <w:tc>
          <w:tcPr>
            <w:tcW w:w="619" w:type="dxa"/>
            <w:tcBorders>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63"/>
        </w:trPr>
        <w:tc>
          <w:tcPr>
            <w:tcW w:w="3544" w:type="dxa"/>
            <w:gridSpan w:val="4"/>
            <w:tcBorders>
              <w:top w:val="single" w:sz="4" w:space="0" w:color="auto"/>
              <w:left w:val="single" w:sz="8" w:space="0" w:color="auto"/>
              <w:bottom w:val="single" w:sz="4" w:space="0" w:color="auto"/>
            </w:tcBorders>
            <w:vAlign w:val="bottom"/>
          </w:tcPr>
          <w:p w:rsidR="003651BE" w:rsidRPr="00342387" w:rsidRDefault="003651BE" w:rsidP="007C6907">
            <w:pPr>
              <w:ind w:left="100"/>
              <w:contextualSpacing/>
              <w:rPr>
                <w:sz w:val="24"/>
                <w:szCs w:val="24"/>
              </w:rPr>
            </w:pPr>
            <w:r w:rsidRPr="00342387">
              <w:rPr>
                <w:rFonts w:eastAsia="Times New Roman"/>
                <w:b/>
                <w:bCs/>
                <w:sz w:val="24"/>
                <w:szCs w:val="24"/>
              </w:rPr>
              <w:t>2. Индивидуальный проект</w:t>
            </w:r>
          </w:p>
        </w:tc>
        <w:tc>
          <w:tcPr>
            <w:tcW w:w="212" w:type="dxa"/>
            <w:tcBorders>
              <w:top w:val="single" w:sz="4" w:space="0" w:color="auto"/>
              <w:bottom w:val="single" w:sz="4" w:space="0" w:color="auto"/>
            </w:tcBorders>
            <w:vAlign w:val="bottom"/>
          </w:tcPr>
          <w:p w:rsidR="003651BE" w:rsidRPr="00342387" w:rsidRDefault="003651BE" w:rsidP="007C6907">
            <w:pPr>
              <w:contextualSpacing/>
              <w:rPr>
                <w:sz w:val="24"/>
                <w:szCs w:val="24"/>
              </w:rPr>
            </w:pPr>
          </w:p>
        </w:tc>
        <w:tc>
          <w:tcPr>
            <w:tcW w:w="799" w:type="dxa"/>
            <w:tcBorders>
              <w:top w:val="single" w:sz="4" w:space="0" w:color="auto"/>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1259" w:type="dxa"/>
            <w:tcBorders>
              <w:top w:val="single" w:sz="4" w:space="0" w:color="auto"/>
              <w:bottom w:val="single" w:sz="4" w:space="0" w:color="auto"/>
              <w:right w:val="single" w:sz="8" w:space="0" w:color="auto"/>
            </w:tcBorders>
            <w:vAlign w:val="bottom"/>
          </w:tcPr>
          <w:p w:rsidR="003651BE" w:rsidRPr="00342387" w:rsidRDefault="003651BE" w:rsidP="007C6907">
            <w:pPr>
              <w:contextualSpacing/>
              <w:rPr>
                <w:sz w:val="24"/>
                <w:szCs w:val="24"/>
              </w:rPr>
            </w:pPr>
            <w:r w:rsidRPr="00342387">
              <w:rPr>
                <w:rFonts w:eastAsia="Times New Roman"/>
                <w:b/>
                <w:bCs/>
                <w:w w:val="99"/>
                <w:sz w:val="24"/>
                <w:szCs w:val="24"/>
              </w:rPr>
              <w:t>34</w:t>
            </w:r>
          </w:p>
        </w:tc>
        <w:tc>
          <w:tcPr>
            <w:tcW w:w="1139" w:type="dxa"/>
            <w:tcBorders>
              <w:top w:val="single" w:sz="4" w:space="0" w:color="auto"/>
              <w:bottom w:val="single" w:sz="4" w:space="0" w:color="auto"/>
              <w:right w:val="single" w:sz="8" w:space="0" w:color="auto"/>
            </w:tcBorders>
            <w:vAlign w:val="bottom"/>
          </w:tcPr>
          <w:p w:rsidR="003651BE" w:rsidRPr="00342387" w:rsidRDefault="003651BE" w:rsidP="007C6907">
            <w:pPr>
              <w:contextualSpacing/>
              <w:rPr>
                <w:sz w:val="24"/>
                <w:szCs w:val="24"/>
              </w:rPr>
            </w:pPr>
            <w:r w:rsidRPr="00342387">
              <w:rPr>
                <w:rFonts w:eastAsia="Times New Roman"/>
                <w:b/>
                <w:bCs/>
                <w:w w:val="99"/>
                <w:sz w:val="24"/>
                <w:szCs w:val="24"/>
              </w:rPr>
              <w:t>1</w:t>
            </w:r>
          </w:p>
        </w:tc>
        <w:tc>
          <w:tcPr>
            <w:tcW w:w="380" w:type="dxa"/>
            <w:tcBorders>
              <w:top w:val="single" w:sz="4" w:space="0" w:color="auto"/>
              <w:bottom w:val="single" w:sz="4" w:space="0" w:color="auto"/>
            </w:tcBorders>
            <w:vAlign w:val="bottom"/>
          </w:tcPr>
          <w:p w:rsidR="003651BE" w:rsidRPr="00342387" w:rsidRDefault="003651BE" w:rsidP="007C6907">
            <w:pPr>
              <w:contextualSpacing/>
              <w:rPr>
                <w:sz w:val="24"/>
                <w:szCs w:val="24"/>
              </w:rPr>
            </w:pPr>
          </w:p>
        </w:tc>
        <w:tc>
          <w:tcPr>
            <w:tcW w:w="639" w:type="dxa"/>
            <w:tcBorders>
              <w:top w:val="single" w:sz="4" w:space="0" w:color="auto"/>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130" w:type="dxa"/>
            <w:tcBorders>
              <w:top w:val="single" w:sz="4" w:space="0" w:color="auto"/>
              <w:bottom w:val="single" w:sz="4" w:space="0" w:color="auto"/>
            </w:tcBorders>
            <w:vAlign w:val="bottom"/>
          </w:tcPr>
          <w:p w:rsidR="003651BE" w:rsidRPr="00342387" w:rsidRDefault="003651BE" w:rsidP="007C6907">
            <w:pPr>
              <w:contextualSpacing/>
              <w:rPr>
                <w:sz w:val="24"/>
                <w:szCs w:val="24"/>
              </w:rPr>
            </w:pPr>
          </w:p>
        </w:tc>
        <w:tc>
          <w:tcPr>
            <w:tcW w:w="999" w:type="dxa"/>
            <w:tcBorders>
              <w:top w:val="single" w:sz="4" w:space="0" w:color="auto"/>
              <w:bottom w:val="single" w:sz="4" w:space="0" w:color="auto"/>
              <w:right w:val="single" w:sz="8" w:space="0" w:color="auto"/>
            </w:tcBorders>
            <w:vAlign w:val="bottom"/>
          </w:tcPr>
          <w:p w:rsidR="003651BE" w:rsidRPr="00342387" w:rsidRDefault="003651BE" w:rsidP="007C6907">
            <w:pPr>
              <w:contextualSpacing/>
              <w:rPr>
                <w:sz w:val="24"/>
                <w:szCs w:val="24"/>
              </w:rPr>
            </w:pPr>
            <w:r>
              <w:rPr>
                <w:sz w:val="24"/>
                <w:szCs w:val="24"/>
              </w:rPr>
              <w:t>-</w:t>
            </w:r>
          </w:p>
        </w:tc>
        <w:tc>
          <w:tcPr>
            <w:tcW w:w="360" w:type="dxa"/>
            <w:tcBorders>
              <w:top w:val="single" w:sz="4" w:space="0" w:color="auto"/>
              <w:bottom w:val="single" w:sz="4" w:space="0" w:color="auto"/>
            </w:tcBorders>
            <w:vAlign w:val="bottom"/>
          </w:tcPr>
          <w:p w:rsidR="003651BE" w:rsidRPr="00342387" w:rsidRDefault="003651BE" w:rsidP="007C6907">
            <w:pPr>
              <w:contextualSpacing/>
              <w:rPr>
                <w:sz w:val="24"/>
                <w:szCs w:val="24"/>
              </w:rPr>
            </w:pPr>
          </w:p>
        </w:tc>
        <w:tc>
          <w:tcPr>
            <w:tcW w:w="619" w:type="dxa"/>
            <w:tcBorders>
              <w:top w:val="single" w:sz="4" w:space="0" w:color="auto"/>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30" w:type="dxa"/>
            <w:tcBorders>
              <w:bottom w:val="single" w:sz="4" w:space="0" w:color="auto"/>
            </w:tcBorders>
            <w:vAlign w:val="bottom"/>
          </w:tcPr>
          <w:p w:rsidR="003651BE" w:rsidRPr="00342387" w:rsidRDefault="003651BE" w:rsidP="007C6907">
            <w:pPr>
              <w:contextualSpacing/>
              <w:rPr>
                <w:sz w:val="24"/>
                <w:szCs w:val="24"/>
              </w:rPr>
            </w:pPr>
          </w:p>
        </w:tc>
      </w:tr>
      <w:tr w:rsidR="003651BE" w:rsidRPr="00342387" w:rsidTr="007C6907">
        <w:trPr>
          <w:trHeight w:val="46"/>
        </w:trPr>
        <w:tc>
          <w:tcPr>
            <w:tcW w:w="4555" w:type="dxa"/>
            <w:gridSpan w:val="6"/>
            <w:tcBorders>
              <w:top w:val="single" w:sz="4" w:space="0" w:color="auto"/>
              <w:left w:val="single" w:sz="8" w:space="0" w:color="auto"/>
              <w:bottom w:val="single" w:sz="8" w:space="0" w:color="auto"/>
              <w:right w:val="single" w:sz="8" w:space="0" w:color="auto"/>
            </w:tcBorders>
            <w:vAlign w:val="bottom"/>
          </w:tcPr>
          <w:p w:rsidR="003651BE" w:rsidRPr="00342387" w:rsidRDefault="003651BE" w:rsidP="007C6907">
            <w:pPr>
              <w:contextualSpacing/>
              <w:rPr>
                <w:sz w:val="24"/>
                <w:szCs w:val="24"/>
              </w:rPr>
            </w:pPr>
            <w:r w:rsidRPr="00F468A3">
              <w:rPr>
                <w:b/>
                <w:sz w:val="24"/>
                <w:szCs w:val="24"/>
              </w:rPr>
              <w:t>3.</w:t>
            </w:r>
            <w:r>
              <w:rPr>
                <w:b/>
                <w:sz w:val="24"/>
                <w:szCs w:val="24"/>
              </w:rPr>
              <w:t>К</w:t>
            </w:r>
            <w:r w:rsidRPr="00F468A3">
              <w:rPr>
                <w:b/>
                <w:sz w:val="24"/>
                <w:szCs w:val="24"/>
              </w:rPr>
              <w:t>урсы по выбору</w:t>
            </w:r>
          </w:p>
        </w:tc>
        <w:tc>
          <w:tcPr>
            <w:tcW w:w="1259"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r>
              <w:rPr>
                <w:sz w:val="24"/>
                <w:szCs w:val="24"/>
              </w:rPr>
              <w:t>68</w:t>
            </w:r>
          </w:p>
        </w:tc>
        <w:tc>
          <w:tcPr>
            <w:tcW w:w="2158" w:type="dxa"/>
            <w:gridSpan w:val="3"/>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r>
              <w:rPr>
                <w:sz w:val="24"/>
                <w:szCs w:val="24"/>
              </w:rPr>
              <w:t>-</w:t>
            </w:r>
          </w:p>
        </w:tc>
        <w:tc>
          <w:tcPr>
            <w:tcW w:w="130" w:type="dxa"/>
            <w:tcBorders>
              <w:top w:val="single" w:sz="4" w:space="0" w:color="auto"/>
              <w:bottom w:val="single" w:sz="8" w:space="0" w:color="auto"/>
            </w:tcBorders>
            <w:vAlign w:val="bottom"/>
          </w:tcPr>
          <w:p w:rsidR="003651BE" w:rsidRPr="00342387" w:rsidRDefault="003651BE" w:rsidP="007C6907">
            <w:pPr>
              <w:contextualSpacing/>
              <w:rPr>
                <w:sz w:val="24"/>
                <w:szCs w:val="24"/>
              </w:rPr>
            </w:pPr>
          </w:p>
        </w:tc>
        <w:tc>
          <w:tcPr>
            <w:tcW w:w="1978" w:type="dxa"/>
            <w:gridSpan w:val="3"/>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r>
              <w:rPr>
                <w:sz w:val="24"/>
                <w:szCs w:val="24"/>
              </w:rPr>
              <w:t>2</w:t>
            </w:r>
          </w:p>
        </w:tc>
        <w:tc>
          <w:tcPr>
            <w:tcW w:w="30" w:type="dxa"/>
            <w:tcBorders>
              <w:top w:val="single" w:sz="4" w:space="0" w:color="auto"/>
            </w:tcBorders>
            <w:vAlign w:val="bottom"/>
          </w:tcPr>
          <w:p w:rsidR="003651BE" w:rsidRPr="00342387" w:rsidRDefault="003651BE" w:rsidP="007C6907">
            <w:pPr>
              <w:contextualSpacing/>
              <w:rPr>
                <w:sz w:val="24"/>
                <w:szCs w:val="24"/>
              </w:rPr>
            </w:pPr>
          </w:p>
        </w:tc>
      </w:tr>
      <w:tr w:rsidR="003651BE" w:rsidRPr="00342387" w:rsidTr="007C6907">
        <w:trPr>
          <w:trHeight w:val="46"/>
        </w:trPr>
        <w:tc>
          <w:tcPr>
            <w:tcW w:w="4555" w:type="dxa"/>
            <w:gridSpan w:val="6"/>
            <w:tcBorders>
              <w:top w:val="single" w:sz="4" w:space="0" w:color="auto"/>
              <w:left w:val="single" w:sz="8" w:space="0" w:color="auto"/>
              <w:bottom w:val="single" w:sz="8" w:space="0" w:color="auto"/>
              <w:right w:val="single" w:sz="8" w:space="0" w:color="auto"/>
            </w:tcBorders>
            <w:vAlign w:val="bottom"/>
          </w:tcPr>
          <w:p w:rsidR="003651BE" w:rsidRDefault="003651BE" w:rsidP="007C6907">
            <w:pPr>
              <w:contextualSpacing/>
              <w:rPr>
                <w:sz w:val="24"/>
                <w:szCs w:val="24"/>
              </w:rPr>
            </w:pPr>
            <w:r>
              <w:rPr>
                <w:sz w:val="24"/>
                <w:szCs w:val="24"/>
              </w:rPr>
              <w:t>Решение математических задач повышенного уровня</w:t>
            </w:r>
          </w:p>
        </w:tc>
        <w:tc>
          <w:tcPr>
            <w:tcW w:w="1259" w:type="dxa"/>
            <w:tcBorders>
              <w:top w:val="single" w:sz="4" w:space="0" w:color="auto"/>
              <w:bottom w:val="single" w:sz="8" w:space="0" w:color="auto"/>
              <w:right w:val="single" w:sz="8" w:space="0" w:color="auto"/>
            </w:tcBorders>
            <w:vAlign w:val="bottom"/>
          </w:tcPr>
          <w:p w:rsidR="003651BE" w:rsidRDefault="003651BE" w:rsidP="007C6907">
            <w:pPr>
              <w:contextualSpacing/>
              <w:rPr>
                <w:sz w:val="24"/>
                <w:szCs w:val="24"/>
              </w:rPr>
            </w:pPr>
          </w:p>
        </w:tc>
        <w:tc>
          <w:tcPr>
            <w:tcW w:w="2158" w:type="dxa"/>
            <w:gridSpan w:val="3"/>
            <w:tcBorders>
              <w:top w:val="single" w:sz="4" w:space="0" w:color="auto"/>
              <w:bottom w:val="single" w:sz="8" w:space="0" w:color="auto"/>
              <w:right w:val="single" w:sz="8" w:space="0" w:color="auto"/>
            </w:tcBorders>
            <w:vAlign w:val="bottom"/>
          </w:tcPr>
          <w:p w:rsidR="003651BE" w:rsidRDefault="003651BE" w:rsidP="007C6907">
            <w:pPr>
              <w:contextualSpacing/>
              <w:rPr>
                <w:sz w:val="24"/>
                <w:szCs w:val="24"/>
              </w:rPr>
            </w:pPr>
          </w:p>
        </w:tc>
        <w:tc>
          <w:tcPr>
            <w:tcW w:w="130" w:type="dxa"/>
            <w:tcBorders>
              <w:top w:val="single" w:sz="4" w:space="0" w:color="auto"/>
              <w:bottom w:val="single" w:sz="8" w:space="0" w:color="auto"/>
            </w:tcBorders>
            <w:vAlign w:val="bottom"/>
          </w:tcPr>
          <w:p w:rsidR="003651BE" w:rsidRPr="00342387" w:rsidRDefault="003651BE" w:rsidP="007C6907">
            <w:pPr>
              <w:contextualSpacing/>
              <w:rPr>
                <w:sz w:val="24"/>
                <w:szCs w:val="24"/>
              </w:rPr>
            </w:pPr>
          </w:p>
        </w:tc>
        <w:tc>
          <w:tcPr>
            <w:tcW w:w="1978" w:type="dxa"/>
            <w:gridSpan w:val="3"/>
            <w:tcBorders>
              <w:top w:val="single" w:sz="4" w:space="0" w:color="auto"/>
              <w:bottom w:val="single" w:sz="8" w:space="0" w:color="auto"/>
              <w:right w:val="single" w:sz="8" w:space="0" w:color="auto"/>
            </w:tcBorders>
            <w:vAlign w:val="bottom"/>
          </w:tcPr>
          <w:p w:rsidR="003651BE" w:rsidRDefault="003651BE" w:rsidP="007C6907">
            <w:pPr>
              <w:contextualSpacing/>
              <w:rPr>
                <w:sz w:val="24"/>
                <w:szCs w:val="24"/>
              </w:rPr>
            </w:pPr>
            <w:r>
              <w:rPr>
                <w:sz w:val="24"/>
                <w:szCs w:val="24"/>
              </w:rPr>
              <w:t>1</w:t>
            </w:r>
          </w:p>
        </w:tc>
        <w:tc>
          <w:tcPr>
            <w:tcW w:w="30" w:type="dxa"/>
            <w:tcBorders>
              <w:top w:val="single" w:sz="4" w:space="0" w:color="auto"/>
            </w:tcBorders>
            <w:vAlign w:val="bottom"/>
          </w:tcPr>
          <w:p w:rsidR="003651BE" w:rsidRPr="00342387" w:rsidRDefault="003651BE" w:rsidP="007C6907">
            <w:pPr>
              <w:contextualSpacing/>
              <w:rPr>
                <w:sz w:val="24"/>
                <w:szCs w:val="24"/>
              </w:rPr>
            </w:pPr>
          </w:p>
        </w:tc>
      </w:tr>
      <w:tr w:rsidR="003651BE" w:rsidRPr="00342387" w:rsidTr="007C6907">
        <w:trPr>
          <w:trHeight w:val="46"/>
        </w:trPr>
        <w:tc>
          <w:tcPr>
            <w:tcW w:w="4555" w:type="dxa"/>
            <w:gridSpan w:val="6"/>
            <w:tcBorders>
              <w:top w:val="single" w:sz="8" w:space="0" w:color="auto"/>
              <w:left w:val="single" w:sz="8" w:space="0" w:color="auto"/>
              <w:bottom w:val="single" w:sz="4" w:space="0" w:color="auto"/>
              <w:right w:val="single" w:sz="8" w:space="0" w:color="auto"/>
            </w:tcBorders>
            <w:vAlign w:val="bottom"/>
          </w:tcPr>
          <w:p w:rsidR="003651BE" w:rsidRDefault="003651BE" w:rsidP="007C6907">
            <w:pPr>
              <w:contextualSpacing/>
              <w:rPr>
                <w:sz w:val="24"/>
                <w:szCs w:val="24"/>
              </w:rPr>
            </w:pPr>
            <w:r>
              <w:rPr>
                <w:sz w:val="24"/>
                <w:szCs w:val="24"/>
              </w:rPr>
              <w:t>Методы решения физических задач повышенной сложности</w:t>
            </w:r>
          </w:p>
        </w:tc>
        <w:tc>
          <w:tcPr>
            <w:tcW w:w="1259" w:type="dxa"/>
            <w:tcBorders>
              <w:top w:val="single" w:sz="8" w:space="0" w:color="auto"/>
              <w:bottom w:val="single" w:sz="4" w:space="0" w:color="auto"/>
              <w:right w:val="single" w:sz="8" w:space="0" w:color="auto"/>
            </w:tcBorders>
            <w:vAlign w:val="bottom"/>
          </w:tcPr>
          <w:p w:rsidR="003651BE" w:rsidRDefault="003651BE" w:rsidP="007C6907">
            <w:pPr>
              <w:contextualSpacing/>
              <w:rPr>
                <w:sz w:val="24"/>
                <w:szCs w:val="24"/>
              </w:rPr>
            </w:pPr>
          </w:p>
        </w:tc>
        <w:tc>
          <w:tcPr>
            <w:tcW w:w="2158" w:type="dxa"/>
            <w:gridSpan w:val="3"/>
            <w:tcBorders>
              <w:top w:val="single" w:sz="8" w:space="0" w:color="auto"/>
              <w:bottom w:val="single" w:sz="4" w:space="0" w:color="auto"/>
              <w:right w:val="single" w:sz="8" w:space="0" w:color="auto"/>
            </w:tcBorders>
            <w:vAlign w:val="bottom"/>
          </w:tcPr>
          <w:p w:rsidR="003651BE" w:rsidRDefault="003651BE" w:rsidP="007C6907">
            <w:pPr>
              <w:contextualSpacing/>
              <w:rPr>
                <w:sz w:val="24"/>
                <w:szCs w:val="24"/>
              </w:rPr>
            </w:pPr>
          </w:p>
        </w:tc>
        <w:tc>
          <w:tcPr>
            <w:tcW w:w="130" w:type="dxa"/>
            <w:tcBorders>
              <w:top w:val="single" w:sz="8" w:space="0" w:color="auto"/>
              <w:bottom w:val="single" w:sz="4" w:space="0" w:color="auto"/>
            </w:tcBorders>
            <w:vAlign w:val="bottom"/>
          </w:tcPr>
          <w:p w:rsidR="003651BE" w:rsidRPr="00342387" w:rsidRDefault="003651BE" w:rsidP="007C6907">
            <w:pPr>
              <w:contextualSpacing/>
              <w:rPr>
                <w:sz w:val="24"/>
                <w:szCs w:val="24"/>
              </w:rPr>
            </w:pPr>
          </w:p>
        </w:tc>
        <w:tc>
          <w:tcPr>
            <w:tcW w:w="1978" w:type="dxa"/>
            <w:gridSpan w:val="3"/>
            <w:tcBorders>
              <w:top w:val="single" w:sz="8" w:space="0" w:color="auto"/>
              <w:bottom w:val="single" w:sz="4" w:space="0" w:color="auto"/>
              <w:right w:val="single" w:sz="8" w:space="0" w:color="auto"/>
            </w:tcBorders>
            <w:vAlign w:val="bottom"/>
          </w:tcPr>
          <w:p w:rsidR="003651BE" w:rsidRDefault="003651BE" w:rsidP="007C6907">
            <w:pPr>
              <w:contextualSpacing/>
              <w:rPr>
                <w:sz w:val="24"/>
                <w:szCs w:val="24"/>
              </w:rPr>
            </w:pPr>
            <w:r>
              <w:rPr>
                <w:sz w:val="24"/>
                <w:szCs w:val="24"/>
              </w:rPr>
              <w:t>1</w:t>
            </w:r>
          </w:p>
        </w:tc>
        <w:tc>
          <w:tcPr>
            <w:tcW w:w="30" w:type="dxa"/>
            <w:tcBorders>
              <w:top w:val="single" w:sz="4" w:space="0" w:color="auto"/>
            </w:tcBorders>
            <w:vAlign w:val="bottom"/>
          </w:tcPr>
          <w:p w:rsidR="003651BE" w:rsidRPr="00342387" w:rsidRDefault="003651BE" w:rsidP="007C6907">
            <w:pPr>
              <w:contextualSpacing/>
              <w:rPr>
                <w:sz w:val="24"/>
                <w:szCs w:val="24"/>
              </w:rPr>
            </w:pPr>
          </w:p>
        </w:tc>
      </w:tr>
      <w:tr w:rsidR="003651BE" w:rsidRPr="00342387" w:rsidTr="007C6907">
        <w:trPr>
          <w:trHeight w:val="154"/>
        </w:trPr>
        <w:tc>
          <w:tcPr>
            <w:tcW w:w="1857" w:type="dxa"/>
            <w:tcBorders>
              <w:top w:val="single" w:sz="4" w:space="0" w:color="auto"/>
              <w:left w:val="single" w:sz="8" w:space="0" w:color="auto"/>
              <w:bottom w:val="single" w:sz="4" w:space="0" w:color="auto"/>
            </w:tcBorders>
            <w:vAlign w:val="bottom"/>
          </w:tcPr>
          <w:p w:rsidR="003651BE" w:rsidRPr="00342387" w:rsidRDefault="003651BE" w:rsidP="007C6907">
            <w:pPr>
              <w:ind w:left="100"/>
              <w:contextualSpacing/>
              <w:rPr>
                <w:sz w:val="24"/>
                <w:szCs w:val="24"/>
              </w:rPr>
            </w:pPr>
            <w:r w:rsidRPr="00342387">
              <w:rPr>
                <w:rFonts w:eastAsia="Times New Roman"/>
                <w:b/>
                <w:bCs/>
                <w:sz w:val="24"/>
                <w:szCs w:val="24"/>
              </w:rPr>
              <w:t>Итого:</w:t>
            </w:r>
          </w:p>
        </w:tc>
        <w:tc>
          <w:tcPr>
            <w:tcW w:w="411" w:type="dxa"/>
            <w:tcBorders>
              <w:top w:val="single" w:sz="4" w:space="0" w:color="auto"/>
              <w:bottom w:val="single" w:sz="4" w:space="0" w:color="auto"/>
            </w:tcBorders>
            <w:vAlign w:val="bottom"/>
          </w:tcPr>
          <w:p w:rsidR="003651BE" w:rsidRPr="00342387" w:rsidRDefault="003651BE" w:rsidP="007C6907">
            <w:pPr>
              <w:contextualSpacing/>
              <w:rPr>
                <w:sz w:val="24"/>
                <w:szCs w:val="24"/>
              </w:rPr>
            </w:pPr>
          </w:p>
        </w:tc>
        <w:tc>
          <w:tcPr>
            <w:tcW w:w="89" w:type="dxa"/>
            <w:tcBorders>
              <w:top w:val="single" w:sz="4" w:space="0" w:color="auto"/>
              <w:bottom w:val="single" w:sz="4" w:space="0" w:color="auto"/>
            </w:tcBorders>
            <w:vAlign w:val="bottom"/>
          </w:tcPr>
          <w:p w:rsidR="003651BE" w:rsidRPr="00342387" w:rsidRDefault="003651BE" w:rsidP="007C6907">
            <w:pPr>
              <w:contextualSpacing/>
              <w:rPr>
                <w:sz w:val="24"/>
                <w:szCs w:val="24"/>
              </w:rPr>
            </w:pPr>
          </w:p>
        </w:tc>
        <w:tc>
          <w:tcPr>
            <w:tcW w:w="1187" w:type="dxa"/>
            <w:tcBorders>
              <w:top w:val="single" w:sz="4" w:space="0" w:color="auto"/>
              <w:bottom w:val="single" w:sz="4" w:space="0" w:color="auto"/>
            </w:tcBorders>
            <w:vAlign w:val="bottom"/>
          </w:tcPr>
          <w:p w:rsidR="003651BE" w:rsidRPr="00342387" w:rsidRDefault="003651BE" w:rsidP="007C6907">
            <w:pPr>
              <w:contextualSpacing/>
              <w:rPr>
                <w:sz w:val="24"/>
                <w:szCs w:val="24"/>
              </w:rPr>
            </w:pPr>
          </w:p>
        </w:tc>
        <w:tc>
          <w:tcPr>
            <w:tcW w:w="212" w:type="dxa"/>
            <w:tcBorders>
              <w:top w:val="single" w:sz="4" w:space="0" w:color="auto"/>
              <w:bottom w:val="single" w:sz="4" w:space="0" w:color="auto"/>
            </w:tcBorders>
            <w:vAlign w:val="bottom"/>
          </w:tcPr>
          <w:p w:rsidR="003651BE" w:rsidRPr="00342387" w:rsidRDefault="003651BE" w:rsidP="007C6907">
            <w:pPr>
              <w:contextualSpacing/>
              <w:rPr>
                <w:sz w:val="24"/>
                <w:szCs w:val="24"/>
              </w:rPr>
            </w:pPr>
          </w:p>
        </w:tc>
        <w:tc>
          <w:tcPr>
            <w:tcW w:w="799" w:type="dxa"/>
            <w:tcBorders>
              <w:top w:val="single" w:sz="4" w:space="0" w:color="auto"/>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1259" w:type="dxa"/>
            <w:tcBorders>
              <w:top w:val="single" w:sz="4" w:space="0" w:color="auto"/>
              <w:bottom w:val="single" w:sz="4" w:space="0" w:color="auto"/>
              <w:right w:val="single" w:sz="8" w:space="0" w:color="auto"/>
            </w:tcBorders>
            <w:vAlign w:val="bottom"/>
          </w:tcPr>
          <w:p w:rsidR="003651BE" w:rsidRPr="00342387" w:rsidRDefault="003651BE" w:rsidP="007C6907">
            <w:pPr>
              <w:contextualSpacing/>
              <w:rPr>
                <w:sz w:val="24"/>
                <w:szCs w:val="24"/>
              </w:rPr>
            </w:pPr>
            <w:r>
              <w:rPr>
                <w:rFonts w:eastAsia="Times New Roman"/>
                <w:b/>
                <w:bCs/>
                <w:w w:val="99"/>
                <w:sz w:val="24"/>
                <w:szCs w:val="24"/>
              </w:rPr>
              <w:t>2516</w:t>
            </w:r>
          </w:p>
        </w:tc>
        <w:tc>
          <w:tcPr>
            <w:tcW w:w="1519" w:type="dxa"/>
            <w:gridSpan w:val="2"/>
            <w:tcBorders>
              <w:top w:val="single" w:sz="4" w:space="0" w:color="auto"/>
              <w:bottom w:val="single" w:sz="4" w:space="0" w:color="auto"/>
            </w:tcBorders>
            <w:vAlign w:val="bottom"/>
          </w:tcPr>
          <w:p w:rsidR="003651BE" w:rsidRPr="00342387" w:rsidRDefault="003651BE" w:rsidP="007C6907">
            <w:pPr>
              <w:ind w:left="480"/>
              <w:contextualSpacing/>
              <w:rPr>
                <w:sz w:val="24"/>
                <w:szCs w:val="24"/>
              </w:rPr>
            </w:pPr>
            <w:r>
              <w:rPr>
                <w:rFonts w:eastAsia="Times New Roman"/>
                <w:b/>
                <w:bCs/>
                <w:w w:val="99"/>
                <w:sz w:val="24"/>
                <w:szCs w:val="24"/>
              </w:rPr>
              <w:t>37</w:t>
            </w:r>
          </w:p>
        </w:tc>
        <w:tc>
          <w:tcPr>
            <w:tcW w:w="639" w:type="dxa"/>
            <w:tcBorders>
              <w:top w:val="single" w:sz="4" w:space="0" w:color="auto"/>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1489" w:type="dxa"/>
            <w:gridSpan w:val="3"/>
            <w:tcBorders>
              <w:top w:val="single" w:sz="4" w:space="0" w:color="auto"/>
              <w:bottom w:val="single" w:sz="4" w:space="0" w:color="auto"/>
            </w:tcBorders>
            <w:vAlign w:val="bottom"/>
          </w:tcPr>
          <w:p w:rsidR="003651BE" w:rsidRPr="00342387" w:rsidRDefault="003651BE" w:rsidP="007C6907">
            <w:pPr>
              <w:ind w:left="440"/>
              <w:contextualSpacing/>
              <w:rPr>
                <w:sz w:val="24"/>
                <w:szCs w:val="24"/>
              </w:rPr>
            </w:pPr>
            <w:r>
              <w:rPr>
                <w:rFonts w:eastAsia="Times New Roman"/>
                <w:b/>
                <w:bCs/>
                <w:w w:val="99"/>
                <w:sz w:val="24"/>
                <w:szCs w:val="24"/>
              </w:rPr>
              <w:t>37</w:t>
            </w:r>
          </w:p>
        </w:tc>
        <w:tc>
          <w:tcPr>
            <w:tcW w:w="619" w:type="dxa"/>
            <w:tcBorders>
              <w:top w:val="single" w:sz="4" w:space="0" w:color="auto"/>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bl>
    <w:p w:rsidR="003651BE" w:rsidRPr="00342387" w:rsidRDefault="003651BE" w:rsidP="003651BE">
      <w:pPr>
        <w:contextualSpacing/>
        <w:jc w:val="both"/>
        <w:rPr>
          <w:sz w:val="24"/>
          <w:szCs w:val="24"/>
        </w:rPr>
        <w:sectPr w:rsidR="003651BE" w:rsidRPr="00342387">
          <w:pgSz w:w="11900" w:h="16838"/>
          <w:pgMar w:top="755" w:right="426" w:bottom="514" w:left="1420" w:header="0" w:footer="0" w:gutter="0"/>
          <w:cols w:space="720" w:equalWidth="0">
            <w:col w:w="10060"/>
          </w:cols>
        </w:sectPr>
      </w:pPr>
    </w:p>
    <w:p w:rsidR="003651BE" w:rsidRPr="007C6907" w:rsidRDefault="007C6907" w:rsidP="00DF39EF">
      <w:pPr>
        <w:contextualSpacing/>
        <w:rPr>
          <w:b/>
          <w:szCs w:val="28"/>
        </w:rPr>
      </w:pPr>
      <w:r w:rsidRPr="007C6907">
        <w:rPr>
          <w:b/>
          <w:szCs w:val="28"/>
        </w:rPr>
        <w:lastRenderedPageBreak/>
        <w:t>Естественно-научный профиль</w:t>
      </w:r>
    </w:p>
    <w:tbl>
      <w:tblPr>
        <w:tblW w:w="10110" w:type="dxa"/>
        <w:tblInd w:w="10" w:type="dxa"/>
        <w:tblLayout w:type="fixed"/>
        <w:tblCellMar>
          <w:left w:w="0" w:type="dxa"/>
          <w:right w:w="0" w:type="dxa"/>
        </w:tblCellMar>
        <w:tblLook w:val="04A0" w:firstRow="1" w:lastRow="0" w:firstColumn="1" w:lastColumn="0" w:noHBand="0" w:noVBand="1"/>
      </w:tblPr>
      <w:tblGrid>
        <w:gridCol w:w="1900"/>
        <w:gridCol w:w="220"/>
        <w:gridCol w:w="180"/>
        <w:gridCol w:w="1360"/>
        <w:gridCol w:w="200"/>
        <w:gridCol w:w="880"/>
        <w:gridCol w:w="1420"/>
        <w:gridCol w:w="960"/>
        <w:gridCol w:w="360"/>
        <w:gridCol w:w="620"/>
        <w:gridCol w:w="1120"/>
        <w:gridCol w:w="320"/>
        <w:gridCol w:w="540"/>
        <w:gridCol w:w="30"/>
      </w:tblGrid>
      <w:tr w:rsidR="003651BE" w:rsidRPr="00342387" w:rsidTr="007C6907">
        <w:trPr>
          <w:trHeight w:val="270"/>
        </w:trPr>
        <w:tc>
          <w:tcPr>
            <w:tcW w:w="2120" w:type="dxa"/>
            <w:gridSpan w:val="2"/>
            <w:tcBorders>
              <w:top w:val="single" w:sz="8" w:space="0" w:color="auto"/>
              <w:left w:val="single" w:sz="8" w:space="0" w:color="auto"/>
            </w:tcBorders>
            <w:vAlign w:val="bottom"/>
          </w:tcPr>
          <w:p w:rsidR="003651BE" w:rsidRPr="00342387" w:rsidRDefault="003651BE" w:rsidP="007C6907">
            <w:pPr>
              <w:ind w:left="20"/>
              <w:contextualSpacing/>
              <w:rPr>
                <w:sz w:val="24"/>
                <w:szCs w:val="24"/>
              </w:rPr>
            </w:pPr>
            <w:r w:rsidRPr="00342387">
              <w:rPr>
                <w:rFonts w:eastAsia="Times New Roman"/>
                <w:b/>
                <w:bCs/>
                <w:w w:val="99"/>
                <w:sz w:val="24"/>
                <w:szCs w:val="24"/>
              </w:rPr>
              <w:t>Образовательная</w:t>
            </w:r>
          </w:p>
        </w:tc>
        <w:tc>
          <w:tcPr>
            <w:tcW w:w="180" w:type="dxa"/>
            <w:tcBorders>
              <w:top w:val="single" w:sz="8" w:space="0" w:color="auto"/>
              <w:right w:val="single" w:sz="8" w:space="0" w:color="auto"/>
            </w:tcBorders>
            <w:vAlign w:val="bottom"/>
          </w:tcPr>
          <w:p w:rsidR="003651BE" w:rsidRPr="00342387" w:rsidRDefault="003651BE" w:rsidP="007C6907">
            <w:pPr>
              <w:contextualSpacing/>
              <w:rPr>
                <w:sz w:val="24"/>
                <w:szCs w:val="24"/>
              </w:rPr>
            </w:pPr>
          </w:p>
        </w:tc>
        <w:tc>
          <w:tcPr>
            <w:tcW w:w="2440" w:type="dxa"/>
            <w:gridSpan w:val="3"/>
            <w:tcBorders>
              <w:top w:val="single" w:sz="8" w:space="0" w:color="auto"/>
              <w:right w:val="single" w:sz="8" w:space="0" w:color="auto"/>
            </w:tcBorders>
            <w:vAlign w:val="bottom"/>
          </w:tcPr>
          <w:p w:rsidR="003651BE" w:rsidRPr="00342387" w:rsidRDefault="003651BE" w:rsidP="007C6907">
            <w:pPr>
              <w:ind w:left="120"/>
              <w:contextualSpacing/>
              <w:rPr>
                <w:sz w:val="24"/>
                <w:szCs w:val="24"/>
              </w:rPr>
            </w:pPr>
            <w:r w:rsidRPr="00342387">
              <w:rPr>
                <w:rFonts w:eastAsia="Times New Roman"/>
                <w:b/>
                <w:bCs/>
                <w:sz w:val="24"/>
                <w:szCs w:val="24"/>
              </w:rPr>
              <w:t>Учебные предметы</w:t>
            </w:r>
          </w:p>
        </w:tc>
        <w:tc>
          <w:tcPr>
            <w:tcW w:w="1420" w:type="dxa"/>
            <w:tcBorders>
              <w:top w:val="single" w:sz="8" w:space="0" w:color="auto"/>
              <w:right w:val="single" w:sz="8" w:space="0" w:color="auto"/>
            </w:tcBorders>
            <w:vAlign w:val="bottom"/>
          </w:tcPr>
          <w:p w:rsidR="003651BE" w:rsidRPr="00342387" w:rsidRDefault="003651BE" w:rsidP="007C6907">
            <w:pPr>
              <w:ind w:right="20"/>
              <w:contextualSpacing/>
              <w:rPr>
                <w:sz w:val="24"/>
                <w:szCs w:val="24"/>
              </w:rPr>
            </w:pPr>
            <w:r w:rsidRPr="00342387">
              <w:rPr>
                <w:rFonts w:eastAsia="Times New Roman"/>
                <w:b/>
                <w:bCs/>
                <w:w w:val="99"/>
                <w:sz w:val="24"/>
                <w:szCs w:val="24"/>
              </w:rPr>
              <w:t>Всего</w:t>
            </w:r>
          </w:p>
        </w:tc>
        <w:tc>
          <w:tcPr>
            <w:tcW w:w="1940" w:type="dxa"/>
            <w:gridSpan w:val="3"/>
            <w:tcBorders>
              <w:top w:val="single" w:sz="8" w:space="0" w:color="auto"/>
              <w:right w:val="single" w:sz="8" w:space="0" w:color="auto"/>
            </w:tcBorders>
            <w:vAlign w:val="bottom"/>
          </w:tcPr>
          <w:p w:rsidR="003651BE" w:rsidRPr="00342387" w:rsidRDefault="003651BE" w:rsidP="007C6907">
            <w:pPr>
              <w:contextualSpacing/>
              <w:rPr>
                <w:sz w:val="24"/>
                <w:szCs w:val="24"/>
              </w:rPr>
            </w:pPr>
            <w:r w:rsidRPr="00342387">
              <w:rPr>
                <w:rFonts w:eastAsia="Times New Roman"/>
                <w:b/>
                <w:bCs/>
                <w:w w:val="99"/>
                <w:sz w:val="24"/>
                <w:szCs w:val="24"/>
              </w:rPr>
              <w:t>10 класс</w:t>
            </w:r>
          </w:p>
        </w:tc>
        <w:tc>
          <w:tcPr>
            <w:tcW w:w="1440" w:type="dxa"/>
            <w:gridSpan w:val="2"/>
            <w:tcBorders>
              <w:top w:val="single" w:sz="8" w:space="0" w:color="auto"/>
            </w:tcBorders>
            <w:vAlign w:val="bottom"/>
          </w:tcPr>
          <w:p w:rsidR="003651BE" w:rsidRPr="00342387" w:rsidRDefault="003651BE" w:rsidP="007C6907">
            <w:pPr>
              <w:ind w:left="380"/>
              <w:contextualSpacing/>
              <w:rPr>
                <w:sz w:val="24"/>
                <w:szCs w:val="24"/>
              </w:rPr>
            </w:pPr>
            <w:r w:rsidRPr="00342387">
              <w:rPr>
                <w:rFonts w:eastAsia="Times New Roman"/>
                <w:b/>
                <w:bCs/>
                <w:w w:val="99"/>
                <w:sz w:val="24"/>
                <w:szCs w:val="24"/>
              </w:rPr>
              <w:t>11 класс</w:t>
            </w:r>
          </w:p>
        </w:tc>
        <w:tc>
          <w:tcPr>
            <w:tcW w:w="540" w:type="dxa"/>
            <w:tcBorders>
              <w:top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317"/>
        </w:trPr>
        <w:tc>
          <w:tcPr>
            <w:tcW w:w="1900" w:type="dxa"/>
            <w:tcBorders>
              <w:left w:val="single" w:sz="8" w:space="0" w:color="auto"/>
            </w:tcBorders>
            <w:vAlign w:val="bottom"/>
          </w:tcPr>
          <w:p w:rsidR="003651BE" w:rsidRPr="00342387" w:rsidRDefault="003651BE" w:rsidP="007C6907">
            <w:pPr>
              <w:ind w:left="240"/>
              <w:contextualSpacing/>
              <w:rPr>
                <w:sz w:val="24"/>
                <w:szCs w:val="24"/>
              </w:rPr>
            </w:pPr>
            <w:r w:rsidRPr="00342387">
              <w:rPr>
                <w:rFonts w:eastAsia="Times New Roman"/>
                <w:b/>
                <w:bCs/>
                <w:w w:val="98"/>
                <w:sz w:val="24"/>
                <w:szCs w:val="24"/>
              </w:rPr>
              <w:t>предметная</w:t>
            </w:r>
          </w:p>
        </w:tc>
        <w:tc>
          <w:tcPr>
            <w:tcW w:w="220" w:type="dxa"/>
            <w:vAlign w:val="bottom"/>
          </w:tcPr>
          <w:p w:rsidR="003651BE" w:rsidRPr="00342387" w:rsidRDefault="003651BE" w:rsidP="007C6907">
            <w:pPr>
              <w:contextualSpacing/>
              <w:rPr>
                <w:sz w:val="24"/>
                <w:szCs w:val="24"/>
              </w:rPr>
            </w:pPr>
          </w:p>
        </w:tc>
        <w:tc>
          <w:tcPr>
            <w:tcW w:w="180" w:type="dxa"/>
            <w:tcBorders>
              <w:right w:val="single" w:sz="8" w:space="0" w:color="auto"/>
            </w:tcBorders>
            <w:vAlign w:val="bottom"/>
          </w:tcPr>
          <w:p w:rsidR="003651BE" w:rsidRPr="00342387" w:rsidRDefault="003651BE" w:rsidP="007C6907">
            <w:pPr>
              <w:contextualSpacing/>
              <w:rPr>
                <w:sz w:val="24"/>
                <w:szCs w:val="24"/>
              </w:rPr>
            </w:pPr>
          </w:p>
        </w:tc>
        <w:tc>
          <w:tcPr>
            <w:tcW w:w="1360" w:type="dxa"/>
            <w:vAlign w:val="bottom"/>
          </w:tcPr>
          <w:p w:rsidR="003651BE" w:rsidRPr="00342387" w:rsidRDefault="003651BE" w:rsidP="007C6907">
            <w:pPr>
              <w:contextualSpacing/>
              <w:rPr>
                <w:sz w:val="24"/>
                <w:szCs w:val="24"/>
              </w:rPr>
            </w:pPr>
          </w:p>
        </w:tc>
        <w:tc>
          <w:tcPr>
            <w:tcW w:w="200" w:type="dxa"/>
            <w:vAlign w:val="bottom"/>
          </w:tcPr>
          <w:p w:rsidR="003651BE" w:rsidRPr="00342387" w:rsidRDefault="003651BE" w:rsidP="007C6907">
            <w:pPr>
              <w:contextualSpacing/>
              <w:rPr>
                <w:sz w:val="24"/>
                <w:szCs w:val="24"/>
              </w:rPr>
            </w:pPr>
          </w:p>
        </w:tc>
        <w:tc>
          <w:tcPr>
            <w:tcW w:w="880" w:type="dxa"/>
            <w:tcBorders>
              <w:right w:val="single" w:sz="8" w:space="0" w:color="auto"/>
            </w:tcBorders>
            <w:vAlign w:val="bottom"/>
          </w:tcPr>
          <w:p w:rsidR="003651BE" w:rsidRPr="00342387" w:rsidRDefault="003651BE" w:rsidP="007C6907">
            <w:pPr>
              <w:contextualSpacing/>
              <w:rPr>
                <w:sz w:val="24"/>
                <w:szCs w:val="24"/>
              </w:rPr>
            </w:pPr>
          </w:p>
        </w:tc>
        <w:tc>
          <w:tcPr>
            <w:tcW w:w="1420" w:type="dxa"/>
            <w:tcBorders>
              <w:right w:val="single" w:sz="8" w:space="0" w:color="auto"/>
            </w:tcBorders>
            <w:vAlign w:val="bottom"/>
          </w:tcPr>
          <w:p w:rsidR="003651BE" w:rsidRPr="00342387" w:rsidRDefault="003651BE" w:rsidP="007C6907">
            <w:pPr>
              <w:ind w:right="20"/>
              <w:contextualSpacing/>
              <w:rPr>
                <w:sz w:val="24"/>
                <w:szCs w:val="24"/>
              </w:rPr>
            </w:pPr>
            <w:r w:rsidRPr="00342387">
              <w:rPr>
                <w:rFonts w:eastAsia="Times New Roman"/>
                <w:b/>
                <w:bCs/>
                <w:w w:val="99"/>
                <w:sz w:val="24"/>
                <w:szCs w:val="24"/>
              </w:rPr>
              <w:t>часов за</w:t>
            </w:r>
          </w:p>
        </w:tc>
        <w:tc>
          <w:tcPr>
            <w:tcW w:w="1940" w:type="dxa"/>
            <w:gridSpan w:val="3"/>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w w:val="99"/>
                <w:sz w:val="24"/>
                <w:szCs w:val="24"/>
              </w:rPr>
              <w:t>кол-во часов в</w:t>
            </w:r>
          </w:p>
        </w:tc>
        <w:tc>
          <w:tcPr>
            <w:tcW w:w="1980" w:type="dxa"/>
            <w:gridSpan w:val="3"/>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w w:val="99"/>
                <w:sz w:val="24"/>
                <w:szCs w:val="24"/>
              </w:rPr>
              <w:t>кол-во часов в</w:t>
            </w: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319"/>
        </w:trPr>
        <w:tc>
          <w:tcPr>
            <w:tcW w:w="1900" w:type="dxa"/>
            <w:tcBorders>
              <w:left w:val="single" w:sz="8" w:space="0" w:color="auto"/>
            </w:tcBorders>
            <w:vAlign w:val="bottom"/>
          </w:tcPr>
          <w:p w:rsidR="003651BE" w:rsidRPr="00342387" w:rsidRDefault="003651BE" w:rsidP="007C6907">
            <w:pPr>
              <w:ind w:left="240"/>
              <w:contextualSpacing/>
              <w:rPr>
                <w:sz w:val="24"/>
                <w:szCs w:val="24"/>
              </w:rPr>
            </w:pPr>
            <w:r w:rsidRPr="00342387">
              <w:rPr>
                <w:rFonts w:eastAsia="Times New Roman"/>
                <w:b/>
                <w:bCs/>
                <w:sz w:val="24"/>
                <w:szCs w:val="24"/>
              </w:rPr>
              <w:t>область</w:t>
            </w:r>
          </w:p>
        </w:tc>
        <w:tc>
          <w:tcPr>
            <w:tcW w:w="220" w:type="dxa"/>
            <w:vAlign w:val="bottom"/>
          </w:tcPr>
          <w:p w:rsidR="003651BE" w:rsidRPr="00342387" w:rsidRDefault="003651BE" w:rsidP="007C6907">
            <w:pPr>
              <w:contextualSpacing/>
              <w:rPr>
                <w:sz w:val="24"/>
                <w:szCs w:val="24"/>
              </w:rPr>
            </w:pPr>
          </w:p>
        </w:tc>
        <w:tc>
          <w:tcPr>
            <w:tcW w:w="180" w:type="dxa"/>
            <w:tcBorders>
              <w:right w:val="single" w:sz="8" w:space="0" w:color="auto"/>
            </w:tcBorders>
            <w:vAlign w:val="bottom"/>
          </w:tcPr>
          <w:p w:rsidR="003651BE" w:rsidRPr="00342387" w:rsidRDefault="003651BE" w:rsidP="007C6907">
            <w:pPr>
              <w:contextualSpacing/>
              <w:rPr>
                <w:sz w:val="24"/>
                <w:szCs w:val="24"/>
              </w:rPr>
            </w:pPr>
          </w:p>
        </w:tc>
        <w:tc>
          <w:tcPr>
            <w:tcW w:w="1360" w:type="dxa"/>
            <w:vAlign w:val="bottom"/>
          </w:tcPr>
          <w:p w:rsidR="003651BE" w:rsidRPr="00342387" w:rsidRDefault="003651BE" w:rsidP="007C6907">
            <w:pPr>
              <w:contextualSpacing/>
              <w:rPr>
                <w:sz w:val="24"/>
                <w:szCs w:val="24"/>
              </w:rPr>
            </w:pPr>
          </w:p>
        </w:tc>
        <w:tc>
          <w:tcPr>
            <w:tcW w:w="200" w:type="dxa"/>
            <w:vAlign w:val="bottom"/>
          </w:tcPr>
          <w:p w:rsidR="003651BE" w:rsidRPr="00342387" w:rsidRDefault="003651BE" w:rsidP="007C6907">
            <w:pPr>
              <w:contextualSpacing/>
              <w:rPr>
                <w:sz w:val="24"/>
                <w:szCs w:val="24"/>
              </w:rPr>
            </w:pPr>
          </w:p>
        </w:tc>
        <w:tc>
          <w:tcPr>
            <w:tcW w:w="880" w:type="dxa"/>
            <w:tcBorders>
              <w:right w:val="single" w:sz="8" w:space="0" w:color="auto"/>
            </w:tcBorders>
            <w:vAlign w:val="bottom"/>
          </w:tcPr>
          <w:p w:rsidR="003651BE" w:rsidRPr="00342387" w:rsidRDefault="003651BE" w:rsidP="007C6907">
            <w:pPr>
              <w:contextualSpacing/>
              <w:rPr>
                <w:sz w:val="24"/>
                <w:szCs w:val="24"/>
              </w:rPr>
            </w:pPr>
          </w:p>
        </w:tc>
        <w:tc>
          <w:tcPr>
            <w:tcW w:w="1420" w:type="dxa"/>
            <w:tcBorders>
              <w:right w:val="single" w:sz="8" w:space="0" w:color="auto"/>
            </w:tcBorders>
            <w:vAlign w:val="bottom"/>
          </w:tcPr>
          <w:p w:rsidR="003651BE" w:rsidRPr="00342387" w:rsidRDefault="003651BE" w:rsidP="007C6907">
            <w:pPr>
              <w:ind w:left="360"/>
              <w:contextualSpacing/>
              <w:rPr>
                <w:sz w:val="24"/>
                <w:szCs w:val="24"/>
              </w:rPr>
            </w:pPr>
            <w:r w:rsidRPr="00342387">
              <w:rPr>
                <w:rFonts w:eastAsia="Times New Roman"/>
                <w:b/>
                <w:bCs/>
                <w:sz w:val="24"/>
                <w:szCs w:val="24"/>
              </w:rPr>
              <w:t>2 года</w:t>
            </w:r>
          </w:p>
        </w:tc>
        <w:tc>
          <w:tcPr>
            <w:tcW w:w="1320" w:type="dxa"/>
            <w:gridSpan w:val="2"/>
            <w:vAlign w:val="bottom"/>
          </w:tcPr>
          <w:p w:rsidR="003651BE" w:rsidRPr="00342387" w:rsidRDefault="003651BE" w:rsidP="007C6907">
            <w:pPr>
              <w:ind w:left="400"/>
              <w:contextualSpacing/>
              <w:rPr>
                <w:sz w:val="24"/>
                <w:szCs w:val="24"/>
              </w:rPr>
            </w:pPr>
            <w:r w:rsidRPr="00342387">
              <w:rPr>
                <w:rFonts w:eastAsia="Times New Roman"/>
                <w:w w:val="99"/>
                <w:sz w:val="24"/>
                <w:szCs w:val="24"/>
              </w:rPr>
              <w:t>неделю</w:t>
            </w:r>
          </w:p>
        </w:tc>
        <w:tc>
          <w:tcPr>
            <w:tcW w:w="620" w:type="dxa"/>
            <w:tcBorders>
              <w:right w:val="single" w:sz="8" w:space="0" w:color="auto"/>
            </w:tcBorders>
            <w:vAlign w:val="bottom"/>
          </w:tcPr>
          <w:p w:rsidR="003651BE" w:rsidRPr="00342387" w:rsidRDefault="003651BE" w:rsidP="007C6907">
            <w:pPr>
              <w:contextualSpacing/>
              <w:rPr>
                <w:sz w:val="24"/>
                <w:szCs w:val="24"/>
              </w:rPr>
            </w:pPr>
          </w:p>
        </w:tc>
        <w:tc>
          <w:tcPr>
            <w:tcW w:w="1440" w:type="dxa"/>
            <w:gridSpan w:val="2"/>
            <w:vAlign w:val="bottom"/>
          </w:tcPr>
          <w:p w:rsidR="003651BE" w:rsidRPr="00342387" w:rsidRDefault="003651BE" w:rsidP="007C6907">
            <w:pPr>
              <w:ind w:left="400"/>
              <w:contextualSpacing/>
              <w:rPr>
                <w:sz w:val="24"/>
                <w:szCs w:val="24"/>
              </w:rPr>
            </w:pPr>
            <w:r w:rsidRPr="00342387">
              <w:rPr>
                <w:rFonts w:eastAsia="Times New Roman"/>
                <w:w w:val="99"/>
                <w:sz w:val="24"/>
                <w:szCs w:val="24"/>
              </w:rPr>
              <w:t>неделю</w:t>
            </w:r>
          </w:p>
        </w:tc>
        <w:tc>
          <w:tcPr>
            <w:tcW w:w="540"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4"/>
        </w:trPr>
        <w:tc>
          <w:tcPr>
            <w:tcW w:w="1900" w:type="dxa"/>
            <w:tcBorders>
              <w:left w:val="single" w:sz="8" w:space="0" w:color="auto"/>
            </w:tcBorders>
            <w:vAlign w:val="bottom"/>
          </w:tcPr>
          <w:p w:rsidR="003651BE" w:rsidRPr="00342387" w:rsidRDefault="003651BE" w:rsidP="007C6907">
            <w:pPr>
              <w:contextualSpacing/>
              <w:rPr>
                <w:sz w:val="24"/>
                <w:szCs w:val="24"/>
              </w:rPr>
            </w:pPr>
          </w:p>
        </w:tc>
        <w:tc>
          <w:tcPr>
            <w:tcW w:w="220" w:type="dxa"/>
            <w:vAlign w:val="bottom"/>
          </w:tcPr>
          <w:p w:rsidR="003651BE" w:rsidRPr="00342387" w:rsidRDefault="003651BE" w:rsidP="007C6907">
            <w:pPr>
              <w:contextualSpacing/>
              <w:rPr>
                <w:sz w:val="24"/>
                <w:szCs w:val="24"/>
              </w:rPr>
            </w:pPr>
          </w:p>
        </w:tc>
        <w:tc>
          <w:tcPr>
            <w:tcW w:w="180" w:type="dxa"/>
            <w:tcBorders>
              <w:right w:val="single" w:sz="8" w:space="0" w:color="auto"/>
            </w:tcBorders>
            <w:vAlign w:val="bottom"/>
          </w:tcPr>
          <w:p w:rsidR="003651BE" w:rsidRPr="00342387" w:rsidRDefault="003651BE" w:rsidP="007C6907">
            <w:pPr>
              <w:contextualSpacing/>
              <w:rPr>
                <w:sz w:val="24"/>
                <w:szCs w:val="24"/>
              </w:rPr>
            </w:pPr>
          </w:p>
        </w:tc>
        <w:tc>
          <w:tcPr>
            <w:tcW w:w="1360" w:type="dxa"/>
            <w:vAlign w:val="bottom"/>
          </w:tcPr>
          <w:p w:rsidR="003651BE" w:rsidRPr="00342387" w:rsidRDefault="003651BE" w:rsidP="007C6907">
            <w:pPr>
              <w:contextualSpacing/>
              <w:rPr>
                <w:sz w:val="24"/>
                <w:szCs w:val="24"/>
              </w:rPr>
            </w:pPr>
          </w:p>
        </w:tc>
        <w:tc>
          <w:tcPr>
            <w:tcW w:w="200" w:type="dxa"/>
            <w:vAlign w:val="bottom"/>
          </w:tcPr>
          <w:p w:rsidR="003651BE" w:rsidRPr="00342387" w:rsidRDefault="003651BE" w:rsidP="007C6907">
            <w:pPr>
              <w:contextualSpacing/>
              <w:rPr>
                <w:sz w:val="24"/>
                <w:szCs w:val="24"/>
              </w:rPr>
            </w:pPr>
          </w:p>
        </w:tc>
        <w:tc>
          <w:tcPr>
            <w:tcW w:w="880" w:type="dxa"/>
            <w:tcBorders>
              <w:right w:val="single" w:sz="8" w:space="0" w:color="auto"/>
            </w:tcBorders>
            <w:vAlign w:val="bottom"/>
          </w:tcPr>
          <w:p w:rsidR="003651BE" w:rsidRPr="00342387" w:rsidRDefault="003651BE" w:rsidP="007C6907">
            <w:pPr>
              <w:contextualSpacing/>
              <w:rPr>
                <w:sz w:val="24"/>
                <w:szCs w:val="24"/>
              </w:rPr>
            </w:pPr>
          </w:p>
        </w:tc>
        <w:tc>
          <w:tcPr>
            <w:tcW w:w="1420" w:type="dxa"/>
            <w:tcBorders>
              <w:right w:val="single" w:sz="8" w:space="0" w:color="auto"/>
            </w:tcBorders>
            <w:vAlign w:val="bottom"/>
          </w:tcPr>
          <w:p w:rsidR="003651BE" w:rsidRPr="00342387" w:rsidRDefault="003651BE" w:rsidP="007C6907">
            <w:pPr>
              <w:contextualSpacing/>
              <w:rPr>
                <w:sz w:val="24"/>
                <w:szCs w:val="24"/>
              </w:rPr>
            </w:pPr>
          </w:p>
        </w:tc>
        <w:tc>
          <w:tcPr>
            <w:tcW w:w="960" w:type="dxa"/>
            <w:tcBorders>
              <w:bottom w:val="single" w:sz="8" w:space="0" w:color="auto"/>
            </w:tcBorders>
            <w:vAlign w:val="bottom"/>
          </w:tcPr>
          <w:p w:rsidR="003651BE" w:rsidRPr="00342387" w:rsidRDefault="003651BE" w:rsidP="007C6907">
            <w:pPr>
              <w:contextualSpacing/>
              <w:rPr>
                <w:sz w:val="24"/>
                <w:szCs w:val="24"/>
              </w:rPr>
            </w:pPr>
          </w:p>
        </w:tc>
        <w:tc>
          <w:tcPr>
            <w:tcW w:w="360" w:type="dxa"/>
            <w:tcBorders>
              <w:bottom w:val="single" w:sz="8" w:space="0" w:color="auto"/>
            </w:tcBorders>
            <w:vAlign w:val="bottom"/>
          </w:tcPr>
          <w:p w:rsidR="003651BE" w:rsidRPr="00342387" w:rsidRDefault="003651BE" w:rsidP="007C6907">
            <w:pPr>
              <w:contextualSpacing/>
              <w:rPr>
                <w:sz w:val="24"/>
                <w:szCs w:val="24"/>
              </w:rPr>
            </w:pPr>
          </w:p>
        </w:tc>
        <w:tc>
          <w:tcPr>
            <w:tcW w:w="6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20" w:type="dxa"/>
            <w:tcBorders>
              <w:bottom w:val="single" w:sz="8" w:space="0" w:color="auto"/>
            </w:tcBorders>
            <w:vAlign w:val="bottom"/>
          </w:tcPr>
          <w:p w:rsidR="003651BE" w:rsidRPr="00342387" w:rsidRDefault="003651BE" w:rsidP="007C6907">
            <w:pPr>
              <w:contextualSpacing/>
              <w:rPr>
                <w:sz w:val="24"/>
                <w:szCs w:val="24"/>
              </w:rPr>
            </w:pPr>
          </w:p>
        </w:tc>
        <w:tc>
          <w:tcPr>
            <w:tcW w:w="320" w:type="dxa"/>
            <w:tcBorders>
              <w:bottom w:val="single" w:sz="8" w:space="0" w:color="auto"/>
            </w:tcBorders>
            <w:vAlign w:val="bottom"/>
          </w:tcPr>
          <w:p w:rsidR="003651BE" w:rsidRPr="00342387" w:rsidRDefault="003651BE" w:rsidP="007C6907">
            <w:pPr>
              <w:contextualSpacing/>
              <w:rPr>
                <w:sz w:val="24"/>
                <w:szCs w:val="24"/>
              </w:rPr>
            </w:pPr>
          </w:p>
        </w:tc>
        <w:tc>
          <w:tcPr>
            <w:tcW w:w="5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63"/>
        </w:trPr>
        <w:tc>
          <w:tcPr>
            <w:tcW w:w="1900" w:type="dxa"/>
            <w:tcBorders>
              <w:left w:val="single" w:sz="8" w:space="0" w:color="auto"/>
            </w:tcBorders>
            <w:vAlign w:val="bottom"/>
          </w:tcPr>
          <w:p w:rsidR="003651BE" w:rsidRPr="00342387" w:rsidRDefault="003651BE" w:rsidP="007C6907">
            <w:pPr>
              <w:contextualSpacing/>
              <w:rPr>
                <w:sz w:val="24"/>
                <w:szCs w:val="24"/>
              </w:rPr>
            </w:pPr>
          </w:p>
        </w:tc>
        <w:tc>
          <w:tcPr>
            <w:tcW w:w="220" w:type="dxa"/>
            <w:vAlign w:val="bottom"/>
          </w:tcPr>
          <w:p w:rsidR="003651BE" w:rsidRPr="00342387" w:rsidRDefault="003651BE" w:rsidP="007C6907">
            <w:pPr>
              <w:contextualSpacing/>
              <w:rPr>
                <w:sz w:val="24"/>
                <w:szCs w:val="24"/>
              </w:rPr>
            </w:pPr>
          </w:p>
        </w:tc>
        <w:tc>
          <w:tcPr>
            <w:tcW w:w="180" w:type="dxa"/>
            <w:tcBorders>
              <w:right w:val="single" w:sz="8" w:space="0" w:color="auto"/>
            </w:tcBorders>
            <w:vAlign w:val="bottom"/>
          </w:tcPr>
          <w:p w:rsidR="003651BE" w:rsidRPr="00342387" w:rsidRDefault="003651BE" w:rsidP="007C6907">
            <w:pPr>
              <w:contextualSpacing/>
              <w:rPr>
                <w:sz w:val="24"/>
                <w:szCs w:val="24"/>
              </w:rPr>
            </w:pPr>
          </w:p>
        </w:tc>
        <w:tc>
          <w:tcPr>
            <w:tcW w:w="1360" w:type="dxa"/>
            <w:vAlign w:val="bottom"/>
          </w:tcPr>
          <w:p w:rsidR="003651BE" w:rsidRPr="00342387" w:rsidRDefault="003651BE" w:rsidP="007C6907">
            <w:pPr>
              <w:contextualSpacing/>
              <w:rPr>
                <w:sz w:val="24"/>
                <w:szCs w:val="24"/>
              </w:rPr>
            </w:pPr>
          </w:p>
        </w:tc>
        <w:tc>
          <w:tcPr>
            <w:tcW w:w="200" w:type="dxa"/>
            <w:vAlign w:val="bottom"/>
          </w:tcPr>
          <w:p w:rsidR="003651BE" w:rsidRPr="00342387" w:rsidRDefault="003651BE" w:rsidP="007C6907">
            <w:pPr>
              <w:contextualSpacing/>
              <w:rPr>
                <w:sz w:val="24"/>
                <w:szCs w:val="24"/>
              </w:rPr>
            </w:pPr>
          </w:p>
        </w:tc>
        <w:tc>
          <w:tcPr>
            <w:tcW w:w="880" w:type="dxa"/>
            <w:tcBorders>
              <w:right w:val="single" w:sz="8" w:space="0" w:color="auto"/>
            </w:tcBorders>
            <w:vAlign w:val="bottom"/>
          </w:tcPr>
          <w:p w:rsidR="003651BE" w:rsidRPr="00342387" w:rsidRDefault="003651BE" w:rsidP="007C6907">
            <w:pPr>
              <w:contextualSpacing/>
              <w:rPr>
                <w:sz w:val="24"/>
                <w:szCs w:val="24"/>
              </w:rPr>
            </w:pPr>
          </w:p>
        </w:tc>
        <w:tc>
          <w:tcPr>
            <w:tcW w:w="1420" w:type="dxa"/>
            <w:tcBorders>
              <w:right w:val="single" w:sz="8" w:space="0" w:color="auto"/>
            </w:tcBorders>
            <w:vAlign w:val="bottom"/>
          </w:tcPr>
          <w:p w:rsidR="003651BE" w:rsidRPr="00342387" w:rsidRDefault="003651BE" w:rsidP="007C6907">
            <w:pPr>
              <w:contextualSpacing/>
              <w:rPr>
                <w:sz w:val="24"/>
                <w:szCs w:val="24"/>
              </w:rPr>
            </w:pPr>
          </w:p>
        </w:tc>
        <w:tc>
          <w:tcPr>
            <w:tcW w:w="960" w:type="dxa"/>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b/>
                <w:bCs/>
                <w:sz w:val="24"/>
                <w:szCs w:val="24"/>
              </w:rPr>
              <w:t>Б</w:t>
            </w:r>
          </w:p>
        </w:tc>
        <w:tc>
          <w:tcPr>
            <w:tcW w:w="360" w:type="dxa"/>
            <w:vAlign w:val="bottom"/>
          </w:tcPr>
          <w:p w:rsidR="003651BE" w:rsidRPr="00342387" w:rsidRDefault="003651BE" w:rsidP="007C6907">
            <w:pPr>
              <w:contextualSpacing/>
              <w:rPr>
                <w:sz w:val="24"/>
                <w:szCs w:val="24"/>
              </w:rPr>
            </w:pPr>
          </w:p>
        </w:tc>
        <w:tc>
          <w:tcPr>
            <w:tcW w:w="620" w:type="dxa"/>
            <w:tcBorders>
              <w:right w:val="single" w:sz="8" w:space="0" w:color="auto"/>
            </w:tcBorders>
            <w:vAlign w:val="bottom"/>
          </w:tcPr>
          <w:p w:rsidR="003651BE" w:rsidRPr="00342387" w:rsidRDefault="003651BE" w:rsidP="007C6907">
            <w:pPr>
              <w:ind w:right="280"/>
              <w:contextualSpacing/>
              <w:rPr>
                <w:sz w:val="24"/>
                <w:szCs w:val="24"/>
              </w:rPr>
            </w:pPr>
            <w:r w:rsidRPr="00342387">
              <w:rPr>
                <w:rFonts w:eastAsia="Times New Roman"/>
                <w:b/>
                <w:bCs/>
                <w:sz w:val="24"/>
                <w:szCs w:val="24"/>
              </w:rPr>
              <w:t>У</w:t>
            </w:r>
          </w:p>
        </w:tc>
        <w:tc>
          <w:tcPr>
            <w:tcW w:w="1120" w:type="dxa"/>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b/>
                <w:bCs/>
                <w:sz w:val="24"/>
                <w:szCs w:val="24"/>
              </w:rPr>
              <w:t>Б</w:t>
            </w:r>
          </w:p>
        </w:tc>
        <w:tc>
          <w:tcPr>
            <w:tcW w:w="320" w:type="dxa"/>
            <w:vAlign w:val="bottom"/>
          </w:tcPr>
          <w:p w:rsidR="003651BE" w:rsidRPr="00342387" w:rsidRDefault="003651BE" w:rsidP="007C6907">
            <w:pPr>
              <w:contextualSpacing/>
              <w:rPr>
                <w:sz w:val="24"/>
                <w:szCs w:val="24"/>
              </w:rPr>
            </w:pPr>
          </w:p>
        </w:tc>
        <w:tc>
          <w:tcPr>
            <w:tcW w:w="540" w:type="dxa"/>
            <w:tcBorders>
              <w:right w:val="single" w:sz="8" w:space="0" w:color="auto"/>
            </w:tcBorders>
            <w:vAlign w:val="bottom"/>
          </w:tcPr>
          <w:p w:rsidR="003651BE" w:rsidRPr="00342387" w:rsidRDefault="003651BE" w:rsidP="007C6907">
            <w:pPr>
              <w:ind w:right="220"/>
              <w:contextualSpacing/>
              <w:rPr>
                <w:sz w:val="24"/>
                <w:szCs w:val="24"/>
              </w:rPr>
            </w:pPr>
            <w:r w:rsidRPr="00342387">
              <w:rPr>
                <w:rFonts w:eastAsia="Times New Roman"/>
                <w:b/>
                <w:bCs/>
                <w:w w:val="90"/>
                <w:sz w:val="24"/>
                <w:szCs w:val="24"/>
              </w:rPr>
              <w:t>У</w:t>
            </w: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4"/>
        </w:trPr>
        <w:tc>
          <w:tcPr>
            <w:tcW w:w="2300" w:type="dxa"/>
            <w:gridSpan w:val="3"/>
            <w:tcBorders>
              <w:left w:val="single" w:sz="8"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2440" w:type="dxa"/>
            <w:gridSpan w:val="3"/>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96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60" w:type="dxa"/>
            <w:tcBorders>
              <w:bottom w:val="single" w:sz="8" w:space="0" w:color="auto"/>
            </w:tcBorders>
            <w:vAlign w:val="bottom"/>
          </w:tcPr>
          <w:p w:rsidR="003651BE" w:rsidRPr="00342387" w:rsidRDefault="003651BE" w:rsidP="007C6907">
            <w:pPr>
              <w:contextualSpacing/>
              <w:rPr>
                <w:sz w:val="24"/>
                <w:szCs w:val="24"/>
              </w:rPr>
            </w:pPr>
          </w:p>
        </w:tc>
        <w:tc>
          <w:tcPr>
            <w:tcW w:w="6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20" w:type="dxa"/>
            <w:tcBorders>
              <w:bottom w:val="single" w:sz="8" w:space="0" w:color="auto"/>
            </w:tcBorders>
            <w:vAlign w:val="bottom"/>
          </w:tcPr>
          <w:p w:rsidR="003651BE" w:rsidRPr="00342387" w:rsidRDefault="003651BE" w:rsidP="007C6907">
            <w:pPr>
              <w:contextualSpacing/>
              <w:rPr>
                <w:sz w:val="24"/>
                <w:szCs w:val="24"/>
              </w:rPr>
            </w:pPr>
          </w:p>
        </w:tc>
        <w:tc>
          <w:tcPr>
            <w:tcW w:w="5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63"/>
        </w:trPr>
        <w:tc>
          <w:tcPr>
            <w:tcW w:w="4740" w:type="dxa"/>
            <w:gridSpan w:val="6"/>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b/>
                <w:bCs/>
                <w:sz w:val="24"/>
                <w:szCs w:val="24"/>
              </w:rPr>
              <w:t>1.Обязательные учебные предметы</w:t>
            </w:r>
          </w:p>
        </w:tc>
        <w:tc>
          <w:tcPr>
            <w:tcW w:w="1420" w:type="dxa"/>
            <w:vAlign w:val="bottom"/>
          </w:tcPr>
          <w:p w:rsidR="003651BE" w:rsidRPr="00342387" w:rsidRDefault="003651BE" w:rsidP="007C6907">
            <w:pPr>
              <w:contextualSpacing/>
              <w:rPr>
                <w:sz w:val="24"/>
                <w:szCs w:val="24"/>
              </w:rPr>
            </w:pPr>
          </w:p>
        </w:tc>
        <w:tc>
          <w:tcPr>
            <w:tcW w:w="960" w:type="dxa"/>
            <w:vAlign w:val="bottom"/>
          </w:tcPr>
          <w:p w:rsidR="003651BE" w:rsidRPr="00342387" w:rsidRDefault="003651BE" w:rsidP="007C6907">
            <w:pPr>
              <w:contextualSpacing/>
              <w:rPr>
                <w:sz w:val="24"/>
                <w:szCs w:val="24"/>
              </w:rPr>
            </w:pPr>
          </w:p>
        </w:tc>
        <w:tc>
          <w:tcPr>
            <w:tcW w:w="360" w:type="dxa"/>
            <w:vAlign w:val="bottom"/>
          </w:tcPr>
          <w:p w:rsidR="003651BE" w:rsidRPr="00342387" w:rsidRDefault="003651BE" w:rsidP="007C6907">
            <w:pPr>
              <w:contextualSpacing/>
              <w:rPr>
                <w:sz w:val="24"/>
                <w:szCs w:val="24"/>
              </w:rPr>
            </w:pPr>
          </w:p>
        </w:tc>
        <w:tc>
          <w:tcPr>
            <w:tcW w:w="620" w:type="dxa"/>
            <w:vAlign w:val="bottom"/>
          </w:tcPr>
          <w:p w:rsidR="003651BE" w:rsidRPr="00342387" w:rsidRDefault="003651BE" w:rsidP="007C6907">
            <w:pPr>
              <w:contextualSpacing/>
              <w:rPr>
                <w:sz w:val="24"/>
                <w:szCs w:val="24"/>
              </w:rPr>
            </w:pPr>
          </w:p>
        </w:tc>
        <w:tc>
          <w:tcPr>
            <w:tcW w:w="1120" w:type="dxa"/>
            <w:vAlign w:val="bottom"/>
          </w:tcPr>
          <w:p w:rsidR="003651BE" w:rsidRPr="00342387" w:rsidRDefault="003651BE" w:rsidP="007C6907">
            <w:pPr>
              <w:contextualSpacing/>
              <w:rPr>
                <w:sz w:val="24"/>
                <w:szCs w:val="24"/>
              </w:rPr>
            </w:pPr>
          </w:p>
        </w:tc>
        <w:tc>
          <w:tcPr>
            <w:tcW w:w="320" w:type="dxa"/>
            <w:vAlign w:val="bottom"/>
          </w:tcPr>
          <w:p w:rsidR="003651BE" w:rsidRPr="00342387" w:rsidRDefault="003651BE" w:rsidP="007C6907">
            <w:pPr>
              <w:contextualSpacing/>
              <w:rPr>
                <w:sz w:val="24"/>
                <w:szCs w:val="24"/>
              </w:rPr>
            </w:pPr>
          </w:p>
        </w:tc>
        <w:tc>
          <w:tcPr>
            <w:tcW w:w="540"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6"/>
        </w:trPr>
        <w:tc>
          <w:tcPr>
            <w:tcW w:w="1900" w:type="dxa"/>
            <w:tcBorders>
              <w:left w:val="single" w:sz="8" w:space="0" w:color="auto"/>
              <w:bottom w:val="single" w:sz="8" w:space="0" w:color="auto"/>
            </w:tcBorders>
            <w:vAlign w:val="bottom"/>
          </w:tcPr>
          <w:p w:rsidR="003651BE" w:rsidRPr="00342387" w:rsidRDefault="003651BE" w:rsidP="007C6907">
            <w:pPr>
              <w:contextualSpacing/>
              <w:rPr>
                <w:sz w:val="24"/>
                <w:szCs w:val="24"/>
              </w:rPr>
            </w:pPr>
          </w:p>
        </w:tc>
        <w:tc>
          <w:tcPr>
            <w:tcW w:w="220" w:type="dxa"/>
            <w:tcBorders>
              <w:bottom w:val="single" w:sz="8" w:space="0" w:color="auto"/>
            </w:tcBorders>
            <w:vAlign w:val="bottom"/>
          </w:tcPr>
          <w:p w:rsidR="003651BE" w:rsidRPr="00342387" w:rsidRDefault="003651BE" w:rsidP="007C6907">
            <w:pPr>
              <w:contextualSpacing/>
              <w:rPr>
                <w:sz w:val="24"/>
                <w:szCs w:val="24"/>
              </w:rPr>
            </w:pPr>
          </w:p>
        </w:tc>
        <w:tc>
          <w:tcPr>
            <w:tcW w:w="180" w:type="dxa"/>
            <w:tcBorders>
              <w:bottom w:val="single" w:sz="8" w:space="0" w:color="auto"/>
            </w:tcBorders>
            <w:vAlign w:val="bottom"/>
          </w:tcPr>
          <w:p w:rsidR="003651BE" w:rsidRPr="00342387" w:rsidRDefault="003651BE" w:rsidP="007C6907">
            <w:pPr>
              <w:contextualSpacing/>
              <w:rPr>
                <w:sz w:val="24"/>
                <w:szCs w:val="24"/>
              </w:rPr>
            </w:pPr>
          </w:p>
        </w:tc>
        <w:tc>
          <w:tcPr>
            <w:tcW w:w="1560" w:type="dxa"/>
            <w:gridSpan w:val="2"/>
            <w:tcBorders>
              <w:bottom w:val="single" w:sz="8" w:space="0" w:color="auto"/>
            </w:tcBorders>
            <w:vAlign w:val="bottom"/>
          </w:tcPr>
          <w:p w:rsidR="003651BE" w:rsidRPr="00342387" w:rsidRDefault="003651BE" w:rsidP="007C6907">
            <w:pPr>
              <w:contextualSpacing/>
              <w:rPr>
                <w:sz w:val="24"/>
                <w:szCs w:val="24"/>
              </w:rPr>
            </w:pPr>
          </w:p>
        </w:tc>
        <w:tc>
          <w:tcPr>
            <w:tcW w:w="880" w:type="dxa"/>
            <w:tcBorders>
              <w:bottom w:val="single" w:sz="8" w:space="0" w:color="auto"/>
            </w:tcBorders>
            <w:vAlign w:val="bottom"/>
          </w:tcPr>
          <w:p w:rsidR="003651BE" w:rsidRPr="00342387" w:rsidRDefault="003651BE" w:rsidP="007C6907">
            <w:pPr>
              <w:contextualSpacing/>
              <w:rPr>
                <w:sz w:val="24"/>
                <w:szCs w:val="24"/>
              </w:rPr>
            </w:pPr>
          </w:p>
        </w:tc>
        <w:tc>
          <w:tcPr>
            <w:tcW w:w="1420" w:type="dxa"/>
            <w:tcBorders>
              <w:bottom w:val="single" w:sz="8" w:space="0" w:color="auto"/>
            </w:tcBorders>
            <w:vAlign w:val="bottom"/>
          </w:tcPr>
          <w:p w:rsidR="003651BE" w:rsidRPr="00342387" w:rsidRDefault="003651BE" w:rsidP="007C6907">
            <w:pPr>
              <w:contextualSpacing/>
              <w:rPr>
                <w:sz w:val="24"/>
                <w:szCs w:val="24"/>
              </w:rPr>
            </w:pPr>
          </w:p>
        </w:tc>
        <w:tc>
          <w:tcPr>
            <w:tcW w:w="960" w:type="dxa"/>
            <w:tcBorders>
              <w:bottom w:val="single" w:sz="8" w:space="0" w:color="auto"/>
            </w:tcBorders>
            <w:vAlign w:val="bottom"/>
          </w:tcPr>
          <w:p w:rsidR="003651BE" w:rsidRPr="00342387" w:rsidRDefault="003651BE" w:rsidP="007C6907">
            <w:pPr>
              <w:contextualSpacing/>
              <w:rPr>
                <w:sz w:val="24"/>
                <w:szCs w:val="24"/>
              </w:rPr>
            </w:pPr>
          </w:p>
        </w:tc>
        <w:tc>
          <w:tcPr>
            <w:tcW w:w="360" w:type="dxa"/>
            <w:tcBorders>
              <w:bottom w:val="single" w:sz="8" w:space="0" w:color="auto"/>
            </w:tcBorders>
            <w:vAlign w:val="bottom"/>
          </w:tcPr>
          <w:p w:rsidR="003651BE" w:rsidRPr="00342387" w:rsidRDefault="003651BE" w:rsidP="007C6907">
            <w:pPr>
              <w:contextualSpacing/>
              <w:rPr>
                <w:sz w:val="24"/>
                <w:szCs w:val="24"/>
              </w:rPr>
            </w:pPr>
          </w:p>
        </w:tc>
        <w:tc>
          <w:tcPr>
            <w:tcW w:w="620" w:type="dxa"/>
            <w:tcBorders>
              <w:bottom w:val="single" w:sz="8" w:space="0" w:color="auto"/>
            </w:tcBorders>
            <w:vAlign w:val="bottom"/>
          </w:tcPr>
          <w:p w:rsidR="003651BE" w:rsidRPr="00342387" w:rsidRDefault="003651BE" w:rsidP="007C6907">
            <w:pPr>
              <w:contextualSpacing/>
              <w:rPr>
                <w:sz w:val="24"/>
                <w:szCs w:val="24"/>
              </w:rPr>
            </w:pPr>
          </w:p>
        </w:tc>
        <w:tc>
          <w:tcPr>
            <w:tcW w:w="1120" w:type="dxa"/>
            <w:tcBorders>
              <w:bottom w:val="single" w:sz="8" w:space="0" w:color="auto"/>
            </w:tcBorders>
            <w:vAlign w:val="bottom"/>
          </w:tcPr>
          <w:p w:rsidR="003651BE" w:rsidRPr="00342387" w:rsidRDefault="003651BE" w:rsidP="007C6907">
            <w:pPr>
              <w:contextualSpacing/>
              <w:rPr>
                <w:sz w:val="24"/>
                <w:szCs w:val="24"/>
              </w:rPr>
            </w:pPr>
          </w:p>
        </w:tc>
        <w:tc>
          <w:tcPr>
            <w:tcW w:w="320" w:type="dxa"/>
            <w:tcBorders>
              <w:bottom w:val="single" w:sz="8" w:space="0" w:color="auto"/>
            </w:tcBorders>
            <w:vAlign w:val="bottom"/>
          </w:tcPr>
          <w:p w:rsidR="003651BE" w:rsidRPr="00342387" w:rsidRDefault="003651BE" w:rsidP="007C6907">
            <w:pPr>
              <w:contextualSpacing/>
              <w:rPr>
                <w:sz w:val="24"/>
                <w:szCs w:val="24"/>
              </w:rPr>
            </w:pPr>
          </w:p>
        </w:tc>
        <w:tc>
          <w:tcPr>
            <w:tcW w:w="5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58"/>
        </w:trPr>
        <w:tc>
          <w:tcPr>
            <w:tcW w:w="1900" w:type="dxa"/>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Русский язык и</w:t>
            </w:r>
          </w:p>
        </w:tc>
        <w:tc>
          <w:tcPr>
            <w:tcW w:w="220" w:type="dxa"/>
            <w:vAlign w:val="bottom"/>
          </w:tcPr>
          <w:p w:rsidR="003651BE" w:rsidRPr="00342387" w:rsidRDefault="003651BE" w:rsidP="007C6907">
            <w:pPr>
              <w:contextualSpacing/>
              <w:rPr>
                <w:sz w:val="24"/>
                <w:szCs w:val="24"/>
              </w:rPr>
            </w:pPr>
          </w:p>
        </w:tc>
        <w:tc>
          <w:tcPr>
            <w:tcW w:w="180" w:type="dxa"/>
            <w:tcBorders>
              <w:right w:val="single" w:sz="8" w:space="0" w:color="auto"/>
            </w:tcBorders>
            <w:vAlign w:val="bottom"/>
          </w:tcPr>
          <w:p w:rsidR="003651BE" w:rsidRPr="00342387" w:rsidRDefault="003651BE" w:rsidP="007C6907">
            <w:pPr>
              <w:contextualSpacing/>
              <w:rPr>
                <w:sz w:val="24"/>
                <w:szCs w:val="24"/>
              </w:rPr>
            </w:pPr>
          </w:p>
        </w:tc>
        <w:tc>
          <w:tcPr>
            <w:tcW w:w="1560" w:type="dxa"/>
            <w:gridSpan w:val="2"/>
            <w:vAlign w:val="bottom"/>
          </w:tcPr>
          <w:p w:rsidR="003651BE" w:rsidRPr="00342387" w:rsidRDefault="003651BE" w:rsidP="007C6907">
            <w:pPr>
              <w:ind w:left="80"/>
              <w:contextualSpacing/>
              <w:rPr>
                <w:sz w:val="24"/>
                <w:szCs w:val="24"/>
              </w:rPr>
            </w:pPr>
            <w:r w:rsidRPr="00342387">
              <w:rPr>
                <w:rFonts w:eastAsia="Times New Roman"/>
                <w:sz w:val="24"/>
                <w:szCs w:val="24"/>
              </w:rPr>
              <w:t>Русский язык</w:t>
            </w:r>
          </w:p>
        </w:tc>
        <w:tc>
          <w:tcPr>
            <w:tcW w:w="880" w:type="dxa"/>
            <w:tcBorders>
              <w:right w:val="single" w:sz="8" w:space="0" w:color="auto"/>
            </w:tcBorders>
            <w:vAlign w:val="bottom"/>
          </w:tcPr>
          <w:p w:rsidR="003651BE" w:rsidRPr="00342387" w:rsidRDefault="003651BE" w:rsidP="007C6907">
            <w:pPr>
              <w:contextualSpacing/>
              <w:rPr>
                <w:sz w:val="24"/>
                <w:szCs w:val="24"/>
              </w:rPr>
            </w:pPr>
          </w:p>
        </w:tc>
        <w:tc>
          <w:tcPr>
            <w:tcW w:w="1420" w:type="dxa"/>
            <w:tcBorders>
              <w:right w:val="single" w:sz="8" w:space="0" w:color="auto"/>
            </w:tcBorders>
            <w:vAlign w:val="bottom"/>
          </w:tcPr>
          <w:p w:rsidR="003651BE" w:rsidRPr="00342387" w:rsidRDefault="003651BE" w:rsidP="007C6907">
            <w:pPr>
              <w:ind w:right="20"/>
              <w:contextualSpacing/>
              <w:rPr>
                <w:sz w:val="24"/>
                <w:szCs w:val="24"/>
              </w:rPr>
            </w:pPr>
            <w:r>
              <w:rPr>
                <w:rFonts w:eastAsia="Times New Roman"/>
                <w:w w:val="99"/>
                <w:sz w:val="24"/>
                <w:szCs w:val="24"/>
              </w:rPr>
              <w:t>68</w:t>
            </w:r>
          </w:p>
        </w:tc>
        <w:tc>
          <w:tcPr>
            <w:tcW w:w="960" w:type="dxa"/>
            <w:tcBorders>
              <w:right w:val="single" w:sz="8" w:space="0" w:color="auto"/>
            </w:tcBorders>
            <w:vAlign w:val="bottom"/>
          </w:tcPr>
          <w:p w:rsidR="003651BE" w:rsidRPr="00342387" w:rsidRDefault="003651BE" w:rsidP="007C6907">
            <w:pPr>
              <w:contextualSpacing/>
              <w:rPr>
                <w:sz w:val="24"/>
                <w:szCs w:val="24"/>
              </w:rPr>
            </w:pPr>
            <w:r>
              <w:rPr>
                <w:rFonts w:eastAsia="Times New Roman"/>
                <w:w w:val="99"/>
                <w:sz w:val="24"/>
                <w:szCs w:val="24"/>
              </w:rPr>
              <w:t>1</w:t>
            </w:r>
          </w:p>
        </w:tc>
        <w:tc>
          <w:tcPr>
            <w:tcW w:w="360" w:type="dxa"/>
            <w:vAlign w:val="bottom"/>
          </w:tcPr>
          <w:p w:rsidR="003651BE" w:rsidRPr="00342387" w:rsidRDefault="003651BE" w:rsidP="007C6907">
            <w:pPr>
              <w:contextualSpacing/>
              <w:rPr>
                <w:sz w:val="24"/>
                <w:szCs w:val="24"/>
              </w:rPr>
            </w:pPr>
          </w:p>
        </w:tc>
        <w:tc>
          <w:tcPr>
            <w:tcW w:w="620" w:type="dxa"/>
            <w:tcBorders>
              <w:right w:val="single" w:sz="8" w:space="0" w:color="auto"/>
            </w:tcBorders>
            <w:vAlign w:val="bottom"/>
          </w:tcPr>
          <w:p w:rsidR="003651BE" w:rsidRPr="00342387" w:rsidRDefault="003651BE" w:rsidP="007C6907">
            <w:pPr>
              <w:contextualSpacing/>
              <w:rPr>
                <w:sz w:val="24"/>
                <w:szCs w:val="24"/>
              </w:rPr>
            </w:pPr>
          </w:p>
        </w:tc>
        <w:tc>
          <w:tcPr>
            <w:tcW w:w="1120" w:type="dxa"/>
            <w:tcBorders>
              <w:right w:val="single" w:sz="8" w:space="0" w:color="auto"/>
            </w:tcBorders>
            <w:vAlign w:val="bottom"/>
          </w:tcPr>
          <w:p w:rsidR="003651BE" w:rsidRPr="00342387" w:rsidRDefault="003651BE" w:rsidP="007C6907">
            <w:pPr>
              <w:contextualSpacing/>
              <w:rPr>
                <w:sz w:val="24"/>
                <w:szCs w:val="24"/>
              </w:rPr>
            </w:pPr>
            <w:r>
              <w:rPr>
                <w:rFonts w:eastAsia="Times New Roman"/>
                <w:w w:val="99"/>
                <w:sz w:val="24"/>
                <w:szCs w:val="24"/>
              </w:rPr>
              <w:t>1</w:t>
            </w:r>
          </w:p>
        </w:tc>
        <w:tc>
          <w:tcPr>
            <w:tcW w:w="320" w:type="dxa"/>
            <w:vAlign w:val="bottom"/>
          </w:tcPr>
          <w:p w:rsidR="003651BE" w:rsidRPr="00342387" w:rsidRDefault="003651BE" w:rsidP="007C6907">
            <w:pPr>
              <w:contextualSpacing/>
              <w:rPr>
                <w:sz w:val="24"/>
                <w:szCs w:val="24"/>
              </w:rPr>
            </w:pPr>
          </w:p>
        </w:tc>
        <w:tc>
          <w:tcPr>
            <w:tcW w:w="540"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8"/>
        </w:trPr>
        <w:tc>
          <w:tcPr>
            <w:tcW w:w="1900" w:type="dxa"/>
            <w:vMerge w:val="restart"/>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литература</w:t>
            </w:r>
          </w:p>
        </w:tc>
        <w:tc>
          <w:tcPr>
            <w:tcW w:w="220" w:type="dxa"/>
            <w:vAlign w:val="bottom"/>
          </w:tcPr>
          <w:p w:rsidR="003651BE" w:rsidRPr="00342387" w:rsidRDefault="003651BE" w:rsidP="007C6907">
            <w:pPr>
              <w:contextualSpacing/>
              <w:rPr>
                <w:sz w:val="24"/>
                <w:szCs w:val="24"/>
              </w:rPr>
            </w:pPr>
          </w:p>
        </w:tc>
        <w:tc>
          <w:tcPr>
            <w:tcW w:w="180" w:type="dxa"/>
            <w:tcBorders>
              <w:right w:val="single" w:sz="8" w:space="0" w:color="auto"/>
            </w:tcBorders>
            <w:vAlign w:val="bottom"/>
          </w:tcPr>
          <w:p w:rsidR="003651BE" w:rsidRPr="00342387" w:rsidRDefault="003651BE" w:rsidP="007C6907">
            <w:pPr>
              <w:contextualSpacing/>
              <w:rPr>
                <w:sz w:val="24"/>
                <w:szCs w:val="24"/>
              </w:rPr>
            </w:pPr>
          </w:p>
        </w:tc>
        <w:tc>
          <w:tcPr>
            <w:tcW w:w="1360" w:type="dxa"/>
            <w:tcBorders>
              <w:bottom w:val="single" w:sz="8" w:space="0" w:color="auto"/>
            </w:tcBorders>
            <w:vAlign w:val="bottom"/>
          </w:tcPr>
          <w:p w:rsidR="003651BE" w:rsidRPr="00342387" w:rsidRDefault="003651BE" w:rsidP="007C6907">
            <w:pPr>
              <w:contextualSpacing/>
              <w:rPr>
                <w:sz w:val="24"/>
                <w:szCs w:val="24"/>
              </w:rPr>
            </w:pPr>
          </w:p>
        </w:tc>
        <w:tc>
          <w:tcPr>
            <w:tcW w:w="200" w:type="dxa"/>
            <w:tcBorders>
              <w:bottom w:val="single" w:sz="8" w:space="0" w:color="auto"/>
            </w:tcBorders>
            <w:vAlign w:val="bottom"/>
          </w:tcPr>
          <w:p w:rsidR="003651BE" w:rsidRPr="00342387" w:rsidRDefault="003651BE" w:rsidP="007C6907">
            <w:pPr>
              <w:contextualSpacing/>
              <w:rPr>
                <w:sz w:val="24"/>
                <w:szCs w:val="24"/>
              </w:rPr>
            </w:pPr>
          </w:p>
        </w:tc>
        <w:tc>
          <w:tcPr>
            <w:tcW w:w="88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96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60" w:type="dxa"/>
            <w:tcBorders>
              <w:bottom w:val="single" w:sz="8" w:space="0" w:color="auto"/>
            </w:tcBorders>
            <w:vAlign w:val="bottom"/>
          </w:tcPr>
          <w:p w:rsidR="003651BE" w:rsidRPr="00342387" w:rsidRDefault="003651BE" w:rsidP="007C6907">
            <w:pPr>
              <w:contextualSpacing/>
              <w:rPr>
                <w:sz w:val="24"/>
                <w:szCs w:val="24"/>
              </w:rPr>
            </w:pPr>
          </w:p>
        </w:tc>
        <w:tc>
          <w:tcPr>
            <w:tcW w:w="6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20" w:type="dxa"/>
            <w:tcBorders>
              <w:bottom w:val="single" w:sz="8" w:space="0" w:color="auto"/>
            </w:tcBorders>
            <w:vAlign w:val="bottom"/>
          </w:tcPr>
          <w:p w:rsidR="003651BE" w:rsidRPr="00342387" w:rsidRDefault="003651BE" w:rsidP="007C6907">
            <w:pPr>
              <w:contextualSpacing/>
              <w:rPr>
                <w:sz w:val="24"/>
                <w:szCs w:val="24"/>
              </w:rPr>
            </w:pPr>
          </w:p>
        </w:tc>
        <w:tc>
          <w:tcPr>
            <w:tcW w:w="5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58"/>
        </w:trPr>
        <w:tc>
          <w:tcPr>
            <w:tcW w:w="1900" w:type="dxa"/>
            <w:vMerge/>
            <w:tcBorders>
              <w:left w:val="single" w:sz="8" w:space="0" w:color="auto"/>
            </w:tcBorders>
            <w:vAlign w:val="bottom"/>
          </w:tcPr>
          <w:p w:rsidR="003651BE" w:rsidRPr="00342387" w:rsidRDefault="003651BE" w:rsidP="007C6907">
            <w:pPr>
              <w:contextualSpacing/>
              <w:rPr>
                <w:sz w:val="24"/>
                <w:szCs w:val="24"/>
              </w:rPr>
            </w:pPr>
          </w:p>
        </w:tc>
        <w:tc>
          <w:tcPr>
            <w:tcW w:w="220" w:type="dxa"/>
            <w:vAlign w:val="bottom"/>
          </w:tcPr>
          <w:p w:rsidR="003651BE" w:rsidRPr="00342387" w:rsidRDefault="003651BE" w:rsidP="007C6907">
            <w:pPr>
              <w:contextualSpacing/>
              <w:rPr>
                <w:sz w:val="24"/>
                <w:szCs w:val="24"/>
              </w:rPr>
            </w:pPr>
          </w:p>
        </w:tc>
        <w:tc>
          <w:tcPr>
            <w:tcW w:w="180" w:type="dxa"/>
            <w:tcBorders>
              <w:right w:val="single" w:sz="8" w:space="0" w:color="auto"/>
            </w:tcBorders>
            <w:vAlign w:val="bottom"/>
          </w:tcPr>
          <w:p w:rsidR="003651BE" w:rsidRPr="00342387" w:rsidRDefault="003651BE" w:rsidP="007C6907">
            <w:pPr>
              <w:contextualSpacing/>
              <w:rPr>
                <w:sz w:val="24"/>
                <w:szCs w:val="24"/>
              </w:rPr>
            </w:pPr>
          </w:p>
        </w:tc>
        <w:tc>
          <w:tcPr>
            <w:tcW w:w="1360" w:type="dxa"/>
            <w:vAlign w:val="bottom"/>
          </w:tcPr>
          <w:p w:rsidR="003651BE" w:rsidRPr="00342387" w:rsidRDefault="003651BE" w:rsidP="007C6907">
            <w:pPr>
              <w:ind w:left="80"/>
              <w:contextualSpacing/>
              <w:rPr>
                <w:sz w:val="24"/>
                <w:szCs w:val="24"/>
              </w:rPr>
            </w:pPr>
            <w:r w:rsidRPr="00342387">
              <w:rPr>
                <w:rFonts w:eastAsia="Times New Roman"/>
                <w:sz w:val="24"/>
                <w:szCs w:val="24"/>
              </w:rPr>
              <w:t>Литература</w:t>
            </w:r>
          </w:p>
        </w:tc>
        <w:tc>
          <w:tcPr>
            <w:tcW w:w="200" w:type="dxa"/>
            <w:vAlign w:val="bottom"/>
          </w:tcPr>
          <w:p w:rsidR="003651BE" w:rsidRPr="00342387" w:rsidRDefault="003651BE" w:rsidP="007C6907">
            <w:pPr>
              <w:contextualSpacing/>
              <w:rPr>
                <w:sz w:val="24"/>
                <w:szCs w:val="24"/>
              </w:rPr>
            </w:pPr>
          </w:p>
        </w:tc>
        <w:tc>
          <w:tcPr>
            <w:tcW w:w="880" w:type="dxa"/>
            <w:tcBorders>
              <w:right w:val="single" w:sz="8" w:space="0" w:color="auto"/>
            </w:tcBorders>
            <w:vAlign w:val="bottom"/>
          </w:tcPr>
          <w:p w:rsidR="003651BE" w:rsidRPr="00342387" w:rsidRDefault="003651BE" w:rsidP="007C6907">
            <w:pPr>
              <w:contextualSpacing/>
              <w:rPr>
                <w:sz w:val="24"/>
                <w:szCs w:val="24"/>
              </w:rPr>
            </w:pPr>
          </w:p>
        </w:tc>
        <w:tc>
          <w:tcPr>
            <w:tcW w:w="1420" w:type="dxa"/>
            <w:tcBorders>
              <w:right w:val="single" w:sz="8" w:space="0" w:color="auto"/>
            </w:tcBorders>
            <w:vAlign w:val="bottom"/>
          </w:tcPr>
          <w:p w:rsidR="003651BE" w:rsidRPr="00342387" w:rsidRDefault="003651BE" w:rsidP="007C6907">
            <w:pPr>
              <w:ind w:right="20"/>
              <w:contextualSpacing/>
              <w:rPr>
                <w:sz w:val="24"/>
                <w:szCs w:val="24"/>
              </w:rPr>
            </w:pPr>
            <w:r w:rsidRPr="00342387">
              <w:rPr>
                <w:rFonts w:eastAsia="Times New Roman"/>
                <w:w w:val="99"/>
                <w:sz w:val="24"/>
                <w:szCs w:val="24"/>
              </w:rPr>
              <w:t>204</w:t>
            </w:r>
          </w:p>
        </w:tc>
        <w:tc>
          <w:tcPr>
            <w:tcW w:w="960" w:type="dxa"/>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w w:val="99"/>
                <w:sz w:val="24"/>
                <w:szCs w:val="24"/>
              </w:rPr>
              <w:t>3</w:t>
            </w:r>
          </w:p>
        </w:tc>
        <w:tc>
          <w:tcPr>
            <w:tcW w:w="360" w:type="dxa"/>
            <w:vAlign w:val="bottom"/>
          </w:tcPr>
          <w:p w:rsidR="003651BE" w:rsidRPr="00342387" w:rsidRDefault="003651BE" w:rsidP="007C6907">
            <w:pPr>
              <w:contextualSpacing/>
              <w:rPr>
                <w:sz w:val="24"/>
                <w:szCs w:val="24"/>
              </w:rPr>
            </w:pPr>
          </w:p>
        </w:tc>
        <w:tc>
          <w:tcPr>
            <w:tcW w:w="620" w:type="dxa"/>
            <w:tcBorders>
              <w:right w:val="single" w:sz="8" w:space="0" w:color="auto"/>
            </w:tcBorders>
            <w:vAlign w:val="bottom"/>
          </w:tcPr>
          <w:p w:rsidR="003651BE" w:rsidRPr="00342387" w:rsidRDefault="003651BE" w:rsidP="007C6907">
            <w:pPr>
              <w:contextualSpacing/>
              <w:rPr>
                <w:sz w:val="24"/>
                <w:szCs w:val="24"/>
              </w:rPr>
            </w:pPr>
          </w:p>
        </w:tc>
        <w:tc>
          <w:tcPr>
            <w:tcW w:w="1120" w:type="dxa"/>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w w:val="99"/>
                <w:sz w:val="24"/>
                <w:szCs w:val="24"/>
              </w:rPr>
              <w:t>3</w:t>
            </w:r>
          </w:p>
        </w:tc>
        <w:tc>
          <w:tcPr>
            <w:tcW w:w="320" w:type="dxa"/>
            <w:vAlign w:val="bottom"/>
          </w:tcPr>
          <w:p w:rsidR="003651BE" w:rsidRPr="00342387" w:rsidRDefault="003651BE" w:rsidP="007C6907">
            <w:pPr>
              <w:contextualSpacing/>
              <w:rPr>
                <w:sz w:val="24"/>
                <w:szCs w:val="24"/>
              </w:rPr>
            </w:pPr>
          </w:p>
        </w:tc>
        <w:tc>
          <w:tcPr>
            <w:tcW w:w="540"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8"/>
        </w:trPr>
        <w:tc>
          <w:tcPr>
            <w:tcW w:w="1900" w:type="dxa"/>
            <w:tcBorders>
              <w:left w:val="single" w:sz="8" w:space="0" w:color="auto"/>
              <w:bottom w:val="single" w:sz="8" w:space="0" w:color="auto"/>
            </w:tcBorders>
            <w:vAlign w:val="bottom"/>
          </w:tcPr>
          <w:p w:rsidR="003651BE" w:rsidRPr="00342387" w:rsidRDefault="003651BE" w:rsidP="007C6907">
            <w:pPr>
              <w:contextualSpacing/>
              <w:rPr>
                <w:sz w:val="24"/>
                <w:szCs w:val="24"/>
              </w:rPr>
            </w:pPr>
          </w:p>
        </w:tc>
        <w:tc>
          <w:tcPr>
            <w:tcW w:w="220" w:type="dxa"/>
            <w:tcBorders>
              <w:bottom w:val="single" w:sz="8" w:space="0" w:color="auto"/>
            </w:tcBorders>
            <w:vAlign w:val="bottom"/>
          </w:tcPr>
          <w:p w:rsidR="003651BE" w:rsidRPr="00342387" w:rsidRDefault="003651BE" w:rsidP="007C6907">
            <w:pPr>
              <w:contextualSpacing/>
              <w:rPr>
                <w:sz w:val="24"/>
                <w:szCs w:val="24"/>
              </w:rPr>
            </w:pPr>
          </w:p>
        </w:tc>
        <w:tc>
          <w:tcPr>
            <w:tcW w:w="18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560" w:type="dxa"/>
            <w:gridSpan w:val="2"/>
            <w:tcBorders>
              <w:bottom w:val="single" w:sz="8" w:space="0" w:color="auto"/>
            </w:tcBorders>
            <w:vAlign w:val="bottom"/>
          </w:tcPr>
          <w:p w:rsidR="003651BE" w:rsidRPr="00342387" w:rsidRDefault="003651BE" w:rsidP="007C6907">
            <w:pPr>
              <w:contextualSpacing/>
              <w:rPr>
                <w:sz w:val="24"/>
                <w:szCs w:val="24"/>
              </w:rPr>
            </w:pPr>
          </w:p>
        </w:tc>
        <w:tc>
          <w:tcPr>
            <w:tcW w:w="88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96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60" w:type="dxa"/>
            <w:tcBorders>
              <w:bottom w:val="single" w:sz="8" w:space="0" w:color="auto"/>
            </w:tcBorders>
            <w:vAlign w:val="bottom"/>
          </w:tcPr>
          <w:p w:rsidR="003651BE" w:rsidRPr="00342387" w:rsidRDefault="003651BE" w:rsidP="007C6907">
            <w:pPr>
              <w:contextualSpacing/>
              <w:rPr>
                <w:sz w:val="24"/>
                <w:szCs w:val="24"/>
              </w:rPr>
            </w:pPr>
          </w:p>
        </w:tc>
        <w:tc>
          <w:tcPr>
            <w:tcW w:w="6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20" w:type="dxa"/>
            <w:tcBorders>
              <w:bottom w:val="single" w:sz="8" w:space="0" w:color="auto"/>
            </w:tcBorders>
            <w:vAlign w:val="bottom"/>
          </w:tcPr>
          <w:p w:rsidR="003651BE" w:rsidRPr="00342387" w:rsidRDefault="003651BE" w:rsidP="007C6907">
            <w:pPr>
              <w:contextualSpacing/>
              <w:rPr>
                <w:sz w:val="24"/>
                <w:szCs w:val="24"/>
              </w:rPr>
            </w:pPr>
          </w:p>
        </w:tc>
        <w:tc>
          <w:tcPr>
            <w:tcW w:w="5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309"/>
        </w:trPr>
        <w:tc>
          <w:tcPr>
            <w:tcW w:w="1900" w:type="dxa"/>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Родной язык и</w:t>
            </w:r>
          </w:p>
        </w:tc>
        <w:tc>
          <w:tcPr>
            <w:tcW w:w="220" w:type="dxa"/>
            <w:vAlign w:val="bottom"/>
          </w:tcPr>
          <w:p w:rsidR="003651BE" w:rsidRPr="00342387" w:rsidRDefault="003651BE" w:rsidP="007C6907">
            <w:pPr>
              <w:contextualSpacing/>
              <w:rPr>
                <w:sz w:val="24"/>
                <w:szCs w:val="24"/>
              </w:rPr>
            </w:pPr>
          </w:p>
        </w:tc>
        <w:tc>
          <w:tcPr>
            <w:tcW w:w="180" w:type="dxa"/>
            <w:tcBorders>
              <w:right w:val="single" w:sz="8" w:space="0" w:color="auto"/>
            </w:tcBorders>
            <w:vAlign w:val="bottom"/>
          </w:tcPr>
          <w:p w:rsidR="003651BE" w:rsidRPr="00342387" w:rsidRDefault="003651BE" w:rsidP="007C6907">
            <w:pPr>
              <w:contextualSpacing/>
              <w:rPr>
                <w:sz w:val="24"/>
                <w:szCs w:val="24"/>
              </w:rPr>
            </w:pPr>
          </w:p>
        </w:tc>
        <w:tc>
          <w:tcPr>
            <w:tcW w:w="1560" w:type="dxa"/>
            <w:gridSpan w:val="2"/>
            <w:tcBorders>
              <w:bottom w:val="single" w:sz="8" w:space="0" w:color="auto"/>
            </w:tcBorders>
            <w:vAlign w:val="bottom"/>
          </w:tcPr>
          <w:p w:rsidR="003651BE" w:rsidRPr="00342387" w:rsidRDefault="003651BE" w:rsidP="007C6907">
            <w:pPr>
              <w:ind w:left="80"/>
              <w:contextualSpacing/>
              <w:rPr>
                <w:sz w:val="24"/>
                <w:szCs w:val="24"/>
              </w:rPr>
            </w:pPr>
            <w:r w:rsidRPr="00342387">
              <w:rPr>
                <w:rFonts w:eastAsia="Times New Roman"/>
                <w:sz w:val="24"/>
                <w:szCs w:val="24"/>
              </w:rPr>
              <w:t>Родной язык</w:t>
            </w:r>
          </w:p>
        </w:tc>
        <w:tc>
          <w:tcPr>
            <w:tcW w:w="88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r>
              <w:rPr>
                <w:sz w:val="24"/>
                <w:szCs w:val="24"/>
              </w:rPr>
              <w:t>68</w:t>
            </w:r>
          </w:p>
        </w:tc>
        <w:tc>
          <w:tcPr>
            <w:tcW w:w="960" w:type="dxa"/>
            <w:tcBorders>
              <w:bottom w:val="single" w:sz="8" w:space="0" w:color="auto"/>
              <w:right w:val="single" w:sz="8" w:space="0" w:color="auto"/>
            </w:tcBorders>
            <w:vAlign w:val="bottom"/>
          </w:tcPr>
          <w:p w:rsidR="003651BE" w:rsidRPr="00342387" w:rsidRDefault="003651BE" w:rsidP="007C6907">
            <w:pPr>
              <w:contextualSpacing/>
              <w:rPr>
                <w:sz w:val="24"/>
                <w:szCs w:val="24"/>
              </w:rPr>
            </w:pPr>
            <w:r>
              <w:rPr>
                <w:sz w:val="24"/>
                <w:szCs w:val="24"/>
              </w:rPr>
              <w:t>1</w:t>
            </w:r>
          </w:p>
        </w:tc>
        <w:tc>
          <w:tcPr>
            <w:tcW w:w="360" w:type="dxa"/>
            <w:tcBorders>
              <w:bottom w:val="single" w:sz="8" w:space="0" w:color="auto"/>
            </w:tcBorders>
            <w:vAlign w:val="bottom"/>
          </w:tcPr>
          <w:p w:rsidR="003651BE" w:rsidRPr="00342387" w:rsidRDefault="003651BE" w:rsidP="007C6907">
            <w:pPr>
              <w:contextualSpacing/>
              <w:rPr>
                <w:sz w:val="24"/>
                <w:szCs w:val="24"/>
              </w:rPr>
            </w:pPr>
          </w:p>
        </w:tc>
        <w:tc>
          <w:tcPr>
            <w:tcW w:w="6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r>
              <w:rPr>
                <w:sz w:val="24"/>
                <w:szCs w:val="24"/>
              </w:rPr>
              <w:t>1</w:t>
            </w:r>
          </w:p>
        </w:tc>
        <w:tc>
          <w:tcPr>
            <w:tcW w:w="320" w:type="dxa"/>
            <w:tcBorders>
              <w:bottom w:val="single" w:sz="8" w:space="0" w:color="auto"/>
            </w:tcBorders>
            <w:vAlign w:val="bottom"/>
          </w:tcPr>
          <w:p w:rsidR="003651BE" w:rsidRPr="00342387" w:rsidRDefault="003651BE" w:rsidP="007C6907">
            <w:pPr>
              <w:contextualSpacing/>
              <w:rPr>
                <w:sz w:val="24"/>
                <w:szCs w:val="24"/>
              </w:rPr>
            </w:pPr>
          </w:p>
        </w:tc>
        <w:tc>
          <w:tcPr>
            <w:tcW w:w="5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59"/>
        </w:trPr>
        <w:tc>
          <w:tcPr>
            <w:tcW w:w="2120" w:type="dxa"/>
            <w:gridSpan w:val="2"/>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родная литература</w:t>
            </w:r>
          </w:p>
        </w:tc>
        <w:tc>
          <w:tcPr>
            <w:tcW w:w="180" w:type="dxa"/>
            <w:tcBorders>
              <w:right w:val="single" w:sz="8" w:space="0" w:color="auto"/>
            </w:tcBorders>
            <w:vAlign w:val="bottom"/>
          </w:tcPr>
          <w:p w:rsidR="003651BE" w:rsidRPr="00342387" w:rsidRDefault="003651BE" w:rsidP="007C6907">
            <w:pPr>
              <w:contextualSpacing/>
              <w:rPr>
                <w:sz w:val="24"/>
                <w:szCs w:val="24"/>
              </w:rPr>
            </w:pPr>
          </w:p>
        </w:tc>
        <w:tc>
          <w:tcPr>
            <w:tcW w:w="2440" w:type="dxa"/>
            <w:gridSpan w:val="3"/>
            <w:tcBorders>
              <w:right w:val="single" w:sz="8" w:space="0" w:color="auto"/>
            </w:tcBorders>
            <w:vAlign w:val="bottom"/>
          </w:tcPr>
          <w:p w:rsidR="003651BE" w:rsidRPr="00342387" w:rsidRDefault="003651BE" w:rsidP="007C6907">
            <w:pPr>
              <w:ind w:left="80"/>
              <w:contextualSpacing/>
              <w:rPr>
                <w:sz w:val="24"/>
                <w:szCs w:val="24"/>
              </w:rPr>
            </w:pPr>
            <w:r w:rsidRPr="00342387">
              <w:rPr>
                <w:rFonts w:eastAsia="Times New Roman"/>
                <w:sz w:val="24"/>
                <w:szCs w:val="24"/>
              </w:rPr>
              <w:t>Родная литература</w:t>
            </w:r>
          </w:p>
        </w:tc>
        <w:tc>
          <w:tcPr>
            <w:tcW w:w="1420" w:type="dxa"/>
            <w:tcBorders>
              <w:right w:val="single" w:sz="8" w:space="0" w:color="auto"/>
            </w:tcBorders>
            <w:vAlign w:val="bottom"/>
          </w:tcPr>
          <w:p w:rsidR="003651BE" w:rsidRPr="00342387" w:rsidRDefault="003651BE" w:rsidP="007C6907">
            <w:pPr>
              <w:contextualSpacing/>
              <w:rPr>
                <w:sz w:val="24"/>
                <w:szCs w:val="24"/>
              </w:rPr>
            </w:pPr>
          </w:p>
        </w:tc>
        <w:tc>
          <w:tcPr>
            <w:tcW w:w="960" w:type="dxa"/>
            <w:tcBorders>
              <w:right w:val="single" w:sz="8" w:space="0" w:color="auto"/>
            </w:tcBorders>
            <w:vAlign w:val="bottom"/>
          </w:tcPr>
          <w:p w:rsidR="003651BE" w:rsidRPr="00342387" w:rsidRDefault="003651BE" w:rsidP="007C6907">
            <w:pPr>
              <w:contextualSpacing/>
              <w:rPr>
                <w:sz w:val="24"/>
                <w:szCs w:val="24"/>
              </w:rPr>
            </w:pPr>
          </w:p>
        </w:tc>
        <w:tc>
          <w:tcPr>
            <w:tcW w:w="360" w:type="dxa"/>
            <w:vAlign w:val="bottom"/>
          </w:tcPr>
          <w:p w:rsidR="003651BE" w:rsidRPr="00342387" w:rsidRDefault="003651BE" w:rsidP="007C6907">
            <w:pPr>
              <w:contextualSpacing/>
              <w:rPr>
                <w:sz w:val="24"/>
                <w:szCs w:val="24"/>
              </w:rPr>
            </w:pPr>
          </w:p>
        </w:tc>
        <w:tc>
          <w:tcPr>
            <w:tcW w:w="620" w:type="dxa"/>
            <w:tcBorders>
              <w:right w:val="single" w:sz="8" w:space="0" w:color="auto"/>
            </w:tcBorders>
            <w:vAlign w:val="bottom"/>
          </w:tcPr>
          <w:p w:rsidR="003651BE" w:rsidRPr="00342387" w:rsidRDefault="003651BE" w:rsidP="007C6907">
            <w:pPr>
              <w:contextualSpacing/>
              <w:rPr>
                <w:sz w:val="24"/>
                <w:szCs w:val="24"/>
              </w:rPr>
            </w:pPr>
          </w:p>
        </w:tc>
        <w:tc>
          <w:tcPr>
            <w:tcW w:w="1120" w:type="dxa"/>
            <w:tcBorders>
              <w:right w:val="single" w:sz="8" w:space="0" w:color="auto"/>
            </w:tcBorders>
            <w:vAlign w:val="bottom"/>
          </w:tcPr>
          <w:p w:rsidR="003651BE" w:rsidRPr="00342387" w:rsidRDefault="003651BE" w:rsidP="007C6907">
            <w:pPr>
              <w:contextualSpacing/>
              <w:rPr>
                <w:sz w:val="24"/>
                <w:szCs w:val="24"/>
              </w:rPr>
            </w:pPr>
          </w:p>
        </w:tc>
        <w:tc>
          <w:tcPr>
            <w:tcW w:w="320" w:type="dxa"/>
            <w:vAlign w:val="bottom"/>
          </w:tcPr>
          <w:p w:rsidR="003651BE" w:rsidRPr="00342387" w:rsidRDefault="003651BE" w:rsidP="007C6907">
            <w:pPr>
              <w:contextualSpacing/>
              <w:rPr>
                <w:sz w:val="24"/>
                <w:szCs w:val="24"/>
              </w:rPr>
            </w:pPr>
          </w:p>
        </w:tc>
        <w:tc>
          <w:tcPr>
            <w:tcW w:w="540"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8"/>
        </w:trPr>
        <w:tc>
          <w:tcPr>
            <w:tcW w:w="1900" w:type="dxa"/>
            <w:tcBorders>
              <w:left w:val="single" w:sz="8" w:space="0" w:color="auto"/>
              <w:bottom w:val="single" w:sz="8" w:space="0" w:color="auto"/>
            </w:tcBorders>
            <w:vAlign w:val="bottom"/>
          </w:tcPr>
          <w:p w:rsidR="003651BE" w:rsidRPr="00342387" w:rsidRDefault="003651BE" w:rsidP="007C6907">
            <w:pPr>
              <w:contextualSpacing/>
              <w:rPr>
                <w:sz w:val="24"/>
                <w:szCs w:val="24"/>
              </w:rPr>
            </w:pPr>
          </w:p>
        </w:tc>
        <w:tc>
          <w:tcPr>
            <w:tcW w:w="220" w:type="dxa"/>
            <w:tcBorders>
              <w:bottom w:val="single" w:sz="8" w:space="0" w:color="auto"/>
            </w:tcBorders>
            <w:vAlign w:val="bottom"/>
          </w:tcPr>
          <w:p w:rsidR="003651BE" w:rsidRPr="00342387" w:rsidRDefault="003651BE" w:rsidP="007C6907">
            <w:pPr>
              <w:contextualSpacing/>
              <w:rPr>
                <w:sz w:val="24"/>
                <w:szCs w:val="24"/>
              </w:rPr>
            </w:pPr>
          </w:p>
        </w:tc>
        <w:tc>
          <w:tcPr>
            <w:tcW w:w="18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2440" w:type="dxa"/>
            <w:gridSpan w:val="3"/>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96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60" w:type="dxa"/>
            <w:tcBorders>
              <w:bottom w:val="single" w:sz="8" w:space="0" w:color="auto"/>
            </w:tcBorders>
            <w:vAlign w:val="bottom"/>
          </w:tcPr>
          <w:p w:rsidR="003651BE" w:rsidRPr="00342387" w:rsidRDefault="003651BE" w:rsidP="007C6907">
            <w:pPr>
              <w:contextualSpacing/>
              <w:rPr>
                <w:sz w:val="24"/>
                <w:szCs w:val="24"/>
              </w:rPr>
            </w:pPr>
          </w:p>
        </w:tc>
        <w:tc>
          <w:tcPr>
            <w:tcW w:w="6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20" w:type="dxa"/>
            <w:tcBorders>
              <w:bottom w:val="single" w:sz="8" w:space="0" w:color="auto"/>
            </w:tcBorders>
            <w:vAlign w:val="bottom"/>
          </w:tcPr>
          <w:p w:rsidR="003651BE" w:rsidRPr="00342387" w:rsidRDefault="003651BE" w:rsidP="007C6907">
            <w:pPr>
              <w:contextualSpacing/>
              <w:rPr>
                <w:sz w:val="24"/>
                <w:szCs w:val="24"/>
              </w:rPr>
            </w:pPr>
          </w:p>
        </w:tc>
        <w:tc>
          <w:tcPr>
            <w:tcW w:w="5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58"/>
        </w:trPr>
        <w:tc>
          <w:tcPr>
            <w:tcW w:w="1900" w:type="dxa"/>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Иностранные</w:t>
            </w:r>
          </w:p>
        </w:tc>
        <w:tc>
          <w:tcPr>
            <w:tcW w:w="220" w:type="dxa"/>
            <w:vAlign w:val="bottom"/>
          </w:tcPr>
          <w:p w:rsidR="003651BE" w:rsidRPr="00342387" w:rsidRDefault="003651BE" w:rsidP="007C6907">
            <w:pPr>
              <w:contextualSpacing/>
              <w:rPr>
                <w:sz w:val="24"/>
                <w:szCs w:val="24"/>
              </w:rPr>
            </w:pPr>
          </w:p>
        </w:tc>
        <w:tc>
          <w:tcPr>
            <w:tcW w:w="180" w:type="dxa"/>
            <w:tcBorders>
              <w:right w:val="single" w:sz="8" w:space="0" w:color="auto"/>
            </w:tcBorders>
            <w:vAlign w:val="bottom"/>
          </w:tcPr>
          <w:p w:rsidR="003651BE" w:rsidRPr="00342387" w:rsidRDefault="003651BE" w:rsidP="007C6907">
            <w:pPr>
              <w:contextualSpacing/>
              <w:rPr>
                <w:sz w:val="24"/>
                <w:szCs w:val="24"/>
              </w:rPr>
            </w:pPr>
          </w:p>
        </w:tc>
        <w:tc>
          <w:tcPr>
            <w:tcW w:w="2440" w:type="dxa"/>
            <w:gridSpan w:val="3"/>
            <w:tcBorders>
              <w:right w:val="single" w:sz="8" w:space="0" w:color="auto"/>
            </w:tcBorders>
            <w:vAlign w:val="bottom"/>
          </w:tcPr>
          <w:p w:rsidR="003651BE" w:rsidRPr="00342387" w:rsidRDefault="003651BE" w:rsidP="007C6907">
            <w:pPr>
              <w:ind w:left="80"/>
              <w:contextualSpacing/>
              <w:rPr>
                <w:sz w:val="24"/>
                <w:szCs w:val="24"/>
              </w:rPr>
            </w:pPr>
            <w:r w:rsidRPr="00342387">
              <w:rPr>
                <w:rFonts w:eastAsia="Times New Roman"/>
                <w:sz w:val="24"/>
                <w:szCs w:val="24"/>
              </w:rPr>
              <w:t>Английский язык</w:t>
            </w:r>
          </w:p>
        </w:tc>
        <w:tc>
          <w:tcPr>
            <w:tcW w:w="1420" w:type="dxa"/>
            <w:tcBorders>
              <w:right w:val="single" w:sz="8" w:space="0" w:color="auto"/>
            </w:tcBorders>
            <w:vAlign w:val="bottom"/>
          </w:tcPr>
          <w:p w:rsidR="003651BE" w:rsidRPr="00342387" w:rsidRDefault="003651BE" w:rsidP="007C6907">
            <w:pPr>
              <w:ind w:right="20"/>
              <w:contextualSpacing/>
              <w:rPr>
                <w:sz w:val="24"/>
                <w:szCs w:val="24"/>
              </w:rPr>
            </w:pPr>
            <w:r w:rsidRPr="00342387">
              <w:rPr>
                <w:rFonts w:eastAsia="Times New Roman"/>
                <w:w w:val="99"/>
                <w:sz w:val="24"/>
                <w:szCs w:val="24"/>
              </w:rPr>
              <w:t>204</w:t>
            </w:r>
          </w:p>
        </w:tc>
        <w:tc>
          <w:tcPr>
            <w:tcW w:w="960" w:type="dxa"/>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w w:val="97"/>
                <w:sz w:val="24"/>
                <w:szCs w:val="24"/>
              </w:rPr>
              <w:t>3</w:t>
            </w:r>
          </w:p>
        </w:tc>
        <w:tc>
          <w:tcPr>
            <w:tcW w:w="360" w:type="dxa"/>
            <w:vAlign w:val="bottom"/>
          </w:tcPr>
          <w:p w:rsidR="003651BE" w:rsidRPr="00342387" w:rsidRDefault="003651BE" w:rsidP="007C6907">
            <w:pPr>
              <w:contextualSpacing/>
              <w:rPr>
                <w:sz w:val="24"/>
                <w:szCs w:val="24"/>
              </w:rPr>
            </w:pPr>
          </w:p>
        </w:tc>
        <w:tc>
          <w:tcPr>
            <w:tcW w:w="620" w:type="dxa"/>
            <w:tcBorders>
              <w:right w:val="single" w:sz="8" w:space="0" w:color="auto"/>
            </w:tcBorders>
            <w:vAlign w:val="bottom"/>
          </w:tcPr>
          <w:p w:rsidR="003651BE" w:rsidRPr="00342387" w:rsidRDefault="003651BE" w:rsidP="007C6907">
            <w:pPr>
              <w:contextualSpacing/>
              <w:rPr>
                <w:sz w:val="24"/>
                <w:szCs w:val="24"/>
              </w:rPr>
            </w:pPr>
          </w:p>
        </w:tc>
        <w:tc>
          <w:tcPr>
            <w:tcW w:w="1120" w:type="dxa"/>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w w:val="97"/>
                <w:sz w:val="24"/>
                <w:szCs w:val="24"/>
              </w:rPr>
              <w:t>3</w:t>
            </w:r>
          </w:p>
        </w:tc>
        <w:tc>
          <w:tcPr>
            <w:tcW w:w="320" w:type="dxa"/>
            <w:vAlign w:val="bottom"/>
          </w:tcPr>
          <w:p w:rsidR="003651BE" w:rsidRPr="00342387" w:rsidRDefault="003651BE" w:rsidP="007C6907">
            <w:pPr>
              <w:contextualSpacing/>
              <w:rPr>
                <w:sz w:val="24"/>
                <w:szCs w:val="24"/>
              </w:rPr>
            </w:pPr>
          </w:p>
        </w:tc>
        <w:tc>
          <w:tcPr>
            <w:tcW w:w="540"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319"/>
        </w:trPr>
        <w:tc>
          <w:tcPr>
            <w:tcW w:w="1900" w:type="dxa"/>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языки</w:t>
            </w:r>
          </w:p>
        </w:tc>
        <w:tc>
          <w:tcPr>
            <w:tcW w:w="220" w:type="dxa"/>
            <w:vAlign w:val="bottom"/>
          </w:tcPr>
          <w:p w:rsidR="003651BE" w:rsidRPr="00342387" w:rsidRDefault="003651BE" w:rsidP="007C6907">
            <w:pPr>
              <w:contextualSpacing/>
              <w:rPr>
                <w:sz w:val="24"/>
                <w:szCs w:val="24"/>
              </w:rPr>
            </w:pPr>
          </w:p>
        </w:tc>
        <w:tc>
          <w:tcPr>
            <w:tcW w:w="180" w:type="dxa"/>
            <w:tcBorders>
              <w:right w:val="single" w:sz="8" w:space="0" w:color="auto"/>
            </w:tcBorders>
            <w:vAlign w:val="bottom"/>
          </w:tcPr>
          <w:p w:rsidR="003651BE" w:rsidRPr="00342387" w:rsidRDefault="003651BE" w:rsidP="007C6907">
            <w:pPr>
              <w:contextualSpacing/>
              <w:rPr>
                <w:sz w:val="24"/>
                <w:szCs w:val="24"/>
              </w:rPr>
            </w:pPr>
          </w:p>
        </w:tc>
        <w:tc>
          <w:tcPr>
            <w:tcW w:w="1360" w:type="dxa"/>
            <w:vAlign w:val="bottom"/>
          </w:tcPr>
          <w:p w:rsidR="003651BE" w:rsidRPr="00342387" w:rsidRDefault="003651BE" w:rsidP="007C6907">
            <w:pPr>
              <w:contextualSpacing/>
              <w:rPr>
                <w:sz w:val="24"/>
                <w:szCs w:val="24"/>
              </w:rPr>
            </w:pPr>
          </w:p>
        </w:tc>
        <w:tc>
          <w:tcPr>
            <w:tcW w:w="200" w:type="dxa"/>
            <w:vAlign w:val="bottom"/>
          </w:tcPr>
          <w:p w:rsidR="003651BE" w:rsidRPr="00342387" w:rsidRDefault="003651BE" w:rsidP="007C6907">
            <w:pPr>
              <w:contextualSpacing/>
              <w:rPr>
                <w:sz w:val="24"/>
                <w:szCs w:val="24"/>
              </w:rPr>
            </w:pPr>
          </w:p>
        </w:tc>
        <w:tc>
          <w:tcPr>
            <w:tcW w:w="880" w:type="dxa"/>
            <w:tcBorders>
              <w:right w:val="single" w:sz="8" w:space="0" w:color="auto"/>
            </w:tcBorders>
            <w:vAlign w:val="bottom"/>
          </w:tcPr>
          <w:p w:rsidR="003651BE" w:rsidRPr="00342387" w:rsidRDefault="003651BE" w:rsidP="007C6907">
            <w:pPr>
              <w:contextualSpacing/>
              <w:rPr>
                <w:sz w:val="24"/>
                <w:szCs w:val="24"/>
              </w:rPr>
            </w:pPr>
          </w:p>
        </w:tc>
        <w:tc>
          <w:tcPr>
            <w:tcW w:w="1420" w:type="dxa"/>
            <w:tcBorders>
              <w:right w:val="single" w:sz="8" w:space="0" w:color="auto"/>
            </w:tcBorders>
            <w:vAlign w:val="bottom"/>
          </w:tcPr>
          <w:p w:rsidR="003651BE" w:rsidRPr="00342387" w:rsidRDefault="003651BE" w:rsidP="007C6907">
            <w:pPr>
              <w:contextualSpacing/>
              <w:rPr>
                <w:sz w:val="24"/>
                <w:szCs w:val="24"/>
              </w:rPr>
            </w:pPr>
          </w:p>
        </w:tc>
        <w:tc>
          <w:tcPr>
            <w:tcW w:w="960" w:type="dxa"/>
            <w:tcBorders>
              <w:right w:val="single" w:sz="8" w:space="0" w:color="auto"/>
            </w:tcBorders>
            <w:vAlign w:val="bottom"/>
          </w:tcPr>
          <w:p w:rsidR="003651BE" w:rsidRPr="00342387" w:rsidRDefault="003651BE" w:rsidP="007C6907">
            <w:pPr>
              <w:contextualSpacing/>
              <w:rPr>
                <w:sz w:val="24"/>
                <w:szCs w:val="24"/>
              </w:rPr>
            </w:pPr>
          </w:p>
        </w:tc>
        <w:tc>
          <w:tcPr>
            <w:tcW w:w="360" w:type="dxa"/>
            <w:vAlign w:val="bottom"/>
          </w:tcPr>
          <w:p w:rsidR="003651BE" w:rsidRPr="00342387" w:rsidRDefault="003651BE" w:rsidP="007C6907">
            <w:pPr>
              <w:contextualSpacing/>
              <w:rPr>
                <w:sz w:val="24"/>
                <w:szCs w:val="24"/>
              </w:rPr>
            </w:pPr>
          </w:p>
        </w:tc>
        <w:tc>
          <w:tcPr>
            <w:tcW w:w="620" w:type="dxa"/>
            <w:tcBorders>
              <w:right w:val="single" w:sz="8" w:space="0" w:color="auto"/>
            </w:tcBorders>
            <w:vAlign w:val="bottom"/>
          </w:tcPr>
          <w:p w:rsidR="003651BE" w:rsidRPr="00342387" w:rsidRDefault="003651BE" w:rsidP="007C6907">
            <w:pPr>
              <w:contextualSpacing/>
              <w:rPr>
                <w:sz w:val="24"/>
                <w:szCs w:val="24"/>
              </w:rPr>
            </w:pPr>
          </w:p>
        </w:tc>
        <w:tc>
          <w:tcPr>
            <w:tcW w:w="1120" w:type="dxa"/>
            <w:tcBorders>
              <w:right w:val="single" w:sz="8" w:space="0" w:color="auto"/>
            </w:tcBorders>
            <w:vAlign w:val="bottom"/>
          </w:tcPr>
          <w:p w:rsidR="003651BE" w:rsidRPr="00342387" w:rsidRDefault="003651BE" w:rsidP="007C6907">
            <w:pPr>
              <w:contextualSpacing/>
              <w:rPr>
                <w:sz w:val="24"/>
                <w:szCs w:val="24"/>
              </w:rPr>
            </w:pPr>
          </w:p>
        </w:tc>
        <w:tc>
          <w:tcPr>
            <w:tcW w:w="320" w:type="dxa"/>
            <w:vAlign w:val="bottom"/>
          </w:tcPr>
          <w:p w:rsidR="003651BE" w:rsidRPr="00342387" w:rsidRDefault="003651BE" w:rsidP="007C6907">
            <w:pPr>
              <w:contextualSpacing/>
              <w:rPr>
                <w:sz w:val="24"/>
                <w:szCs w:val="24"/>
              </w:rPr>
            </w:pPr>
          </w:p>
        </w:tc>
        <w:tc>
          <w:tcPr>
            <w:tcW w:w="540"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8"/>
        </w:trPr>
        <w:tc>
          <w:tcPr>
            <w:tcW w:w="1900" w:type="dxa"/>
            <w:tcBorders>
              <w:left w:val="single" w:sz="8" w:space="0" w:color="auto"/>
              <w:bottom w:val="single" w:sz="4" w:space="0" w:color="auto"/>
            </w:tcBorders>
            <w:vAlign w:val="bottom"/>
          </w:tcPr>
          <w:p w:rsidR="003651BE" w:rsidRPr="00342387" w:rsidRDefault="003651BE" w:rsidP="007C6907">
            <w:pPr>
              <w:contextualSpacing/>
              <w:rPr>
                <w:sz w:val="24"/>
                <w:szCs w:val="24"/>
              </w:rPr>
            </w:pPr>
          </w:p>
        </w:tc>
        <w:tc>
          <w:tcPr>
            <w:tcW w:w="220" w:type="dxa"/>
            <w:tcBorders>
              <w:bottom w:val="single" w:sz="4" w:space="0" w:color="auto"/>
            </w:tcBorders>
            <w:vAlign w:val="bottom"/>
          </w:tcPr>
          <w:p w:rsidR="003651BE" w:rsidRPr="00342387" w:rsidRDefault="003651BE" w:rsidP="007C6907">
            <w:pPr>
              <w:contextualSpacing/>
              <w:rPr>
                <w:sz w:val="24"/>
                <w:szCs w:val="24"/>
              </w:rPr>
            </w:pPr>
          </w:p>
        </w:tc>
        <w:tc>
          <w:tcPr>
            <w:tcW w:w="180" w:type="dxa"/>
            <w:tcBorders>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1360" w:type="dxa"/>
            <w:tcBorders>
              <w:bottom w:val="single" w:sz="8" w:space="0" w:color="auto"/>
            </w:tcBorders>
            <w:vAlign w:val="bottom"/>
          </w:tcPr>
          <w:p w:rsidR="003651BE" w:rsidRPr="00342387" w:rsidRDefault="003651BE" w:rsidP="007C6907">
            <w:pPr>
              <w:contextualSpacing/>
              <w:rPr>
                <w:sz w:val="24"/>
                <w:szCs w:val="24"/>
              </w:rPr>
            </w:pPr>
          </w:p>
        </w:tc>
        <w:tc>
          <w:tcPr>
            <w:tcW w:w="200" w:type="dxa"/>
            <w:tcBorders>
              <w:bottom w:val="single" w:sz="8" w:space="0" w:color="auto"/>
            </w:tcBorders>
            <w:vAlign w:val="bottom"/>
          </w:tcPr>
          <w:p w:rsidR="003651BE" w:rsidRPr="00342387" w:rsidRDefault="003651BE" w:rsidP="007C6907">
            <w:pPr>
              <w:contextualSpacing/>
              <w:rPr>
                <w:sz w:val="24"/>
                <w:szCs w:val="24"/>
              </w:rPr>
            </w:pPr>
          </w:p>
        </w:tc>
        <w:tc>
          <w:tcPr>
            <w:tcW w:w="88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96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60" w:type="dxa"/>
            <w:tcBorders>
              <w:bottom w:val="single" w:sz="8" w:space="0" w:color="auto"/>
            </w:tcBorders>
            <w:vAlign w:val="bottom"/>
          </w:tcPr>
          <w:p w:rsidR="003651BE" w:rsidRPr="00342387" w:rsidRDefault="003651BE" w:rsidP="007C6907">
            <w:pPr>
              <w:contextualSpacing/>
              <w:rPr>
                <w:sz w:val="24"/>
                <w:szCs w:val="24"/>
              </w:rPr>
            </w:pPr>
          </w:p>
        </w:tc>
        <w:tc>
          <w:tcPr>
            <w:tcW w:w="6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20" w:type="dxa"/>
            <w:tcBorders>
              <w:bottom w:val="single" w:sz="8" w:space="0" w:color="auto"/>
            </w:tcBorders>
            <w:vAlign w:val="bottom"/>
          </w:tcPr>
          <w:p w:rsidR="003651BE" w:rsidRPr="00342387" w:rsidRDefault="003651BE" w:rsidP="007C6907">
            <w:pPr>
              <w:contextualSpacing/>
              <w:rPr>
                <w:sz w:val="24"/>
                <w:szCs w:val="24"/>
              </w:rPr>
            </w:pPr>
          </w:p>
        </w:tc>
        <w:tc>
          <w:tcPr>
            <w:tcW w:w="5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58"/>
        </w:trPr>
        <w:tc>
          <w:tcPr>
            <w:tcW w:w="2300" w:type="dxa"/>
            <w:gridSpan w:val="3"/>
            <w:vMerge w:val="restart"/>
            <w:tcBorders>
              <w:top w:val="single" w:sz="4" w:space="0" w:color="auto"/>
              <w:left w:val="single" w:sz="4" w:space="0" w:color="auto"/>
              <w:bottom w:val="single" w:sz="4" w:space="0" w:color="auto"/>
              <w:right w:val="single" w:sz="4" w:space="0" w:color="auto"/>
            </w:tcBorders>
            <w:vAlign w:val="bottom"/>
          </w:tcPr>
          <w:p w:rsidR="003651BE" w:rsidRPr="00342387" w:rsidRDefault="003651BE" w:rsidP="007C6907">
            <w:pPr>
              <w:contextualSpacing/>
              <w:rPr>
                <w:sz w:val="24"/>
                <w:szCs w:val="24"/>
              </w:rPr>
            </w:pPr>
            <w:r w:rsidRPr="00342387">
              <w:rPr>
                <w:rFonts w:eastAsia="Times New Roman"/>
                <w:sz w:val="24"/>
                <w:szCs w:val="24"/>
              </w:rPr>
              <w:t>Общественные</w:t>
            </w:r>
          </w:p>
          <w:p w:rsidR="003651BE" w:rsidRPr="00342387" w:rsidRDefault="003651BE" w:rsidP="007C6907">
            <w:pPr>
              <w:contextualSpacing/>
              <w:rPr>
                <w:sz w:val="24"/>
                <w:szCs w:val="24"/>
              </w:rPr>
            </w:pPr>
            <w:r w:rsidRPr="00342387">
              <w:rPr>
                <w:rFonts w:eastAsia="Times New Roman"/>
                <w:sz w:val="24"/>
                <w:szCs w:val="24"/>
              </w:rPr>
              <w:t>науки</w:t>
            </w:r>
          </w:p>
        </w:tc>
        <w:tc>
          <w:tcPr>
            <w:tcW w:w="1360" w:type="dxa"/>
            <w:tcBorders>
              <w:left w:val="single" w:sz="4" w:space="0" w:color="auto"/>
            </w:tcBorders>
            <w:vAlign w:val="bottom"/>
          </w:tcPr>
          <w:p w:rsidR="003651BE" w:rsidRPr="00342387" w:rsidRDefault="003651BE" w:rsidP="007C6907">
            <w:pPr>
              <w:ind w:left="80"/>
              <w:contextualSpacing/>
              <w:rPr>
                <w:sz w:val="24"/>
                <w:szCs w:val="24"/>
              </w:rPr>
            </w:pPr>
            <w:r w:rsidRPr="00342387">
              <w:rPr>
                <w:rFonts w:eastAsia="Times New Roman"/>
                <w:sz w:val="24"/>
                <w:szCs w:val="24"/>
              </w:rPr>
              <w:t>История</w:t>
            </w:r>
          </w:p>
        </w:tc>
        <w:tc>
          <w:tcPr>
            <w:tcW w:w="200" w:type="dxa"/>
            <w:vAlign w:val="bottom"/>
          </w:tcPr>
          <w:p w:rsidR="003651BE" w:rsidRPr="00342387" w:rsidRDefault="003651BE" w:rsidP="007C6907">
            <w:pPr>
              <w:contextualSpacing/>
              <w:rPr>
                <w:sz w:val="24"/>
                <w:szCs w:val="24"/>
              </w:rPr>
            </w:pPr>
          </w:p>
        </w:tc>
        <w:tc>
          <w:tcPr>
            <w:tcW w:w="880" w:type="dxa"/>
            <w:tcBorders>
              <w:right w:val="single" w:sz="8" w:space="0" w:color="auto"/>
            </w:tcBorders>
            <w:vAlign w:val="bottom"/>
          </w:tcPr>
          <w:p w:rsidR="003651BE" w:rsidRPr="00342387" w:rsidRDefault="003651BE" w:rsidP="007C6907">
            <w:pPr>
              <w:contextualSpacing/>
              <w:rPr>
                <w:sz w:val="24"/>
                <w:szCs w:val="24"/>
              </w:rPr>
            </w:pPr>
          </w:p>
        </w:tc>
        <w:tc>
          <w:tcPr>
            <w:tcW w:w="1420" w:type="dxa"/>
            <w:tcBorders>
              <w:right w:val="single" w:sz="8" w:space="0" w:color="auto"/>
            </w:tcBorders>
            <w:vAlign w:val="bottom"/>
          </w:tcPr>
          <w:p w:rsidR="003651BE" w:rsidRPr="00342387" w:rsidRDefault="003651BE" w:rsidP="007C6907">
            <w:pPr>
              <w:ind w:right="20"/>
              <w:contextualSpacing/>
              <w:rPr>
                <w:sz w:val="24"/>
                <w:szCs w:val="24"/>
              </w:rPr>
            </w:pPr>
            <w:r w:rsidRPr="00342387">
              <w:rPr>
                <w:rFonts w:eastAsia="Times New Roman"/>
                <w:w w:val="99"/>
                <w:sz w:val="24"/>
                <w:szCs w:val="24"/>
              </w:rPr>
              <w:t>136</w:t>
            </w:r>
          </w:p>
        </w:tc>
        <w:tc>
          <w:tcPr>
            <w:tcW w:w="960" w:type="dxa"/>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w w:val="99"/>
                <w:sz w:val="24"/>
                <w:szCs w:val="24"/>
              </w:rPr>
              <w:t>2</w:t>
            </w:r>
          </w:p>
        </w:tc>
        <w:tc>
          <w:tcPr>
            <w:tcW w:w="360" w:type="dxa"/>
            <w:vAlign w:val="bottom"/>
          </w:tcPr>
          <w:p w:rsidR="003651BE" w:rsidRPr="00342387" w:rsidRDefault="003651BE" w:rsidP="007C6907">
            <w:pPr>
              <w:contextualSpacing/>
              <w:rPr>
                <w:sz w:val="24"/>
                <w:szCs w:val="24"/>
              </w:rPr>
            </w:pPr>
          </w:p>
        </w:tc>
        <w:tc>
          <w:tcPr>
            <w:tcW w:w="620" w:type="dxa"/>
            <w:tcBorders>
              <w:right w:val="single" w:sz="8" w:space="0" w:color="auto"/>
            </w:tcBorders>
            <w:vAlign w:val="bottom"/>
          </w:tcPr>
          <w:p w:rsidR="003651BE" w:rsidRPr="00342387" w:rsidRDefault="003651BE" w:rsidP="007C6907">
            <w:pPr>
              <w:contextualSpacing/>
              <w:rPr>
                <w:sz w:val="24"/>
                <w:szCs w:val="24"/>
              </w:rPr>
            </w:pPr>
          </w:p>
        </w:tc>
        <w:tc>
          <w:tcPr>
            <w:tcW w:w="1120" w:type="dxa"/>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w w:val="99"/>
                <w:sz w:val="24"/>
                <w:szCs w:val="24"/>
              </w:rPr>
              <w:t>2</w:t>
            </w:r>
          </w:p>
        </w:tc>
        <w:tc>
          <w:tcPr>
            <w:tcW w:w="320" w:type="dxa"/>
            <w:vAlign w:val="bottom"/>
          </w:tcPr>
          <w:p w:rsidR="003651BE" w:rsidRPr="00342387" w:rsidRDefault="003651BE" w:rsidP="007C6907">
            <w:pPr>
              <w:contextualSpacing/>
              <w:rPr>
                <w:sz w:val="24"/>
                <w:szCs w:val="24"/>
              </w:rPr>
            </w:pPr>
          </w:p>
        </w:tc>
        <w:tc>
          <w:tcPr>
            <w:tcW w:w="540"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8"/>
        </w:trPr>
        <w:tc>
          <w:tcPr>
            <w:tcW w:w="2300" w:type="dxa"/>
            <w:gridSpan w:val="3"/>
            <w:vMerge/>
            <w:tcBorders>
              <w:top w:val="single" w:sz="4" w:space="0" w:color="auto"/>
              <w:left w:val="single" w:sz="4" w:space="0" w:color="auto"/>
              <w:bottom w:val="single" w:sz="4" w:space="0" w:color="auto"/>
              <w:right w:val="single" w:sz="4" w:space="0" w:color="auto"/>
            </w:tcBorders>
            <w:vAlign w:val="bottom"/>
          </w:tcPr>
          <w:p w:rsidR="003651BE" w:rsidRPr="00342387" w:rsidRDefault="003651BE" w:rsidP="007C6907">
            <w:pPr>
              <w:contextualSpacing/>
              <w:rPr>
                <w:sz w:val="24"/>
                <w:szCs w:val="24"/>
              </w:rPr>
            </w:pPr>
          </w:p>
        </w:tc>
        <w:tc>
          <w:tcPr>
            <w:tcW w:w="2440" w:type="dxa"/>
            <w:gridSpan w:val="3"/>
            <w:tcBorders>
              <w:left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96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60" w:type="dxa"/>
            <w:tcBorders>
              <w:bottom w:val="single" w:sz="8" w:space="0" w:color="auto"/>
            </w:tcBorders>
            <w:vAlign w:val="bottom"/>
          </w:tcPr>
          <w:p w:rsidR="003651BE" w:rsidRPr="00342387" w:rsidRDefault="003651BE" w:rsidP="007C6907">
            <w:pPr>
              <w:contextualSpacing/>
              <w:rPr>
                <w:sz w:val="24"/>
                <w:szCs w:val="24"/>
              </w:rPr>
            </w:pPr>
          </w:p>
        </w:tc>
        <w:tc>
          <w:tcPr>
            <w:tcW w:w="6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20" w:type="dxa"/>
            <w:tcBorders>
              <w:bottom w:val="single" w:sz="8" w:space="0" w:color="auto"/>
            </w:tcBorders>
            <w:vAlign w:val="bottom"/>
          </w:tcPr>
          <w:p w:rsidR="003651BE" w:rsidRPr="00342387" w:rsidRDefault="003651BE" w:rsidP="007C6907">
            <w:pPr>
              <w:contextualSpacing/>
              <w:rPr>
                <w:sz w:val="24"/>
                <w:szCs w:val="24"/>
              </w:rPr>
            </w:pPr>
          </w:p>
        </w:tc>
        <w:tc>
          <w:tcPr>
            <w:tcW w:w="5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124"/>
        </w:trPr>
        <w:tc>
          <w:tcPr>
            <w:tcW w:w="2300" w:type="dxa"/>
            <w:gridSpan w:val="3"/>
            <w:vMerge/>
            <w:tcBorders>
              <w:top w:val="single" w:sz="4" w:space="0" w:color="auto"/>
              <w:left w:val="single" w:sz="4" w:space="0" w:color="auto"/>
              <w:bottom w:val="single" w:sz="4" w:space="0" w:color="auto"/>
              <w:right w:val="single" w:sz="4" w:space="0" w:color="auto"/>
            </w:tcBorders>
            <w:vAlign w:val="bottom"/>
          </w:tcPr>
          <w:p w:rsidR="003651BE" w:rsidRPr="00342387" w:rsidRDefault="003651BE" w:rsidP="007C6907">
            <w:pPr>
              <w:contextualSpacing/>
              <w:rPr>
                <w:sz w:val="24"/>
                <w:szCs w:val="24"/>
              </w:rPr>
            </w:pPr>
          </w:p>
        </w:tc>
        <w:tc>
          <w:tcPr>
            <w:tcW w:w="2440" w:type="dxa"/>
            <w:gridSpan w:val="3"/>
            <w:tcBorders>
              <w:left w:val="single" w:sz="4" w:space="0" w:color="auto"/>
              <w:bottom w:val="single" w:sz="4" w:space="0" w:color="auto"/>
              <w:right w:val="single" w:sz="8" w:space="0" w:color="auto"/>
            </w:tcBorders>
            <w:vAlign w:val="bottom"/>
          </w:tcPr>
          <w:p w:rsidR="003651BE" w:rsidRPr="00342387" w:rsidRDefault="003651BE" w:rsidP="007C6907">
            <w:pPr>
              <w:ind w:left="80"/>
              <w:contextualSpacing/>
              <w:rPr>
                <w:sz w:val="24"/>
                <w:szCs w:val="24"/>
              </w:rPr>
            </w:pPr>
            <w:r w:rsidRPr="00342387">
              <w:rPr>
                <w:rFonts w:eastAsia="Times New Roman"/>
                <w:sz w:val="24"/>
                <w:szCs w:val="24"/>
              </w:rPr>
              <w:t>Обществознание</w:t>
            </w:r>
          </w:p>
        </w:tc>
        <w:tc>
          <w:tcPr>
            <w:tcW w:w="1420" w:type="dxa"/>
            <w:tcBorders>
              <w:bottom w:val="single" w:sz="4" w:space="0" w:color="auto"/>
              <w:right w:val="single" w:sz="8" w:space="0" w:color="auto"/>
            </w:tcBorders>
            <w:vAlign w:val="bottom"/>
          </w:tcPr>
          <w:p w:rsidR="003651BE" w:rsidRPr="00342387" w:rsidRDefault="003651BE" w:rsidP="007C6907">
            <w:pPr>
              <w:ind w:right="20"/>
              <w:contextualSpacing/>
              <w:rPr>
                <w:sz w:val="24"/>
                <w:szCs w:val="24"/>
              </w:rPr>
            </w:pPr>
            <w:r>
              <w:rPr>
                <w:rFonts w:eastAsia="Times New Roman"/>
                <w:w w:val="99"/>
                <w:sz w:val="24"/>
                <w:szCs w:val="24"/>
              </w:rPr>
              <w:t>136</w:t>
            </w:r>
          </w:p>
        </w:tc>
        <w:tc>
          <w:tcPr>
            <w:tcW w:w="960" w:type="dxa"/>
            <w:tcBorders>
              <w:bottom w:val="single" w:sz="4" w:space="0" w:color="auto"/>
              <w:right w:val="single" w:sz="8" w:space="0" w:color="auto"/>
            </w:tcBorders>
            <w:vAlign w:val="bottom"/>
          </w:tcPr>
          <w:p w:rsidR="003651BE" w:rsidRPr="00342387" w:rsidRDefault="003651BE" w:rsidP="007C6907">
            <w:pPr>
              <w:contextualSpacing/>
              <w:rPr>
                <w:sz w:val="24"/>
                <w:szCs w:val="24"/>
              </w:rPr>
            </w:pPr>
            <w:r>
              <w:rPr>
                <w:rFonts w:eastAsia="Times New Roman"/>
                <w:w w:val="99"/>
                <w:sz w:val="24"/>
                <w:szCs w:val="24"/>
              </w:rPr>
              <w:t>2</w:t>
            </w:r>
          </w:p>
        </w:tc>
        <w:tc>
          <w:tcPr>
            <w:tcW w:w="360" w:type="dxa"/>
            <w:tcBorders>
              <w:bottom w:val="single" w:sz="4" w:space="0" w:color="auto"/>
            </w:tcBorders>
            <w:vAlign w:val="bottom"/>
          </w:tcPr>
          <w:p w:rsidR="003651BE" w:rsidRPr="00342387" w:rsidRDefault="003651BE" w:rsidP="007C6907">
            <w:pPr>
              <w:contextualSpacing/>
              <w:rPr>
                <w:sz w:val="24"/>
                <w:szCs w:val="24"/>
              </w:rPr>
            </w:pPr>
          </w:p>
        </w:tc>
        <w:tc>
          <w:tcPr>
            <w:tcW w:w="620" w:type="dxa"/>
            <w:tcBorders>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1120" w:type="dxa"/>
            <w:tcBorders>
              <w:bottom w:val="single" w:sz="4" w:space="0" w:color="auto"/>
              <w:right w:val="single" w:sz="8" w:space="0" w:color="auto"/>
            </w:tcBorders>
            <w:vAlign w:val="bottom"/>
          </w:tcPr>
          <w:p w:rsidR="003651BE" w:rsidRPr="00342387" w:rsidRDefault="003651BE" w:rsidP="007C6907">
            <w:pPr>
              <w:contextualSpacing/>
              <w:rPr>
                <w:sz w:val="24"/>
                <w:szCs w:val="24"/>
              </w:rPr>
            </w:pPr>
            <w:r>
              <w:rPr>
                <w:rFonts w:eastAsia="Times New Roman"/>
                <w:w w:val="99"/>
                <w:sz w:val="24"/>
                <w:szCs w:val="24"/>
              </w:rPr>
              <w:t>2</w:t>
            </w:r>
          </w:p>
        </w:tc>
        <w:tc>
          <w:tcPr>
            <w:tcW w:w="320" w:type="dxa"/>
            <w:tcBorders>
              <w:bottom w:val="single" w:sz="4" w:space="0" w:color="auto"/>
            </w:tcBorders>
            <w:vAlign w:val="bottom"/>
          </w:tcPr>
          <w:p w:rsidR="003651BE" w:rsidRPr="00342387" w:rsidRDefault="003651BE" w:rsidP="007C6907">
            <w:pPr>
              <w:contextualSpacing/>
              <w:rPr>
                <w:sz w:val="24"/>
                <w:szCs w:val="24"/>
              </w:rPr>
            </w:pPr>
          </w:p>
        </w:tc>
        <w:tc>
          <w:tcPr>
            <w:tcW w:w="540" w:type="dxa"/>
            <w:tcBorders>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8"/>
        </w:trPr>
        <w:tc>
          <w:tcPr>
            <w:tcW w:w="2300" w:type="dxa"/>
            <w:gridSpan w:val="3"/>
            <w:vMerge/>
            <w:tcBorders>
              <w:top w:val="single" w:sz="4" w:space="0" w:color="auto"/>
              <w:left w:val="single" w:sz="4" w:space="0" w:color="auto"/>
              <w:bottom w:val="single" w:sz="4" w:space="0" w:color="auto"/>
              <w:right w:val="single" w:sz="4" w:space="0" w:color="auto"/>
            </w:tcBorders>
            <w:vAlign w:val="bottom"/>
          </w:tcPr>
          <w:p w:rsidR="003651BE" w:rsidRPr="00342387" w:rsidRDefault="003651BE" w:rsidP="007C6907">
            <w:pPr>
              <w:contextualSpacing/>
              <w:rPr>
                <w:sz w:val="24"/>
                <w:szCs w:val="24"/>
              </w:rPr>
            </w:pPr>
          </w:p>
        </w:tc>
        <w:tc>
          <w:tcPr>
            <w:tcW w:w="1560" w:type="dxa"/>
            <w:gridSpan w:val="2"/>
            <w:tcBorders>
              <w:top w:val="single" w:sz="4" w:space="0" w:color="auto"/>
              <w:left w:val="single" w:sz="4" w:space="0" w:color="auto"/>
              <w:bottom w:val="single" w:sz="8" w:space="0" w:color="auto"/>
            </w:tcBorders>
            <w:vAlign w:val="bottom"/>
          </w:tcPr>
          <w:p w:rsidR="003651BE" w:rsidRPr="00342387" w:rsidRDefault="003651BE" w:rsidP="007C6907">
            <w:pPr>
              <w:contextualSpacing/>
              <w:rPr>
                <w:sz w:val="24"/>
                <w:szCs w:val="24"/>
              </w:rPr>
            </w:pPr>
            <w:r>
              <w:rPr>
                <w:sz w:val="24"/>
                <w:szCs w:val="24"/>
              </w:rPr>
              <w:t xml:space="preserve"> География</w:t>
            </w:r>
          </w:p>
        </w:tc>
        <w:tc>
          <w:tcPr>
            <w:tcW w:w="88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r>
              <w:rPr>
                <w:sz w:val="24"/>
                <w:szCs w:val="24"/>
              </w:rPr>
              <w:t>68</w:t>
            </w:r>
          </w:p>
        </w:tc>
        <w:tc>
          <w:tcPr>
            <w:tcW w:w="96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r>
              <w:rPr>
                <w:sz w:val="24"/>
                <w:szCs w:val="24"/>
              </w:rPr>
              <w:t>1</w:t>
            </w:r>
          </w:p>
        </w:tc>
        <w:tc>
          <w:tcPr>
            <w:tcW w:w="360" w:type="dxa"/>
            <w:tcBorders>
              <w:top w:val="single" w:sz="4" w:space="0" w:color="auto"/>
              <w:bottom w:val="single" w:sz="8" w:space="0" w:color="auto"/>
            </w:tcBorders>
            <w:vAlign w:val="bottom"/>
          </w:tcPr>
          <w:p w:rsidR="003651BE" w:rsidRPr="00342387" w:rsidRDefault="003651BE" w:rsidP="007C6907">
            <w:pPr>
              <w:contextualSpacing/>
              <w:rPr>
                <w:sz w:val="24"/>
                <w:szCs w:val="24"/>
              </w:rPr>
            </w:pPr>
          </w:p>
        </w:tc>
        <w:tc>
          <w:tcPr>
            <w:tcW w:w="62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2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r>
              <w:rPr>
                <w:sz w:val="24"/>
                <w:szCs w:val="24"/>
              </w:rPr>
              <w:t>1</w:t>
            </w:r>
          </w:p>
        </w:tc>
        <w:tc>
          <w:tcPr>
            <w:tcW w:w="320" w:type="dxa"/>
            <w:tcBorders>
              <w:top w:val="single" w:sz="4" w:space="0" w:color="auto"/>
              <w:bottom w:val="single" w:sz="8" w:space="0" w:color="auto"/>
            </w:tcBorders>
            <w:vAlign w:val="bottom"/>
          </w:tcPr>
          <w:p w:rsidR="003651BE" w:rsidRPr="00342387" w:rsidRDefault="003651BE" w:rsidP="007C6907">
            <w:pPr>
              <w:contextualSpacing/>
              <w:rPr>
                <w:sz w:val="24"/>
                <w:szCs w:val="24"/>
              </w:rPr>
            </w:pPr>
          </w:p>
        </w:tc>
        <w:tc>
          <w:tcPr>
            <w:tcW w:w="54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63"/>
        </w:trPr>
        <w:tc>
          <w:tcPr>
            <w:tcW w:w="1900" w:type="dxa"/>
            <w:tcBorders>
              <w:top w:val="single" w:sz="4" w:space="0" w:color="auto"/>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Математика и</w:t>
            </w:r>
          </w:p>
        </w:tc>
        <w:tc>
          <w:tcPr>
            <w:tcW w:w="220" w:type="dxa"/>
            <w:tcBorders>
              <w:top w:val="single" w:sz="4" w:space="0" w:color="auto"/>
            </w:tcBorders>
            <w:vAlign w:val="bottom"/>
          </w:tcPr>
          <w:p w:rsidR="003651BE" w:rsidRPr="00342387" w:rsidRDefault="003651BE" w:rsidP="007C6907">
            <w:pPr>
              <w:contextualSpacing/>
              <w:rPr>
                <w:sz w:val="24"/>
                <w:szCs w:val="24"/>
              </w:rPr>
            </w:pPr>
          </w:p>
        </w:tc>
        <w:tc>
          <w:tcPr>
            <w:tcW w:w="180" w:type="dxa"/>
            <w:tcBorders>
              <w:top w:val="single" w:sz="4" w:space="0" w:color="auto"/>
              <w:right w:val="single" w:sz="8" w:space="0" w:color="auto"/>
            </w:tcBorders>
            <w:vAlign w:val="bottom"/>
          </w:tcPr>
          <w:p w:rsidR="003651BE" w:rsidRPr="00342387" w:rsidRDefault="003651BE" w:rsidP="007C6907">
            <w:pPr>
              <w:contextualSpacing/>
              <w:rPr>
                <w:sz w:val="24"/>
                <w:szCs w:val="24"/>
              </w:rPr>
            </w:pPr>
          </w:p>
        </w:tc>
        <w:tc>
          <w:tcPr>
            <w:tcW w:w="1560" w:type="dxa"/>
            <w:gridSpan w:val="2"/>
            <w:vAlign w:val="bottom"/>
          </w:tcPr>
          <w:p w:rsidR="003651BE" w:rsidRPr="00342387" w:rsidRDefault="003651BE" w:rsidP="007C6907">
            <w:pPr>
              <w:ind w:left="80"/>
              <w:contextualSpacing/>
              <w:rPr>
                <w:sz w:val="24"/>
                <w:szCs w:val="24"/>
              </w:rPr>
            </w:pPr>
            <w:r w:rsidRPr="00342387">
              <w:rPr>
                <w:rFonts w:eastAsia="Times New Roman"/>
                <w:b/>
                <w:bCs/>
                <w:sz w:val="24"/>
                <w:szCs w:val="24"/>
              </w:rPr>
              <w:t>Математика</w:t>
            </w:r>
          </w:p>
        </w:tc>
        <w:tc>
          <w:tcPr>
            <w:tcW w:w="880" w:type="dxa"/>
            <w:tcBorders>
              <w:right w:val="single" w:sz="8" w:space="0" w:color="auto"/>
            </w:tcBorders>
            <w:vAlign w:val="bottom"/>
          </w:tcPr>
          <w:p w:rsidR="003651BE" w:rsidRPr="00342387" w:rsidRDefault="003651BE" w:rsidP="007C6907">
            <w:pPr>
              <w:contextualSpacing/>
              <w:rPr>
                <w:sz w:val="24"/>
                <w:szCs w:val="24"/>
              </w:rPr>
            </w:pPr>
          </w:p>
        </w:tc>
        <w:tc>
          <w:tcPr>
            <w:tcW w:w="1420" w:type="dxa"/>
            <w:tcBorders>
              <w:right w:val="single" w:sz="8" w:space="0" w:color="auto"/>
            </w:tcBorders>
            <w:vAlign w:val="bottom"/>
          </w:tcPr>
          <w:p w:rsidR="003651BE" w:rsidRPr="00342387" w:rsidRDefault="003651BE" w:rsidP="007C6907">
            <w:pPr>
              <w:ind w:right="20"/>
              <w:contextualSpacing/>
              <w:rPr>
                <w:sz w:val="24"/>
                <w:szCs w:val="24"/>
              </w:rPr>
            </w:pPr>
            <w:r>
              <w:rPr>
                <w:rFonts w:eastAsia="Times New Roman"/>
                <w:b/>
                <w:bCs/>
                <w:w w:val="99"/>
                <w:sz w:val="24"/>
                <w:szCs w:val="24"/>
              </w:rPr>
              <w:t>408</w:t>
            </w:r>
          </w:p>
        </w:tc>
        <w:tc>
          <w:tcPr>
            <w:tcW w:w="960" w:type="dxa"/>
            <w:tcBorders>
              <w:right w:val="single" w:sz="8" w:space="0" w:color="auto"/>
            </w:tcBorders>
            <w:vAlign w:val="bottom"/>
          </w:tcPr>
          <w:p w:rsidR="003651BE" w:rsidRPr="00342387" w:rsidRDefault="003651BE" w:rsidP="007C6907">
            <w:pPr>
              <w:contextualSpacing/>
              <w:rPr>
                <w:sz w:val="24"/>
                <w:szCs w:val="24"/>
              </w:rPr>
            </w:pPr>
          </w:p>
        </w:tc>
        <w:tc>
          <w:tcPr>
            <w:tcW w:w="360" w:type="dxa"/>
            <w:vAlign w:val="bottom"/>
          </w:tcPr>
          <w:p w:rsidR="003651BE" w:rsidRPr="00342387" w:rsidRDefault="003651BE" w:rsidP="007C6907">
            <w:pPr>
              <w:contextualSpacing/>
              <w:rPr>
                <w:sz w:val="24"/>
                <w:szCs w:val="24"/>
              </w:rPr>
            </w:pPr>
          </w:p>
        </w:tc>
        <w:tc>
          <w:tcPr>
            <w:tcW w:w="620" w:type="dxa"/>
            <w:tcBorders>
              <w:right w:val="single" w:sz="8" w:space="0" w:color="auto"/>
            </w:tcBorders>
            <w:vAlign w:val="bottom"/>
          </w:tcPr>
          <w:p w:rsidR="003651BE" w:rsidRPr="00342387" w:rsidRDefault="003651BE" w:rsidP="007C6907">
            <w:pPr>
              <w:ind w:right="300"/>
              <w:contextualSpacing/>
              <w:rPr>
                <w:sz w:val="24"/>
                <w:szCs w:val="24"/>
              </w:rPr>
            </w:pPr>
            <w:r>
              <w:rPr>
                <w:rFonts w:eastAsia="Times New Roman"/>
                <w:b/>
                <w:bCs/>
                <w:w w:val="99"/>
                <w:sz w:val="24"/>
                <w:szCs w:val="24"/>
              </w:rPr>
              <w:t>6</w:t>
            </w:r>
          </w:p>
        </w:tc>
        <w:tc>
          <w:tcPr>
            <w:tcW w:w="1120" w:type="dxa"/>
            <w:tcBorders>
              <w:right w:val="single" w:sz="8" w:space="0" w:color="auto"/>
            </w:tcBorders>
            <w:vAlign w:val="bottom"/>
          </w:tcPr>
          <w:p w:rsidR="003651BE" w:rsidRPr="00342387" w:rsidRDefault="003651BE" w:rsidP="007C6907">
            <w:pPr>
              <w:contextualSpacing/>
              <w:rPr>
                <w:sz w:val="24"/>
                <w:szCs w:val="24"/>
              </w:rPr>
            </w:pPr>
          </w:p>
        </w:tc>
        <w:tc>
          <w:tcPr>
            <w:tcW w:w="320" w:type="dxa"/>
            <w:vAlign w:val="bottom"/>
          </w:tcPr>
          <w:p w:rsidR="003651BE" w:rsidRPr="00342387" w:rsidRDefault="003651BE" w:rsidP="007C6907">
            <w:pPr>
              <w:contextualSpacing/>
              <w:rPr>
                <w:sz w:val="24"/>
                <w:szCs w:val="24"/>
              </w:rPr>
            </w:pPr>
          </w:p>
        </w:tc>
        <w:tc>
          <w:tcPr>
            <w:tcW w:w="540" w:type="dxa"/>
            <w:tcBorders>
              <w:right w:val="single" w:sz="8" w:space="0" w:color="auto"/>
            </w:tcBorders>
            <w:vAlign w:val="bottom"/>
          </w:tcPr>
          <w:p w:rsidR="003651BE" w:rsidRPr="00342387" w:rsidRDefault="003651BE" w:rsidP="007C6907">
            <w:pPr>
              <w:ind w:right="220"/>
              <w:contextualSpacing/>
              <w:rPr>
                <w:sz w:val="24"/>
                <w:szCs w:val="24"/>
              </w:rPr>
            </w:pPr>
            <w:r>
              <w:rPr>
                <w:rFonts w:eastAsia="Times New Roman"/>
                <w:b/>
                <w:bCs/>
                <w:w w:val="99"/>
                <w:sz w:val="24"/>
                <w:szCs w:val="24"/>
              </w:rPr>
              <w:t>6</w:t>
            </w: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312"/>
        </w:trPr>
        <w:tc>
          <w:tcPr>
            <w:tcW w:w="1900" w:type="dxa"/>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информатика</w:t>
            </w:r>
          </w:p>
        </w:tc>
        <w:tc>
          <w:tcPr>
            <w:tcW w:w="220" w:type="dxa"/>
            <w:vAlign w:val="bottom"/>
          </w:tcPr>
          <w:p w:rsidR="003651BE" w:rsidRPr="00342387" w:rsidRDefault="003651BE" w:rsidP="007C6907">
            <w:pPr>
              <w:contextualSpacing/>
              <w:rPr>
                <w:sz w:val="24"/>
                <w:szCs w:val="24"/>
              </w:rPr>
            </w:pPr>
          </w:p>
        </w:tc>
        <w:tc>
          <w:tcPr>
            <w:tcW w:w="180" w:type="dxa"/>
            <w:tcBorders>
              <w:right w:val="single" w:sz="8" w:space="0" w:color="auto"/>
            </w:tcBorders>
            <w:vAlign w:val="bottom"/>
          </w:tcPr>
          <w:p w:rsidR="003651BE" w:rsidRPr="00342387" w:rsidRDefault="003651BE" w:rsidP="007C6907">
            <w:pPr>
              <w:contextualSpacing/>
              <w:rPr>
                <w:sz w:val="24"/>
                <w:szCs w:val="24"/>
              </w:rPr>
            </w:pPr>
          </w:p>
        </w:tc>
        <w:tc>
          <w:tcPr>
            <w:tcW w:w="1360" w:type="dxa"/>
            <w:tcBorders>
              <w:bottom w:val="single" w:sz="4" w:space="0" w:color="auto"/>
            </w:tcBorders>
            <w:vAlign w:val="bottom"/>
          </w:tcPr>
          <w:p w:rsidR="003651BE" w:rsidRPr="00342387" w:rsidRDefault="003651BE" w:rsidP="007C6907">
            <w:pPr>
              <w:contextualSpacing/>
              <w:rPr>
                <w:sz w:val="24"/>
                <w:szCs w:val="24"/>
              </w:rPr>
            </w:pPr>
          </w:p>
        </w:tc>
        <w:tc>
          <w:tcPr>
            <w:tcW w:w="200" w:type="dxa"/>
            <w:tcBorders>
              <w:bottom w:val="single" w:sz="4" w:space="0" w:color="auto"/>
            </w:tcBorders>
            <w:vAlign w:val="bottom"/>
          </w:tcPr>
          <w:p w:rsidR="003651BE" w:rsidRPr="00342387" w:rsidRDefault="003651BE" w:rsidP="007C6907">
            <w:pPr>
              <w:contextualSpacing/>
              <w:rPr>
                <w:sz w:val="24"/>
                <w:szCs w:val="24"/>
              </w:rPr>
            </w:pPr>
          </w:p>
        </w:tc>
        <w:tc>
          <w:tcPr>
            <w:tcW w:w="880" w:type="dxa"/>
            <w:tcBorders>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960" w:type="dxa"/>
            <w:tcBorders>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360" w:type="dxa"/>
            <w:tcBorders>
              <w:bottom w:val="single" w:sz="4" w:space="0" w:color="auto"/>
            </w:tcBorders>
            <w:vAlign w:val="bottom"/>
          </w:tcPr>
          <w:p w:rsidR="003651BE" w:rsidRPr="00342387" w:rsidRDefault="003651BE" w:rsidP="007C6907">
            <w:pPr>
              <w:contextualSpacing/>
              <w:rPr>
                <w:sz w:val="24"/>
                <w:szCs w:val="24"/>
              </w:rPr>
            </w:pPr>
          </w:p>
        </w:tc>
        <w:tc>
          <w:tcPr>
            <w:tcW w:w="620" w:type="dxa"/>
            <w:tcBorders>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1120" w:type="dxa"/>
            <w:tcBorders>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320" w:type="dxa"/>
            <w:tcBorders>
              <w:bottom w:val="single" w:sz="4" w:space="0" w:color="auto"/>
            </w:tcBorders>
            <w:vAlign w:val="bottom"/>
          </w:tcPr>
          <w:p w:rsidR="003651BE" w:rsidRPr="00342387" w:rsidRDefault="003651BE" w:rsidP="007C6907">
            <w:pPr>
              <w:contextualSpacing/>
              <w:rPr>
                <w:sz w:val="24"/>
                <w:szCs w:val="24"/>
              </w:rPr>
            </w:pPr>
          </w:p>
        </w:tc>
        <w:tc>
          <w:tcPr>
            <w:tcW w:w="540" w:type="dxa"/>
            <w:tcBorders>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8"/>
        </w:trPr>
        <w:tc>
          <w:tcPr>
            <w:tcW w:w="1900" w:type="dxa"/>
            <w:tcBorders>
              <w:left w:val="single" w:sz="8" w:space="0" w:color="auto"/>
              <w:bottom w:val="single" w:sz="8" w:space="0" w:color="auto"/>
            </w:tcBorders>
            <w:vAlign w:val="bottom"/>
          </w:tcPr>
          <w:p w:rsidR="003651BE" w:rsidRPr="00342387" w:rsidRDefault="003651BE" w:rsidP="007C6907">
            <w:pPr>
              <w:contextualSpacing/>
              <w:rPr>
                <w:sz w:val="24"/>
                <w:szCs w:val="24"/>
              </w:rPr>
            </w:pPr>
          </w:p>
        </w:tc>
        <w:tc>
          <w:tcPr>
            <w:tcW w:w="220" w:type="dxa"/>
            <w:tcBorders>
              <w:bottom w:val="single" w:sz="8" w:space="0" w:color="auto"/>
            </w:tcBorders>
            <w:vAlign w:val="bottom"/>
          </w:tcPr>
          <w:p w:rsidR="003651BE" w:rsidRPr="00342387" w:rsidRDefault="003651BE" w:rsidP="007C6907">
            <w:pPr>
              <w:contextualSpacing/>
              <w:rPr>
                <w:sz w:val="24"/>
                <w:szCs w:val="24"/>
              </w:rPr>
            </w:pPr>
          </w:p>
        </w:tc>
        <w:tc>
          <w:tcPr>
            <w:tcW w:w="180" w:type="dxa"/>
            <w:tcBorders>
              <w:bottom w:val="single" w:sz="8" w:space="0" w:color="auto"/>
              <w:right w:val="single" w:sz="4" w:space="0" w:color="auto"/>
            </w:tcBorders>
            <w:vAlign w:val="bottom"/>
          </w:tcPr>
          <w:p w:rsidR="003651BE" w:rsidRPr="00342387" w:rsidRDefault="003651BE" w:rsidP="007C6907">
            <w:pPr>
              <w:contextualSpacing/>
              <w:rPr>
                <w:sz w:val="24"/>
                <w:szCs w:val="24"/>
              </w:rPr>
            </w:pPr>
          </w:p>
        </w:tc>
        <w:tc>
          <w:tcPr>
            <w:tcW w:w="2440" w:type="dxa"/>
            <w:gridSpan w:val="3"/>
            <w:tcBorders>
              <w:top w:val="single" w:sz="4" w:space="0" w:color="auto"/>
              <w:left w:val="single" w:sz="4" w:space="0" w:color="auto"/>
              <w:bottom w:val="single" w:sz="4" w:space="0" w:color="auto"/>
              <w:right w:val="single" w:sz="8" w:space="0" w:color="auto"/>
            </w:tcBorders>
            <w:vAlign w:val="bottom"/>
          </w:tcPr>
          <w:p w:rsidR="003651BE" w:rsidRPr="00342387" w:rsidRDefault="003651BE" w:rsidP="007C6907">
            <w:pPr>
              <w:contextualSpacing/>
              <w:rPr>
                <w:sz w:val="24"/>
                <w:szCs w:val="24"/>
              </w:rPr>
            </w:pPr>
            <w:r>
              <w:rPr>
                <w:sz w:val="24"/>
                <w:szCs w:val="24"/>
              </w:rPr>
              <w:t>Информатика</w:t>
            </w:r>
          </w:p>
        </w:tc>
        <w:tc>
          <w:tcPr>
            <w:tcW w:w="1420" w:type="dxa"/>
            <w:tcBorders>
              <w:top w:val="single" w:sz="4" w:space="0" w:color="auto"/>
              <w:bottom w:val="single" w:sz="4" w:space="0" w:color="auto"/>
              <w:right w:val="single" w:sz="8" w:space="0" w:color="auto"/>
            </w:tcBorders>
            <w:vAlign w:val="bottom"/>
          </w:tcPr>
          <w:p w:rsidR="003651BE" w:rsidRPr="00342387" w:rsidRDefault="003651BE" w:rsidP="007C6907">
            <w:pPr>
              <w:contextualSpacing/>
              <w:rPr>
                <w:sz w:val="24"/>
                <w:szCs w:val="24"/>
              </w:rPr>
            </w:pPr>
            <w:r>
              <w:rPr>
                <w:sz w:val="24"/>
                <w:szCs w:val="24"/>
              </w:rPr>
              <w:t>68</w:t>
            </w:r>
          </w:p>
        </w:tc>
        <w:tc>
          <w:tcPr>
            <w:tcW w:w="960" w:type="dxa"/>
            <w:tcBorders>
              <w:top w:val="single" w:sz="4" w:space="0" w:color="auto"/>
              <w:bottom w:val="single" w:sz="4" w:space="0" w:color="auto"/>
              <w:right w:val="single" w:sz="8" w:space="0" w:color="auto"/>
            </w:tcBorders>
            <w:vAlign w:val="bottom"/>
          </w:tcPr>
          <w:p w:rsidR="003651BE" w:rsidRPr="00342387" w:rsidRDefault="003651BE" w:rsidP="007C6907">
            <w:pPr>
              <w:contextualSpacing/>
              <w:rPr>
                <w:sz w:val="24"/>
                <w:szCs w:val="24"/>
              </w:rPr>
            </w:pPr>
            <w:r>
              <w:rPr>
                <w:sz w:val="24"/>
                <w:szCs w:val="24"/>
              </w:rPr>
              <w:t>1</w:t>
            </w:r>
          </w:p>
        </w:tc>
        <w:tc>
          <w:tcPr>
            <w:tcW w:w="360" w:type="dxa"/>
            <w:tcBorders>
              <w:top w:val="single" w:sz="4" w:space="0" w:color="auto"/>
              <w:bottom w:val="single" w:sz="4" w:space="0" w:color="auto"/>
            </w:tcBorders>
            <w:vAlign w:val="bottom"/>
          </w:tcPr>
          <w:p w:rsidR="003651BE" w:rsidRPr="00342387" w:rsidRDefault="003651BE" w:rsidP="007C6907">
            <w:pPr>
              <w:contextualSpacing/>
              <w:rPr>
                <w:sz w:val="24"/>
                <w:szCs w:val="24"/>
              </w:rPr>
            </w:pPr>
          </w:p>
        </w:tc>
        <w:tc>
          <w:tcPr>
            <w:tcW w:w="620" w:type="dxa"/>
            <w:tcBorders>
              <w:top w:val="single" w:sz="4" w:space="0" w:color="auto"/>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1120" w:type="dxa"/>
            <w:tcBorders>
              <w:top w:val="single" w:sz="4" w:space="0" w:color="auto"/>
              <w:bottom w:val="single" w:sz="4" w:space="0" w:color="auto"/>
              <w:right w:val="single" w:sz="8" w:space="0" w:color="auto"/>
            </w:tcBorders>
            <w:vAlign w:val="bottom"/>
          </w:tcPr>
          <w:p w:rsidR="003651BE" w:rsidRPr="00342387" w:rsidRDefault="003651BE" w:rsidP="007C6907">
            <w:pPr>
              <w:contextualSpacing/>
              <w:rPr>
                <w:sz w:val="24"/>
                <w:szCs w:val="24"/>
              </w:rPr>
            </w:pPr>
            <w:r>
              <w:rPr>
                <w:sz w:val="24"/>
                <w:szCs w:val="24"/>
              </w:rPr>
              <w:t>1</w:t>
            </w:r>
          </w:p>
        </w:tc>
        <w:tc>
          <w:tcPr>
            <w:tcW w:w="320" w:type="dxa"/>
            <w:tcBorders>
              <w:top w:val="single" w:sz="4" w:space="0" w:color="auto"/>
              <w:bottom w:val="single" w:sz="4" w:space="0" w:color="auto"/>
            </w:tcBorders>
            <w:vAlign w:val="bottom"/>
          </w:tcPr>
          <w:p w:rsidR="003651BE" w:rsidRPr="00342387" w:rsidRDefault="003651BE" w:rsidP="007C6907">
            <w:pPr>
              <w:contextualSpacing/>
              <w:rPr>
                <w:sz w:val="24"/>
                <w:szCs w:val="24"/>
              </w:rPr>
            </w:pPr>
          </w:p>
        </w:tc>
        <w:tc>
          <w:tcPr>
            <w:tcW w:w="540" w:type="dxa"/>
            <w:tcBorders>
              <w:top w:val="single" w:sz="4" w:space="0" w:color="auto"/>
              <w:bottom w:val="single" w:sz="4" w:space="0" w:color="auto"/>
              <w:right w:val="single" w:sz="4" w:space="0" w:color="auto"/>
            </w:tcBorders>
            <w:vAlign w:val="bottom"/>
          </w:tcPr>
          <w:p w:rsidR="003651BE" w:rsidRPr="00342387" w:rsidRDefault="003651BE" w:rsidP="007C6907">
            <w:pPr>
              <w:contextualSpacing/>
              <w:rPr>
                <w:sz w:val="24"/>
                <w:szCs w:val="24"/>
              </w:rPr>
            </w:pPr>
          </w:p>
        </w:tc>
        <w:tc>
          <w:tcPr>
            <w:tcW w:w="30" w:type="dxa"/>
            <w:tcBorders>
              <w:left w:val="single" w:sz="4" w:space="0" w:color="auto"/>
            </w:tcBorders>
            <w:vAlign w:val="bottom"/>
          </w:tcPr>
          <w:p w:rsidR="003651BE" w:rsidRPr="00342387" w:rsidRDefault="003651BE" w:rsidP="007C6907">
            <w:pPr>
              <w:contextualSpacing/>
              <w:rPr>
                <w:sz w:val="24"/>
                <w:szCs w:val="24"/>
              </w:rPr>
            </w:pPr>
          </w:p>
        </w:tc>
      </w:tr>
      <w:tr w:rsidR="003651BE" w:rsidRPr="00342387" w:rsidTr="007C6907">
        <w:trPr>
          <w:trHeight w:val="260"/>
        </w:trPr>
        <w:tc>
          <w:tcPr>
            <w:tcW w:w="1900" w:type="dxa"/>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Естественные</w:t>
            </w:r>
          </w:p>
        </w:tc>
        <w:tc>
          <w:tcPr>
            <w:tcW w:w="220" w:type="dxa"/>
            <w:vAlign w:val="bottom"/>
          </w:tcPr>
          <w:p w:rsidR="003651BE" w:rsidRPr="00342387" w:rsidRDefault="003651BE" w:rsidP="007C6907">
            <w:pPr>
              <w:contextualSpacing/>
              <w:rPr>
                <w:sz w:val="24"/>
                <w:szCs w:val="24"/>
              </w:rPr>
            </w:pPr>
          </w:p>
        </w:tc>
        <w:tc>
          <w:tcPr>
            <w:tcW w:w="180" w:type="dxa"/>
            <w:tcBorders>
              <w:right w:val="single" w:sz="8" w:space="0" w:color="auto"/>
            </w:tcBorders>
            <w:vAlign w:val="bottom"/>
          </w:tcPr>
          <w:p w:rsidR="003651BE" w:rsidRPr="00342387" w:rsidRDefault="003651BE" w:rsidP="007C6907">
            <w:pPr>
              <w:contextualSpacing/>
              <w:rPr>
                <w:sz w:val="24"/>
                <w:szCs w:val="24"/>
              </w:rPr>
            </w:pPr>
          </w:p>
        </w:tc>
        <w:tc>
          <w:tcPr>
            <w:tcW w:w="1360" w:type="dxa"/>
            <w:tcBorders>
              <w:top w:val="single" w:sz="4" w:space="0" w:color="auto"/>
            </w:tcBorders>
            <w:vAlign w:val="bottom"/>
          </w:tcPr>
          <w:p w:rsidR="003651BE" w:rsidRPr="00342387" w:rsidRDefault="003651BE" w:rsidP="007C6907">
            <w:pPr>
              <w:ind w:left="80"/>
              <w:contextualSpacing/>
              <w:rPr>
                <w:sz w:val="24"/>
                <w:szCs w:val="24"/>
              </w:rPr>
            </w:pPr>
            <w:r w:rsidRPr="00342387">
              <w:rPr>
                <w:rFonts w:eastAsia="Times New Roman"/>
                <w:sz w:val="24"/>
                <w:szCs w:val="24"/>
              </w:rPr>
              <w:t>Физика</w:t>
            </w:r>
          </w:p>
        </w:tc>
        <w:tc>
          <w:tcPr>
            <w:tcW w:w="200" w:type="dxa"/>
            <w:tcBorders>
              <w:top w:val="single" w:sz="4" w:space="0" w:color="auto"/>
            </w:tcBorders>
            <w:vAlign w:val="bottom"/>
          </w:tcPr>
          <w:p w:rsidR="003651BE" w:rsidRPr="00342387" w:rsidRDefault="003651BE" w:rsidP="007C6907">
            <w:pPr>
              <w:contextualSpacing/>
              <w:rPr>
                <w:sz w:val="24"/>
                <w:szCs w:val="24"/>
              </w:rPr>
            </w:pPr>
          </w:p>
        </w:tc>
        <w:tc>
          <w:tcPr>
            <w:tcW w:w="880" w:type="dxa"/>
            <w:tcBorders>
              <w:top w:val="single" w:sz="4"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top w:val="single" w:sz="4" w:space="0" w:color="auto"/>
              <w:right w:val="single" w:sz="8" w:space="0" w:color="auto"/>
            </w:tcBorders>
            <w:vAlign w:val="bottom"/>
          </w:tcPr>
          <w:p w:rsidR="003651BE" w:rsidRPr="00342387" w:rsidRDefault="003651BE" w:rsidP="007C6907">
            <w:pPr>
              <w:ind w:right="20"/>
              <w:contextualSpacing/>
              <w:rPr>
                <w:sz w:val="24"/>
                <w:szCs w:val="24"/>
              </w:rPr>
            </w:pPr>
            <w:r>
              <w:rPr>
                <w:rFonts w:eastAsia="Times New Roman"/>
                <w:w w:val="99"/>
                <w:sz w:val="24"/>
                <w:szCs w:val="24"/>
              </w:rPr>
              <w:t>136</w:t>
            </w:r>
          </w:p>
        </w:tc>
        <w:tc>
          <w:tcPr>
            <w:tcW w:w="960" w:type="dxa"/>
            <w:tcBorders>
              <w:top w:val="single" w:sz="4" w:space="0" w:color="auto"/>
              <w:right w:val="single" w:sz="8" w:space="0" w:color="auto"/>
            </w:tcBorders>
            <w:vAlign w:val="bottom"/>
          </w:tcPr>
          <w:p w:rsidR="003651BE" w:rsidRPr="00342387" w:rsidRDefault="003651BE" w:rsidP="007C6907">
            <w:pPr>
              <w:contextualSpacing/>
              <w:rPr>
                <w:sz w:val="24"/>
                <w:szCs w:val="24"/>
              </w:rPr>
            </w:pPr>
            <w:r>
              <w:rPr>
                <w:rFonts w:eastAsia="Times New Roman"/>
                <w:w w:val="99"/>
                <w:sz w:val="24"/>
                <w:szCs w:val="24"/>
              </w:rPr>
              <w:t>2</w:t>
            </w:r>
          </w:p>
        </w:tc>
        <w:tc>
          <w:tcPr>
            <w:tcW w:w="360" w:type="dxa"/>
            <w:tcBorders>
              <w:top w:val="single" w:sz="4" w:space="0" w:color="auto"/>
            </w:tcBorders>
            <w:vAlign w:val="bottom"/>
          </w:tcPr>
          <w:p w:rsidR="003651BE" w:rsidRPr="00342387" w:rsidRDefault="003651BE" w:rsidP="007C6907">
            <w:pPr>
              <w:contextualSpacing/>
              <w:rPr>
                <w:sz w:val="24"/>
                <w:szCs w:val="24"/>
              </w:rPr>
            </w:pPr>
          </w:p>
        </w:tc>
        <w:tc>
          <w:tcPr>
            <w:tcW w:w="620" w:type="dxa"/>
            <w:tcBorders>
              <w:top w:val="single" w:sz="4" w:space="0" w:color="auto"/>
              <w:right w:val="single" w:sz="8" w:space="0" w:color="auto"/>
            </w:tcBorders>
            <w:vAlign w:val="bottom"/>
          </w:tcPr>
          <w:p w:rsidR="003651BE" w:rsidRPr="00342387" w:rsidRDefault="003651BE" w:rsidP="007C6907">
            <w:pPr>
              <w:contextualSpacing/>
              <w:rPr>
                <w:sz w:val="24"/>
                <w:szCs w:val="24"/>
              </w:rPr>
            </w:pPr>
          </w:p>
        </w:tc>
        <w:tc>
          <w:tcPr>
            <w:tcW w:w="1120" w:type="dxa"/>
            <w:tcBorders>
              <w:top w:val="single" w:sz="4" w:space="0" w:color="auto"/>
              <w:right w:val="single" w:sz="8" w:space="0" w:color="auto"/>
            </w:tcBorders>
            <w:vAlign w:val="bottom"/>
          </w:tcPr>
          <w:p w:rsidR="003651BE" w:rsidRPr="00342387" w:rsidRDefault="003651BE" w:rsidP="007C6907">
            <w:pPr>
              <w:contextualSpacing/>
              <w:rPr>
                <w:sz w:val="24"/>
                <w:szCs w:val="24"/>
              </w:rPr>
            </w:pPr>
            <w:r>
              <w:rPr>
                <w:rFonts w:eastAsia="Times New Roman"/>
                <w:w w:val="99"/>
                <w:sz w:val="24"/>
                <w:szCs w:val="24"/>
              </w:rPr>
              <w:t>2</w:t>
            </w:r>
          </w:p>
        </w:tc>
        <w:tc>
          <w:tcPr>
            <w:tcW w:w="320" w:type="dxa"/>
            <w:tcBorders>
              <w:top w:val="single" w:sz="4" w:space="0" w:color="auto"/>
            </w:tcBorders>
            <w:vAlign w:val="bottom"/>
          </w:tcPr>
          <w:p w:rsidR="003651BE" w:rsidRPr="00342387" w:rsidRDefault="003651BE" w:rsidP="007C6907">
            <w:pPr>
              <w:contextualSpacing/>
              <w:rPr>
                <w:sz w:val="24"/>
                <w:szCs w:val="24"/>
              </w:rPr>
            </w:pPr>
          </w:p>
        </w:tc>
        <w:tc>
          <w:tcPr>
            <w:tcW w:w="540" w:type="dxa"/>
            <w:tcBorders>
              <w:top w:val="single" w:sz="4"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8"/>
        </w:trPr>
        <w:tc>
          <w:tcPr>
            <w:tcW w:w="1900" w:type="dxa"/>
            <w:vMerge w:val="restart"/>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науки</w:t>
            </w:r>
          </w:p>
        </w:tc>
        <w:tc>
          <w:tcPr>
            <w:tcW w:w="220" w:type="dxa"/>
            <w:vAlign w:val="bottom"/>
          </w:tcPr>
          <w:p w:rsidR="003651BE" w:rsidRPr="00342387" w:rsidRDefault="003651BE" w:rsidP="007C6907">
            <w:pPr>
              <w:contextualSpacing/>
              <w:rPr>
                <w:sz w:val="24"/>
                <w:szCs w:val="24"/>
              </w:rPr>
            </w:pPr>
          </w:p>
        </w:tc>
        <w:tc>
          <w:tcPr>
            <w:tcW w:w="180" w:type="dxa"/>
            <w:tcBorders>
              <w:right w:val="single" w:sz="8" w:space="0" w:color="auto"/>
            </w:tcBorders>
            <w:vAlign w:val="bottom"/>
          </w:tcPr>
          <w:p w:rsidR="003651BE" w:rsidRPr="00342387" w:rsidRDefault="003651BE" w:rsidP="007C6907">
            <w:pPr>
              <w:contextualSpacing/>
              <w:rPr>
                <w:sz w:val="24"/>
                <w:szCs w:val="24"/>
              </w:rPr>
            </w:pPr>
          </w:p>
        </w:tc>
        <w:tc>
          <w:tcPr>
            <w:tcW w:w="1360" w:type="dxa"/>
            <w:tcBorders>
              <w:bottom w:val="single" w:sz="8" w:space="0" w:color="auto"/>
            </w:tcBorders>
            <w:vAlign w:val="bottom"/>
          </w:tcPr>
          <w:p w:rsidR="003651BE" w:rsidRPr="00342387" w:rsidRDefault="003651BE" w:rsidP="007C6907">
            <w:pPr>
              <w:contextualSpacing/>
              <w:rPr>
                <w:sz w:val="24"/>
                <w:szCs w:val="24"/>
              </w:rPr>
            </w:pPr>
          </w:p>
        </w:tc>
        <w:tc>
          <w:tcPr>
            <w:tcW w:w="200" w:type="dxa"/>
            <w:tcBorders>
              <w:bottom w:val="single" w:sz="8" w:space="0" w:color="auto"/>
            </w:tcBorders>
            <w:vAlign w:val="bottom"/>
          </w:tcPr>
          <w:p w:rsidR="003651BE" w:rsidRPr="00342387" w:rsidRDefault="003651BE" w:rsidP="007C6907">
            <w:pPr>
              <w:contextualSpacing/>
              <w:rPr>
                <w:sz w:val="24"/>
                <w:szCs w:val="24"/>
              </w:rPr>
            </w:pPr>
          </w:p>
        </w:tc>
        <w:tc>
          <w:tcPr>
            <w:tcW w:w="88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96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60" w:type="dxa"/>
            <w:tcBorders>
              <w:bottom w:val="single" w:sz="8" w:space="0" w:color="auto"/>
            </w:tcBorders>
            <w:vAlign w:val="bottom"/>
          </w:tcPr>
          <w:p w:rsidR="003651BE" w:rsidRPr="00342387" w:rsidRDefault="003651BE" w:rsidP="007C6907">
            <w:pPr>
              <w:contextualSpacing/>
              <w:rPr>
                <w:sz w:val="24"/>
                <w:szCs w:val="24"/>
              </w:rPr>
            </w:pPr>
          </w:p>
        </w:tc>
        <w:tc>
          <w:tcPr>
            <w:tcW w:w="6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20" w:type="dxa"/>
            <w:tcBorders>
              <w:bottom w:val="single" w:sz="8" w:space="0" w:color="auto"/>
            </w:tcBorders>
            <w:vAlign w:val="bottom"/>
          </w:tcPr>
          <w:p w:rsidR="003651BE" w:rsidRPr="00342387" w:rsidRDefault="003651BE" w:rsidP="007C6907">
            <w:pPr>
              <w:contextualSpacing/>
              <w:rPr>
                <w:sz w:val="24"/>
                <w:szCs w:val="24"/>
              </w:rPr>
            </w:pPr>
          </w:p>
        </w:tc>
        <w:tc>
          <w:tcPr>
            <w:tcW w:w="5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58"/>
        </w:trPr>
        <w:tc>
          <w:tcPr>
            <w:tcW w:w="1900" w:type="dxa"/>
            <w:vMerge/>
            <w:tcBorders>
              <w:left w:val="single" w:sz="8" w:space="0" w:color="auto"/>
            </w:tcBorders>
            <w:vAlign w:val="bottom"/>
          </w:tcPr>
          <w:p w:rsidR="003651BE" w:rsidRPr="00342387" w:rsidRDefault="003651BE" w:rsidP="007C6907">
            <w:pPr>
              <w:contextualSpacing/>
              <w:rPr>
                <w:sz w:val="24"/>
                <w:szCs w:val="24"/>
              </w:rPr>
            </w:pPr>
          </w:p>
        </w:tc>
        <w:tc>
          <w:tcPr>
            <w:tcW w:w="220" w:type="dxa"/>
            <w:vAlign w:val="bottom"/>
          </w:tcPr>
          <w:p w:rsidR="003651BE" w:rsidRPr="00342387" w:rsidRDefault="003651BE" w:rsidP="007C6907">
            <w:pPr>
              <w:contextualSpacing/>
              <w:rPr>
                <w:sz w:val="24"/>
                <w:szCs w:val="24"/>
              </w:rPr>
            </w:pPr>
          </w:p>
        </w:tc>
        <w:tc>
          <w:tcPr>
            <w:tcW w:w="180" w:type="dxa"/>
            <w:tcBorders>
              <w:right w:val="single" w:sz="8" w:space="0" w:color="auto"/>
            </w:tcBorders>
            <w:vAlign w:val="bottom"/>
          </w:tcPr>
          <w:p w:rsidR="003651BE" w:rsidRPr="00342387" w:rsidRDefault="003651BE" w:rsidP="007C6907">
            <w:pPr>
              <w:contextualSpacing/>
              <w:rPr>
                <w:sz w:val="24"/>
                <w:szCs w:val="24"/>
              </w:rPr>
            </w:pPr>
          </w:p>
        </w:tc>
        <w:tc>
          <w:tcPr>
            <w:tcW w:w="1360" w:type="dxa"/>
            <w:vAlign w:val="bottom"/>
          </w:tcPr>
          <w:p w:rsidR="003651BE" w:rsidRPr="00342387" w:rsidRDefault="003651BE" w:rsidP="007C6907">
            <w:pPr>
              <w:ind w:left="80"/>
              <w:contextualSpacing/>
              <w:rPr>
                <w:sz w:val="24"/>
                <w:szCs w:val="24"/>
              </w:rPr>
            </w:pPr>
            <w:r w:rsidRPr="00342387">
              <w:rPr>
                <w:rFonts w:eastAsia="Times New Roman"/>
                <w:w w:val="99"/>
                <w:sz w:val="24"/>
                <w:szCs w:val="24"/>
              </w:rPr>
              <w:t>Астрономия</w:t>
            </w:r>
          </w:p>
        </w:tc>
        <w:tc>
          <w:tcPr>
            <w:tcW w:w="200" w:type="dxa"/>
            <w:vAlign w:val="bottom"/>
          </w:tcPr>
          <w:p w:rsidR="003651BE" w:rsidRPr="00342387" w:rsidRDefault="003651BE" w:rsidP="007C6907">
            <w:pPr>
              <w:contextualSpacing/>
              <w:rPr>
                <w:sz w:val="24"/>
                <w:szCs w:val="24"/>
              </w:rPr>
            </w:pPr>
          </w:p>
        </w:tc>
        <w:tc>
          <w:tcPr>
            <w:tcW w:w="880" w:type="dxa"/>
            <w:tcBorders>
              <w:right w:val="single" w:sz="8" w:space="0" w:color="auto"/>
            </w:tcBorders>
            <w:vAlign w:val="bottom"/>
          </w:tcPr>
          <w:p w:rsidR="003651BE" w:rsidRPr="00342387" w:rsidRDefault="003651BE" w:rsidP="007C6907">
            <w:pPr>
              <w:contextualSpacing/>
              <w:rPr>
                <w:sz w:val="24"/>
                <w:szCs w:val="24"/>
              </w:rPr>
            </w:pPr>
          </w:p>
        </w:tc>
        <w:tc>
          <w:tcPr>
            <w:tcW w:w="1420" w:type="dxa"/>
            <w:tcBorders>
              <w:right w:val="single" w:sz="8" w:space="0" w:color="auto"/>
            </w:tcBorders>
            <w:vAlign w:val="bottom"/>
          </w:tcPr>
          <w:p w:rsidR="003651BE" w:rsidRPr="00342387" w:rsidRDefault="003651BE" w:rsidP="007C6907">
            <w:pPr>
              <w:ind w:right="20"/>
              <w:contextualSpacing/>
              <w:rPr>
                <w:sz w:val="24"/>
                <w:szCs w:val="24"/>
              </w:rPr>
            </w:pPr>
            <w:r w:rsidRPr="00342387">
              <w:rPr>
                <w:rFonts w:eastAsia="Times New Roman"/>
                <w:w w:val="99"/>
                <w:sz w:val="24"/>
                <w:szCs w:val="24"/>
              </w:rPr>
              <w:t>34</w:t>
            </w:r>
          </w:p>
        </w:tc>
        <w:tc>
          <w:tcPr>
            <w:tcW w:w="960" w:type="dxa"/>
            <w:tcBorders>
              <w:right w:val="single" w:sz="8" w:space="0" w:color="auto"/>
            </w:tcBorders>
            <w:vAlign w:val="bottom"/>
          </w:tcPr>
          <w:p w:rsidR="003651BE" w:rsidRPr="00342387" w:rsidRDefault="003651BE" w:rsidP="007C6907">
            <w:pPr>
              <w:contextualSpacing/>
              <w:rPr>
                <w:sz w:val="24"/>
                <w:szCs w:val="24"/>
              </w:rPr>
            </w:pPr>
            <w:r>
              <w:rPr>
                <w:sz w:val="24"/>
                <w:szCs w:val="24"/>
              </w:rPr>
              <w:t>1</w:t>
            </w:r>
          </w:p>
        </w:tc>
        <w:tc>
          <w:tcPr>
            <w:tcW w:w="360" w:type="dxa"/>
            <w:vAlign w:val="bottom"/>
          </w:tcPr>
          <w:p w:rsidR="003651BE" w:rsidRPr="00342387" w:rsidRDefault="003651BE" w:rsidP="007C6907">
            <w:pPr>
              <w:contextualSpacing/>
              <w:rPr>
                <w:sz w:val="24"/>
                <w:szCs w:val="24"/>
              </w:rPr>
            </w:pPr>
          </w:p>
        </w:tc>
        <w:tc>
          <w:tcPr>
            <w:tcW w:w="620" w:type="dxa"/>
            <w:tcBorders>
              <w:right w:val="single" w:sz="8" w:space="0" w:color="auto"/>
            </w:tcBorders>
            <w:vAlign w:val="bottom"/>
          </w:tcPr>
          <w:p w:rsidR="003651BE" w:rsidRPr="00342387" w:rsidRDefault="003651BE" w:rsidP="007C6907">
            <w:pPr>
              <w:contextualSpacing/>
              <w:rPr>
                <w:sz w:val="24"/>
                <w:szCs w:val="24"/>
              </w:rPr>
            </w:pPr>
          </w:p>
        </w:tc>
        <w:tc>
          <w:tcPr>
            <w:tcW w:w="1120" w:type="dxa"/>
            <w:tcBorders>
              <w:right w:val="single" w:sz="8" w:space="0" w:color="auto"/>
            </w:tcBorders>
            <w:vAlign w:val="bottom"/>
          </w:tcPr>
          <w:p w:rsidR="003651BE" w:rsidRPr="00342387" w:rsidRDefault="003651BE" w:rsidP="007C6907">
            <w:pPr>
              <w:contextualSpacing/>
              <w:rPr>
                <w:sz w:val="24"/>
                <w:szCs w:val="24"/>
              </w:rPr>
            </w:pPr>
          </w:p>
        </w:tc>
        <w:tc>
          <w:tcPr>
            <w:tcW w:w="320" w:type="dxa"/>
            <w:vAlign w:val="bottom"/>
          </w:tcPr>
          <w:p w:rsidR="003651BE" w:rsidRPr="00342387" w:rsidRDefault="003651BE" w:rsidP="007C6907">
            <w:pPr>
              <w:contextualSpacing/>
              <w:rPr>
                <w:sz w:val="24"/>
                <w:szCs w:val="24"/>
              </w:rPr>
            </w:pPr>
          </w:p>
        </w:tc>
        <w:tc>
          <w:tcPr>
            <w:tcW w:w="540"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8"/>
        </w:trPr>
        <w:tc>
          <w:tcPr>
            <w:tcW w:w="1900" w:type="dxa"/>
            <w:tcBorders>
              <w:left w:val="single" w:sz="8" w:space="0" w:color="auto"/>
            </w:tcBorders>
            <w:vAlign w:val="bottom"/>
          </w:tcPr>
          <w:p w:rsidR="003651BE" w:rsidRPr="00342387" w:rsidRDefault="003651BE" w:rsidP="007C6907">
            <w:pPr>
              <w:contextualSpacing/>
              <w:rPr>
                <w:sz w:val="24"/>
                <w:szCs w:val="24"/>
              </w:rPr>
            </w:pPr>
          </w:p>
        </w:tc>
        <w:tc>
          <w:tcPr>
            <w:tcW w:w="220" w:type="dxa"/>
            <w:vAlign w:val="bottom"/>
          </w:tcPr>
          <w:p w:rsidR="003651BE" w:rsidRPr="00342387" w:rsidRDefault="003651BE" w:rsidP="007C6907">
            <w:pPr>
              <w:contextualSpacing/>
              <w:rPr>
                <w:sz w:val="24"/>
                <w:szCs w:val="24"/>
              </w:rPr>
            </w:pPr>
          </w:p>
        </w:tc>
        <w:tc>
          <w:tcPr>
            <w:tcW w:w="180" w:type="dxa"/>
            <w:tcBorders>
              <w:right w:val="single" w:sz="8" w:space="0" w:color="auto"/>
            </w:tcBorders>
            <w:vAlign w:val="bottom"/>
          </w:tcPr>
          <w:p w:rsidR="003651BE" w:rsidRPr="00342387" w:rsidRDefault="003651BE" w:rsidP="007C6907">
            <w:pPr>
              <w:contextualSpacing/>
              <w:rPr>
                <w:sz w:val="24"/>
                <w:szCs w:val="24"/>
              </w:rPr>
            </w:pPr>
          </w:p>
        </w:tc>
        <w:tc>
          <w:tcPr>
            <w:tcW w:w="1360" w:type="dxa"/>
            <w:tcBorders>
              <w:bottom w:val="single" w:sz="8" w:space="0" w:color="auto"/>
            </w:tcBorders>
            <w:vAlign w:val="bottom"/>
          </w:tcPr>
          <w:p w:rsidR="003651BE" w:rsidRPr="00342387" w:rsidRDefault="003651BE" w:rsidP="007C6907">
            <w:pPr>
              <w:contextualSpacing/>
              <w:rPr>
                <w:sz w:val="24"/>
                <w:szCs w:val="24"/>
              </w:rPr>
            </w:pPr>
          </w:p>
        </w:tc>
        <w:tc>
          <w:tcPr>
            <w:tcW w:w="200" w:type="dxa"/>
            <w:tcBorders>
              <w:bottom w:val="single" w:sz="8" w:space="0" w:color="auto"/>
            </w:tcBorders>
            <w:vAlign w:val="bottom"/>
          </w:tcPr>
          <w:p w:rsidR="003651BE" w:rsidRPr="00342387" w:rsidRDefault="003651BE" w:rsidP="007C6907">
            <w:pPr>
              <w:contextualSpacing/>
              <w:rPr>
                <w:sz w:val="24"/>
                <w:szCs w:val="24"/>
              </w:rPr>
            </w:pPr>
          </w:p>
        </w:tc>
        <w:tc>
          <w:tcPr>
            <w:tcW w:w="88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96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60" w:type="dxa"/>
            <w:tcBorders>
              <w:bottom w:val="single" w:sz="8" w:space="0" w:color="auto"/>
            </w:tcBorders>
            <w:vAlign w:val="bottom"/>
          </w:tcPr>
          <w:p w:rsidR="003651BE" w:rsidRPr="00342387" w:rsidRDefault="003651BE" w:rsidP="007C6907">
            <w:pPr>
              <w:contextualSpacing/>
              <w:rPr>
                <w:sz w:val="24"/>
                <w:szCs w:val="24"/>
              </w:rPr>
            </w:pPr>
          </w:p>
        </w:tc>
        <w:tc>
          <w:tcPr>
            <w:tcW w:w="6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20" w:type="dxa"/>
            <w:tcBorders>
              <w:bottom w:val="single" w:sz="8" w:space="0" w:color="auto"/>
            </w:tcBorders>
            <w:vAlign w:val="bottom"/>
          </w:tcPr>
          <w:p w:rsidR="003651BE" w:rsidRPr="00342387" w:rsidRDefault="003651BE" w:rsidP="007C6907">
            <w:pPr>
              <w:contextualSpacing/>
              <w:rPr>
                <w:sz w:val="24"/>
                <w:szCs w:val="24"/>
              </w:rPr>
            </w:pPr>
          </w:p>
        </w:tc>
        <w:tc>
          <w:tcPr>
            <w:tcW w:w="5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63"/>
        </w:trPr>
        <w:tc>
          <w:tcPr>
            <w:tcW w:w="1900" w:type="dxa"/>
            <w:tcBorders>
              <w:left w:val="single" w:sz="8" w:space="0" w:color="auto"/>
            </w:tcBorders>
            <w:vAlign w:val="bottom"/>
          </w:tcPr>
          <w:p w:rsidR="003651BE" w:rsidRPr="00342387" w:rsidRDefault="003651BE" w:rsidP="007C6907">
            <w:pPr>
              <w:contextualSpacing/>
              <w:rPr>
                <w:sz w:val="24"/>
                <w:szCs w:val="24"/>
              </w:rPr>
            </w:pPr>
          </w:p>
        </w:tc>
        <w:tc>
          <w:tcPr>
            <w:tcW w:w="220" w:type="dxa"/>
            <w:vAlign w:val="bottom"/>
          </w:tcPr>
          <w:p w:rsidR="003651BE" w:rsidRPr="00342387" w:rsidRDefault="003651BE" w:rsidP="007C6907">
            <w:pPr>
              <w:contextualSpacing/>
              <w:rPr>
                <w:sz w:val="24"/>
                <w:szCs w:val="24"/>
              </w:rPr>
            </w:pPr>
          </w:p>
        </w:tc>
        <w:tc>
          <w:tcPr>
            <w:tcW w:w="180" w:type="dxa"/>
            <w:tcBorders>
              <w:right w:val="single" w:sz="8" w:space="0" w:color="auto"/>
            </w:tcBorders>
            <w:vAlign w:val="bottom"/>
          </w:tcPr>
          <w:p w:rsidR="003651BE" w:rsidRPr="00342387" w:rsidRDefault="003651BE" w:rsidP="007C6907">
            <w:pPr>
              <w:contextualSpacing/>
              <w:rPr>
                <w:sz w:val="24"/>
                <w:szCs w:val="24"/>
              </w:rPr>
            </w:pPr>
          </w:p>
        </w:tc>
        <w:tc>
          <w:tcPr>
            <w:tcW w:w="1360" w:type="dxa"/>
            <w:vAlign w:val="bottom"/>
          </w:tcPr>
          <w:p w:rsidR="003651BE" w:rsidRPr="00342387" w:rsidRDefault="003651BE" w:rsidP="007C6907">
            <w:pPr>
              <w:ind w:left="80"/>
              <w:contextualSpacing/>
              <w:rPr>
                <w:sz w:val="24"/>
                <w:szCs w:val="24"/>
              </w:rPr>
            </w:pPr>
            <w:r w:rsidRPr="00342387">
              <w:rPr>
                <w:rFonts w:eastAsia="Times New Roman"/>
                <w:b/>
                <w:bCs/>
                <w:sz w:val="24"/>
                <w:szCs w:val="24"/>
              </w:rPr>
              <w:t>Биология</w:t>
            </w:r>
          </w:p>
        </w:tc>
        <w:tc>
          <w:tcPr>
            <w:tcW w:w="200" w:type="dxa"/>
            <w:vAlign w:val="bottom"/>
          </w:tcPr>
          <w:p w:rsidR="003651BE" w:rsidRPr="00342387" w:rsidRDefault="003651BE" w:rsidP="007C6907">
            <w:pPr>
              <w:contextualSpacing/>
              <w:rPr>
                <w:sz w:val="24"/>
                <w:szCs w:val="24"/>
              </w:rPr>
            </w:pPr>
          </w:p>
        </w:tc>
        <w:tc>
          <w:tcPr>
            <w:tcW w:w="880" w:type="dxa"/>
            <w:tcBorders>
              <w:right w:val="single" w:sz="8" w:space="0" w:color="auto"/>
            </w:tcBorders>
            <w:vAlign w:val="bottom"/>
          </w:tcPr>
          <w:p w:rsidR="003651BE" w:rsidRPr="00342387" w:rsidRDefault="003651BE" w:rsidP="007C6907">
            <w:pPr>
              <w:contextualSpacing/>
              <w:rPr>
                <w:sz w:val="24"/>
                <w:szCs w:val="24"/>
              </w:rPr>
            </w:pPr>
          </w:p>
        </w:tc>
        <w:tc>
          <w:tcPr>
            <w:tcW w:w="1420" w:type="dxa"/>
            <w:tcBorders>
              <w:right w:val="single" w:sz="8" w:space="0" w:color="auto"/>
            </w:tcBorders>
            <w:vAlign w:val="bottom"/>
          </w:tcPr>
          <w:p w:rsidR="003651BE" w:rsidRPr="00342387" w:rsidRDefault="003651BE" w:rsidP="007C6907">
            <w:pPr>
              <w:ind w:right="20"/>
              <w:contextualSpacing/>
              <w:rPr>
                <w:sz w:val="24"/>
                <w:szCs w:val="24"/>
              </w:rPr>
            </w:pPr>
            <w:r>
              <w:rPr>
                <w:rFonts w:eastAsia="Times New Roman"/>
                <w:b/>
                <w:bCs/>
                <w:w w:val="99"/>
                <w:sz w:val="24"/>
                <w:szCs w:val="24"/>
              </w:rPr>
              <w:t>204</w:t>
            </w:r>
          </w:p>
        </w:tc>
        <w:tc>
          <w:tcPr>
            <w:tcW w:w="960" w:type="dxa"/>
            <w:tcBorders>
              <w:right w:val="single" w:sz="8" w:space="0" w:color="auto"/>
            </w:tcBorders>
            <w:vAlign w:val="bottom"/>
          </w:tcPr>
          <w:p w:rsidR="003651BE" w:rsidRPr="00342387" w:rsidRDefault="003651BE" w:rsidP="007C6907">
            <w:pPr>
              <w:contextualSpacing/>
              <w:rPr>
                <w:sz w:val="24"/>
                <w:szCs w:val="24"/>
              </w:rPr>
            </w:pPr>
          </w:p>
        </w:tc>
        <w:tc>
          <w:tcPr>
            <w:tcW w:w="360" w:type="dxa"/>
            <w:vAlign w:val="bottom"/>
          </w:tcPr>
          <w:p w:rsidR="003651BE" w:rsidRPr="00342387" w:rsidRDefault="003651BE" w:rsidP="007C6907">
            <w:pPr>
              <w:contextualSpacing/>
              <w:rPr>
                <w:sz w:val="24"/>
                <w:szCs w:val="24"/>
              </w:rPr>
            </w:pPr>
          </w:p>
        </w:tc>
        <w:tc>
          <w:tcPr>
            <w:tcW w:w="620" w:type="dxa"/>
            <w:tcBorders>
              <w:right w:val="single" w:sz="8" w:space="0" w:color="auto"/>
            </w:tcBorders>
            <w:vAlign w:val="bottom"/>
          </w:tcPr>
          <w:p w:rsidR="003651BE" w:rsidRPr="00342387" w:rsidRDefault="003651BE" w:rsidP="007C6907">
            <w:pPr>
              <w:ind w:right="300"/>
              <w:contextualSpacing/>
              <w:rPr>
                <w:sz w:val="24"/>
                <w:szCs w:val="24"/>
              </w:rPr>
            </w:pPr>
            <w:r>
              <w:rPr>
                <w:rFonts w:eastAsia="Times New Roman"/>
                <w:b/>
                <w:bCs/>
                <w:w w:val="99"/>
                <w:sz w:val="24"/>
                <w:szCs w:val="24"/>
              </w:rPr>
              <w:t>3</w:t>
            </w:r>
          </w:p>
        </w:tc>
        <w:tc>
          <w:tcPr>
            <w:tcW w:w="1120" w:type="dxa"/>
            <w:tcBorders>
              <w:right w:val="single" w:sz="8" w:space="0" w:color="auto"/>
            </w:tcBorders>
            <w:vAlign w:val="bottom"/>
          </w:tcPr>
          <w:p w:rsidR="003651BE" w:rsidRPr="00342387" w:rsidRDefault="003651BE" w:rsidP="007C6907">
            <w:pPr>
              <w:contextualSpacing/>
              <w:rPr>
                <w:sz w:val="24"/>
                <w:szCs w:val="24"/>
              </w:rPr>
            </w:pPr>
          </w:p>
        </w:tc>
        <w:tc>
          <w:tcPr>
            <w:tcW w:w="320" w:type="dxa"/>
            <w:vAlign w:val="bottom"/>
          </w:tcPr>
          <w:p w:rsidR="003651BE" w:rsidRPr="00342387" w:rsidRDefault="003651BE" w:rsidP="007C6907">
            <w:pPr>
              <w:contextualSpacing/>
              <w:rPr>
                <w:sz w:val="24"/>
                <w:szCs w:val="24"/>
              </w:rPr>
            </w:pPr>
          </w:p>
        </w:tc>
        <w:tc>
          <w:tcPr>
            <w:tcW w:w="540" w:type="dxa"/>
            <w:tcBorders>
              <w:right w:val="single" w:sz="8" w:space="0" w:color="auto"/>
            </w:tcBorders>
            <w:vAlign w:val="bottom"/>
          </w:tcPr>
          <w:p w:rsidR="003651BE" w:rsidRPr="00342387" w:rsidRDefault="003651BE" w:rsidP="007C6907">
            <w:pPr>
              <w:ind w:right="220"/>
              <w:contextualSpacing/>
              <w:rPr>
                <w:sz w:val="24"/>
                <w:szCs w:val="24"/>
              </w:rPr>
            </w:pPr>
            <w:r>
              <w:rPr>
                <w:rFonts w:eastAsia="Times New Roman"/>
                <w:b/>
                <w:bCs/>
                <w:w w:val="99"/>
                <w:sz w:val="24"/>
                <w:szCs w:val="24"/>
              </w:rPr>
              <w:t>3</w:t>
            </w: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6"/>
        </w:trPr>
        <w:tc>
          <w:tcPr>
            <w:tcW w:w="1900" w:type="dxa"/>
            <w:tcBorders>
              <w:left w:val="single" w:sz="8" w:space="0" w:color="auto"/>
            </w:tcBorders>
            <w:vAlign w:val="bottom"/>
          </w:tcPr>
          <w:p w:rsidR="003651BE" w:rsidRPr="00342387" w:rsidRDefault="003651BE" w:rsidP="007C6907">
            <w:pPr>
              <w:contextualSpacing/>
              <w:rPr>
                <w:sz w:val="24"/>
                <w:szCs w:val="24"/>
              </w:rPr>
            </w:pPr>
          </w:p>
        </w:tc>
        <w:tc>
          <w:tcPr>
            <w:tcW w:w="220" w:type="dxa"/>
            <w:vAlign w:val="bottom"/>
          </w:tcPr>
          <w:p w:rsidR="003651BE" w:rsidRPr="00342387" w:rsidRDefault="003651BE" w:rsidP="007C6907">
            <w:pPr>
              <w:contextualSpacing/>
              <w:rPr>
                <w:sz w:val="24"/>
                <w:szCs w:val="24"/>
              </w:rPr>
            </w:pPr>
          </w:p>
        </w:tc>
        <w:tc>
          <w:tcPr>
            <w:tcW w:w="180" w:type="dxa"/>
            <w:tcBorders>
              <w:right w:val="single" w:sz="8" w:space="0" w:color="auto"/>
            </w:tcBorders>
            <w:vAlign w:val="bottom"/>
          </w:tcPr>
          <w:p w:rsidR="003651BE" w:rsidRPr="00342387" w:rsidRDefault="003651BE" w:rsidP="007C6907">
            <w:pPr>
              <w:contextualSpacing/>
              <w:rPr>
                <w:sz w:val="24"/>
                <w:szCs w:val="24"/>
              </w:rPr>
            </w:pPr>
          </w:p>
        </w:tc>
        <w:tc>
          <w:tcPr>
            <w:tcW w:w="1360" w:type="dxa"/>
            <w:tcBorders>
              <w:bottom w:val="single" w:sz="8" w:space="0" w:color="auto"/>
            </w:tcBorders>
            <w:vAlign w:val="bottom"/>
          </w:tcPr>
          <w:p w:rsidR="003651BE" w:rsidRPr="00342387" w:rsidRDefault="003651BE" w:rsidP="007C6907">
            <w:pPr>
              <w:contextualSpacing/>
              <w:rPr>
                <w:sz w:val="24"/>
                <w:szCs w:val="24"/>
              </w:rPr>
            </w:pPr>
          </w:p>
        </w:tc>
        <w:tc>
          <w:tcPr>
            <w:tcW w:w="200" w:type="dxa"/>
            <w:tcBorders>
              <w:bottom w:val="single" w:sz="8" w:space="0" w:color="auto"/>
            </w:tcBorders>
            <w:vAlign w:val="bottom"/>
          </w:tcPr>
          <w:p w:rsidR="003651BE" w:rsidRPr="00342387" w:rsidRDefault="003651BE" w:rsidP="007C6907">
            <w:pPr>
              <w:contextualSpacing/>
              <w:rPr>
                <w:sz w:val="24"/>
                <w:szCs w:val="24"/>
              </w:rPr>
            </w:pPr>
          </w:p>
        </w:tc>
        <w:tc>
          <w:tcPr>
            <w:tcW w:w="88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96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60" w:type="dxa"/>
            <w:tcBorders>
              <w:bottom w:val="single" w:sz="8" w:space="0" w:color="auto"/>
            </w:tcBorders>
            <w:vAlign w:val="bottom"/>
          </w:tcPr>
          <w:p w:rsidR="003651BE" w:rsidRPr="00342387" w:rsidRDefault="003651BE" w:rsidP="007C6907">
            <w:pPr>
              <w:contextualSpacing/>
              <w:rPr>
                <w:sz w:val="24"/>
                <w:szCs w:val="24"/>
              </w:rPr>
            </w:pPr>
          </w:p>
        </w:tc>
        <w:tc>
          <w:tcPr>
            <w:tcW w:w="6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20" w:type="dxa"/>
            <w:tcBorders>
              <w:bottom w:val="single" w:sz="8" w:space="0" w:color="auto"/>
            </w:tcBorders>
            <w:vAlign w:val="bottom"/>
          </w:tcPr>
          <w:p w:rsidR="003651BE" w:rsidRPr="00342387" w:rsidRDefault="003651BE" w:rsidP="007C6907">
            <w:pPr>
              <w:contextualSpacing/>
              <w:rPr>
                <w:sz w:val="24"/>
                <w:szCs w:val="24"/>
              </w:rPr>
            </w:pPr>
          </w:p>
        </w:tc>
        <w:tc>
          <w:tcPr>
            <w:tcW w:w="5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63"/>
        </w:trPr>
        <w:tc>
          <w:tcPr>
            <w:tcW w:w="1900" w:type="dxa"/>
            <w:tcBorders>
              <w:left w:val="single" w:sz="8" w:space="0" w:color="auto"/>
            </w:tcBorders>
            <w:vAlign w:val="bottom"/>
          </w:tcPr>
          <w:p w:rsidR="003651BE" w:rsidRPr="00342387" w:rsidRDefault="003651BE" w:rsidP="007C6907">
            <w:pPr>
              <w:contextualSpacing/>
              <w:rPr>
                <w:sz w:val="24"/>
                <w:szCs w:val="24"/>
              </w:rPr>
            </w:pPr>
          </w:p>
        </w:tc>
        <w:tc>
          <w:tcPr>
            <w:tcW w:w="220" w:type="dxa"/>
            <w:vAlign w:val="bottom"/>
          </w:tcPr>
          <w:p w:rsidR="003651BE" w:rsidRPr="00342387" w:rsidRDefault="003651BE" w:rsidP="007C6907">
            <w:pPr>
              <w:contextualSpacing/>
              <w:rPr>
                <w:sz w:val="24"/>
                <w:szCs w:val="24"/>
              </w:rPr>
            </w:pPr>
          </w:p>
        </w:tc>
        <w:tc>
          <w:tcPr>
            <w:tcW w:w="180" w:type="dxa"/>
            <w:tcBorders>
              <w:right w:val="single" w:sz="8" w:space="0" w:color="auto"/>
            </w:tcBorders>
            <w:vAlign w:val="bottom"/>
          </w:tcPr>
          <w:p w:rsidR="003651BE" w:rsidRPr="00342387" w:rsidRDefault="003651BE" w:rsidP="007C6907">
            <w:pPr>
              <w:contextualSpacing/>
              <w:rPr>
                <w:sz w:val="24"/>
                <w:szCs w:val="24"/>
              </w:rPr>
            </w:pPr>
          </w:p>
        </w:tc>
        <w:tc>
          <w:tcPr>
            <w:tcW w:w="1360" w:type="dxa"/>
            <w:vAlign w:val="bottom"/>
          </w:tcPr>
          <w:p w:rsidR="003651BE" w:rsidRPr="00342387" w:rsidRDefault="003651BE" w:rsidP="007C6907">
            <w:pPr>
              <w:ind w:left="80"/>
              <w:contextualSpacing/>
              <w:rPr>
                <w:sz w:val="24"/>
                <w:szCs w:val="24"/>
              </w:rPr>
            </w:pPr>
            <w:r w:rsidRPr="00342387">
              <w:rPr>
                <w:rFonts w:eastAsia="Times New Roman"/>
                <w:b/>
                <w:bCs/>
                <w:sz w:val="24"/>
                <w:szCs w:val="24"/>
              </w:rPr>
              <w:t>Химия</w:t>
            </w:r>
          </w:p>
        </w:tc>
        <w:tc>
          <w:tcPr>
            <w:tcW w:w="200" w:type="dxa"/>
            <w:vAlign w:val="bottom"/>
          </w:tcPr>
          <w:p w:rsidR="003651BE" w:rsidRPr="00342387" w:rsidRDefault="003651BE" w:rsidP="007C6907">
            <w:pPr>
              <w:contextualSpacing/>
              <w:rPr>
                <w:sz w:val="24"/>
                <w:szCs w:val="24"/>
              </w:rPr>
            </w:pPr>
          </w:p>
        </w:tc>
        <w:tc>
          <w:tcPr>
            <w:tcW w:w="880" w:type="dxa"/>
            <w:tcBorders>
              <w:right w:val="single" w:sz="8" w:space="0" w:color="auto"/>
            </w:tcBorders>
            <w:vAlign w:val="bottom"/>
          </w:tcPr>
          <w:p w:rsidR="003651BE" w:rsidRPr="00342387" w:rsidRDefault="003651BE" w:rsidP="007C6907">
            <w:pPr>
              <w:contextualSpacing/>
              <w:rPr>
                <w:sz w:val="24"/>
                <w:szCs w:val="24"/>
              </w:rPr>
            </w:pPr>
          </w:p>
        </w:tc>
        <w:tc>
          <w:tcPr>
            <w:tcW w:w="1420" w:type="dxa"/>
            <w:tcBorders>
              <w:right w:val="single" w:sz="8" w:space="0" w:color="auto"/>
            </w:tcBorders>
            <w:vAlign w:val="bottom"/>
          </w:tcPr>
          <w:p w:rsidR="003651BE" w:rsidRPr="00342387" w:rsidRDefault="003651BE" w:rsidP="007C6907">
            <w:pPr>
              <w:ind w:right="20"/>
              <w:contextualSpacing/>
              <w:rPr>
                <w:sz w:val="24"/>
                <w:szCs w:val="24"/>
              </w:rPr>
            </w:pPr>
            <w:r>
              <w:rPr>
                <w:rFonts w:eastAsia="Times New Roman"/>
                <w:b/>
                <w:bCs/>
                <w:w w:val="99"/>
                <w:sz w:val="24"/>
                <w:szCs w:val="24"/>
              </w:rPr>
              <w:t>340</w:t>
            </w:r>
          </w:p>
        </w:tc>
        <w:tc>
          <w:tcPr>
            <w:tcW w:w="960" w:type="dxa"/>
            <w:tcBorders>
              <w:right w:val="single" w:sz="8" w:space="0" w:color="auto"/>
            </w:tcBorders>
            <w:vAlign w:val="bottom"/>
          </w:tcPr>
          <w:p w:rsidR="003651BE" w:rsidRPr="00342387" w:rsidRDefault="003651BE" w:rsidP="007C6907">
            <w:pPr>
              <w:contextualSpacing/>
              <w:rPr>
                <w:sz w:val="24"/>
                <w:szCs w:val="24"/>
              </w:rPr>
            </w:pPr>
          </w:p>
        </w:tc>
        <w:tc>
          <w:tcPr>
            <w:tcW w:w="360" w:type="dxa"/>
            <w:vAlign w:val="bottom"/>
          </w:tcPr>
          <w:p w:rsidR="003651BE" w:rsidRPr="00342387" w:rsidRDefault="003651BE" w:rsidP="007C6907">
            <w:pPr>
              <w:contextualSpacing/>
              <w:rPr>
                <w:sz w:val="24"/>
                <w:szCs w:val="24"/>
              </w:rPr>
            </w:pPr>
          </w:p>
        </w:tc>
        <w:tc>
          <w:tcPr>
            <w:tcW w:w="620" w:type="dxa"/>
            <w:tcBorders>
              <w:right w:val="single" w:sz="8" w:space="0" w:color="auto"/>
            </w:tcBorders>
            <w:vAlign w:val="bottom"/>
          </w:tcPr>
          <w:p w:rsidR="003651BE" w:rsidRPr="00342387" w:rsidRDefault="003651BE" w:rsidP="007C6907">
            <w:pPr>
              <w:ind w:right="300"/>
              <w:contextualSpacing/>
              <w:rPr>
                <w:sz w:val="24"/>
                <w:szCs w:val="24"/>
              </w:rPr>
            </w:pPr>
            <w:r>
              <w:rPr>
                <w:rFonts w:eastAsia="Times New Roman"/>
                <w:b/>
                <w:bCs/>
                <w:w w:val="99"/>
                <w:sz w:val="24"/>
                <w:szCs w:val="24"/>
              </w:rPr>
              <w:t>5</w:t>
            </w:r>
          </w:p>
        </w:tc>
        <w:tc>
          <w:tcPr>
            <w:tcW w:w="1120" w:type="dxa"/>
            <w:tcBorders>
              <w:right w:val="single" w:sz="8" w:space="0" w:color="auto"/>
            </w:tcBorders>
            <w:vAlign w:val="bottom"/>
          </w:tcPr>
          <w:p w:rsidR="003651BE" w:rsidRPr="00342387" w:rsidRDefault="003651BE" w:rsidP="007C6907">
            <w:pPr>
              <w:contextualSpacing/>
              <w:rPr>
                <w:sz w:val="24"/>
                <w:szCs w:val="24"/>
              </w:rPr>
            </w:pPr>
          </w:p>
        </w:tc>
        <w:tc>
          <w:tcPr>
            <w:tcW w:w="320" w:type="dxa"/>
            <w:vAlign w:val="bottom"/>
          </w:tcPr>
          <w:p w:rsidR="003651BE" w:rsidRPr="00342387" w:rsidRDefault="003651BE" w:rsidP="007C6907">
            <w:pPr>
              <w:contextualSpacing/>
              <w:rPr>
                <w:sz w:val="24"/>
                <w:szCs w:val="24"/>
              </w:rPr>
            </w:pPr>
          </w:p>
        </w:tc>
        <w:tc>
          <w:tcPr>
            <w:tcW w:w="540" w:type="dxa"/>
            <w:tcBorders>
              <w:right w:val="single" w:sz="8" w:space="0" w:color="auto"/>
            </w:tcBorders>
            <w:vAlign w:val="bottom"/>
          </w:tcPr>
          <w:p w:rsidR="003651BE" w:rsidRPr="00342387" w:rsidRDefault="003651BE" w:rsidP="007C6907">
            <w:pPr>
              <w:ind w:right="220"/>
              <w:contextualSpacing/>
              <w:rPr>
                <w:sz w:val="24"/>
                <w:szCs w:val="24"/>
              </w:rPr>
            </w:pPr>
            <w:r>
              <w:rPr>
                <w:rFonts w:eastAsia="Times New Roman"/>
                <w:b/>
                <w:bCs/>
                <w:w w:val="99"/>
                <w:sz w:val="24"/>
                <w:szCs w:val="24"/>
              </w:rPr>
              <w:t>5</w:t>
            </w: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4"/>
        </w:trPr>
        <w:tc>
          <w:tcPr>
            <w:tcW w:w="1900" w:type="dxa"/>
            <w:tcBorders>
              <w:left w:val="single" w:sz="8" w:space="0" w:color="auto"/>
              <w:bottom w:val="single" w:sz="8" w:space="0" w:color="auto"/>
            </w:tcBorders>
            <w:vAlign w:val="bottom"/>
          </w:tcPr>
          <w:p w:rsidR="003651BE" w:rsidRPr="00342387" w:rsidRDefault="003651BE" w:rsidP="007C6907">
            <w:pPr>
              <w:contextualSpacing/>
              <w:rPr>
                <w:sz w:val="24"/>
                <w:szCs w:val="24"/>
              </w:rPr>
            </w:pPr>
          </w:p>
        </w:tc>
        <w:tc>
          <w:tcPr>
            <w:tcW w:w="220" w:type="dxa"/>
            <w:tcBorders>
              <w:bottom w:val="single" w:sz="8" w:space="0" w:color="auto"/>
            </w:tcBorders>
            <w:vAlign w:val="bottom"/>
          </w:tcPr>
          <w:p w:rsidR="003651BE" w:rsidRPr="00342387" w:rsidRDefault="003651BE" w:rsidP="007C6907">
            <w:pPr>
              <w:contextualSpacing/>
              <w:rPr>
                <w:sz w:val="24"/>
                <w:szCs w:val="24"/>
              </w:rPr>
            </w:pPr>
          </w:p>
        </w:tc>
        <w:tc>
          <w:tcPr>
            <w:tcW w:w="18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2440" w:type="dxa"/>
            <w:gridSpan w:val="3"/>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96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60" w:type="dxa"/>
            <w:tcBorders>
              <w:bottom w:val="single" w:sz="8" w:space="0" w:color="auto"/>
            </w:tcBorders>
            <w:vAlign w:val="bottom"/>
          </w:tcPr>
          <w:p w:rsidR="003651BE" w:rsidRPr="00342387" w:rsidRDefault="003651BE" w:rsidP="007C6907">
            <w:pPr>
              <w:contextualSpacing/>
              <w:rPr>
                <w:sz w:val="24"/>
                <w:szCs w:val="24"/>
              </w:rPr>
            </w:pPr>
          </w:p>
        </w:tc>
        <w:tc>
          <w:tcPr>
            <w:tcW w:w="6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20" w:type="dxa"/>
            <w:tcBorders>
              <w:bottom w:val="single" w:sz="8" w:space="0" w:color="auto"/>
            </w:tcBorders>
            <w:vAlign w:val="bottom"/>
          </w:tcPr>
          <w:p w:rsidR="003651BE" w:rsidRPr="00342387" w:rsidRDefault="003651BE" w:rsidP="007C6907">
            <w:pPr>
              <w:contextualSpacing/>
              <w:rPr>
                <w:sz w:val="24"/>
                <w:szCs w:val="24"/>
              </w:rPr>
            </w:pPr>
          </w:p>
        </w:tc>
        <w:tc>
          <w:tcPr>
            <w:tcW w:w="5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58"/>
        </w:trPr>
        <w:tc>
          <w:tcPr>
            <w:tcW w:w="1900" w:type="dxa"/>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Физическая</w:t>
            </w:r>
          </w:p>
        </w:tc>
        <w:tc>
          <w:tcPr>
            <w:tcW w:w="220" w:type="dxa"/>
            <w:vAlign w:val="bottom"/>
          </w:tcPr>
          <w:p w:rsidR="003651BE" w:rsidRPr="00342387" w:rsidRDefault="003651BE" w:rsidP="007C6907">
            <w:pPr>
              <w:contextualSpacing/>
              <w:rPr>
                <w:sz w:val="24"/>
                <w:szCs w:val="24"/>
              </w:rPr>
            </w:pPr>
          </w:p>
        </w:tc>
        <w:tc>
          <w:tcPr>
            <w:tcW w:w="180" w:type="dxa"/>
            <w:tcBorders>
              <w:right w:val="single" w:sz="8" w:space="0" w:color="auto"/>
            </w:tcBorders>
            <w:vAlign w:val="bottom"/>
          </w:tcPr>
          <w:p w:rsidR="003651BE" w:rsidRPr="00342387" w:rsidRDefault="003651BE" w:rsidP="007C6907">
            <w:pPr>
              <w:contextualSpacing/>
              <w:rPr>
                <w:sz w:val="24"/>
                <w:szCs w:val="24"/>
              </w:rPr>
            </w:pPr>
          </w:p>
        </w:tc>
        <w:tc>
          <w:tcPr>
            <w:tcW w:w="2440" w:type="dxa"/>
            <w:gridSpan w:val="3"/>
            <w:tcBorders>
              <w:right w:val="single" w:sz="8" w:space="0" w:color="auto"/>
            </w:tcBorders>
            <w:vAlign w:val="bottom"/>
          </w:tcPr>
          <w:p w:rsidR="003651BE" w:rsidRPr="00342387" w:rsidRDefault="003651BE" w:rsidP="007C6907">
            <w:pPr>
              <w:ind w:left="80"/>
              <w:contextualSpacing/>
              <w:rPr>
                <w:sz w:val="24"/>
                <w:szCs w:val="24"/>
              </w:rPr>
            </w:pPr>
            <w:r w:rsidRPr="00342387">
              <w:rPr>
                <w:rFonts w:eastAsia="Times New Roman"/>
                <w:sz w:val="24"/>
                <w:szCs w:val="24"/>
              </w:rPr>
              <w:t>Физическая культура</w:t>
            </w:r>
          </w:p>
        </w:tc>
        <w:tc>
          <w:tcPr>
            <w:tcW w:w="1420" w:type="dxa"/>
            <w:tcBorders>
              <w:right w:val="single" w:sz="8" w:space="0" w:color="auto"/>
            </w:tcBorders>
            <w:vAlign w:val="bottom"/>
          </w:tcPr>
          <w:p w:rsidR="003651BE" w:rsidRPr="00342387" w:rsidRDefault="003651BE" w:rsidP="007C6907">
            <w:pPr>
              <w:ind w:right="20"/>
              <w:contextualSpacing/>
              <w:rPr>
                <w:sz w:val="24"/>
                <w:szCs w:val="24"/>
              </w:rPr>
            </w:pPr>
            <w:r>
              <w:rPr>
                <w:rFonts w:eastAsia="Times New Roman"/>
                <w:w w:val="99"/>
                <w:sz w:val="24"/>
                <w:szCs w:val="24"/>
              </w:rPr>
              <w:t>136</w:t>
            </w:r>
          </w:p>
        </w:tc>
        <w:tc>
          <w:tcPr>
            <w:tcW w:w="960" w:type="dxa"/>
            <w:tcBorders>
              <w:right w:val="single" w:sz="8" w:space="0" w:color="auto"/>
            </w:tcBorders>
            <w:vAlign w:val="bottom"/>
          </w:tcPr>
          <w:p w:rsidR="003651BE" w:rsidRPr="00342387" w:rsidRDefault="003651BE" w:rsidP="007C6907">
            <w:pPr>
              <w:contextualSpacing/>
              <w:rPr>
                <w:sz w:val="24"/>
                <w:szCs w:val="24"/>
              </w:rPr>
            </w:pPr>
            <w:r>
              <w:rPr>
                <w:rFonts w:eastAsia="Times New Roman"/>
                <w:w w:val="99"/>
                <w:sz w:val="24"/>
                <w:szCs w:val="24"/>
              </w:rPr>
              <w:t>2</w:t>
            </w:r>
          </w:p>
        </w:tc>
        <w:tc>
          <w:tcPr>
            <w:tcW w:w="360" w:type="dxa"/>
            <w:vAlign w:val="bottom"/>
          </w:tcPr>
          <w:p w:rsidR="003651BE" w:rsidRPr="00342387" w:rsidRDefault="003651BE" w:rsidP="007C6907">
            <w:pPr>
              <w:contextualSpacing/>
              <w:rPr>
                <w:sz w:val="24"/>
                <w:szCs w:val="24"/>
              </w:rPr>
            </w:pPr>
          </w:p>
        </w:tc>
        <w:tc>
          <w:tcPr>
            <w:tcW w:w="620" w:type="dxa"/>
            <w:tcBorders>
              <w:right w:val="single" w:sz="8" w:space="0" w:color="auto"/>
            </w:tcBorders>
            <w:vAlign w:val="bottom"/>
          </w:tcPr>
          <w:p w:rsidR="003651BE" w:rsidRPr="00342387" w:rsidRDefault="003651BE" w:rsidP="007C6907">
            <w:pPr>
              <w:contextualSpacing/>
              <w:rPr>
                <w:sz w:val="24"/>
                <w:szCs w:val="24"/>
              </w:rPr>
            </w:pPr>
          </w:p>
        </w:tc>
        <w:tc>
          <w:tcPr>
            <w:tcW w:w="1120" w:type="dxa"/>
            <w:tcBorders>
              <w:right w:val="single" w:sz="8" w:space="0" w:color="auto"/>
            </w:tcBorders>
            <w:vAlign w:val="bottom"/>
          </w:tcPr>
          <w:p w:rsidR="003651BE" w:rsidRPr="00342387" w:rsidRDefault="003651BE" w:rsidP="007C6907">
            <w:pPr>
              <w:contextualSpacing/>
              <w:rPr>
                <w:sz w:val="24"/>
                <w:szCs w:val="24"/>
              </w:rPr>
            </w:pPr>
            <w:r>
              <w:rPr>
                <w:rFonts w:eastAsia="Times New Roman"/>
                <w:w w:val="99"/>
                <w:sz w:val="24"/>
                <w:szCs w:val="24"/>
              </w:rPr>
              <w:t>2</w:t>
            </w:r>
          </w:p>
        </w:tc>
        <w:tc>
          <w:tcPr>
            <w:tcW w:w="320" w:type="dxa"/>
            <w:vAlign w:val="bottom"/>
          </w:tcPr>
          <w:p w:rsidR="003651BE" w:rsidRPr="00342387" w:rsidRDefault="003651BE" w:rsidP="007C6907">
            <w:pPr>
              <w:contextualSpacing/>
              <w:rPr>
                <w:sz w:val="24"/>
                <w:szCs w:val="24"/>
              </w:rPr>
            </w:pPr>
          </w:p>
        </w:tc>
        <w:tc>
          <w:tcPr>
            <w:tcW w:w="540"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8"/>
        </w:trPr>
        <w:tc>
          <w:tcPr>
            <w:tcW w:w="2120" w:type="dxa"/>
            <w:gridSpan w:val="2"/>
            <w:vMerge w:val="restart"/>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культура, экология</w:t>
            </w:r>
          </w:p>
        </w:tc>
        <w:tc>
          <w:tcPr>
            <w:tcW w:w="180" w:type="dxa"/>
            <w:tcBorders>
              <w:right w:val="single" w:sz="8" w:space="0" w:color="auto"/>
            </w:tcBorders>
            <w:vAlign w:val="bottom"/>
          </w:tcPr>
          <w:p w:rsidR="003651BE" w:rsidRPr="00342387" w:rsidRDefault="003651BE" w:rsidP="007C6907">
            <w:pPr>
              <w:contextualSpacing/>
              <w:rPr>
                <w:sz w:val="24"/>
                <w:szCs w:val="24"/>
              </w:rPr>
            </w:pPr>
          </w:p>
        </w:tc>
        <w:tc>
          <w:tcPr>
            <w:tcW w:w="1360" w:type="dxa"/>
            <w:tcBorders>
              <w:bottom w:val="single" w:sz="8" w:space="0" w:color="auto"/>
            </w:tcBorders>
            <w:vAlign w:val="bottom"/>
          </w:tcPr>
          <w:p w:rsidR="003651BE" w:rsidRPr="00342387" w:rsidRDefault="003651BE" w:rsidP="007C6907">
            <w:pPr>
              <w:contextualSpacing/>
              <w:rPr>
                <w:sz w:val="24"/>
                <w:szCs w:val="24"/>
              </w:rPr>
            </w:pPr>
          </w:p>
        </w:tc>
        <w:tc>
          <w:tcPr>
            <w:tcW w:w="200" w:type="dxa"/>
            <w:tcBorders>
              <w:bottom w:val="single" w:sz="8" w:space="0" w:color="auto"/>
            </w:tcBorders>
            <w:vAlign w:val="bottom"/>
          </w:tcPr>
          <w:p w:rsidR="003651BE" w:rsidRPr="00342387" w:rsidRDefault="003651BE" w:rsidP="007C6907">
            <w:pPr>
              <w:contextualSpacing/>
              <w:rPr>
                <w:sz w:val="24"/>
                <w:szCs w:val="24"/>
              </w:rPr>
            </w:pPr>
          </w:p>
        </w:tc>
        <w:tc>
          <w:tcPr>
            <w:tcW w:w="88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96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60" w:type="dxa"/>
            <w:tcBorders>
              <w:bottom w:val="single" w:sz="8" w:space="0" w:color="auto"/>
            </w:tcBorders>
            <w:vAlign w:val="bottom"/>
          </w:tcPr>
          <w:p w:rsidR="003651BE" w:rsidRPr="00342387" w:rsidRDefault="003651BE" w:rsidP="007C6907">
            <w:pPr>
              <w:contextualSpacing/>
              <w:rPr>
                <w:sz w:val="24"/>
                <w:szCs w:val="24"/>
              </w:rPr>
            </w:pPr>
          </w:p>
        </w:tc>
        <w:tc>
          <w:tcPr>
            <w:tcW w:w="6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20" w:type="dxa"/>
            <w:tcBorders>
              <w:bottom w:val="single" w:sz="8" w:space="0" w:color="auto"/>
            </w:tcBorders>
            <w:vAlign w:val="bottom"/>
          </w:tcPr>
          <w:p w:rsidR="003651BE" w:rsidRPr="00342387" w:rsidRDefault="003651BE" w:rsidP="007C6907">
            <w:pPr>
              <w:contextualSpacing/>
              <w:rPr>
                <w:sz w:val="24"/>
                <w:szCs w:val="24"/>
              </w:rPr>
            </w:pPr>
          </w:p>
        </w:tc>
        <w:tc>
          <w:tcPr>
            <w:tcW w:w="5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61"/>
        </w:trPr>
        <w:tc>
          <w:tcPr>
            <w:tcW w:w="2120" w:type="dxa"/>
            <w:gridSpan w:val="2"/>
            <w:vMerge/>
            <w:tcBorders>
              <w:left w:val="single" w:sz="8" w:space="0" w:color="auto"/>
            </w:tcBorders>
            <w:vAlign w:val="bottom"/>
          </w:tcPr>
          <w:p w:rsidR="003651BE" w:rsidRPr="00342387" w:rsidRDefault="003651BE" w:rsidP="007C6907">
            <w:pPr>
              <w:contextualSpacing/>
              <w:rPr>
                <w:sz w:val="24"/>
                <w:szCs w:val="24"/>
              </w:rPr>
            </w:pPr>
          </w:p>
        </w:tc>
        <w:tc>
          <w:tcPr>
            <w:tcW w:w="180" w:type="dxa"/>
            <w:tcBorders>
              <w:right w:val="single" w:sz="8" w:space="0" w:color="auto"/>
            </w:tcBorders>
            <w:vAlign w:val="bottom"/>
          </w:tcPr>
          <w:p w:rsidR="003651BE" w:rsidRPr="00342387" w:rsidRDefault="003651BE" w:rsidP="007C6907">
            <w:pPr>
              <w:contextualSpacing/>
              <w:rPr>
                <w:sz w:val="24"/>
                <w:szCs w:val="24"/>
              </w:rPr>
            </w:pPr>
          </w:p>
        </w:tc>
        <w:tc>
          <w:tcPr>
            <w:tcW w:w="1360" w:type="dxa"/>
            <w:vAlign w:val="bottom"/>
          </w:tcPr>
          <w:p w:rsidR="003651BE" w:rsidRPr="00342387" w:rsidRDefault="003651BE" w:rsidP="007C6907">
            <w:pPr>
              <w:ind w:left="80"/>
              <w:contextualSpacing/>
              <w:rPr>
                <w:sz w:val="24"/>
                <w:szCs w:val="24"/>
              </w:rPr>
            </w:pPr>
            <w:r w:rsidRPr="00342387">
              <w:rPr>
                <w:rFonts w:eastAsia="Times New Roman"/>
                <w:sz w:val="24"/>
                <w:szCs w:val="24"/>
              </w:rPr>
              <w:t>Основы</w:t>
            </w:r>
          </w:p>
        </w:tc>
        <w:tc>
          <w:tcPr>
            <w:tcW w:w="200" w:type="dxa"/>
            <w:vAlign w:val="bottom"/>
          </w:tcPr>
          <w:p w:rsidR="003651BE" w:rsidRPr="00342387" w:rsidRDefault="003651BE" w:rsidP="007C6907">
            <w:pPr>
              <w:contextualSpacing/>
              <w:rPr>
                <w:sz w:val="24"/>
                <w:szCs w:val="24"/>
              </w:rPr>
            </w:pPr>
          </w:p>
        </w:tc>
        <w:tc>
          <w:tcPr>
            <w:tcW w:w="880" w:type="dxa"/>
            <w:tcBorders>
              <w:right w:val="single" w:sz="8" w:space="0" w:color="auto"/>
            </w:tcBorders>
            <w:vAlign w:val="bottom"/>
          </w:tcPr>
          <w:p w:rsidR="003651BE" w:rsidRPr="00342387" w:rsidRDefault="003651BE" w:rsidP="007C6907">
            <w:pPr>
              <w:contextualSpacing/>
              <w:rPr>
                <w:sz w:val="24"/>
                <w:szCs w:val="24"/>
              </w:rPr>
            </w:pPr>
          </w:p>
        </w:tc>
        <w:tc>
          <w:tcPr>
            <w:tcW w:w="1420" w:type="dxa"/>
            <w:tcBorders>
              <w:right w:val="single" w:sz="8" w:space="0" w:color="auto"/>
            </w:tcBorders>
            <w:vAlign w:val="bottom"/>
          </w:tcPr>
          <w:p w:rsidR="003651BE" w:rsidRPr="00342387" w:rsidRDefault="003651BE" w:rsidP="007C6907">
            <w:pPr>
              <w:ind w:right="20"/>
              <w:contextualSpacing/>
              <w:rPr>
                <w:sz w:val="24"/>
                <w:szCs w:val="24"/>
              </w:rPr>
            </w:pPr>
            <w:r w:rsidRPr="00342387">
              <w:rPr>
                <w:rFonts w:eastAsia="Times New Roman"/>
                <w:w w:val="99"/>
                <w:sz w:val="24"/>
                <w:szCs w:val="24"/>
              </w:rPr>
              <w:t>68</w:t>
            </w:r>
          </w:p>
        </w:tc>
        <w:tc>
          <w:tcPr>
            <w:tcW w:w="960" w:type="dxa"/>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w w:val="99"/>
                <w:sz w:val="24"/>
                <w:szCs w:val="24"/>
              </w:rPr>
              <w:t>1</w:t>
            </w:r>
          </w:p>
        </w:tc>
        <w:tc>
          <w:tcPr>
            <w:tcW w:w="360" w:type="dxa"/>
            <w:vAlign w:val="bottom"/>
          </w:tcPr>
          <w:p w:rsidR="003651BE" w:rsidRPr="00342387" w:rsidRDefault="003651BE" w:rsidP="007C6907">
            <w:pPr>
              <w:contextualSpacing/>
              <w:rPr>
                <w:sz w:val="24"/>
                <w:szCs w:val="24"/>
              </w:rPr>
            </w:pPr>
          </w:p>
        </w:tc>
        <w:tc>
          <w:tcPr>
            <w:tcW w:w="620" w:type="dxa"/>
            <w:tcBorders>
              <w:right w:val="single" w:sz="8" w:space="0" w:color="auto"/>
            </w:tcBorders>
            <w:vAlign w:val="bottom"/>
          </w:tcPr>
          <w:p w:rsidR="003651BE" w:rsidRPr="00342387" w:rsidRDefault="003651BE" w:rsidP="007C6907">
            <w:pPr>
              <w:contextualSpacing/>
              <w:rPr>
                <w:sz w:val="24"/>
                <w:szCs w:val="24"/>
              </w:rPr>
            </w:pPr>
          </w:p>
        </w:tc>
        <w:tc>
          <w:tcPr>
            <w:tcW w:w="1120" w:type="dxa"/>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w w:val="99"/>
                <w:sz w:val="24"/>
                <w:szCs w:val="24"/>
              </w:rPr>
              <w:t>1</w:t>
            </w:r>
          </w:p>
        </w:tc>
        <w:tc>
          <w:tcPr>
            <w:tcW w:w="320" w:type="dxa"/>
            <w:vAlign w:val="bottom"/>
          </w:tcPr>
          <w:p w:rsidR="003651BE" w:rsidRPr="00342387" w:rsidRDefault="003651BE" w:rsidP="007C6907">
            <w:pPr>
              <w:contextualSpacing/>
              <w:rPr>
                <w:sz w:val="24"/>
                <w:szCs w:val="24"/>
              </w:rPr>
            </w:pPr>
          </w:p>
        </w:tc>
        <w:tc>
          <w:tcPr>
            <w:tcW w:w="540"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317"/>
        </w:trPr>
        <w:tc>
          <w:tcPr>
            <w:tcW w:w="1900" w:type="dxa"/>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и основы</w:t>
            </w:r>
          </w:p>
        </w:tc>
        <w:tc>
          <w:tcPr>
            <w:tcW w:w="220" w:type="dxa"/>
            <w:vAlign w:val="bottom"/>
          </w:tcPr>
          <w:p w:rsidR="003651BE" w:rsidRPr="00342387" w:rsidRDefault="003651BE" w:rsidP="007C6907">
            <w:pPr>
              <w:contextualSpacing/>
              <w:rPr>
                <w:sz w:val="24"/>
                <w:szCs w:val="24"/>
              </w:rPr>
            </w:pPr>
          </w:p>
        </w:tc>
        <w:tc>
          <w:tcPr>
            <w:tcW w:w="180" w:type="dxa"/>
            <w:tcBorders>
              <w:right w:val="single" w:sz="8" w:space="0" w:color="auto"/>
            </w:tcBorders>
            <w:vAlign w:val="bottom"/>
          </w:tcPr>
          <w:p w:rsidR="003651BE" w:rsidRPr="00342387" w:rsidRDefault="003651BE" w:rsidP="007C6907">
            <w:pPr>
              <w:contextualSpacing/>
              <w:rPr>
                <w:sz w:val="24"/>
                <w:szCs w:val="24"/>
              </w:rPr>
            </w:pPr>
          </w:p>
        </w:tc>
        <w:tc>
          <w:tcPr>
            <w:tcW w:w="1560" w:type="dxa"/>
            <w:gridSpan w:val="2"/>
            <w:vAlign w:val="bottom"/>
          </w:tcPr>
          <w:p w:rsidR="003651BE" w:rsidRPr="00342387" w:rsidRDefault="003651BE" w:rsidP="007C6907">
            <w:pPr>
              <w:ind w:left="80"/>
              <w:contextualSpacing/>
              <w:rPr>
                <w:sz w:val="24"/>
                <w:szCs w:val="24"/>
              </w:rPr>
            </w:pPr>
            <w:r w:rsidRPr="00342387">
              <w:rPr>
                <w:rFonts w:eastAsia="Times New Roman"/>
                <w:sz w:val="24"/>
                <w:szCs w:val="24"/>
              </w:rPr>
              <w:t>безопасности</w:t>
            </w:r>
          </w:p>
        </w:tc>
        <w:tc>
          <w:tcPr>
            <w:tcW w:w="880" w:type="dxa"/>
            <w:tcBorders>
              <w:right w:val="single" w:sz="8" w:space="0" w:color="auto"/>
            </w:tcBorders>
            <w:vAlign w:val="bottom"/>
          </w:tcPr>
          <w:p w:rsidR="003651BE" w:rsidRPr="00342387" w:rsidRDefault="003651BE" w:rsidP="007C6907">
            <w:pPr>
              <w:contextualSpacing/>
              <w:rPr>
                <w:sz w:val="24"/>
                <w:szCs w:val="24"/>
              </w:rPr>
            </w:pPr>
          </w:p>
        </w:tc>
        <w:tc>
          <w:tcPr>
            <w:tcW w:w="1420" w:type="dxa"/>
            <w:tcBorders>
              <w:right w:val="single" w:sz="8" w:space="0" w:color="auto"/>
            </w:tcBorders>
            <w:vAlign w:val="bottom"/>
          </w:tcPr>
          <w:p w:rsidR="003651BE" w:rsidRPr="00342387" w:rsidRDefault="003651BE" w:rsidP="007C6907">
            <w:pPr>
              <w:contextualSpacing/>
              <w:rPr>
                <w:sz w:val="24"/>
                <w:szCs w:val="24"/>
              </w:rPr>
            </w:pPr>
          </w:p>
        </w:tc>
        <w:tc>
          <w:tcPr>
            <w:tcW w:w="960" w:type="dxa"/>
            <w:tcBorders>
              <w:right w:val="single" w:sz="8" w:space="0" w:color="auto"/>
            </w:tcBorders>
            <w:vAlign w:val="bottom"/>
          </w:tcPr>
          <w:p w:rsidR="003651BE" w:rsidRPr="00342387" w:rsidRDefault="003651BE" w:rsidP="007C6907">
            <w:pPr>
              <w:contextualSpacing/>
              <w:rPr>
                <w:sz w:val="24"/>
                <w:szCs w:val="24"/>
              </w:rPr>
            </w:pPr>
          </w:p>
        </w:tc>
        <w:tc>
          <w:tcPr>
            <w:tcW w:w="360" w:type="dxa"/>
            <w:vAlign w:val="bottom"/>
          </w:tcPr>
          <w:p w:rsidR="003651BE" w:rsidRPr="00342387" w:rsidRDefault="003651BE" w:rsidP="007C6907">
            <w:pPr>
              <w:contextualSpacing/>
              <w:rPr>
                <w:sz w:val="24"/>
                <w:szCs w:val="24"/>
              </w:rPr>
            </w:pPr>
          </w:p>
        </w:tc>
        <w:tc>
          <w:tcPr>
            <w:tcW w:w="620" w:type="dxa"/>
            <w:tcBorders>
              <w:right w:val="single" w:sz="8" w:space="0" w:color="auto"/>
            </w:tcBorders>
            <w:vAlign w:val="bottom"/>
          </w:tcPr>
          <w:p w:rsidR="003651BE" w:rsidRPr="00342387" w:rsidRDefault="003651BE" w:rsidP="007C6907">
            <w:pPr>
              <w:contextualSpacing/>
              <w:rPr>
                <w:sz w:val="24"/>
                <w:szCs w:val="24"/>
              </w:rPr>
            </w:pPr>
          </w:p>
        </w:tc>
        <w:tc>
          <w:tcPr>
            <w:tcW w:w="1120" w:type="dxa"/>
            <w:tcBorders>
              <w:right w:val="single" w:sz="8" w:space="0" w:color="auto"/>
            </w:tcBorders>
            <w:vAlign w:val="bottom"/>
          </w:tcPr>
          <w:p w:rsidR="003651BE" w:rsidRPr="00342387" w:rsidRDefault="003651BE" w:rsidP="007C6907">
            <w:pPr>
              <w:contextualSpacing/>
              <w:rPr>
                <w:sz w:val="24"/>
                <w:szCs w:val="24"/>
              </w:rPr>
            </w:pPr>
          </w:p>
        </w:tc>
        <w:tc>
          <w:tcPr>
            <w:tcW w:w="320" w:type="dxa"/>
            <w:vAlign w:val="bottom"/>
          </w:tcPr>
          <w:p w:rsidR="003651BE" w:rsidRPr="00342387" w:rsidRDefault="003651BE" w:rsidP="007C6907">
            <w:pPr>
              <w:contextualSpacing/>
              <w:rPr>
                <w:sz w:val="24"/>
                <w:szCs w:val="24"/>
              </w:rPr>
            </w:pPr>
          </w:p>
        </w:tc>
        <w:tc>
          <w:tcPr>
            <w:tcW w:w="540"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317"/>
        </w:trPr>
        <w:tc>
          <w:tcPr>
            <w:tcW w:w="1900" w:type="dxa"/>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безопасности</w:t>
            </w:r>
          </w:p>
        </w:tc>
        <w:tc>
          <w:tcPr>
            <w:tcW w:w="220" w:type="dxa"/>
            <w:vAlign w:val="bottom"/>
          </w:tcPr>
          <w:p w:rsidR="003651BE" w:rsidRPr="00342387" w:rsidRDefault="003651BE" w:rsidP="007C6907">
            <w:pPr>
              <w:contextualSpacing/>
              <w:rPr>
                <w:sz w:val="24"/>
                <w:szCs w:val="24"/>
              </w:rPr>
            </w:pPr>
          </w:p>
        </w:tc>
        <w:tc>
          <w:tcPr>
            <w:tcW w:w="180" w:type="dxa"/>
            <w:tcBorders>
              <w:right w:val="single" w:sz="8" w:space="0" w:color="auto"/>
            </w:tcBorders>
            <w:vAlign w:val="bottom"/>
          </w:tcPr>
          <w:p w:rsidR="003651BE" w:rsidRPr="00342387" w:rsidRDefault="003651BE" w:rsidP="007C6907">
            <w:pPr>
              <w:contextualSpacing/>
              <w:rPr>
                <w:sz w:val="24"/>
                <w:szCs w:val="24"/>
              </w:rPr>
            </w:pPr>
          </w:p>
        </w:tc>
        <w:tc>
          <w:tcPr>
            <w:tcW w:w="2440" w:type="dxa"/>
            <w:gridSpan w:val="3"/>
            <w:tcBorders>
              <w:right w:val="single" w:sz="8" w:space="0" w:color="auto"/>
            </w:tcBorders>
            <w:vAlign w:val="bottom"/>
          </w:tcPr>
          <w:p w:rsidR="003651BE" w:rsidRPr="00342387" w:rsidRDefault="003651BE" w:rsidP="007C6907">
            <w:pPr>
              <w:ind w:left="80"/>
              <w:contextualSpacing/>
              <w:rPr>
                <w:sz w:val="24"/>
                <w:szCs w:val="24"/>
              </w:rPr>
            </w:pPr>
            <w:r w:rsidRPr="00342387">
              <w:rPr>
                <w:rFonts w:eastAsia="Times New Roman"/>
                <w:sz w:val="24"/>
                <w:szCs w:val="24"/>
              </w:rPr>
              <w:t>жизнедеятельности</w:t>
            </w:r>
          </w:p>
        </w:tc>
        <w:tc>
          <w:tcPr>
            <w:tcW w:w="1420" w:type="dxa"/>
            <w:tcBorders>
              <w:right w:val="single" w:sz="8" w:space="0" w:color="auto"/>
            </w:tcBorders>
            <w:vAlign w:val="bottom"/>
          </w:tcPr>
          <w:p w:rsidR="003651BE" w:rsidRPr="00342387" w:rsidRDefault="003651BE" w:rsidP="007C6907">
            <w:pPr>
              <w:contextualSpacing/>
              <w:rPr>
                <w:sz w:val="24"/>
                <w:szCs w:val="24"/>
              </w:rPr>
            </w:pPr>
          </w:p>
        </w:tc>
        <w:tc>
          <w:tcPr>
            <w:tcW w:w="960" w:type="dxa"/>
            <w:tcBorders>
              <w:right w:val="single" w:sz="8" w:space="0" w:color="auto"/>
            </w:tcBorders>
            <w:vAlign w:val="bottom"/>
          </w:tcPr>
          <w:p w:rsidR="003651BE" w:rsidRPr="00342387" w:rsidRDefault="003651BE" w:rsidP="007C6907">
            <w:pPr>
              <w:contextualSpacing/>
              <w:rPr>
                <w:sz w:val="24"/>
                <w:szCs w:val="24"/>
              </w:rPr>
            </w:pPr>
          </w:p>
        </w:tc>
        <w:tc>
          <w:tcPr>
            <w:tcW w:w="360" w:type="dxa"/>
            <w:vAlign w:val="bottom"/>
          </w:tcPr>
          <w:p w:rsidR="003651BE" w:rsidRPr="00342387" w:rsidRDefault="003651BE" w:rsidP="007C6907">
            <w:pPr>
              <w:contextualSpacing/>
              <w:rPr>
                <w:sz w:val="24"/>
                <w:szCs w:val="24"/>
              </w:rPr>
            </w:pPr>
          </w:p>
        </w:tc>
        <w:tc>
          <w:tcPr>
            <w:tcW w:w="620" w:type="dxa"/>
            <w:tcBorders>
              <w:right w:val="single" w:sz="8" w:space="0" w:color="auto"/>
            </w:tcBorders>
            <w:vAlign w:val="bottom"/>
          </w:tcPr>
          <w:p w:rsidR="003651BE" w:rsidRPr="00342387" w:rsidRDefault="003651BE" w:rsidP="007C6907">
            <w:pPr>
              <w:contextualSpacing/>
              <w:rPr>
                <w:sz w:val="24"/>
                <w:szCs w:val="24"/>
              </w:rPr>
            </w:pPr>
          </w:p>
        </w:tc>
        <w:tc>
          <w:tcPr>
            <w:tcW w:w="1120" w:type="dxa"/>
            <w:tcBorders>
              <w:right w:val="single" w:sz="8" w:space="0" w:color="auto"/>
            </w:tcBorders>
            <w:vAlign w:val="bottom"/>
          </w:tcPr>
          <w:p w:rsidR="003651BE" w:rsidRPr="00342387" w:rsidRDefault="003651BE" w:rsidP="007C6907">
            <w:pPr>
              <w:contextualSpacing/>
              <w:rPr>
                <w:sz w:val="24"/>
                <w:szCs w:val="24"/>
              </w:rPr>
            </w:pPr>
          </w:p>
        </w:tc>
        <w:tc>
          <w:tcPr>
            <w:tcW w:w="320" w:type="dxa"/>
            <w:vAlign w:val="bottom"/>
          </w:tcPr>
          <w:p w:rsidR="003651BE" w:rsidRPr="00342387" w:rsidRDefault="003651BE" w:rsidP="007C6907">
            <w:pPr>
              <w:contextualSpacing/>
              <w:rPr>
                <w:sz w:val="24"/>
                <w:szCs w:val="24"/>
              </w:rPr>
            </w:pPr>
          </w:p>
        </w:tc>
        <w:tc>
          <w:tcPr>
            <w:tcW w:w="540"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307"/>
        </w:trPr>
        <w:tc>
          <w:tcPr>
            <w:tcW w:w="2120" w:type="dxa"/>
            <w:gridSpan w:val="2"/>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жизнедеятельности</w:t>
            </w:r>
          </w:p>
        </w:tc>
        <w:tc>
          <w:tcPr>
            <w:tcW w:w="180" w:type="dxa"/>
            <w:tcBorders>
              <w:right w:val="single" w:sz="8" w:space="0" w:color="auto"/>
            </w:tcBorders>
            <w:vAlign w:val="bottom"/>
          </w:tcPr>
          <w:p w:rsidR="003651BE" w:rsidRPr="00342387" w:rsidRDefault="003651BE" w:rsidP="007C6907">
            <w:pPr>
              <w:contextualSpacing/>
              <w:rPr>
                <w:sz w:val="24"/>
                <w:szCs w:val="24"/>
              </w:rPr>
            </w:pPr>
          </w:p>
        </w:tc>
        <w:tc>
          <w:tcPr>
            <w:tcW w:w="1360" w:type="dxa"/>
            <w:vAlign w:val="bottom"/>
          </w:tcPr>
          <w:p w:rsidR="003651BE" w:rsidRPr="00342387" w:rsidRDefault="003651BE" w:rsidP="007C6907">
            <w:pPr>
              <w:contextualSpacing/>
              <w:rPr>
                <w:sz w:val="24"/>
                <w:szCs w:val="24"/>
              </w:rPr>
            </w:pPr>
          </w:p>
        </w:tc>
        <w:tc>
          <w:tcPr>
            <w:tcW w:w="200" w:type="dxa"/>
            <w:vAlign w:val="bottom"/>
          </w:tcPr>
          <w:p w:rsidR="003651BE" w:rsidRPr="00342387" w:rsidRDefault="003651BE" w:rsidP="007C6907">
            <w:pPr>
              <w:contextualSpacing/>
              <w:rPr>
                <w:sz w:val="24"/>
                <w:szCs w:val="24"/>
              </w:rPr>
            </w:pPr>
          </w:p>
        </w:tc>
        <w:tc>
          <w:tcPr>
            <w:tcW w:w="880" w:type="dxa"/>
            <w:tcBorders>
              <w:right w:val="single" w:sz="8" w:space="0" w:color="auto"/>
            </w:tcBorders>
            <w:vAlign w:val="bottom"/>
          </w:tcPr>
          <w:p w:rsidR="003651BE" w:rsidRPr="00342387" w:rsidRDefault="003651BE" w:rsidP="007C6907">
            <w:pPr>
              <w:contextualSpacing/>
              <w:rPr>
                <w:sz w:val="24"/>
                <w:szCs w:val="24"/>
              </w:rPr>
            </w:pPr>
          </w:p>
        </w:tc>
        <w:tc>
          <w:tcPr>
            <w:tcW w:w="1420" w:type="dxa"/>
            <w:tcBorders>
              <w:right w:val="single" w:sz="8" w:space="0" w:color="auto"/>
            </w:tcBorders>
            <w:vAlign w:val="bottom"/>
          </w:tcPr>
          <w:p w:rsidR="003651BE" w:rsidRPr="00342387" w:rsidRDefault="003651BE" w:rsidP="007C6907">
            <w:pPr>
              <w:contextualSpacing/>
              <w:rPr>
                <w:sz w:val="24"/>
                <w:szCs w:val="24"/>
              </w:rPr>
            </w:pPr>
          </w:p>
        </w:tc>
        <w:tc>
          <w:tcPr>
            <w:tcW w:w="960" w:type="dxa"/>
            <w:tcBorders>
              <w:right w:val="single" w:sz="8" w:space="0" w:color="auto"/>
            </w:tcBorders>
            <w:vAlign w:val="bottom"/>
          </w:tcPr>
          <w:p w:rsidR="003651BE" w:rsidRPr="00342387" w:rsidRDefault="003651BE" w:rsidP="007C6907">
            <w:pPr>
              <w:contextualSpacing/>
              <w:rPr>
                <w:sz w:val="24"/>
                <w:szCs w:val="24"/>
              </w:rPr>
            </w:pPr>
          </w:p>
        </w:tc>
        <w:tc>
          <w:tcPr>
            <w:tcW w:w="360" w:type="dxa"/>
            <w:vAlign w:val="bottom"/>
          </w:tcPr>
          <w:p w:rsidR="003651BE" w:rsidRPr="00342387" w:rsidRDefault="003651BE" w:rsidP="007C6907">
            <w:pPr>
              <w:contextualSpacing/>
              <w:rPr>
                <w:sz w:val="24"/>
                <w:szCs w:val="24"/>
              </w:rPr>
            </w:pPr>
          </w:p>
        </w:tc>
        <w:tc>
          <w:tcPr>
            <w:tcW w:w="620" w:type="dxa"/>
            <w:tcBorders>
              <w:right w:val="single" w:sz="8" w:space="0" w:color="auto"/>
            </w:tcBorders>
            <w:vAlign w:val="bottom"/>
          </w:tcPr>
          <w:p w:rsidR="003651BE" w:rsidRPr="00342387" w:rsidRDefault="003651BE" w:rsidP="007C6907">
            <w:pPr>
              <w:contextualSpacing/>
              <w:rPr>
                <w:sz w:val="24"/>
                <w:szCs w:val="24"/>
              </w:rPr>
            </w:pPr>
          </w:p>
        </w:tc>
        <w:tc>
          <w:tcPr>
            <w:tcW w:w="1120" w:type="dxa"/>
            <w:tcBorders>
              <w:right w:val="single" w:sz="8" w:space="0" w:color="auto"/>
            </w:tcBorders>
            <w:vAlign w:val="bottom"/>
          </w:tcPr>
          <w:p w:rsidR="003651BE" w:rsidRPr="00342387" w:rsidRDefault="003651BE" w:rsidP="007C6907">
            <w:pPr>
              <w:contextualSpacing/>
              <w:rPr>
                <w:sz w:val="24"/>
                <w:szCs w:val="24"/>
              </w:rPr>
            </w:pPr>
          </w:p>
        </w:tc>
        <w:tc>
          <w:tcPr>
            <w:tcW w:w="320" w:type="dxa"/>
            <w:vAlign w:val="bottom"/>
          </w:tcPr>
          <w:p w:rsidR="003651BE" w:rsidRPr="00342387" w:rsidRDefault="003651BE" w:rsidP="007C6907">
            <w:pPr>
              <w:contextualSpacing/>
              <w:rPr>
                <w:sz w:val="24"/>
                <w:szCs w:val="24"/>
              </w:rPr>
            </w:pPr>
          </w:p>
        </w:tc>
        <w:tc>
          <w:tcPr>
            <w:tcW w:w="540"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8"/>
        </w:trPr>
        <w:tc>
          <w:tcPr>
            <w:tcW w:w="2300" w:type="dxa"/>
            <w:gridSpan w:val="3"/>
            <w:tcBorders>
              <w:left w:val="single" w:sz="8"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2440" w:type="dxa"/>
            <w:gridSpan w:val="3"/>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96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60" w:type="dxa"/>
            <w:tcBorders>
              <w:bottom w:val="single" w:sz="8" w:space="0" w:color="auto"/>
            </w:tcBorders>
            <w:vAlign w:val="bottom"/>
          </w:tcPr>
          <w:p w:rsidR="003651BE" w:rsidRPr="00342387" w:rsidRDefault="003651BE" w:rsidP="007C6907">
            <w:pPr>
              <w:contextualSpacing/>
              <w:rPr>
                <w:sz w:val="24"/>
                <w:szCs w:val="24"/>
              </w:rPr>
            </w:pPr>
          </w:p>
        </w:tc>
        <w:tc>
          <w:tcPr>
            <w:tcW w:w="6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20" w:type="dxa"/>
            <w:tcBorders>
              <w:bottom w:val="single" w:sz="8" w:space="0" w:color="auto"/>
            </w:tcBorders>
            <w:vAlign w:val="bottom"/>
          </w:tcPr>
          <w:p w:rsidR="003651BE" w:rsidRPr="00342387" w:rsidRDefault="003651BE" w:rsidP="007C6907">
            <w:pPr>
              <w:contextualSpacing/>
              <w:rPr>
                <w:sz w:val="24"/>
                <w:szCs w:val="24"/>
              </w:rPr>
            </w:pPr>
          </w:p>
        </w:tc>
        <w:tc>
          <w:tcPr>
            <w:tcW w:w="5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63"/>
        </w:trPr>
        <w:tc>
          <w:tcPr>
            <w:tcW w:w="3660" w:type="dxa"/>
            <w:gridSpan w:val="4"/>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b/>
                <w:bCs/>
                <w:sz w:val="24"/>
                <w:szCs w:val="24"/>
              </w:rPr>
              <w:t>2. Индивидуальный проект</w:t>
            </w:r>
          </w:p>
        </w:tc>
        <w:tc>
          <w:tcPr>
            <w:tcW w:w="200" w:type="dxa"/>
            <w:vAlign w:val="bottom"/>
          </w:tcPr>
          <w:p w:rsidR="003651BE" w:rsidRPr="00342387" w:rsidRDefault="003651BE" w:rsidP="007C6907">
            <w:pPr>
              <w:contextualSpacing/>
              <w:rPr>
                <w:sz w:val="24"/>
                <w:szCs w:val="24"/>
              </w:rPr>
            </w:pPr>
          </w:p>
        </w:tc>
        <w:tc>
          <w:tcPr>
            <w:tcW w:w="880" w:type="dxa"/>
            <w:tcBorders>
              <w:right w:val="single" w:sz="8" w:space="0" w:color="auto"/>
            </w:tcBorders>
            <w:vAlign w:val="bottom"/>
          </w:tcPr>
          <w:p w:rsidR="003651BE" w:rsidRPr="00342387" w:rsidRDefault="003651BE" w:rsidP="007C6907">
            <w:pPr>
              <w:contextualSpacing/>
              <w:rPr>
                <w:sz w:val="24"/>
                <w:szCs w:val="24"/>
              </w:rPr>
            </w:pPr>
          </w:p>
        </w:tc>
        <w:tc>
          <w:tcPr>
            <w:tcW w:w="1420" w:type="dxa"/>
            <w:tcBorders>
              <w:right w:val="single" w:sz="4" w:space="0" w:color="auto"/>
            </w:tcBorders>
            <w:vAlign w:val="bottom"/>
          </w:tcPr>
          <w:p w:rsidR="003651BE" w:rsidRPr="00342387" w:rsidRDefault="003651BE" w:rsidP="007C6907">
            <w:pPr>
              <w:ind w:right="20"/>
              <w:contextualSpacing/>
              <w:rPr>
                <w:sz w:val="24"/>
                <w:szCs w:val="24"/>
              </w:rPr>
            </w:pPr>
            <w:r w:rsidRPr="00342387">
              <w:rPr>
                <w:rFonts w:eastAsia="Times New Roman"/>
                <w:w w:val="99"/>
                <w:sz w:val="24"/>
                <w:szCs w:val="24"/>
              </w:rPr>
              <w:t>34</w:t>
            </w:r>
          </w:p>
        </w:tc>
        <w:tc>
          <w:tcPr>
            <w:tcW w:w="960" w:type="dxa"/>
            <w:tcBorders>
              <w:left w:val="single" w:sz="4" w:space="0" w:color="auto"/>
              <w:right w:val="single" w:sz="8" w:space="0" w:color="auto"/>
            </w:tcBorders>
            <w:vAlign w:val="bottom"/>
          </w:tcPr>
          <w:p w:rsidR="003651BE" w:rsidRPr="00342387" w:rsidRDefault="003651BE" w:rsidP="007C6907">
            <w:pPr>
              <w:contextualSpacing/>
              <w:rPr>
                <w:sz w:val="24"/>
                <w:szCs w:val="24"/>
              </w:rPr>
            </w:pPr>
            <w:r w:rsidRPr="00342387">
              <w:rPr>
                <w:rFonts w:eastAsia="Times New Roman"/>
                <w:w w:val="99"/>
                <w:sz w:val="24"/>
                <w:szCs w:val="24"/>
              </w:rPr>
              <w:t>1</w:t>
            </w:r>
          </w:p>
        </w:tc>
        <w:tc>
          <w:tcPr>
            <w:tcW w:w="360" w:type="dxa"/>
            <w:vAlign w:val="bottom"/>
          </w:tcPr>
          <w:p w:rsidR="003651BE" w:rsidRPr="00342387" w:rsidRDefault="003651BE" w:rsidP="007C6907">
            <w:pPr>
              <w:contextualSpacing/>
              <w:rPr>
                <w:sz w:val="24"/>
                <w:szCs w:val="24"/>
              </w:rPr>
            </w:pPr>
          </w:p>
        </w:tc>
        <w:tc>
          <w:tcPr>
            <w:tcW w:w="620" w:type="dxa"/>
            <w:tcBorders>
              <w:right w:val="single" w:sz="8" w:space="0" w:color="auto"/>
            </w:tcBorders>
            <w:vAlign w:val="bottom"/>
          </w:tcPr>
          <w:p w:rsidR="003651BE" w:rsidRPr="00342387" w:rsidRDefault="003651BE" w:rsidP="007C6907">
            <w:pPr>
              <w:contextualSpacing/>
              <w:rPr>
                <w:sz w:val="24"/>
                <w:szCs w:val="24"/>
              </w:rPr>
            </w:pPr>
          </w:p>
        </w:tc>
        <w:tc>
          <w:tcPr>
            <w:tcW w:w="1120" w:type="dxa"/>
            <w:tcBorders>
              <w:right w:val="single" w:sz="8" w:space="0" w:color="auto"/>
            </w:tcBorders>
            <w:vAlign w:val="bottom"/>
          </w:tcPr>
          <w:p w:rsidR="003651BE" w:rsidRPr="00342387" w:rsidRDefault="003651BE" w:rsidP="007C6907">
            <w:pPr>
              <w:contextualSpacing/>
              <w:rPr>
                <w:sz w:val="24"/>
                <w:szCs w:val="24"/>
              </w:rPr>
            </w:pPr>
            <w:r>
              <w:rPr>
                <w:sz w:val="24"/>
                <w:szCs w:val="24"/>
              </w:rPr>
              <w:t>-</w:t>
            </w:r>
          </w:p>
        </w:tc>
        <w:tc>
          <w:tcPr>
            <w:tcW w:w="320" w:type="dxa"/>
            <w:vAlign w:val="bottom"/>
          </w:tcPr>
          <w:p w:rsidR="003651BE" w:rsidRPr="00342387" w:rsidRDefault="003651BE" w:rsidP="007C6907">
            <w:pPr>
              <w:contextualSpacing/>
              <w:rPr>
                <w:sz w:val="24"/>
                <w:szCs w:val="24"/>
              </w:rPr>
            </w:pPr>
          </w:p>
        </w:tc>
        <w:tc>
          <w:tcPr>
            <w:tcW w:w="540"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4"/>
        </w:trPr>
        <w:tc>
          <w:tcPr>
            <w:tcW w:w="4740" w:type="dxa"/>
            <w:gridSpan w:val="6"/>
            <w:tcBorders>
              <w:top w:val="single" w:sz="4" w:space="0" w:color="auto"/>
              <w:left w:val="single" w:sz="8" w:space="0" w:color="auto"/>
              <w:bottom w:val="single" w:sz="8" w:space="0" w:color="auto"/>
              <w:right w:val="single" w:sz="8" w:space="0" w:color="auto"/>
            </w:tcBorders>
            <w:vAlign w:val="bottom"/>
          </w:tcPr>
          <w:p w:rsidR="003651BE" w:rsidRPr="00C64584" w:rsidRDefault="003651BE" w:rsidP="007C6907">
            <w:pPr>
              <w:contextualSpacing/>
              <w:rPr>
                <w:b/>
                <w:sz w:val="24"/>
                <w:szCs w:val="24"/>
              </w:rPr>
            </w:pPr>
            <w:r w:rsidRPr="00C64584">
              <w:rPr>
                <w:b/>
                <w:sz w:val="24"/>
                <w:szCs w:val="24"/>
              </w:rPr>
              <w:t xml:space="preserve">3. Курсы по выбору </w:t>
            </w:r>
          </w:p>
        </w:tc>
        <w:tc>
          <w:tcPr>
            <w:tcW w:w="1420" w:type="dxa"/>
            <w:tcBorders>
              <w:top w:val="single" w:sz="4" w:space="0" w:color="auto"/>
              <w:bottom w:val="single" w:sz="8" w:space="0" w:color="auto"/>
              <w:right w:val="single" w:sz="4" w:space="0" w:color="auto"/>
            </w:tcBorders>
            <w:vAlign w:val="bottom"/>
          </w:tcPr>
          <w:p w:rsidR="003651BE" w:rsidRPr="00342387" w:rsidRDefault="003651BE" w:rsidP="007C6907">
            <w:pPr>
              <w:contextualSpacing/>
              <w:rPr>
                <w:sz w:val="24"/>
                <w:szCs w:val="24"/>
              </w:rPr>
            </w:pPr>
            <w:r>
              <w:rPr>
                <w:sz w:val="24"/>
                <w:szCs w:val="24"/>
              </w:rPr>
              <w:t>204</w:t>
            </w:r>
          </w:p>
        </w:tc>
        <w:tc>
          <w:tcPr>
            <w:tcW w:w="1940" w:type="dxa"/>
            <w:gridSpan w:val="3"/>
            <w:tcBorders>
              <w:top w:val="single" w:sz="4" w:space="0" w:color="auto"/>
              <w:left w:val="single" w:sz="4" w:space="0" w:color="auto"/>
              <w:bottom w:val="single" w:sz="8" w:space="0" w:color="auto"/>
              <w:right w:val="single" w:sz="4" w:space="0" w:color="auto"/>
            </w:tcBorders>
            <w:vAlign w:val="bottom"/>
          </w:tcPr>
          <w:p w:rsidR="003651BE" w:rsidRPr="00342387" w:rsidRDefault="003651BE" w:rsidP="007C6907">
            <w:pPr>
              <w:contextualSpacing/>
              <w:rPr>
                <w:sz w:val="24"/>
                <w:szCs w:val="24"/>
              </w:rPr>
            </w:pPr>
            <w:r>
              <w:rPr>
                <w:sz w:val="24"/>
                <w:szCs w:val="24"/>
              </w:rPr>
              <w:t>2</w:t>
            </w:r>
          </w:p>
        </w:tc>
        <w:tc>
          <w:tcPr>
            <w:tcW w:w="1980" w:type="dxa"/>
            <w:gridSpan w:val="3"/>
            <w:tcBorders>
              <w:top w:val="single" w:sz="4" w:space="0" w:color="auto"/>
              <w:left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r>
              <w:rPr>
                <w:sz w:val="24"/>
                <w:szCs w:val="24"/>
              </w:rPr>
              <w:t>4</w:t>
            </w: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4"/>
        </w:trPr>
        <w:tc>
          <w:tcPr>
            <w:tcW w:w="4740" w:type="dxa"/>
            <w:gridSpan w:val="6"/>
            <w:tcBorders>
              <w:top w:val="single" w:sz="4" w:space="0" w:color="auto"/>
              <w:left w:val="single" w:sz="8" w:space="0" w:color="auto"/>
              <w:bottom w:val="single" w:sz="8" w:space="0" w:color="auto"/>
              <w:right w:val="single" w:sz="8" w:space="0" w:color="auto"/>
            </w:tcBorders>
            <w:vAlign w:val="bottom"/>
          </w:tcPr>
          <w:p w:rsidR="003651BE" w:rsidRDefault="003651BE" w:rsidP="007C6907">
            <w:pPr>
              <w:contextualSpacing/>
              <w:rPr>
                <w:b/>
                <w:sz w:val="24"/>
                <w:szCs w:val="24"/>
              </w:rPr>
            </w:pPr>
            <w:r>
              <w:rPr>
                <w:sz w:val="24"/>
                <w:szCs w:val="24"/>
              </w:rPr>
              <w:t>Решение математических задач повышенного уровня</w:t>
            </w:r>
          </w:p>
        </w:tc>
        <w:tc>
          <w:tcPr>
            <w:tcW w:w="1420" w:type="dxa"/>
            <w:tcBorders>
              <w:top w:val="single" w:sz="4" w:space="0" w:color="auto"/>
              <w:bottom w:val="single" w:sz="8" w:space="0" w:color="auto"/>
              <w:right w:val="single" w:sz="4" w:space="0" w:color="auto"/>
            </w:tcBorders>
            <w:vAlign w:val="bottom"/>
          </w:tcPr>
          <w:p w:rsidR="003651BE" w:rsidRDefault="003651BE" w:rsidP="007C6907">
            <w:pPr>
              <w:contextualSpacing/>
              <w:rPr>
                <w:sz w:val="24"/>
                <w:szCs w:val="24"/>
              </w:rPr>
            </w:pPr>
          </w:p>
        </w:tc>
        <w:tc>
          <w:tcPr>
            <w:tcW w:w="1940" w:type="dxa"/>
            <w:gridSpan w:val="3"/>
            <w:tcBorders>
              <w:top w:val="single" w:sz="4" w:space="0" w:color="auto"/>
              <w:left w:val="single" w:sz="4" w:space="0" w:color="auto"/>
              <w:bottom w:val="single" w:sz="8" w:space="0" w:color="auto"/>
              <w:right w:val="single" w:sz="4" w:space="0" w:color="auto"/>
            </w:tcBorders>
            <w:vAlign w:val="bottom"/>
          </w:tcPr>
          <w:p w:rsidR="003651BE" w:rsidRDefault="003651BE" w:rsidP="007C6907">
            <w:pPr>
              <w:contextualSpacing/>
              <w:rPr>
                <w:sz w:val="24"/>
                <w:szCs w:val="24"/>
              </w:rPr>
            </w:pPr>
          </w:p>
        </w:tc>
        <w:tc>
          <w:tcPr>
            <w:tcW w:w="1980" w:type="dxa"/>
            <w:gridSpan w:val="3"/>
            <w:tcBorders>
              <w:top w:val="single" w:sz="4" w:space="0" w:color="auto"/>
              <w:left w:val="single" w:sz="4" w:space="0" w:color="auto"/>
              <w:bottom w:val="single" w:sz="8" w:space="0" w:color="auto"/>
              <w:right w:val="single" w:sz="8" w:space="0" w:color="auto"/>
            </w:tcBorders>
            <w:vAlign w:val="bottom"/>
          </w:tcPr>
          <w:p w:rsidR="003651BE" w:rsidRDefault="003651BE" w:rsidP="007C6907">
            <w:pPr>
              <w:contextualSpacing/>
              <w:rPr>
                <w:sz w:val="24"/>
                <w:szCs w:val="24"/>
              </w:rPr>
            </w:pPr>
            <w:r>
              <w:rPr>
                <w:sz w:val="24"/>
                <w:szCs w:val="24"/>
              </w:rPr>
              <w:t>1</w:t>
            </w: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4"/>
        </w:trPr>
        <w:tc>
          <w:tcPr>
            <w:tcW w:w="4740" w:type="dxa"/>
            <w:gridSpan w:val="6"/>
            <w:tcBorders>
              <w:top w:val="single" w:sz="4" w:space="0" w:color="auto"/>
              <w:left w:val="single" w:sz="8" w:space="0" w:color="auto"/>
              <w:bottom w:val="single" w:sz="8" w:space="0" w:color="auto"/>
              <w:right w:val="single" w:sz="8" w:space="0" w:color="auto"/>
            </w:tcBorders>
            <w:vAlign w:val="bottom"/>
          </w:tcPr>
          <w:p w:rsidR="003651BE" w:rsidRDefault="003651BE" w:rsidP="007C6907">
            <w:pPr>
              <w:contextualSpacing/>
              <w:rPr>
                <w:b/>
                <w:sz w:val="24"/>
                <w:szCs w:val="24"/>
              </w:rPr>
            </w:pPr>
            <w:r>
              <w:rPr>
                <w:sz w:val="24"/>
                <w:szCs w:val="24"/>
              </w:rPr>
              <w:t>Решение биологических задач повышенного уровня</w:t>
            </w:r>
          </w:p>
        </w:tc>
        <w:tc>
          <w:tcPr>
            <w:tcW w:w="1420" w:type="dxa"/>
            <w:tcBorders>
              <w:top w:val="single" w:sz="4" w:space="0" w:color="auto"/>
              <w:bottom w:val="single" w:sz="8" w:space="0" w:color="auto"/>
              <w:right w:val="single" w:sz="4" w:space="0" w:color="auto"/>
            </w:tcBorders>
            <w:vAlign w:val="bottom"/>
          </w:tcPr>
          <w:p w:rsidR="003651BE" w:rsidRDefault="003651BE" w:rsidP="007C6907">
            <w:pPr>
              <w:contextualSpacing/>
              <w:rPr>
                <w:sz w:val="24"/>
                <w:szCs w:val="24"/>
              </w:rPr>
            </w:pPr>
          </w:p>
        </w:tc>
        <w:tc>
          <w:tcPr>
            <w:tcW w:w="1940" w:type="dxa"/>
            <w:gridSpan w:val="3"/>
            <w:tcBorders>
              <w:top w:val="single" w:sz="4" w:space="0" w:color="auto"/>
              <w:left w:val="single" w:sz="4" w:space="0" w:color="auto"/>
              <w:bottom w:val="single" w:sz="8" w:space="0" w:color="auto"/>
              <w:right w:val="single" w:sz="4" w:space="0" w:color="auto"/>
            </w:tcBorders>
            <w:vAlign w:val="bottom"/>
          </w:tcPr>
          <w:p w:rsidR="003651BE" w:rsidRDefault="003651BE" w:rsidP="007C6907">
            <w:pPr>
              <w:contextualSpacing/>
              <w:rPr>
                <w:sz w:val="24"/>
                <w:szCs w:val="24"/>
              </w:rPr>
            </w:pPr>
            <w:r>
              <w:rPr>
                <w:sz w:val="24"/>
                <w:szCs w:val="24"/>
              </w:rPr>
              <w:t>1</w:t>
            </w:r>
          </w:p>
        </w:tc>
        <w:tc>
          <w:tcPr>
            <w:tcW w:w="1980" w:type="dxa"/>
            <w:gridSpan w:val="3"/>
            <w:tcBorders>
              <w:top w:val="single" w:sz="4" w:space="0" w:color="auto"/>
              <w:left w:val="single" w:sz="4" w:space="0" w:color="auto"/>
              <w:bottom w:val="single" w:sz="8" w:space="0" w:color="auto"/>
              <w:right w:val="single" w:sz="8" w:space="0" w:color="auto"/>
            </w:tcBorders>
            <w:vAlign w:val="bottom"/>
          </w:tcPr>
          <w:p w:rsidR="003651BE" w:rsidRDefault="003651BE" w:rsidP="007C6907">
            <w:pPr>
              <w:contextualSpacing/>
              <w:rPr>
                <w:sz w:val="24"/>
                <w:szCs w:val="24"/>
              </w:rPr>
            </w:pPr>
            <w:r>
              <w:rPr>
                <w:sz w:val="24"/>
                <w:szCs w:val="24"/>
              </w:rPr>
              <w:t>1</w:t>
            </w: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4"/>
        </w:trPr>
        <w:tc>
          <w:tcPr>
            <w:tcW w:w="4740" w:type="dxa"/>
            <w:gridSpan w:val="6"/>
            <w:tcBorders>
              <w:top w:val="single" w:sz="4" w:space="0" w:color="auto"/>
              <w:left w:val="single" w:sz="8" w:space="0" w:color="auto"/>
              <w:bottom w:val="single" w:sz="8" w:space="0" w:color="auto"/>
              <w:right w:val="single" w:sz="8" w:space="0" w:color="auto"/>
            </w:tcBorders>
            <w:vAlign w:val="bottom"/>
          </w:tcPr>
          <w:p w:rsidR="003651BE" w:rsidRDefault="003651BE" w:rsidP="007C6907">
            <w:pPr>
              <w:contextualSpacing/>
              <w:rPr>
                <w:sz w:val="24"/>
                <w:szCs w:val="24"/>
              </w:rPr>
            </w:pPr>
            <w:r>
              <w:rPr>
                <w:sz w:val="24"/>
                <w:szCs w:val="24"/>
              </w:rPr>
              <w:t>Молекулярная генетика и генная инженерия</w:t>
            </w:r>
          </w:p>
        </w:tc>
        <w:tc>
          <w:tcPr>
            <w:tcW w:w="1420" w:type="dxa"/>
            <w:tcBorders>
              <w:top w:val="single" w:sz="4" w:space="0" w:color="auto"/>
              <w:bottom w:val="single" w:sz="8" w:space="0" w:color="auto"/>
              <w:right w:val="single" w:sz="4" w:space="0" w:color="auto"/>
            </w:tcBorders>
            <w:vAlign w:val="bottom"/>
          </w:tcPr>
          <w:p w:rsidR="003651BE" w:rsidRDefault="003651BE" w:rsidP="007C6907">
            <w:pPr>
              <w:contextualSpacing/>
              <w:rPr>
                <w:sz w:val="24"/>
                <w:szCs w:val="24"/>
              </w:rPr>
            </w:pPr>
          </w:p>
        </w:tc>
        <w:tc>
          <w:tcPr>
            <w:tcW w:w="1940" w:type="dxa"/>
            <w:gridSpan w:val="3"/>
            <w:tcBorders>
              <w:top w:val="single" w:sz="4" w:space="0" w:color="auto"/>
              <w:left w:val="single" w:sz="4" w:space="0" w:color="auto"/>
              <w:bottom w:val="single" w:sz="8" w:space="0" w:color="auto"/>
              <w:right w:val="single" w:sz="4" w:space="0" w:color="auto"/>
            </w:tcBorders>
            <w:vAlign w:val="bottom"/>
          </w:tcPr>
          <w:p w:rsidR="003651BE" w:rsidRDefault="003651BE" w:rsidP="007C6907">
            <w:pPr>
              <w:contextualSpacing/>
              <w:rPr>
                <w:sz w:val="24"/>
                <w:szCs w:val="24"/>
              </w:rPr>
            </w:pPr>
            <w:r>
              <w:rPr>
                <w:sz w:val="24"/>
                <w:szCs w:val="24"/>
              </w:rPr>
              <w:t>1</w:t>
            </w:r>
          </w:p>
        </w:tc>
        <w:tc>
          <w:tcPr>
            <w:tcW w:w="1980" w:type="dxa"/>
            <w:gridSpan w:val="3"/>
            <w:tcBorders>
              <w:top w:val="single" w:sz="4" w:space="0" w:color="auto"/>
              <w:left w:val="single" w:sz="4" w:space="0" w:color="auto"/>
              <w:bottom w:val="single" w:sz="8" w:space="0" w:color="auto"/>
              <w:right w:val="single" w:sz="8" w:space="0" w:color="auto"/>
            </w:tcBorders>
            <w:vAlign w:val="bottom"/>
          </w:tcPr>
          <w:p w:rsidR="003651BE" w:rsidRDefault="003651BE" w:rsidP="007C6907">
            <w:pPr>
              <w:contextualSpacing/>
              <w:rPr>
                <w:sz w:val="24"/>
                <w:szCs w:val="24"/>
              </w:rPr>
            </w:pPr>
            <w:r>
              <w:rPr>
                <w:sz w:val="24"/>
                <w:szCs w:val="24"/>
              </w:rPr>
              <w:t>1</w:t>
            </w: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4"/>
        </w:trPr>
        <w:tc>
          <w:tcPr>
            <w:tcW w:w="4740" w:type="dxa"/>
            <w:gridSpan w:val="6"/>
            <w:tcBorders>
              <w:top w:val="single" w:sz="4" w:space="0" w:color="auto"/>
              <w:left w:val="single" w:sz="8" w:space="0" w:color="auto"/>
              <w:bottom w:val="single" w:sz="8" w:space="0" w:color="auto"/>
              <w:right w:val="single" w:sz="8" w:space="0" w:color="auto"/>
            </w:tcBorders>
            <w:vAlign w:val="bottom"/>
          </w:tcPr>
          <w:p w:rsidR="003651BE" w:rsidRDefault="003651BE" w:rsidP="007C6907">
            <w:pPr>
              <w:contextualSpacing/>
              <w:rPr>
                <w:sz w:val="24"/>
                <w:szCs w:val="24"/>
              </w:rPr>
            </w:pPr>
            <w:r>
              <w:rPr>
                <w:sz w:val="24"/>
                <w:szCs w:val="24"/>
              </w:rPr>
              <w:t>Решение расчетных задач по органической химии</w:t>
            </w:r>
          </w:p>
        </w:tc>
        <w:tc>
          <w:tcPr>
            <w:tcW w:w="1420" w:type="dxa"/>
            <w:tcBorders>
              <w:top w:val="single" w:sz="4" w:space="0" w:color="auto"/>
              <w:bottom w:val="single" w:sz="8" w:space="0" w:color="auto"/>
              <w:right w:val="single" w:sz="4" w:space="0" w:color="auto"/>
            </w:tcBorders>
            <w:vAlign w:val="bottom"/>
          </w:tcPr>
          <w:p w:rsidR="003651BE" w:rsidRDefault="003651BE" w:rsidP="007C6907">
            <w:pPr>
              <w:contextualSpacing/>
              <w:rPr>
                <w:sz w:val="24"/>
                <w:szCs w:val="24"/>
              </w:rPr>
            </w:pPr>
          </w:p>
        </w:tc>
        <w:tc>
          <w:tcPr>
            <w:tcW w:w="1940" w:type="dxa"/>
            <w:gridSpan w:val="3"/>
            <w:tcBorders>
              <w:top w:val="single" w:sz="4" w:space="0" w:color="auto"/>
              <w:left w:val="single" w:sz="4" w:space="0" w:color="auto"/>
              <w:bottom w:val="single" w:sz="8" w:space="0" w:color="auto"/>
              <w:right w:val="single" w:sz="4" w:space="0" w:color="auto"/>
            </w:tcBorders>
            <w:vAlign w:val="bottom"/>
          </w:tcPr>
          <w:p w:rsidR="003651BE" w:rsidRDefault="003651BE" w:rsidP="007C6907">
            <w:pPr>
              <w:contextualSpacing/>
              <w:rPr>
                <w:sz w:val="24"/>
                <w:szCs w:val="24"/>
              </w:rPr>
            </w:pPr>
          </w:p>
        </w:tc>
        <w:tc>
          <w:tcPr>
            <w:tcW w:w="1980" w:type="dxa"/>
            <w:gridSpan w:val="3"/>
            <w:tcBorders>
              <w:top w:val="single" w:sz="4" w:space="0" w:color="auto"/>
              <w:left w:val="single" w:sz="4" w:space="0" w:color="auto"/>
              <w:bottom w:val="single" w:sz="8" w:space="0" w:color="auto"/>
              <w:right w:val="single" w:sz="8" w:space="0" w:color="auto"/>
            </w:tcBorders>
            <w:vAlign w:val="bottom"/>
          </w:tcPr>
          <w:p w:rsidR="003651BE" w:rsidRDefault="003651BE" w:rsidP="007C6907">
            <w:pPr>
              <w:contextualSpacing/>
              <w:rPr>
                <w:sz w:val="24"/>
                <w:szCs w:val="24"/>
              </w:rPr>
            </w:pPr>
            <w:r>
              <w:rPr>
                <w:sz w:val="24"/>
                <w:szCs w:val="24"/>
              </w:rPr>
              <w:t>1</w:t>
            </w: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4"/>
        </w:trPr>
        <w:tc>
          <w:tcPr>
            <w:tcW w:w="1900" w:type="dxa"/>
            <w:tcBorders>
              <w:top w:val="single" w:sz="4" w:space="0" w:color="auto"/>
              <w:left w:val="single" w:sz="8" w:space="0" w:color="auto"/>
              <w:bottom w:val="single" w:sz="8" w:space="0" w:color="auto"/>
            </w:tcBorders>
            <w:vAlign w:val="bottom"/>
          </w:tcPr>
          <w:p w:rsidR="003651BE" w:rsidRPr="00342387" w:rsidRDefault="003651BE" w:rsidP="007C6907">
            <w:pPr>
              <w:contextualSpacing/>
              <w:rPr>
                <w:sz w:val="24"/>
                <w:szCs w:val="24"/>
              </w:rPr>
            </w:pPr>
            <w:r>
              <w:rPr>
                <w:sz w:val="24"/>
                <w:szCs w:val="24"/>
              </w:rPr>
              <w:t xml:space="preserve"> Итого</w:t>
            </w:r>
          </w:p>
        </w:tc>
        <w:tc>
          <w:tcPr>
            <w:tcW w:w="220" w:type="dxa"/>
            <w:tcBorders>
              <w:top w:val="single" w:sz="4" w:space="0" w:color="auto"/>
              <w:bottom w:val="single" w:sz="8" w:space="0" w:color="auto"/>
            </w:tcBorders>
            <w:vAlign w:val="bottom"/>
          </w:tcPr>
          <w:p w:rsidR="003651BE" w:rsidRPr="00342387" w:rsidRDefault="003651BE" w:rsidP="007C6907">
            <w:pPr>
              <w:contextualSpacing/>
              <w:rPr>
                <w:sz w:val="24"/>
                <w:szCs w:val="24"/>
              </w:rPr>
            </w:pPr>
          </w:p>
        </w:tc>
        <w:tc>
          <w:tcPr>
            <w:tcW w:w="180" w:type="dxa"/>
            <w:tcBorders>
              <w:top w:val="single" w:sz="4" w:space="0" w:color="auto"/>
              <w:bottom w:val="single" w:sz="8" w:space="0" w:color="auto"/>
            </w:tcBorders>
            <w:vAlign w:val="bottom"/>
          </w:tcPr>
          <w:p w:rsidR="003651BE" w:rsidRPr="00342387" w:rsidRDefault="003651BE" w:rsidP="007C6907">
            <w:pPr>
              <w:contextualSpacing/>
              <w:rPr>
                <w:sz w:val="24"/>
                <w:szCs w:val="24"/>
              </w:rPr>
            </w:pPr>
          </w:p>
        </w:tc>
        <w:tc>
          <w:tcPr>
            <w:tcW w:w="1360" w:type="dxa"/>
            <w:tcBorders>
              <w:top w:val="single" w:sz="4" w:space="0" w:color="auto"/>
              <w:bottom w:val="single" w:sz="8" w:space="0" w:color="auto"/>
            </w:tcBorders>
            <w:vAlign w:val="bottom"/>
          </w:tcPr>
          <w:p w:rsidR="003651BE" w:rsidRPr="00342387" w:rsidRDefault="003651BE" w:rsidP="007C6907">
            <w:pPr>
              <w:contextualSpacing/>
              <w:rPr>
                <w:sz w:val="24"/>
                <w:szCs w:val="24"/>
              </w:rPr>
            </w:pPr>
          </w:p>
        </w:tc>
        <w:tc>
          <w:tcPr>
            <w:tcW w:w="200" w:type="dxa"/>
            <w:tcBorders>
              <w:top w:val="single" w:sz="4" w:space="0" w:color="auto"/>
              <w:bottom w:val="single" w:sz="8" w:space="0" w:color="auto"/>
            </w:tcBorders>
            <w:vAlign w:val="bottom"/>
          </w:tcPr>
          <w:p w:rsidR="003651BE" w:rsidRPr="00342387" w:rsidRDefault="003651BE" w:rsidP="007C6907">
            <w:pPr>
              <w:contextualSpacing/>
              <w:rPr>
                <w:sz w:val="24"/>
                <w:szCs w:val="24"/>
              </w:rPr>
            </w:pPr>
          </w:p>
        </w:tc>
        <w:tc>
          <w:tcPr>
            <w:tcW w:w="88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r>
              <w:rPr>
                <w:sz w:val="24"/>
                <w:szCs w:val="24"/>
              </w:rPr>
              <w:t>2 516</w:t>
            </w:r>
          </w:p>
        </w:tc>
        <w:tc>
          <w:tcPr>
            <w:tcW w:w="96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r>
              <w:rPr>
                <w:sz w:val="24"/>
                <w:szCs w:val="24"/>
              </w:rPr>
              <w:t>37</w:t>
            </w:r>
          </w:p>
        </w:tc>
        <w:tc>
          <w:tcPr>
            <w:tcW w:w="360" w:type="dxa"/>
            <w:tcBorders>
              <w:top w:val="single" w:sz="4" w:space="0" w:color="auto"/>
              <w:bottom w:val="single" w:sz="8" w:space="0" w:color="auto"/>
            </w:tcBorders>
            <w:vAlign w:val="bottom"/>
          </w:tcPr>
          <w:p w:rsidR="003651BE" w:rsidRPr="00342387" w:rsidRDefault="003651BE" w:rsidP="007C6907">
            <w:pPr>
              <w:contextualSpacing/>
              <w:rPr>
                <w:sz w:val="24"/>
                <w:szCs w:val="24"/>
              </w:rPr>
            </w:pPr>
          </w:p>
        </w:tc>
        <w:tc>
          <w:tcPr>
            <w:tcW w:w="62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2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r>
              <w:rPr>
                <w:sz w:val="24"/>
                <w:szCs w:val="24"/>
              </w:rPr>
              <w:t>37</w:t>
            </w:r>
          </w:p>
        </w:tc>
        <w:tc>
          <w:tcPr>
            <w:tcW w:w="320" w:type="dxa"/>
            <w:tcBorders>
              <w:top w:val="single" w:sz="4" w:space="0" w:color="auto"/>
              <w:bottom w:val="single" w:sz="8" w:space="0" w:color="auto"/>
            </w:tcBorders>
            <w:vAlign w:val="bottom"/>
          </w:tcPr>
          <w:p w:rsidR="003651BE" w:rsidRPr="00342387" w:rsidRDefault="003651BE" w:rsidP="007C6907">
            <w:pPr>
              <w:contextualSpacing/>
              <w:rPr>
                <w:sz w:val="24"/>
                <w:szCs w:val="24"/>
              </w:rPr>
            </w:pPr>
          </w:p>
        </w:tc>
        <w:tc>
          <w:tcPr>
            <w:tcW w:w="54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bl>
    <w:p w:rsidR="003651BE" w:rsidRPr="00342387" w:rsidRDefault="00023102" w:rsidP="003651BE">
      <w:pPr>
        <w:contextualSpacing/>
        <w:rPr>
          <w:sz w:val="24"/>
          <w:szCs w:val="24"/>
        </w:rPr>
        <w:sectPr w:rsidR="003651BE" w:rsidRPr="00342387">
          <w:pgSz w:w="11900" w:h="16838"/>
          <w:pgMar w:top="820" w:right="426" w:bottom="346" w:left="1420" w:header="0" w:footer="0" w:gutter="0"/>
          <w:cols w:space="720" w:equalWidth="0">
            <w:col w:w="10060"/>
          </w:cols>
        </w:sectPr>
      </w:pPr>
      <w:r>
        <w:rPr>
          <w:noProof/>
          <w:sz w:val="24"/>
          <w:szCs w:val="24"/>
        </w:rPr>
        <w:pict>
          <v:rect id="Shape 1" o:spid="_x0000_s1049" style="position:absolute;left:0;text-align:left;margin-left:-.5pt;margin-top:-520.6pt;width:.9pt;height:.95pt;z-index:-251658752;visibility:visible;mso-wrap-distance-left:0;mso-wrap-distance-right:0;mso-position-horizontal-relative:text;mso-position-vertical-relative:text" o:allowincell="f" fillcolor="black" stroked="f"/>
        </w:pict>
      </w:r>
    </w:p>
    <w:p w:rsidR="003651BE" w:rsidRPr="00342387" w:rsidRDefault="003651BE" w:rsidP="003651BE">
      <w:pPr>
        <w:ind w:right="160"/>
        <w:contextualSpacing/>
        <w:jc w:val="both"/>
        <w:rPr>
          <w:sz w:val="24"/>
          <w:szCs w:val="24"/>
        </w:rPr>
      </w:pPr>
      <w:r w:rsidRPr="00342387">
        <w:rPr>
          <w:rFonts w:eastAsia="Times New Roman"/>
          <w:b/>
          <w:bCs/>
          <w:sz w:val="24"/>
          <w:szCs w:val="24"/>
        </w:rPr>
        <w:lastRenderedPageBreak/>
        <w:t>Гуманитарный профиль</w:t>
      </w:r>
    </w:p>
    <w:p w:rsidR="003651BE" w:rsidRPr="00342387" w:rsidRDefault="003651BE" w:rsidP="003651BE">
      <w:pPr>
        <w:ind w:left="420" w:right="580" w:firstLine="708"/>
        <w:contextualSpacing/>
        <w:jc w:val="both"/>
        <w:rPr>
          <w:sz w:val="24"/>
          <w:szCs w:val="24"/>
        </w:rPr>
      </w:pPr>
    </w:p>
    <w:tbl>
      <w:tblPr>
        <w:tblW w:w="10390" w:type="dxa"/>
        <w:tblInd w:w="10" w:type="dxa"/>
        <w:tblLayout w:type="fixed"/>
        <w:tblCellMar>
          <w:left w:w="0" w:type="dxa"/>
          <w:right w:w="0" w:type="dxa"/>
        </w:tblCellMar>
        <w:tblLook w:val="04A0" w:firstRow="1" w:lastRow="0" w:firstColumn="1" w:lastColumn="0" w:noHBand="0" w:noVBand="1"/>
      </w:tblPr>
      <w:tblGrid>
        <w:gridCol w:w="2020"/>
        <w:gridCol w:w="420"/>
        <w:gridCol w:w="1320"/>
        <w:gridCol w:w="680"/>
        <w:gridCol w:w="420"/>
        <w:gridCol w:w="1420"/>
        <w:gridCol w:w="540"/>
        <w:gridCol w:w="420"/>
        <w:gridCol w:w="1140"/>
        <w:gridCol w:w="1140"/>
        <w:gridCol w:w="220"/>
        <w:gridCol w:w="620"/>
        <w:gridCol w:w="30"/>
      </w:tblGrid>
      <w:tr w:rsidR="003651BE" w:rsidRPr="00342387" w:rsidTr="007C6907">
        <w:trPr>
          <w:trHeight w:val="276"/>
        </w:trPr>
        <w:tc>
          <w:tcPr>
            <w:tcW w:w="2440" w:type="dxa"/>
            <w:gridSpan w:val="2"/>
            <w:tcBorders>
              <w:top w:val="single" w:sz="8" w:space="0" w:color="auto"/>
              <w:left w:val="single" w:sz="8" w:space="0" w:color="auto"/>
              <w:right w:val="single" w:sz="8" w:space="0" w:color="auto"/>
            </w:tcBorders>
            <w:vAlign w:val="bottom"/>
          </w:tcPr>
          <w:p w:rsidR="003651BE" w:rsidRPr="00342387" w:rsidRDefault="003651BE" w:rsidP="007C6907">
            <w:pPr>
              <w:ind w:left="240"/>
              <w:contextualSpacing/>
              <w:rPr>
                <w:sz w:val="24"/>
                <w:szCs w:val="24"/>
              </w:rPr>
            </w:pPr>
            <w:r w:rsidRPr="00342387">
              <w:rPr>
                <w:rFonts w:eastAsia="Times New Roman"/>
                <w:b/>
                <w:bCs/>
                <w:sz w:val="24"/>
                <w:szCs w:val="24"/>
              </w:rPr>
              <w:t>Образовательная</w:t>
            </w:r>
          </w:p>
        </w:tc>
        <w:tc>
          <w:tcPr>
            <w:tcW w:w="2420" w:type="dxa"/>
            <w:gridSpan w:val="3"/>
            <w:tcBorders>
              <w:top w:val="single" w:sz="8" w:space="0" w:color="auto"/>
              <w:right w:val="single" w:sz="8" w:space="0" w:color="auto"/>
            </w:tcBorders>
            <w:vAlign w:val="bottom"/>
          </w:tcPr>
          <w:p w:rsidR="003651BE" w:rsidRPr="00342387" w:rsidRDefault="003651BE" w:rsidP="007C6907">
            <w:pPr>
              <w:ind w:left="120"/>
              <w:contextualSpacing/>
              <w:rPr>
                <w:sz w:val="24"/>
                <w:szCs w:val="24"/>
              </w:rPr>
            </w:pPr>
            <w:r w:rsidRPr="00342387">
              <w:rPr>
                <w:rFonts w:eastAsia="Times New Roman"/>
                <w:b/>
                <w:bCs/>
                <w:sz w:val="24"/>
                <w:szCs w:val="24"/>
              </w:rPr>
              <w:t>Учебные предметы</w:t>
            </w:r>
          </w:p>
        </w:tc>
        <w:tc>
          <w:tcPr>
            <w:tcW w:w="1420" w:type="dxa"/>
            <w:tcBorders>
              <w:top w:val="single" w:sz="8" w:space="0" w:color="auto"/>
              <w:right w:val="single" w:sz="8" w:space="0" w:color="auto"/>
            </w:tcBorders>
            <w:vAlign w:val="bottom"/>
          </w:tcPr>
          <w:p w:rsidR="003651BE" w:rsidRPr="00342387" w:rsidRDefault="003651BE" w:rsidP="007C6907">
            <w:pPr>
              <w:contextualSpacing/>
              <w:rPr>
                <w:sz w:val="24"/>
                <w:szCs w:val="24"/>
              </w:rPr>
            </w:pPr>
            <w:r w:rsidRPr="00342387">
              <w:rPr>
                <w:rFonts w:eastAsia="Times New Roman"/>
                <w:b/>
                <w:bCs/>
                <w:w w:val="99"/>
                <w:sz w:val="24"/>
                <w:szCs w:val="24"/>
              </w:rPr>
              <w:t>Всего</w:t>
            </w:r>
          </w:p>
        </w:tc>
        <w:tc>
          <w:tcPr>
            <w:tcW w:w="540" w:type="dxa"/>
            <w:tcBorders>
              <w:top w:val="single" w:sz="8" w:space="0" w:color="auto"/>
            </w:tcBorders>
            <w:vAlign w:val="bottom"/>
          </w:tcPr>
          <w:p w:rsidR="003651BE" w:rsidRPr="00342387" w:rsidRDefault="003651BE" w:rsidP="007C6907">
            <w:pPr>
              <w:contextualSpacing/>
              <w:rPr>
                <w:sz w:val="24"/>
                <w:szCs w:val="24"/>
              </w:rPr>
            </w:pPr>
          </w:p>
        </w:tc>
        <w:tc>
          <w:tcPr>
            <w:tcW w:w="1560" w:type="dxa"/>
            <w:gridSpan w:val="2"/>
            <w:tcBorders>
              <w:top w:val="single" w:sz="8" w:space="0" w:color="auto"/>
              <w:right w:val="single" w:sz="8" w:space="0" w:color="auto"/>
            </w:tcBorders>
            <w:vAlign w:val="bottom"/>
          </w:tcPr>
          <w:p w:rsidR="003651BE" w:rsidRPr="00342387" w:rsidRDefault="003651BE" w:rsidP="007C6907">
            <w:pPr>
              <w:ind w:right="500"/>
              <w:contextualSpacing/>
              <w:rPr>
                <w:sz w:val="24"/>
                <w:szCs w:val="24"/>
              </w:rPr>
            </w:pPr>
            <w:r w:rsidRPr="00342387">
              <w:rPr>
                <w:rFonts w:eastAsia="Times New Roman"/>
                <w:b/>
                <w:bCs/>
                <w:w w:val="99"/>
                <w:sz w:val="24"/>
                <w:szCs w:val="24"/>
              </w:rPr>
              <w:t>10 класс</w:t>
            </w:r>
          </w:p>
        </w:tc>
        <w:tc>
          <w:tcPr>
            <w:tcW w:w="1980" w:type="dxa"/>
            <w:gridSpan w:val="3"/>
            <w:tcBorders>
              <w:top w:val="single" w:sz="8" w:space="0" w:color="auto"/>
              <w:right w:val="single" w:sz="8" w:space="0" w:color="auto"/>
            </w:tcBorders>
            <w:vAlign w:val="bottom"/>
          </w:tcPr>
          <w:p w:rsidR="003651BE" w:rsidRPr="00342387" w:rsidRDefault="003651BE" w:rsidP="007C6907">
            <w:pPr>
              <w:contextualSpacing/>
              <w:rPr>
                <w:sz w:val="24"/>
                <w:szCs w:val="24"/>
              </w:rPr>
            </w:pPr>
            <w:r w:rsidRPr="00342387">
              <w:rPr>
                <w:rFonts w:eastAsia="Times New Roman"/>
                <w:b/>
                <w:bCs/>
                <w:w w:val="99"/>
                <w:sz w:val="24"/>
                <w:szCs w:val="24"/>
              </w:rPr>
              <w:t>11 класс</w:t>
            </w: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81"/>
        </w:trPr>
        <w:tc>
          <w:tcPr>
            <w:tcW w:w="2440" w:type="dxa"/>
            <w:gridSpan w:val="2"/>
            <w:tcBorders>
              <w:left w:val="single" w:sz="8" w:space="0" w:color="auto"/>
              <w:righ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b/>
                <w:bCs/>
                <w:sz w:val="24"/>
                <w:szCs w:val="24"/>
              </w:rPr>
              <w:t>предметная область</w:t>
            </w:r>
          </w:p>
        </w:tc>
        <w:tc>
          <w:tcPr>
            <w:tcW w:w="1320" w:type="dxa"/>
            <w:vAlign w:val="bottom"/>
          </w:tcPr>
          <w:p w:rsidR="003651BE" w:rsidRPr="00342387" w:rsidRDefault="003651BE" w:rsidP="007C6907">
            <w:pPr>
              <w:contextualSpacing/>
              <w:rPr>
                <w:sz w:val="24"/>
                <w:szCs w:val="24"/>
              </w:rPr>
            </w:pPr>
          </w:p>
        </w:tc>
        <w:tc>
          <w:tcPr>
            <w:tcW w:w="680" w:type="dxa"/>
            <w:vAlign w:val="bottom"/>
          </w:tcPr>
          <w:p w:rsidR="003651BE" w:rsidRPr="00342387" w:rsidRDefault="003651BE" w:rsidP="007C6907">
            <w:pPr>
              <w:contextualSpacing/>
              <w:rPr>
                <w:sz w:val="24"/>
                <w:szCs w:val="24"/>
              </w:rPr>
            </w:pP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420" w:type="dxa"/>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b/>
                <w:bCs/>
                <w:w w:val="99"/>
                <w:sz w:val="24"/>
                <w:szCs w:val="24"/>
              </w:rPr>
              <w:t>часов за</w:t>
            </w:r>
          </w:p>
        </w:tc>
        <w:tc>
          <w:tcPr>
            <w:tcW w:w="2100" w:type="dxa"/>
            <w:gridSpan w:val="3"/>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sz w:val="24"/>
                <w:szCs w:val="24"/>
              </w:rPr>
              <w:t>кол-во часов в</w:t>
            </w:r>
          </w:p>
        </w:tc>
        <w:tc>
          <w:tcPr>
            <w:tcW w:w="1980" w:type="dxa"/>
            <w:gridSpan w:val="3"/>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w w:val="99"/>
                <w:sz w:val="24"/>
                <w:szCs w:val="24"/>
              </w:rPr>
              <w:t>кол-во часов в</w:t>
            </w: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71"/>
        </w:trPr>
        <w:tc>
          <w:tcPr>
            <w:tcW w:w="2020" w:type="dxa"/>
            <w:tcBorders>
              <w:left w:val="single" w:sz="8" w:space="0" w:color="auto"/>
            </w:tcBorders>
            <w:vAlign w:val="bottom"/>
          </w:tcPr>
          <w:p w:rsidR="003651BE" w:rsidRPr="00342387" w:rsidRDefault="003651BE" w:rsidP="007C6907">
            <w:pPr>
              <w:contextualSpacing/>
              <w:rPr>
                <w:sz w:val="24"/>
                <w:szCs w:val="24"/>
              </w:rPr>
            </w:pP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320" w:type="dxa"/>
            <w:vAlign w:val="bottom"/>
          </w:tcPr>
          <w:p w:rsidR="003651BE" w:rsidRPr="00342387" w:rsidRDefault="003651BE" w:rsidP="007C6907">
            <w:pPr>
              <w:contextualSpacing/>
              <w:rPr>
                <w:sz w:val="24"/>
                <w:szCs w:val="24"/>
              </w:rPr>
            </w:pPr>
          </w:p>
        </w:tc>
        <w:tc>
          <w:tcPr>
            <w:tcW w:w="680" w:type="dxa"/>
            <w:vAlign w:val="bottom"/>
          </w:tcPr>
          <w:p w:rsidR="003651BE" w:rsidRPr="00342387" w:rsidRDefault="003651BE" w:rsidP="007C6907">
            <w:pPr>
              <w:contextualSpacing/>
              <w:rPr>
                <w:sz w:val="24"/>
                <w:szCs w:val="24"/>
              </w:rPr>
            </w:pP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420" w:type="dxa"/>
            <w:tcBorders>
              <w:right w:val="single" w:sz="8" w:space="0" w:color="auto"/>
            </w:tcBorders>
            <w:vAlign w:val="bottom"/>
          </w:tcPr>
          <w:p w:rsidR="003651BE" w:rsidRPr="00342387" w:rsidRDefault="003651BE" w:rsidP="007C6907">
            <w:pPr>
              <w:ind w:left="380"/>
              <w:contextualSpacing/>
              <w:rPr>
                <w:sz w:val="24"/>
                <w:szCs w:val="24"/>
              </w:rPr>
            </w:pPr>
            <w:r w:rsidRPr="00342387">
              <w:rPr>
                <w:rFonts w:eastAsia="Times New Roman"/>
                <w:b/>
                <w:bCs/>
                <w:sz w:val="24"/>
                <w:szCs w:val="24"/>
              </w:rPr>
              <w:t>2 года</w:t>
            </w:r>
          </w:p>
        </w:tc>
        <w:tc>
          <w:tcPr>
            <w:tcW w:w="540" w:type="dxa"/>
            <w:tcBorders>
              <w:bottom w:val="single" w:sz="8" w:space="0" w:color="auto"/>
            </w:tcBorders>
            <w:vAlign w:val="bottom"/>
          </w:tcPr>
          <w:p w:rsidR="003651BE" w:rsidRPr="00342387" w:rsidRDefault="003651BE" w:rsidP="007C6907">
            <w:pPr>
              <w:contextualSpacing/>
              <w:rPr>
                <w:sz w:val="24"/>
                <w:szCs w:val="24"/>
              </w:rPr>
            </w:pPr>
          </w:p>
        </w:tc>
        <w:tc>
          <w:tcPr>
            <w:tcW w:w="1560" w:type="dxa"/>
            <w:gridSpan w:val="2"/>
            <w:tcBorders>
              <w:bottom w:val="single" w:sz="8" w:space="0" w:color="auto"/>
              <w:right w:val="single" w:sz="8" w:space="0" w:color="auto"/>
            </w:tcBorders>
            <w:vAlign w:val="bottom"/>
          </w:tcPr>
          <w:p w:rsidR="003651BE" w:rsidRPr="00342387" w:rsidRDefault="003651BE" w:rsidP="007C6907">
            <w:pPr>
              <w:ind w:right="480"/>
              <w:contextualSpacing/>
              <w:rPr>
                <w:sz w:val="24"/>
                <w:szCs w:val="24"/>
              </w:rPr>
            </w:pPr>
            <w:r w:rsidRPr="00342387">
              <w:rPr>
                <w:rFonts w:eastAsia="Times New Roman"/>
                <w:w w:val="99"/>
                <w:sz w:val="24"/>
                <w:szCs w:val="24"/>
              </w:rPr>
              <w:t>неделю</w:t>
            </w:r>
          </w:p>
        </w:tc>
        <w:tc>
          <w:tcPr>
            <w:tcW w:w="1360" w:type="dxa"/>
            <w:gridSpan w:val="2"/>
            <w:tcBorders>
              <w:bottom w:val="single" w:sz="8" w:space="0" w:color="auto"/>
            </w:tcBorders>
            <w:vAlign w:val="bottom"/>
          </w:tcPr>
          <w:p w:rsidR="003651BE" w:rsidRPr="00342387" w:rsidRDefault="003651BE" w:rsidP="007C6907">
            <w:pPr>
              <w:ind w:left="480"/>
              <w:contextualSpacing/>
              <w:rPr>
                <w:sz w:val="24"/>
                <w:szCs w:val="24"/>
              </w:rPr>
            </w:pPr>
            <w:r w:rsidRPr="00342387">
              <w:rPr>
                <w:rFonts w:eastAsia="Times New Roman"/>
                <w:w w:val="99"/>
                <w:sz w:val="24"/>
                <w:szCs w:val="24"/>
              </w:rPr>
              <w:t>неделю</w:t>
            </w:r>
          </w:p>
        </w:tc>
        <w:tc>
          <w:tcPr>
            <w:tcW w:w="6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65"/>
        </w:trPr>
        <w:tc>
          <w:tcPr>
            <w:tcW w:w="2020" w:type="dxa"/>
            <w:tcBorders>
              <w:left w:val="single" w:sz="8" w:space="0" w:color="auto"/>
            </w:tcBorders>
            <w:vAlign w:val="bottom"/>
          </w:tcPr>
          <w:p w:rsidR="003651BE" w:rsidRPr="00342387" w:rsidRDefault="003651BE" w:rsidP="007C6907">
            <w:pPr>
              <w:contextualSpacing/>
              <w:rPr>
                <w:sz w:val="24"/>
                <w:szCs w:val="24"/>
              </w:rPr>
            </w:pP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320" w:type="dxa"/>
            <w:vAlign w:val="bottom"/>
          </w:tcPr>
          <w:p w:rsidR="003651BE" w:rsidRPr="00342387" w:rsidRDefault="003651BE" w:rsidP="007C6907">
            <w:pPr>
              <w:contextualSpacing/>
              <w:rPr>
                <w:sz w:val="24"/>
                <w:szCs w:val="24"/>
              </w:rPr>
            </w:pPr>
          </w:p>
        </w:tc>
        <w:tc>
          <w:tcPr>
            <w:tcW w:w="680" w:type="dxa"/>
            <w:vAlign w:val="bottom"/>
          </w:tcPr>
          <w:p w:rsidR="003651BE" w:rsidRPr="00342387" w:rsidRDefault="003651BE" w:rsidP="007C6907">
            <w:pPr>
              <w:contextualSpacing/>
              <w:rPr>
                <w:sz w:val="24"/>
                <w:szCs w:val="24"/>
              </w:rPr>
            </w:pP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420" w:type="dxa"/>
            <w:tcBorders>
              <w:right w:val="single" w:sz="8" w:space="0" w:color="auto"/>
            </w:tcBorders>
            <w:vAlign w:val="bottom"/>
          </w:tcPr>
          <w:p w:rsidR="003651BE" w:rsidRPr="00342387" w:rsidRDefault="003651BE" w:rsidP="007C6907">
            <w:pPr>
              <w:contextualSpacing/>
              <w:rPr>
                <w:sz w:val="24"/>
                <w:szCs w:val="24"/>
              </w:rPr>
            </w:pPr>
          </w:p>
        </w:tc>
        <w:tc>
          <w:tcPr>
            <w:tcW w:w="540" w:type="dxa"/>
            <w:vAlign w:val="bottom"/>
          </w:tcPr>
          <w:p w:rsidR="003651BE" w:rsidRPr="00342387" w:rsidRDefault="003651BE" w:rsidP="007C6907">
            <w:pPr>
              <w:ind w:left="220"/>
              <w:contextualSpacing/>
              <w:rPr>
                <w:sz w:val="24"/>
                <w:szCs w:val="24"/>
              </w:rPr>
            </w:pPr>
            <w:r w:rsidRPr="00342387">
              <w:rPr>
                <w:rFonts w:eastAsia="Times New Roman"/>
                <w:b/>
                <w:bCs/>
                <w:sz w:val="24"/>
                <w:szCs w:val="24"/>
              </w:rPr>
              <w:t>Б</w:t>
            </w: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140" w:type="dxa"/>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b/>
                <w:bCs/>
                <w:sz w:val="24"/>
                <w:szCs w:val="24"/>
              </w:rPr>
              <w:t>У</w:t>
            </w:r>
          </w:p>
        </w:tc>
        <w:tc>
          <w:tcPr>
            <w:tcW w:w="1140" w:type="dxa"/>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b/>
                <w:bCs/>
                <w:sz w:val="24"/>
                <w:szCs w:val="24"/>
              </w:rPr>
              <w:t>Б</w:t>
            </w:r>
          </w:p>
        </w:tc>
        <w:tc>
          <w:tcPr>
            <w:tcW w:w="220" w:type="dxa"/>
            <w:vAlign w:val="bottom"/>
          </w:tcPr>
          <w:p w:rsidR="003651BE" w:rsidRPr="00342387" w:rsidRDefault="003651BE" w:rsidP="007C6907">
            <w:pPr>
              <w:contextualSpacing/>
              <w:rPr>
                <w:sz w:val="24"/>
                <w:szCs w:val="24"/>
              </w:rPr>
            </w:pPr>
          </w:p>
        </w:tc>
        <w:tc>
          <w:tcPr>
            <w:tcW w:w="620" w:type="dxa"/>
            <w:tcBorders>
              <w:right w:val="single" w:sz="8" w:space="0" w:color="auto"/>
            </w:tcBorders>
            <w:vAlign w:val="bottom"/>
          </w:tcPr>
          <w:p w:rsidR="003651BE" w:rsidRPr="00342387" w:rsidRDefault="003651BE" w:rsidP="007C6907">
            <w:pPr>
              <w:ind w:right="140"/>
              <w:contextualSpacing/>
              <w:rPr>
                <w:sz w:val="24"/>
                <w:szCs w:val="24"/>
              </w:rPr>
            </w:pPr>
            <w:r w:rsidRPr="00342387">
              <w:rPr>
                <w:rFonts w:eastAsia="Times New Roman"/>
                <w:b/>
                <w:bCs/>
                <w:w w:val="90"/>
                <w:sz w:val="24"/>
                <w:szCs w:val="24"/>
              </w:rPr>
              <w:t>У</w:t>
            </w: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6"/>
        </w:trPr>
        <w:tc>
          <w:tcPr>
            <w:tcW w:w="2440" w:type="dxa"/>
            <w:gridSpan w:val="2"/>
            <w:tcBorders>
              <w:left w:val="single" w:sz="8"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2000" w:type="dxa"/>
            <w:gridSpan w:val="2"/>
            <w:tcBorders>
              <w:bottom w:val="single" w:sz="8" w:space="0" w:color="auto"/>
            </w:tcBorders>
            <w:vAlign w:val="bottom"/>
          </w:tcPr>
          <w:p w:rsidR="003651BE" w:rsidRPr="00342387" w:rsidRDefault="003651BE" w:rsidP="007C6907">
            <w:pPr>
              <w:contextualSpacing/>
              <w:rPr>
                <w:sz w:val="24"/>
                <w:szCs w:val="24"/>
              </w:rPr>
            </w:pPr>
          </w:p>
        </w:tc>
        <w:tc>
          <w:tcPr>
            <w:tcW w:w="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540" w:type="dxa"/>
            <w:tcBorders>
              <w:bottom w:val="single" w:sz="8" w:space="0" w:color="auto"/>
            </w:tcBorders>
            <w:vAlign w:val="bottom"/>
          </w:tcPr>
          <w:p w:rsidR="003651BE" w:rsidRPr="00342387" w:rsidRDefault="003651BE" w:rsidP="007C6907">
            <w:pPr>
              <w:contextualSpacing/>
              <w:rPr>
                <w:sz w:val="24"/>
                <w:szCs w:val="24"/>
              </w:rPr>
            </w:pPr>
          </w:p>
        </w:tc>
        <w:tc>
          <w:tcPr>
            <w:tcW w:w="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220" w:type="dxa"/>
            <w:tcBorders>
              <w:bottom w:val="single" w:sz="8" w:space="0" w:color="auto"/>
            </w:tcBorders>
            <w:vAlign w:val="bottom"/>
          </w:tcPr>
          <w:p w:rsidR="003651BE" w:rsidRPr="00342387" w:rsidRDefault="003651BE" w:rsidP="007C6907">
            <w:pPr>
              <w:contextualSpacing/>
              <w:rPr>
                <w:sz w:val="24"/>
                <w:szCs w:val="24"/>
              </w:rPr>
            </w:pPr>
          </w:p>
        </w:tc>
        <w:tc>
          <w:tcPr>
            <w:tcW w:w="6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63"/>
        </w:trPr>
        <w:tc>
          <w:tcPr>
            <w:tcW w:w="4440" w:type="dxa"/>
            <w:gridSpan w:val="4"/>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b/>
                <w:bCs/>
                <w:sz w:val="24"/>
                <w:szCs w:val="24"/>
              </w:rPr>
              <w:t>1.Обязательные учебные предметы</w:t>
            </w:r>
          </w:p>
        </w:tc>
        <w:tc>
          <w:tcPr>
            <w:tcW w:w="420" w:type="dxa"/>
            <w:vAlign w:val="bottom"/>
          </w:tcPr>
          <w:p w:rsidR="003651BE" w:rsidRPr="00342387" w:rsidRDefault="003651BE" w:rsidP="007C6907">
            <w:pPr>
              <w:contextualSpacing/>
              <w:rPr>
                <w:sz w:val="24"/>
                <w:szCs w:val="24"/>
              </w:rPr>
            </w:pPr>
          </w:p>
        </w:tc>
        <w:tc>
          <w:tcPr>
            <w:tcW w:w="1420" w:type="dxa"/>
            <w:vAlign w:val="bottom"/>
          </w:tcPr>
          <w:p w:rsidR="003651BE" w:rsidRPr="00342387" w:rsidRDefault="003651BE" w:rsidP="007C6907">
            <w:pPr>
              <w:contextualSpacing/>
              <w:rPr>
                <w:sz w:val="24"/>
                <w:szCs w:val="24"/>
              </w:rPr>
            </w:pPr>
          </w:p>
        </w:tc>
        <w:tc>
          <w:tcPr>
            <w:tcW w:w="540" w:type="dxa"/>
            <w:vAlign w:val="bottom"/>
          </w:tcPr>
          <w:p w:rsidR="003651BE" w:rsidRPr="00342387" w:rsidRDefault="003651BE" w:rsidP="007C6907">
            <w:pPr>
              <w:contextualSpacing/>
              <w:rPr>
                <w:sz w:val="24"/>
                <w:szCs w:val="24"/>
              </w:rPr>
            </w:pPr>
          </w:p>
        </w:tc>
        <w:tc>
          <w:tcPr>
            <w:tcW w:w="420" w:type="dxa"/>
            <w:vAlign w:val="bottom"/>
          </w:tcPr>
          <w:p w:rsidR="003651BE" w:rsidRPr="00342387" w:rsidRDefault="003651BE" w:rsidP="007C6907">
            <w:pPr>
              <w:contextualSpacing/>
              <w:rPr>
                <w:sz w:val="24"/>
                <w:szCs w:val="24"/>
              </w:rPr>
            </w:pPr>
          </w:p>
        </w:tc>
        <w:tc>
          <w:tcPr>
            <w:tcW w:w="1140" w:type="dxa"/>
            <w:vAlign w:val="bottom"/>
          </w:tcPr>
          <w:p w:rsidR="003651BE" w:rsidRPr="00342387" w:rsidRDefault="003651BE" w:rsidP="007C6907">
            <w:pPr>
              <w:contextualSpacing/>
              <w:rPr>
                <w:sz w:val="24"/>
                <w:szCs w:val="24"/>
              </w:rPr>
            </w:pPr>
          </w:p>
        </w:tc>
        <w:tc>
          <w:tcPr>
            <w:tcW w:w="1140" w:type="dxa"/>
            <w:vAlign w:val="bottom"/>
          </w:tcPr>
          <w:p w:rsidR="003651BE" w:rsidRPr="00342387" w:rsidRDefault="003651BE" w:rsidP="007C6907">
            <w:pPr>
              <w:contextualSpacing/>
              <w:rPr>
                <w:sz w:val="24"/>
                <w:szCs w:val="24"/>
              </w:rPr>
            </w:pPr>
          </w:p>
        </w:tc>
        <w:tc>
          <w:tcPr>
            <w:tcW w:w="220" w:type="dxa"/>
            <w:vAlign w:val="bottom"/>
          </w:tcPr>
          <w:p w:rsidR="003651BE" w:rsidRPr="00342387" w:rsidRDefault="003651BE" w:rsidP="007C6907">
            <w:pPr>
              <w:contextualSpacing/>
              <w:rPr>
                <w:sz w:val="24"/>
                <w:szCs w:val="24"/>
              </w:rPr>
            </w:pPr>
          </w:p>
        </w:tc>
        <w:tc>
          <w:tcPr>
            <w:tcW w:w="620"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4"/>
        </w:trPr>
        <w:tc>
          <w:tcPr>
            <w:tcW w:w="2020" w:type="dxa"/>
            <w:tcBorders>
              <w:left w:val="single" w:sz="8" w:space="0" w:color="auto"/>
              <w:bottom w:val="single" w:sz="8" w:space="0" w:color="auto"/>
            </w:tcBorders>
            <w:vAlign w:val="bottom"/>
          </w:tcPr>
          <w:p w:rsidR="003651BE" w:rsidRPr="00342387" w:rsidRDefault="003651BE" w:rsidP="007C6907">
            <w:pPr>
              <w:contextualSpacing/>
              <w:rPr>
                <w:sz w:val="24"/>
                <w:szCs w:val="24"/>
              </w:rPr>
            </w:pPr>
          </w:p>
        </w:tc>
        <w:tc>
          <w:tcPr>
            <w:tcW w:w="420" w:type="dxa"/>
            <w:tcBorders>
              <w:bottom w:val="single" w:sz="8" w:space="0" w:color="auto"/>
            </w:tcBorders>
            <w:vAlign w:val="bottom"/>
          </w:tcPr>
          <w:p w:rsidR="003651BE" w:rsidRPr="00342387" w:rsidRDefault="003651BE" w:rsidP="007C6907">
            <w:pPr>
              <w:contextualSpacing/>
              <w:rPr>
                <w:sz w:val="24"/>
                <w:szCs w:val="24"/>
              </w:rPr>
            </w:pPr>
          </w:p>
        </w:tc>
        <w:tc>
          <w:tcPr>
            <w:tcW w:w="2000" w:type="dxa"/>
            <w:gridSpan w:val="2"/>
            <w:tcBorders>
              <w:bottom w:val="single" w:sz="8" w:space="0" w:color="auto"/>
            </w:tcBorders>
            <w:vAlign w:val="bottom"/>
          </w:tcPr>
          <w:p w:rsidR="003651BE" w:rsidRPr="00342387" w:rsidRDefault="003651BE" w:rsidP="007C6907">
            <w:pPr>
              <w:contextualSpacing/>
              <w:rPr>
                <w:sz w:val="24"/>
                <w:szCs w:val="24"/>
              </w:rPr>
            </w:pPr>
          </w:p>
        </w:tc>
        <w:tc>
          <w:tcPr>
            <w:tcW w:w="420" w:type="dxa"/>
            <w:tcBorders>
              <w:bottom w:val="single" w:sz="8" w:space="0" w:color="auto"/>
            </w:tcBorders>
            <w:vAlign w:val="bottom"/>
          </w:tcPr>
          <w:p w:rsidR="003651BE" w:rsidRPr="00342387" w:rsidRDefault="003651BE" w:rsidP="007C6907">
            <w:pPr>
              <w:contextualSpacing/>
              <w:rPr>
                <w:sz w:val="24"/>
                <w:szCs w:val="24"/>
              </w:rPr>
            </w:pPr>
          </w:p>
        </w:tc>
        <w:tc>
          <w:tcPr>
            <w:tcW w:w="1420" w:type="dxa"/>
            <w:tcBorders>
              <w:bottom w:val="single" w:sz="8" w:space="0" w:color="auto"/>
            </w:tcBorders>
            <w:vAlign w:val="bottom"/>
          </w:tcPr>
          <w:p w:rsidR="003651BE" w:rsidRPr="00342387" w:rsidRDefault="003651BE" w:rsidP="007C6907">
            <w:pPr>
              <w:contextualSpacing/>
              <w:rPr>
                <w:sz w:val="24"/>
                <w:szCs w:val="24"/>
              </w:rPr>
            </w:pPr>
          </w:p>
        </w:tc>
        <w:tc>
          <w:tcPr>
            <w:tcW w:w="540" w:type="dxa"/>
            <w:tcBorders>
              <w:bottom w:val="single" w:sz="8" w:space="0" w:color="auto"/>
            </w:tcBorders>
            <w:vAlign w:val="bottom"/>
          </w:tcPr>
          <w:p w:rsidR="003651BE" w:rsidRPr="00342387" w:rsidRDefault="003651BE" w:rsidP="007C6907">
            <w:pPr>
              <w:contextualSpacing/>
              <w:rPr>
                <w:sz w:val="24"/>
                <w:szCs w:val="24"/>
              </w:rPr>
            </w:pPr>
          </w:p>
        </w:tc>
        <w:tc>
          <w:tcPr>
            <w:tcW w:w="420" w:type="dxa"/>
            <w:tcBorders>
              <w:bottom w:val="single" w:sz="8" w:space="0" w:color="auto"/>
            </w:tcBorders>
            <w:vAlign w:val="bottom"/>
          </w:tcPr>
          <w:p w:rsidR="003651BE" w:rsidRPr="00342387" w:rsidRDefault="003651BE" w:rsidP="007C6907">
            <w:pPr>
              <w:contextualSpacing/>
              <w:rPr>
                <w:sz w:val="24"/>
                <w:szCs w:val="24"/>
              </w:rPr>
            </w:pPr>
          </w:p>
        </w:tc>
        <w:tc>
          <w:tcPr>
            <w:tcW w:w="1140" w:type="dxa"/>
            <w:tcBorders>
              <w:bottom w:val="single" w:sz="8" w:space="0" w:color="auto"/>
            </w:tcBorders>
            <w:vAlign w:val="bottom"/>
          </w:tcPr>
          <w:p w:rsidR="003651BE" w:rsidRPr="00342387" w:rsidRDefault="003651BE" w:rsidP="007C6907">
            <w:pPr>
              <w:contextualSpacing/>
              <w:rPr>
                <w:sz w:val="24"/>
                <w:szCs w:val="24"/>
              </w:rPr>
            </w:pPr>
          </w:p>
        </w:tc>
        <w:tc>
          <w:tcPr>
            <w:tcW w:w="1140" w:type="dxa"/>
            <w:tcBorders>
              <w:bottom w:val="single" w:sz="8" w:space="0" w:color="auto"/>
            </w:tcBorders>
            <w:vAlign w:val="bottom"/>
          </w:tcPr>
          <w:p w:rsidR="003651BE" w:rsidRPr="00342387" w:rsidRDefault="003651BE" w:rsidP="007C6907">
            <w:pPr>
              <w:contextualSpacing/>
              <w:rPr>
                <w:sz w:val="24"/>
                <w:szCs w:val="24"/>
              </w:rPr>
            </w:pPr>
          </w:p>
        </w:tc>
        <w:tc>
          <w:tcPr>
            <w:tcW w:w="220" w:type="dxa"/>
            <w:tcBorders>
              <w:bottom w:val="single" w:sz="8" w:space="0" w:color="auto"/>
            </w:tcBorders>
            <w:vAlign w:val="bottom"/>
          </w:tcPr>
          <w:p w:rsidR="003651BE" w:rsidRPr="00342387" w:rsidRDefault="003651BE" w:rsidP="007C6907">
            <w:pPr>
              <w:contextualSpacing/>
              <w:rPr>
                <w:sz w:val="24"/>
                <w:szCs w:val="24"/>
              </w:rPr>
            </w:pPr>
          </w:p>
        </w:tc>
        <w:tc>
          <w:tcPr>
            <w:tcW w:w="6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63"/>
        </w:trPr>
        <w:tc>
          <w:tcPr>
            <w:tcW w:w="2020" w:type="dxa"/>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Русский язык и</w:t>
            </w: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2000" w:type="dxa"/>
            <w:gridSpan w:val="2"/>
            <w:vAlign w:val="bottom"/>
          </w:tcPr>
          <w:p w:rsidR="003651BE" w:rsidRPr="00342387" w:rsidRDefault="003651BE" w:rsidP="007C6907">
            <w:pPr>
              <w:ind w:left="80"/>
              <w:contextualSpacing/>
              <w:rPr>
                <w:sz w:val="24"/>
                <w:szCs w:val="24"/>
              </w:rPr>
            </w:pPr>
            <w:r w:rsidRPr="00342387">
              <w:rPr>
                <w:rFonts w:eastAsia="Times New Roman"/>
                <w:b/>
                <w:bCs/>
                <w:sz w:val="24"/>
                <w:szCs w:val="24"/>
              </w:rPr>
              <w:t>Русский язык</w:t>
            </w: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420" w:type="dxa"/>
            <w:tcBorders>
              <w:right w:val="single" w:sz="8" w:space="0" w:color="auto"/>
            </w:tcBorders>
            <w:vAlign w:val="bottom"/>
          </w:tcPr>
          <w:p w:rsidR="003651BE" w:rsidRPr="00342387" w:rsidRDefault="003651BE" w:rsidP="007C6907">
            <w:pPr>
              <w:contextualSpacing/>
              <w:rPr>
                <w:sz w:val="24"/>
                <w:szCs w:val="24"/>
              </w:rPr>
            </w:pPr>
            <w:r>
              <w:rPr>
                <w:rFonts w:eastAsia="Times New Roman"/>
                <w:b/>
                <w:bCs/>
                <w:w w:val="99"/>
                <w:sz w:val="24"/>
                <w:szCs w:val="24"/>
              </w:rPr>
              <w:t>272</w:t>
            </w:r>
          </w:p>
        </w:tc>
        <w:tc>
          <w:tcPr>
            <w:tcW w:w="540" w:type="dxa"/>
            <w:vAlign w:val="bottom"/>
          </w:tcPr>
          <w:p w:rsidR="003651BE" w:rsidRPr="00342387" w:rsidRDefault="003651BE" w:rsidP="007C6907">
            <w:pPr>
              <w:contextualSpacing/>
              <w:rPr>
                <w:sz w:val="24"/>
                <w:szCs w:val="24"/>
              </w:rPr>
            </w:pP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140" w:type="dxa"/>
            <w:tcBorders>
              <w:right w:val="single" w:sz="8" w:space="0" w:color="auto"/>
            </w:tcBorders>
            <w:vAlign w:val="bottom"/>
          </w:tcPr>
          <w:p w:rsidR="003651BE" w:rsidRPr="00342387" w:rsidRDefault="003651BE" w:rsidP="007C6907">
            <w:pPr>
              <w:contextualSpacing/>
              <w:rPr>
                <w:sz w:val="24"/>
                <w:szCs w:val="24"/>
              </w:rPr>
            </w:pPr>
            <w:r>
              <w:rPr>
                <w:rFonts w:eastAsia="Times New Roman"/>
                <w:b/>
                <w:bCs/>
                <w:w w:val="99"/>
                <w:sz w:val="24"/>
                <w:szCs w:val="24"/>
              </w:rPr>
              <w:t>4</w:t>
            </w:r>
          </w:p>
        </w:tc>
        <w:tc>
          <w:tcPr>
            <w:tcW w:w="1140" w:type="dxa"/>
            <w:tcBorders>
              <w:right w:val="single" w:sz="8" w:space="0" w:color="auto"/>
            </w:tcBorders>
            <w:vAlign w:val="bottom"/>
          </w:tcPr>
          <w:p w:rsidR="003651BE" w:rsidRPr="00342387" w:rsidRDefault="003651BE" w:rsidP="007C6907">
            <w:pPr>
              <w:contextualSpacing/>
              <w:rPr>
                <w:sz w:val="24"/>
                <w:szCs w:val="24"/>
              </w:rPr>
            </w:pPr>
          </w:p>
        </w:tc>
        <w:tc>
          <w:tcPr>
            <w:tcW w:w="220" w:type="dxa"/>
            <w:vAlign w:val="bottom"/>
          </w:tcPr>
          <w:p w:rsidR="003651BE" w:rsidRPr="00342387" w:rsidRDefault="003651BE" w:rsidP="007C6907">
            <w:pPr>
              <w:contextualSpacing/>
              <w:rPr>
                <w:sz w:val="24"/>
                <w:szCs w:val="24"/>
              </w:rPr>
            </w:pPr>
          </w:p>
        </w:tc>
        <w:tc>
          <w:tcPr>
            <w:tcW w:w="620" w:type="dxa"/>
            <w:tcBorders>
              <w:right w:val="single" w:sz="8" w:space="0" w:color="auto"/>
            </w:tcBorders>
            <w:vAlign w:val="bottom"/>
          </w:tcPr>
          <w:p w:rsidR="003651BE" w:rsidRPr="00342387" w:rsidRDefault="003651BE" w:rsidP="007C6907">
            <w:pPr>
              <w:ind w:right="140"/>
              <w:contextualSpacing/>
              <w:rPr>
                <w:sz w:val="24"/>
                <w:szCs w:val="24"/>
              </w:rPr>
            </w:pPr>
            <w:r>
              <w:rPr>
                <w:rFonts w:eastAsia="Times New Roman"/>
                <w:b/>
                <w:bCs/>
                <w:w w:val="99"/>
                <w:sz w:val="24"/>
                <w:szCs w:val="24"/>
              </w:rPr>
              <w:t>4</w:t>
            </w: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4"/>
        </w:trPr>
        <w:tc>
          <w:tcPr>
            <w:tcW w:w="2020" w:type="dxa"/>
            <w:vMerge w:val="restart"/>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литература</w:t>
            </w: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2000" w:type="dxa"/>
            <w:gridSpan w:val="2"/>
            <w:tcBorders>
              <w:bottom w:val="single" w:sz="8" w:space="0" w:color="auto"/>
            </w:tcBorders>
            <w:vAlign w:val="bottom"/>
          </w:tcPr>
          <w:p w:rsidR="003651BE" w:rsidRPr="00342387" w:rsidRDefault="003651BE" w:rsidP="007C6907">
            <w:pPr>
              <w:contextualSpacing/>
              <w:rPr>
                <w:sz w:val="24"/>
                <w:szCs w:val="24"/>
              </w:rPr>
            </w:pPr>
          </w:p>
        </w:tc>
        <w:tc>
          <w:tcPr>
            <w:tcW w:w="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540" w:type="dxa"/>
            <w:tcBorders>
              <w:bottom w:val="single" w:sz="8" w:space="0" w:color="auto"/>
            </w:tcBorders>
            <w:vAlign w:val="bottom"/>
          </w:tcPr>
          <w:p w:rsidR="003651BE" w:rsidRPr="00342387" w:rsidRDefault="003651BE" w:rsidP="007C6907">
            <w:pPr>
              <w:contextualSpacing/>
              <w:rPr>
                <w:sz w:val="24"/>
                <w:szCs w:val="24"/>
              </w:rPr>
            </w:pPr>
          </w:p>
        </w:tc>
        <w:tc>
          <w:tcPr>
            <w:tcW w:w="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220" w:type="dxa"/>
            <w:tcBorders>
              <w:bottom w:val="single" w:sz="8" w:space="0" w:color="auto"/>
            </w:tcBorders>
            <w:vAlign w:val="bottom"/>
          </w:tcPr>
          <w:p w:rsidR="003651BE" w:rsidRPr="00342387" w:rsidRDefault="003651BE" w:rsidP="007C6907">
            <w:pPr>
              <w:contextualSpacing/>
              <w:rPr>
                <w:sz w:val="24"/>
                <w:szCs w:val="24"/>
              </w:rPr>
            </w:pPr>
          </w:p>
        </w:tc>
        <w:tc>
          <w:tcPr>
            <w:tcW w:w="6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65"/>
        </w:trPr>
        <w:tc>
          <w:tcPr>
            <w:tcW w:w="2020" w:type="dxa"/>
            <w:vMerge/>
            <w:tcBorders>
              <w:left w:val="single" w:sz="8" w:space="0" w:color="auto"/>
            </w:tcBorders>
            <w:vAlign w:val="bottom"/>
          </w:tcPr>
          <w:p w:rsidR="003651BE" w:rsidRPr="00342387" w:rsidRDefault="003651BE" w:rsidP="007C6907">
            <w:pPr>
              <w:contextualSpacing/>
              <w:rPr>
                <w:sz w:val="24"/>
                <w:szCs w:val="24"/>
              </w:rPr>
            </w:pP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2000" w:type="dxa"/>
            <w:gridSpan w:val="2"/>
            <w:vAlign w:val="bottom"/>
          </w:tcPr>
          <w:p w:rsidR="003651BE" w:rsidRPr="00342387" w:rsidRDefault="003651BE" w:rsidP="007C6907">
            <w:pPr>
              <w:ind w:left="80"/>
              <w:contextualSpacing/>
              <w:rPr>
                <w:sz w:val="24"/>
                <w:szCs w:val="24"/>
              </w:rPr>
            </w:pPr>
            <w:r w:rsidRPr="00342387">
              <w:rPr>
                <w:rFonts w:eastAsia="Times New Roman"/>
                <w:b/>
                <w:bCs/>
                <w:sz w:val="24"/>
                <w:szCs w:val="24"/>
              </w:rPr>
              <w:t>Литература</w:t>
            </w: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420" w:type="dxa"/>
            <w:tcBorders>
              <w:right w:val="single" w:sz="8" w:space="0" w:color="auto"/>
            </w:tcBorders>
            <w:vAlign w:val="bottom"/>
          </w:tcPr>
          <w:p w:rsidR="003651BE" w:rsidRPr="00342387" w:rsidRDefault="003651BE" w:rsidP="007C6907">
            <w:pPr>
              <w:contextualSpacing/>
              <w:rPr>
                <w:sz w:val="24"/>
                <w:szCs w:val="24"/>
              </w:rPr>
            </w:pPr>
            <w:r>
              <w:rPr>
                <w:rFonts w:eastAsia="Times New Roman"/>
                <w:b/>
                <w:bCs/>
                <w:w w:val="99"/>
                <w:sz w:val="24"/>
                <w:szCs w:val="24"/>
              </w:rPr>
              <w:t>204</w:t>
            </w:r>
          </w:p>
        </w:tc>
        <w:tc>
          <w:tcPr>
            <w:tcW w:w="540" w:type="dxa"/>
            <w:vAlign w:val="bottom"/>
          </w:tcPr>
          <w:p w:rsidR="003651BE" w:rsidRPr="00342387" w:rsidRDefault="003651BE" w:rsidP="007C6907">
            <w:pPr>
              <w:ind w:left="220"/>
              <w:contextualSpacing/>
              <w:rPr>
                <w:sz w:val="24"/>
                <w:szCs w:val="24"/>
              </w:rPr>
            </w:pPr>
            <w:r w:rsidRPr="00342387">
              <w:rPr>
                <w:rFonts w:eastAsia="Times New Roman"/>
                <w:w w:val="99"/>
                <w:sz w:val="24"/>
                <w:szCs w:val="24"/>
              </w:rPr>
              <w:t>3</w:t>
            </w: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140" w:type="dxa"/>
            <w:tcBorders>
              <w:right w:val="single" w:sz="8" w:space="0" w:color="auto"/>
            </w:tcBorders>
            <w:vAlign w:val="bottom"/>
          </w:tcPr>
          <w:p w:rsidR="003651BE" w:rsidRPr="00342387" w:rsidRDefault="003651BE" w:rsidP="007C6907">
            <w:pPr>
              <w:contextualSpacing/>
              <w:rPr>
                <w:sz w:val="24"/>
                <w:szCs w:val="24"/>
              </w:rPr>
            </w:pPr>
          </w:p>
        </w:tc>
        <w:tc>
          <w:tcPr>
            <w:tcW w:w="1140" w:type="dxa"/>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w w:val="99"/>
                <w:sz w:val="24"/>
                <w:szCs w:val="24"/>
              </w:rPr>
              <w:t>3</w:t>
            </w:r>
          </w:p>
        </w:tc>
        <w:tc>
          <w:tcPr>
            <w:tcW w:w="220" w:type="dxa"/>
            <w:vAlign w:val="bottom"/>
          </w:tcPr>
          <w:p w:rsidR="003651BE" w:rsidRPr="00342387" w:rsidRDefault="003651BE" w:rsidP="007C6907">
            <w:pPr>
              <w:contextualSpacing/>
              <w:rPr>
                <w:sz w:val="24"/>
                <w:szCs w:val="24"/>
              </w:rPr>
            </w:pPr>
          </w:p>
        </w:tc>
        <w:tc>
          <w:tcPr>
            <w:tcW w:w="620" w:type="dxa"/>
            <w:tcBorders>
              <w:right w:val="single" w:sz="8" w:space="0" w:color="auto"/>
            </w:tcBorders>
            <w:vAlign w:val="bottom"/>
          </w:tcPr>
          <w:p w:rsidR="003651BE" w:rsidRPr="00342387" w:rsidRDefault="003651BE" w:rsidP="007C6907">
            <w:pPr>
              <w:ind w:right="140"/>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4"/>
        </w:trPr>
        <w:tc>
          <w:tcPr>
            <w:tcW w:w="2020" w:type="dxa"/>
            <w:tcBorders>
              <w:left w:val="single" w:sz="8" w:space="0" w:color="auto"/>
              <w:bottom w:val="single" w:sz="8" w:space="0" w:color="auto"/>
            </w:tcBorders>
            <w:vAlign w:val="bottom"/>
          </w:tcPr>
          <w:p w:rsidR="003651BE" w:rsidRPr="00342387" w:rsidRDefault="003651BE" w:rsidP="007C6907">
            <w:pPr>
              <w:contextualSpacing/>
              <w:rPr>
                <w:sz w:val="24"/>
                <w:szCs w:val="24"/>
              </w:rPr>
            </w:pPr>
          </w:p>
        </w:tc>
        <w:tc>
          <w:tcPr>
            <w:tcW w:w="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2000" w:type="dxa"/>
            <w:gridSpan w:val="2"/>
            <w:tcBorders>
              <w:bottom w:val="single" w:sz="8" w:space="0" w:color="auto"/>
            </w:tcBorders>
            <w:vAlign w:val="bottom"/>
          </w:tcPr>
          <w:p w:rsidR="003651BE" w:rsidRPr="00342387" w:rsidRDefault="003651BE" w:rsidP="007C6907">
            <w:pPr>
              <w:contextualSpacing/>
              <w:rPr>
                <w:sz w:val="24"/>
                <w:szCs w:val="24"/>
              </w:rPr>
            </w:pPr>
          </w:p>
        </w:tc>
        <w:tc>
          <w:tcPr>
            <w:tcW w:w="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540" w:type="dxa"/>
            <w:tcBorders>
              <w:bottom w:val="single" w:sz="8" w:space="0" w:color="auto"/>
            </w:tcBorders>
            <w:vAlign w:val="bottom"/>
          </w:tcPr>
          <w:p w:rsidR="003651BE" w:rsidRPr="00342387" w:rsidRDefault="003651BE" w:rsidP="007C6907">
            <w:pPr>
              <w:contextualSpacing/>
              <w:rPr>
                <w:sz w:val="24"/>
                <w:szCs w:val="24"/>
              </w:rPr>
            </w:pPr>
          </w:p>
        </w:tc>
        <w:tc>
          <w:tcPr>
            <w:tcW w:w="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220" w:type="dxa"/>
            <w:tcBorders>
              <w:bottom w:val="single" w:sz="8" w:space="0" w:color="auto"/>
            </w:tcBorders>
            <w:vAlign w:val="bottom"/>
          </w:tcPr>
          <w:p w:rsidR="003651BE" w:rsidRPr="00342387" w:rsidRDefault="003651BE" w:rsidP="007C6907">
            <w:pPr>
              <w:contextualSpacing/>
              <w:rPr>
                <w:sz w:val="24"/>
                <w:szCs w:val="24"/>
              </w:rPr>
            </w:pPr>
          </w:p>
        </w:tc>
        <w:tc>
          <w:tcPr>
            <w:tcW w:w="6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58"/>
        </w:trPr>
        <w:tc>
          <w:tcPr>
            <w:tcW w:w="2020" w:type="dxa"/>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Родной язык и</w:t>
            </w: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2000" w:type="dxa"/>
            <w:gridSpan w:val="2"/>
            <w:vAlign w:val="bottom"/>
          </w:tcPr>
          <w:p w:rsidR="003651BE" w:rsidRPr="00342387" w:rsidRDefault="003651BE" w:rsidP="007C6907">
            <w:pPr>
              <w:ind w:left="80"/>
              <w:contextualSpacing/>
              <w:rPr>
                <w:sz w:val="24"/>
                <w:szCs w:val="24"/>
              </w:rPr>
            </w:pPr>
            <w:r w:rsidRPr="00342387">
              <w:rPr>
                <w:rFonts w:eastAsia="Times New Roman"/>
                <w:sz w:val="24"/>
                <w:szCs w:val="24"/>
              </w:rPr>
              <w:t>Родной язык</w:t>
            </w: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420" w:type="dxa"/>
            <w:tcBorders>
              <w:right w:val="single" w:sz="8" w:space="0" w:color="auto"/>
            </w:tcBorders>
            <w:vAlign w:val="bottom"/>
          </w:tcPr>
          <w:p w:rsidR="003651BE" w:rsidRPr="00342387" w:rsidRDefault="003651BE" w:rsidP="007C6907">
            <w:pPr>
              <w:contextualSpacing/>
              <w:rPr>
                <w:sz w:val="24"/>
                <w:szCs w:val="24"/>
              </w:rPr>
            </w:pPr>
            <w:r>
              <w:rPr>
                <w:sz w:val="24"/>
                <w:szCs w:val="24"/>
              </w:rPr>
              <w:t>68</w:t>
            </w:r>
          </w:p>
        </w:tc>
        <w:tc>
          <w:tcPr>
            <w:tcW w:w="540" w:type="dxa"/>
            <w:vAlign w:val="bottom"/>
          </w:tcPr>
          <w:p w:rsidR="003651BE" w:rsidRPr="00342387" w:rsidRDefault="003651BE" w:rsidP="007C6907">
            <w:pPr>
              <w:contextualSpacing/>
              <w:rPr>
                <w:sz w:val="24"/>
                <w:szCs w:val="24"/>
              </w:rPr>
            </w:pPr>
            <w:r>
              <w:rPr>
                <w:sz w:val="24"/>
                <w:szCs w:val="24"/>
              </w:rPr>
              <w:t>1</w:t>
            </w: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140" w:type="dxa"/>
            <w:tcBorders>
              <w:right w:val="single" w:sz="8" w:space="0" w:color="auto"/>
            </w:tcBorders>
            <w:vAlign w:val="bottom"/>
          </w:tcPr>
          <w:p w:rsidR="003651BE" w:rsidRPr="00342387" w:rsidRDefault="003651BE" w:rsidP="007C6907">
            <w:pPr>
              <w:contextualSpacing/>
              <w:rPr>
                <w:sz w:val="24"/>
                <w:szCs w:val="24"/>
              </w:rPr>
            </w:pPr>
          </w:p>
        </w:tc>
        <w:tc>
          <w:tcPr>
            <w:tcW w:w="1140" w:type="dxa"/>
            <w:tcBorders>
              <w:right w:val="single" w:sz="8" w:space="0" w:color="auto"/>
            </w:tcBorders>
            <w:vAlign w:val="bottom"/>
          </w:tcPr>
          <w:p w:rsidR="003651BE" w:rsidRPr="00342387" w:rsidRDefault="003651BE" w:rsidP="007C6907">
            <w:pPr>
              <w:contextualSpacing/>
              <w:rPr>
                <w:sz w:val="24"/>
                <w:szCs w:val="24"/>
              </w:rPr>
            </w:pPr>
            <w:r>
              <w:rPr>
                <w:sz w:val="24"/>
                <w:szCs w:val="24"/>
              </w:rPr>
              <w:t>1</w:t>
            </w:r>
          </w:p>
        </w:tc>
        <w:tc>
          <w:tcPr>
            <w:tcW w:w="220" w:type="dxa"/>
            <w:vAlign w:val="bottom"/>
          </w:tcPr>
          <w:p w:rsidR="003651BE" w:rsidRPr="00342387" w:rsidRDefault="003651BE" w:rsidP="007C6907">
            <w:pPr>
              <w:contextualSpacing/>
              <w:rPr>
                <w:sz w:val="24"/>
                <w:szCs w:val="24"/>
              </w:rPr>
            </w:pPr>
          </w:p>
        </w:tc>
        <w:tc>
          <w:tcPr>
            <w:tcW w:w="620"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8"/>
        </w:trPr>
        <w:tc>
          <w:tcPr>
            <w:tcW w:w="2020" w:type="dxa"/>
            <w:vMerge w:val="restart"/>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w w:val="99"/>
                <w:sz w:val="24"/>
                <w:szCs w:val="24"/>
              </w:rPr>
              <w:t>родная литература</w:t>
            </w: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2000" w:type="dxa"/>
            <w:gridSpan w:val="2"/>
            <w:tcBorders>
              <w:bottom w:val="single" w:sz="8" w:space="0" w:color="auto"/>
            </w:tcBorders>
            <w:vAlign w:val="bottom"/>
          </w:tcPr>
          <w:p w:rsidR="003651BE" w:rsidRPr="00342387" w:rsidRDefault="003651BE" w:rsidP="007C6907">
            <w:pPr>
              <w:contextualSpacing/>
              <w:rPr>
                <w:sz w:val="24"/>
                <w:szCs w:val="24"/>
              </w:rPr>
            </w:pPr>
          </w:p>
        </w:tc>
        <w:tc>
          <w:tcPr>
            <w:tcW w:w="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540" w:type="dxa"/>
            <w:tcBorders>
              <w:bottom w:val="single" w:sz="8" w:space="0" w:color="auto"/>
            </w:tcBorders>
            <w:vAlign w:val="bottom"/>
          </w:tcPr>
          <w:p w:rsidR="003651BE" w:rsidRPr="00342387" w:rsidRDefault="003651BE" w:rsidP="007C6907">
            <w:pPr>
              <w:contextualSpacing/>
              <w:rPr>
                <w:sz w:val="24"/>
                <w:szCs w:val="24"/>
              </w:rPr>
            </w:pPr>
          </w:p>
        </w:tc>
        <w:tc>
          <w:tcPr>
            <w:tcW w:w="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220" w:type="dxa"/>
            <w:tcBorders>
              <w:bottom w:val="single" w:sz="8" w:space="0" w:color="auto"/>
            </w:tcBorders>
            <w:vAlign w:val="bottom"/>
          </w:tcPr>
          <w:p w:rsidR="003651BE" w:rsidRPr="00342387" w:rsidRDefault="003651BE" w:rsidP="007C6907">
            <w:pPr>
              <w:contextualSpacing/>
              <w:rPr>
                <w:sz w:val="24"/>
                <w:szCs w:val="24"/>
              </w:rPr>
            </w:pPr>
          </w:p>
        </w:tc>
        <w:tc>
          <w:tcPr>
            <w:tcW w:w="6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58"/>
        </w:trPr>
        <w:tc>
          <w:tcPr>
            <w:tcW w:w="2020" w:type="dxa"/>
            <w:vMerge/>
            <w:tcBorders>
              <w:left w:val="single" w:sz="8" w:space="0" w:color="auto"/>
            </w:tcBorders>
            <w:vAlign w:val="bottom"/>
          </w:tcPr>
          <w:p w:rsidR="003651BE" w:rsidRPr="00342387" w:rsidRDefault="003651BE" w:rsidP="007C6907">
            <w:pPr>
              <w:contextualSpacing/>
              <w:rPr>
                <w:sz w:val="24"/>
                <w:szCs w:val="24"/>
              </w:rPr>
            </w:pP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2000" w:type="dxa"/>
            <w:gridSpan w:val="2"/>
            <w:vAlign w:val="bottom"/>
          </w:tcPr>
          <w:p w:rsidR="003651BE" w:rsidRPr="00342387" w:rsidRDefault="003651BE" w:rsidP="007C6907">
            <w:pPr>
              <w:ind w:left="80"/>
              <w:contextualSpacing/>
              <w:rPr>
                <w:sz w:val="24"/>
                <w:szCs w:val="24"/>
              </w:rPr>
            </w:pPr>
            <w:r w:rsidRPr="00342387">
              <w:rPr>
                <w:rFonts w:eastAsia="Times New Roman"/>
                <w:w w:val="99"/>
                <w:sz w:val="24"/>
                <w:szCs w:val="24"/>
              </w:rPr>
              <w:t>Родная литература</w:t>
            </w: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420" w:type="dxa"/>
            <w:tcBorders>
              <w:right w:val="single" w:sz="8" w:space="0" w:color="auto"/>
            </w:tcBorders>
            <w:vAlign w:val="bottom"/>
          </w:tcPr>
          <w:p w:rsidR="003651BE" w:rsidRPr="00342387" w:rsidRDefault="003651BE" w:rsidP="007C6907">
            <w:pPr>
              <w:contextualSpacing/>
              <w:rPr>
                <w:sz w:val="24"/>
                <w:szCs w:val="24"/>
              </w:rPr>
            </w:pPr>
          </w:p>
        </w:tc>
        <w:tc>
          <w:tcPr>
            <w:tcW w:w="540" w:type="dxa"/>
            <w:vAlign w:val="bottom"/>
          </w:tcPr>
          <w:p w:rsidR="003651BE" w:rsidRPr="00342387" w:rsidRDefault="003651BE" w:rsidP="007C6907">
            <w:pPr>
              <w:contextualSpacing/>
              <w:rPr>
                <w:sz w:val="24"/>
                <w:szCs w:val="24"/>
              </w:rPr>
            </w:pP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140" w:type="dxa"/>
            <w:tcBorders>
              <w:right w:val="single" w:sz="8" w:space="0" w:color="auto"/>
            </w:tcBorders>
            <w:vAlign w:val="bottom"/>
          </w:tcPr>
          <w:p w:rsidR="003651BE" w:rsidRPr="00342387" w:rsidRDefault="003651BE" w:rsidP="007C6907">
            <w:pPr>
              <w:contextualSpacing/>
              <w:rPr>
                <w:sz w:val="24"/>
                <w:szCs w:val="24"/>
              </w:rPr>
            </w:pPr>
          </w:p>
        </w:tc>
        <w:tc>
          <w:tcPr>
            <w:tcW w:w="1140" w:type="dxa"/>
            <w:tcBorders>
              <w:right w:val="single" w:sz="8" w:space="0" w:color="auto"/>
            </w:tcBorders>
            <w:vAlign w:val="bottom"/>
          </w:tcPr>
          <w:p w:rsidR="003651BE" w:rsidRPr="00342387" w:rsidRDefault="003651BE" w:rsidP="007C6907">
            <w:pPr>
              <w:contextualSpacing/>
              <w:rPr>
                <w:sz w:val="24"/>
                <w:szCs w:val="24"/>
              </w:rPr>
            </w:pPr>
          </w:p>
        </w:tc>
        <w:tc>
          <w:tcPr>
            <w:tcW w:w="220" w:type="dxa"/>
            <w:vAlign w:val="bottom"/>
          </w:tcPr>
          <w:p w:rsidR="003651BE" w:rsidRPr="00342387" w:rsidRDefault="003651BE" w:rsidP="007C6907">
            <w:pPr>
              <w:contextualSpacing/>
              <w:rPr>
                <w:sz w:val="24"/>
                <w:szCs w:val="24"/>
              </w:rPr>
            </w:pPr>
          </w:p>
        </w:tc>
        <w:tc>
          <w:tcPr>
            <w:tcW w:w="620"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51"/>
        </w:trPr>
        <w:tc>
          <w:tcPr>
            <w:tcW w:w="2440" w:type="dxa"/>
            <w:gridSpan w:val="2"/>
            <w:tcBorders>
              <w:left w:val="single" w:sz="8"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2000" w:type="dxa"/>
            <w:gridSpan w:val="2"/>
            <w:tcBorders>
              <w:bottom w:val="single" w:sz="8" w:space="0" w:color="auto"/>
            </w:tcBorders>
            <w:vAlign w:val="bottom"/>
          </w:tcPr>
          <w:p w:rsidR="003651BE" w:rsidRPr="00342387" w:rsidRDefault="003651BE" w:rsidP="007C6907">
            <w:pPr>
              <w:contextualSpacing/>
              <w:rPr>
                <w:sz w:val="24"/>
                <w:szCs w:val="24"/>
              </w:rPr>
            </w:pPr>
          </w:p>
        </w:tc>
        <w:tc>
          <w:tcPr>
            <w:tcW w:w="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540" w:type="dxa"/>
            <w:tcBorders>
              <w:bottom w:val="single" w:sz="8" w:space="0" w:color="auto"/>
            </w:tcBorders>
            <w:vAlign w:val="bottom"/>
          </w:tcPr>
          <w:p w:rsidR="003651BE" w:rsidRPr="00342387" w:rsidRDefault="003651BE" w:rsidP="007C6907">
            <w:pPr>
              <w:contextualSpacing/>
              <w:rPr>
                <w:sz w:val="24"/>
                <w:szCs w:val="24"/>
              </w:rPr>
            </w:pPr>
          </w:p>
        </w:tc>
        <w:tc>
          <w:tcPr>
            <w:tcW w:w="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220" w:type="dxa"/>
            <w:tcBorders>
              <w:bottom w:val="single" w:sz="8" w:space="0" w:color="auto"/>
            </w:tcBorders>
            <w:vAlign w:val="bottom"/>
          </w:tcPr>
          <w:p w:rsidR="003651BE" w:rsidRPr="00342387" w:rsidRDefault="003651BE" w:rsidP="007C6907">
            <w:pPr>
              <w:contextualSpacing/>
              <w:rPr>
                <w:sz w:val="24"/>
                <w:szCs w:val="24"/>
              </w:rPr>
            </w:pPr>
          </w:p>
        </w:tc>
        <w:tc>
          <w:tcPr>
            <w:tcW w:w="6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63"/>
        </w:trPr>
        <w:tc>
          <w:tcPr>
            <w:tcW w:w="2440" w:type="dxa"/>
            <w:gridSpan w:val="2"/>
            <w:tcBorders>
              <w:left w:val="single" w:sz="8" w:space="0" w:color="auto"/>
              <w:righ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Иностранные языки</w:t>
            </w:r>
          </w:p>
        </w:tc>
        <w:tc>
          <w:tcPr>
            <w:tcW w:w="2000" w:type="dxa"/>
            <w:gridSpan w:val="2"/>
            <w:vAlign w:val="bottom"/>
          </w:tcPr>
          <w:p w:rsidR="003651BE" w:rsidRPr="00342387" w:rsidRDefault="003651BE" w:rsidP="007C6907">
            <w:pPr>
              <w:ind w:left="80"/>
              <w:contextualSpacing/>
              <w:rPr>
                <w:sz w:val="24"/>
                <w:szCs w:val="24"/>
              </w:rPr>
            </w:pPr>
            <w:r w:rsidRPr="00342387">
              <w:rPr>
                <w:rFonts w:eastAsia="Times New Roman"/>
                <w:sz w:val="24"/>
                <w:szCs w:val="24"/>
              </w:rPr>
              <w:t>Английский язык</w:t>
            </w: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420" w:type="dxa"/>
            <w:tcBorders>
              <w:right w:val="single" w:sz="8" w:space="0" w:color="auto"/>
            </w:tcBorders>
            <w:vAlign w:val="bottom"/>
          </w:tcPr>
          <w:p w:rsidR="003651BE" w:rsidRPr="00342387" w:rsidRDefault="003651BE" w:rsidP="007C6907">
            <w:pPr>
              <w:contextualSpacing/>
              <w:rPr>
                <w:sz w:val="24"/>
                <w:szCs w:val="24"/>
              </w:rPr>
            </w:pPr>
            <w:r>
              <w:rPr>
                <w:rFonts w:eastAsia="Times New Roman"/>
                <w:w w:val="99"/>
                <w:sz w:val="24"/>
                <w:szCs w:val="24"/>
              </w:rPr>
              <w:t>204</w:t>
            </w:r>
          </w:p>
        </w:tc>
        <w:tc>
          <w:tcPr>
            <w:tcW w:w="540" w:type="dxa"/>
            <w:vAlign w:val="bottom"/>
          </w:tcPr>
          <w:p w:rsidR="003651BE" w:rsidRPr="00342387" w:rsidRDefault="003651BE" w:rsidP="007C6907">
            <w:pPr>
              <w:contextualSpacing/>
              <w:rPr>
                <w:sz w:val="24"/>
                <w:szCs w:val="24"/>
              </w:rPr>
            </w:pPr>
            <w:r>
              <w:rPr>
                <w:rFonts w:eastAsia="Times New Roman"/>
                <w:b/>
                <w:bCs/>
                <w:w w:val="97"/>
                <w:sz w:val="24"/>
                <w:szCs w:val="24"/>
              </w:rPr>
              <w:t>3</w:t>
            </w: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140" w:type="dxa"/>
            <w:tcBorders>
              <w:right w:val="single" w:sz="8" w:space="0" w:color="auto"/>
            </w:tcBorders>
            <w:vAlign w:val="bottom"/>
          </w:tcPr>
          <w:p w:rsidR="003651BE" w:rsidRPr="00342387" w:rsidRDefault="003651BE" w:rsidP="007C6907">
            <w:pPr>
              <w:contextualSpacing/>
              <w:rPr>
                <w:sz w:val="24"/>
                <w:szCs w:val="24"/>
              </w:rPr>
            </w:pPr>
          </w:p>
        </w:tc>
        <w:tc>
          <w:tcPr>
            <w:tcW w:w="1140" w:type="dxa"/>
            <w:tcBorders>
              <w:right w:val="single" w:sz="8" w:space="0" w:color="auto"/>
            </w:tcBorders>
            <w:vAlign w:val="bottom"/>
          </w:tcPr>
          <w:p w:rsidR="003651BE" w:rsidRPr="00342387" w:rsidRDefault="003651BE" w:rsidP="007C6907">
            <w:pPr>
              <w:contextualSpacing/>
              <w:rPr>
                <w:sz w:val="24"/>
                <w:szCs w:val="24"/>
              </w:rPr>
            </w:pPr>
            <w:r>
              <w:rPr>
                <w:rFonts w:eastAsia="Times New Roman"/>
                <w:b/>
                <w:bCs/>
                <w:sz w:val="24"/>
                <w:szCs w:val="24"/>
              </w:rPr>
              <w:t>3</w:t>
            </w:r>
          </w:p>
        </w:tc>
        <w:tc>
          <w:tcPr>
            <w:tcW w:w="220" w:type="dxa"/>
            <w:vAlign w:val="bottom"/>
          </w:tcPr>
          <w:p w:rsidR="003651BE" w:rsidRPr="00342387" w:rsidRDefault="003651BE" w:rsidP="007C6907">
            <w:pPr>
              <w:contextualSpacing/>
              <w:rPr>
                <w:sz w:val="24"/>
                <w:szCs w:val="24"/>
              </w:rPr>
            </w:pPr>
          </w:p>
        </w:tc>
        <w:tc>
          <w:tcPr>
            <w:tcW w:w="620" w:type="dxa"/>
            <w:tcBorders>
              <w:right w:val="single" w:sz="8" w:space="0" w:color="auto"/>
            </w:tcBorders>
            <w:vAlign w:val="bottom"/>
          </w:tcPr>
          <w:p w:rsidR="003651BE" w:rsidRPr="00342387" w:rsidRDefault="003651BE" w:rsidP="007C6907">
            <w:pPr>
              <w:ind w:right="140"/>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4"/>
        </w:trPr>
        <w:tc>
          <w:tcPr>
            <w:tcW w:w="2020" w:type="dxa"/>
            <w:tcBorders>
              <w:left w:val="single" w:sz="8" w:space="0" w:color="auto"/>
              <w:bottom w:val="single" w:sz="4" w:space="0" w:color="auto"/>
            </w:tcBorders>
            <w:vAlign w:val="bottom"/>
          </w:tcPr>
          <w:p w:rsidR="003651BE" w:rsidRPr="00342387" w:rsidRDefault="003651BE" w:rsidP="007C6907">
            <w:pPr>
              <w:contextualSpacing/>
              <w:rPr>
                <w:sz w:val="24"/>
                <w:szCs w:val="24"/>
              </w:rPr>
            </w:pPr>
          </w:p>
        </w:tc>
        <w:tc>
          <w:tcPr>
            <w:tcW w:w="420" w:type="dxa"/>
            <w:tcBorders>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2420" w:type="dxa"/>
            <w:gridSpan w:val="3"/>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540" w:type="dxa"/>
            <w:tcBorders>
              <w:bottom w:val="single" w:sz="8" w:space="0" w:color="auto"/>
            </w:tcBorders>
            <w:vAlign w:val="bottom"/>
          </w:tcPr>
          <w:p w:rsidR="003651BE" w:rsidRPr="00342387" w:rsidRDefault="003651BE" w:rsidP="007C6907">
            <w:pPr>
              <w:contextualSpacing/>
              <w:rPr>
                <w:sz w:val="24"/>
                <w:szCs w:val="24"/>
              </w:rPr>
            </w:pPr>
          </w:p>
        </w:tc>
        <w:tc>
          <w:tcPr>
            <w:tcW w:w="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220" w:type="dxa"/>
            <w:tcBorders>
              <w:bottom w:val="single" w:sz="8" w:space="0" w:color="auto"/>
            </w:tcBorders>
            <w:vAlign w:val="bottom"/>
          </w:tcPr>
          <w:p w:rsidR="003651BE" w:rsidRPr="00342387" w:rsidRDefault="003651BE" w:rsidP="007C6907">
            <w:pPr>
              <w:contextualSpacing/>
              <w:rPr>
                <w:sz w:val="24"/>
                <w:szCs w:val="24"/>
              </w:rPr>
            </w:pPr>
          </w:p>
        </w:tc>
        <w:tc>
          <w:tcPr>
            <w:tcW w:w="6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63"/>
        </w:trPr>
        <w:tc>
          <w:tcPr>
            <w:tcW w:w="2020" w:type="dxa"/>
            <w:tcBorders>
              <w:top w:val="single" w:sz="4" w:space="0" w:color="auto"/>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Общественные</w:t>
            </w:r>
          </w:p>
        </w:tc>
        <w:tc>
          <w:tcPr>
            <w:tcW w:w="420" w:type="dxa"/>
            <w:tcBorders>
              <w:top w:val="single" w:sz="4" w:space="0" w:color="auto"/>
              <w:right w:val="single" w:sz="8" w:space="0" w:color="auto"/>
            </w:tcBorders>
            <w:vAlign w:val="bottom"/>
          </w:tcPr>
          <w:p w:rsidR="003651BE" w:rsidRPr="00342387" w:rsidRDefault="003651BE" w:rsidP="007C6907">
            <w:pPr>
              <w:contextualSpacing/>
              <w:rPr>
                <w:sz w:val="24"/>
                <w:szCs w:val="24"/>
              </w:rPr>
            </w:pPr>
          </w:p>
        </w:tc>
        <w:tc>
          <w:tcPr>
            <w:tcW w:w="1320" w:type="dxa"/>
            <w:vAlign w:val="bottom"/>
          </w:tcPr>
          <w:p w:rsidR="003651BE" w:rsidRPr="00342387" w:rsidRDefault="003651BE" w:rsidP="007C6907">
            <w:pPr>
              <w:ind w:left="80"/>
              <w:contextualSpacing/>
              <w:rPr>
                <w:sz w:val="24"/>
                <w:szCs w:val="24"/>
              </w:rPr>
            </w:pPr>
            <w:r w:rsidRPr="00342387">
              <w:rPr>
                <w:rFonts w:eastAsia="Times New Roman"/>
                <w:sz w:val="24"/>
                <w:szCs w:val="24"/>
              </w:rPr>
              <w:t>История</w:t>
            </w:r>
          </w:p>
        </w:tc>
        <w:tc>
          <w:tcPr>
            <w:tcW w:w="680" w:type="dxa"/>
            <w:vAlign w:val="bottom"/>
          </w:tcPr>
          <w:p w:rsidR="003651BE" w:rsidRPr="00342387" w:rsidRDefault="003651BE" w:rsidP="007C6907">
            <w:pPr>
              <w:contextualSpacing/>
              <w:rPr>
                <w:sz w:val="24"/>
                <w:szCs w:val="24"/>
              </w:rPr>
            </w:pP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420" w:type="dxa"/>
            <w:tcBorders>
              <w:right w:val="single" w:sz="8" w:space="0" w:color="auto"/>
            </w:tcBorders>
            <w:vAlign w:val="bottom"/>
          </w:tcPr>
          <w:p w:rsidR="003651BE" w:rsidRPr="00342387" w:rsidRDefault="003651BE" w:rsidP="007C6907">
            <w:pPr>
              <w:contextualSpacing/>
              <w:rPr>
                <w:sz w:val="24"/>
                <w:szCs w:val="24"/>
              </w:rPr>
            </w:pPr>
            <w:r>
              <w:rPr>
                <w:rFonts w:eastAsia="Times New Roman"/>
                <w:w w:val="99"/>
                <w:sz w:val="24"/>
                <w:szCs w:val="24"/>
              </w:rPr>
              <w:t>272</w:t>
            </w:r>
          </w:p>
        </w:tc>
        <w:tc>
          <w:tcPr>
            <w:tcW w:w="540" w:type="dxa"/>
            <w:vAlign w:val="bottom"/>
          </w:tcPr>
          <w:p w:rsidR="003651BE" w:rsidRPr="00342387" w:rsidRDefault="003651BE" w:rsidP="007C6907">
            <w:pPr>
              <w:ind w:left="220"/>
              <w:contextualSpacing/>
              <w:rPr>
                <w:sz w:val="24"/>
                <w:szCs w:val="24"/>
              </w:rPr>
            </w:pP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140" w:type="dxa"/>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b/>
                <w:bCs/>
                <w:w w:val="99"/>
                <w:sz w:val="24"/>
                <w:szCs w:val="24"/>
              </w:rPr>
              <w:t>4</w:t>
            </w:r>
          </w:p>
        </w:tc>
        <w:tc>
          <w:tcPr>
            <w:tcW w:w="1140" w:type="dxa"/>
            <w:tcBorders>
              <w:right w:val="single" w:sz="8" w:space="0" w:color="auto"/>
            </w:tcBorders>
            <w:vAlign w:val="bottom"/>
          </w:tcPr>
          <w:p w:rsidR="003651BE" w:rsidRPr="00342387" w:rsidRDefault="003651BE" w:rsidP="007C6907">
            <w:pPr>
              <w:contextualSpacing/>
              <w:rPr>
                <w:sz w:val="24"/>
                <w:szCs w:val="24"/>
              </w:rPr>
            </w:pPr>
          </w:p>
        </w:tc>
        <w:tc>
          <w:tcPr>
            <w:tcW w:w="220" w:type="dxa"/>
            <w:vAlign w:val="bottom"/>
          </w:tcPr>
          <w:p w:rsidR="003651BE" w:rsidRPr="00342387" w:rsidRDefault="003651BE" w:rsidP="007C6907">
            <w:pPr>
              <w:contextualSpacing/>
              <w:rPr>
                <w:sz w:val="24"/>
                <w:szCs w:val="24"/>
              </w:rPr>
            </w:pPr>
          </w:p>
        </w:tc>
        <w:tc>
          <w:tcPr>
            <w:tcW w:w="620" w:type="dxa"/>
            <w:tcBorders>
              <w:right w:val="single" w:sz="8" w:space="0" w:color="auto"/>
            </w:tcBorders>
            <w:vAlign w:val="bottom"/>
          </w:tcPr>
          <w:p w:rsidR="003651BE" w:rsidRPr="00342387" w:rsidRDefault="003651BE" w:rsidP="007C6907">
            <w:pPr>
              <w:ind w:right="140"/>
              <w:contextualSpacing/>
              <w:rPr>
                <w:sz w:val="24"/>
                <w:szCs w:val="24"/>
              </w:rPr>
            </w:pPr>
            <w:r w:rsidRPr="00342387">
              <w:rPr>
                <w:rFonts w:eastAsia="Times New Roman"/>
                <w:b/>
                <w:bCs/>
                <w:w w:val="99"/>
                <w:sz w:val="24"/>
                <w:szCs w:val="24"/>
              </w:rPr>
              <w:t>4</w:t>
            </w: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6"/>
        </w:trPr>
        <w:tc>
          <w:tcPr>
            <w:tcW w:w="2020" w:type="dxa"/>
            <w:vMerge w:val="restart"/>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науки</w:t>
            </w: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2000" w:type="dxa"/>
            <w:gridSpan w:val="2"/>
            <w:tcBorders>
              <w:bottom w:val="single" w:sz="8" w:space="0" w:color="auto"/>
            </w:tcBorders>
            <w:vAlign w:val="bottom"/>
          </w:tcPr>
          <w:p w:rsidR="003651BE" w:rsidRPr="00342387" w:rsidRDefault="003651BE" w:rsidP="007C6907">
            <w:pPr>
              <w:contextualSpacing/>
              <w:rPr>
                <w:sz w:val="24"/>
                <w:szCs w:val="24"/>
              </w:rPr>
            </w:pPr>
          </w:p>
        </w:tc>
        <w:tc>
          <w:tcPr>
            <w:tcW w:w="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540" w:type="dxa"/>
            <w:tcBorders>
              <w:bottom w:val="single" w:sz="8" w:space="0" w:color="auto"/>
            </w:tcBorders>
            <w:vAlign w:val="bottom"/>
          </w:tcPr>
          <w:p w:rsidR="003651BE" w:rsidRPr="00342387" w:rsidRDefault="003651BE" w:rsidP="007C6907">
            <w:pPr>
              <w:contextualSpacing/>
              <w:rPr>
                <w:sz w:val="24"/>
                <w:szCs w:val="24"/>
              </w:rPr>
            </w:pPr>
          </w:p>
        </w:tc>
        <w:tc>
          <w:tcPr>
            <w:tcW w:w="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220" w:type="dxa"/>
            <w:tcBorders>
              <w:bottom w:val="single" w:sz="8" w:space="0" w:color="auto"/>
            </w:tcBorders>
            <w:vAlign w:val="bottom"/>
          </w:tcPr>
          <w:p w:rsidR="003651BE" w:rsidRPr="00342387" w:rsidRDefault="003651BE" w:rsidP="007C6907">
            <w:pPr>
              <w:contextualSpacing/>
              <w:rPr>
                <w:sz w:val="24"/>
                <w:szCs w:val="24"/>
              </w:rPr>
            </w:pPr>
          </w:p>
        </w:tc>
        <w:tc>
          <w:tcPr>
            <w:tcW w:w="6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58"/>
        </w:trPr>
        <w:tc>
          <w:tcPr>
            <w:tcW w:w="2020" w:type="dxa"/>
            <w:vMerge/>
            <w:tcBorders>
              <w:left w:val="single" w:sz="8" w:space="0" w:color="auto"/>
            </w:tcBorders>
            <w:vAlign w:val="bottom"/>
          </w:tcPr>
          <w:p w:rsidR="003651BE" w:rsidRPr="00342387" w:rsidRDefault="003651BE" w:rsidP="007C6907">
            <w:pPr>
              <w:contextualSpacing/>
              <w:rPr>
                <w:sz w:val="24"/>
                <w:szCs w:val="24"/>
              </w:rPr>
            </w:pP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2000" w:type="dxa"/>
            <w:gridSpan w:val="2"/>
            <w:vAlign w:val="bottom"/>
          </w:tcPr>
          <w:p w:rsidR="003651BE" w:rsidRPr="00342387" w:rsidRDefault="003651BE" w:rsidP="007C6907">
            <w:pPr>
              <w:ind w:left="80"/>
              <w:contextualSpacing/>
              <w:rPr>
                <w:sz w:val="24"/>
                <w:szCs w:val="24"/>
              </w:rPr>
            </w:pPr>
            <w:r w:rsidRPr="00342387">
              <w:rPr>
                <w:rFonts w:eastAsia="Times New Roman"/>
                <w:sz w:val="24"/>
                <w:szCs w:val="24"/>
              </w:rPr>
              <w:t>Обществознание</w:t>
            </w: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420" w:type="dxa"/>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w w:val="99"/>
                <w:sz w:val="24"/>
                <w:szCs w:val="24"/>
              </w:rPr>
              <w:t>136</w:t>
            </w:r>
          </w:p>
        </w:tc>
        <w:tc>
          <w:tcPr>
            <w:tcW w:w="540" w:type="dxa"/>
            <w:vAlign w:val="bottom"/>
          </w:tcPr>
          <w:p w:rsidR="003651BE" w:rsidRPr="00342387" w:rsidRDefault="003651BE" w:rsidP="007C6907">
            <w:pPr>
              <w:ind w:left="220"/>
              <w:contextualSpacing/>
              <w:rPr>
                <w:sz w:val="24"/>
                <w:szCs w:val="24"/>
              </w:rPr>
            </w:pPr>
            <w:r w:rsidRPr="00342387">
              <w:rPr>
                <w:rFonts w:eastAsia="Times New Roman"/>
                <w:w w:val="99"/>
                <w:sz w:val="24"/>
                <w:szCs w:val="24"/>
              </w:rPr>
              <w:t>2</w:t>
            </w: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140" w:type="dxa"/>
            <w:tcBorders>
              <w:right w:val="single" w:sz="8" w:space="0" w:color="auto"/>
            </w:tcBorders>
            <w:vAlign w:val="bottom"/>
          </w:tcPr>
          <w:p w:rsidR="003651BE" w:rsidRPr="00342387" w:rsidRDefault="003651BE" w:rsidP="007C6907">
            <w:pPr>
              <w:contextualSpacing/>
              <w:rPr>
                <w:sz w:val="24"/>
                <w:szCs w:val="24"/>
              </w:rPr>
            </w:pPr>
          </w:p>
        </w:tc>
        <w:tc>
          <w:tcPr>
            <w:tcW w:w="1140" w:type="dxa"/>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w w:val="99"/>
                <w:sz w:val="24"/>
                <w:szCs w:val="24"/>
              </w:rPr>
              <w:t>2</w:t>
            </w:r>
          </w:p>
        </w:tc>
        <w:tc>
          <w:tcPr>
            <w:tcW w:w="220" w:type="dxa"/>
            <w:vAlign w:val="bottom"/>
          </w:tcPr>
          <w:p w:rsidR="003651BE" w:rsidRPr="00342387" w:rsidRDefault="003651BE" w:rsidP="007C6907">
            <w:pPr>
              <w:contextualSpacing/>
              <w:rPr>
                <w:sz w:val="24"/>
                <w:szCs w:val="24"/>
              </w:rPr>
            </w:pPr>
          </w:p>
        </w:tc>
        <w:tc>
          <w:tcPr>
            <w:tcW w:w="620"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8"/>
        </w:trPr>
        <w:tc>
          <w:tcPr>
            <w:tcW w:w="2020" w:type="dxa"/>
            <w:tcBorders>
              <w:left w:val="single" w:sz="8" w:space="0" w:color="auto"/>
            </w:tcBorders>
            <w:vAlign w:val="bottom"/>
          </w:tcPr>
          <w:p w:rsidR="003651BE" w:rsidRPr="00342387" w:rsidRDefault="003651BE" w:rsidP="007C6907">
            <w:pPr>
              <w:contextualSpacing/>
              <w:rPr>
                <w:sz w:val="24"/>
                <w:szCs w:val="24"/>
              </w:rPr>
            </w:pP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320" w:type="dxa"/>
            <w:tcBorders>
              <w:bottom w:val="single" w:sz="8" w:space="0" w:color="auto"/>
            </w:tcBorders>
            <w:vAlign w:val="bottom"/>
          </w:tcPr>
          <w:p w:rsidR="003651BE" w:rsidRPr="00342387" w:rsidRDefault="003651BE" w:rsidP="007C6907">
            <w:pPr>
              <w:contextualSpacing/>
              <w:rPr>
                <w:sz w:val="24"/>
                <w:szCs w:val="24"/>
              </w:rPr>
            </w:pPr>
          </w:p>
        </w:tc>
        <w:tc>
          <w:tcPr>
            <w:tcW w:w="680" w:type="dxa"/>
            <w:tcBorders>
              <w:bottom w:val="single" w:sz="8" w:space="0" w:color="auto"/>
            </w:tcBorders>
            <w:vAlign w:val="bottom"/>
          </w:tcPr>
          <w:p w:rsidR="003651BE" w:rsidRPr="00342387" w:rsidRDefault="003651BE" w:rsidP="007C6907">
            <w:pPr>
              <w:contextualSpacing/>
              <w:rPr>
                <w:sz w:val="24"/>
                <w:szCs w:val="24"/>
              </w:rPr>
            </w:pPr>
          </w:p>
        </w:tc>
        <w:tc>
          <w:tcPr>
            <w:tcW w:w="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540" w:type="dxa"/>
            <w:tcBorders>
              <w:bottom w:val="single" w:sz="8" w:space="0" w:color="auto"/>
            </w:tcBorders>
            <w:vAlign w:val="bottom"/>
          </w:tcPr>
          <w:p w:rsidR="003651BE" w:rsidRPr="00342387" w:rsidRDefault="003651BE" w:rsidP="007C6907">
            <w:pPr>
              <w:contextualSpacing/>
              <w:rPr>
                <w:sz w:val="24"/>
                <w:szCs w:val="24"/>
              </w:rPr>
            </w:pPr>
          </w:p>
        </w:tc>
        <w:tc>
          <w:tcPr>
            <w:tcW w:w="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220" w:type="dxa"/>
            <w:tcBorders>
              <w:bottom w:val="single" w:sz="8" w:space="0" w:color="auto"/>
            </w:tcBorders>
            <w:vAlign w:val="bottom"/>
          </w:tcPr>
          <w:p w:rsidR="003651BE" w:rsidRPr="00342387" w:rsidRDefault="003651BE" w:rsidP="007C6907">
            <w:pPr>
              <w:contextualSpacing/>
              <w:rPr>
                <w:sz w:val="24"/>
                <w:szCs w:val="24"/>
              </w:rPr>
            </w:pPr>
          </w:p>
        </w:tc>
        <w:tc>
          <w:tcPr>
            <w:tcW w:w="6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63"/>
        </w:trPr>
        <w:tc>
          <w:tcPr>
            <w:tcW w:w="2020" w:type="dxa"/>
            <w:tcBorders>
              <w:left w:val="single" w:sz="8" w:space="0" w:color="auto"/>
            </w:tcBorders>
            <w:vAlign w:val="bottom"/>
          </w:tcPr>
          <w:p w:rsidR="003651BE" w:rsidRPr="00342387" w:rsidRDefault="003651BE" w:rsidP="007C6907">
            <w:pPr>
              <w:contextualSpacing/>
              <w:rPr>
                <w:sz w:val="24"/>
                <w:szCs w:val="24"/>
              </w:rPr>
            </w:pP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320" w:type="dxa"/>
            <w:tcBorders>
              <w:bottom w:val="single" w:sz="4" w:space="0" w:color="auto"/>
            </w:tcBorders>
            <w:vAlign w:val="bottom"/>
          </w:tcPr>
          <w:p w:rsidR="003651BE" w:rsidRPr="007033B6" w:rsidRDefault="003651BE" w:rsidP="007C6907">
            <w:pPr>
              <w:ind w:left="80"/>
              <w:contextualSpacing/>
              <w:rPr>
                <w:sz w:val="24"/>
                <w:szCs w:val="24"/>
              </w:rPr>
            </w:pPr>
            <w:r w:rsidRPr="007033B6">
              <w:rPr>
                <w:rFonts w:eastAsia="Times New Roman"/>
                <w:bCs/>
                <w:iCs/>
                <w:sz w:val="24"/>
                <w:szCs w:val="24"/>
              </w:rPr>
              <w:t>Право</w:t>
            </w:r>
          </w:p>
        </w:tc>
        <w:tc>
          <w:tcPr>
            <w:tcW w:w="680" w:type="dxa"/>
            <w:tcBorders>
              <w:bottom w:val="single" w:sz="4" w:space="0" w:color="auto"/>
            </w:tcBorders>
            <w:vAlign w:val="bottom"/>
          </w:tcPr>
          <w:p w:rsidR="003651BE" w:rsidRPr="00342387" w:rsidRDefault="003651BE" w:rsidP="007C6907">
            <w:pPr>
              <w:contextualSpacing/>
              <w:rPr>
                <w:sz w:val="24"/>
                <w:szCs w:val="24"/>
              </w:rPr>
            </w:pPr>
          </w:p>
        </w:tc>
        <w:tc>
          <w:tcPr>
            <w:tcW w:w="420" w:type="dxa"/>
            <w:tcBorders>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bottom w:val="single" w:sz="4" w:space="0" w:color="auto"/>
              <w:right w:val="single" w:sz="8" w:space="0" w:color="auto"/>
            </w:tcBorders>
            <w:vAlign w:val="bottom"/>
          </w:tcPr>
          <w:p w:rsidR="003651BE" w:rsidRPr="007033B6" w:rsidRDefault="003651BE" w:rsidP="007C6907">
            <w:pPr>
              <w:contextualSpacing/>
              <w:rPr>
                <w:sz w:val="24"/>
                <w:szCs w:val="24"/>
              </w:rPr>
            </w:pPr>
            <w:r w:rsidRPr="007033B6">
              <w:rPr>
                <w:rFonts w:eastAsia="Times New Roman"/>
                <w:bCs/>
                <w:iCs/>
                <w:w w:val="99"/>
                <w:sz w:val="24"/>
                <w:szCs w:val="24"/>
              </w:rPr>
              <w:t>136</w:t>
            </w:r>
          </w:p>
        </w:tc>
        <w:tc>
          <w:tcPr>
            <w:tcW w:w="540" w:type="dxa"/>
            <w:tcBorders>
              <w:bottom w:val="single" w:sz="4" w:space="0" w:color="auto"/>
            </w:tcBorders>
            <w:vAlign w:val="bottom"/>
          </w:tcPr>
          <w:p w:rsidR="003651BE" w:rsidRPr="00342387" w:rsidRDefault="003651BE" w:rsidP="007C6907">
            <w:pPr>
              <w:contextualSpacing/>
              <w:rPr>
                <w:sz w:val="24"/>
                <w:szCs w:val="24"/>
              </w:rPr>
            </w:pPr>
          </w:p>
        </w:tc>
        <w:tc>
          <w:tcPr>
            <w:tcW w:w="420" w:type="dxa"/>
            <w:tcBorders>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bottom w:val="single" w:sz="4" w:space="0" w:color="auto"/>
              <w:right w:val="single" w:sz="8" w:space="0" w:color="auto"/>
            </w:tcBorders>
            <w:vAlign w:val="bottom"/>
          </w:tcPr>
          <w:p w:rsidR="003651BE" w:rsidRPr="00342387" w:rsidRDefault="003651BE" w:rsidP="007C6907">
            <w:pPr>
              <w:contextualSpacing/>
              <w:rPr>
                <w:sz w:val="24"/>
                <w:szCs w:val="24"/>
              </w:rPr>
            </w:pPr>
            <w:r w:rsidRPr="00342387">
              <w:rPr>
                <w:rFonts w:eastAsia="Times New Roman"/>
                <w:b/>
                <w:bCs/>
                <w:w w:val="99"/>
                <w:sz w:val="24"/>
                <w:szCs w:val="24"/>
              </w:rPr>
              <w:t>2</w:t>
            </w:r>
          </w:p>
        </w:tc>
        <w:tc>
          <w:tcPr>
            <w:tcW w:w="1140" w:type="dxa"/>
            <w:tcBorders>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220" w:type="dxa"/>
            <w:tcBorders>
              <w:bottom w:val="single" w:sz="4" w:space="0" w:color="auto"/>
            </w:tcBorders>
            <w:vAlign w:val="bottom"/>
          </w:tcPr>
          <w:p w:rsidR="003651BE" w:rsidRPr="00342387" w:rsidRDefault="003651BE" w:rsidP="007C6907">
            <w:pPr>
              <w:contextualSpacing/>
              <w:rPr>
                <w:sz w:val="24"/>
                <w:szCs w:val="24"/>
              </w:rPr>
            </w:pPr>
          </w:p>
        </w:tc>
        <w:tc>
          <w:tcPr>
            <w:tcW w:w="620" w:type="dxa"/>
            <w:tcBorders>
              <w:bottom w:val="single" w:sz="4" w:space="0" w:color="auto"/>
              <w:right w:val="single" w:sz="8" w:space="0" w:color="auto"/>
            </w:tcBorders>
            <w:vAlign w:val="bottom"/>
          </w:tcPr>
          <w:p w:rsidR="003651BE" w:rsidRPr="00342387" w:rsidRDefault="003651BE" w:rsidP="007C6907">
            <w:pPr>
              <w:ind w:right="140"/>
              <w:contextualSpacing/>
              <w:rPr>
                <w:sz w:val="24"/>
                <w:szCs w:val="24"/>
              </w:rPr>
            </w:pPr>
            <w:r w:rsidRPr="00342387">
              <w:rPr>
                <w:rFonts w:eastAsia="Times New Roman"/>
                <w:b/>
                <w:bCs/>
                <w:w w:val="99"/>
                <w:sz w:val="24"/>
                <w:szCs w:val="24"/>
              </w:rPr>
              <w:t>2</w:t>
            </w: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4"/>
        </w:trPr>
        <w:tc>
          <w:tcPr>
            <w:tcW w:w="2020" w:type="dxa"/>
            <w:tcBorders>
              <w:left w:val="single" w:sz="8" w:space="0" w:color="auto"/>
              <w:bottom w:val="single" w:sz="8" w:space="0" w:color="auto"/>
            </w:tcBorders>
            <w:vAlign w:val="bottom"/>
          </w:tcPr>
          <w:p w:rsidR="003651BE" w:rsidRPr="00342387" w:rsidRDefault="003651BE" w:rsidP="007C6907">
            <w:pPr>
              <w:contextualSpacing/>
              <w:rPr>
                <w:sz w:val="24"/>
                <w:szCs w:val="24"/>
              </w:rPr>
            </w:pPr>
          </w:p>
        </w:tc>
        <w:tc>
          <w:tcPr>
            <w:tcW w:w="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2420" w:type="dxa"/>
            <w:gridSpan w:val="3"/>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r>
              <w:rPr>
                <w:sz w:val="24"/>
                <w:szCs w:val="24"/>
              </w:rPr>
              <w:t xml:space="preserve">География </w:t>
            </w:r>
          </w:p>
        </w:tc>
        <w:tc>
          <w:tcPr>
            <w:tcW w:w="142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r>
              <w:rPr>
                <w:sz w:val="24"/>
                <w:szCs w:val="24"/>
              </w:rPr>
              <w:t>68</w:t>
            </w:r>
          </w:p>
        </w:tc>
        <w:tc>
          <w:tcPr>
            <w:tcW w:w="540" w:type="dxa"/>
            <w:tcBorders>
              <w:top w:val="single" w:sz="4" w:space="0" w:color="auto"/>
              <w:bottom w:val="single" w:sz="8" w:space="0" w:color="auto"/>
            </w:tcBorders>
            <w:vAlign w:val="bottom"/>
          </w:tcPr>
          <w:p w:rsidR="003651BE" w:rsidRPr="00342387" w:rsidRDefault="003651BE" w:rsidP="007C6907">
            <w:pPr>
              <w:contextualSpacing/>
              <w:rPr>
                <w:sz w:val="24"/>
                <w:szCs w:val="24"/>
              </w:rPr>
            </w:pPr>
            <w:r>
              <w:rPr>
                <w:sz w:val="24"/>
                <w:szCs w:val="24"/>
              </w:rPr>
              <w:t xml:space="preserve">    1</w:t>
            </w:r>
          </w:p>
        </w:tc>
        <w:tc>
          <w:tcPr>
            <w:tcW w:w="42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r>
              <w:rPr>
                <w:sz w:val="24"/>
                <w:szCs w:val="24"/>
              </w:rPr>
              <w:t>1</w:t>
            </w:r>
          </w:p>
        </w:tc>
        <w:tc>
          <w:tcPr>
            <w:tcW w:w="220" w:type="dxa"/>
            <w:tcBorders>
              <w:top w:val="single" w:sz="4" w:space="0" w:color="auto"/>
              <w:bottom w:val="single" w:sz="8" w:space="0" w:color="auto"/>
            </w:tcBorders>
            <w:vAlign w:val="bottom"/>
          </w:tcPr>
          <w:p w:rsidR="003651BE" w:rsidRPr="00342387" w:rsidRDefault="003651BE" w:rsidP="007C6907">
            <w:pPr>
              <w:contextualSpacing/>
              <w:rPr>
                <w:sz w:val="24"/>
                <w:szCs w:val="24"/>
              </w:rPr>
            </w:pPr>
          </w:p>
        </w:tc>
        <w:tc>
          <w:tcPr>
            <w:tcW w:w="62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60"/>
        </w:trPr>
        <w:tc>
          <w:tcPr>
            <w:tcW w:w="2020" w:type="dxa"/>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Математика и</w:t>
            </w: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320" w:type="dxa"/>
            <w:vAlign w:val="bottom"/>
          </w:tcPr>
          <w:p w:rsidR="003651BE" w:rsidRPr="00342387" w:rsidRDefault="003651BE" w:rsidP="007C6907">
            <w:pPr>
              <w:ind w:left="80"/>
              <w:contextualSpacing/>
              <w:rPr>
                <w:sz w:val="24"/>
                <w:szCs w:val="24"/>
              </w:rPr>
            </w:pPr>
            <w:r w:rsidRPr="00342387">
              <w:rPr>
                <w:rFonts w:eastAsia="Times New Roman"/>
                <w:w w:val="97"/>
                <w:sz w:val="24"/>
                <w:szCs w:val="24"/>
              </w:rPr>
              <w:t>Математика</w:t>
            </w:r>
          </w:p>
        </w:tc>
        <w:tc>
          <w:tcPr>
            <w:tcW w:w="680" w:type="dxa"/>
            <w:vAlign w:val="bottom"/>
          </w:tcPr>
          <w:p w:rsidR="003651BE" w:rsidRPr="00342387" w:rsidRDefault="003651BE" w:rsidP="007C6907">
            <w:pPr>
              <w:contextualSpacing/>
              <w:rPr>
                <w:sz w:val="24"/>
                <w:szCs w:val="24"/>
              </w:rPr>
            </w:pP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420" w:type="dxa"/>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w w:val="99"/>
                <w:sz w:val="24"/>
                <w:szCs w:val="24"/>
              </w:rPr>
              <w:t>3</w:t>
            </w:r>
            <w:r>
              <w:rPr>
                <w:rFonts w:eastAsia="Times New Roman"/>
                <w:w w:val="99"/>
                <w:sz w:val="24"/>
                <w:szCs w:val="24"/>
              </w:rPr>
              <w:t>40</w:t>
            </w:r>
          </w:p>
        </w:tc>
        <w:tc>
          <w:tcPr>
            <w:tcW w:w="540" w:type="dxa"/>
            <w:vAlign w:val="bottom"/>
          </w:tcPr>
          <w:p w:rsidR="003651BE" w:rsidRPr="00342387" w:rsidRDefault="003651BE" w:rsidP="007C6907">
            <w:pPr>
              <w:ind w:left="220"/>
              <w:contextualSpacing/>
              <w:rPr>
                <w:sz w:val="24"/>
                <w:szCs w:val="24"/>
              </w:rPr>
            </w:pPr>
            <w:r w:rsidRPr="00342387">
              <w:rPr>
                <w:rFonts w:eastAsia="Times New Roman"/>
                <w:w w:val="99"/>
                <w:sz w:val="24"/>
                <w:szCs w:val="24"/>
              </w:rPr>
              <w:t>5</w:t>
            </w: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140" w:type="dxa"/>
            <w:tcBorders>
              <w:right w:val="single" w:sz="8" w:space="0" w:color="auto"/>
            </w:tcBorders>
            <w:vAlign w:val="bottom"/>
          </w:tcPr>
          <w:p w:rsidR="003651BE" w:rsidRPr="00342387" w:rsidRDefault="003651BE" w:rsidP="007C6907">
            <w:pPr>
              <w:contextualSpacing/>
              <w:rPr>
                <w:sz w:val="24"/>
                <w:szCs w:val="24"/>
              </w:rPr>
            </w:pPr>
          </w:p>
        </w:tc>
        <w:tc>
          <w:tcPr>
            <w:tcW w:w="1140" w:type="dxa"/>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w w:val="99"/>
                <w:sz w:val="24"/>
                <w:szCs w:val="24"/>
              </w:rPr>
              <w:t>5</w:t>
            </w:r>
          </w:p>
        </w:tc>
        <w:tc>
          <w:tcPr>
            <w:tcW w:w="220" w:type="dxa"/>
            <w:vAlign w:val="bottom"/>
          </w:tcPr>
          <w:p w:rsidR="003651BE" w:rsidRPr="00342387" w:rsidRDefault="003651BE" w:rsidP="007C6907">
            <w:pPr>
              <w:contextualSpacing/>
              <w:rPr>
                <w:sz w:val="24"/>
                <w:szCs w:val="24"/>
              </w:rPr>
            </w:pPr>
          </w:p>
        </w:tc>
        <w:tc>
          <w:tcPr>
            <w:tcW w:w="620"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317"/>
        </w:trPr>
        <w:tc>
          <w:tcPr>
            <w:tcW w:w="2020" w:type="dxa"/>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информатика</w:t>
            </w: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2420" w:type="dxa"/>
            <w:gridSpan w:val="3"/>
            <w:tcBorders>
              <w:right w:val="single" w:sz="8" w:space="0" w:color="auto"/>
            </w:tcBorders>
            <w:vAlign w:val="bottom"/>
          </w:tcPr>
          <w:p w:rsidR="003651BE" w:rsidRPr="00342387" w:rsidRDefault="003651BE" w:rsidP="007C6907">
            <w:pPr>
              <w:ind w:left="80"/>
              <w:contextualSpacing/>
              <w:rPr>
                <w:sz w:val="24"/>
                <w:szCs w:val="24"/>
              </w:rPr>
            </w:pPr>
            <w:r w:rsidRPr="00342387">
              <w:rPr>
                <w:rFonts w:eastAsia="Times New Roman"/>
                <w:sz w:val="24"/>
                <w:szCs w:val="24"/>
              </w:rPr>
              <w:t>(включая алгебру и</w:t>
            </w:r>
          </w:p>
        </w:tc>
        <w:tc>
          <w:tcPr>
            <w:tcW w:w="1420" w:type="dxa"/>
            <w:tcBorders>
              <w:right w:val="single" w:sz="8" w:space="0" w:color="auto"/>
            </w:tcBorders>
            <w:vAlign w:val="bottom"/>
          </w:tcPr>
          <w:p w:rsidR="003651BE" w:rsidRPr="00342387" w:rsidRDefault="003651BE" w:rsidP="007C6907">
            <w:pPr>
              <w:contextualSpacing/>
              <w:rPr>
                <w:sz w:val="24"/>
                <w:szCs w:val="24"/>
              </w:rPr>
            </w:pPr>
          </w:p>
        </w:tc>
        <w:tc>
          <w:tcPr>
            <w:tcW w:w="540" w:type="dxa"/>
            <w:vAlign w:val="bottom"/>
          </w:tcPr>
          <w:p w:rsidR="003651BE" w:rsidRPr="00342387" w:rsidRDefault="003651BE" w:rsidP="007C6907">
            <w:pPr>
              <w:contextualSpacing/>
              <w:rPr>
                <w:sz w:val="24"/>
                <w:szCs w:val="24"/>
              </w:rPr>
            </w:pP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140" w:type="dxa"/>
            <w:tcBorders>
              <w:right w:val="single" w:sz="8" w:space="0" w:color="auto"/>
            </w:tcBorders>
            <w:vAlign w:val="bottom"/>
          </w:tcPr>
          <w:p w:rsidR="003651BE" w:rsidRPr="00342387" w:rsidRDefault="003651BE" w:rsidP="007C6907">
            <w:pPr>
              <w:contextualSpacing/>
              <w:rPr>
                <w:sz w:val="24"/>
                <w:szCs w:val="24"/>
              </w:rPr>
            </w:pPr>
          </w:p>
        </w:tc>
        <w:tc>
          <w:tcPr>
            <w:tcW w:w="1140" w:type="dxa"/>
            <w:tcBorders>
              <w:right w:val="single" w:sz="8" w:space="0" w:color="auto"/>
            </w:tcBorders>
            <w:vAlign w:val="bottom"/>
          </w:tcPr>
          <w:p w:rsidR="003651BE" w:rsidRPr="00342387" w:rsidRDefault="003651BE" w:rsidP="007C6907">
            <w:pPr>
              <w:contextualSpacing/>
              <w:rPr>
                <w:sz w:val="24"/>
                <w:szCs w:val="24"/>
              </w:rPr>
            </w:pPr>
          </w:p>
        </w:tc>
        <w:tc>
          <w:tcPr>
            <w:tcW w:w="220" w:type="dxa"/>
            <w:vAlign w:val="bottom"/>
          </w:tcPr>
          <w:p w:rsidR="003651BE" w:rsidRPr="00342387" w:rsidRDefault="003651BE" w:rsidP="007C6907">
            <w:pPr>
              <w:contextualSpacing/>
              <w:rPr>
                <w:sz w:val="24"/>
                <w:szCs w:val="24"/>
              </w:rPr>
            </w:pPr>
          </w:p>
        </w:tc>
        <w:tc>
          <w:tcPr>
            <w:tcW w:w="620"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317"/>
        </w:trPr>
        <w:tc>
          <w:tcPr>
            <w:tcW w:w="2020" w:type="dxa"/>
            <w:tcBorders>
              <w:left w:val="single" w:sz="8" w:space="0" w:color="auto"/>
            </w:tcBorders>
            <w:vAlign w:val="bottom"/>
          </w:tcPr>
          <w:p w:rsidR="003651BE" w:rsidRPr="00342387" w:rsidRDefault="003651BE" w:rsidP="007C6907">
            <w:pPr>
              <w:contextualSpacing/>
              <w:rPr>
                <w:sz w:val="24"/>
                <w:szCs w:val="24"/>
              </w:rPr>
            </w:pP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320" w:type="dxa"/>
            <w:vAlign w:val="bottom"/>
          </w:tcPr>
          <w:p w:rsidR="003651BE" w:rsidRPr="00342387" w:rsidRDefault="003651BE" w:rsidP="007C6907">
            <w:pPr>
              <w:ind w:left="80"/>
              <w:contextualSpacing/>
              <w:rPr>
                <w:sz w:val="24"/>
                <w:szCs w:val="24"/>
              </w:rPr>
            </w:pPr>
            <w:r w:rsidRPr="00342387">
              <w:rPr>
                <w:rFonts w:eastAsia="Times New Roman"/>
                <w:sz w:val="24"/>
                <w:szCs w:val="24"/>
              </w:rPr>
              <w:t>начала</w:t>
            </w:r>
          </w:p>
        </w:tc>
        <w:tc>
          <w:tcPr>
            <w:tcW w:w="680" w:type="dxa"/>
            <w:vAlign w:val="bottom"/>
          </w:tcPr>
          <w:p w:rsidR="003651BE" w:rsidRPr="00342387" w:rsidRDefault="003651BE" w:rsidP="007C6907">
            <w:pPr>
              <w:contextualSpacing/>
              <w:rPr>
                <w:sz w:val="24"/>
                <w:szCs w:val="24"/>
              </w:rPr>
            </w:pP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420" w:type="dxa"/>
            <w:tcBorders>
              <w:right w:val="single" w:sz="8" w:space="0" w:color="auto"/>
            </w:tcBorders>
            <w:vAlign w:val="bottom"/>
          </w:tcPr>
          <w:p w:rsidR="003651BE" w:rsidRPr="00342387" w:rsidRDefault="003651BE" w:rsidP="007C6907">
            <w:pPr>
              <w:contextualSpacing/>
              <w:rPr>
                <w:sz w:val="24"/>
                <w:szCs w:val="24"/>
              </w:rPr>
            </w:pPr>
          </w:p>
        </w:tc>
        <w:tc>
          <w:tcPr>
            <w:tcW w:w="540" w:type="dxa"/>
            <w:vAlign w:val="bottom"/>
          </w:tcPr>
          <w:p w:rsidR="003651BE" w:rsidRPr="00342387" w:rsidRDefault="003651BE" w:rsidP="007C6907">
            <w:pPr>
              <w:contextualSpacing/>
              <w:rPr>
                <w:sz w:val="24"/>
                <w:szCs w:val="24"/>
              </w:rPr>
            </w:pP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140" w:type="dxa"/>
            <w:tcBorders>
              <w:right w:val="single" w:sz="8" w:space="0" w:color="auto"/>
            </w:tcBorders>
            <w:vAlign w:val="bottom"/>
          </w:tcPr>
          <w:p w:rsidR="003651BE" w:rsidRPr="00342387" w:rsidRDefault="003651BE" w:rsidP="007C6907">
            <w:pPr>
              <w:contextualSpacing/>
              <w:rPr>
                <w:sz w:val="24"/>
                <w:szCs w:val="24"/>
              </w:rPr>
            </w:pPr>
          </w:p>
        </w:tc>
        <w:tc>
          <w:tcPr>
            <w:tcW w:w="1140" w:type="dxa"/>
            <w:tcBorders>
              <w:right w:val="single" w:sz="8" w:space="0" w:color="auto"/>
            </w:tcBorders>
            <w:vAlign w:val="bottom"/>
          </w:tcPr>
          <w:p w:rsidR="003651BE" w:rsidRPr="00342387" w:rsidRDefault="003651BE" w:rsidP="007C6907">
            <w:pPr>
              <w:contextualSpacing/>
              <w:rPr>
                <w:sz w:val="24"/>
                <w:szCs w:val="24"/>
              </w:rPr>
            </w:pPr>
          </w:p>
        </w:tc>
        <w:tc>
          <w:tcPr>
            <w:tcW w:w="220" w:type="dxa"/>
            <w:vAlign w:val="bottom"/>
          </w:tcPr>
          <w:p w:rsidR="003651BE" w:rsidRPr="00342387" w:rsidRDefault="003651BE" w:rsidP="007C6907">
            <w:pPr>
              <w:contextualSpacing/>
              <w:rPr>
                <w:sz w:val="24"/>
                <w:szCs w:val="24"/>
              </w:rPr>
            </w:pPr>
          </w:p>
        </w:tc>
        <w:tc>
          <w:tcPr>
            <w:tcW w:w="620"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317"/>
        </w:trPr>
        <w:tc>
          <w:tcPr>
            <w:tcW w:w="2020" w:type="dxa"/>
            <w:tcBorders>
              <w:left w:val="single" w:sz="8" w:space="0" w:color="auto"/>
            </w:tcBorders>
            <w:vAlign w:val="bottom"/>
          </w:tcPr>
          <w:p w:rsidR="003651BE" w:rsidRPr="00342387" w:rsidRDefault="003651BE" w:rsidP="007C6907">
            <w:pPr>
              <w:contextualSpacing/>
              <w:rPr>
                <w:sz w:val="24"/>
                <w:szCs w:val="24"/>
              </w:rPr>
            </w:pP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2000" w:type="dxa"/>
            <w:gridSpan w:val="2"/>
            <w:vAlign w:val="bottom"/>
          </w:tcPr>
          <w:p w:rsidR="003651BE" w:rsidRPr="00342387" w:rsidRDefault="003651BE" w:rsidP="007C6907">
            <w:pPr>
              <w:ind w:left="80"/>
              <w:contextualSpacing/>
              <w:rPr>
                <w:sz w:val="24"/>
                <w:szCs w:val="24"/>
              </w:rPr>
            </w:pPr>
            <w:r w:rsidRPr="00342387">
              <w:rPr>
                <w:rFonts w:eastAsia="Times New Roman"/>
                <w:sz w:val="24"/>
                <w:szCs w:val="24"/>
              </w:rPr>
              <w:t>математического</w:t>
            </w: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420" w:type="dxa"/>
            <w:tcBorders>
              <w:right w:val="single" w:sz="8" w:space="0" w:color="auto"/>
            </w:tcBorders>
            <w:vAlign w:val="bottom"/>
          </w:tcPr>
          <w:p w:rsidR="003651BE" w:rsidRPr="00342387" w:rsidRDefault="003651BE" w:rsidP="007C6907">
            <w:pPr>
              <w:contextualSpacing/>
              <w:rPr>
                <w:sz w:val="24"/>
                <w:szCs w:val="24"/>
              </w:rPr>
            </w:pPr>
          </w:p>
        </w:tc>
        <w:tc>
          <w:tcPr>
            <w:tcW w:w="540" w:type="dxa"/>
            <w:vAlign w:val="bottom"/>
          </w:tcPr>
          <w:p w:rsidR="003651BE" w:rsidRPr="00342387" w:rsidRDefault="003651BE" w:rsidP="007C6907">
            <w:pPr>
              <w:contextualSpacing/>
              <w:rPr>
                <w:sz w:val="24"/>
                <w:szCs w:val="24"/>
              </w:rPr>
            </w:pP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140" w:type="dxa"/>
            <w:tcBorders>
              <w:right w:val="single" w:sz="8" w:space="0" w:color="auto"/>
            </w:tcBorders>
            <w:vAlign w:val="bottom"/>
          </w:tcPr>
          <w:p w:rsidR="003651BE" w:rsidRPr="00342387" w:rsidRDefault="003651BE" w:rsidP="007C6907">
            <w:pPr>
              <w:contextualSpacing/>
              <w:rPr>
                <w:sz w:val="24"/>
                <w:szCs w:val="24"/>
              </w:rPr>
            </w:pPr>
          </w:p>
        </w:tc>
        <w:tc>
          <w:tcPr>
            <w:tcW w:w="1140" w:type="dxa"/>
            <w:tcBorders>
              <w:right w:val="single" w:sz="8" w:space="0" w:color="auto"/>
            </w:tcBorders>
            <w:vAlign w:val="bottom"/>
          </w:tcPr>
          <w:p w:rsidR="003651BE" w:rsidRPr="00342387" w:rsidRDefault="003651BE" w:rsidP="007C6907">
            <w:pPr>
              <w:contextualSpacing/>
              <w:rPr>
                <w:sz w:val="24"/>
                <w:szCs w:val="24"/>
              </w:rPr>
            </w:pPr>
          </w:p>
        </w:tc>
        <w:tc>
          <w:tcPr>
            <w:tcW w:w="220" w:type="dxa"/>
            <w:vAlign w:val="bottom"/>
          </w:tcPr>
          <w:p w:rsidR="003651BE" w:rsidRPr="00342387" w:rsidRDefault="003651BE" w:rsidP="007C6907">
            <w:pPr>
              <w:contextualSpacing/>
              <w:rPr>
                <w:sz w:val="24"/>
                <w:szCs w:val="24"/>
              </w:rPr>
            </w:pPr>
          </w:p>
        </w:tc>
        <w:tc>
          <w:tcPr>
            <w:tcW w:w="620"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320"/>
        </w:trPr>
        <w:tc>
          <w:tcPr>
            <w:tcW w:w="2020" w:type="dxa"/>
            <w:tcBorders>
              <w:left w:val="single" w:sz="8" w:space="0" w:color="auto"/>
            </w:tcBorders>
            <w:vAlign w:val="bottom"/>
          </w:tcPr>
          <w:p w:rsidR="003651BE" w:rsidRPr="00342387" w:rsidRDefault="003651BE" w:rsidP="007C6907">
            <w:pPr>
              <w:contextualSpacing/>
              <w:rPr>
                <w:sz w:val="24"/>
                <w:szCs w:val="24"/>
              </w:rPr>
            </w:pP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2420" w:type="dxa"/>
            <w:gridSpan w:val="3"/>
            <w:tcBorders>
              <w:right w:val="single" w:sz="8" w:space="0" w:color="auto"/>
            </w:tcBorders>
            <w:vAlign w:val="bottom"/>
          </w:tcPr>
          <w:p w:rsidR="003651BE" w:rsidRPr="00342387" w:rsidRDefault="003651BE" w:rsidP="007C6907">
            <w:pPr>
              <w:ind w:left="80"/>
              <w:contextualSpacing/>
              <w:rPr>
                <w:sz w:val="24"/>
                <w:szCs w:val="24"/>
              </w:rPr>
            </w:pPr>
            <w:r w:rsidRPr="00342387">
              <w:rPr>
                <w:rFonts w:eastAsia="Times New Roman"/>
                <w:sz w:val="24"/>
                <w:szCs w:val="24"/>
              </w:rPr>
              <w:t>анализа, геометрия)</w:t>
            </w:r>
          </w:p>
        </w:tc>
        <w:tc>
          <w:tcPr>
            <w:tcW w:w="1420" w:type="dxa"/>
            <w:tcBorders>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540" w:type="dxa"/>
            <w:tcBorders>
              <w:bottom w:val="single" w:sz="4" w:space="0" w:color="auto"/>
            </w:tcBorders>
            <w:vAlign w:val="bottom"/>
          </w:tcPr>
          <w:p w:rsidR="003651BE" w:rsidRPr="00342387" w:rsidRDefault="003651BE" w:rsidP="007C6907">
            <w:pPr>
              <w:contextualSpacing/>
              <w:rPr>
                <w:sz w:val="24"/>
                <w:szCs w:val="24"/>
              </w:rPr>
            </w:pPr>
          </w:p>
        </w:tc>
        <w:tc>
          <w:tcPr>
            <w:tcW w:w="420" w:type="dxa"/>
            <w:tcBorders>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220" w:type="dxa"/>
            <w:tcBorders>
              <w:bottom w:val="single" w:sz="4" w:space="0" w:color="auto"/>
            </w:tcBorders>
            <w:vAlign w:val="bottom"/>
          </w:tcPr>
          <w:p w:rsidR="003651BE" w:rsidRPr="00342387" w:rsidRDefault="003651BE" w:rsidP="007C6907">
            <w:pPr>
              <w:contextualSpacing/>
              <w:rPr>
                <w:sz w:val="24"/>
                <w:szCs w:val="24"/>
              </w:rPr>
            </w:pPr>
          </w:p>
        </w:tc>
        <w:tc>
          <w:tcPr>
            <w:tcW w:w="620" w:type="dxa"/>
            <w:tcBorders>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8"/>
        </w:trPr>
        <w:tc>
          <w:tcPr>
            <w:tcW w:w="2440" w:type="dxa"/>
            <w:gridSpan w:val="2"/>
            <w:tcBorders>
              <w:left w:val="single" w:sz="8"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2000" w:type="dxa"/>
            <w:gridSpan w:val="2"/>
            <w:tcBorders>
              <w:top w:val="single" w:sz="4" w:space="0" w:color="auto"/>
              <w:bottom w:val="single" w:sz="8" w:space="0" w:color="auto"/>
            </w:tcBorders>
            <w:vAlign w:val="bottom"/>
          </w:tcPr>
          <w:p w:rsidR="003651BE" w:rsidRPr="00342387" w:rsidRDefault="003651BE" w:rsidP="007C6907">
            <w:pPr>
              <w:contextualSpacing/>
              <w:rPr>
                <w:sz w:val="24"/>
                <w:szCs w:val="24"/>
              </w:rPr>
            </w:pPr>
            <w:r>
              <w:rPr>
                <w:sz w:val="24"/>
                <w:szCs w:val="24"/>
              </w:rPr>
              <w:t xml:space="preserve"> Информатика</w:t>
            </w:r>
          </w:p>
        </w:tc>
        <w:tc>
          <w:tcPr>
            <w:tcW w:w="42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r>
              <w:rPr>
                <w:sz w:val="24"/>
                <w:szCs w:val="24"/>
              </w:rPr>
              <w:t>68</w:t>
            </w:r>
          </w:p>
        </w:tc>
        <w:tc>
          <w:tcPr>
            <w:tcW w:w="540" w:type="dxa"/>
            <w:tcBorders>
              <w:top w:val="single" w:sz="4" w:space="0" w:color="auto"/>
              <w:bottom w:val="single" w:sz="8" w:space="0" w:color="auto"/>
            </w:tcBorders>
            <w:vAlign w:val="bottom"/>
          </w:tcPr>
          <w:p w:rsidR="003651BE" w:rsidRPr="00342387" w:rsidRDefault="003651BE" w:rsidP="007C6907">
            <w:pPr>
              <w:contextualSpacing/>
              <w:rPr>
                <w:sz w:val="24"/>
                <w:szCs w:val="24"/>
              </w:rPr>
            </w:pPr>
            <w:r>
              <w:rPr>
                <w:sz w:val="24"/>
                <w:szCs w:val="24"/>
              </w:rPr>
              <w:t xml:space="preserve">    1</w:t>
            </w:r>
          </w:p>
        </w:tc>
        <w:tc>
          <w:tcPr>
            <w:tcW w:w="42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r>
              <w:rPr>
                <w:sz w:val="24"/>
                <w:szCs w:val="24"/>
              </w:rPr>
              <w:t>1</w:t>
            </w:r>
          </w:p>
        </w:tc>
        <w:tc>
          <w:tcPr>
            <w:tcW w:w="220" w:type="dxa"/>
            <w:tcBorders>
              <w:top w:val="single" w:sz="4" w:space="0" w:color="auto"/>
              <w:bottom w:val="single" w:sz="8" w:space="0" w:color="auto"/>
            </w:tcBorders>
            <w:vAlign w:val="bottom"/>
          </w:tcPr>
          <w:p w:rsidR="003651BE" w:rsidRPr="00342387" w:rsidRDefault="003651BE" w:rsidP="007C6907">
            <w:pPr>
              <w:contextualSpacing/>
              <w:rPr>
                <w:sz w:val="24"/>
                <w:szCs w:val="24"/>
              </w:rPr>
            </w:pPr>
          </w:p>
        </w:tc>
        <w:tc>
          <w:tcPr>
            <w:tcW w:w="62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58"/>
        </w:trPr>
        <w:tc>
          <w:tcPr>
            <w:tcW w:w="2440" w:type="dxa"/>
            <w:gridSpan w:val="2"/>
            <w:tcBorders>
              <w:left w:val="single" w:sz="8" w:space="0" w:color="auto"/>
              <w:righ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Естественные науки</w:t>
            </w:r>
          </w:p>
        </w:tc>
        <w:tc>
          <w:tcPr>
            <w:tcW w:w="2000" w:type="dxa"/>
            <w:gridSpan w:val="2"/>
            <w:tcBorders>
              <w:top w:val="single" w:sz="8" w:space="0" w:color="auto"/>
              <w:bottom w:val="single" w:sz="4" w:space="0" w:color="auto"/>
            </w:tcBorders>
            <w:vAlign w:val="bottom"/>
          </w:tcPr>
          <w:p w:rsidR="003651BE" w:rsidRPr="00342387" w:rsidRDefault="003651BE" w:rsidP="007C6907">
            <w:pPr>
              <w:ind w:left="80"/>
              <w:contextualSpacing/>
              <w:rPr>
                <w:sz w:val="24"/>
                <w:szCs w:val="24"/>
              </w:rPr>
            </w:pPr>
            <w:r>
              <w:rPr>
                <w:sz w:val="24"/>
                <w:szCs w:val="24"/>
              </w:rPr>
              <w:t>Физика</w:t>
            </w:r>
          </w:p>
        </w:tc>
        <w:tc>
          <w:tcPr>
            <w:tcW w:w="420" w:type="dxa"/>
            <w:tcBorders>
              <w:top w:val="single" w:sz="8" w:space="0" w:color="auto"/>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top w:val="single" w:sz="8" w:space="0" w:color="auto"/>
              <w:bottom w:val="single" w:sz="4" w:space="0" w:color="auto"/>
              <w:right w:val="single" w:sz="8" w:space="0" w:color="auto"/>
            </w:tcBorders>
            <w:vAlign w:val="bottom"/>
          </w:tcPr>
          <w:p w:rsidR="003651BE" w:rsidRPr="00342387" w:rsidRDefault="003651BE" w:rsidP="007C6907">
            <w:pPr>
              <w:contextualSpacing/>
              <w:rPr>
                <w:sz w:val="24"/>
                <w:szCs w:val="24"/>
              </w:rPr>
            </w:pPr>
            <w:r>
              <w:rPr>
                <w:sz w:val="24"/>
                <w:szCs w:val="24"/>
              </w:rPr>
              <w:t>136</w:t>
            </w:r>
          </w:p>
        </w:tc>
        <w:tc>
          <w:tcPr>
            <w:tcW w:w="540" w:type="dxa"/>
            <w:tcBorders>
              <w:top w:val="single" w:sz="8" w:space="0" w:color="auto"/>
              <w:bottom w:val="single" w:sz="4" w:space="0" w:color="auto"/>
            </w:tcBorders>
            <w:vAlign w:val="bottom"/>
          </w:tcPr>
          <w:p w:rsidR="003651BE" w:rsidRPr="00342387" w:rsidRDefault="003651BE" w:rsidP="007C6907">
            <w:pPr>
              <w:contextualSpacing/>
              <w:rPr>
                <w:sz w:val="24"/>
                <w:szCs w:val="24"/>
              </w:rPr>
            </w:pPr>
            <w:r>
              <w:rPr>
                <w:sz w:val="24"/>
                <w:szCs w:val="24"/>
              </w:rPr>
              <w:t xml:space="preserve">    2</w:t>
            </w:r>
          </w:p>
        </w:tc>
        <w:tc>
          <w:tcPr>
            <w:tcW w:w="420" w:type="dxa"/>
            <w:tcBorders>
              <w:top w:val="single" w:sz="8" w:space="0" w:color="auto"/>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top w:val="single" w:sz="8" w:space="0" w:color="auto"/>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top w:val="single" w:sz="8" w:space="0" w:color="auto"/>
              <w:bottom w:val="single" w:sz="4" w:space="0" w:color="auto"/>
              <w:right w:val="single" w:sz="8" w:space="0" w:color="auto"/>
            </w:tcBorders>
            <w:vAlign w:val="bottom"/>
          </w:tcPr>
          <w:p w:rsidR="003651BE" w:rsidRPr="00342387" w:rsidRDefault="003651BE" w:rsidP="007C6907">
            <w:pPr>
              <w:contextualSpacing/>
              <w:rPr>
                <w:sz w:val="24"/>
                <w:szCs w:val="24"/>
              </w:rPr>
            </w:pPr>
            <w:r>
              <w:rPr>
                <w:sz w:val="24"/>
                <w:szCs w:val="24"/>
              </w:rPr>
              <w:t>2</w:t>
            </w:r>
          </w:p>
        </w:tc>
        <w:tc>
          <w:tcPr>
            <w:tcW w:w="220" w:type="dxa"/>
            <w:tcBorders>
              <w:top w:val="single" w:sz="8" w:space="0" w:color="auto"/>
              <w:bottom w:val="single" w:sz="4" w:space="0" w:color="auto"/>
            </w:tcBorders>
            <w:vAlign w:val="bottom"/>
          </w:tcPr>
          <w:p w:rsidR="003651BE" w:rsidRPr="00342387" w:rsidRDefault="003651BE" w:rsidP="007C6907">
            <w:pPr>
              <w:contextualSpacing/>
              <w:rPr>
                <w:sz w:val="24"/>
                <w:szCs w:val="24"/>
              </w:rPr>
            </w:pPr>
          </w:p>
        </w:tc>
        <w:tc>
          <w:tcPr>
            <w:tcW w:w="620" w:type="dxa"/>
            <w:tcBorders>
              <w:top w:val="single" w:sz="8" w:space="0" w:color="auto"/>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58"/>
        </w:trPr>
        <w:tc>
          <w:tcPr>
            <w:tcW w:w="2440" w:type="dxa"/>
            <w:gridSpan w:val="2"/>
            <w:tcBorders>
              <w:left w:val="single" w:sz="8" w:space="0" w:color="auto"/>
              <w:right w:val="single" w:sz="8" w:space="0" w:color="auto"/>
            </w:tcBorders>
            <w:vAlign w:val="bottom"/>
          </w:tcPr>
          <w:p w:rsidR="003651BE" w:rsidRPr="00342387" w:rsidRDefault="003651BE" w:rsidP="007C6907">
            <w:pPr>
              <w:ind w:left="100"/>
              <w:contextualSpacing/>
              <w:rPr>
                <w:rFonts w:eastAsia="Times New Roman"/>
                <w:sz w:val="24"/>
                <w:szCs w:val="24"/>
              </w:rPr>
            </w:pPr>
          </w:p>
        </w:tc>
        <w:tc>
          <w:tcPr>
            <w:tcW w:w="2000" w:type="dxa"/>
            <w:gridSpan w:val="2"/>
            <w:tcBorders>
              <w:top w:val="single" w:sz="4" w:space="0" w:color="auto"/>
              <w:bottom w:val="single" w:sz="4" w:space="0" w:color="auto"/>
            </w:tcBorders>
            <w:vAlign w:val="bottom"/>
          </w:tcPr>
          <w:p w:rsidR="003651BE" w:rsidRDefault="003651BE" w:rsidP="007C6907">
            <w:pPr>
              <w:ind w:left="80"/>
              <w:contextualSpacing/>
              <w:rPr>
                <w:sz w:val="24"/>
                <w:szCs w:val="24"/>
              </w:rPr>
            </w:pPr>
            <w:r>
              <w:rPr>
                <w:sz w:val="24"/>
                <w:szCs w:val="24"/>
              </w:rPr>
              <w:t>Химия</w:t>
            </w:r>
          </w:p>
        </w:tc>
        <w:tc>
          <w:tcPr>
            <w:tcW w:w="420" w:type="dxa"/>
            <w:tcBorders>
              <w:top w:val="single" w:sz="4" w:space="0" w:color="auto"/>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top w:val="single" w:sz="4" w:space="0" w:color="auto"/>
              <w:bottom w:val="single" w:sz="4" w:space="0" w:color="auto"/>
              <w:right w:val="single" w:sz="8" w:space="0" w:color="auto"/>
            </w:tcBorders>
            <w:vAlign w:val="bottom"/>
          </w:tcPr>
          <w:p w:rsidR="003651BE" w:rsidRDefault="003651BE" w:rsidP="007C6907">
            <w:pPr>
              <w:contextualSpacing/>
              <w:rPr>
                <w:sz w:val="24"/>
                <w:szCs w:val="24"/>
              </w:rPr>
            </w:pPr>
            <w:r>
              <w:rPr>
                <w:sz w:val="24"/>
                <w:szCs w:val="24"/>
              </w:rPr>
              <w:t>68</w:t>
            </w:r>
          </w:p>
        </w:tc>
        <w:tc>
          <w:tcPr>
            <w:tcW w:w="540" w:type="dxa"/>
            <w:tcBorders>
              <w:top w:val="single" w:sz="4" w:space="0" w:color="auto"/>
              <w:bottom w:val="single" w:sz="4" w:space="0" w:color="auto"/>
            </w:tcBorders>
            <w:vAlign w:val="bottom"/>
          </w:tcPr>
          <w:p w:rsidR="003651BE" w:rsidRDefault="003651BE" w:rsidP="007C6907">
            <w:pPr>
              <w:contextualSpacing/>
              <w:rPr>
                <w:sz w:val="24"/>
                <w:szCs w:val="24"/>
              </w:rPr>
            </w:pPr>
            <w:r>
              <w:rPr>
                <w:sz w:val="24"/>
                <w:szCs w:val="24"/>
              </w:rPr>
              <w:t xml:space="preserve">    1</w:t>
            </w:r>
          </w:p>
        </w:tc>
        <w:tc>
          <w:tcPr>
            <w:tcW w:w="420" w:type="dxa"/>
            <w:tcBorders>
              <w:top w:val="single" w:sz="4" w:space="0" w:color="auto"/>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top w:val="single" w:sz="4" w:space="0" w:color="auto"/>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top w:val="single" w:sz="4" w:space="0" w:color="auto"/>
              <w:bottom w:val="single" w:sz="4" w:space="0" w:color="auto"/>
              <w:right w:val="single" w:sz="8" w:space="0" w:color="auto"/>
            </w:tcBorders>
            <w:vAlign w:val="bottom"/>
          </w:tcPr>
          <w:p w:rsidR="003651BE" w:rsidRDefault="003651BE" w:rsidP="007C6907">
            <w:pPr>
              <w:contextualSpacing/>
              <w:rPr>
                <w:sz w:val="24"/>
                <w:szCs w:val="24"/>
              </w:rPr>
            </w:pPr>
            <w:r>
              <w:rPr>
                <w:sz w:val="24"/>
                <w:szCs w:val="24"/>
              </w:rPr>
              <w:t>1</w:t>
            </w:r>
          </w:p>
        </w:tc>
        <w:tc>
          <w:tcPr>
            <w:tcW w:w="220" w:type="dxa"/>
            <w:tcBorders>
              <w:top w:val="single" w:sz="4" w:space="0" w:color="auto"/>
              <w:bottom w:val="single" w:sz="4" w:space="0" w:color="auto"/>
            </w:tcBorders>
            <w:vAlign w:val="bottom"/>
          </w:tcPr>
          <w:p w:rsidR="003651BE" w:rsidRPr="00342387" w:rsidRDefault="003651BE" w:rsidP="007C6907">
            <w:pPr>
              <w:contextualSpacing/>
              <w:rPr>
                <w:sz w:val="24"/>
                <w:szCs w:val="24"/>
              </w:rPr>
            </w:pPr>
          </w:p>
        </w:tc>
        <w:tc>
          <w:tcPr>
            <w:tcW w:w="620" w:type="dxa"/>
            <w:tcBorders>
              <w:top w:val="single" w:sz="4" w:space="0" w:color="auto"/>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58"/>
        </w:trPr>
        <w:tc>
          <w:tcPr>
            <w:tcW w:w="2440" w:type="dxa"/>
            <w:gridSpan w:val="2"/>
            <w:tcBorders>
              <w:left w:val="single" w:sz="8" w:space="0" w:color="auto"/>
              <w:right w:val="single" w:sz="8" w:space="0" w:color="auto"/>
            </w:tcBorders>
            <w:vAlign w:val="bottom"/>
          </w:tcPr>
          <w:p w:rsidR="003651BE" w:rsidRPr="00342387" w:rsidRDefault="003651BE" w:rsidP="007C6907">
            <w:pPr>
              <w:ind w:left="100"/>
              <w:contextualSpacing/>
              <w:rPr>
                <w:rFonts w:eastAsia="Times New Roman"/>
                <w:sz w:val="24"/>
                <w:szCs w:val="24"/>
              </w:rPr>
            </w:pPr>
          </w:p>
        </w:tc>
        <w:tc>
          <w:tcPr>
            <w:tcW w:w="2000" w:type="dxa"/>
            <w:gridSpan w:val="2"/>
            <w:tcBorders>
              <w:top w:val="single" w:sz="4" w:space="0" w:color="auto"/>
              <w:bottom w:val="single" w:sz="4" w:space="0" w:color="auto"/>
            </w:tcBorders>
            <w:vAlign w:val="bottom"/>
          </w:tcPr>
          <w:p w:rsidR="003651BE" w:rsidRDefault="003651BE" w:rsidP="007C6907">
            <w:pPr>
              <w:ind w:left="80"/>
              <w:contextualSpacing/>
              <w:rPr>
                <w:sz w:val="24"/>
                <w:szCs w:val="24"/>
              </w:rPr>
            </w:pPr>
            <w:r>
              <w:rPr>
                <w:sz w:val="24"/>
                <w:szCs w:val="24"/>
              </w:rPr>
              <w:t>Биология</w:t>
            </w:r>
          </w:p>
        </w:tc>
        <w:tc>
          <w:tcPr>
            <w:tcW w:w="420" w:type="dxa"/>
            <w:tcBorders>
              <w:top w:val="single" w:sz="4" w:space="0" w:color="auto"/>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top w:val="single" w:sz="4" w:space="0" w:color="auto"/>
              <w:bottom w:val="single" w:sz="4" w:space="0" w:color="auto"/>
              <w:right w:val="single" w:sz="8" w:space="0" w:color="auto"/>
            </w:tcBorders>
            <w:vAlign w:val="bottom"/>
          </w:tcPr>
          <w:p w:rsidR="003651BE" w:rsidRDefault="003651BE" w:rsidP="007C6907">
            <w:pPr>
              <w:contextualSpacing/>
              <w:rPr>
                <w:sz w:val="24"/>
                <w:szCs w:val="24"/>
              </w:rPr>
            </w:pPr>
            <w:r>
              <w:rPr>
                <w:sz w:val="24"/>
                <w:szCs w:val="24"/>
              </w:rPr>
              <w:t>68</w:t>
            </w:r>
          </w:p>
        </w:tc>
        <w:tc>
          <w:tcPr>
            <w:tcW w:w="540" w:type="dxa"/>
            <w:tcBorders>
              <w:top w:val="single" w:sz="4" w:space="0" w:color="auto"/>
              <w:bottom w:val="single" w:sz="4" w:space="0" w:color="auto"/>
            </w:tcBorders>
            <w:vAlign w:val="bottom"/>
          </w:tcPr>
          <w:p w:rsidR="003651BE" w:rsidRDefault="003651BE" w:rsidP="007C6907">
            <w:pPr>
              <w:contextualSpacing/>
              <w:rPr>
                <w:sz w:val="24"/>
                <w:szCs w:val="24"/>
              </w:rPr>
            </w:pPr>
            <w:r>
              <w:rPr>
                <w:sz w:val="24"/>
                <w:szCs w:val="24"/>
              </w:rPr>
              <w:t xml:space="preserve">    1</w:t>
            </w:r>
          </w:p>
        </w:tc>
        <w:tc>
          <w:tcPr>
            <w:tcW w:w="420" w:type="dxa"/>
            <w:tcBorders>
              <w:top w:val="single" w:sz="4" w:space="0" w:color="auto"/>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top w:val="single" w:sz="4" w:space="0" w:color="auto"/>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top w:val="single" w:sz="4" w:space="0" w:color="auto"/>
              <w:bottom w:val="single" w:sz="4" w:space="0" w:color="auto"/>
              <w:right w:val="single" w:sz="8" w:space="0" w:color="auto"/>
            </w:tcBorders>
            <w:vAlign w:val="bottom"/>
          </w:tcPr>
          <w:p w:rsidR="003651BE" w:rsidRDefault="003651BE" w:rsidP="007C6907">
            <w:pPr>
              <w:contextualSpacing/>
              <w:rPr>
                <w:sz w:val="24"/>
                <w:szCs w:val="24"/>
              </w:rPr>
            </w:pPr>
            <w:r>
              <w:rPr>
                <w:sz w:val="24"/>
                <w:szCs w:val="24"/>
              </w:rPr>
              <w:t>1</w:t>
            </w:r>
          </w:p>
        </w:tc>
        <w:tc>
          <w:tcPr>
            <w:tcW w:w="220" w:type="dxa"/>
            <w:tcBorders>
              <w:top w:val="single" w:sz="4" w:space="0" w:color="auto"/>
              <w:bottom w:val="single" w:sz="4" w:space="0" w:color="auto"/>
            </w:tcBorders>
            <w:vAlign w:val="bottom"/>
          </w:tcPr>
          <w:p w:rsidR="003651BE" w:rsidRPr="00342387" w:rsidRDefault="003651BE" w:rsidP="007C6907">
            <w:pPr>
              <w:contextualSpacing/>
              <w:rPr>
                <w:sz w:val="24"/>
                <w:szCs w:val="24"/>
              </w:rPr>
            </w:pPr>
          </w:p>
        </w:tc>
        <w:tc>
          <w:tcPr>
            <w:tcW w:w="620" w:type="dxa"/>
            <w:tcBorders>
              <w:top w:val="single" w:sz="4" w:space="0" w:color="auto"/>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8"/>
        </w:trPr>
        <w:tc>
          <w:tcPr>
            <w:tcW w:w="2020" w:type="dxa"/>
            <w:tcBorders>
              <w:left w:val="single" w:sz="8" w:space="0" w:color="auto"/>
              <w:bottom w:val="single" w:sz="8" w:space="0" w:color="auto"/>
            </w:tcBorders>
            <w:vAlign w:val="bottom"/>
          </w:tcPr>
          <w:p w:rsidR="003651BE" w:rsidRPr="00342387" w:rsidRDefault="003651BE" w:rsidP="007C6907">
            <w:pPr>
              <w:contextualSpacing/>
              <w:rPr>
                <w:sz w:val="24"/>
                <w:szCs w:val="24"/>
              </w:rPr>
            </w:pPr>
          </w:p>
        </w:tc>
        <w:tc>
          <w:tcPr>
            <w:tcW w:w="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2420" w:type="dxa"/>
            <w:gridSpan w:val="3"/>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r w:rsidRPr="00342387">
              <w:rPr>
                <w:rFonts w:eastAsia="Times New Roman"/>
                <w:sz w:val="24"/>
                <w:szCs w:val="24"/>
              </w:rPr>
              <w:t>Астрономия</w:t>
            </w:r>
          </w:p>
        </w:tc>
        <w:tc>
          <w:tcPr>
            <w:tcW w:w="142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r w:rsidRPr="00342387">
              <w:rPr>
                <w:rFonts w:eastAsia="Times New Roman"/>
                <w:w w:val="99"/>
                <w:sz w:val="24"/>
                <w:szCs w:val="24"/>
              </w:rPr>
              <w:t>34</w:t>
            </w:r>
          </w:p>
        </w:tc>
        <w:tc>
          <w:tcPr>
            <w:tcW w:w="540" w:type="dxa"/>
            <w:tcBorders>
              <w:top w:val="single" w:sz="4" w:space="0" w:color="auto"/>
              <w:bottom w:val="single" w:sz="8" w:space="0" w:color="auto"/>
            </w:tcBorders>
            <w:vAlign w:val="bottom"/>
          </w:tcPr>
          <w:p w:rsidR="003651BE" w:rsidRPr="00342387" w:rsidRDefault="003651BE" w:rsidP="007C6907">
            <w:pPr>
              <w:contextualSpacing/>
              <w:rPr>
                <w:sz w:val="24"/>
                <w:szCs w:val="24"/>
              </w:rPr>
            </w:pPr>
            <w:r>
              <w:rPr>
                <w:sz w:val="24"/>
                <w:szCs w:val="24"/>
              </w:rPr>
              <w:t xml:space="preserve">    1</w:t>
            </w:r>
          </w:p>
        </w:tc>
        <w:tc>
          <w:tcPr>
            <w:tcW w:w="42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r>
              <w:rPr>
                <w:sz w:val="24"/>
                <w:szCs w:val="24"/>
              </w:rPr>
              <w:t>-</w:t>
            </w:r>
          </w:p>
        </w:tc>
        <w:tc>
          <w:tcPr>
            <w:tcW w:w="220" w:type="dxa"/>
            <w:tcBorders>
              <w:top w:val="single" w:sz="4" w:space="0" w:color="auto"/>
              <w:bottom w:val="single" w:sz="8" w:space="0" w:color="auto"/>
            </w:tcBorders>
            <w:vAlign w:val="bottom"/>
          </w:tcPr>
          <w:p w:rsidR="003651BE" w:rsidRPr="00342387" w:rsidRDefault="003651BE" w:rsidP="007C6907">
            <w:pPr>
              <w:contextualSpacing/>
              <w:rPr>
                <w:sz w:val="24"/>
                <w:szCs w:val="24"/>
              </w:rPr>
            </w:pPr>
          </w:p>
        </w:tc>
        <w:tc>
          <w:tcPr>
            <w:tcW w:w="62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58"/>
        </w:trPr>
        <w:tc>
          <w:tcPr>
            <w:tcW w:w="2020" w:type="dxa"/>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Физическая</w:t>
            </w: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2420" w:type="dxa"/>
            <w:gridSpan w:val="3"/>
            <w:tcBorders>
              <w:right w:val="single" w:sz="8" w:space="0" w:color="auto"/>
            </w:tcBorders>
            <w:vAlign w:val="bottom"/>
          </w:tcPr>
          <w:p w:rsidR="003651BE" w:rsidRPr="00342387" w:rsidRDefault="003651BE" w:rsidP="007C6907">
            <w:pPr>
              <w:ind w:left="80"/>
              <w:contextualSpacing/>
              <w:rPr>
                <w:sz w:val="24"/>
                <w:szCs w:val="24"/>
              </w:rPr>
            </w:pPr>
            <w:r w:rsidRPr="00342387">
              <w:rPr>
                <w:rFonts w:eastAsia="Times New Roman"/>
                <w:sz w:val="24"/>
                <w:szCs w:val="24"/>
              </w:rPr>
              <w:t>Физическая культура</w:t>
            </w:r>
          </w:p>
        </w:tc>
        <w:tc>
          <w:tcPr>
            <w:tcW w:w="1420" w:type="dxa"/>
            <w:tcBorders>
              <w:right w:val="single" w:sz="8" w:space="0" w:color="auto"/>
            </w:tcBorders>
            <w:vAlign w:val="bottom"/>
          </w:tcPr>
          <w:p w:rsidR="003651BE" w:rsidRPr="00342387" w:rsidRDefault="003651BE" w:rsidP="007C6907">
            <w:pPr>
              <w:contextualSpacing/>
              <w:rPr>
                <w:sz w:val="24"/>
                <w:szCs w:val="24"/>
              </w:rPr>
            </w:pPr>
            <w:r>
              <w:rPr>
                <w:rFonts w:eastAsia="Times New Roman"/>
                <w:w w:val="99"/>
                <w:sz w:val="24"/>
                <w:szCs w:val="24"/>
              </w:rPr>
              <w:t>136</w:t>
            </w:r>
          </w:p>
        </w:tc>
        <w:tc>
          <w:tcPr>
            <w:tcW w:w="540" w:type="dxa"/>
            <w:vAlign w:val="bottom"/>
          </w:tcPr>
          <w:p w:rsidR="003651BE" w:rsidRPr="00342387" w:rsidRDefault="003651BE" w:rsidP="007C6907">
            <w:pPr>
              <w:ind w:left="220"/>
              <w:contextualSpacing/>
              <w:rPr>
                <w:sz w:val="24"/>
                <w:szCs w:val="24"/>
              </w:rPr>
            </w:pPr>
            <w:r>
              <w:rPr>
                <w:rFonts w:eastAsia="Times New Roman"/>
                <w:w w:val="99"/>
                <w:sz w:val="24"/>
                <w:szCs w:val="24"/>
              </w:rPr>
              <w:t>2</w:t>
            </w: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140" w:type="dxa"/>
            <w:tcBorders>
              <w:right w:val="single" w:sz="8" w:space="0" w:color="auto"/>
            </w:tcBorders>
            <w:vAlign w:val="bottom"/>
          </w:tcPr>
          <w:p w:rsidR="003651BE" w:rsidRPr="00342387" w:rsidRDefault="003651BE" w:rsidP="007C6907">
            <w:pPr>
              <w:contextualSpacing/>
              <w:rPr>
                <w:sz w:val="24"/>
                <w:szCs w:val="24"/>
              </w:rPr>
            </w:pPr>
          </w:p>
        </w:tc>
        <w:tc>
          <w:tcPr>
            <w:tcW w:w="1140" w:type="dxa"/>
            <w:tcBorders>
              <w:right w:val="single" w:sz="8" w:space="0" w:color="auto"/>
            </w:tcBorders>
            <w:vAlign w:val="bottom"/>
          </w:tcPr>
          <w:p w:rsidR="003651BE" w:rsidRPr="00342387" w:rsidRDefault="003651BE" w:rsidP="007C6907">
            <w:pPr>
              <w:contextualSpacing/>
              <w:rPr>
                <w:sz w:val="24"/>
                <w:szCs w:val="24"/>
              </w:rPr>
            </w:pPr>
            <w:r>
              <w:rPr>
                <w:rFonts w:eastAsia="Times New Roman"/>
                <w:w w:val="99"/>
                <w:sz w:val="24"/>
                <w:szCs w:val="24"/>
              </w:rPr>
              <w:t>2</w:t>
            </w:r>
          </w:p>
        </w:tc>
        <w:tc>
          <w:tcPr>
            <w:tcW w:w="220" w:type="dxa"/>
            <w:vAlign w:val="bottom"/>
          </w:tcPr>
          <w:p w:rsidR="003651BE" w:rsidRPr="00342387" w:rsidRDefault="003651BE" w:rsidP="007C6907">
            <w:pPr>
              <w:contextualSpacing/>
              <w:rPr>
                <w:sz w:val="24"/>
                <w:szCs w:val="24"/>
              </w:rPr>
            </w:pPr>
          </w:p>
        </w:tc>
        <w:tc>
          <w:tcPr>
            <w:tcW w:w="620"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51"/>
        </w:trPr>
        <w:tc>
          <w:tcPr>
            <w:tcW w:w="2440" w:type="dxa"/>
            <w:gridSpan w:val="2"/>
            <w:vMerge w:val="restart"/>
            <w:tcBorders>
              <w:left w:val="single" w:sz="8" w:space="0" w:color="auto"/>
              <w:righ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культура, экология и</w:t>
            </w:r>
          </w:p>
        </w:tc>
        <w:tc>
          <w:tcPr>
            <w:tcW w:w="1320" w:type="dxa"/>
            <w:tcBorders>
              <w:bottom w:val="single" w:sz="8" w:space="0" w:color="auto"/>
            </w:tcBorders>
            <w:vAlign w:val="bottom"/>
          </w:tcPr>
          <w:p w:rsidR="003651BE" w:rsidRPr="00342387" w:rsidRDefault="003651BE" w:rsidP="007C6907">
            <w:pPr>
              <w:contextualSpacing/>
              <w:rPr>
                <w:sz w:val="24"/>
                <w:szCs w:val="24"/>
              </w:rPr>
            </w:pPr>
          </w:p>
        </w:tc>
        <w:tc>
          <w:tcPr>
            <w:tcW w:w="680" w:type="dxa"/>
            <w:tcBorders>
              <w:bottom w:val="single" w:sz="8" w:space="0" w:color="auto"/>
            </w:tcBorders>
            <w:vAlign w:val="bottom"/>
          </w:tcPr>
          <w:p w:rsidR="003651BE" w:rsidRPr="00342387" w:rsidRDefault="003651BE" w:rsidP="007C6907">
            <w:pPr>
              <w:contextualSpacing/>
              <w:rPr>
                <w:sz w:val="24"/>
                <w:szCs w:val="24"/>
              </w:rPr>
            </w:pPr>
          </w:p>
        </w:tc>
        <w:tc>
          <w:tcPr>
            <w:tcW w:w="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540" w:type="dxa"/>
            <w:tcBorders>
              <w:bottom w:val="single" w:sz="8" w:space="0" w:color="auto"/>
            </w:tcBorders>
            <w:vAlign w:val="bottom"/>
          </w:tcPr>
          <w:p w:rsidR="003651BE" w:rsidRPr="00342387" w:rsidRDefault="003651BE" w:rsidP="007C6907">
            <w:pPr>
              <w:contextualSpacing/>
              <w:rPr>
                <w:sz w:val="24"/>
                <w:szCs w:val="24"/>
              </w:rPr>
            </w:pPr>
          </w:p>
        </w:tc>
        <w:tc>
          <w:tcPr>
            <w:tcW w:w="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220" w:type="dxa"/>
            <w:tcBorders>
              <w:bottom w:val="single" w:sz="8" w:space="0" w:color="auto"/>
            </w:tcBorders>
            <w:vAlign w:val="bottom"/>
          </w:tcPr>
          <w:p w:rsidR="003651BE" w:rsidRPr="00342387" w:rsidRDefault="003651BE" w:rsidP="007C6907">
            <w:pPr>
              <w:contextualSpacing/>
              <w:rPr>
                <w:sz w:val="24"/>
                <w:szCs w:val="24"/>
              </w:rPr>
            </w:pPr>
          </w:p>
        </w:tc>
        <w:tc>
          <w:tcPr>
            <w:tcW w:w="6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58"/>
        </w:trPr>
        <w:tc>
          <w:tcPr>
            <w:tcW w:w="2440" w:type="dxa"/>
            <w:gridSpan w:val="2"/>
            <w:vMerge/>
            <w:tcBorders>
              <w:left w:val="single" w:sz="8" w:space="0" w:color="auto"/>
              <w:right w:val="single" w:sz="8" w:space="0" w:color="auto"/>
            </w:tcBorders>
            <w:vAlign w:val="bottom"/>
          </w:tcPr>
          <w:p w:rsidR="003651BE" w:rsidRPr="00342387" w:rsidRDefault="003651BE" w:rsidP="007C6907">
            <w:pPr>
              <w:contextualSpacing/>
              <w:rPr>
                <w:sz w:val="24"/>
                <w:szCs w:val="24"/>
              </w:rPr>
            </w:pPr>
          </w:p>
        </w:tc>
        <w:tc>
          <w:tcPr>
            <w:tcW w:w="1320" w:type="dxa"/>
            <w:vAlign w:val="bottom"/>
          </w:tcPr>
          <w:p w:rsidR="003651BE" w:rsidRPr="00342387" w:rsidRDefault="003651BE" w:rsidP="007C6907">
            <w:pPr>
              <w:ind w:left="80"/>
              <w:contextualSpacing/>
              <w:rPr>
                <w:sz w:val="24"/>
                <w:szCs w:val="24"/>
              </w:rPr>
            </w:pPr>
            <w:r w:rsidRPr="00342387">
              <w:rPr>
                <w:rFonts w:eastAsia="Times New Roman"/>
                <w:sz w:val="24"/>
                <w:szCs w:val="24"/>
              </w:rPr>
              <w:t>Основы</w:t>
            </w:r>
          </w:p>
        </w:tc>
        <w:tc>
          <w:tcPr>
            <w:tcW w:w="680" w:type="dxa"/>
            <w:vAlign w:val="bottom"/>
          </w:tcPr>
          <w:p w:rsidR="003651BE" w:rsidRPr="00342387" w:rsidRDefault="003651BE" w:rsidP="007C6907">
            <w:pPr>
              <w:contextualSpacing/>
              <w:rPr>
                <w:sz w:val="24"/>
                <w:szCs w:val="24"/>
              </w:rPr>
            </w:pP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420" w:type="dxa"/>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w w:val="99"/>
                <w:sz w:val="24"/>
                <w:szCs w:val="24"/>
              </w:rPr>
              <w:t>68</w:t>
            </w:r>
          </w:p>
        </w:tc>
        <w:tc>
          <w:tcPr>
            <w:tcW w:w="540" w:type="dxa"/>
            <w:vAlign w:val="bottom"/>
          </w:tcPr>
          <w:p w:rsidR="003651BE" w:rsidRPr="00342387" w:rsidRDefault="003651BE" w:rsidP="007C6907">
            <w:pPr>
              <w:ind w:left="220"/>
              <w:contextualSpacing/>
              <w:rPr>
                <w:sz w:val="24"/>
                <w:szCs w:val="24"/>
              </w:rPr>
            </w:pPr>
            <w:r w:rsidRPr="00342387">
              <w:rPr>
                <w:rFonts w:eastAsia="Times New Roman"/>
                <w:w w:val="99"/>
                <w:sz w:val="24"/>
                <w:szCs w:val="24"/>
              </w:rPr>
              <w:t>1</w:t>
            </w: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140" w:type="dxa"/>
            <w:tcBorders>
              <w:right w:val="single" w:sz="8" w:space="0" w:color="auto"/>
            </w:tcBorders>
            <w:vAlign w:val="bottom"/>
          </w:tcPr>
          <w:p w:rsidR="003651BE" w:rsidRPr="00342387" w:rsidRDefault="003651BE" w:rsidP="007C6907">
            <w:pPr>
              <w:contextualSpacing/>
              <w:rPr>
                <w:sz w:val="24"/>
                <w:szCs w:val="24"/>
              </w:rPr>
            </w:pPr>
          </w:p>
        </w:tc>
        <w:tc>
          <w:tcPr>
            <w:tcW w:w="1140" w:type="dxa"/>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w w:val="99"/>
                <w:sz w:val="24"/>
                <w:szCs w:val="24"/>
              </w:rPr>
              <w:t>1</w:t>
            </w:r>
          </w:p>
        </w:tc>
        <w:tc>
          <w:tcPr>
            <w:tcW w:w="220" w:type="dxa"/>
            <w:vAlign w:val="bottom"/>
          </w:tcPr>
          <w:p w:rsidR="003651BE" w:rsidRPr="00342387" w:rsidRDefault="003651BE" w:rsidP="007C6907">
            <w:pPr>
              <w:contextualSpacing/>
              <w:rPr>
                <w:sz w:val="24"/>
                <w:szCs w:val="24"/>
              </w:rPr>
            </w:pPr>
          </w:p>
        </w:tc>
        <w:tc>
          <w:tcPr>
            <w:tcW w:w="620"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317"/>
        </w:trPr>
        <w:tc>
          <w:tcPr>
            <w:tcW w:w="2440" w:type="dxa"/>
            <w:gridSpan w:val="2"/>
            <w:tcBorders>
              <w:left w:val="single" w:sz="8" w:space="0" w:color="auto"/>
              <w:righ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основы безопасности</w:t>
            </w:r>
          </w:p>
        </w:tc>
        <w:tc>
          <w:tcPr>
            <w:tcW w:w="2000" w:type="dxa"/>
            <w:gridSpan w:val="2"/>
            <w:vAlign w:val="bottom"/>
          </w:tcPr>
          <w:p w:rsidR="003651BE" w:rsidRPr="00342387" w:rsidRDefault="003651BE" w:rsidP="007C6907">
            <w:pPr>
              <w:ind w:left="80"/>
              <w:contextualSpacing/>
              <w:rPr>
                <w:sz w:val="24"/>
                <w:szCs w:val="24"/>
              </w:rPr>
            </w:pPr>
            <w:r w:rsidRPr="00342387">
              <w:rPr>
                <w:rFonts w:eastAsia="Times New Roman"/>
                <w:sz w:val="24"/>
                <w:szCs w:val="24"/>
              </w:rPr>
              <w:t>безопасности</w:t>
            </w: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420" w:type="dxa"/>
            <w:tcBorders>
              <w:right w:val="single" w:sz="8" w:space="0" w:color="auto"/>
            </w:tcBorders>
            <w:vAlign w:val="bottom"/>
          </w:tcPr>
          <w:p w:rsidR="003651BE" w:rsidRPr="00342387" w:rsidRDefault="003651BE" w:rsidP="007C6907">
            <w:pPr>
              <w:contextualSpacing/>
              <w:rPr>
                <w:sz w:val="24"/>
                <w:szCs w:val="24"/>
              </w:rPr>
            </w:pPr>
          </w:p>
        </w:tc>
        <w:tc>
          <w:tcPr>
            <w:tcW w:w="540" w:type="dxa"/>
            <w:vAlign w:val="bottom"/>
          </w:tcPr>
          <w:p w:rsidR="003651BE" w:rsidRPr="00342387" w:rsidRDefault="003651BE" w:rsidP="007C6907">
            <w:pPr>
              <w:contextualSpacing/>
              <w:rPr>
                <w:sz w:val="24"/>
                <w:szCs w:val="24"/>
              </w:rPr>
            </w:pP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140" w:type="dxa"/>
            <w:tcBorders>
              <w:right w:val="single" w:sz="8" w:space="0" w:color="auto"/>
            </w:tcBorders>
            <w:vAlign w:val="bottom"/>
          </w:tcPr>
          <w:p w:rsidR="003651BE" w:rsidRPr="00342387" w:rsidRDefault="003651BE" w:rsidP="007C6907">
            <w:pPr>
              <w:contextualSpacing/>
              <w:rPr>
                <w:sz w:val="24"/>
                <w:szCs w:val="24"/>
              </w:rPr>
            </w:pPr>
          </w:p>
        </w:tc>
        <w:tc>
          <w:tcPr>
            <w:tcW w:w="1140" w:type="dxa"/>
            <w:tcBorders>
              <w:right w:val="single" w:sz="8" w:space="0" w:color="auto"/>
            </w:tcBorders>
            <w:vAlign w:val="bottom"/>
          </w:tcPr>
          <w:p w:rsidR="003651BE" w:rsidRPr="00342387" w:rsidRDefault="003651BE" w:rsidP="007C6907">
            <w:pPr>
              <w:contextualSpacing/>
              <w:rPr>
                <w:sz w:val="24"/>
                <w:szCs w:val="24"/>
              </w:rPr>
            </w:pPr>
          </w:p>
        </w:tc>
        <w:tc>
          <w:tcPr>
            <w:tcW w:w="220" w:type="dxa"/>
            <w:vAlign w:val="bottom"/>
          </w:tcPr>
          <w:p w:rsidR="003651BE" w:rsidRPr="00342387" w:rsidRDefault="003651BE" w:rsidP="007C6907">
            <w:pPr>
              <w:contextualSpacing/>
              <w:rPr>
                <w:sz w:val="24"/>
                <w:szCs w:val="24"/>
              </w:rPr>
            </w:pPr>
          </w:p>
        </w:tc>
        <w:tc>
          <w:tcPr>
            <w:tcW w:w="620"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317"/>
        </w:trPr>
        <w:tc>
          <w:tcPr>
            <w:tcW w:w="2440" w:type="dxa"/>
            <w:gridSpan w:val="2"/>
            <w:tcBorders>
              <w:left w:val="single" w:sz="8" w:space="0" w:color="auto"/>
              <w:righ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sz w:val="24"/>
                <w:szCs w:val="24"/>
              </w:rPr>
              <w:t>жизнедеятельности</w:t>
            </w:r>
          </w:p>
        </w:tc>
        <w:tc>
          <w:tcPr>
            <w:tcW w:w="2420" w:type="dxa"/>
            <w:gridSpan w:val="3"/>
            <w:tcBorders>
              <w:right w:val="single" w:sz="8" w:space="0" w:color="auto"/>
            </w:tcBorders>
            <w:vAlign w:val="bottom"/>
          </w:tcPr>
          <w:p w:rsidR="003651BE" w:rsidRPr="00342387" w:rsidRDefault="003651BE" w:rsidP="007C6907">
            <w:pPr>
              <w:ind w:left="80"/>
              <w:contextualSpacing/>
              <w:rPr>
                <w:sz w:val="24"/>
                <w:szCs w:val="24"/>
              </w:rPr>
            </w:pPr>
            <w:r w:rsidRPr="00342387">
              <w:rPr>
                <w:rFonts w:eastAsia="Times New Roman"/>
                <w:sz w:val="24"/>
                <w:szCs w:val="24"/>
              </w:rPr>
              <w:t>жизнедеятельности</w:t>
            </w:r>
          </w:p>
        </w:tc>
        <w:tc>
          <w:tcPr>
            <w:tcW w:w="1420" w:type="dxa"/>
            <w:tcBorders>
              <w:right w:val="single" w:sz="8" w:space="0" w:color="auto"/>
            </w:tcBorders>
            <w:vAlign w:val="bottom"/>
          </w:tcPr>
          <w:p w:rsidR="003651BE" w:rsidRPr="00342387" w:rsidRDefault="003651BE" w:rsidP="007C6907">
            <w:pPr>
              <w:contextualSpacing/>
              <w:rPr>
                <w:sz w:val="24"/>
                <w:szCs w:val="24"/>
              </w:rPr>
            </w:pPr>
          </w:p>
        </w:tc>
        <w:tc>
          <w:tcPr>
            <w:tcW w:w="540" w:type="dxa"/>
            <w:vAlign w:val="bottom"/>
          </w:tcPr>
          <w:p w:rsidR="003651BE" w:rsidRPr="00342387" w:rsidRDefault="003651BE" w:rsidP="007C6907">
            <w:pPr>
              <w:contextualSpacing/>
              <w:rPr>
                <w:sz w:val="24"/>
                <w:szCs w:val="24"/>
              </w:rPr>
            </w:pP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140" w:type="dxa"/>
            <w:tcBorders>
              <w:right w:val="single" w:sz="8" w:space="0" w:color="auto"/>
            </w:tcBorders>
            <w:vAlign w:val="bottom"/>
          </w:tcPr>
          <w:p w:rsidR="003651BE" w:rsidRPr="00342387" w:rsidRDefault="003651BE" w:rsidP="007C6907">
            <w:pPr>
              <w:contextualSpacing/>
              <w:rPr>
                <w:sz w:val="24"/>
                <w:szCs w:val="24"/>
              </w:rPr>
            </w:pPr>
          </w:p>
        </w:tc>
        <w:tc>
          <w:tcPr>
            <w:tcW w:w="1140" w:type="dxa"/>
            <w:tcBorders>
              <w:right w:val="single" w:sz="8" w:space="0" w:color="auto"/>
            </w:tcBorders>
            <w:vAlign w:val="bottom"/>
          </w:tcPr>
          <w:p w:rsidR="003651BE" w:rsidRPr="00342387" w:rsidRDefault="003651BE" w:rsidP="007C6907">
            <w:pPr>
              <w:contextualSpacing/>
              <w:rPr>
                <w:sz w:val="24"/>
                <w:szCs w:val="24"/>
              </w:rPr>
            </w:pPr>
          </w:p>
        </w:tc>
        <w:tc>
          <w:tcPr>
            <w:tcW w:w="220" w:type="dxa"/>
            <w:vAlign w:val="bottom"/>
          </w:tcPr>
          <w:p w:rsidR="003651BE" w:rsidRPr="00342387" w:rsidRDefault="003651BE" w:rsidP="007C6907">
            <w:pPr>
              <w:contextualSpacing/>
              <w:rPr>
                <w:sz w:val="24"/>
                <w:szCs w:val="24"/>
              </w:rPr>
            </w:pPr>
          </w:p>
        </w:tc>
        <w:tc>
          <w:tcPr>
            <w:tcW w:w="620"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8"/>
        </w:trPr>
        <w:tc>
          <w:tcPr>
            <w:tcW w:w="2440" w:type="dxa"/>
            <w:gridSpan w:val="2"/>
            <w:tcBorders>
              <w:left w:val="single" w:sz="8"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2000" w:type="dxa"/>
            <w:gridSpan w:val="2"/>
            <w:tcBorders>
              <w:bottom w:val="single" w:sz="8" w:space="0" w:color="auto"/>
            </w:tcBorders>
            <w:vAlign w:val="bottom"/>
          </w:tcPr>
          <w:p w:rsidR="003651BE" w:rsidRPr="00342387" w:rsidRDefault="003651BE" w:rsidP="007C6907">
            <w:pPr>
              <w:contextualSpacing/>
              <w:rPr>
                <w:sz w:val="24"/>
                <w:szCs w:val="24"/>
              </w:rPr>
            </w:pPr>
          </w:p>
        </w:tc>
        <w:tc>
          <w:tcPr>
            <w:tcW w:w="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540" w:type="dxa"/>
            <w:tcBorders>
              <w:bottom w:val="single" w:sz="8" w:space="0" w:color="auto"/>
            </w:tcBorders>
            <w:vAlign w:val="bottom"/>
          </w:tcPr>
          <w:p w:rsidR="003651BE" w:rsidRPr="00342387" w:rsidRDefault="003651BE" w:rsidP="007C6907">
            <w:pPr>
              <w:contextualSpacing/>
              <w:rPr>
                <w:sz w:val="24"/>
                <w:szCs w:val="24"/>
              </w:rPr>
            </w:pPr>
          </w:p>
        </w:tc>
        <w:tc>
          <w:tcPr>
            <w:tcW w:w="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220" w:type="dxa"/>
            <w:tcBorders>
              <w:bottom w:val="single" w:sz="8" w:space="0" w:color="auto"/>
            </w:tcBorders>
            <w:vAlign w:val="bottom"/>
          </w:tcPr>
          <w:p w:rsidR="003651BE" w:rsidRPr="00342387" w:rsidRDefault="003651BE" w:rsidP="007C6907">
            <w:pPr>
              <w:contextualSpacing/>
              <w:rPr>
                <w:sz w:val="24"/>
                <w:szCs w:val="24"/>
              </w:rPr>
            </w:pPr>
          </w:p>
        </w:tc>
        <w:tc>
          <w:tcPr>
            <w:tcW w:w="6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63"/>
        </w:trPr>
        <w:tc>
          <w:tcPr>
            <w:tcW w:w="3760" w:type="dxa"/>
            <w:gridSpan w:val="3"/>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b/>
                <w:bCs/>
                <w:sz w:val="24"/>
                <w:szCs w:val="24"/>
              </w:rPr>
              <w:t>2. Индивидуальный проект</w:t>
            </w:r>
          </w:p>
        </w:tc>
        <w:tc>
          <w:tcPr>
            <w:tcW w:w="680" w:type="dxa"/>
            <w:vAlign w:val="bottom"/>
          </w:tcPr>
          <w:p w:rsidR="003651BE" w:rsidRPr="00342387" w:rsidRDefault="003651BE" w:rsidP="007C6907">
            <w:pPr>
              <w:contextualSpacing/>
              <w:rPr>
                <w:sz w:val="24"/>
                <w:szCs w:val="24"/>
              </w:rPr>
            </w:pP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420" w:type="dxa"/>
            <w:tcBorders>
              <w:right w:val="single" w:sz="8" w:space="0" w:color="auto"/>
            </w:tcBorders>
            <w:vAlign w:val="bottom"/>
          </w:tcPr>
          <w:p w:rsidR="003651BE" w:rsidRPr="00342387" w:rsidRDefault="003651BE" w:rsidP="007C6907">
            <w:pPr>
              <w:contextualSpacing/>
              <w:rPr>
                <w:sz w:val="24"/>
                <w:szCs w:val="24"/>
              </w:rPr>
            </w:pPr>
            <w:r w:rsidRPr="00342387">
              <w:rPr>
                <w:rFonts w:eastAsia="Times New Roman"/>
                <w:w w:val="99"/>
                <w:sz w:val="24"/>
                <w:szCs w:val="24"/>
              </w:rPr>
              <w:t>34</w:t>
            </w:r>
          </w:p>
        </w:tc>
        <w:tc>
          <w:tcPr>
            <w:tcW w:w="540" w:type="dxa"/>
            <w:vAlign w:val="bottom"/>
          </w:tcPr>
          <w:p w:rsidR="003651BE" w:rsidRPr="00342387" w:rsidRDefault="003651BE" w:rsidP="007C6907">
            <w:pPr>
              <w:ind w:left="220"/>
              <w:contextualSpacing/>
              <w:rPr>
                <w:sz w:val="24"/>
                <w:szCs w:val="24"/>
              </w:rPr>
            </w:pPr>
            <w:r w:rsidRPr="00342387">
              <w:rPr>
                <w:rFonts w:eastAsia="Times New Roman"/>
                <w:w w:val="99"/>
                <w:sz w:val="24"/>
                <w:szCs w:val="24"/>
              </w:rPr>
              <w:t>1</w:t>
            </w: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140" w:type="dxa"/>
            <w:tcBorders>
              <w:right w:val="single" w:sz="8" w:space="0" w:color="auto"/>
            </w:tcBorders>
            <w:vAlign w:val="bottom"/>
          </w:tcPr>
          <w:p w:rsidR="003651BE" w:rsidRPr="00342387" w:rsidRDefault="003651BE" w:rsidP="007C6907">
            <w:pPr>
              <w:contextualSpacing/>
              <w:rPr>
                <w:sz w:val="24"/>
                <w:szCs w:val="24"/>
              </w:rPr>
            </w:pPr>
          </w:p>
        </w:tc>
        <w:tc>
          <w:tcPr>
            <w:tcW w:w="1140" w:type="dxa"/>
            <w:tcBorders>
              <w:right w:val="single" w:sz="8" w:space="0" w:color="auto"/>
            </w:tcBorders>
            <w:vAlign w:val="bottom"/>
          </w:tcPr>
          <w:p w:rsidR="003651BE" w:rsidRPr="00342387" w:rsidRDefault="003651BE" w:rsidP="007C6907">
            <w:pPr>
              <w:contextualSpacing/>
              <w:rPr>
                <w:sz w:val="24"/>
                <w:szCs w:val="24"/>
              </w:rPr>
            </w:pPr>
          </w:p>
        </w:tc>
        <w:tc>
          <w:tcPr>
            <w:tcW w:w="220" w:type="dxa"/>
            <w:vAlign w:val="bottom"/>
          </w:tcPr>
          <w:p w:rsidR="003651BE" w:rsidRPr="00342387" w:rsidRDefault="003651BE" w:rsidP="007C6907">
            <w:pPr>
              <w:contextualSpacing/>
              <w:rPr>
                <w:sz w:val="24"/>
                <w:szCs w:val="24"/>
              </w:rPr>
            </w:pPr>
          </w:p>
        </w:tc>
        <w:tc>
          <w:tcPr>
            <w:tcW w:w="620"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4"/>
        </w:trPr>
        <w:tc>
          <w:tcPr>
            <w:tcW w:w="2020" w:type="dxa"/>
            <w:tcBorders>
              <w:left w:val="single" w:sz="8" w:space="0" w:color="auto"/>
              <w:bottom w:val="single" w:sz="8" w:space="0" w:color="auto"/>
            </w:tcBorders>
            <w:vAlign w:val="bottom"/>
          </w:tcPr>
          <w:p w:rsidR="003651BE" w:rsidRPr="00342387" w:rsidRDefault="003651BE" w:rsidP="007C6907">
            <w:pPr>
              <w:contextualSpacing/>
              <w:rPr>
                <w:sz w:val="24"/>
                <w:szCs w:val="24"/>
              </w:rPr>
            </w:pPr>
          </w:p>
        </w:tc>
        <w:tc>
          <w:tcPr>
            <w:tcW w:w="420" w:type="dxa"/>
            <w:tcBorders>
              <w:bottom w:val="single" w:sz="8" w:space="0" w:color="auto"/>
            </w:tcBorders>
            <w:vAlign w:val="bottom"/>
          </w:tcPr>
          <w:p w:rsidR="003651BE" w:rsidRPr="00342387" w:rsidRDefault="003651BE" w:rsidP="007C6907">
            <w:pPr>
              <w:contextualSpacing/>
              <w:rPr>
                <w:sz w:val="24"/>
                <w:szCs w:val="24"/>
              </w:rPr>
            </w:pPr>
          </w:p>
        </w:tc>
        <w:tc>
          <w:tcPr>
            <w:tcW w:w="1320" w:type="dxa"/>
            <w:tcBorders>
              <w:bottom w:val="single" w:sz="8" w:space="0" w:color="auto"/>
            </w:tcBorders>
            <w:vAlign w:val="bottom"/>
          </w:tcPr>
          <w:p w:rsidR="003651BE" w:rsidRPr="00342387" w:rsidRDefault="003651BE" w:rsidP="007C6907">
            <w:pPr>
              <w:contextualSpacing/>
              <w:rPr>
                <w:sz w:val="24"/>
                <w:szCs w:val="24"/>
              </w:rPr>
            </w:pPr>
          </w:p>
        </w:tc>
        <w:tc>
          <w:tcPr>
            <w:tcW w:w="680" w:type="dxa"/>
            <w:tcBorders>
              <w:bottom w:val="single" w:sz="8" w:space="0" w:color="auto"/>
            </w:tcBorders>
            <w:vAlign w:val="bottom"/>
          </w:tcPr>
          <w:p w:rsidR="003651BE" w:rsidRPr="00342387" w:rsidRDefault="003651BE" w:rsidP="007C6907">
            <w:pPr>
              <w:contextualSpacing/>
              <w:rPr>
                <w:sz w:val="24"/>
                <w:szCs w:val="24"/>
              </w:rPr>
            </w:pPr>
          </w:p>
        </w:tc>
        <w:tc>
          <w:tcPr>
            <w:tcW w:w="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540" w:type="dxa"/>
            <w:tcBorders>
              <w:bottom w:val="single" w:sz="8" w:space="0" w:color="auto"/>
            </w:tcBorders>
            <w:vAlign w:val="bottom"/>
          </w:tcPr>
          <w:p w:rsidR="003651BE" w:rsidRPr="00342387" w:rsidRDefault="003651BE" w:rsidP="007C6907">
            <w:pPr>
              <w:contextualSpacing/>
              <w:rPr>
                <w:sz w:val="24"/>
                <w:szCs w:val="24"/>
              </w:rPr>
            </w:pPr>
          </w:p>
        </w:tc>
        <w:tc>
          <w:tcPr>
            <w:tcW w:w="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220" w:type="dxa"/>
            <w:tcBorders>
              <w:bottom w:val="single" w:sz="8" w:space="0" w:color="auto"/>
            </w:tcBorders>
            <w:vAlign w:val="bottom"/>
          </w:tcPr>
          <w:p w:rsidR="003651BE" w:rsidRPr="00342387" w:rsidRDefault="003651BE" w:rsidP="007C6907">
            <w:pPr>
              <w:contextualSpacing/>
              <w:rPr>
                <w:sz w:val="24"/>
                <w:szCs w:val="24"/>
              </w:rPr>
            </w:pPr>
          </w:p>
        </w:tc>
        <w:tc>
          <w:tcPr>
            <w:tcW w:w="6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63"/>
        </w:trPr>
        <w:tc>
          <w:tcPr>
            <w:tcW w:w="4860" w:type="dxa"/>
            <w:gridSpan w:val="5"/>
            <w:tcBorders>
              <w:left w:val="single" w:sz="8" w:space="0" w:color="auto"/>
              <w:right w:val="single" w:sz="8" w:space="0" w:color="auto"/>
            </w:tcBorders>
            <w:vAlign w:val="bottom"/>
          </w:tcPr>
          <w:p w:rsidR="003651BE" w:rsidRPr="00342387" w:rsidRDefault="003651BE" w:rsidP="007C6907">
            <w:pPr>
              <w:contextualSpacing/>
              <w:rPr>
                <w:sz w:val="24"/>
                <w:szCs w:val="24"/>
              </w:rPr>
            </w:pPr>
            <w:r>
              <w:rPr>
                <w:rFonts w:eastAsia="Times New Roman"/>
                <w:b/>
                <w:bCs/>
                <w:sz w:val="24"/>
                <w:szCs w:val="24"/>
              </w:rPr>
              <w:t xml:space="preserve"> 3. Курсы по выбору</w:t>
            </w:r>
          </w:p>
        </w:tc>
        <w:tc>
          <w:tcPr>
            <w:tcW w:w="1420" w:type="dxa"/>
            <w:tcBorders>
              <w:right w:val="single" w:sz="8" w:space="0" w:color="auto"/>
            </w:tcBorders>
            <w:vAlign w:val="bottom"/>
          </w:tcPr>
          <w:p w:rsidR="003651BE" w:rsidRPr="00342387" w:rsidRDefault="003651BE" w:rsidP="007C6907">
            <w:pPr>
              <w:contextualSpacing/>
              <w:rPr>
                <w:sz w:val="24"/>
                <w:szCs w:val="24"/>
              </w:rPr>
            </w:pPr>
            <w:r>
              <w:rPr>
                <w:sz w:val="24"/>
                <w:szCs w:val="24"/>
              </w:rPr>
              <w:t>204</w:t>
            </w:r>
          </w:p>
        </w:tc>
        <w:tc>
          <w:tcPr>
            <w:tcW w:w="540" w:type="dxa"/>
            <w:vAlign w:val="bottom"/>
          </w:tcPr>
          <w:p w:rsidR="003651BE" w:rsidRPr="00342387" w:rsidRDefault="003651BE" w:rsidP="007C6907">
            <w:pPr>
              <w:contextualSpacing/>
              <w:rPr>
                <w:sz w:val="24"/>
                <w:szCs w:val="24"/>
              </w:rPr>
            </w:pPr>
          </w:p>
        </w:tc>
        <w:tc>
          <w:tcPr>
            <w:tcW w:w="1560" w:type="dxa"/>
            <w:gridSpan w:val="2"/>
            <w:tcBorders>
              <w:right w:val="single" w:sz="8" w:space="0" w:color="auto"/>
            </w:tcBorders>
            <w:vAlign w:val="bottom"/>
          </w:tcPr>
          <w:p w:rsidR="003651BE" w:rsidRPr="00342387" w:rsidRDefault="003651BE" w:rsidP="007C6907">
            <w:pPr>
              <w:ind w:right="500"/>
              <w:contextualSpacing/>
              <w:rPr>
                <w:sz w:val="24"/>
                <w:szCs w:val="24"/>
              </w:rPr>
            </w:pPr>
            <w:r>
              <w:rPr>
                <w:rFonts w:eastAsia="Times New Roman"/>
                <w:b/>
                <w:bCs/>
                <w:w w:val="98"/>
                <w:sz w:val="24"/>
                <w:szCs w:val="24"/>
              </w:rPr>
              <w:t>2</w:t>
            </w:r>
          </w:p>
        </w:tc>
        <w:tc>
          <w:tcPr>
            <w:tcW w:w="1360" w:type="dxa"/>
            <w:gridSpan w:val="2"/>
            <w:vAlign w:val="bottom"/>
          </w:tcPr>
          <w:p w:rsidR="003651BE" w:rsidRPr="00342387" w:rsidRDefault="003651BE" w:rsidP="007C6907">
            <w:pPr>
              <w:ind w:left="460"/>
              <w:contextualSpacing/>
              <w:rPr>
                <w:sz w:val="24"/>
                <w:szCs w:val="24"/>
              </w:rPr>
            </w:pPr>
            <w:r>
              <w:rPr>
                <w:rFonts w:eastAsia="Times New Roman"/>
                <w:b/>
                <w:bCs/>
                <w:w w:val="98"/>
                <w:sz w:val="24"/>
                <w:szCs w:val="24"/>
              </w:rPr>
              <w:t>4</w:t>
            </w:r>
          </w:p>
        </w:tc>
        <w:tc>
          <w:tcPr>
            <w:tcW w:w="620"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63"/>
        </w:trPr>
        <w:tc>
          <w:tcPr>
            <w:tcW w:w="4860" w:type="dxa"/>
            <w:gridSpan w:val="5"/>
            <w:tcBorders>
              <w:left w:val="single" w:sz="8" w:space="0" w:color="auto"/>
              <w:bottom w:val="single" w:sz="4" w:space="0" w:color="auto"/>
              <w:right w:val="single" w:sz="8" w:space="0" w:color="auto"/>
            </w:tcBorders>
            <w:vAlign w:val="bottom"/>
          </w:tcPr>
          <w:p w:rsidR="003651BE" w:rsidRDefault="003651BE" w:rsidP="007C6907">
            <w:pPr>
              <w:contextualSpacing/>
              <w:rPr>
                <w:rFonts w:eastAsia="Times New Roman"/>
                <w:b/>
                <w:bCs/>
                <w:sz w:val="24"/>
                <w:szCs w:val="24"/>
              </w:rPr>
            </w:pPr>
          </w:p>
        </w:tc>
        <w:tc>
          <w:tcPr>
            <w:tcW w:w="1420" w:type="dxa"/>
            <w:tcBorders>
              <w:bottom w:val="single" w:sz="4" w:space="0" w:color="auto"/>
              <w:right w:val="single" w:sz="8" w:space="0" w:color="auto"/>
            </w:tcBorders>
            <w:vAlign w:val="bottom"/>
          </w:tcPr>
          <w:p w:rsidR="003651BE" w:rsidRDefault="003651BE" w:rsidP="007C6907">
            <w:pPr>
              <w:contextualSpacing/>
              <w:rPr>
                <w:sz w:val="24"/>
                <w:szCs w:val="24"/>
              </w:rPr>
            </w:pPr>
          </w:p>
        </w:tc>
        <w:tc>
          <w:tcPr>
            <w:tcW w:w="540" w:type="dxa"/>
            <w:tcBorders>
              <w:bottom w:val="single" w:sz="4" w:space="0" w:color="auto"/>
            </w:tcBorders>
            <w:vAlign w:val="bottom"/>
          </w:tcPr>
          <w:p w:rsidR="003651BE" w:rsidRPr="00342387" w:rsidRDefault="003651BE" w:rsidP="007C6907">
            <w:pPr>
              <w:contextualSpacing/>
              <w:rPr>
                <w:sz w:val="24"/>
                <w:szCs w:val="24"/>
              </w:rPr>
            </w:pPr>
          </w:p>
        </w:tc>
        <w:tc>
          <w:tcPr>
            <w:tcW w:w="1560" w:type="dxa"/>
            <w:gridSpan w:val="2"/>
            <w:tcBorders>
              <w:bottom w:val="single" w:sz="4" w:space="0" w:color="auto"/>
              <w:right w:val="single" w:sz="8" w:space="0" w:color="auto"/>
            </w:tcBorders>
            <w:vAlign w:val="bottom"/>
          </w:tcPr>
          <w:p w:rsidR="003651BE" w:rsidRDefault="003651BE" w:rsidP="007C6907">
            <w:pPr>
              <w:ind w:right="500"/>
              <w:contextualSpacing/>
              <w:rPr>
                <w:rFonts w:eastAsia="Times New Roman"/>
                <w:b/>
                <w:bCs/>
                <w:w w:val="98"/>
                <w:sz w:val="24"/>
                <w:szCs w:val="24"/>
              </w:rPr>
            </w:pPr>
          </w:p>
        </w:tc>
        <w:tc>
          <w:tcPr>
            <w:tcW w:w="1360" w:type="dxa"/>
            <w:gridSpan w:val="2"/>
            <w:tcBorders>
              <w:bottom w:val="single" w:sz="4" w:space="0" w:color="auto"/>
            </w:tcBorders>
            <w:vAlign w:val="bottom"/>
          </w:tcPr>
          <w:p w:rsidR="003651BE" w:rsidRDefault="003651BE" w:rsidP="007C6907">
            <w:pPr>
              <w:ind w:left="460"/>
              <w:contextualSpacing/>
              <w:rPr>
                <w:rFonts w:eastAsia="Times New Roman"/>
                <w:b/>
                <w:bCs/>
                <w:w w:val="98"/>
                <w:sz w:val="24"/>
                <w:szCs w:val="24"/>
              </w:rPr>
            </w:pPr>
          </w:p>
        </w:tc>
        <w:tc>
          <w:tcPr>
            <w:tcW w:w="620" w:type="dxa"/>
            <w:tcBorders>
              <w:bottom w:val="single" w:sz="4" w:space="0" w:color="auto"/>
              <w:right w:val="single" w:sz="8" w:space="0" w:color="auto"/>
            </w:tcBorders>
            <w:vAlign w:val="bottom"/>
          </w:tcPr>
          <w:p w:rsidR="003651BE" w:rsidRPr="00342387" w:rsidRDefault="003651BE" w:rsidP="007C6907">
            <w:pPr>
              <w:contextualSpacing/>
              <w:rPr>
                <w:sz w:val="24"/>
                <w:szCs w:val="24"/>
              </w:rPr>
            </w:pPr>
          </w:p>
        </w:tc>
        <w:tc>
          <w:tcPr>
            <w:tcW w:w="30" w:type="dxa"/>
            <w:tcBorders>
              <w:bottom w:val="single" w:sz="4" w:space="0" w:color="auto"/>
            </w:tcBorders>
            <w:vAlign w:val="bottom"/>
          </w:tcPr>
          <w:p w:rsidR="003651BE" w:rsidRPr="00342387" w:rsidRDefault="003651BE" w:rsidP="007C6907">
            <w:pPr>
              <w:contextualSpacing/>
              <w:rPr>
                <w:sz w:val="24"/>
                <w:szCs w:val="24"/>
              </w:rPr>
            </w:pPr>
          </w:p>
        </w:tc>
      </w:tr>
      <w:tr w:rsidR="003651BE" w:rsidRPr="00342387" w:rsidTr="007C6907">
        <w:trPr>
          <w:trHeight w:val="48"/>
        </w:trPr>
        <w:tc>
          <w:tcPr>
            <w:tcW w:w="3760" w:type="dxa"/>
            <w:gridSpan w:val="3"/>
            <w:tcBorders>
              <w:top w:val="single" w:sz="4" w:space="0" w:color="auto"/>
              <w:left w:val="single" w:sz="8" w:space="0" w:color="auto"/>
              <w:bottom w:val="single" w:sz="8" w:space="0" w:color="auto"/>
            </w:tcBorders>
            <w:vAlign w:val="bottom"/>
          </w:tcPr>
          <w:p w:rsidR="003651BE" w:rsidRPr="00342387" w:rsidRDefault="003651BE" w:rsidP="007C6907">
            <w:pPr>
              <w:contextualSpacing/>
              <w:rPr>
                <w:sz w:val="24"/>
                <w:szCs w:val="24"/>
              </w:rPr>
            </w:pPr>
            <w:r>
              <w:rPr>
                <w:sz w:val="24"/>
                <w:szCs w:val="24"/>
              </w:rPr>
              <w:t>Решение математических задач повышенного уровня</w:t>
            </w:r>
          </w:p>
        </w:tc>
        <w:tc>
          <w:tcPr>
            <w:tcW w:w="680" w:type="dxa"/>
            <w:tcBorders>
              <w:top w:val="single" w:sz="4" w:space="0" w:color="auto"/>
              <w:bottom w:val="single" w:sz="8" w:space="0" w:color="auto"/>
            </w:tcBorders>
            <w:vAlign w:val="bottom"/>
          </w:tcPr>
          <w:p w:rsidR="003651BE" w:rsidRPr="00342387" w:rsidRDefault="003651BE" w:rsidP="007C6907">
            <w:pPr>
              <w:contextualSpacing/>
              <w:rPr>
                <w:sz w:val="24"/>
                <w:szCs w:val="24"/>
              </w:rPr>
            </w:pPr>
          </w:p>
        </w:tc>
        <w:tc>
          <w:tcPr>
            <w:tcW w:w="42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540" w:type="dxa"/>
            <w:tcBorders>
              <w:top w:val="single" w:sz="4" w:space="0" w:color="auto"/>
              <w:bottom w:val="single" w:sz="8" w:space="0" w:color="auto"/>
            </w:tcBorders>
            <w:vAlign w:val="bottom"/>
          </w:tcPr>
          <w:p w:rsidR="003651BE" w:rsidRPr="00342387" w:rsidRDefault="003651BE" w:rsidP="007C6907">
            <w:pPr>
              <w:contextualSpacing/>
              <w:rPr>
                <w:sz w:val="24"/>
                <w:szCs w:val="24"/>
              </w:rPr>
            </w:pPr>
          </w:p>
        </w:tc>
        <w:tc>
          <w:tcPr>
            <w:tcW w:w="1560" w:type="dxa"/>
            <w:gridSpan w:val="2"/>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top w:val="single" w:sz="4" w:space="0" w:color="auto"/>
              <w:bottom w:val="single" w:sz="8" w:space="0" w:color="auto"/>
            </w:tcBorders>
            <w:vAlign w:val="bottom"/>
          </w:tcPr>
          <w:p w:rsidR="003651BE" w:rsidRPr="00342387" w:rsidRDefault="003651BE" w:rsidP="007C6907">
            <w:pPr>
              <w:contextualSpacing/>
              <w:rPr>
                <w:sz w:val="24"/>
                <w:szCs w:val="24"/>
              </w:rPr>
            </w:pPr>
            <w:r>
              <w:rPr>
                <w:sz w:val="24"/>
                <w:szCs w:val="24"/>
              </w:rPr>
              <w:t>1</w:t>
            </w:r>
          </w:p>
        </w:tc>
        <w:tc>
          <w:tcPr>
            <w:tcW w:w="220" w:type="dxa"/>
            <w:tcBorders>
              <w:top w:val="single" w:sz="4" w:space="0" w:color="auto"/>
              <w:bottom w:val="single" w:sz="8" w:space="0" w:color="auto"/>
            </w:tcBorders>
            <w:vAlign w:val="bottom"/>
          </w:tcPr>
          <w:p w:rsidR="003651BE" w:rsidRPr="00342387" w:rsidRDefault="003651BE" w:rsidP="007C6907">
            <w:pPr>
              <w:contextualSpacing/>
              <w:rPr>
                <w:sz w:val="24"/>
                <w:szCs w:val="24"/>
              </w:rPr>
            </w:pPr>
          </w:p>
        </w:tc>
        <w:tc>
          <w:tcPr>
            <w:tcW w:w="62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tcBorders>
              <w:top w:val="single" w:sz="4" w:space="0" w:color="auto"/>
            </w:tcBorders>
            <w:vAlign w:val="bottom"/>
          </w:tcPr>
          <w:p w:rsidR="003651BE" w:rsidRPr="00342387" w:rsidRDefault="003651BE" w:rsidP="007C6907">
            <w:pPr>
              <w:contextualSpacing/>
              <w:rPr>
                <w:sz w:val="24"/>
                <w:szCs w:val="24"/>
              </w:rPr>
            </w:pPr>
          </w:p>
        </w:tc>
      </w:tr>
      <w:tr w:rsidR="003651BE" w:rsidRPr="00342387" w:rsidTr="007C6907">
        <w:trPr>
          <w:trHeight w:val="48"/>
        </w:trPr>
        <w:tc>
          <w:tcPr>
            <w:tcW w:w="3760" w:type="dxa"/>
            <w:gridSpan w:val="3"/>
            <w:tcBorders>
              <w:top w:val="single" w:sz="4" w:space="0" w:color="auto"/>
              <w:left w:val="single" w:sz="8" w:space="0" w:color="auto"/>
              <w:bottom w:val="single" w:sz="8" w:space="0" w:color="auto"/>
            </w:tcBorders>
            <w:vAlign w:val="bottom"/>
          </w:tcPr>
          <w:p w:rsidR="003651BE" w:rsidRPr="00342387" w:rsidRDefault="003651BE" w:rsidP="007C6907">
            <w:pPr>
              <w:contextualSpacing/>
              <w:rPr>
                <w:sz w:val="24"/>
                <w:szCs w:val="24"/>
              </w:rPr>
            </w:pPr>
            <w:r>
              <w:rPr>
                <w:sz w:val="24"/>
                <w:szCs w:val="24"/>
              </w:rPr>
              <w:t>Решение экономических задач</w:t>
            </w:r>
          </w:p>
        </w:tc>
        <w:tc>
          <w:tcPr>
            <w:tcW w:w="680" w:type="dxa"/>
            <w:tcBorders>
              <w:top w:val="single" w:sz="4" w:space="0" w:color="auto"/>
              <w:bottom w:val="single" w:sz="8" w:space="0" w:color="auto"/>
            </w:tcBorders>
            <w:vAlign w:val="bottom"/>
          </w:tcPr>
          <w:p w:rsidR="003651BE" w:rsidRPr="00342387" w:rsidRDefault="003651BE" w:rsidP="007C6907">
            <w:pPr>
              <w:contextualSpacing/>
              <w:rPr>
                <w:sz w:val="24"/>
                <w:szCs w:val="24"/>
              </w:rPr>
            </w:pPr>
          </w:p>
        </w:tc>
        <w:tc>
          <w:tcPr>
            <w:tcW w:w="42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540" w:type="dxa"/>
            <w:tcBorders>
              <w:top w:val="single" w:sz="4" w:space="0" w:color="auto"/>
              <w:bottom w:val="single" w:sz="8" w:space="0" w:color="auto"/>
            </w:tcBorders>
            <w:vAlign w:val="bottom"/>
          </w:tcPr>
          <w:p w:rsidR="003651BE" w:rsidRPr="00342387" w:rsidRDefault="003651BE" w:rsidP="007C6907">
            <w:pPr>
              <w:contextualSpacing/>
              <w:rPr>
                <w:sz w:val="24"/>
                <w:szCs w:val="24"/>
              </w:rPr>
            </w:pPr>
          </w:p>
        </w:tc>
        <w:tc>
          <w:tcPr>
            <w:tcW w:w="1560" w:type="dxa"/>
            <w:gridSpan w:val="2"/>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r>
              <w:rPr>
                <w:sz w:val="24"/>
                <w:szCs w:val="24"/>
              </w:rPr>
              <w:t>1</w:t>
            </w:r>
          </w:p>
        </w:tc>
        <w:tc>
          <w:tcPr>
            <w:tcW w:w="1140" w:type="dxa"/>
            <w:tcBorders>
              <w:top w:val="single" w:sz="4" w:space="0" w:color="auto"/>
              <w:bottom w:val="single" w:sz="8" w:space="0" w:color="auto"/>
            </w:tcBorders>
            <w:vAlign w:val="bottom"/>
          </w:tcPr>
          <w:p w:rsidR="003651BE" w:rsidRPr="00342387" w:rsidRDefault="003651BE" w:rsidP="007C6907">
            <w:pPr>
              <w:contextualSpacing/>
              <w:rPr>
                <w:sz w:val="24"/>
                <w:szCs w:val="24"/>
              </w:rPr>
            </w:pPr>
            <w:r>
              <w:rPr>
                <w:sz w:val="24"/>
                <w:szCs w:val="24"/>
              </w:rPr>
              <w:t>1</w:t>
            </w:r>
          </w:p>
        </w:tc>
        <w:tc>
          <w:tcPr>
            <w:tcW w:w="220" w:type="dxa"/>
            <w:tcBorders>
              <w:top w:val="single" w:sz="4" w:space="0" w:color="auto"/>
              <w:bottom w:val="single" w:sz="8" w:space="0" w:color="auto"/>
            </w:tcBorders>
            <w:vAlign w:val="bottom"/>
          </w:tcPr>
          <w:p w:rsidR="003651BE" w:rsidRPr="00342387" w:rsidRDefault="003651BE" w:rsidP="007C6907">
            <w:pPr>
              <w:contextualSpacing/>
              <w:rPr>
                <w:sz w:val="24"/>
                <w:szCs w:val="24"/>
              </w:rPr>
            </w:pPr>
          </w:p>
        </w:tc>
        <w:tc>
          <w:tcPr>
            <w:tcW w:w="62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tcBorders>
              <w:top w:val="single" w:sz="4" w:space="0" w:color="auto"/>
            </w:tcBorders>
            <w:vAlign w:val="bottom"/>
          </w:tcPr>
          <w:p w:rsidR="003651BE" w:rsidRPr="00342387" w:rsidRDefault="003651BE" w:rsidP="007C6907">
            <w:pPr>
              <w:contextualSpacing/>
              <w:rPr>
                <w:sz w:val="24"/>
                <w:szCs w:val="24"/>
              </w:rPr>
            </w:pPr>
          </w:p>
        </w:tc>
      </w:tr>
      <w:tr w:rsidR="003651BE" w:rsidRPr="00342387" w:rsidTr="007C6907">
        <w:trPr>
          <w:trHeight w:val="48"/>
        </w:trPr>
        <w:tc>
          <w:tcPr>
            <w:tcW w:w="3760" w:type="dxa"/>
            <w:gridSpan w:val="3"/>
            <w:tcBorders>
              <w:top w:val="single" w:sz="4" w:space="0" w:color="auto"/>
              <w:left w:val="single" w:sz="8" w:space="0" w:color="auto"/>
              <w:bottom w:val="single" w:sz="8" w:space="0" w:color="auto"/>
            </w:tcBorders>
            <w:vAlign w:val="bottom"/>
          </w:tcPr>
          <w:p w:rsidR="003651BE" w:rsidRDefault="003651BE" w:rsidP="007C6907">
            <w:pPr>
              <w:contextualSpacing/>
              <w:rPr>
                <w:sz w:val="24"/>
                <w:szCs w:val="24"/>
              </w:rPr>
            </w:pPr>
            <w:r>
              <w:rPr>
                <w:sz w:val="24"/>
                <w:szCs w:val="24"/>
              </w:rPr>
              <w:t>Деловой английский</w:t>
            </w:r>
          </w:p>
        </w:tc>
        <w:tc>
          <w:tcPr>
            <w:tcW w:w="680" w:type="dxa"/>
            <w:tcBorders>
              <w:top w:val="single" w:sz="4" w:space="0" w:color="auto"/>
              <w:bottom w:val="single" w:sz="8" w:space="0" w:color="auto"/>
            </w:tcBorders>
            <w:vAlign w:val="bottom"/>
          </w:tcPr>
          <w:p w:rsidR="003651BE" w:rsidRPr="00342387" w:rsidRDefault="003651BE" w:rsidP="007C6907">
            <w:pPr>
              <w:contextualSpacing/>
              <w:rPr>
                <w:sz w:val="24"/>
                <w:szCs w:val="24"/>
              </w:rPr>
            </w:pPr>
          </w:p>
        </w:tc>
        <w:tc>
          <w:tcPr>
            <w:tcW w:w="42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540" w:type="dxa"/>
            <w:tcBorders>
              <w:top w:val="single" w:sz="4" w:space="0" w:color="auto"/>
              <w:bottom w:val="single" w:sz="8" w:space="0" w:color="auto"/>
            </w:tcBorders>
            <w:vAlign w:val="bottom"/>
          </w:tcPr>
          <w:p w:rsidR="003651BE" w:rsidRPr="00342387" w:rsidRDefault="003651BE" w:rsidP="007C6907">
            <w:pPr>
              <w:contextualSpacing/>
              <w:rPr>
                <w:sz w:val="24"/>
                <w:szCs w:val="24"/>
              </w:rPr>
            </w:pPr>
          </w:p>
        </w:tc>
        <w:tc>
          <w:tcPr>
            <w:tcW w:w="1560" w:type="dxa"/>
            <w:gridSpan w:val="2"/>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r>
              <w:rPr>
                <w:sz w:val="24"/>
                <w:szCs w:val="24"/>
              </w:rPr>
              <w:t>1</w:t>
            </w:r>
          </w:p>
        </w:tc>
        <w:tc>
          <w:tcPr>
            <w:tcW w:w="1140" w:type="dxa"/>
            <w:tcBorders>
              <w:top w:val="single" w:sz="4" w:space="0" w:color="auto"/>
              <w:bottom w:val="single" w:sz="8" w:space="0" w:color="auto"/>
            </w:tcBorders>
            <w:vAlign w:val="bottom"/>
          </w:tcPr>
          <w:p w:rsidR="003651BE" w:rsidRPr="00342387" w:rsidRDefault="003651BE" w:rsidP="007C6907">
            <w:pPr>
              <w:contextualSpacing/>
              <w:rPr>
                <w:sz w:val="24"/>
                <w:szCs w:val="24"/>
              </w:rPr>
            </w:pPr>
            <w:r>
              <w:rPr>
                <w:sz w:val="24"/>
                <w:szCs w:val="24"/>
              </w:rPr>
              <w:t>1</w:t>
            </w:r>
          </w:p>
        </w:tc>
        <w:tc>
          <w:tcPr>
            <w:tcW w:w="220" w:type="dxa"/>
            <w:tcBorders>
              <w:top w:val="single" w:sz="4" w:space="0" w:color="auto"/>
              <w:bottom w:val="single" w:sz="8" w:space="0" w:color="auto"/>
            </w:tcBorders>
            <w:vAlign w:val="bottom"/>
          </w:tcPr>
          <w:p w:rsidR="003651BE" w:rsidRPr="00342387" w:rsidRDefault="003651BE" w:rsidP="007C6907">
            <w:pPr>
              <w:contextualSpacing/>
              <w:rPr>
                <w:sz w:val="24"/>
                <w:szCs w:val="24"/>
              </w:rPr>
            </w:pPr>
          </w:p>
        </w:tc>
        <w:tc>
          <w:tcPr>
            <w:tcW w:w="62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tcBorders>
              <w:top w:val="single" w:sz="4" w:space="0" w:color="auto"/>
            </w:tcBorders>
            <w:vAlign w:val="bottom"/>
          </w:tcPr>
          <w:p w:rsidR="003651BE" w:rsidRPr="00342387" w:rsidRDefault="003651BE" w:rsidP="007C6907">
            <w:pPr>
              <w:contextualSpacing/>
              <w:rPr>
                <w:sz w:val="24"/>
                <w:szCs w:val="24"/>
              </w:rPr>
            </w:pPr>
          </w:p>
        </w:tc>
      </w:tr>
      <w:tr w:rsidR="003651BE" w:rsidRPr="00342387" w:rsidTr="007C6907">
        <w:trPr>
          <w:trHeight w:val="48"/>
        </w:trPr>
        <w:tc>
          <w:tcPr>
            <w:tcW w:w="3760" w:type="dxa"/>
            <w:gridSpan w:val="3"/>
            <w:tcBorders>
              <w:top w:val="single" w:sz="4" w:space="0" w:color="auto"/>
              <w:left w:val="single" w:sz="8" w:space="0" w:color="auto"/>
              <w:bottom w:val="single" w:sz="8" w:space="0" w:color="auto"/>
            </w:tcBorders>
            <w:vAlign w:val="bottom"/>
          </w:tcPr>
          <w:p w:rsidR="003651BE" w:rsidRDefault="003651BE" w:rsidP="007C6907">
            <w:pPr>
              <w:contextualSpacing/>
              <w:rPr>
                <w:sz w:val="24"/>
                <w:szCs w:val="24"/>
              </w:rPr>
            </w:pPr>
            <w:r>
              <w:rPr>
                <w:sz w:val="24"/>
                <w:szCs w:val="24"/>
              </w:rPr>
              <w:t>Проблемы современной истории</w:t>
            </w:r>
          </w:p>
        </w:tc>
        <w:tc>
          <w:tcPr>
            <w:tcW w:w="680" w:type="dxa"/>
            <w:tcBorders>
              <w:top w:val="single" w:sz="4" w:space="0" w:color="auto"/>
              <w:bottom w:val="single" w:sz="8" w:space="0" w:color="auto"/>
            </w:tcBorders>
            <w:vAlign w:val="bottom"/>
          </w:tcPr>
          <w:p w:rsidR="003651BE" w:rsidRPr="00342387" w:rsidRDefault="003651BE" w:rsidP="007C6907">
            <w:pPr>
              <w:contextualSpacing/>
              <w:rPr>
                <w:sz w:val="24"/>
                <w:szCs w:val="24"/>
              </w:rPr>
            </w:pPr>
          </w:p>
        </w:tc>
        <w:tc>
          <w:tcPr>
            <w:tcW w:w="42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540" w:type="dxa"/>
            <w:tcBorders>
              <w:top w:val="single" w:sz="4" w:space="0" w:color="auto"/>
              <w:bottom w:val="single" w:sz="8" w:space="0" w:color="auto"/>
            </w:tcBorders>
            <w:vAlign w:val="bottom"/>
          </w:tcPr>
          <w:p w:rsidR="003651BE" w:rsidRPr="00342387" w:rsidRDefault="003651BE" w:rsidP="007C6907">
            <w:pPr>
              <w:contextualSpacing/>
              <w:rPr>
                <w:sz w:val="24"/>
                <w:szCs w:val="24"/>
              </w:rPr>
            </w:pPr>
          </w:p>
        </w:tc>
        <w:tc>
          <w:tcPr>
            <w:tcW w:w="1560" w:type="dxa"/>
            <w:gridSpan w:val="2"/>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top w:val="single" w:sz="4" w:space="0" w:color="auto"/>
              <w:bottom w:val="single" w:sz="8" w:space="0" w:color="auto"/>
            </w:tcBorders>
            <w:vAlign w:val="bottom"/>
          </w:tcPr>
          <w:p w:rsidR="003651BE" w:rsidRPr="00342387" w:rsidRDefault="003651BE" w:rsidP="007C6907">
            <w:pPr>
              <w:contextualSpacing/>
              <w:rPr>
                <w:sz w:val="24"/>
                <w:szCs w:val="24"/>
              </w:rPr>
            </w:pPr>
            <w:r>
              <w:rPr>
                <w:sz w:val="24"/>
                <w:szCs w:val="24"/>
              </w:rPr>
              <w:t>1</w:t>
            </w:r>
          </w:p>
        </w:tc>
        <w:tc>
          <w:tcPr>
            <w:tcW w:w="220" w:type="dxa"/>
            <w:tcBorders>
              <w:top w:val="single" w:sz="4" w:space="0" w:color="auto"/>
              <w:bottom w:val="single" w:sz="8" w:space="0" w:color="auto"/>
            </w:tcBorders>
            <w:vAlign w:val="bottom"/>
          </w:tcPr>
          <w:p w:rsidR="003651BE" w:rsidRPr="00342387" w:rsidRDefault="003651BE" w:rsidP="007C6907">
            <w:pPr>
              <w:contextualSpacing/>
              <w:rPr>
                <w:sz w:val="24"/>
                <w:szCs w:val="24"/>
              </w:rPr>
            </w:pPr>
          </w:p>
        </w:tc>
        <w:tc>
          <w:tcPr>
            <w:tcW w:w="620" w:type="dxa"/>
            <w:tcBorders>
              <w:top w:val="single" w:sz="4" w:space="0" w:color="auto"/>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tcBorders>
              <w:top w:val="single" w:sz="4" w:space="0" w:color="auto"/>
            </w:tcBorders>
            <w:vAlign w:val="bottom"/>
          </w:tcPr>
          <w:p w:rsidR="003651BE" w:rsidRPr="00342387" w:rsidRDefault="003651BE" w:rsidP="007C6907">
            <w:pPr>
              <w:contextualSpacing/>
              <w:rPr>
                <w:sz w:val="24"/>
                <w:szCs w:val="24"/>
              </w:rPr>
            </w:pPr>
          </w:p>
        </w:tc>
      </w:tr>
      <w:tr w:rsidR="003651BE" w:rsidRPr="00342387" w:rsidTr="007C6907">
        <w:trPr>
          <w:trHeight w:val="263"/>
        </w:trPr>
        <w:tc>
          <w:tcPr>
            <w:tcW w:w="2020" w:type="dxa"/>
            <w:tcBorders>
              <w:left w:val="single" w:sz="8" w:space="0" w:color="auto"/>
            </w:tcBorders>
            <w:vAlign w:val="bottom"/>
          </w:tcPr>
          <w:p w:rsidR="003651BE" w:rsidRPr="00342387" w:rsidRDefault="003651BE" w:rsidP="007C6907">
            <w:pPr>
              <w:ind w:left="100"/>
              <w:contextualSpacing/>
              <w:rPr>
                <w:sz w:val="24"/>
                <w:szCs w:val="24"/>
              </w:rPr>
            </w:pPr>
            <w:r w:rsidRPr="00342387">
              <w:rPr>
                <w:rFonts w:eastAsia="Times New Roman"/>
                <w:b/>
                <w:bCs/>
                <w:sz w:val="24"/>
                <w:szCs w:val="24"/>
              </w:rPr>
              <w:lastRenderedPageBreak/>
              <w:t>Итого:</w:t>
            </w:r>
          </w:p>
        </w:tc>
        <w:tc>
          <w:tcPr>
            <w:tcW w:w="420" w:type="dxa"/>
            <w:vAlign w:val="bottom"/>
          </w:tcPr>
          <w:p w:rsidR="003651BE" w:rsidRPr="00342387" w:rsidRDefault="003651BE" w:rsidP="007C6907">
            <w:pPr>
              <w:contextualSpacing/>
              <w:rPr>
                <w:sz w:val="24"/>
                <w:szCs w:val="24"/>
              </w:rPr>
            </w:pPr>
          </w:p>
        </w:tc>
        <w:tc>
          <w:tcPr>
            <w:tcW w:w="1320" w:type="dxa"/>
            <w:vAlign w:val="bottom"/>
          </w:tcPr>
          <w:p w:rsidR="003651BE" w:rsidRPr="00342387" w:rsidRDefault="003651BE" w:rsidP="007C6907">
            <w:pPr>
              <w:contextualSpacing/>
              <w:rPr>
                <w:sz w:val="24"/>
                <w:szCs w:val="24"/>
              </w:rPr>
            </w:pPr>
          </w:p>
        </w:tc>
        <w:tc>
          <w:tcPr>
            <w:tcW w:w="680" w:type="dxa"/>
            <w:vAlign w:val="bottom"/>
          </w:tcPr>
          <w:p w:rsidR="003651BE" w:rsidRPr="00342387" w:rsidRDefault="003651BE" w:rsidP="007C6907">
            <w:pPr>
              <w:contextualSpacing/>
              <w:rPr>
                <w:sz w:val="24"/>
                <w:szCs w:val="24"/>
              </w:rPr>
            </w:pP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420" w:type="dxa"/>
            <w:tcBorders>
              <w:right w:val="single" w:sz="8" w:space="0" w:color="auto"/>
            </w:tcBorders>
            <w:vAlign w:val="bottom"/>
          </w:tcPr>
          <w:p w:rsidR="003651BE" w:rsidRPr="00342387" w:rsidRDefault="003651BE" w:rsidP="007C6907">
            <w:pPr>
              <w:contextualSpacing/>
              <w:rPr>
                <w:sz w:val="24"/>
                <w:szCs w:val="24"/>
              </w:rPr>
            </w:pPr>
          </w:p>
        </w:tc>
        <w:tc>
          <w:tcPr>
            <w:tcW w:w="540" w:type="dxa"/>
            <w:vAlign w:val="bottom"/>
          </w:tcPr>
          <w:p w:rsidR="003651BE" w:rsidRPr="00342387" w:rsidRDefault="003651BE" w:rsidP="007C6907">
            <w:pPr>
              <w:contextualSpacing/>
              <w:rPr>
                <w:sz w:val="24"/>
                <w:szCs w:val="24"/>
              </w:rPr>
            </w:pPr>
          </w:p>
        </w:tc>
        <w:tc>
          <w:tcPr>
            <w:tcW w:w="1560" w:type="dxa"/>
            <w:gridSpan w:val="2"/>
            <w:tcBorders>
              <w:right w:val="single" w:sz="8" w:space="0" w:color="auto"/>
            </w:tcBorders>
            <w:vAlign w:val="bottom"/>
          </w:tcPr>
          <w:p w:rsidR="003651BE" w:rsidRPr="00342387" w:rsidRDefault="003651BE" w:rsidP="007C6907">
            <w:pPr>
              <w:ind w:right="480"/>
              <w:contextualSpacing/>
              <w:rPr>
                <w:sz w:val="24"/>
                <w:szCs w:val="24"/>
              </w:rPr>
            </w:pPr>
            <w:r w:rsidRPr="00342387">
              <w:rPr>
                <w:rFonts w:eastAsia="Times New Roman"/>
                <w:b/>
                <w:bCs/>
                <w:sz w:val="24"/>
                <w:szCs w:val="24"/>
              </w:rPr>
              <w:t>37</w:t>
            </w:r>
          </w:p>
        </w:tc>
        <w:tc>
          <w:tcPr>
            <w:tcW w:w="1360" w:type="dxa"/>
            <w:gridSpan w:val="2"/>
            <w:vAlign w:val="bottom"/>
          </w:tcPr>
          <w:p w:rsidR="003651BE" w:rsidRPr="00342387" w:rsidRDefault="003651BE" w:rsidP="007C6907">
            <w:pPr>
              <w:ind w:left="480"/>
              <w:contextualSpacing/>
              <w:rPr>
                <w:sz w:val="24"/>
                <w:szCs w:val="24"/>
              </w:rPr>
            </w:pPr>
            <w:r w:rsidRPr="00342387">
              <w:rPr>
                <w:rFonts w:eastAsia="Times New Roman"/>
                <w:b/>
                <w:bCs/>
                <w:sz w:val="24"/>
                <w:szCs w:val="24"/>
              </w:rPr>
              <w:t>37</w:t>
            </w:r>
          </w:p>
        </w:tc>
        <w:tc>
          <w:tcPr>
            <w:tcW w:w="620"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263"/>
        </w:trPr>
        <w:tc>
          <w:tcPr>
            <w:tcW w:w="2020" w:type="dxa"/>
            <w:tcBorders>
              <w:left w:val="single" w:sz="8" w:space="0" w:color="auto"/>
            </w:tcBorders>
            <w:vAlign w:val="bottom"/>
          </w:tcPr>
          <w:p w:rsidR="003651BE" w:rsidRPr="00342387" w:rsidRDefault="003651BE" w:rsidP="007C6907">
            <w:pPr>
              <w:contextualSpacing/>
              <w:rPr>
                <w:rFonts w:eastAsia="Times New Roman"/>
                <w:b/>
                <w:bCs/>
                <w:sz w:val="24"/>
                <w:szCs w:val="24"/>
              </w:rPr>
            </w:pPr>
          </w:p>
        </w:tc>
        <w:tc>
          <w:tcPr>
            <w:tcW w:w="420" w:type="dxa"/>
            <w:vAlign w:val="bottom"/>
          </w:tcPr>
          <w:p w:rsidR="003651BE" w:rsidRPr="00342387" w:rsidRDefault="003651BE" w:rsidP="007C6907">
            <w:pPr>
              <w:contextualSpacing/>
              <w:rPr>
                <w:sz w:val="24"/>
                <w:szCs w:val="24"/>
              </w:rPr>
            </w:pPr>
          </w:p>
        </w:tc>
        <w:tc>
          <w:tcPr>
            <w:tcW w:w="1320" w:type="dxa"/>
            <w:vAlign w:val="bottom"/>
          </w:tcPr>
          <w:p w:rsidR="003651BE" w:rsidRPr="00342387" w:rsidRDefault="003651BE" w:rsidP="007C6907">
            <w:pPr>
              <w:contextualSpacing/>
              <w:rPr>
                <w:sz w:val="24"/>
                <w:szCs w:val="24"/>
              </w:rPr>
            </w:pPr>
          </w:p>
        </w:tc>
        <w:tc>
          <w:tcPr>
            <w:tcW w:w="680" w:type="dxa"/>
            <w:vAlign w:val="bottom"/>
          </w:tcPr>
          <w:p w:rsidR="003651BE" w:rsidRPr="00342387" w:rsidRDefault="003651BE" w:rsidP="007C6907">
            <w:pPr>
              <w:contextualSpacing/>
              <w:rPr>
                <w:sz w:val="24"/>
                <w:szCs w:val="24"/>
              </w:rPr>
            </w:pPr>
          </w:p>
        </w:tc>
        <w:tc>
          <w:tcPr>
            <w:tcW w:w="420" w:type="dxa"/>
            <w:tcBorders>
              <w:right w:val="single" w:sz="8" w:space="0" w:color="auto"/>
            </w:tcBorders>
            <w:vAlign w:val="bottom"/>
          </w:tcPr>
          <w:p w:rsidR="003651BE" w:rsidRPr="00342387" w:rsidRDefault="003651BE" w:rsidP="007C6907">
            <w:pPr>
              <w:contextualSpacing/>
              <w:rPr>
                <w:sz w:val="24"/>
                <w:szCs w:val="24"/>
              </w:rPr>
            </w:pPr>
          </w:p>
        </w:tc>
        <w:tc>
          <w:tcPr>
            <w:tcW w:w="1420" w:type="dxa"/>
            <w:tcBorders>
              <w:right w:val="single" w:sz="8" w:space="0" w:color="auto"/>
            </w:tcBorders>
            <w:vAlign w:val="bottom"/>
          </w:tcPr>
          <w:p w:rsidR="003651BE" w:rsidRPr="00342387" w:rsidRDefault="003651BE" w:rsidP="007C6907">
            <w:pPr>
              <w:contextualSpacing/>
              <w:rPr>
                <w:rFonts w:eastAsia="Times New Roman"/>
                <w:b/>
                <w:bCs/>
                <w:w w:val="99"/>
                <w:sz w:val="24"/>
                <w:szCs w:val="24"/>
              </w:rPr>
            </w:pPr>
            <w:r>
              <w:rPr>
                <w:rFonts w:eastAsia="Times New Roman"/>
                <w:b/>
                <w:bCs/>
                <w:w w:val="99"/>
                <w:sz w:val="24"/>
                <w:szCs w:val="24"/>
              </w:rPr>
              <w:t>2516</w:t>
            </w:r>
          </w:p>
        </w:tc>
        <w:tc>
          <w:tcPr>
            <w:tcW w:w="540" w:type="dxa"/>
            <w:vAlign w:val="bottom"/>
          </w:tcPr>
          <w:p w:rsidR="003651BE" w:rsidRPr="00342387" w:rsidRDefault="003651BE" w:rsidP="007C6907">
            <w:pPr>
              <w:contextualSpacing/>
              <w:rPr>
                <w:sz w:val="24"/>
                <w:szCs w:val="24"/>
              </w:rPr>
            </w:pPr>
          </w:p>
        </w:tc>
        <w:tc>
          <w:tcPr>
            <w:tcW w:w="1560" w:type="dxa"/>
            <w:gridSpan w:val="2"/>
            <w:tcBorders>
              <w:right w:val="single" w:sz="8" w:space="0" w:color="auto"/>
            </w:tcBorders>
            <w:vAlign w:val="bottom"/>
          </w:tcPr>
          <w:p w:rsidR="003651BE" w:rsidRPr="00342387" w:rsidRDefault="003651BE" w:rsidP="007C6907">
            <w:pPr>
              <w:ind w:right="480"/>
              <w:contextualSpacing/>
              <w:rPr>
                <w:rFonts w:eastAsia="Times New Roman"/>
                <w:b/>
                <w:bCs/>
                <w:sz w:val="24"/>
                <w:szCs w:val="24"/>
              </w:rPr>
            </w:pPr>
          </w:p>
        </w:tc>
        <w:tc>
          <w:tcPr>
            <w:tcW w:w="1360" w:type="dxa"/>
            <w:gridSpan w:val="2"/>
            <w:vAlign w:val="bottom"/>
          </w:tcPr>
          <w:p w:rsidR="003651BE" w:rsidRPr="00342387" w:rsidRDefault="003651BE" w:rsidP="007C6907">
            <w:pPr>
              <w:ind w:left="480"/>
              <w:contextualSpacing/>
              <w:rPr>
                <w:rFonts w:eastAsia="Times New Roman"/>
                <w:b/>
                <w:bCs/>
                <w:sz w:val="24"/>
                <w:szCs w:val="24"/>
              </w:rPr>
            </w:pPr>
          </w:p>
        </w:tc>
        <w:tc>
          <w:tcPr>
            <w:tcW w:w="620" w:type="dxa"/>
            <w:tcBorders>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r w:rsidR="003651BE" w:rsidRPr="00342387" w:rsidTr="007C6907">
        <w:trPr>
          <w:trHeight w:val="46"/>
        </w:trPr>
        <w:tc>
          <w:tcPr>
            <w:tcW w:w="2020" w:type="dxa"/>
            <w:tcBorders>
              <w:left w:val="single" w:sz="8" w:space="0" w:color="auto"/>
              <w:bottom w:val="single" w:sz="8" w:space="0" w:color="auto"/>
            </w:tcBorders>
            <w:vAlign w:val="bottom"/>
          </w:tcPr>
          <w:p w:rsidR="003651BE" w:rsidRPr="00342387" w:rsidRDefault="003651BE" w:rsidP="007C6907">
            <w:pPr>
              <w:contextualSpacing/>
              <w:rPr>
                <w:sz w:val="24"/>
                <w:szCs w:val="24"/>
              </w:rPr>
            </w:pPr>
          </w:p>
        </w:tc>
        <w:tc>
          <w:tcPr>
            <w:tcW w:w="420" w:type="dxa"/>
            <w:tcBorders>
              <w:bottom w:val="single" w:sz="8" w:space="0" w:color="auto"/>
            </w:tcBorders>
            <w:vAlign w:val="bottom"/>
          </w:tcPr>
          <w:p w:rsidR="003651BE" w:rsidRPr="00342387" w:rsidRDefault="003651BE" w:rsidP="007C6907">
            <w:pPr>
              <w:contextualSpacing/>
              <w:rPr>
                <w:sz w:val="24"/>
                <w:szCs w:val="24"/>
              </w:rPr>
            </w:pPr>
          </w:p>
        </w:tc>
        <w:tc>
          <w:tcPr>
            <w:tcW w:w="1320" w:type="dxa"/>
            <w:tcBorders>
              <w:bottom w:val="single" w:sz="8" w:space="0" w:color="auto"/>
            </w:tcBorders>
            <w:vAlign w:val="bottom"/>
          </w:tcPr>
          <w:p w:rsidR="003651BE" w:rsidRPr="00342387" w:rsidRDefault="003651BE" w:rsidP="007C6907">
            <w:pPr>
              <w:contextualSpacing/>
              <w:rPr>
                <w:sz w:val="24"/>
                <w:szCs w:val="24"/>
              </w:rPr>
            </w:pPr>
          </w:p>
        </w:tc>
        <w:tc>
          <w:tcPr>
            <w:tcW w:w="680" w:type="dxa"/>
            <w:tcBorders>
              <w:bottom w:val="single" w:sz="8" w:space="0" w:color="auto"/>
            </w:tcBorders>
            <w:vAlign w:val="bottom"/>
          </w:tcPr>
          <w:p w:rsidR="003651BE" w:rsidRPr="00342387" w:rsidRDefault="003651BE" w:rsidP="007C6907">
            <w:pPr>
              <w:contextualSpacing/>
              <w:rPr>
                <w:sz w:val="24"/>
                <w:szCs w:val="24"/>
              </w:rPr>
            </w:pPr>
          </w:p>
        </w:tc>
        <w:tc>
          <w:tcPr>
            <w:tcW w:w="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4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540" w:type="dxa"/>
            <w:tcBorders>
              <w:bottom w:val="single" w:sz="8" w:space="0" w:color="auto"/>
            </w:tcBorders>
            <w:vAlign w:val="bottom"/>
          </w:tcPr>
          <w:p w:rsidR="003651BE" w:rsidRPr="00342387" w:rsidRDefault="003651BE" w:rsidP="007C6907">
            <w:pPr>
              <w:contextualSpacing/>
              <w:rPr>
                <w:sz w:val="24"/>
                <w:szCs w:val="24"/>
              </w:rPr>
            </w:pPr>
          </w:p>
        </w:tc>
        <w:tc>
          <w:tcPr>
            <w:tcW w:w="420" w:type="dxa"/>
            <w:tcBorders>
              <w:bottom w:val="single" w:sz="8" w:space="0" w:color="auto"/>
            </w:tcBorders>
            <w:vAlign w:val="bottom"/>
          </w:tcPr>
          <w:p w:rsidR="003651BE" w:rsidRPr="00342387" w:rsidRDefault="003651BE" w:rsidP="007C6907">
            <w:pPr>
              <w:contextualSpacing/>
              <w:rPr>
                <w:sz w:val="24"/>
                <w:szCs w:val="24"/>
              </w:rPr>
            </w:pPr>
          </w:p>
        </w:tc>
        <w:tc>
          <w:tcPr>
            <w:tcW w:w="114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1140" w:type="dxa"/>
            <w:tcBorders>
              <w:bottom w:val="single" w:sz="8" w:space="0" w:color="auto"/>
            </w:tcBorders>
            <w:vAlign w:val="bottom"/>
          </w:tcPr>
          <w:p w:rsidR="003651BE" w:rsidRPr="00342387" w:rsidRDefault="003651BE" w:rsidP="007C6907">
            <w:pPr>
              <w:contextualSpacing/>
              <w:rPr>
                <w:sz w:val="24"/>
                <w:szCs w:val="24"/>
              </w:rPr>
            </w:pPr>
          </w:p>
        </w:tc>
        <w:tc>
          <w:tcPr>
            <w:tcW w:w="220" w:type="dxa"/>
            <w:tcBorders>
              <w:bottom w:val="single" w:sz="8" w:space="0" w:color="auto"/>
            </w:tcBorders>
            <w:vAlign w:val="bottom"/>
          </w:tcPr>
          <w:p w:rsidR="003651BE" w:rsidRPr="00342387" w:rsidRDefault="003651BE" w:rsidP="007C6907">
            <w:pPr>
              <w:contextualSpacing/>
              <w:rPr>
                <w:sz w:val="24"/>
                <w:szCs w:val="24"/>
              </w:rPr>
            </w:pPr>
          </w:p>
        </w:tc>
        <w:tc>
          <w:tcPr>
            <w:tcW w:w="620" w:type="dxa"/>
            <w:tcBorders>
              <w:bottom w:val="single" w:sz="8" w:space="0" w:color="auto"/>
              <w:right w:val="single" w:sz="8" w:space="0" w:color="auto"/>
            </w:tcBorders>
            <w:vAlign w:val="bottom"/>
          </w:tcPr>
          <w:p w:rsidR="003651BE" w:rsidRPr="00342387" w:rsidRDefault="003651BE" w:rsidP="007C6907">
            <w:pPr>
              <w:contextualSpacing/>
              <w:rPr>
                <w:sz w:val="24"/>
                <w:szCs w:val="24"/>
              </w:rPr>
            </w:pPr>
          </w:p>
        </w:tc>
        <w:tc>
          <w:tcPr>
            <w:tcW w:w="30" w:type="dxa"/>
            <w:vAlign w:val="bottom"/>
          </w:tcPr>
          <w:p w:rsidR="003651BE" w:rsidRPr="00342387" w:rsidRDefault="003651BE" w:rsidP="007C6907">
            <w:pPr>
              <w:contextualSpacing/>
              <w:rPr>
                <w:sz w:val="24"/>
                <w:szCs w:val="24"/>
              </w:rPr>
            </w:pPr>
          </w:p>
        </w:tc>
      </w:tr>
    </w:tbl>
    <w:p w:rsidR="004D740E" w:rsidRDefault="004D740E" w:rsidP="00497198">
      <w:pPr>
        <w:jc w:val="both"/>
        <w:rPr>
          <w:b/>
          <w:sz w:val="24"/>
          <w:szCs w:val="24"/>
        </w:rPr>
      </w:pPr>
      <w:r w:rsidRPr="0006058A">
        <w:rPr>
          <w:b/>
          <w:sz w:val="24"/>
          <w:szCs w:val="24"/>
        </w:rPr>
        <w:t>3.2. План внеурочной деятельности</w:t>
      </w:r>
    </w:p>
    <w:p w:rsidR="0006058A" w:rsidRDefault="0006058A" w:rsidP="00497198">
      <w:pPr>
        <w:jc w:val="both"/>
        <w:rPr>
          <w:sz w:val="24"/>
          <w:szCs w:val="24"/>
        </w:rPr>
      </w:pPr>
      <w:r w:rsidRPr="00ED5BB7">
        <w:rPr>
          <w:sz w:val="24"/>
          <w:szCs w:val="24"/>
        </w:rPr>
        <w:t>План внеурочной деятельности является частью организа</w:t>
      </w:r>
      <w:r>
        <w:rPr>
          <w:sz w:val="24"/>
          <w:szCs w:val="24"/>
        </w:rPr>
        <w:t>ционного раздела основной образо</w:t>
      </w:r>
      <w:r w:rsidRPr="00ED5BB7">
        <w:rPr>
          <w:sz w:val="24"/>
          <w:szCs w:val="24"/>
        </w:rPr>
        <w:t>вательной программы среднего общего образования и представляет собой описание целостной системы функционирования образовательной организации в сфере внеурочной деятельности и включает:</w:t>
      </w:r>
      <w:r>
        <w:rPr>
          <w:sz w:val="24"/>
          <w:szCs w:val="24"/>
        </w:rPr>
        <w:t xml:space="preserve"> </w:t>
      </w:r>
    </w:p>
    <w:p w:rsidR="0006058A" w:rsidRPr="0006058A" w:rsidRDefault="0006058A" w:rsidP="00497198">
      <w:pPr>
        <w:jc w:val="both"/>
        <w:rPr>
          <w:sz w:val="24"/>
          <w:szCs w:val="24"/>
        </w:rPr>
      </w:pPr>
      <w:r>
        <w:rPr>
          <w:sz w:val="24"/>
          <w:szCs w:val="24"/>
        </w:rPr>
        <w:t>-</w:t>
      </w:r>
      <w:r w:rsidRPr="00ED5BB7">
        <w:rPr>
          <w:sz w:val="24"/>
          <w:szCs w:val="24"/>
        </w:rPr>
        <w:t>план организации деятельности ученических сообществ (групп старшеклассников), в том числе ученических классов, разновозрастных объединений по интересам, клубов; юношеских общественных объединений, организаций (в том числе и в рамках «Российского движения школьников»)</w:t>
      </w:r>
      <w:r>
        <w:rPr>
          <w:sz w:val="24"/>
          <w:szCs w:val="24"/>
        </w:rPr>
        <w:t>;</w:t>
      </w:r>
    </w:p>
    <w:p w:rsidR="0006058A" w:rsidRDefault="0006058A" w:rsidP="00497198">
      <w:pPr>
        <w:jc w:val="both"/>
        <w:rPr>
          <w:b/>
          <w:sz w:val="24"/>
          <w:szCs w:val="24"/>
        </w:rPr>
      </w:pPr>
      <w:r>
        <w:rPr>
          <w:sz w:val="24"/>
          <w:szCs w:val="24"/>
        </w:rPr>
        <w:t>-</w:t>
      </w:r>
      <w:r w:rsidRPr="00ED5BB7">
        <w:rPr>
          <w:sz w:val="24"/>
          <w:szCs w:val="24"/>
        </w:rPr>
        <w:t>план реализации курсов внеурочной деятельности по выбору обучающихся (предметные кружки, факультативы, ученические научные общества, школьные олимпиады по предметам программы средней школы);</w:t>
      </w:r>
    </w:p>
    <w:p w:rsidR="0006058A" w:rsidRDefault="0006058A" w:rsidP="00497198">
      <w:pPr>
        <w:jc w:val="both"/>
        <w:rPr>
          <w:b/>
          <w:sz w:val="24"/>
          <w:szCs w:val="24"/>
        </w:rPr>
      </w:pPr>
      <w:r>
        <w:rPr>
          <w:sz w:val="24"/>
          <w:szCs w:val="24"/>
        </w:rPr>
        <w:t>-с</w:t>
      </w:r>
      <w:r w:rsidRPr="00ED5BB7">
        <w:rPr>
          <w:sz w:val="24"/>
          <w:szCs w:val="24"/>
        </w:rPr>
        <w:t>огласно ФГОС СОО через внеурочную деятельность организацией, осуществляющей образовательную деятельность, реализуется основная образовательная программа (цели, задачи, планируемые результаты, содержание и организация образовательной деятельности при получении среднего общего образования). В соответствии с планом внеурочной деятельности создаются условия для получения образования всеми обучающимися, в том числе одаренными детьми, детьми с ограниченными возможностями здоровья и инвалидами</w:t>
      </w:r>
    </w:p>
    <w:p w:rsidR="004D740E" w:rsidRPr="005351C2" w:rsidRDefault="0006058A" w:rsidP="00497198">
      <w:pPr>
        <w:tabs>
          <w:tab w:val="left" w:pos="6645"/>
        </w:tabs>
        <w:jc w:val="both"/>
        <w:rPr>
          <w:sz w:val="24"/>
          <w:szCs w:val="24"/>
        </w:rPr>
      </w:pPr>
      <w:r>
        <w:rPr>
          <w:sz w:val="24"/>
          <w:szCs w:val="24"/>
        </w:rPr>
        <w:tab/>
      </w:r>
    </w:p>
    <w:p w:rsidR="004D740E" w:rsidRPr="00211233" w:rsidRDefault="004D740E" w:rsidP="00497198">
      <w:pPr>
        <w:jc w:val="both"/>
        <w:rPr>
          <w:b/>
          <w:bCs/>
          <w:sz w:val="24"/>
          <w:szCs w:val="24"/>
        </w:rPr>
      </w:pPr>
      <w:r w:rsidRPr="00211233">
        <w:rPr>
          <w:b/>
          <w:bCs/>
          <w:sz w:val="24"/>
          <w:szCs w:val="24"/>
        </w:rPr>
        <w:t>Содержание плана внеурочной деятельности</w:t>
      </w:r>
    </w:p>
    <w:p w:rsidR="004D740E" w:rsidRPr="00ED5BB7" w:rsidRDefault="004D740E" w:rsidP="00497198">
      <w:pPr>
        <w:jc w:val="both"/>
        <w:rPr>
          <w:sz w:val="24"/>
          <w:szCs w:val="24"/>
        </w:rPr>
      </w:pPr>
      <w:r w:rsidRPr="00ED5BB7">
        <w:rPr>
          <w:sz w:val="24"/>
          <w:szCs w:val="24"/>
        </w:rPr>
        <w:t>Количество часов, выделяемых на внеурочную деятельность, за два года обучения на этапе средней школы составляет не более 700 часов</w:t>
      </w:r>
      <w:r w:rsidRPr="00ED5BB7">
        <w:rPr>
          <w:sz w:val="24"/>
          <w:szCs w:val="24"/>
          <w:vertAlign w:val="superscript"/>
        </w:rPr>
        <w:footnoteReference w:customMarkFollows="1" w:id="7"/>
        <w:t>1</w:t>
      </w:r>
      <w:r w:rsidRPr="00ED5BB7">
        <w:rPr>
          <w:sz w:val="24"/>
          <w:szCs w:val="24"/>
        </w:rPr>
        <w:t>. Величину недельной образовательной нагрузки, реализуемой через внеурочную деятельность, определяют за пределами количества часов, отведенных на освоение обучающимися учебного плана. Для недопущения перегрузки обучающихся допускается перенос образовательной нагрузки, реализуемой через внеурочную деятельность, на периоды каникул. Внеурочная деятельность в каникулярное время может реализовываться в рамках тематических образовательных программ (лагерь с дневным пребыванием на базе общеобразовательной организации или на базе загородных детских центров, в туристических походах, экспедициях, поездках и т.д.).</w:t>
      </w:r>
    </w:p>
    <w:p w:rsidR="004D740E" w:rsidRPr="000138AC" w:rsidRDefault="004D740E" w:rsidP="00497198">
      <w:pPr>
        <w:ind w:firstLine="200"/>
        <w:jc w:val="both"/>
        <w:rPr>
          <w:sz w:val="24"/>
          <w:szCs w:val="24"/>
        </w:rPr>
      </w:pPr>
      <w:r w:rsidRPr="0006316B">
        <w:rPr>
          <w:sz w:val="24"/>
          <w:szCs w:val="24"/>
        </w:rPr>
        <w:t>В учебный план 10-го класса  включены часы внеурочной деятельности в количестве 5 часов в неделю. Часы внеурочной деятельности  по ФГОС СОО обозначены для развития личности обучающегося по направлениям: спортивно-оздоровительному, общеинтеллектуальному, социальному, общекультурному, духовно-нравственному. Формы деятельности: секции, краеведческая, клубная  и поисковая и исследовательская работа.</w:t>
      </w:r>
    </w:p>
    <w:p w:rsidR="004D740E" w:rsidRPr="0006316B" w:rsidRDefault="004D740E" w:rsidP="00497198">
      <w:pPr>
        <w:pStyle w:val="af9"/>
        <w:spacing w:line="240" w:lineRule="auto"/>
        <w:ind w:firstLine="0"/>
        <w:jc w:val="both"/>
        <w:rPr>
          <w:rFonts w:ascii="Times New Roman" w:hAnsi="Times New Roman"/>
          <w:color w:val="auto"/>
          <w:sz w:val="24"/>
          <w:szCs w:val="24"/>
        </w:rPr>
      </w:pPr>
      <w:r w:rsidRPr="0006316B">
        <w:rPr>
          <w:rFonts w:ascii="Times New Roman" w:hAnsi="Times New Roman"/>
          <w:b/>
          <w:sz w:val="24"/>
          <w:szCs w:val="24"/>
          <w:u w:val="single"/>
        </w:rPr>
        <w:t>Внеурочная деятельность     ФГОС</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4"/>
        <w:gridCol w:w="3969"/>
        <w:gridCol w:w="281"/>
        <w:gridCol w:w="2695"/>
      </w:tblGrid>
      <w:tr w:rsidR="004D740E" w:rsidRPr="0006316B" w:rsidTr="00497198">
        <w:tc>
          <w:tcPr>
            <w:tcW w:w="2694" w:type="dxa"/>
            <w:shd w:val="clear" w:color="auto" w:fill="auto"/>
          </w:tcPr>
          <w:p w:rsidR="004D740E" w:rsidRPr="0006316B" w:rsidRDefault="004D740E" w:rsidP="00497198">
            <w:pPr>
              <w:jc w:val="both"/>
              <w:rPr>
                <w:sz w:val="24"/>
                <w:szCs w:val="24"/>
              </w:rPr>
            </w:pPr>
            <w:r w:rsidRPr="0006316B">
              <w:rPr>
                <w:sz w:val="24"/>
                <w:szCs w:val="24"/>
              </w:rPr>
              <w:t>Направление</w:t>
            </w:r>
          </w:p>
        </w:tc>
        <w:tc>
          <w:tcPr>
            <w:tcW w:w="3969" w:type="dxa"/>
            <w:shd w:val="clear" w:color="auto" w:fill="auto"/>
          </w:tcPr>
          <w:p w:rsidR="004D740E" w:rsidRPr="0006316B" w:rsidRDefault="004D740E" w:rsidP="00497198">
            <w:pPr>
              <w:jc w:val="both"/>
              <w:rPr>
                <w:sz w:val="24"/>
                <w:szCs w:val="24"/>
              </w:rPr>
            </w:pPr>
          </w:p>
        </w:tc>
        <w:tc>
          <w:tcPr>
            <w:tcW w:w="281" w:type="dxa"/>
            <w:tcBorders>
              <w:right w:val="nil"/>
            </w:tcBorders>
            <w:shd w:val="clear" w:color="auto" w:fill="auto"/>
          </w:tcPr>
          <w:p w:rsidR="004D740E" w:rsidRPr="0006316B" w:rsidRDefault="004D740E" w:rsidP="00497198">
            <w:pPr>
              <w:jc w:val="both"/>
              <w:rPr>
                <w:sz w:val="24"/>
                <w:szCs w:val="24"/>
              </w:rPr>
            </w:pPr>
            <w:r>
              <w:rPr>
                <w:sz w:val="24"/>
                <w:szCs w:val="24"/>
              </w:rPr>
              <w:t xml:space="preserve"> </w:t>
            </w:r>
          </w:p>
        </w:tc>
        <w:tc>
          <w:tcPr>
            <w:tcW w:w="2695" w:type="dxa"/>
            <w:tcBorders>
              <w:left w:val="nil"/>
            </w:tcBorders>
            <w:shd w:val="clear" w:color="auto" w:fill="auto"/>
          </w:tcPr>
          <w:p w:rsidR="004D740E" w:rsidRPr="0006316B" w:rsidRDefault="004D740E" w:rsidP="00497198">
            <w:pPr>
              <w:jc w:val="both"/>
              <w:rPr>
                <w:sz w:val="24"/>
                <w:szCs w:val="24"/>
              </w:rPr>
            </w:pPr>
          </w:p>
        </w:tc>
      </w:tr>
      <w:tr w:rsidR="004D740E" w:rsidRPr="0006316B" w:rsidTr="00497198">
        <w:tc>
          <w:tcPr>
            <w:tcW w:w="2694" w:type="dxa"/>
            <w:shd w:val="clear" w:color="auto" w:fill="auto"/>
          </w:tcPr>
          <w:p w:rsidR="004D740E" w:rsidRPr="0006316B" w:rsidRDefault="004D740E" w:rsidP="00497198">
            <w:pPr>
              <w:jc w:val="both"/>
              <w:rPr>
                <w:sz w:val="24"/>
                <w:szCs w:val="24"/>
              </w:rPr>
            </w:pPr>
            <w:r w:rsidRPr="0006316B">
              <w:rPr>
                <w:sz w:val="24"/>
                <w:szCs w:val="24"/>
              </w:rPr>
              <w:t>Спортивно-оздоровительное</w:t>
            </w:r>
          </w:p>
        </w:tc>
        <w:tc>
          <w:tcPr>
            <w:tcW w:w="3969" w:type="dxa"/>
            <w:shd w:val="clear" w:color="auto" w:fill="auto"/>
          </w:tcPr>
          <w:p w:rsidR="004D740E" w:rsidRPr="0006316B" w:rsidRDefault="004D740E" w:rsidP="00497198">
            <w:pPr>
              <w:jc w:val="both"/>
              <w:rPr>
                <w:sz w:val="24"/>
                <w:szCs w:val="24"/>
              </w:rPr>
            </w:pPr>
          </w:p>
        </w:tc>
        <w:tc>
          <w:tcPr>
            <w:tcW w:w="281" w:type="dxa"/>
            <w:tcBorders>
              <w:right w:val="nil"/>
            </w:tcBorders>
            <w:shd w:val="clear" w:color="auto" w:fill="auto"/>
          </w:tcPr>
          <w:p w:rsidR="004D740E" w:rsidRPr="0006316B" w:rsidRDefault="004D740E" w:rsidP="00497198">
            <w:pPr>
              <w:jc w:val="both"/>
              <w:rPr>
                <w:sz w:val="24"/>
                <w:szCs w:val="24"/>
              </w:rPr>
            </w:pPr>
          </w:p>
        </w:tc>
        <w:tc>
          <w:tcPr>
            <w:tcW w:w="2695" w:type="dxa"/>
            <w:tcBorders>
              <w:left w:val="nil"/>
            </w:tcBorders>
            <w:shd w:val="clear" w:color="auto" w:fill="auto"/>
          </w:tcPr>
          <w:p w:rsidR="004D740E" w:rsidRPr="0006316B" w:rsidRDefault="004D740E" w:rsidP="00497198">
            <w:pPr>
              <w:jc w:val="both"/>
              <w:rPr>
                <w:sz w:val="24"/>
                <w:szCs w:val="24"/>
              </w:rPr>
            </w:pPr>
          </w:p>
        </w:tc>
      </w:tr>
      <w:tr w:rsidR="004D740E" w:rsidRPr="0006316B" w:rsidTr="00497198">
        <w:tc>
          <w:tcPr>
            <w:tcW w:w="2694" w:type="dxa"/>
            <w:shd w:val="clear" w:color="auto" w:fill="auto"/>
          </w:tcPr>
          <w:p w:rsidR="004D740E" w:rsidRPr="0006316B" w:rsidRDefault="004D740E" w:rsidP="00497198">
            <w:pPr>
              <w:jc w:val="both"/>
              <w:rPr>
                <w:sz w:val="24"/>
                <w:szCs w:val="24"/>
              </w:rPr>
            </w:pPr>
          </w:p>
        </w:tc>
        <w:tc>
          <w:tcPr>
            <w:tcW w:w="3969" w:type="dxa"/>
            <w:shd w:val="clear" w:color="auto" w:fill="auto"/>
          </w:tcPr>
          <w:p w:rsidR="004D740E" w:rsidRPr="0006316B" w:rsidRDefault="004D740E" w:rsidP="00497198">
            <w:pPr>
              <w:jc w:val="both"/>
              <w:rPr>
                <w:sz w:val="24"/>
                <w:szCs w:val="24"/>
              </w:rPr>
            </w:pPr>
            <w:r w:rsidRPr="0006316B">
              <w:rPr>
                <w:bCs/>
                <w:sz w:val="24"/>
                <w:szCs w:val="24"/>
              </w:rPr>
              <w:t>«Спортивные игры</w:t>
            </w:r>
            <w:r>
              <w:rPr>
                <w:bCs/>
                <w:sz w:val="24"/>
                <w:szCs w:val="24"/>
              </w:rPr>
              <w:t xml:space="preserve"> баскетбол, волейбол</w:t>
            </w:r>
            <w:r w:rsidRPr="0006316B">
              <w:rPr>
                <w:bCs/>
                <w:sz w:val="24"/>
                <w:szCs w:val="24"/>
              </w:rPr>
              <w:t>»</w:t>
            </w:r>
          </w:p>
        </w:tc>
        <w:tc>
          <w:tcPr>
            <w:tcW w:w="281" w:type="dxa"/>
            <w:tcBorders>
              <w:right w:val="nil"/>
            </w:tcBorders>
            <w:shd w:val="clear" w:color="auto" w:fill="auto"/>
          </w:tcPr>
          <w:p w:rsidR="004D740E" w:rsidRPr="0006316B" w:rsidRDefault="004D740E" w:rsidP="00497198">
            <w:pPr>
              <w:jc w:val="both"/>
              <w:rPr>
                <w:sz w:val="24"/>
                <w:szCs w:val="24"/>
              </w:rPr>
            </w:pPr>
            <w:r w:rsidRPr="0006316B">
              <w:rPr>
                <w:sz w:val="24"/>
                <w:szCs w:val="24"/>
              </w:rPr>
              <w:t>1</w:t>
            </w:r>
          </w:p>
        </w:tc>
        <w:tc>
          <w:tcPr>
            <w:tcW w:w="2695" w:type="dxa"/>
            <w:tcBorders>
              <w:left w:val="nil"/>
            </w:tcBorders>
            <w:shd w:val="clear" w:color="auto" w:fill="auto"/>
          </w:tcPr>
          <w:p w:rsidR="004D740E" w:rsidRPr="0006316B" w:rsidRDefault="004D740E" w:rsidP="00497198">
            <w:pPr>
              <w:jc w:val="both"/>
              <w:rPr>
                <w:sz w:val="24"/>
                <w:szCs w:val="24"/>
              </w:rPr>
            </w:pPr>
            <w:r>
              <w:rPr>
                <w:sz w:val="24"/>
                <w:szCs w:val="24"/>
              </w:rPr>
              <w:t>1</w:t>
            </w:r>
          </w:p>
        </w:tc>
      </w:tr>
      <w:tr w:rsidR="004D740E" w:rsidRPr="0006316B" w:rsidTr="00497198">
        <w:tc>
          <w:tcPr>
            <w:tcW w:w="2694" w:type="dxa"/>
            <w:shd w:val="clear" w:color="auto" w:fill="auto"/>
          </w:tcPr>
          <w:p w:rsidR="004D740E" w:rsidRPr="0006316B" w:rsidRDefault="004D740E" w:rsidP="00497198">
            <w:pPr>
              <w:jc w:val="both"/>
              <w:rPr>
                <w:sz w:val="24"/>
                <w:szCs w:val="24"/>
              </w:rPr>
            </w:pPr>
            <w:r w:rsidRPr="0006316B">
              <w:rPr>
                <w:sz w:val="24"/>
                <w:szCs w:val="24"/>
              </w:rPr>
              <w:t>Общеинтеллектуальное</w:t>
            </w:r>
          </w:p>
        </w:tc>
        <w:tc>
          <w:tcPr>
            <w:tcW w:w="3969" w:type="dxa"/>
            <w:shd w:val="clear" w:color="auto" w:fill="auto"/>
          </w:tcPr>
          <w:p w:rsidR="004D740E" w:rsidRPr="0006316B" w:rsidRDefault="004D740E" w:rsidP="00497198">
            <w:pPr>
              <w:jc w:val="both"/>
              <w:rPr>
                <w:sz w:val="24"/>
                <w:szCs w:val="24"/>
              </w:rPr>
            </w:pPr>
          </w:p>
        </w:tc>
        <w:tc>
          <w:tcPr>
            <w:tcW w:w="281" w:type="dxa"/>
            <w:tcBorders>
              <w:right w:val="nil"/>
            </w:tcBorders>
            <w:shd w:val="clear" w:color="auto" w:fill="auto"/>
          </w:tcPr>
          <w:p w:rsidR="004D740E" w:rsidRPr="0006316B" w:rsidRDefault="004D740E" w:rsidP="00497198">
            <w:pPr>
              <w:jc w:val="both"/>
              <w:rPr>
                <w:sz w:val="24"/>
                <w:szCs w:val="24"/>
              </w:rPr>
            </w:pPr>
          </w:p>
        </w:tc>
        <w:tc>
          <w:tcPr>
            <w:tcW w:w="2695" w:type="dxa"/>
            <w:tcBorders>
              <w:left w:val="nil"/>
            </w:tcBorders>
            <w:shd w:val="clear" w:color="auto" w:fill="auto"/>
          </w:tcPr>
          <w:p w:rsidR="004D740E" w:rsidRPr="0006316B" w:rsidRDefault="004D740E" w:rsidP="00497198">
            <w:pPr>
              <w:jc w:val="both"/>
              <w:rPr>
                <w:sz w:val="24"/>
                <w:szCs w:val="24"/>
              </w:rPr>
            </w:pPr>
          </w:p>
        </w:tc>
      </w:tr>
      <w:tr w:rsidR="004D740E" w:rsidRPr="0006316B" w:rsidTr="00497198">
        <w:tc>
          <w:tcPr>
            <w:tcW w:w="2694" w:type="dxa"/>
            <w:shd w:val="clear" w:color="auto" w:fill="auto"/>
          </w:tcPr>
          <w:p w:rsidR="004D740E" w:rsidRPr="0006316B" w:rsidRDefault="004D740E" w:rsidP="00497198">
            <w:pPr>
              <w:jc w:val="both"/>
              <w:rPr>
                <w:sz w:val="24"/>
                <w:szCs w:val="24"/>
              </w:rPr>
            </w:pPr>
          </w:p>
        </w:tc>
        <w:tc>
          <w:tcPr>
            <w:tcW w:w="3969" w:type="dxa"/>
            <w:shd w:val="clear" w:color="auto" w:fill="auto"/>
          </w:tcPr>
          <w:p w:rsidR="004D740E" w:rsidRPr="0026672C" w:rsidRDefault="004D740E" w:rsidP="00497198">
            <w:pPr>
              <w:autoSpaceDE w:val="0"/>
              <w:autoSpaceDN w:val="0"/>
              <w:adjustRightInd w:val="0"/>
              <w:jc w:val="both"/>
              <w:rPr>
                <w:rFonts w:eastAsia="TimesNewRomanPSMT"/>
                <w:sz w:val="24"/>
                <w:szCs w:val="24"/>
              </w:rPr>
            </w:pPr>
            <w:r>
              <w:rPr>
                <w:sz w:val="24"/>
                <w:szCs w:val="24"/>
              </w:rPr>
              <w:t>Культурный аспект русской истории</w:t>
            </w:r>
          </w:p>
        </w:tc>
        <w:tc>
          <w:tcPr>
            <w:tcW w:w="281" w:type="dxa"/>
            <w:tcBorders>
              <w:right w:val="nil"/>
            </w:tcBorders>
            <w:shd w:val="clear" w:color="auto" w:fill="auto"/>
          </w:tcPr>
          <w:p w:rsidR="004D740E" w:rsidRPr="0006316B" w:rsidRDefault="004D740E" w:rsidP="00497198">
            <w:pPr>
              <w:jc w:val="both"/>
              <w:rPr>
                <w:sz w:val="24"/>
                <w:szCs w:val="24"/>
              </w:rPr>
            </w:pPr>
            <w:r w:rsidRPr="0006316B">
              <w:rPr>
                <w:sz w:val="24"/>
                <w:szCs w:val="24"/>
              </w:rPr>
              <w:t>1</w:t>
            </w:r>
          </w:p>
        </w:tc>
        <w:tc>
          <w:tcPr>
            <w:tcW w:w="2695" w:type="dxa"/>
            <w:tcBorders>
              <w:left w:val="nil"/>
            </w:tcBorders>
            <w:shd w:val="clear" w:color="auto" w:fill="auto"/>
          </w:tcPr>
          <w:p w:rsidR="004D740E" w:rsidRPr="0006316B" w:rsidRDefault="004D740E" w:rsidP="00497198">
            <w:pPr>
              <w:jc w:val="both"/>
              <w:rPr>
                <w:sz w:val="24"/>
                <w:szCs w:val="24"/>
              </w:rPr>
            </w:pPr>
            <w:r>
              <w:rPr>
                <w:sz w:val="24"/>
                <w:szCs w:val="24"/>
              </w:rPr>
              <w:t>1</w:t>
            </w:r>
          </w:p>
        </w:tc>
      </w:tr>
      <w:tr w:rsidR="004D740E" w:rsidRPr="0006316B" w:rsidTr="00497198">
        <w:tc>
          <w:tcPr>
            <w:tcW w:w="2694" w:type="dxa"/>
            <w:shd w:val="clear" w:color="auto" w:fill="auto"/>
          </w:tcPr>
          <w:p w:rsidR="004D740E" w:rsidRPr="0006316B" w:rsidRDefault="004D740E" w:rsidP="00497198">
            <w:pPr>
              <w:jc w:val="both"/>
              <w:rPr>
                <w:sz w:val="24"/>
                <w:szCs w:val="24"/>
              </w:rPr>
            </w:pPr>
            <w:r w:rsidRPr="0006316B">
              <w:rPr>
                <w:sz w:val="24"/>
                <w:szCs w:val="24"/>
              </w:rPr>
              <w:t>Духовно-нравственное</w:t>
            </w:r>
          </w:p>
        </w:tc>
        <w:tc>
          <w:tcPr>
            <w:tcW w:w="3969" w:type="dxa"/>
            <w:shd w:val="clear" w:color="auto" w:fill="auto"/>
          </w:tcPr>
          <w:p w:rsidR="004D740E" w:rsidRPr="00597126" w:rsidRDefault="004D740E" w:rsidP="00497198">
            <w:pPr>
              <w:jc w:val="both"/>
              <w:rPr>
                <w:sz w:val="24"/>
                <w:szCs w:val="24"/>
              </w:rPr>
            </w:pPr>
            <w:r w:rsidRPr="0026672C">
              <w:rPr>
                <w:rFonts w:eastAsia="TimesNewRomanPSMT"/>
                <w:sz w:val="24"/>
                <w:szCs w:val="24"/>
              </w:rPr>
              <w:t>Праздники, акции</w:t>
            </w:r>
          </w:p>
        </w:tc>
        <w:tc>
          <w:tcPr>
            <w:tcW w:w="281" w:type="dxa"/>
            <w:tcBorders>
              <w:right w:val="nil"/>
            </w:tcBorders>
            <w:shd w:val="clear" w:color="auto" w:fill="auto"/>
          </w:tcPr>
          <w:p w:rsidR="004D740E" w:rsidRPr="0006316B" w:rsidRDefault="004D740E" w:rsidP="00497198">
            <w:pPr>
              <w:jc w:val="both"/>
              <w:rPr>
                <w:sz w:val="24"/>
                <w:szCs w:val="24"/>
              </w:rPr>
            </w:pPr>
          </w:p>
        </w:tc>
        <w:tc>
          <w:tcPr>
            <w:tcW w:w="2695" w:type="dxa"/>
            <w:tcBorders>
              <w:left w:val="nil"/>
            </w:tcBorders>
            <w:shd w:val="clear" w:color="auto" w:fill="auto"/>
          </w:tcPr>
          <w:p w:rsidR="004D740E" w:rsidRPr="0006316B" w:rsidRDefault="004D740E" w:rsidP="00497198">
            <w:pPr>
              <w:jc w:val="both"/>
              <w:rPr>
                <w:sz w:val="24"/>
                <w:szCs w:val="24"/>
              </w:rPr>
            </w:pPr>
          </w:p>
        </w:tc>
      </w:tr>
      <w:tr w:rsidR="004D740E" w:rsidRPr="0006316B" w:rsidTr="00497198">
        <w:tc>
          <w:tcPr>
            <w:tcW w:w="2694" w:type="dxa"/>
            <w:shd w:val="clear" w:color="auto" w:fill="auto"/>
          </w:tcPr>
          <w:p w:rsidR="004D740E" w:rsidRPr="0006316B" w:rsidRDefault="004D740E" w:rsidP="00497198">
            <w:pPr>
              <w:jc w:val="both"/>
              <w:rPr>
                <w:sz w:val="24"/>
                <w:szCs w:val="24"/>
              </w:rPr>
            </w:pPr>
          </w:p>
        </w:tc>
        <w:tc>
          <w:tcPr>
            <w:tcW w:w="3969" w:type="dxa"/>
            <w:shd w:val="clear" w:color="auto" w:fill="auto"/>
          </w:tcPr>
          <w:p w:rsidR="004D740E" w:rsidRPr="00597126" w:rsidRDefault="004D740E" w:rsidP="00497198">
            <w:pPr>
              <w:jc w:val="both"/>
              <w:rPr>
                <w:sz w:val="24"/>
                <w:szCs w:val="24"/>
              </w:rPr>
            </w:pPr>
            <w:r w:rsidRPr="0026672C">
              <w:rPr>
                <w:rFonts w:eastAsia="TimesNewRomanPSMT"/>
                <w:sz w:val="24"/>
                <w:szCs w:val="24"/>
              </w:rPr>
              <w:t>Уроки нравственности</w:t>
            </w:r>
          </w:p>
        </w:tc>
        <w:tc>
          <w:tcPr>
            <w:tcW w:w="281" w:type="dxa"/>
            <w:tcBorders>
              <w:right w:val="nil"/>
            </w:tcBorders>
            <w:shd w:val="clear" w:color="auto" w:fill="auto"/>
          </w:tcPr>
          <w:p w:rsidR="004D740E" w:rsidRPr="0006316B" w:rsidRDefault="004D740E" w:rsidP="00497198">
            <w:pPr>
              <w:jc w:val="both"/>
              <w:rPr>
                <w:sz w:val="24"/>
                <w:szCs w:val="24"/>
              </w:rPr>
            </w:pPr>
            <w:r w:rsidRPr="0006316B">
              <w:rPr>
                <w:sz w:val="24"/>
                <w:szCs w:val="24"/>
              </w:rPr>
              <w:t>1</w:t>
            </w:r>
          </w:p>
        </w:tc>
        <w:tc>
          <w:tcPr>
            <w:tcW w:w="2695" w:type="dxa"/>
            <w:tcBorders>
              <w:left w:val="nil"/>
            </w:tcBorders>
            <w:shd w:val="clear" w:color="auto" w:fill="auto"/>
          </w:tcPr>
          <w:p w:rsidR="004D740E" w:rsidRPr="0006316B" w:rsidRDefault="004D740E" w:rsidP="00497198">
            <w:pPr>
              <w:jc w:val="both"/>
              <w:rPr>
                <w:sz w:val="24"/>
                <w:szCs w:val="24"/>
              </w:rPr>
            </w:pPr>
            <w:r>
              <w:rPr>
                <w:sz w:val="24"/>
                <w:szCs w:val="24"/>
              </w:rPr>
              <w:t>1</w:t>
            </w:r>
          </w:p>
        </w:tc>
      </w:tr>
      <w:tr w:rsidR="004D740E" w:rsidRPr="0006316B" w:rsidTr="00497198">
        <w:tc>
          <w:tcPr>
            <w:tcW w:w="2694" w:type="dxa"/>
            <w:shd w:val="clear" w:color="auto" w:fill="auto"/>
          </w:tcPr>
          <w:p w:rsidR="004D740E" w:rsidRPr="0006316B" w:rsidRDefault="004D740E" w:rsidP="00497198">
            <w:pPr>
              <w:jc w:val="both"/>
              <w:rPr>
                <w:sz w:val="24"/>
                <w:szCs w:val="24"/>
              </w:rPr>
            </w:pPr>
            <w:r w:rsidRPr="0006316B">
              <w:rPr>
                <w:sz w:val="24"/>
                <w:szCs w:val="24"/>
              </w:rPr>
              <w:t>Общекультурное</w:t>
            </w:r>
          </w:p>
        </w:tc>
        <w:tc>
          <w:tcPr>
            <w:tcW w:w="3969" w:type="dxa"/>
            <w:shd w:val="clear" w:color="auto" w:fill="auto"/>
          </w:tcPr>
          <w:p w:rsidR="004D740E" w:rsidRPr="00597126" w:rsidRDefault="004D740E" w:rsidP="00497198">
            <w:pPr>
              <w:jc w:val="both"/>
              <w:rPr>
                <w:sz w:val="24"/>
                <w:szCs w:val="24"/>
              </w:rPr>
            </w:pPr>
            <w:r w:rsidRPr="00597126">
              <w:rPr>
                <w:sz w:val="24"/>
                <w:szCs w:val="24"/>
              </w:rPr>
              <w:t>Литературная гостиная</w:t>
            </w:r>
          </w:p>
        </w:tc>
        <w:tc>
          <w:tcPr>
            <w:tcW w:w="281" w:type="dxa"/>
            <w:tcBorders>
              <w:right w:val="nil"/>
            </w:tcBorders>
            <w:shd w:val="clear" w:color="auto" w:fill="auto"/>
          </w:tcPr>
          <w:p w:rsidR="004D740E" w:rsidRPr="0006316B" w:rsidRDefault="004D740E" w:rsidP="00497198">
            <w:pPr>
              <w:jc w:val="both"/>
              <w:rPr>
                <w:sz w:val="24"/>
                <w:szCs w:val="24"/>
              </w:rPr>
            </w:pPr>
          </w:p>
        </w:tc>
        <w:tc>
          <w:tcPr>
            <w:tcW w:w="2695" w:type="dxa"/>
            <w:tcBorders>
              <w:left w:val="nil"/>
            </w:tcBorders>
            <w:shd w:val="clear" w:color="auto" w:fill="auto"/>
          </w:tcPr>
          <w:p w:rsidR="004D740E" w:rsidRPr="0006316B" w:rsidRDefault="004D740E" w:rsidP="00497198">
            <w:pPr>
              <w:jc w:val="both"/>
              <w:rPr>
                <w:sz w:val="24"/>
                <w:szCs w:val="24"/>
              </w:rPr>
            </w:pPr>
          </w:p>
        </w:tc>
      </w:tr>
      <w:tr w:rsidR="004D740E" w:rsidRPr="0006316B" w:rsidTr="00497198">
        <w:tc>
          <w:tcPr>
            <w:tcW w:w="2694" w:type="dxa"/>
            <w:shd w:val="clear" w:color="auto" w:fill="auto"/>
          </w:tcPr>
          <w:p w:rsidR="004D740E" w:rsidRPr="0006316B" w:rsidRDefault="004D740E" w:rsidP="00497198">
            <w:pPr>
              <w:jc w:val="both"/>
              <w:rPr>
                <w:sz w:val="24"/>
                <w:szCs w:val="24"/>
              </w:rPr>
            </w:pPr>
          </w:p>
        </w:tc>
        <w:tc>
          <w:tcPr>
            <w:tcW w:w="3969" w:type="dxa"/>
            <w:shd w:val="clear" w:color="auto" w:fill="auto"/>
          </w:tcPr>
          <w:p w:rsidR="004D740E" w:rsidRPr="0006316B" w:rsidRDefault="004D740E" w:rsidP="00497198">
            <w:pPr>
              <w:jc w:val="both"/>
              <w:rPr>
                <w:sz w:val="24"/>
                <w:szCs w:val="24"/>
              </w:rPr>
            </w:pPr>
            <w:r w:rsidRPr="0026672C">
              <w:rPr>
                <w:rFonts w:eastAsia="TimesNewRomanPSMT"/>
                <w:sz w:val="24"/>
                <w:szCs w:val="24"/>
              </w:rPr>
              <w:t>Конкурсы, фестивали, концерты</w:t>
            </w:r>
          </w:p>
        </w:tc>
        <w:tc>
          <w:tcPr>
            <w:tcW w:w="281" w:type="dxa"/>
            <w:tcBorders>
              <w:right w:val="nil"/>
            </w:tcBorders>
            <w:shd w:val="clear" w:color="auto" w:fill="auto"/>
          </w:tcPr>
          <w:p w:rsidR="004D740E" w:rsidRPr="0006316B" w:rsidRDefault="004D740E" w:rsidP="00497198">
            <w:pPr>
              <w:jc w:val="both"/>
              <w:rPr>
                <w:sz w:val="24"/>
                <w:szCs w:val="24"/>
              </w:rPr>
            </w:pPr>
            <w:r w:rsidRPr="0006316B">
              <w:rPr>
                <w:sz w:val="24"/>
                <w:szCs w:val="24"/>
              </w:rPr>
              <w:t>1</w:t>
            </w:r>
          </w:p>
        </w:tc>
        <w:tc>
          <w:tcPr>
            <w:tcW w:w="2695" w:type="dxa"/>
            <w:tcBorders>
              <w:left w:val="nil"/>
            </w:tcBorders>
            <w:shd w:val="clear" w:color="auto" w:fill="auto"/>
          </w:tcPr>
          <w:p w:rsidR="004D740E" w:rsidRPr="0006316B" w:rsidRDefault="004D740E" w:rsidP="00497198">
            <w:pPr>
              <w:jc w:val="both"/>
              <w:rPr>
                <w:sz w:val="24"/>
                <w:szCs w:val="24"/>
              </w:rPr>
            </w:pPr>
            <w:r>
              <w:rPr>
                <w:sz w:val="24"/>
                <w:szCs w:val="24"/>
              </w:rPr>
              <w:t>1</w:t>
            </w:r>
          </w:p>
        </w:tc>
      </w:tr>
      <w:tr w:rsidR="004D740E" w:rsidRPr="0006316B" w:rsidTr="00497198">
        <w:tc>
          <w:tcPr>
            <w:tcW w:w="2694" w:type="dxa"/>
            <w:shd w:val="clear" w:color="auto" w:fill="auto"/>
          </w:tcPr>
          <w:p w:rsidR="004D740E" w:rsidRPr="0006316B" w:rsidRDefault="004D740E" w:rsidP="00497198">
            <w:pPr>
              <w:jc w:val="both"/>
              <w:rPr>
                <w:sz w:val="24"/>
                <w:szCs w:val="24"/>
              </w:rPr>
            </w:pPr>
            <w:r w:rsidRPr="0006316B">
              <w:rPr>
                <w:sz w:val="24"/>
                <w:szCs w:val="24"/>
              </w:rPr>
              <w:lastRenderedPageBreak/>
              <w:t>Социальное</w:t>
            </w:r>
          </w:p>
        </w:tc>
        <w:tc>
          <w:tcPr>
            <w:tcW w:w="3969" w:type="dxa"/>
            <w:shd w:val="clear" w:color="auto" w:fill="auto"/>
          </w:tcPr>
          <w:p w:rsidR="004D740E" w:rsidRPr="0006316B" w:rsidRDefault="004D740E" w:rsidP="00497198">
            <w:pPr>
              <w:jc w:val="both"/>
              <w:rPr>
                <w:sz w:val="24"/>
                <w:szCs w:val="24"/>
              </w:rPr>
            </w:pPr>
          </w:p>
        </w:tc>
        <w:tc>
          <w:tcPr>
            <w:tcW w:w="281" w:type="dxa"/>
            <w:tcBorders>
              <w:right w:val="nil"/>
            </w:tcBorders>
            <w:shd w:val="clear" w:color="auto" w:fill="auto"/>
          </w:tcPr>
          <w:p w:rsidR="004D740E" w:rsidRPr="0006316B" w:rsidRDefault="004D740E" w:rsidP="00497198">
            <w:pPr>
              <w:jc w:val="both"/>
              <w:rPr>
                <w:sz w:val="24"/>
                <w:szCs w:val="24"/>
              </w:rPr>
            </w:pPr>
          </w:p>
        </w:tc>
        <w:tc>
          <w:tcPr>
            <w:tcW w:w="2695" w:type="dxa"/>
            <w:tcBorders>
              <w:left w:val="nil"/>
            </w:tcBorders>
            <w:shd w:val="clear" w:color="auto" w:fill="auto"/>
          </w:tcPr>
          <w:p w:rsidR="004D740E" w:rsidRPr="0006316B" w:rsidRDefault="004D740E" w:rsidP="00497198">
            <w:pPr>
              <w:jc w:val="both"/>
              <w:rPr>
                <w:sz w:val="24"/>
                <w:szCs w:val="24"/>
              </w:rPr>
            </w:pPr>
          </w:p>
        </w:tc>
      </w:tr>
      <w:tr w:rsidR="004D740E" w:rsidRPr="0006316B" w:rsidTr="00497198">
        <w:tc>
          <w:tcPr>
            <w:tcW w:w="2694" w:type="dxa"/>
            <w:shd w:val="clear" w:color="auto" w:fill="auto"/>
          </w:tcPr>
          <w:p w:rsidR="004D740E" w:rsidRPr="0006316B" w:rsidRDefault="004D740E" w:rsidP="00497198">
            <w:pPr>
              <w:jc w:val="both"/>
              <w:rPr>
                <w:sz w:val="24"/>
                <w:szCs w:val="24"/>
              </w:rPr>
            </w:pPr>
          </w:p>
        </w:tc>
        <w:tc>
          <w:tcPr>
            <w:tcW w:w="3969" w:type="dxa"/>
            <w:shd w:val="clear" w:color="auto" w:fill="auto"/>
          </w:tcPr>
          <w:p w:rsidR="004D740E" w:rsidRPr="0006316B" w:rsidRDefault="004D740E" w:rsidP="00497198">
            <w:pPr>
              <w:jc w:val="both"/>
              <w:rPr>
                <w:sz w:val="24"/>
                <w:szCs w:val="24"/>
              </w:rPr>
            </w:pPr>
            <w:r>
              <w:rPr>
                <w:sz w:val="24"/>
                <w:szCs w:val="24"/>
              </w:rPr>
              <w:t>Основы финансовой грамотности</w:t>
            </w:r>
          </w:p>
        </w:tc>
        <w:tc>
          <w:tcPr>
            <w:tcW w:w="281" w:type="dxa"/>
            <w:tcBorders>
              <w:right w:val="nil"/>
            </w:tcBorders>
            <w:shd w:val="clear" w:color="auto" w:fill="auto"/>
          </w:tcPr>
          <w:p w:rsidR="004D740E" w:rsidRPr="0006316B" w:rsidRDefault="004D740E" w:rsidP="00497198">
            <w:pPr>
              <w:jc w:val="both"/>
              <w:rPr>
                <w:sz w:val="24"/>
                <w:szCs w:val="24"/>
              </w:rPr>
            </w:pPr>
            <w:r w:rsidRPr="0006316B">
              <w:rPr>
                <w:sz w:val="24"/>
                <w:szCs w:val="24"/>
              </w:rPr>
              <w:t>1</w:t>
            </w:r>
          </w:p>
        </w:tc>
        <w:tc>
          <w:tcPr>
            <w:tcW w:w="2695" w:type="dxa"/>
            <w:tcBorders>
              <w:left w:val="nil"/>
            </w:tcBorders>
            <w:shd w:val="clear" w:color="auto" w:fill="auto"/>
          </w:tcPr>
          <w:p w:rsidR="004D740E" w:rsidRPr="0006316B" w:rsidRDefault="004D740E" w:rsidP="00497198">
            <w:pPr>
              <w:jc w:val="both"/>
              <w:rPr>
                <w:sz w:val="24"/>
                <w:szCs w:val="24"/>
              </w:rPr>
            </w:pPr>
            <w:r>
              <w:rPr>
                <w:sz w:val="24"/>
                <w:szCs w:val="24"/>
              </w:rPr>
              <w:t>1</w:t>
            </w:r>
          </w:p>
        </w:tc>
      </w:tr>
      <w:tr w:rsidR="004D740E" w:rsidRPr="0006316B" w:rsidTr="00497198">
        <w:tc>
          <w:tcPr>
            <w:tcW w:w="2694" w:type="dxa"/>
            <w:shd w:val="clear" w:color="auto" w:fill="auto"/>
          </w:tcPr>
          <w:p w:rsidR="004D740E" w:rsidRPr="0006316B" w:rsidRDefault="004D740E" w:rsidP="00497198">
            <w:pPr>
              <w:jc w:val="both"/>
              <w:rPr>
                <w:sz w:val="24"/>
                <w:szCs w:val="24"/>
              </w:rPr>
            </w:pPr>
            <w:r w:rsidRPr="0006316B">
              <w:rPr>
                <w:sz w:val="24"/>
                <w:szCs w:val="24"/>
              </w:rPr>
              <w:t>Итого</w:t>
            </w:r>
          </w:p>
        </w:tc>
        <w:tc>
          <w:tcPr>
            <w:tcW w:w="3969" w:type="dxa"/>
            <w:shd w:val="clear" w:color="auto" w:fill="auto"/>
          </w:tcPr>
          <w:p w:rsidR="004D740E" w:rsidRPr="0006316B" w:rsidRDefault="004D740E" w:rsidP="00497198">
            <w:pPr>
              <w:jc w:val="both"/>
              <w:rPr>
                <w:bCs/>
                <w:sz w:val="24"/>
                <w:szCs w:val="24"/>
              </w:rPr>
            </w:pPr>
          </w:p>
        </w:tc>
        <w:tc>
          <w:tcPr>
            <w:tcW w:w="281" w:type="dxa"/>
            <w:tcBorders>
              <w:right w:val="nil"/>
            </w:tcBorders>
            <w:shd w:val="clear" w:color="auto" w:fill="auto"/>
          </w:tcPr>
          <w:p w:rsidR="004D740E" w:rsidRPr="0006316B" w:rsidRDefault="004D740E" w:rsidP="00497198">
            <w:pPr>
              <w:jc w:val="both"/>
              <w:rPr>
                <w:sz w:val="24"/>
                <w:szCs w:val="24"/>
              </w:rPr>
            </w:pPr>
            <w:r w:rsidRPr="0006316B">
              <w:rPr>
                <w:sz w:val="24"/>
                <w:szCs w:val="24"/>
              </w:rPr>
              <w:t>5</w:t>
            </w:r>
          </w:p>
        </w:tc>
        <w:tc>
          <w:tcPr>
            <w:tcW w:w="2695" w:type="dxa"/>
            <w:tcBorders>
              <w:left w:val="nil"/>
            </w:tcBorders>
            <w:shd w:val="clear" w:color="auto" w:fill="auto"/>
          </w:tcPr>
          <w:p w:rsidR="004D740E" w:rsidRPr="0006316B" w:rsidRDefault="004D740E" w:rsidP="00497198">
            <w:pPr>
              <w:jc w:val="both"/>
              <w:rPr>
                <w:sz w:val="24"/>
                <w:szCs w:val="24"/>
              </w:rPr>
            </w:pPr>
            <w:r>
              <w:rPr>
                <w:sz w:val="24"/>
                <w:szCs w:val="24"/>
              </w:rPr>
              <w:t>5</w:t>
            </w:r>
          </w:p>
        </w:tc>
      </w:tr>
    </w:tbl>
    <w:p w:rsidR="004D740E" w:rsidRPr="0006316B" w:rsidRDefault="004D740E" w:rsidP="00497198">
      <w:pPr>
        <w:jc w:val="both"/>
        <w:rPr>
          <w:sz w:val="24"/>
          <w:szCs w:val="24"/>
        </w:rPr>
      </w:pPr>
    </w:p>
    <w:p w:rsidR="004D740E" w:rsidRPr="00BB4EA4" w:rsidRDefault="004D740E" w:rsidP="00497198">
      <w:pPr>
        <w:jc w:val="both"/>
        <w:rPr>
          <w:sz w:val="24"/>
          <w:szCs w:val="24"/>
        </w:rPr>
      </w:pPr>
      <w:r w:rsidRPr="00BB4EA4">
        <w:rPr>
          <w:b/>
          <w:sz w:val="24"/>
          <w:szCs w:val="24"/>
        </w:rPr>
        <w:t xml:space="preserve">Организация жизни ученических сообществ </w:t>
      </w:r>
      <w:r w:rsidRPr="00BB4EA4">
        <w:rPr>
          <w:sz w:val="24"/>
          <w:szCs w:val="24"/>
        </w:rPr>
        <w:t>является важной составляющей внеурочной деятельности, направлена на формирование у обучающихся российской гражданской идентичности и таких компетенций, как:</w:t>
      </w:r>
    </w:p>
    <w:p w:rsidR="004D740E" w:rsidRPr="00BB4EA4" w:rsidRDefault="004D740E" w:rsidP="00497198">
      <w:pPr>
        <w:pStyle w:val="a0"/>
        <w:suppressAutoHyphens/>
        <w:jc w:val="both"/>
        <w:rPr>
          <w:sz w:val="24"/>
          <w:szCs w:val="24"/>
        </w:rPr>
      </w:pPr>
      <w:r w:rsidRPr="00BB4EA4">
        <w:rPr>
          <w:sz w:val="24"/>
          <w:szCs w:val="24"/>
        </w:rPr>
        <w:t>компетенция конструктивного, успешного и ответственного поведения в обществе с учетом правовых норм, установленных российским законодательством;</w:t>
      </w:r>
    </w:p>
    <w:p w:rsidR="004D740E" w:rsidRPr="00BB4EA4" w:rsidRDefault="004D740E" w:rsidP="00497198">
      <w:pPr>
        <w:pStyle w:val="a0"/>
        <w:suppressAutoHyphens/>
        <w:jc w:val="both"/>
        <w:rPr>
          <w:sz w:val="24"/>
          <w:szCs w:val="24"/>
        </w:rPr>
      </w:pPr>
      <w:r w:rsidRPr="00BB4EA4">
        <w:rPr>
          <w:sz w:val="24"/>
          <w:szCs w:val="24"/>
        </w:rPr>
        <w:t>социальная самоидентификация обучающихся посредством личностно значимой и общественно приемлемой деятельности, приобретение знаний о социальных ролях человека;</w:t>
      </w:r>
    </w:p>
    <w:p w:rsidR="004D740E" w:rsidRPr="00BB4EA4" w:rsidRDefault="004D740E" w:rsidP="00497198">
      <w:pPr>
        <w:pStyle w:val="a0"/>
        <w:suppressAutoHyphens/>
        <w:jc w:val="both"/>
        <w:rPr>
          <w:sz w:val="24"/>
          <w:szCs w:val="24"/>
        </w:rPr>
      </w:pPr>
      <w:r w:rsidRPr="00BB4EA4">
        <w:rPr>
          <w:sz w:val="24"/>
          <w:szCs w:val="24"/>
        </w:rPr>
        <w:t>компетенция в сфере общественной самоорганизации, участия в общественно значимой совместной деятельности.</w:t>
      </w:r>
    </w:p>
    <w:p w:rsidR="004D740E" w:rsidRPr="00BB4EA4" w:rsidRDefault="004D740E" w:rsidP="00497198">
      <w:pPr>
        <w:jc w:val="both"/>
        <w:rPr>
          <w:sz w:val="24"/>
          <w:szCs w:val="24"/>
        </w:rPr>
      </w:pPr>
      <w:r w:rsidRPr="00BB4EA4">
        <w:rPr>
          <w:sz w:val="24"/>
          <w:szCs w:val="24"/>
        </w:rPr>
        <w:t>Организация жизни ученических сообществ происходит:</w:t>
      </w:r>
    </w:p>
    <w:p w:rsidR="004D740E" w:rsidRPr="00BB4EA4" w:rsidRDefault="004D740E" w:rsidP="00497198">
      <w:pPr>
        <w:pStyle w:val="a0"/>
        <w:suppressAutoHyphens/>
        <w:jc w:val="both"/>
        <w:rPr>
          <w:sz w:val="24"/>
          <w:szCs w:val="24"/>
        </w:rPr>
      </w:pPr>
      <w:r w:rsidRPr="00BB4EA4">
        <w:rPr>
          <w:sz w:val="24"/>
          <w:szCs w:val="24"/>
        </w:rPr>
        <w:t>в рамках внеурочной деятельности в ученическом классе, общешкольной внеурочной деятельности, в сфере школьного ученического самоуправления, участия в детско-юношеских общественных объединениях, созданных в школе и за ее пределами;</w:t>
      </w:r>
    </w:p>
    <w:p w:rsidR="004D740E" w:rsidRPr="00BB4EA4" w:rsidRDefault="004D740E" w:rsidP="00497198">
      <w:pPr>
        <w:pStyle w:val="a0"/>
        <w:suppressAutoHyphens/>
        <w:jc w:val="both"/>
        <w:rPr>
          <w:sz w:val="24"/>
          <w:szCs w:val="24"/>
        </w:rPr>
      </w:pPr>
      <w:r w:rsidRPr="00BB4EA4">
        <w:rPr>
          <w:sz w:val="24"/>
          <w:szCs w:val="24"/>
        </w:rPr>
        <w:t>через приобщение обучающихся к общественной деятельности и школьным традициям, участие обучающихся в деятельности производственных, творческих объединений, благотворительных организаций;</w:t>
      </w:r>
    </w:p>
    <w:p w:rsidR="004D740E" w:rsidRPr="00BB4EA4" w:rsidRDefault="004D740E" w:rsidP="00497198">
      <w:pPr>
        <w:pStyle w:val="a0"/>
        <w:suppressAutoHyphens/>
        <w:jc w:val="both"/>
        <w:rPr>
          <w:sz w:val="24"/>
          <w:szCs w:val="24"/>
        </w:rPr>
      </w:pPr>
      <w:r w:rsidRPr="00BB4EA4">
        <w:rPr>
          <w:sz w:val="24"/>
          <w:szCs w:val="24"/>
        </w:rPr>
        <w:t>через участие в экологическом просвещении сверстников, родителей, населения, в благоустройстве школы, класса, сельского поселения, города, в ходе партнерства с общественными организациями и объединениями;</w:t>
      </w:r>
    </w:p>
    <w:p w:rsidR="004D740E" w:rsidRPr="00BB4EA4" w:rsidRDefault="004D740E" w:rsidP="00497198">
      <w:pPr>
        <w:jc w:val="both"/>
        <w:rPr>
          <w:sz w:val="24"/>
          <w:szCs w:val="24"/>
          <w:lang w:eastAsia="ru-RU"/>
        </w:rPr>
      </w:pPr>
      <w:r w:rsidRPr="00BB4EA4">
        <w:rPr>
          <w:sz w:val="24"/>
          <w:szCs w:val="24"/>
          <w:lang w:eastAsia="ru-RU"/>
        </w:rPr>
        <w:t xml:space="preserve">- через участие обучающихся в финансовом просвещении </w:t>
      </w:r>
      <w:r w:rsidRPr="00BB4EA4">
        <w:rPr>
          <w:sz w:val="24"/>
          <w:szCs w:val="24"/>
        </w:rPr>
        <w:t>сверстников, родителей, населения.</w:t>
      </w:r>
    </w:p>
    <w:p w:rsidR="004D740E" w:rsidRPr="00BB4EA4" w:rsidRDefault="004D740E" w:rsidP="00497198">
      <w:pPr>
        <w:jc w:val="both"/>
        <w:rPr>
          <w:sz w:val="24"/>
          <w:szCs w:val="24"/>
        </w:rPr>
      </w:pPr>
      <w:r w:rsidRPr="00BB4EA4">
        <w:rPr>
          <w:sz w:val="24"/>
          <w:szCs w:val="24"/>
        </w:rPr>
        <w:t>Организация жизни ученических сообществ может осуществляться в рамках трех форматов:</w:t>
      </w:r>
    </w:p>
    <w:p w:rsidR="004D740E" w:rsidRPr="00BB4EA4" w:rsidRDefault="004D740E" w:rsidP="00497198">
      <w:pPr>
        <w:pStyle w:val="a0"/>
        <w:suppressAutoHyphens/>
        <w:jc w:val="both"/>
        <w:rPr>
          <w:sz w:val="24"/>
          <w:szCs w:val="24"/>
        </w:rPr>
      </w:pPr>
      <w:r>
        <w:rPr>
          <w:sz w:val="24"/>
          <w:szCs w:val="24"/>
        </w:rPr>
        <w:t xml:space="preserve">Внеклассные воспитательные мероприятия </w:t>
      </w:r>
      <w:r w:rsidRPr="00BB4EA4">
        <w:rPr>
          <w:sz w:val="24"/>
          <w:szCs w:val="24"/>
        </w:rPr>
        <w:t>(цикл</w:t>
      </w:r>
      <w:r>
        <w:rPr>
          <w:sz w:val="24"/>
          <w:szCs w:val="24"/>
        </w:rPr>
        <w:t>ы</w:t>
      </w:r>
      <w:r w:rsidRPr="00BB4EA4">
        <w:rPr>
          <w:sz w:val="24"/>
          <w:szCs w:val="24"/>
        </w:rPr>
        <w:t xml:space="preserve"> мероприятий);</w:t>
      </w:r>
    </w:p>
    <w:p w:rsidR="004D740E" w:rsidRPr="00BB4EA4" w:rsidRDefault="004D740E" w:rsidP="00497198">
      <w:pPr>
        <w:pStyle w:val="a0"/>
        <w:suppressAutoHyphens/>
        <w:jc w:val="both"/>
        <w:rPr>
          <w:sz w:val="24"/>
          <w:szCs w:val="24"/>
        </w:rPr>
      </w:pPr>
      <w:r w:rsidRPr="00BB4EA4">
        <w:rPr>
          <w:sz w:val="24"/>
          <w:szCs w:val="24"/>
        </w:rPr>
        <w:t>«</w:t>
      </w:r>
      <w:r>
        <w:rPr>
          <w:sz w:val="24"/>
          <w:szCs w:val="24"/>
        </w:rPr>
        <w:t xml:space="preserve">Школьный </w:t>
      </w:r>
      <w:r w:rsidRPr="00BB4EA4">
        <w:rPr>
          <w:sz w:val="24"/>
          <w:szCs w:val="24"/>
        </w:rPr>
        <w:t xml:space="preserve"> парламент» (годовой цикл мероприятий, разработанный инициативной группой школьников, победившей в ходе демократических выборов);</w:t>
      </w:r>
    </w:p>
    <w:p w:rsidR="004D740E" w:rsidRPr="00BB4EA4" w:rsidRDefault="004D740E" w:rsidP="00497198">
      <w:pPr>
        <w:jc w:val="both"/>
        <w:rPr>
          <w:sz w:val="24"/>
          <w:szCs w:val="24"/>
          <w:lang w:eastAsia="ru-RU"/>
        </w:rPr>
      </w:pPr>
      <w:r>
        <w:rPr>
          <w:sz w:val="24"/>
          <w:szCs w:val="24"/>
          <w:lang w:eastAsia="ru-RU"/>
        </w:rPr>
        <w:t xml:space="preserve">     </w:t>
      </w:r>
      <w:r w:rsidRPr="00BB4EA4">
        <w:rPr>
          <w:sz w:val="24"/>
          <w:szCs w:val="24"/>
          <w:lang w:eastAsia="ru-RU"/>
        </w:rPr>
        <w:t xml:space="preserve">- «Зеленая </w:t>
      </w:r>
      <w:r>
        <w:rPr>
          <w:sz w:val="24"/>
          <w:szCs w:val="24"/>
          <w:lang w:eastAsia="ru-RU"/>
        </w:rPr>
        <w:t>планета</w:t>
      </w:r>
      <w:r w:rsidRPr="00BB4EA4">
        <w:rPr>
          <w:sz w:val="24"/>
          <w:szCs w:val="24"/>
          <w:lang w:eastAsia="ru-RU"/>
        </w:rPr>
        <w:t>» (</w:t>
      </w:r>
      <w:r>
        <w:rPr>
          <w:sz w:val="24"/>
          <w:szCs w:val="24"/>
          <w:lang w:eastAsia="ru-RU"/>
        </w:rPr>
        <w:t>проект-</w:t>
      </w:r>
      <w:r w:rsidRPr="00BB4EA4">
        <w:rPr>
          <w:sz w:val="24"/>
          <w:szCs w:val="24"/>
          <w:lang w:eastAsia="ru-RU"/>
        </w:rPr>
        <w:t xml:space="preserve">акция по </w:t>
      </w:r>
      <w:r>
        <w:rPr>
          <w:sz w:val="24"/>
          <w:szCs w:val="24"/>
          <w:lang w:eastAsia="ru-RU"/>
        </w:rPr>
        <w:t>созданию ландшафтной среды</w:t>
      </w:r>
      <w:r w:rsidRPr="00BB4EA4">
        <w:rPr>
          <w:sz w:val="24"/>
          <w:szCs w:val="24"/>
          <w:lang w:eastAsia="ru-RU"/>
        </w:rPr>
        <w:t>).</w:t>
      </w:r>
    </w:p>
    <w:p w:rsidR="004D740E" w:rsidRPr="00BB4EA4" w:rsidRDefault="004D740E" w:rsidP="00497198">
      <w:pPr>
        <w:jc w:val="both"/>
        <w:rPr>
          <w:sz w:val="24"/>
          <w:szCs w:val="24"/>
        </w:rPr>
      </w:pPr>
      <w:r w:rsidRPr="00BB4EA4">
        <w:rPr>
          <w:b/>
          <w:sz w:val="24"/>
          <w:szCs w:val="24"/>
        </w:rPr>
        <w:t xml:space="preserve">Воспитательные мероприятия </w:t>
      </w:r>
      <w:r w:rsidRPr="00BB4EA4">
        <w:rPr>
          <w:sz w:val="24"/>
          <w:szCs w:val="24"/>
        </w:rPr>
        <w:t>нацелены на формирование мотивов и ценностей обучающегося в таких сферах, как:</w:t>
      </w:r>
    </w:p>
    <w:p w:rsidR="004D740E" w:rsidRPr="00BB4EA4" w:rsidRDefault="004D740E" w:rsidP="00497198">
      <w:pPr>
        <w:pStyle w:val="a0"/>
        <w:suppressAutoHyphens/>
        <w:jc w:val="both"/>
        <w:rPr>
          <w:sz w:val="24"/>
          <w:szCs w:val="24"/>
        </w:rPr>
      </w:pPr>
      <w:r w:rsidRPr="00BB4EA4">
        <w:rPr>
          <w:sz w:val="24"/>
          <w:szCs w:val="24"/>
        </w:rPr>
        <w:t>отношение обучающихся к себе, к своему здоровью, к познанию себя, самоопределению и самосовершенствованию (включает подготовку к непрерывному образованию в рамках осуществления жизненных планов);</w:t>
      </w:r>
    </w:p>
    <w:p w:rsidR="004D740E" w:rsidRPr="00BB4EA4" w:rsidRDefault="004D740E" w:rsidP="00497198">
      <w:pPr>
        <w:pStyle w:val="a0"/>
        <w:suppressAutoHyphens/>
        <w:jc w:val="both"/>
        <w:rPr>
          <w:sz w:val="24"/>
          <w:szCs w:val="24"/>
        </w:rPr>
      </w:pPr>
      <w:r w:rsidRPr="00BB4EA4">
        <w:rPr>
          <w:sz w:val="24"/>
          <w:szCs w:val="24"/>
        </w:rPr>
        <w:t>отношение обучающихся к России как к Родине (Отечеству) (включает подготовку к патриотическому служению);</w:t>
      </w:r>
    </w:p>
    <w:p w:rsidR="004D740E" w:rsidRPr="00BB4EA4" w:rsidRDefault="004D740E" w:rsidP="00497198">
      <w:pPr>
        <w:pStyle w:val="a0"/>
        <w:suppressAutoHyphens/>
        <w:jc w:val="both"/>
        <w:rPr>
          <w:sz w:val="24"/>
          <w:szCs w:val="24"/>
        </w:rPr>
      </w:pPr>
      <w:r w:rsidRPr="00BB4EA4">
        <w:rPr>
          <w:sz w:val="24"/>
          <w:szCs w:val="24"/>
        </w:rPr>
        <w:t>отношения обучающихся с окружающими людьми (включает подготовку к общению со сверстниками, старшими и младшими);</w:t>
      </w:r>
    </w:p>
    <w:p w:rsidR="004D740E" w:rsidRPr="00BB4EA4" w:rsidRDefault="004D740E" w:rsidP="00497198">
      <w:pPr>
        <w:pStyle w:val="a0"/>
        <w:suppressAutoHyphens/>
        <w:jc w:val="both"/>
        <w:rPr>
          <w:sz w:val="24"/>
          <w:szCs w:val="24"/>
        </w:rPr>
      </w:pPr>
      <w:r w:rsidRPr="00BB4EA4">
        <w:rPr>
          <w:sz w:val="24"/>
          <w:szCs w:val="24"/>
        </w:rPr>
        <w:t>отношение обучающихся к семье и родителям (включает подготовку личности к семейной жизни);</w:t>
      </w:r>
    </w:p>
    <w:p w:rsidR="004D740E" w:rsidRPr="00BB4EA4" w:rsidRDefault="004D740E" w:rsidP="00497198">
      <w:pPr>
        <w:pStyle w:val="a0"/>
        <w:suppressAutoHyphens/>
        <w:jc w:val="both"/>
        <w:rPr>
          <w:sz w:val="24"/>
          <w:szCs w:val="24"/>
        </w:rPr>
      </w:pPr>
      <w:r w:rsidRPr="00BB4EA4">
        <w:rPr>
          <w:sz w:val="24"/>
          <w:szCs w:val="24"/>
        </w:rPr>
        <w:t>отношение обучающихся к закону, государству и к гражданскому обществу (включает подготовку личности к общественной жизни);</w:t>
      </w:r>
    </w:p>
    <w:p w:rsidR="004D740E" w:rsidRPr="00BB4EA4" w:rsidRDefault="004D740E" w:rsidP="00497198">
      <w:pPr>
        <w:pStyle w:val="a0"/>
        <w:suppressAutoHyphens/>
        <w:jc w:val="both"/>
        <w:rPr>
          <w:sz w:val="24"/>
          <w:szCs w:val="24"/>
        </w:rPr>
      </w:pPr>
      <w:r w:rsidRPr="00BB4EA4">
        <w:rPr>
          <w:sz w:val="24"/>
          <w:szCs w:val="24"/>
        </w:rPr>
        <w:t>отношение обучающихся к окружающему миру, к живой природе, художественной культуре (включает формирование у обучающихся научного мировоззрения);</w:t>
      </w:r>
    </w:p>
    <w:p w:rsidR="004D740E" w:rsidRPr="00BB4EA4" w:rsidRDefault="004D740E" w:rsidP="00497198">
      <w:pPr>
        <w:pStyle w:val="a0"/>
        <w:suppressAutoHyphens/>
        <w:jc w:val="both"/>
        <w:rPr>
          <w:sz w:val="24"/>
          <w:szCs w:val="24"/>
        </w:rPr>
      </w:pPr>
      <w:r w:rsidRPr="00BB4EA4">
        <w:rPr>
          <w:sz w:val="24"/>
          <w:szCs w:val="24"/>
        </w:rPr>
        <w:t>трудовые и социально-экономические отношения (включает подготовку личности к трудовой деятельности).</w:t>
      </w:r>
    </w:p>
    <w:p w:rsidR="004D740E" w:rsidRPr="00BB4EA4" w:rsidRDefault="004D740E" w:rsidP="00497198">
      <w:pPr>
        <w:jc w:val="both"/>
        <w:rPr>
          <w:sz w:val="24"/>
          <w:szCs w:val="24"/>
        </w:rPr>
      </w:pPr>
      <w:r w:rsidRPr="00BB4EA4">
        <w:rPr>
          <w:sz w:val="24"/>
          <w:szCs w:val="24"/>
        </w:rPr>
        <w:t xml:space="preserve">План воспитательных мероприятий разрабатывается педагогическим коллективом </w:t>
      </w:r>
      <w:r>
        <w:rPr>
          <w:sz w:val="24"/>
          <w:szCs w:val="24"/>
        </w:rPr>
        <w:t xml:space="preserve">МОБУ «СОШ №16» </w:t>
      </w:r>
      <w:r w:rsidRPr="00BB4EA4">
        <w:rPr>
          <w:sz w:val="24"/>
          <w:szCs w:val="24"/>
        </w:rPr>
        <w:t xml:space="preserve">при участии родительской общественности. Источником этого раздела плана внеурочной деятельности становятся нормативные документы органов управления образованием (федеральных, региональных и муниципальных). Органам общественно-государственного управления следует обеспечить недопущение перегрузки обучающихся </w:t>
      </w:r>
      <w:r w:rsidRPr="00BB4EA4">
        <w:rPr>
          <w:sz w:val="24"/>
          <w:szCs w:val="24"/>
        </w:rPr>
        <w:lastRenderedPageBreak/>
        <w:t>10–11-х классов и педагогических работников организации, осуществляющей образовательную деятельность, мероприятиями, инициированными органами управления и иными организациями. При подготовке и проведении воспитательных мероприятий (в масштабе ученического класса, классов одной параллели или сообщества всех 10–11-х классов) предусматривается вовлечение в активную деятельность максимально большего числа обучающихся.</w:t>
      </w:r>
    </w:p>
    <w:p w:rsidR="004D740E" w:rsidRPr="00BB4EA4" w:rsidRDefault="004D740E" w:rsidP="00497198">
      <w:pPr>
        <w:jc w:val="both"/>
        <w:rPr>
          <w:sz w:val="24"/>
          <w:szCs w:val="24"/>
        </w:rPr>
      </w:pPr>
      <w:r w:rsidRPr="00BB4EA4">
        <w:rPr>
          <w:sz w:val="24"/>
          <w:szCs w:val="24"/>
        </w:rPr>
        <w:t xml:space="preserve">По решению педагогического коллектива, родительской общественности, интересов и запросов детей и родителей план внеурочной деятельности в образовательной организации модифицируется в соответствии с </w:t>
      </w:r>
      <w:r w:rsidRPr="00BB4EA4">
        <w:rPr>
          <w:b/>
          <w:sz w:val="24"/>
          <w:szCs w:val="24"/>
        </w:rPr>
        <w:t xml:space="preserve">профилями: </w:t>
      </w:r>
      <w:r w:rsidRPr="00BB4EA4">
        <w:rPr>
          <w:sz w:val="24"/>
          <w:szCs w:val="24"/>
        </w:rPr>
        <w:t>естественно-научным</w:t>
      </w:r>
      <w:r w:rsidR="00C0270D">
        <w:rPr>
          <w:sz w:val="24"/>
          <w:szCs w:val="24"/>
        </w:rPr>
        <w:t>, гуманитарным, технологическим</w:t>
      </w:r>
      <w:r w:rsidRPr="00BB4EA4">
        <w:rPr>
          <w:sz w:val="24"/>
          <w:szCs w:val="24"/>
        </w:rPr>
        <w:t>.</w:t>
      </w:r>
    </w:p>
    <w:p w:rsidR="004D740E" w:rsidRPr="00BB4EA4" w:rsidRDefault="004D740E" w:rsidP="00497198">
      <w:pPr>
        <w:jc w:val="both"/>
        <w:rPr>
          <w:sz w:val="24"/>
          <w:szCs w:val="24"/>
        </w:rPr>
      </w:pPr>
      <w:r w:rsidRPr="00BB4EA4">
        <w:rPr>
          <w:sz w:val="24"/>
          <w:szCs w:val="24"/>
        </w:rPr>
        <w:t>В весенние каникулы 10-го класса организуются поездки в организации профессионального и высшего образования для уточнения индивидуальных планов обучающихся в сфере продолжения образования. После поездок в рамках часов, отведенных на организацию жизни ученических сообществ, проводятся коллективные обсуждения, в ходе которых педагогами обеспечиваются анализ и рефлексия обучающимися собственных впечатлений о посещении образовательных организаций.</w:t>
      </w:r>
    </w:p>
    <w:p w:rsidR="004D740E" w:rsidRPr="00BB4EA4" w:rsidRDefault="004D740E" w:rsidP="00497198">
      <w:pPr>
        <w:jc w:val="both"/>
        <w:rPr>
          <w:sz w:val="24"/>
          <w:szCs w:val="24"/>
        </w:rPr>
      </w:pPr>
      <w:r w:rsidRPr="00BB4EA4">
        <w:rPr>
          <w:sz w:val="24"/>
          <w:szCs w:val="24"/>
        </w:rPr>
        <w:t>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 В течение первого полугодия 10-го класса осуществляется подготовка к поездкам и экскурсиям в рамках часов, отведенных на воспитательные мероприятия, курсы внеурочной деятельности по выбору обучающихся.</w:t>
      </w:r>
    </w:p>
    <w:p w:rsidR="004D740E" w:rsidRPr="00BB4EA4" w:rsidRDefault="004D740E" w:rsidP="00497198">
      <w:pPr>
        <w:jc w:val="both"/>
        <w:rPr>
          <w:sz w:val="24"/>
          <w:szCs w:val="24"/>
        </w:rPr>
      </w:pPr>
      <w:r w:rsidRPr="00BB4EA4">
        <w:rPr>
          <w:sz w:val="24"/>
          <w:szCs w:val="24"/>
        </w:rPr>
        <w:t>В летние (весенние) каникулы обучающиеся 10-го класса принимают сверстников из партнерской школы Великобритании, а летом выезжают с образовательной программой в эту страну.</w:t>
      </w:r>
    </w:p>
    <w:p w:rsidR="004D740E" w:rsidRPr="00BB4EA4" w:rsidRDefault="004D740E" w:rsidP="00497198">
      <w:pPr>
        <w:jc w:val="both"/>
        <w:rPr>
          <w:sz w:val="24"/>
          <w:szCs w:val="24"/>
        </w:rPr>
      </w:pPr>
      <w:r w:rsidRPr="00BB4EA4">
        <w:rPr>
          <w:sz w:val="24"/>
          <w:szCs w:val="24"/>
        </w:rPr>
        <w:t>В каникулярное время (осенние, весенние каникулы в 11-м классе) предусматривается реализация задач активного отдыха, оздоровления обучающихся, поддержка инициатив старшеклассников, в том числе выезды на природу, туристические походы, поездки по территории России и за рубеж,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 социальные практики.</w:t>
      </w:r>
    </w:p>
    <w:p w:rsidR="00EC42F1" w:rsidRDefault="00EC42F1" w:rsidP="00EC42F1">
      <w:pPr>
        <w:ind w:right="-2"/>
        <w:rPr>
          <w:rFonts w:eastAsia="Times New Roman"/>
          <w:b/>
          <w:sz w:val="24"/>
          <w:szCs w:val="24"/>
          <w:lang w:eastAsia="ru-RU"/>
        </w:rPr>
      </w:pPr>
      <w:bookmarkStart w:id="94" w:name="_Toc453968217"/>
      <w:r w:rsidRPr="00C134B8">
        <w:rPr>
          <w:rFonts w:eastAsia="Times New Roman"/>
          <w:b/>
          <w:sz w:val="24"/>
          <w:szCs w:val="24"/>
          <w:lang w:eastAsia="ru-RU"/>
        </w:rPr>
        <w:t xml:space="preserve">ПЛАН ВНЕУРОЧНОЙ ДЕЯТЕЛЬНОСТИ </w:t>
      </w:r>
      <w:r>
        <w:rPr>
          <w:rFonts w:eastAsia="Times New Roman"/>
          <w:b/>
          <w:sz w:val="24"/>
          <w:szCs w:val="24"/>
          <w:lang w:eastAsia="ru-RU"/>
        </w:rPr>
        <w:t>СОО на 2022 -2023</w:t>
      </w:r>
      <w:r w:rsidR="00901E94">
        <w:rPr>
          <w:rFonts w:eastAsia="Times New Roman"/>
          <w:b/>
          <w:sz w:val="24"/>
          <w:szCs w:val="24"/>
          <w:lang w:eastAsia="ru-RU"/>
        </w:rPr>
        <w:t>/2023-2024</w:t>
      </w:r>
      <w:r>
        <w:rPr>
          <w:rFonts w:eastAsia="Times New Roman"/>
          <w:b/>
          <w:sz w:val="24"/>
          <w:szCs w:val="24"/>
          <w:lang w:eastAsia="ru-RU"/>
        </w:rPr>
        <w:t xml:space="preserve"> учебный год.</w:t>
      </w:r>
    </w:p>
    <w:p w:rsidR="00EC42F1" w:rsidRPr="00C134B8" w:rsidRDefault="00EC42F1" w:rsidP="00EC42F1">
      <w:pPr>
        <w:ind w:right="-2"/>
        <w:rPr>
          <w:rFonts w:eastAsia="Times New Roman"/>
          <w:b/>
          <w:sz w:val="24"/>
          <w:szCs w:val="24"/>
          <w:lang w:eastAsia="ru-RU"/>
        </w:rPr>
      </w:pP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407"/>
        <w:gridCol w:w="2974"/>
        <w:gridCol w:w="1559"/>
        <w:gridCol w:w="1700"/>
      </w:tblGrid>
      <w:tr w:rsidR="00EC42F1" w:rsidRPr="00D55514" w:rsidTr="009A6A2E">
        <w:trPr>
          <w:trHeight w:val="263"/>
        </w:trPr>
        <w:tc>
          <w:tcPr>
            <w:tcW w:w="3407" w:type="dxa"/>
            <w:vMerge w:val="restart"/>
            <w:tcBorders>
              <w:right w:val="single" w:sz="4" w:space="0" w:color="auto"/>
            </w:tcBorders>
            <w:shd w:val="clear" w:color="auto" w:fill="auto"/>
          </w:tcPr>
          <w:p w:rsidR="00EC42F1" w:rsidRPr="00D55514" w:rsidRDefault="00EC42F1" w:rsidP="009A6A2E">
            <w:pPr>
              <w:ind w:right="-2"/>
              <w:rPr>
                <w:b/>
                <w:sz w:val="24"/>
                <w:szCs w:val="24"/>
              </w:rPr>
            </w:pPr>
            <w:r w:rsidRPr="00D55514">
              <w:rPr>
                <w:b/>
                <w:sz w:val="24"/>
                <w:szCs w:val="24"/>
              </w:rPr>
              <w:t>Направления</w:t>
            </w:r>
          </w:p>
        </w:tc>
        <w:tc>
          <w:tcPr>
            <w:tcW w:w="2974" w:type="dxa"/>
            <w:vMerge w:val="restart"/>
            <w:tcBorders>
              <w:right w:val="single" w:sz="4" w:space="0" w:color="auto"/>
            </w:tcBorders>
            <w:shd w:val="clear" w:color="auto" w:fill="auto"/>
          </w:tcPr>
          <w:p w:rsidR="00EC42F1" w:rsidRPr="00D55514" w:rsidRDefault="00EC42F1" w:rsidP="009A6A2E">
            <w:pPr>
              <w:ind w:right="-2"/>
              <w:rPr>
                <w:b/>
                <w:sz w:val="24"/>
                <w:szCs w:val="24"/>
              </w:rPr>
            </w:pPr>
            <w:r w:rsidRPr="00D55514">
              <w:rPr>
                <w:b/>
                <w:sz w:val="24"/>
                <w:szCs w:val="24"/>
              </w:rPr>
              <w:t>Учебные занятия</w:t>
            </w:r>
          </w:p>
        </w:tc>
        <w:tc>
          <w:tcPr>
            <w:tcW w:w="3259" w:type="dxa"/>
            <w:gridSpan w:val="2"/>
            <w:tcBorders>
              <w:right w:val="single" w:sz="4" w:space="0" w:color="auto"/>
            </w:tcBorders>
            <w:shd w:val="clear" w:color="auto" w:fill="auto"/>
            <w:vAlign w:val="center"/>
          </w:tcPr>
          <w:p w:rsidR="00EC42F1" w:rsidRPr="00D55514" w:rsidRDefault="00EC42F1" w:rsidP="009A6A2E">
            <w:pPr>
              <w:tabs>
                <w:tab w:val="left" w:pos="567"/>
                <w:tab w:val="left" w:pos="1276"/>
              </w:tabs>
              <w:jc w:val="both"/>
              <w:rPr>
                <w:rFonts w:eastAsia="Times New Roman"/>
                <w:b/>
                <w:bCs/>
                <w:sz w:val="24"/>
                <w:szCs w:val="24"/>
                <w:lang w:eastAsia="ru-RU"/>
              </w:rPr>
            </w:pPr>
            <w:r w:rsidRPr="00D55514">
              <w:rPr>
                <w:rFonts w:eastAsia="Times New Roman"/>
                <w:b/>
                <w:bCs/>
                <w:sz w:val="24"/>
                <w:szCs w:val="24"/>
                <w:lang w:eastAsia="ru-RU"/>
              </w:rPr>
              <w:t>Количество часов в неделю</w:t>
            </w:r>
          </w:p>
        </w:tc>
      </w:tr>
      <w:tr w:rsidR="00EC42F1" w:rsidRPr="00D55514" w:rsidTr="009A6A2E">
        <w:trPr>
          <w:trHeight w:val="263"/>
        </w:trPr>
        <w:tc>
          <w:tcPr>
            <w:tcW w:w="3407" w:type="dxa"/>
            <w:vMerge/>
            <w:tcBorders>
              <w:right w:val="single" w:sz="4" w:space="0" w:color="auto"/>
            </w:tcBorders>
            <w:shd w:val="clear" w:color="auto" w:fill="auto"/>
          </w:tcPr>
          <w:p w:rsidR="00EC42F1" w:rsidRPr="00D55514" w:rsidRDefault="00EC42F1" w:rsidP="009A6A2E">
            <w:pPr>
              <w:ind w:right="-2"/>
              <w:rPr>
                <w:b/>
                <w:sz w:val="24"/>
                <w:szCs w:val="24"/>
                <w:highlight w:val="yellow"/>
              </w:rPr>
            </w:pPr>
          </w:p>
        </w:tc>
        <w:tc>
          <w:tcPr>
            <w:tcW w:w="2974" w:type="dxa"/>
            <w:vMerge/>
            <w:tcBorders>
              <w:right w:val="single" w:sz="4" w:space="0" w:color="auto"/>
            </w:tcBorders>
            <w:shd w:val="clear" w:color="auto" w:fill="auto"/>
          </w:tcPr>
          <w:p w:rsidR="00EC42F1" w:rsidRPr="00D55514" w:rsidRDefault="00EC42F1" w:rsidP="009A6A2E">
            <w:pPr>
              <w:ind w:right="-2"/>
              <w:rPr>
                <w:b/>
                <w:sz w:val="24"/>
                <w:szCs w:val="24"/>
                <w:highlight w:val="yellow"/>
              </w:rPr>
            </w:pPr>
          </w:p>
        </w:tc>
        <w:tc>
          <w:tcPr>
            <w:tcW w:w="1559" w:type="dxa"/>
            <w:tcBorders>
              <w:right w:val="single" w:sz="4" w:space="0" w:color="auto"/>
            </w:tcBorders>
            <w:shd w:val="clear" w:color="auto" w:fill="auto"/>
            <w:vAlign w:val="center"/>
          </w:tcPr>
          <w:p w:rsidR="00EC42F1" w:rsidRPr="00D55514" w:rsidRDefault="00EC42F1" w:rsidP="009A6A2E">
            <w:pPr>
              <w:autoSpaceDE w:val="0"/>
              <w:autoSpaceDN w:val="0"/>
              <w:adjustRightInd w:val="0"/>
              <w:ind w:right="-2"/>
              <w:rPr>
                <w:rFonts w:eastAsia="Times New Roman"/>
                <w:b/>
                <w:bCs/>
                <w:sz w:val="24"/>
                <w:szCs w:val="24"/>
                <w:lang w:eastAsia="ru-RU"/>
              </w:rPr>
            </w:pPr>
            <w:r>
              <w:rPr>
                <w:rFonts w:eastAsia="Times New Roman"/>
                <w:b/>
                <w:bCs/>
                <w:sz w:val="24"/>
                <w:szCs w:val="24"/>
                <w:lang w:val="en-US" w:eastAsia="ru-RU"/>
              </w:rPr>
              <w:t>X</w:t>
            </w:r>
          </w:p>
        </w:tc>
        <w:tc>
          <w:tcPr>
            <w:tcW w:w="1700" w:type="dxa"/>
            <w:tcBorders>
              <w:right w:val="single" w:sz="4" w:space="0" w:color="auto"/>
            </w:tcBorders>
            <w:shd w:val="clear" w:color="auto" w:fill="auto"/>
            <w:vAlign w:val="center"/>
          </w:tcPr>
          <w:p w:rsidR="00EC42F1" w:rsidRPr="00D55514" w:rsidRDefault="00EC42F1" w:rsidP="009A6A2E">
            <w:pPr>
              <w:autoSpaceDE w:val="0"/>
              <w:autoSpaceDN w:val="0"/>
              <w:adjustRightInd w:val="0"/>
              <w:ind w:right="-2"/>
              <w:rPr>
                <w:rFonts w:eastAsia="Times New Roman"/>
                <w:sz w:val="24"/>
                <w:szCs w:val="24"/>
                <w:lang w:val="en-US" w:eastAsia="ru-RU"/>
              </w:rPr>
            </w:pPr>
            <w:r>
              <w:rPr>
                <w:rFonts w:eastAsia="Times New Roman"/>
                <w:b/>
                <w:bCs/>
                <w:sz w:val="24"/>
                <w:szCs w:val="24"/>
                <w:lang w:val="en-US" w:eastAsia="ru-RU"/>
              </w:rPr>
              <w:t>X</w:t>
            </w:r>
            <w:r w:rsidRPr="00D55514">
              <w:rPr>
                <w:rFonts w:eastAsia="Times New Roman"/>
                <w:b/>
                <w:bCs/>
                <w:sz w:val="24"/>
                <w:szCs w:val="24"/>
                <w:lang w:val="en-US" w:eastAsia="ru-RU"/>
              </w:rPr>
              <w:t>I</w:t>
            </w:r>
          </w:p>
        </w:tc>
      </w:tr>
      <w:tr w:rsidR="00EC42F1" w:rsidRPr="00D55514" w:rsidTr="009A6A2E">
        <w:tc>
          <w:tcPr>
            <w:tcW w:w="9640" w:type="dxa"/>
            <w:gridSpan w:val="4"/>
            <w:tcBorders>
              <w:top w:val="single" w:sz="4" w:space="0" w:color="auto"/>
              <w:right w:val="single" w:sz="4" w:space="0" w:color="auto"/>
            </w:tcBorders>
            <w:shd w:val="clear" w:color="auto" w:fill="auto"/>
          </w:tcPr>
          <w:p w:rsidR="00EC42F1" w:rsidRPr="00D55514" w:rsidRDefault="00EC42F1" w:rsidP="009A6A2E">
            <w:pPr>
              <w:ind w:right="-2"/>
              <w:rPr>
                <w:rFonts w:eastAsia="Times New Roman"/>
                <w:sz w:val="24"/>
                <w:szCs w:val="24"/>
                <w:lang w:eastAsia="ru-RU"/>
              </w:rPr>
            </w:pPr>
            <w:r>
              <w:rPr>
                <w:rFonts w:eastAsia="Times New Roman"/>
                <w:b/>
                <w:sz w:val="24"/>
                <w:szCs w:val="24"/>
                <w:lang w:eastAsia="ru-RU"/>
              </w:rPr>
              <w:t>Информационно –просветительские занятия</w:t>
            </w:r>
          </w:p>
        </w:tc>
      </w:tr>
      <w:tr w:rsidR="00EC42F1" w:rsidRPr="00D55514" w:rsidTr="009A6A2E">
        <w:tc>
          <w:tcPr>
            <w:tcW w:w="3407" w:type="dxa"/>
            <w:tcBorders>
              <w:top w:val="single" w:sz="4" w:space="0" w:color="auto"/>
              <w:right w:val="single" w:sz="4" w:space="0" w:color="auto"/>
            </w:tcBorders>
            <w:shd w:val="clear" w:color="auto" w:fill="auto"/>
          </w:tcPr>
          <w:p w:rsidR="00EC42F1" w:rsidRPr="00D55514" w:rsidRDefault="00EC42F1" w:rsidP="009A6A2E">
            <w:pPr>
              <w:autoSpaceDE w:val="0"/>
              <w:autoSpaceDN w:val="0"/>
              <w:adjustRightInd w:val="0"/>
              <w:ind w:right="-2"/>
              <w:rPr>
                <w:sz w:val="24"/>
                <w:szCs w:val="24"/>
              </w:rPr>
            </w:pPr>
            <w:r>
              <w:rPr>
                <w:sz w:val="24"/>
                <w:szCs w:val="24"/>
              </w:rPr>
              <w:t>Классные руководители 4 ч</w:t>
            </w:r>
          </w:p>
        </w:tc>
        <w:tc>
          <w:tcPr>
            <w:tcW w:w="2974" w:type="dxa"/>
            <w:tcBorders>
              <w:top w:val="single" w:sz="4" w:space="0" w:color="auto"/>
              <w:right w:val="single" w:sz="4" w:space="0" w:color="auto"/>
            </w:tcBorders>
            <w:shd w:val="clear" w:color="auto" w:fill="auto"/>
          </w:tcPr>
          <w:p w:rsidR="00EC42F1" w:rsidRPr="00D55514" w:rsidRDefault="00EC42F1" w:rsidP="009A6A2E">
            <w:pPr>
              <w:autoSpaceDE w:val="0"/>
              <w:autoSpaceDN w:val="0"/>
              <w:adjustRightInd w:val="0"/>
              <w:ind w:right="-2"/>
              <w:rPr>
                <w:sz w:val="24"/>
                <w:szCs w:val="24"/>
              </w:rPr>
            </w:pPr>
            <w:r>
              <w:rPr>
                <w:sz w:val="24"/>
                <w:szCs w:val="24"/>
              </w:rPr>
              <w:t>Разговоры о важном</w:t>
            </w:r>
          </w:p>
        </w:tc>
        <w:tc>
          <w:tcPr>
            <w:tcW w:w="1559" w:type="dxa"/>
            <w:tcBorders>
              <w:right w:val="single" w:sz="4" w:space="0" w:color="auto"/>
            </w:tcBorders>
            <w:shd w:val="clear" w:color="auto" w:fill="auto"/>
          </w:tcPr>
          <w:p w:rsidR="00EC42F1" w:rsidRPr="00D55514" w:rsidRDefault="00EC42F1" w:rsidP="009A6A2E">
            <w:pPr>
              <w:autoSpaceDE w:val="0"/>
              <w:autoSpaceDN w:val="0"/>
              <w:adjustRightInd w:val="0"/>
              <w:ind w:right="-2"/>
              <w:rPr>
                <w:rFonts w:eastAsia="Times New Roman"/>
                <w:bCs/>
                <w:sz w:val="24"/>
                <w:szCs w:val="24"/>
                <w:lang w:eastAsia="ru-RU"/>
              </w:rPr>
            </w:pPr>
            <w:r>
              <w:rPr>
                <w:rFonts w:eastAsia="Times New Roman"/>
                <w:bCs/>
                <w:sz w:val="24"/>
                <w:szCs w:val="24"/>
                <w:lang w:eastAsia="ru-RU"/>
              </w:rPr>
              <w:t>1</w:t>
            </w:r>
          </w:p>
        </w:tc>
        <w:tc>
          <w:tcPr>
            <w:tcW w:w="1700" w:type="dxa"/>
            <w:tcBorders>
              <w:right w:val="single" w:sz="4" w:space="0" w:color="auto"/>
            </w:tcBorders>
            <w:shd w:val="clear" w:color="auto" w:fill="auto"/>
          </w:tcPr>
          <w:p w:rsidR="00EC42F1" w:rsidRPr="00D55514" w:rsidRDefault="00EC42F1" w:rsidP="009A6A2E">
            <w:pPr>
              <w:ind w:right="-2"/>
              <w:rPr>
                <w:rFonts w:eastAsia="Times New Roman"/>
                <w:sz w:val="24"/>
                <w:szCs w:val="24"/>
                <w:lang w:eastAsia="ru-RU"/>
              </w:rPr>
            </w:pPr>
            <w:r>
              <w:rPr>
                <w:rFonts w:eastAsia="Times New Roman"/>
                <w:sz w:val="24"/>
                <w:szCs w:val="24"/>
                <w:lang w:eastAsia="ru-RU"/>
              </w:rPr>
              <w:t>1</w:t>
            </w:r>
          </w:p>
        </w:tc>
      </w:tr>
      <w:tr w:rsidR="00EC42F1" w:rsidRPr="00D55514" w:rsidTr="009A6A2E">
        <w:tc>
          <w:tcPr>
            <w:tcW w:w="9640" w:type="dxa"/>
            <w:gridSpan w:val="4"/>
            <w:tcBorders>
              <w:top w:val="single" w:sz="4" w:space="0" w:color="auto"/>
              <w:right w:val="single" w:sz="4" w:space="0" w:color="auto"/>
            </w:tcBorders>
            <w:shd w:val="clear" w:color="auto" w:fill="auto"/>
          </w:tcPr>
          <w:p w:rsidR="00EC42F1" w:rsidRPr="00196423" w:rsidRDefault="00EC42F1" w:rsidP="009A6A2E">
            <w:pPr>
              <w:ind w:right="-2"/>
              <w:rPr>
                <w:rFonts w:eastAsia="Times New Roman"/>
                <w:b/>
                <w:sz w:val="24"/>
                <w:szCs w:val="24"/>
                <w:lang w:eastAsia="ru-RU"/>
              </w:rPr>
            </w:pPr>
            <w:r w:rsidRPr="00196423">
              <w:rPr>
                <w:b/>
                <w:sz w:val="24"/>
                <w:szCs w:val="24"/>
              </w:rPr>
              <w:t>Занятия по формированию функциональной грамотности учащихся</w:t>
            </w:r>
          </w:p>
        </w:tc>
      </w:tr>
      <w:tr w:rsidR="00EC42F1" w:rsidRPr="00D55514" w:rsidTr="009A6A2E">
        <w:tc>
          <w:tcPr>
            <w:tcW w:w="3407" w:type="dxa"/>
            <w:tcBorders>
              <w:top w:val="single" w:sz="4" w:space="0" w:color="auto"/>
              <w:right w:val="single" w:sz="4" w:space="0" w:color="auto"/>
            </w:tcBorders>
            <w:shd w:val="clear" w:color="auto" w:fill="auto"/>
          </w:tcPr>
          <w:p w:rsidR="00EC42F1" w:rsidRDefault="00EC42F1" w:rsidP="009A6A2E">
            <w:pPr>
              <w:autoSpaceDE w:val="0"/>
              <w:autoSpaceDN w:val="0"/>
              <w:adjustRightInd w:val="0"/>
              <w:ind w:right="-2"/>
              <w:rPr>
                <w:sz w:val="24"/>
                <w:szCs w:val="24"/>
              </w:rPr>
            </w:pPr>
            <w:r>
              <w:rPr>
                <w:sz w:val="24"/>
                <w:szCs w:val="24"/>
              </w:rPr>
              <w:t xml:space="preserve">Долженко И.Н. 2 ч </w:t>
            </w:r>
          </w:p>
        </w:tc>
        <w:tc>
          <w:tcPr>
            <w:tcW w:w="2974" w:type="dxa"/>
            <w:tcBorders>
              <w:top w:val="single" w:sz="4" w:space="0" w:color="auto"/>
              <w:right w:val="single" w:sz="4" w:space="0" w:color="auto"/>
            </w:tcBorders>
            <w:shd w:val="clear" w:color="auto" w:fill="auto"/>
          </w:tcPr>
          <w:p w:rsidR="00EC42F1" w:rsidRDefault="00EC42F1" w:rsidP="009A6A2E">
            <w:pPr>
              <w:autoSpaceDE w:val="0"/>
              <w:autoSpaceDN w:val="0"/>
              <w:adjustRightInd w:val="0"/>
              <w:ind w:right="-2"/>
              <w:rPr>
                <w:sz w:val="24"/>
                <w:szCs w:val="24"/>
              </w:rPr>
            </w:pPr>
            <w:r>
              <w:rPr>
                <w:sz w:val="24"/>
                <w:szCs w:val="24"/>
              </w:rPr>
              <w:t>Развитие глобальных компетенций</w:t>
            </w:r>
          </w:p>
        </w:tc>
        <w:tc>
          <w:tcPr>
            <w:tcW w:w="1559" w:type="dxa"/>
            <w:tcBorders>
              <w:right w:val="single" w:sz="4" w:space="0" w:color="auto"/>
            </w:tcBorders>
            <w:shd w:val="clear" w:color="auto" w:fill="auto"/>
          </w:tcPr>
          <w:p w:rsidR="00EC42F1" w:rsidRDefault="00EC42F1" w:rsidP="009A6A2E">
            <w:pPr>
              <w:autoSpaceDE w:val="0"/>
              <w:autoSpaceDN w:val="0"/>
              <w:adjustRightInd w:val="0"/>
              <w:ind w:right="-2"/>
              <w:rPr>
                <w:rFonts w:eastAsia="Times New Roman"/>
                <w:bCs/>
                <w:sz w:val="24"/>
                <w:szCs w:val="24"/>
                <w:lang w:eastAsia="ru-RU"/>
              </w:rPr>
            </w:pPr>
            <w:r>
              <w:rPr>
                <w:rFonts w:eastAsia="Times New Roman"/>
                <w:bCs/>
                <w:sz w:val="24"/>
                <w:szCs w:val="24"/>
                <w:lang w:eastAsia="ru-RU"/>
              </w:rPr>
              <w:t>0,5</w:t>
            </w:r>
          </w:p>
        </w:tc>
        <w:tc>
          <w:tcPr>
            <w:tcW w:w="1700" w:type="dxa"/>
            <w:tcBorders>
              <w:right w:val="single" w:sz="4" w:space="0" w:color="auto"/>
            </w:tcBorders>
            <w:shd w:val="clear" w:color="auto" w:fill="auto"/>
          </w:tcPr>
          <w:p w:rsidR="00EC42F1" w:rsidRDefault="00EC42F1" w:rsidP="009A6A2E">
            <w:pPr>
              <w:ind w:right="-2"/>
              <w:rPr>
                <w:rFonts w:eastAsia="Times New Roman"/>
                <w:sz w:val="24"/>
                <w:szCs w:val="24"/>
                <w:lang w:eastAsia="ru-RU"/>
              </w:rPr>
            </w:pPr>
            <w:r>
              <w:rPr>
                <w:rFonts w:eastAsia="Times New Roman"/>
                <w:sz w:val="24"/>
                <w:szCs w:val="24"/>
                <w:lang w:eastAsia="ru-RU"/>
              </w:rPr>
              <w:t>0,5</w:t>
            </w:r>
          </w:p>
        </w:tc>
      </w:tr>
      <w:tr w:rsidR="00EC42F1" w:rsidRPr="00D55514" w:rsidTr="009A6A2E">
        <w:tc>
          <w:tcPr>
            <w:tcW w:w="9640" w:type="dxa"/>
            <w:gridSpan w:val="4"/>
            <w:tcBorders>
              <w:top w:val="single" w:sz="4" w:space="0" w:color="auto"/>
              <w:right w:val="single" w:sz="4" w:space="0" w:color="auto"/>
            </w:tcBorders>
            <w:shd w:val="clear" w:color="auto" w:fill="auto"/>
          </w:tcPr>
          <w:p w:rsidR="00EC42F1" w:rsidRPr="00196423" w:rsidRDefault="00EC42F1" w:rsidP="009A6A2E">
            <w:pPr>
              <w:ind w:right="-2"/>
              <w:rPr>
                <w:rFonts w:eastAsia="Times New Roman"/>
                <w:b/>
                <w:sz w:val="24"/>
                <w:szCs w:val="24"/>
                <w:lang w:eastAsia="ru-RU"/>
              </w:rPr>
            </w:pPr>
            <w:r w:rsidRPr="00196423">
              <w:rPr>
                <w:rFonts w:eastAsia="Times New Roman"/>
                <w:b/>
                <w:sz w:val="24"/>
                <w:szCs w:val="24"/>
                <w:lang w:eastAsia="ru-RU"/>
              </w:rPr>
              <w:t>Занятия, направленные на удовлетворение профориентационных интересов  учащихся</w:t>
            </w:r>
          </w:p>
        </w:tc>
      </w:tr>
      <w:tr w:rsidR="00EC42F1" w:rsidRPr="00D55514" w:rsidTr="009A6A2E">
        <w:tc>
          <w:tcPr>
            <w:tcW w:w="3407" w:type="dxa"/>
            <w:tcBorders>
              <w:top w:val="single" w:sz="4" w:space="0" w:color="auto"/>
              <w:right w:val="single" w:sz="4" w:space="0" w:color="auto"/>
            </w:tcBorders>
            <w:shd w:val="clear" w:color="auto" w:fill="auto"/>
          </w:tcPr>
          <w:p w:rsidR="00EC42F1" w:rsidRDefault="00EC42F1" w:rsidP="009A6A2E">
            <w:pPr>
              <w:autoSpaceDE w:val="0"/>
              <w:autoSpaceDN w:val="0"/>
              <w:adjustRightInd w:val="0"/>
              <w:ind w:right="-2"/>
              <w:rPr>
                <w:sz w:val="24"/>
                <w:szCs w:val="24"/>
              </w:rPr>
            </w:pPr>
            <w:r>
              <w:rPr>
                <w:sz w:val="24"/>
                <w:szCs w:val="24"/>
              </w:rPr>
              <w:t>Классные руководители 10,11 кл. 2 ч</w:t>
            </w:r>
          </w:p>
        </w:tc>
        <w:tc>
          <w:tcPr>
            <w:tcW w:w="2974" w:type="dxa"/>
            <w:tcBorders>
              <w:top w:val="single" w:sz="4" w:space="0" w:color="auto"/>
              <w:right w:val="single" w:sz="4" w:space="0" w:color="auto"/>
            </w:tcBorders>
            <w:shd w:val="clear" w:color="auto" w:fill="auto"/>
          </w:tcPr>
          <w:p w:rsidR="00EC42F1" w:rsidRDefault="00EC42F1" w:rsidP="009A6A2E">
            <w:pPr>
              <w:autoSpaceDE w:val="0"/>
              <w:autoSpaceDN w:val="0"/>
              <w:adjustRightInd w:val="0"/>
              <w:ind w:right="-2"/>
              <w:rPr>
                <w:sz w:val="24"/>
                <w:szCs w:val="24"/>
              </w:rPr>
            </w:pPr>
            <w:r>
              <w:rPr>
                <w:sz w:val="24"/>
                <w:szCs w:val="24"/>
              </w:rPr>
              <w:t>Развитие личностного потенциала</w:t>
            </w:r>
          </w:p>
        </w:tc>
        <w:tc>
          <w:tcPr>
            <w:tcW w:w="1559" w:type="dxa"/>
            <w:tcBorders>
              <w:right w:val="single" w:sz="4" w:space="0" w:color="auto"/>
            </w:tcBorders>
            <w:shd w:val="clear" w:color="auto" w:fill="auto"/>
          </w:tcPr>
          <w:p w:rsidR="00EC42F1" w:rsidRDefault="00EC42F1" w:rsidP="009A6A2E">
            <w:pPr>
              <w:autoSpaceDE w:val="0"/>
              <w:autoSpaceDN w:val="0"/>
              <w:adjustRightInd w:val="0"/>
              <w:ind w:right="-2"/>
              <w:rPr>
                <w:rFonts w:eastAsia="Times New Roman"/>
                <w:bCs/>
                <w:sz w:val="24"/>
                <w:szCs w:val="24"/>
                <w:lang w:eastAsia="ru-RU"/>
              </w:rPr>
            </w:pPr>
            <w:r>
              <w:rPr>
                <w:rFonts w:eastAsia="Times New Roman"/>
                <w:bCs/>
                <w:sz w:val="24"/>
                <w:szCs w:val="24"/>
                <w:lang w:eastAsia="ru-RU"/>
              </w:rPr>
              <w:t>0,5</w:t>
            </w:r>
          </w:p>
        </w:tc>
        <w:tc>
          <w:tcPr>
            <w:tcW w:w="1700" w:type="dxa"/>
            <w:tcBorders>
              <w:right w:val="single" w:sz="4" w:space="0" w:color="auto"/>
            </w:tcBorders>
            <w:shd w:val="clear" w:color="auto" w:fill="auto"/>
          </w:tcPr>
          <w:p w:rsidR="00EC42F1" w:rsidRDefault="00EC42F1" w:rsidP="009A6A2E">
            <w:pPr>
              <w:ind w:right="-2"/>
              <w:rPr>
                <w:rFonts w:eastAsia="Times New Roman"/>
                <w:sz w:val="24"/>
                <w:szCs w:val="24"/>
                <w:lang w:eastAsia="ru-RU"/>
              </w:rPr>
            </w:pPr>
            <w:r>
              <w:rPr>
                <w:rFonts w:eastAsia="Times New Roman"/>
                <w:sz w:val="24"/>
                <w:szCs w:val="24"/>
                <w:lang w:eastAsia="ru-RU"/>
              </w:rPr>
              <w:t>0,5</w:t>
            </w:r>
          </w:p>
        </w:tc>
      </w:tr>
      <w:tr w:rsidR="00EC42F1" w:rsidRPr="00D55514" w:rsidTr="009A6A2E">
        <w:tc>
          <w:tcPr>
            <w:tcW w:w="3407" w:type="dxa"/>
            <w:tcBorders>
              <w:top w:val="single" w:sz="4" w:space="0" w:color="auto"/>
              <w:right w:val="single" w:sz="4" w:space="0" w:color="auto"/>
            </w:tcBorders>
            <w:shd w:val="clear" w:color="auto" w:fill="auto"/>
          </w:tcPr>
          <w:p w:rsidR="00EC42F1" w:rsidRPr="00D55514" w:rsidRDefault="00EC42F1" w:rsidP="009A6A2E">
            <w:pPr>
              <w:tabs>
                <w:tab w:val="left" w:pos="7088"/>
              </w:tabs>
              <w:ind w:right="-2"/>
              <w:jc w:val="both"/>
              <w:rPr>
                <w:rFonts w:eastAsia="Times New Roman"/>
                <w:sz w:val="24"/>
                <w:szCs w:val="24"/>
                <w:lang w:eastAsia="ru-RU"/>
              </w:rPr>
            </w:pPr>
            <w:r>
              <w:rPr>
                <w:rFonts w:eastAsia="Times New Roman"/>
                <w:sz w:val="24"/>
                <w:szCs w:val="24"/>
                <w:lang w:eastAsia="ru-RU"/>
              </w:rPr>
              <w:t>Повар 4 ч (с/х колледж)</w:t>
            </w:r>
          </w:p>
        </w:tc>
        <w:tc>
          <w:tcPr>
            <w:tcW w:w="2974" w:type="dxa"/>
            <w:tcBorders>
              <w:top w:val="single" w:sz="4" w:space="0" w:color="auto"/>
              <w:right w:val="single" w:sz="4" w:space="0" w:color="auto"/>
            </w:tcBorders>
            <w:shd w:val="clear" w:color="auto" w:fill="auto"/>
          </w:tcPr>
          <w:p w:rsidR="00EC42F1" w:rsidRPr="00D55514" w:rsidRDefault="00EC42F1" w:rsidP="009A6A2E">
            <w:pPr>
              <w:tabs>
                <w:tab w:val="left" w:pos="7088"/>
              </w:tabs>
              <w:ind w:right="-2"/>
              <w:jc w:val="both"/>
              <w:rPr>
                <w:rFonts w:eastAsia="Times New Roman"/>
                <w:sz w:val="24"/>
                <w:szCs w:val="24"/>
                <w:lang w:eastAsia="ru-RU"/>
              </w:rPr>
            </w:pPr>
          </w:p>
        </w:tc>
        <w:tc>
          <w:tcPr>
            <w:tcW w:w="1559" w:type="dxa"/>
            <w:tcBorders>
              <w:right w:val="single" w:sz="4" w:space="0" w:color="auto"/>
            </w:tcBorders>
            <w:shd w:val="clear" w:color="auto" w:fill="auto"/>
          </w:tcPr>
          <w:p w:rsidR="00EC42F1" w:rsidRDefault="00EC42F1" w:rsidP="009A6A2E">
            <w:pPr>
              <w:autoSpaceDE w:val="0"/>
              <w:autoSpaceDN w:val="0"/>
              <w:adjustRightInd w:val="0"/>
              <w:ind w:right="-2"/>
              <w:rPr>
                <w:rFonts w:eastAsia="Times New Roman"/>
                <w:bCs/>
                <w:sz w:val="24"/>
                <w:szCs w:val="24"/>
                <w:lang w:eastAsia="ru-RU"/>
              </w:rPr>
            </w:pPr>
            <w:r>
              <w:rPr>
                <w:rFonts w:eastAsia="Times New Roman"/>
                <w:sz w:val="24"/>
                <w:szCs w:val="24"/>
                <w:lang w:eastAsia="ru-RU"/>
              </w:rPr>
              <w:t>2</w:t>
            </w:r>
          </w:p>
        </w:tc>
        <w:tc>
          <w:tcPr>
            <w:tcW w:w="1700" w:type="dxa"/>
            <w:tcBorders>
              <w:right w:val="single" w:sz="4" w:space="0" w:color="auto"/>
            </w:tcBorders>
            <w:shd w:val="clear" w:color="auto" w:fill="auto"/>
          </w:tcPr>
          <w:p w:rsidR="00EC42F1" w:rsidRDefault="00EC42F1" w:rsidP="009A6A2E">
            <w:pPr>
              <w:ind w:right="-2"/>
              <w:rPr>
                <w:rFonts w:eastAsia="Times New Roman"/>
                <w:sz w:val="24"/>
                <w:szCs w:val="24"/>
                <w:lang w:eastAsia="ru-RU"/>
              </w:rPr>
            </w:pPr>
          </w:p>
        </w:tc>
      </w:tr>
      <w:tr w:rsidR="00EC42F1" w:rsidRPr="00D55514" w:rsidTr="009A6A2E">
        <w:tc>
          <w:tcPr>
            <w:tcW w:w="3407" w:type="dxa"/>
            <w:tcBorders>
              <w:top w:val="single" w:sz="4" w:space="0" w:color="auto"/>
              <w:right w:val="single" w:sz="4" w:space="0" w:color="auto"/>
            </w:tcBorders>
            <w:shd w:val="clear" w:color="auto" w:fill="auto"/>
          </w:tcPr>
          <w:p w:rsidR="00EC42F1" w:rsidRDefault="00EC42F1" w:rsidP="009A6A2E">
            <w:pPr>
              <w:tabs>
                <w:tab w:val="left" w:pos="7088"/>
              </w:tabs>
              <w:ind w:right="-2"/>
              <w:jc w:val="both"/>
              <w:rPr>
                <w:rFonts w:eastAsia="Times New Roman"/>
                <w:sz w:val="24"/>
                <w:szCs w:val="24"/>
                <w:lang w:eastAsia="ru-RU"/>
              </w:rPr>
            </w:pPr>
            <w:r>
              <w:rPr>
                <w:rFonts w:eastAsia="Times New Roman"/>
                <w:sz w:val="24"/>
                <w:szCs w:val="24"/>
                <w:lang w:eastAsia="ru-RU"/>
              </w:rPr>
              <w:t>Автослесарь 4 ч (с/х колледж)</w:t>
            </w:r>
          </w:p>
        </w:tc>
        <w:tc>
          <w:tcPr>
            <w:tcW w:w="2974" w:type="dxa"/>
            <w:tcBorders>
              <w:top w:val="single" w:sz="4" w:space="0" w:color="auto"/>
              <w:right w:val="single" w:sz="4" w:space="0" w:color="auto"/>
            </w:tcBorders>
            <w:shd w:val="clear" w:color="auto" w:fill="auto"/>
          </w:tcPr>
          <w:p w:rsidR="00EC42F1" w:rsidRPr="00D55514" w:rsidRDefault="00EC42F1" w:rsidP="009A6A2E">
            <w:pPr>
              <w:tabs>
                <w:tab w:val="left" w:pos="7088"/>
              </w:tabs>
              <w:ind w:right="-2"/>
              <w:jc w:val="both"/>
              <w:rPr>
                <w:rFonts w:eastAsia="Times New Roman"/>
                <w:sz w:val="24"/>
                <w:szCs w:val="24"/>
                <w:lang w:eastAsia="ru-RU"/>
              </w:rPr>
            </w:pPr>
          </w:p>
        </w:tc>
        <w:tc>
          <w:tcPr>
            <w:tcW w:w="1559" w:type="dxa"/>
            <w:tcBorders>
              <w:right w:val="single" w:sz="4" w:space="0" w:color="auto"/>
            </w:tcBorders>
            <w:shd w:val="clear" w:color="auto" w:fill="auto"/>
          </w:tcPr>
          <w:p w:rsidR="00EC42F1" w:rsidRDefault="00EC42F1" w:rsidP="009A6A2E">
            <w:pPr>
              <w:ind w:right="-2"/>
              <w:rPr>
                <w:rFonts w:eastAsia="Times New Roman"/>
                <w:sz w:val="24"/>
                <w:szCs w:val="24"/>
                <w:lang w:eastAsia="ru-RU"/>
              </w:rPr>
            </w:pPr>
            <w:r>
              <w:rPr>
                <w:rFonts w:eastAsia="Times New Roman"/>
                <w:sz w:val="24"/>
                <w:szCs w:val="24"/>
                <w:lang w:eastAsia="ru-RU"/>
              </w:rPr>
              <w:t>2</w:t>
            </w:r>
          </w:p>
        </w:tc>
        <w:tc>
          <w:tcPr>
            <w:tcW w:w="1700" w:type="dxa"/>
            <w:tcBorders>
              <w:right w:val="single" w:sz="4" w:space="0" w:color="auto"/>
            </w:tcBorders>
            <w:shd w:val="clear" w:color="auto" w:fill="auto"/>
          </w:tcPr>
          <w:p w:rsidR="00EC42F1" w:rsidRDefault="00EC42F1" w:rsidP="009A6A2E">
            <w:pPr>
              <w:ind w:right="-2"/>
              <w:rPr>
                <w:rFonts w:eastAsia="Times New Roman"/>
                <w:sz w:val="24"/>
                <w:szCs w:val="24"/>
                <w:lang w:eastAsia="ru-RU"/>
              </w:rPr>
            </w:pPr>
          </w:p>
        </w:tc>
      </w:tr>
      <w:tr w:rsidR="00EC42F1" w:rsidRPr="00D55514" w:rsidTr="009A6A2E">
        <w:tc>
          <w:tcPr>
            <w:tcW w:w="6381" w:type="dxa"/>
            <w:gridSpan w:val="2"/>
            <w:tcBorders>
              <w:top w:val="single" w:sz="4" w:space="0" w:color="auto"/>
              <w:right w:val="single" w:sz="4" w:space="0" w:color="auto"/>
            </w:tcBorders>
            <w:shd w:val="clear" w:color="auto" w:fill="auto"/>
          </w:tcPr>
          <w:p w:rsidR="00EC42F1" w:rsidRPr="00823760" w:rsidRDefault="00EC42F1" w:rsidP="009A6A2E">
            <w:pPr>
              <w:autoSpaceDE w:val="0"/>
              <w:autoSpaceDN w:val="0"/>
              <w:adjustRightInd w:val="0"/>
              <w:ind w:right="-2"/>
              <w:rPr>
                <w:b/>
                <w:sz w:val="24"/>
                <w:szCs w:val="24"/>
              </w:rPr>
            </w:pPr>
            <w:r w:rsidRPr="00823760">
              <w:rPr>
                <w:b/>
                <w:sz w:val="24"/>
                <w:szCs w:val="24"/>
              </w:rPr>
              <w:t>Учебные занятия, обеспечивающие различные интересы обучающихся.</w:t>
            </w:r>
          </w:p>
        </w:tc>
        <w:tc>
          <w:tcPr>
            <w:tcW w:w="1559" w:type="dxa"/>
            <w:tcBorders>
              <w:right w:val="single" w:sz="4" w:space="0" w:color="auto"/>
            </w:tcBorders>
            <w:shd w:val="clear" w:color="auto" w:fill="auto"/>
          </w:tcPr>
          <w:p w:rsidR="00EC42F1" w:rsidRPr="00D55514" w:rsidRDefault="00EC42F1" w:rsidP="009A6A2E">
            <w:pPr>
              <w:autoSpaceDE w:val="0"/>
              <w:autoSpaceDN w:val="0"/>
              <w:adjustRightInd w:val="0"/>
              <w:ind w:right="-2"/>
              <w:rPr>
                <w:rFonts w:eastAsia="Times New Roman"/>
                <w:bCs/>
                <w:sz w:val="24"/>
                <w:szCs w:val="24"/>
                <w:lang w:eastAsia="ru-RU"/>
              </w:rPr>
            </w:pPr>
          </w:p>
        </w:tc>
        <w:tc>
          <w:tcPr>
            <w:tcW w:w="1700" w:type="dxa"/>
            <w:tcBorders>
              <w:right w:val="single" w:sz="4" w:space="0" w:color="auto"/>
            </w:tcBorders>
            <w:shd w:val="clear" w:color="auto" w:fill="auto"/>
          </w:tcPr>
          <w:p w:rsidR="00EC42F1" w:rsidRPr="00D55514" w:rsidRDefault="00EC42F1" w:rsidP="009A6A2E">
            <w:pPr>
              <w:ind w:right="-2"/>
              <w:rPr>
                <w:rFonts w:eastAsia="Times New Roman"/>
                <w:sz w:val="24"/>
                <w:szCs w:val="24"/>
                <w:lang w:eastAsia="ru-RU"/>
              </w:rPr>
            </w:pPr>
          </w:p>
        </w:tc>
      </w:tr>
      <w:tr w:rsidR="00EC42F1" w:rsidRPr="00D55514" w:rsidTr="009A6A2E">
        <w:tc>
          <w:tcPr>
            <w:tcW w:w="3407" w:type="dxa"/>
            <w:tcBorders>
              <w:top w:val="single" w:sz="4" w:space="0" w:color="auto"/>
              <w:bottom w:val="single" w:sz="4" w:space="0" w:color="auto"/>
              <w:right w:val="single" w:sz="4" w:space="0" w:color="auto"/>
            </w:tcBorders>
            <w:shd w:val="clear" w:color="auto" w:fill="auto"/>
          </w:tcPr>
          <w:p w:rsidR="00EC42F1" w:rsidRPr="00D55514" w:rsidRDefault="00EC42F1" w:rsidP="009A6A2E">
            <w:pPr>
              <w:tabs>
                <w:tab w:val="left" w:pos="7088"/>
              </w:tabs>
              <w:ind w:right="-2"/>
              <w:jc w:val="both"/>
              <w:rPr>
                <w:rFonts w:eastAsia="Times New Roman"/>
                <w:sz w:val="24"/>
                <w:szCs w:val="24"/>
                <w:lang w:eastAsia="ru-RU"/>
              </w:rPr>
            </w:pPr>
            <w:r>
              <w:rPr>
                <w:rFonts w:eastAsia="Times New Roman"/>
                <w:sz w:val="24"/>
                <w:szCs w:val="24"/>
                <w:lang w:eastAsia="ru-RU"/>
              </w:rPr>
              <w:t>Прусова А.А. 2</w:t>
            </w:r>
            <w:r w:rsidRPr="00D55514">
              <w:rPr>
                <w:rFonts w:eastAsia="Times New Roman"/>
                <w:sz w:val="24"/>
                <w:szCs w:val="24"/>
                <w:lang w:eastAsia="ru-RU"/>
              </w:rPr>
              <w:t xml:space="preserve"> ч</w:t>
            </w:r>
          </w:p>
        </w:tc>
        <w:tc>
          <w:tcPr>
            <w:tcW w:w="2974" w:type="dxa"/>
            <w:tcBorders>
              <w:right w:val="single" w:sz="4" w:space="0" w:color="auto"/>
            </w:tcBorders>
            <w:shd w:val="clear" w:color="auto" w:fill="auto"/>
          </w:tcPr>
          <w:p w:rsidR="00EC42F1" w:rsidRPr="00D459BF" w:rsidRDefault="00EC42F1" w:rsidP="009A6A2E">
            <w:pPr>
              <w:tabs>
                <w:tab w:val="left" w:pos="7088"/>
              </w:tabs>
              <w:ind w:right="-2"/>
              <w:jc w:val="both"/>
              <w:rPr>
                <w:rFonts w:eastAsia="Times New Roman"/>
                <w:sz w:val="24"/>
                <w:szCs w:val="24"/>
                <w:lang w:val="en-US" w:eastAsia="ru-RU"/>
              </w:rPr>
            </w:pPr>
            <w:r>
              <w:rPr>
                <w:rFonts w:eastAsia="Times New Roman"/>
                <w:sz w:val="24"/>
                <w:szCs w:val="24"/>
                <w:lang w:eastAsia="ru-RU"/>
              </w:rPr>
              <w:t xml:space="preserve">Изучение языка </w:t>
            </w:r>
            <w:r>
              <w:rPr>
                <w:rFonts w:eastAsia="Times New Roman"/>
                <w:sz w:val="24"/>
                <w:szCs w:val="24"/>
                <w:lang w:val="en-US" w:eastAsia="ru-RU"/>
              </w:rPr>
              <w:t>Pyton</w:t>
            </w:r>
          </w:p>
        </w:tc>
        <w:tc>
          <w:tcPr>
            <w:tcW w:w="1559" w:type="dxa"/>
            <w:tcBorders>
              <w:right w:val="single" w:sz="4" w:space="0" w:color="auto"/>
            </w:tcBorders>
            <w:shd w:val="clear" w:color="auto" w:fill="auto"/>
          </w:tcPr>
          <w:p w:rsidR="00EC42F1" w:rsidRPr="00D55514" w:rsidRDefault="00EC42F1" w:rsidP="009A6A2E">
            <w:pPr>
              <w:autoSpaceDE w:val="0"/>
              <w:autoSpaceDN w:val="0"/>
              <w:adjustRightInd w:val="0"/>
              <w:ind w:right="-2"/>
              <w:rPr>
                <w:rFonts w:eastAsia="Times New Roman"/>
                <w:bCs/>
                <w:sz w:val="24"/>
                <w:szCs w:val="24"/>
                <w:lang w:eastAsia="ru-RU"/>
              </w:rPr>
            </w:pPr>
            <w:r>
              <w:rPr>
                <w:rFonts w:eastAsia="Times New Roman"/>
                <w:bCs/>
                <w:sz w:val="24"/>
                <w:szCs w:val="24"/>
                <w:lang w:eastAsia="ru-RU"/>
              </w:rPr>
              <w:t>0,5</w:t>
            </w:r>
          </w:p>
        </w:tc>
        <w:tc>
          <w:tcPr>
            <w:tcW w:w="1700" w:type="dxa"/>
            <w:tcBorders>
              <w:right w:val="single" w:sz="4" w:space="0" w:color="auto"/>
            </w:tcBorders>
            <w:shd w:val="clear" w:color="auto" w:fill="auto"/>
          </w:tcPr>
          <w:p w:rsidR="00EC42F1" w:rsidRPr="00D459BF" w:rsidRDefault="00EC42F1" w:rsidP="009A6A2E">
            <w:pPr>
              <w:ind w:right="-2"/>
              <w:rPr>
                <w:rFonts w:eastAsia="Times New Roman"/>
                <w:sz w:val="24"/>
                <w:szCs w:val="24"/>
                <w:lang w:eastAsia="ru-RU"/>
              </w:rPr>
            </w:pPr>
            <w:r>
              <w:rPr>
                <w:rFonts w:eastAsia="Times New Roman"/>
                <w:sz w:val="24"/>
                <w:szCs w:val="24"/>
                <w:lang w:val="en-US" w:eastAsia="ru-RU"/>
              </w:rPr>
              <w:t>0,5</w:t>
            </w:r>
          </w:p>
        </w:tc>
      </w:tr>
      <w:tr w:rsidR="00EC42F1" w:rsidRPr="00D55514" w:rsidTr="009A6A2E">
        <w:trPr>
          <w:trHeight w:val="569"/>
        </w:trPr>
        <w:tc>
          <w:tcPr>
            <w:tcW w:w="3407" w:type="dxa"/>
            <w:tcBorders>
              <w:top w:val="single" w:sz="4" w:space="0" w:color="auto"/>
              <w:right w:val="single" w:sz="4" w:space="0" w:color="auto"/>
            </w:tcBorders>
            <w:shd w:val="clear" w:color="auto" w:fill="auto"/>
          </w:tcPr>
          <w:p w:rsidR="00EC42F1" w:rsidRDefault="00EC42F1" w:rsidP="009A6A2E">
            <w:pPr>
              <w:tabs>
                <w:tab w:val="left" w:pos="7088"/>
              </w:tabs>
              <w:ind w:right="-2"/>
              <w:jc w:val="both"/>
              <w:rPr>
                <w:rFonts w:eastAsia="Times New Roman"/>
                <w:color w:val="000000"/>
                <w:sz w:val="24"/>
                <w:szCs w:val="24"/>
                <w:lang w:eastAsia="ru-RU"/>
              </w:rPr>
            </w:pPr>
            <w:r>
              <w:rPr>
                <w:rFonts w:eastAsia="Times New Roman"/>
                <w:color w:val="000000"/>
                <w:sz w:val="24"/>
                <w:szCs w:val="24"/>
                <w:lang w:eastAsia="ru-RU"/>
              </w:rPr>
              <w:t>Быкова Т.В. 1 ч 10 кл.</w:t>
            </w:r>
          </w:p>
          <w:p w:rsidR="00EC42F1" w:rsidRPr="001429A2" w:rsidRDefault="00EC42F1" w:rsidP="009A6A2E">
            <w:pPr>
              <w:tabs>
                <w:tab w:val="left" w:pos="7088"/>
              </w:tabs>
              <w:ind w:right="-2"/>
              <w:jc w:val="both"/>
              <w:rPr>
                <w:rFonts w:eastAsia="Times New Roman"/>
                <w:color w:val="000000"/>
                <w:sz w:val="24"/>
                <w:szCs w:val="24"/>
                <w:lang w:eastAsia="ru-RU"/>
              </w:rPr>
            </w:pPr>
            <w:r>
              <w:rPr>
                <w:rFonts w:eastAsia="Times New Roman"/>
                <w:color w:val="000000"/>
                <w:sz w:val="24"/>
                <w:szCs w:val="24"/>
                <w:lang w:eastAsia="ru-RU"/>
              </w:rPr>
              <w:t>Василишина И.Я. 1 ч 11 кл</w:t>
            </w:r>
          </w:p>
        </w:tc>
        <w:tc>
          <w:tcPr>
            <w:tcW w:w="2974" w:type="dxa"/>
            <w:tcBorders>
              <w:right w:val="single" w:sz="4" w:space="0" w:color="auto"/>
            </w:tcBorders>
            <w:shd w:val="clear" w:color="auto" w:fill="auto"/>
          </w:tcPr>
          <w:p w:rsidR="00EC42F1" w:rsidRPr="001429A2" w:rsidRDefault="00EC42F1" w:rsidP="009A6A2E">
            <w:pPr>
              <w:tabs>
                <w:tab w:val="left" w:pos="7088"/>
              </w:tabs>
              <w:ind w:right="-2"/>
              <w:jc w:val="both"/>
              <w:rPr>
                <w:rFonts w:eastAsia="Times New Roman"/>
                <w:color w:val="000000"/>
                <w:sz w:val="24"/>
                <w:szCs w:val="24"/>
                <w:lang w:eastAsia="ru-RU"/>
              </w:rPr>
            </w:pPr>
            <w:r>
              <w:rPr>
                <w:rFonts w:eastAsia="Times New Roman"/>
                <w:color w:val="000000"/>
                <w:sz w:val="24"/>
                <w:szCs w:val="24"/>
                <w:lang w:eastAsia="ru-RU"/>
              </w:rPr>
              <w:t>Деловой английский язык</w:t>
            </w:r>
          </w:p>
        </w:tc>
        <w:tc>
          <w:tcPr>
            <w:tcW w:w="1559" w:type="dxa"/>
            <w:tcBorders>
              <w:right w:val="single" w:sz="4" w:space="0" w:color="auto"/>
            </w:tcBorders>
            <w:shd w:val="clear" w:color="auto" w:fill="auto"/>
          </w:tcPr>
          <w:p w:rsidR="00EC42F1" w:rsidRPr="001429A2" w:rsidRDefault="00EC42F1" w:rsidP="009A6A2E">
            <w:pPr>
              <w:autoSpaceDE w:val="0"/>
              <w:autoSpaceDN w:val="0"/>
              <w:adjustRightInd w:val="0"/>
              <w:ind w:right="-2"/>
              <w:rPr>
                <w:rFonts w:eastAsia="Times New Roman"/>
                <w:bCs/>
                <w:sz w:val="24"/>
                <w:szCs w:val="24"/>
                <w:lang w:eastAsia="ru-RU"/>
              </w:rPr>
            </w:pPr>
            <w:r>
              <w:rPr>
                <w:rFonts w:eastAsia="Times New Roman"/>
                <w:bCs/>
                <w:sz w:val="24"/>
                <w:szCs w:val="24"/>
                <w:lang w:eastAsia="ru-RU"/>
              </w:rPr>
              <w:t>0,5</w:t>
            </w:r>
          </w:p>
        </w:tc>
        <w:tc>
          <w:tcPr>
            <w:tcW w:w="1700" w:type="dxa"/>
            <w:tcBorders>
              <w:right w:val="single" w:sz="4" w:space="0" w:color="auto"/>
            </w:tcBorders>
            <w:shd w:val="clear" w:color="auto" w:fill="auto"/>
          </w:tcPr>
          <w:p w:rsidR="00EC42F1" w:rsidRPr="001429A2" w:rsidRDefault="00EC42F1" w:rsidP="009A6A2E">
            <w:pPr>
              <w:ind w:right="-2"/>
              <w:rPr>
                <w:rFonts w:eastAsia="Times New Roman"/>
                <w:sz w:val="24"/>
                <w:szCs w:val="24"/>
                <w:lang w:eastAsia="ru-RU"/>
              </w:rPr>
            </w:pPr>
            <w:r>
              <w:rPr>
                <w:rFonts w:eastAsia="Times New Roman"/>
                <w:sz w:val="24"/>
                <w:szCs w:val="24"/>
                <w:lang w:eastAsia="ru-RU"/>
              </w:rPr>
              <w:t>0,5</w:t>
            </w:r>
          </w:p>
        </w:tc>
      </w:tr>
      <w:tr w:rsidR="00EC42F1" w:rsidRPr="00D55514" w:rsidTr="009A6A2E">
        <w:tc>
          <w:tcPr>
            <w:tcW w:w="3407" w:type="dxa"/>
            <w:tcBorders>
              <w:right w:val="single" w:sz="4" w:space="0" w:color="auto"/>
            </w:tcBorders>
            <w:shd w:val="clear" w:color="auto" w:fill="auto"/>
          </w:tcPr>
          <w:p w:rsidR="00EC42F1" w:rsidRDefault="00EC42F1" w:rsidP="009A6A2E">
            <w:pPr>
              <w:tabs>
                <w:tab w:val="left" w:pos="7088"/>
              </w:tabs>
              <w:ind w:right="-2"/>
              <w:jc w:val="both"/>
              <w:rPr>
                <w:rFonts w:eastAsia="Times New Roman"/>
                <w:color w:val="000000"/>
                <w:sz w:val="24"/>
                <w:szCs w:val="24"/>
                <w:lang w:eastAsia="ru-RU"/>
              </w:rPr>
            </w:pPr>
            <w:r>
              <w:rPr>
                <w:rFonts w:eastAsia="Times New Roman"/>
                <w:color w:val="000000"/>
                <w:sz w:val="24"/>
                <w:szCs w:val="24"/>
                <w:lang w:eastAsia="ru-RU"/>
              </w:rPr>
              <w:t>Воронова Е.Г. 1ч 10 кл</w:t>
            </w:r>
          </w:p>
          <w:p w:rsidR="00EC42F1" w:rsidRPr="00D55514" w:rsidRDefault="00EC42F1" w:rsidP="009A6A2E">
            <w:pPr>
              <w:tabs>
                <w:tab w:val="left" w:pos="7088"/>
              </w:tabs>
              <w:ind w:right="-2"/>
              <w:jc w:val="both"/>
              <w:rPr>
                <w:rFonts w:eastAsia="Times New Roman"/>
                <w:sz w:val="24"/>
                <w:szCs w:val="24"/>
                <w:lang w:eastAsia="ru-RU"/>
              </w:rPr>
            </w:pPr>
            <w:r>
              <w:rPr>
                <w:rFonts w:eastAsia="Times New Roman"/>
                <w:color w:val="000000"/>
                <w:sz w:val="24"/>
                <w:szCs w:val="24"/>
                <w:lang w:eastAsia="ru-RU"/>
              </w:rPr>
              <w:t>Федорова О.Н. 1 ч 11 кл</w:t>
            </w:r>
          </w:p>
        </w:tc>
        <w:tc>
          <w:tcPr>
            <w:tcW w:w="2974" w:type="dxa"/>
            <w:tcBorders>
              <w:right w:val="single" w:sz="4" w:space="0" w:color="auto"/>
            </w:tcBorders>
            <w:shd w:val="clear" w:color="auto" w:fill="auto"/>
          </w:tcPr>
          <w:p w:rsidR="00EC42F1" w:rsidRPr="00D55514" w:rsidRDefault="00EC42F1" w:rsidP="009A6A2E">
            <w:pPr>
              <w:tabs>
                <w:tab w:val="left" w:pos="7088"/>
              </w:tabs>
              <w:ind w:right="-2"/>
              <w:jc w:val="both"/>
              <w:rPr>
                <w:rFonts w:eastAsia="Times New Roman"/>
                <w:sz w:val="24"/>
                <w:szCs w:val="24"/>
                <w:lang w:eastAsia="ru-RU"/>
              </w:rPr>
            </w:pPr>
            <w:r>
              <w:rPr>
                <w:rFonts w:eastAsia="Times New Roman"/>
                <w:color w:val="000000"/>
                <w:sz w:val="24"/>
                <w:szCs w:val="24"/>
                <w:lang w:eastAsia="ru-RU"/>
              </w:rPr>
              <w:t>Деловой немецкий язык</w:t>
            </w:r>
          </w:p>
        </w:tc>
        <w:tc>
          <w:tcPr>
            <w:tcW w:w="1559" w:type="dxa"/>
            <w:tcBorders>
              <w:right w:val="single" w:sz="4" w:space="0" w:color="auto"/>
            </w:tcBorders>
            <w:shd w:val="clear" w:color="auto" w:fill="auto"/>
          </w:tcPr>
          <w:p w:rsidR="00EC42F1" w:rsidRDefault="00EC42F1" w:rsidP="009A6A2E">
            <w:pPr>
              <w:autoSpaceDE w:val="0"/>
              <w:autoSpaceDN w:val="0"/>
              <w:adjustRightInd w:val="0"/>
              <w:ind w:right="-2"/>
              <w:rPr>
                <w:rFonts w:eastAsia="Times New Roman"/>
                <w:bCs/>
                <w:sz w:val="24"/>
                <w:szCs w:val="24"/>
                <w:lang w:eastAsia="ru-RU"/>
              </w:rPr>
            </w:pPr>
            <w:r>
              <w:rPr>
                <w:rFonts w:eastAsia="Times New Roman"/>
                <w:bCs/>
                <w:sz w:val="24"/>
                <w:szCs w:val="24"/>
                <w:lang w:eastAsia="ru-RU"/>
              </w:rPr>
              <w:t>0,5</w:t>
            </w:r>
          </w:p>
        </w:tc>
        <w:tc>
          <w:tcPr>
            <w:tcW w:w="1700" w:type="dxa"/>
            <w:tcBorders>
              <w:right w:val="single" w:sz="4" w:space="0" w:color="auto"/>
            </w:tcBorders>
            <w:shd w:val="clear" w:color="auto" w:fill="auto"/>
          </w:tcPr>
          <w:p w:rsidR="00EC42F1" w:rsidRDefault="00EC42F1" w:rsidP="009A6A2E">
            <w:pPr>
              <w:ind w:right="-2"/>
              <w:rPr>
                <w:rFonts w:eastAsia="Times New Roman"/>
                <w:sz w:val="24"/>
                <w:szCs w:val="24"/>
                <w:lang w:eastAsia="ru-RU"/>
              </w:rPr>
            </w:pPr>
            <w:r>
              <w:rPr>
                <w:rFonts w:eastAsia="Times New Roman"/>
                <w:sz w:val="24"/>
                <w:szCs w:val="24"/>
                <w:lang w:eastAsia="ru-RU"/>
              </w:rPr>
              <w:t>0,5</w:t>
            </w:r>
          </w:p>
        </w:tc>
      </w:tr>
      <w:tr w:rsidR="00EC42F1" w:rsidRPr="00D55514" w:rsidTr="009A6A2E">
        <w:tc>
          <w:tcPr>
            <w:tcW w:w="3407" w:type="dxa"/>
            <w:tcBorders>
              <w:right w:val="single" w:sz="4" w:space="0" w:color="auto"/>
            </w:tcBorders>
            <w:shd w:val="clear" w:color="auto" w:fill="auto"/>
          </w:tcPr>
          <w:p w:rsidR="00EC42F1" w:rsidRDefault="00EC42F1" w:rsidP="009A6A2E">
            <w:pPr>
              <w:tabs>
                <w:tab w:val="left" w:pos="7088"/>
              </w:tabs>
              <w:ind w:right="-2"/>
              <w:jc w:val="both"/>
              <w:rPr>
                <w:rFonts w:eastAsia="Times New Roman"/>
                <w:color w:val="000000"/>
                <w:sz w:val="24"/>
                <w:szCs w:val="24"/>
                <w:lang w:eastAsia="ru-RU"/>
              </w:rPr>
            </w:pPr>
            <w:r>
              <w:rPr>
                <w:rFonts w:eastAsia="Times New Roman"/>
                <w:color w:val="000000"/>
                <w:sz w:val="24"/>
                <w:szCs w:val="24"/>
                <w:lang w:eastAsia="ru-RU"/>
              </w:rPr>
              <w:t>Яблонцева Е.П. 2 ч</w:t>
            </w:r>
          </w:p>
        </w:tc>
        <w:tc>
          <w:tcPr>
            <w:tcW w:w="2974" w:type="dxa"/>
            <w:tcBorders>
              <w:right w:val="single" w:sz="4" w:space="0" w:color="auto"/>
            </w:tcBorders>
            <w:shd w:val="clear" w:color="auto" w:fill="auto"/>
          </w:tcPr>
          <w:p w:rsidR="00EC42F1" w:rsidRDefault="00EC42F1" w:rsidP="009A6A2E">
            <w:pPr>
              <w:tabs>
                <w:tab w:val="left" w:pos="7088"/>
              </w:tabs>
              <w:ind w:right="-2"/>
              <w:jc w:val="both"/>
              <w:rPr>
                <w:rFonts w:eastAsia="Times New Roman"/>
                <w:color w:val="000000"/>
                <w:sz w:val="24"/>
                <w:szCs w:val="24"/>
                <w:lang w:eastAsia="ru-RU"/>
              </w:rPr>
            </w:pPr>
            <w:r>
              <w:rPr>
                <w:rFonts w:eastAsia="Times New Roman"/>
                <w:color w:val="000000"/>
                <w:sz w:val="24"/>
                <w:szCs w:val="24"/>
                <w:lang w:eastAsia="ru-RU"/>
              </w:rPr>
              <w:t>Основы медицинских зна</w:t>
            </w:r>
            <w:r>
              <w:rPr>
                <w:rFonts w:eastAsia="Times New Roman"/>
                <w:color w:val="000000"/>
                <w:sz w:val="24"/>
                <w:szCs w:val="24"/>
                <w:lang w:eastAsia="ru-RU"/>
              </w:rPr>
              <w:lastRenderedPageBreak/>
              <w:t>ний</w:t>
            </w:r>
          </w:p>
        </w:tc>
        <w:tc>
          <w:tcPr>
            <w:tcW w:w="1559" w:type="dxa"/>
            <w:tcBorders>
              <w:right w:val="single" w:sz="4" w:space="0" w:color="auto"/>
            </w:tcBorders>
            <w:shd w:val="clear" w:color="auto" w:fill="auto"/>
          </w:tcPr>
          <w:p w:rsidR="00EC42F1" w:rsidRDefault="00EC42F1" w:rsidP="009A6A2E">
            <w:pPr>
              <w:autoSpaceDE w:val="0"/>
              <w:autoSpaceDN w:val="0"/>
              <w:adjustRightInd w:val="0"/>
              <w:ind w:right="-2"/>
              <w:rPr>
                <w:rFonts w:eastAsia="Times New Roman"/>
                <w:bCs/>
                <w:sz w:val="24"/>
                <w:szCs w:val="24"/>
                <w:lang w:eastAsia="ru-RU"/>
              </w:rPr>
            </w:pPr>
            <w:r>
              <w:rPr>
                <w:rFonts w:eastAsia="Times New Roman"/>
                <w:bCs/>
                <w:sz w:val="24"/>
                <w:szCs w:val="24"/>
                <w:lang w:eastAsia="ru-RU"/>
              </w:rPr>
              <w:lastRenderedPageBreak/>
              <w:t>0,5</w:t>
            </w:r>
          </w:p>
        </w:tc>
        <w:tc>
          <w:tcPr>
            <w:tcW w:w="1700" w:type="dxa"/>
            <w:tcBorders>
              <w:right w:val="single" w:sz="4" w:space="0" w:color="auto"/>
            </w:tcBorders>
            <w:shd w:val="clear" w:color="auto" w:fill="auto"/>
          </w:tcPr>
          <w:p w:rsidR="00EC42F1" w:rsidRDefault="00EC42F1" w:rsidP="009A6A2E">
            <w:pPr>
              <w:ind w:right="-2"/>
              <w:rPr>
                <w:rFonts w:eastAsia="Times New Roman"/>
                <w:sz w:val="24"/>
                <w:szCs w:val="24"/>
                <w:lang w:eastAsia="ru-RU"/>
              </w:rPr>
            </w:pPr>
            <w:r>
              <w:rPr>
                <w:rFonts w:eastAsia="Times New Roman"/>
                <w:sz w:val="24"/>
                <w:szCs w:val="24"/>
                <w:lang w:eastAsia="ru-RU"/>
              </w:rPr>
              <w:t>0,5</w:t>
            </w:r>
          </w:p>
        </w:tc>
      </w:tr>
      <w:tr w:rsidR="00EC42F1" w:rsidRPr="00D55514" w:rsidTr="009A6A2E">
        <w:tc>
          <w:tcPr>
            <w:tcW w:w="3407" w:type="dxa"/>
            <w:tcBorders>
              <w:right w:val="single" w:sz="4" w:space="0" w:color="auto"/>
            </w:tcBorders>
            <w:shd w:val="clear" w:color="auto" w:fill="auto"/>
          </w:tcPr>
          <w:p w:rsidR="00EC42F1" w:rsidRDefault="00EC42F1" w:rsidP="009A6A2E">
            <w:pPr>
              <w:tabs>
                <w:tab w:val="left" w:pos="7088"/>
              </w:tabs>
              <w:ind w:right="-2"/>
              <w:jc w:val="both"/>
              <w:rPr>
                <w:rFonts w:eastAsia="Times New Roman"/>
                <w:color w:val="000000"/>
                <w:sz w:val="24"/>
                <w:szCs w:val="24"/>
                <w:lang w:eastAsia="ru-RU"/>
              </w:rPr>
            </w:pPr>
            <w:r>
              <w:rPr>
                <w:rFonts w:eastAsia="Times New Roman"/>
                <w:color w:val="000000"/>
                <w:sz w:val="24"/>
                <w:szCs w:val="24"/>
                <w:lang w:eastAsia="ru-RU"/>
              </w:rPr>
              <w:lastRenderedPageBreak/>
              <w:t>Рукосуева М.Н. 2 ч 11кл.</w:t>
            </w:r>
          </w:p>
        </w:tc>
        <w:tc>
          <w:tcPr>
            <w:tcW w:w="2974" w:type="dxa"/>
            <w:tcBorders>
              <w:right w:val="single" w:sz="4" w:space="0" w:color="auto"/>
            </w:tcBorders>
            <w:shd w:val="clear" w:color="auto" w:fill="auto"/>
          </w:tcPr>
          <w:p w:rsidR="00EC42F1" w:rsidRDefault="00EC42F1" w:rsidP="009A6A2E">
            <w:pPr>
              <w:tabs>
                <w:tab w:val="left" w:pos="7088"/>
              </w:tabs>
              <w:ind w:right="-2"/>
              <w:jc w:val="both"/>
              <w:rPr>
                <w:rFonts w:eastAsia="Times New Roman"/>
                <w:color w:val="000000"/>
                <w:sz w:val="24"/>
                <w:szCs w:val="24"/>
                <w:lang w:eastAsia="ru-RU"/>
              </w:rPr>
            </w:pPr>
            <w:r>
              <w:rPr>
                <w:rFonts w:eastAsia="Times New Roman"/>
                <w:color w:val="000000"/>
                <w:sz w:val="24"/>
                <w:szCs w:val="24"/>
                <w:lang w:eastAsia="ru-RU"/>
              </w:rPr>
              <w:t>Школа музейных наук</w:t>
            </w:r>
          </w:p>
        </w:tc>
        <w:tc>
          <w:tcPr>
            <w:tcW w:w="1559" w:type="dxa"/>
            <w:tcBorders>
              <w:right w:val="single" w:sz="4" w:space="0" w:color="auto"/>
            </w:tcBorders>
            <w:shd w:val="clear" w:color="auto" w:fill="auto"/>
          </w:tcPr>
          <w:p w:rsidR="00EC42F1" w:rsidRDefault="00EC42F1" w:rsidP="009A6A2E">
            <w:pPr>
              <w:autoSpaceDE w:val="0"/>
              <w:autoSpaceDN w:val="0"/>
              <w:adjustRightInd w:val="0"/>
              <w:ind w:right="-2"/>
              <w:rPr>
                <w:rFonts w:eastAsia="Times New Roman"/>
                <w:bCs/>
                <w:sz w:val="24"/>
                <w:szCs w:val="24"/>
                <w:lang w:eastAsia="ru-RU"/>
              </w:rPr>
            </w:pPr>
          </w:p>
        </w:tc>
        <w:tc>
          <w:tcPr>
            <w:tcW w:w="1700" w:type="dxa"/>
            <w:tcBorders>
              <w:right w:val="single" w:sz="4" w:space="0" w:color="auto"/>
            </w:tcBorders>
            <w:shd w:val="clear" w:color="auto" w:fill="auto"/>
          </w:tcPr>
          <w:p w:rsidR="00EC42F1" w:rsidRDefault="00EC42F1" w:rsidP="009A6A2E">
            <w:pPr>
              <w:ind w:right="-2"/>
              <w:rPr>
                <w:rFonts w:eastAsia="Times New Roman"/>
                <w:sz w:val="24"/>
                <w:szCs w:val="24"/>
                <w:lang w:eastAsia="ru-RU"/>
              </w:rPr>
            </w:pPr>
            <w:r>
              <w:rPr>
                <w:rFonts w:eastAsia="Times New Roman"/>
                <w:sz w:val="24"/>
                <w:szCs w:val="24"/>
                <w:lang w:eastAsia="ru-RU"/>
              </w:rPr>
              <w:t>1</w:t>
            </w:r>
          </w:p>
        </w:tc>
      </w:tr>
      <w:tr w:rsidR="00EC42F1" w:rsidRPr="00D55514" w:rsidTr="009A6A2E">
        <w:tc>
          <w:tcPr>
            <w:tcW w:w="3407" w:type="dxa"/>
            <w:tcBorders>
              <w:right w:val="single" w:sz="4" w:space="0" w:color="auto"/>
            </w:tcBorders>
            <w:shd w:val="clear" w:color="auto" w:fill="auto"/>
          </w:tcPr>
          <w:p w:rsidR="00EC42F1" w:rsidRPr="001F1A34" w:rsidRDefault="00EC42F1" w:rsidP="009A6A2E">
            <w:pPr>
              <w:tabs>
                <w:tab w:val="left" w:pos="7088"/>
              </w:tabs>
              <w:ind w:right="-2"/>
              <w:jc w:val="both"/>
              <w:rPr>
                <w:rFonts w:eastAsia="Times New Roman"/>
                <w:sz w:val="24"/>
                <w:szCs w:val="24"/>
                <w:lang w:eastAsia="ru-RU"/>
              </w:rPr>
            </w:pPr>
            <w:r>
              <w:rPr>
                <w:rFonts w:eastAsia="Times New Roman"/>
                <w:sz w:val="24"/>
                <w:szCs w:val="24"/>
                <w:lang w:eastAsia="ru-RU"/>
              </w:rPr>
              <w:t>Петрашов А.Н. 2 ч</w:t>
            </w:r>
          </w:p>
        </w:tc>
        <w:tc>
          <w:tcPr>
            <w:tcW w:w="2974" w:type="dxa"/>
            <w:tcBorders>
              <w:right w:val="single" w:sz="4" w:space="0" w:color="auto"/>
            </w:tcBorders>
            <w:shd w:val="clear" w:color="auto" w:fill="auto"/>
          </w:tcPr>
          <w:p w:rsidR="00EC42F1" w:rsidRPr="00D55514" w:rsidRDefault="00EC42F1" w:rsidP="009A6A2E">
            <w:pPr>
              <w:tabs>
                <w:tab w:val="left" w:pos="7088"/>
              </w:tabs>
              <w:ind w:right="-2"/>
              <w:jc w:val="both"/>
              <w:rPr>
                <w:rFonts w:eastAsia="Times New Roman"/>
                <w:sz w:val="24"/>
                <w:szCs w:val="24"/>
                <w:lang w:eastAsia="ru-RU"/>
              </w:rPr>
            </w:pPr>
            <w:r>
              <w:rPr>
                <w:rFonts w:eastAsia="Times New Roman"/>
                <w:sz w:val="24"/>
                <w:szCs w:val="24"/>
                <w:lang w:eastAsia="ru-RU"/>
              </w:rPr>
              <w:t>Волейбол</w:t>
            </w:r>
          </w:p>
        </w:tc>
        <w:tc>
          <w:tcPr>
            <w:tcW w:w="1559" w:type="dxa"/>
            <w:tcBorders>
              <w:right w:val="single" w:sz="4" w:space="0" w:color="auto"/>
            </w:tcBorders>
            <w:shd w:val="clear" w:color="auto" w:fill="auto"/>
          </w:tcPr>
          <w:p w:rsidR="00EC42F1" w:rsidRPr="00D55514" w:rsidRDefault="00EC42F1" w:rsidP="009A6A2E">
            <w:pPr>
              <w:autoSpaceDE w:val="0"/>
              <w:autoSpaceDN w:val="0"/>
              <w:adjustRightInd w:val="0"/>
              <w:ind w:right="-2"/>
              <w:rPr>
                <w:rFonts w:eastAsia="Times New Roman"/>
                <w:bCs/>
                <w:sz w:val="24"/>
                <w:szCs w:val="24"/>
                <w:lang w:eastAsia="ru-RU"/>
              </w:rPr>
            </w:pPr>
          </w:p>
        </w:tc>
        <w:tc>
          <w:tcPr>
            <w:tcW w:w="1700" w:type="dxa"/>
            <w:tcBorders>
              <w:right w:val="single" w:sz="4" w:space="0" w:color="auto"/>
            </w:tcBorders>
            <w:shd w:val="clear" w:color="auto" w:fill="auto"/>
          </w:tcPr>
          <w:p w:rsidR="00EC42F1" w:rsidRPr="00D55514" w:rsidRDefault="00EC42F1" w:rsidP="009A6A2E">
            <w:pPr>
              <w:ind w:right="-2"/>
              <w:rPr>
                <w:rFonts w:eastAsia="Times New Roman"/>
                <w:sz w:val="24"/>
                <w:szCs w:val="24"/>
                <w:lang w:eastAsia="ru-RU"/>
              </w:rPr>
            </w:pPr>
            <w:r>
              <w:rPr>
                <w:rFonts w:eastAsia="Times New Roman"/>
                <w:sz w:val="24"/>
                <w:szCs w:val="24"/>
                <w:lang w:eastAsia="ru-RU"/>
              </w:rPr>
              <w:t>1</w:t>
            </w:r>
          </w:p>
        </w:tc>
      </w:tr>
      <w:tr w:rsidR="00EC42F1" w:rsidRPr="00D55514" w:rsidTr="009A6A2E">
        <w:tc>
          <w:tcPr>
            <w:tcW w:w="3407" w:type="dxa"/>
            <w:tcBorders>
              <w:right w:val="single" w:sz="4" w:space="0" w:color="auto"/>
            </w:tcBorders>
            <w:shd w:val="clear" w:color="auto" w:fill="auto"/>
          </w:tcPr>
          <w:p w:rsidR="00EC42F1" w:rsidRDefault="00EC42F1" w:rsidP="009A6A2E">
            <w:pPr>
              <w:tabs>
                <w:tab w:val="left" w:pos="7088"/>
              </w:tabs>
              <w:ind w:right="-2"/>
              <w:jc w:val="both"/>
              <w:rPr>
                <w:rFonts w:eastAsia="Times New Roman"/>
                <w:sz w:val="24"/>
                <w:szCs w:val="24"/>
                <w:lang w:eastAsia="ru-RU"/>
              </w:rPr>
            </w:pPr>
            <w:r>
              <w:rPr>
                <w:rFonts w:eastAsia="Times New Roman"/>
                <w:sz w:val="24"/>
                <w:szCs w:val="24"/>
                <w:lang w:eastAsia="ru-RU"/>
              </w:rPr>
              <w:t xml:space="preserve">Арнцт Е.В. 1 ч </w:t>
            </w:r>
          </w:p>
          <w:p w:rsidR="00EC42F1" w:rsidRDefault="00EC42F1" w:rsidP="009A6A2E">
            <w:pPr>
              <w:tabs>
                <w:tab w:val="left" w:pos="7088"/>
              </w:tabs>
              <w:ind w:right="-2"/>
              <w:jc w:val="both"/>
              <w:rPr>
                <w:rFonts w:eastAsia="Times New Roman"/>
                <w:sz w:val="24"/>
                <w:szCs w:val="24"/>
                <w:lang w:eastAsia="ru-RU"/>
              </w:rPr>
            </w:pPr>
            <w:r>
              <w:rPr>
                <w:rFonts w:eastAsia="Times New Roman"/>
                <w:sz w:val="24"/>
                <w:szCs w:val="24"/>
                <w:lang w:eastAsia="ru-RU"/>
              </w:rPr>
              <w:t xml:space="preserve">Прокопьева Е.В. 1ч </w:t>
            </w:r>
          </w:p>
          <w:p w:rsidR="00EC42F1" w:rsidRPr="00D55514" w:rsidRDefault="00EC42F1" w:rsidP="009A6A2E">
            <w:pPr>
              <w:tabs>
                <w:tab w:val="left" w:pos="7088"/>
              </w:tabs>
              <w:ind w:right="-2"/>
              <w:jc w:val="both"/>
              <w:rPr>
                <w:rFonts w:eastAsia="Times New Roman"/>
                <w:sz w:val="24"/>
                <w:szCs w:val="24"/>
                <w:lang w:eastAsia="ru-RU"/>
              </w:rPr>
            </w:pPr>
            <w:r>
              <w:rPr>
                <w:rFonts w:eastAsia="Times New Roman"/>
                <w:sz w:val="24"/>
                <w:szCs w:val="24"/>
                <w:lang w:eastAsia="ru-RU"/>
              </w:rPr>
              <w:t>Курносова Л.В. 1ч 11а Ульянова Т.Н.  1 ч 11 б</w:t>
            </w:r>
          </w:p>
        </w:tc>
        <w:tc>
          <w:tcPr>
            <w:tcW w:w="2974" w:type="dxa"/>
            <w:tcBorders>
              <w:right w:val="single" w:sz="4" w:space="0" w:color="auto"/>
            </w:tcBorders>
            <w:shd w:val="clear" w:color="auto" w:fill="auto"/>
          </w:tcPr>
          <w:p w:rsidR="00EC42F1" w:rsidRPr="00D55514" w:rsidRDefault="00EC42F1" w:rsidP="009A6A2E">
            <w:pPr>
              <w:tabs>
                <w:tab w:val="left" w:pos="7088"/>
              </w:tabs>
              <w:ind w:right="-2"/>
              <w:jc w:val="both"/>
              <w:rPr>
                <w:rFonts w:eastAsia="Times New Roman"/>
                <w:sz w:val="24"/>
                <w:szCs w:val="24"/>
                <w:lang w:eastAsia="ru-RU"/>
              </w:rPr>
            </w:pPr>
            <w:r>
              <w:rPr>
                <w:rFonts w:eastAsia="Times New Roman"/>
                <w:sz w:val="24"/>
                <w:szCs w:val="24"/>
                <w:lang w:eastAsia="ru-RU"/>
              </w:rPr>
              <w:t>Проблемное сочинение с опорой на текст</w:t>
            </w:r>
          </w:p>
        </w:tc>
        <w:tc>
          <w:tcPr>
            <w:tcW w:w="1559" w:type="dxa"/>
            <w:tcBorders>
              <w:right w:val="single" w:sz="4" w:space="0" w:color="auto"/>
            </w:tcBorders>
            <w:shd w:val="clear" w:color="auto" w:fill="auto"/>
          </w:tcPr>
          <w:p w:rsidR="00EC42F1" w:rsidRPr="00700C37" w:rsidRDefault="00EC42F1" w:rsidP="009A6A2E">
            <w:pPr>
              <w:autoSpaceDE w:val="0"/>
              <w:autoSpaceDN w:val="0"/>
              <w:adjustRightInd w:val="0"/>
              <w:ind w:right="-2"/>
              <w:rPr>
                <w:rFonts w:eastAsia="Times New Roman"/>
                <w:bCs/>
                <w:sz w:val="24"/>
                <w:szCs w:val="24"/>
                <w:lang w:eastAsia="ru-RU"/>
              </w:rPr>
            </w:pPr>
            <w:r w:rsidRPr="00700C37">
              <w:rPr>
                <w:rFonts w:eastAsia="Times New Roman"/>
                <w:bCs/>
                <w:sz w:val="24"/>
                <w:szCs w:val="24"/>
                <w:lang w:eastAsia="ru-RU"/>
              </w:rPr>
              <w:t>1</w:t>
            </w:r>
          </w:p>
        </w:tc>
        <w:tc>
          <w:tcPr>
            <w:tcW w:w="1700" w:type="dxa"/>
            <w:tcBorders>
              <w:right w:val="single" w:sz="4" w:space="0" w:color="auto"/>
            </w:tcBorders>
            <w:shd w:val="clear" w:color="auto" w:fill="auto"/>
          </w:tcPr>
          <w:p w:rsidR="00EC42F1" w:rsidRDefault="00EC42F1" w:rsidP="009A6A2E">
            <w:pPr>
              <w:ind w:right="-2"/>
              <w:rPr>
                <w:rFonts w:eastAsia="Times New Roman"/>
                <w:sz w:val="24"/>
                <w:szCs w:val="24"/>
                <w:lang w:eastAsia="ru-RU"/>
              </w:rPr>
            </w:pPr>
            <w:r>
              <w:rPr>
                <w:rFonts w:eastAsia="Times New Roman"/>
                <w:sz w:val="24"/>
                <w:szCs w:val="24"/>
                <w:lang w:eastAsia="ru-RU"/>
              </w:rPr>
              <w:t>1</w:t>
            </w:r>
          </w:p>
        </w:tc>
      </w:tr>
      <w:tr w:rsidR="00EC42F1" w:rsidRPr="00D55514" w:rsidTr="009A6A2E">
        <w:tc>
          <w:tcPr>
            <w:tcW w:w="3407" w:type="dxa"/>
            <w:tcBorders>
              <w:right w:val="single" w:sz="4" w:space="0" w:color="auto"/>
            </w:tcBorders>
            <w:shd w:val="clear" w:color="auto" w:fill="auto"/>
          </w:tcPr>
          <w:p w:rsidR="00EC42F1" w:rsidRDefault="00EC42F1" w:rsidP="009A6A2E">
            <w:pPr>
              <w:tabs>
                <w:tab w:val="left" w:pos="7088"/>
              </w:tabs>
              <w:ind w:right="-2"/>
              <w:jc w:val="both"/>
              <w:rPr>
                <w:rFonts w:eastAsia="Times New Roman"/>
                <w:sz w:val="24"/>
                <w:szCs w:val="24"/>
                <w:lang w:eastAsia="ru-RU"/>
              </w:rPr>
            </w:pPr>
            <w:r>
              <w:rPr>
                <w:rFonts w:eastAsia="Times New Roman"/>
                <w:sz w:val="24"/>
                <w:szCs w:val="24"/>
                <w:lang w:eastAsia="ru-RU"/>
              </w:rPr>
              <w:t>Черных Л.И. 1 ч 11 а,б</w:t>
            </w:r>
          </w:p>
        </w:tc>
        <w:tc>
          <w:tcPr>
            <w:tcW w:w="2974" w:type="dxa"/>
            <w:tcBorders>
              <w:right w:val="single" w:sz="4" w:space="0" w:color="auto"/>
            </w:tcBorders>
            <w:shd w:val="clear" w:color="auto" w:fill="auto"/>
          </w:tcPr>
          <w:p w:rsidR="00EC42F1" w:rsidRDefault="00EC42F1" w:rsidP="009A6A2E">
            <w:pPr>
              <w:tabs>
                <w:tab w:val="left" w:pos="7088"/>
              </w:tabs>
              <w:ind w:right="-2"/>
              <w:jc w:val="both"/>
              <w:rPr>
                <w:rFonts w:eastAsia="Times New Roman"/>
                <w:sz w:val="24"/>
                <w:szCs w:val="24"/>
                <w:lang w:eastAsia="ru-RU"/>
              </w:rPr>
            </w:pPr>
            <w:r>
              <w:rPr>
                <w:rFonts w:eastAsia="Times New Roman"/>
                <w:sz w:val="24"/>
                <w:szCs w:val="24"/>
                <w:lang w:eastAsia="ru-RU"/>
              </w:rPr>
              <w:t>Роль личности в истории</w:t>
            </w:r>
          </w:p>
        </w:tc>
        <w:tc>
          <w:tcPr>
            <w:tcW w:w="1559" w:type="dxa"/>
            <w:tcBorders>
              <w:right w:val="single" w:sz="4" w:space="0" w:color="auto"/>
            </w:tcBorders>
            <w:shd w:val="clear" w:color="auto" w:fill="auto"/>
          </w:tcPr>
          <w:p w:rsidR="00EC42F1" w:rsidRDefault="00EC42F1" w:rsidP="009A6A2E">
            <w:pPr>
              <w:autoSpaceDE w:val="0"/>
              <w:autoSpaceDN w:val="0"/>
              <w:adjustRightInd w:val="0"/>
              <w:ind w:right="-2"/>
              <w:rPr>
                <w:rFonts w:eastAsia="Times New Roman"/>
                <w:bCs/>
                <w:sz w:val="24"/>
                <w:szCs w:val="24"/>
                <w:lang w:eastAsia="ru-RU"/>
              </w:rPr>
            </w:pPr>
          </w:p>
        </w:tc>
        <w:tc>
          <w:tcPr>
            <w:tcW w:w="1700" w:type="dxa"/>
            <w:tcBorders>
              <w:right w:val="single" w:sz="4" w:space="0" w:color="auto"/>
            </w:tcBorders>
            <w:shd w:val="clear" w:color="auto" w:fill="auto"/>
          </w:tcPr>
          <w:p w:rsidR="00EC42F1" w:rsidRDefault="00EC42F1" w:rsidP="009A6A2E">
            <w:pPr>
              <w:ind w:right="-2"/>
              <w:rPr>
                <w:rFonts w:eastAsia="Times New Roman"/>
                <w:sz w:val="24"/>
                <w:szCs w:val="24"/>
                <w:lang w:eastAsia="ru-RU"/>
              </w:rPr>
            </w:pPr>
            <w:r>
              <w:rPr>
                <w:rFonts w:eastAsia="Times New Roman"/>
                <w:sz w:val="24"/>
                <w:szCs w:val="24"/>
                <w:lang w:eastAsia="ru-RU"/>
              </w:rPr>
              <w:t>0,5</w:t>
            </w:r>
          </w:p>
        </w:tc>
      </w:tr>
      <w:tr w:rsidR="00EC42F1" w:rsidRPr="00D55514" w:rsidTr="009A6A2E">
        <w:tc>
          <w:tcPr>
            <w:tcW w:w="3407" w:type="dxa"/>
            <w:tcBorders>
              <w:right w:val="single" w:sz="4" w:space="0" w:color="auto"/>
            </w:tcBorders>
            <w:shd w:val="clear" w:color="auto" w:fill="auto"/>
          </w:tcPr>
          <w:p w:rsidR="00EC42F1" w:rsidRDefault="00EC42F1" w:rsidP="009A6A2E">
            <w:pPr>
              <w:tabs>
                <w:tab w:val="left" w:pos="7088"/>
              </w:tabs>
              <w:ind w:right="-2"/>
              <w:jc w:val="both"/>
              <w:rPr>
                <w:rFonts w:eastAsia="Times New Roman"/>
                <w:sz w:val="24"/>
                <w:szCs w:val="24"/>
                <w:lang w:eastAsia="ru-RU"/>
              </w:rPr>
            </w:pPr>
            <w:r>
              <w:rPr>
                <w:rFonts w:eastAsia="Times New Roman"/>
                <w:sz w:val="24"/>
                <w:szCs w:val="24"/>
                <w:lang w:eastAsia="ru-RU"/>
              </w:rPr>
              <w:t>Черных Л.И. 1 ч 11 а,б</w:t>
            </w:r>
          </w:p>
        </w:tc>
        <w:tc>
          <w:tcPr>
            <w:tcW w:w="2974" w:type="dxa"/>
            <w:tcBorders>
              <w:right w:val="single" w:sz="4" w:space="0" w:color="auto"/>
            </w:tcBorders>
            <w:shd w:val="clear" w:color="auto" w:fill="auto"/>
          </w:tcPr>
          <w:p w:rsidR="00EC42F1" w:rsidRDefault="00EC42F1" w:rsidP="009A6A2E">
            <w:pPr>
              <w:tabs>
                <w:tab w:val="left" w:pos="7088"/>
              </w:tabs>
              <w:ind w:right="-2"/>
              <w:jc w:val="both"/>
              <w:rPr>
                <w:rFonts w:eastAsia="Times New Roman"/>
                <w:sz w:val="24"/>
                <w:szCs w:val="24"/>
                <w:lang w:eastAsia="ru-RU"/>
              </w:rPr>
            </w:pPr>
            <w:r>
              <w:rPr>
                <w:rFonts w:eastAsia="Times New Roman"/>
                <w:sz w:val="24"/>
                <w:szCs w:val="24"/>
                <w:lang w:eastAsia="ru-RU"/>
              </w:rPr>
              <w:t>Практическое обществознание</w:t>
            </w:r>
          </w:p>
        </w:tc>
        <w:tc>
          <w:tcPr>
            <w:tcW w:w="1559" w:type="dxa"/>
            <w:tcBorders>
              <w:right w:val="single" w:sz="4" w:space="0" w:color="auto"/>
            </w:tcBorders>
            <w:shd w:val="clear" w:color="auto" w:fill="auto"/>
          </w:tcPr>
          <w:p w:rsidR="00EC42F1" w:rsidRDefault="00EC42F1" w:rsidP="009A6A2E">
            <w:pPr>
              <w:autoSpaceDE w:val="0"/>
              <w:autoSpaceDN w:val="0"/>
              <w:adjustRightInd w:val="0"/>
              <w:ind w:right="-2"/>
              <w:rPr>
                <w:rFonts w:eastAsia="Times New Roman"/>
                <w:bCs/>
                <w:sz w:val="24"/>
                <w:szCs w:val="24"/>
                <w:lang w:eastAsia="ru-RU"/>
              </w:rPr>
            </w:pPr>
          </w:p>
        </w:tc>
        <w:tc>
          <w:tcPr>
            <w:tcW w:w="1700" w:type="dxa"/>
            <w:tcBorders>
              <w:right w:val="single" w:sz="4" w:space="0" w:color="auto"/>
            </w:tcBorders>
            <w:shd w:val="clear" w:color="auto" w:fill="auto"/>
          </w:tcPr>
          <w:p w:rsidR="00EC42F1" w:rsidRDefault="00700C37" w:rsidP="009A6A2E">
            <w:pPr>
              <w:ind w:right="-2"/>
              <w:rPr>
                <w:rFonts w:eastAsia="Times New Roman"/>
                <w:sz w:val="24"/>
                <w:szCs w:val="24"/>
                <w:lang w:eastAsia="ru-RU"/>
              </w:rPr>
            </w:pPr>
            <w:r>
              <w:rPr>
                <w:rFonts w:eastAsia="Times New Roman"/>
                <w:sz w:val="24"/>
                <w:szCs w:val="24"/>
                <w:lang w:eastAsia="ru-RU"/>
              </w:rPr>
              <w:t>1</w:t>
            </w:r>
          </w:p>
        </w:tc>
      </w:tr>
      <w:tr w:rsidR="00EC42F1" w:rsidRPr="00D55514" w:rsidTr="009A6A2E">
        <w:tc>
          <w:tcPr>
            <w:tcW w:w="3407" w:type="dxa"/>
            <w:tcBorders>
              <w:right w:val="single" w:sz="4" w:space="0" w:color="auto"/>
            </w:tcBorders>
            <w:shd w:val="clear" w:color="auto" w:fill="auto"/>
          </w:tcPr>
          <w:p w:rsidR="00EC42F1" w:rsidRDefault="00EC42F1" w:rsidP="009A6A2E">
            <w:pPr>
              <w:tabs>
                <w:tab w:val="left" w:pos="7088"/>
              </w:tabs>
              <w:ind w:right="-2"/>
              <w:jc w:val="both"/>
              <w:rPr>
                <w:rFonts w:eastAsia="Times New Roman"/>
                <w:sz w:val="24"/>
                <w:szCs w:val="24"/>
                <w:lang w:eastAsia="ru-RU"/>
              </w:rPr>
            </w:pPr>
            <w:r>
              <w:rPr>
                <w:rFonts w:eastAsia="Times New Roman"/>
                <w:sz w:val="24"/>
                <w:szCs w:val="24"/>
                <w:lang w:eastAsia="ru-RU"/>
              </w:rPr>
              <w:t xml:space="preserve">Дьяченко В.Ф. 2ч </w:t>
            </w:r>
          </w:p>
        </w:tc>
        <w:tc>
          <w:tcPr>
            <w:tcW w:w="2974" w:type="dxa"/>
            <w:tcBorders>
              <w:right w:val="single" w:sz="4" w:space="0" w:color="auto"/>
            </w:tcBorders>
            <w:shd w:val="clear" w:color="auto" w:fill="auto"/>
          </w:tcPr>
          <w:p w:rsidR="00EC42F1" w:rsidRDefault="00EC42F1" w:rsidP="009A6A2E">
            <w:pPr>
              <w:tabs>
                <w:tab w:val="left" w:pos="7088"/>
              </w:tabs>
              <w:ind w:right="-2"/>
              <w:jc w:val="both"/>
              <w:rPr>
                <w:rFonts w:eastAsia="Times New Roman"/>
                <w:sz w:val="24"/>
                <w:szCs w:val="24"/>
                <w:lang w:eastAsia="ru-RU"/>
              </w:rPr>
            </w:pPr>
            <w:r>
              <w:rPr>
                <w:rFonts w:eastAsia="Times New Roman"/>
                <w:sz w:val="24"/>
                <w:szCs w:val="24"/>
                <w:lang w:eastAsia="ru-RU"/>
              </w:rPr>
              <w:t>Черчение</w:t>
            </w:r>
          </w:p>
        </w:tc>
        <w:tc>
          <w:tcPr>
            <w:tcW w:w="1559" w:type="dxa"/>
            <w:tcBorders>
              <w:right w:val="single" w:sz="4" w:space="0" w:color="auto"/>
            </w:tcBorders>
            <w:shd w:val="clear" w:color="auto" w:fill="auto"/>
          </w:tcPr>
          <w:p w:rsidR="00EC42F1" w:rsidRDefault="00EC42F1" w:rsidP="009A6A2E">
            <w:pPr>
              <w:autoSpaceDE w:val="0"/>
              <w:autoSpaceDN w:val="0"/>
              <w:adjustRightInd w:val="0"/>
              <w:ind w:right="-2"/>
              <w:rPr>
                <w:rFonts w:eastAsia="Times New Roman"/>
                <w:bCs/>
                <w:sz w:val="24"/>
                <w:szCs w:val="24"/>
                <w:lang w:eastAsia="ru-RU"/>
              </w:rPr>
            </w:pPr>
            <w:r>
              <w:rPr>
                <w:rFonts w:eastAsia="Times New Roman"/>
                <w:bCs/>
                <w:sz w:val="24"/>
                <w:szCs w:val="24"/>
                <w:lang w:eastAsia="ru-RU"/>
              </w:rPr>
              <w:t>0,5</w:t>
            </w:r>
          </w:p>
        </w:tc>
        <w:tc>
          <w:tcPr>
            <w:tcW w:w="1700" w:type="dxa"/>
            <w:tcBorders>
              <w:right w:val="single" w:sz="4" w:space="0" w:color="auto"/>
            </w:tcBorders>
            <w:shd w:val="clear" w:color="auto" w:fill="auto"/>
          </w:tcPr>
          <w:p w:rsidR="00EC42F1" w:rsidRDefault="00EC42F1" w:rsidP="009A6A2E">
            <w:pPr>
              <w:ind w:right="-2"/>
              <w:rPr>
                <w:rFonts w:eastAsia="Times New Roman"/>
                <w:sz w:val="24"/>
                <w:szCs w:val="24"/>
                <w:lang w:eastAsia="ru-RU"/>
              </w:rPr>
            </w:pPr>
            <w:r>
              <w:rPr>
                <w:rFonts w:eastAsia="Times New Roman"/>
                <w:sz w:val="24"/>
                <w:szCs w:val="24"/>
                <w:lang w:eastAsia="ru-RU"/>
              </w:rPr>
              <w:t>0,5</w:t>
            </w:r>
          </w:p>
        </w:tc>
      </w:tr>
      <w:tr w:rsidR="00EC42F1" w:rsidRPr="00D55514" w:rsidTr="009A6A2E">
        <w:tc>
          <w:tcPr>
            <w:tcW w:w="3407" w:type="dxa"/>
            <w:tcBorders>
              <w:right w:val="single" w:sz="4" w:space="0" w:color="auto"/>
            </w:tcBorders>
            <w:shd w:val="clear" w:color="auto" w:fill="auto"/>
          </w:tcPr>
          <w:p w:rsidR="00EC42F1" w:rsidRPr="00EC42F1" w:rsidRDefault="00EC42F1" w:rsidP="009A6A2E">
            <w:pPr>
              <w:tabs>
                <w:tab w:val="left" w:pos="7088"/>
              </w:tabs>
              <w:ind w:right="-2"/>
              <w:jc w:val="both"/>
              <w:rPr>
                <w:rFonts w:eastAsia="Times New Roman"/>
                <w:sz w:val="24"/>
                <w:szCs w:val="24"/>
                <w:lang w:eastAsia="ru-RU"/>
              </w:rPr>
            </w:pPr>
            <w:r w:rsidRPr="00EC42F1">
              <w:rPr>
                <w:rFonts w:eastAsia="Times New Roman"/>
                <w:sz w:val="24"/>
                <w:szCs w:val="24"/>
                <w:lang w:eastAsia="ru-RU"/>
              </w:rPr>
              <w:t>Олейникова Ю.В. – 2 ч</w:t>
            </w:r>
          </w:p>
          <w:p w:rsidR="00EC42F1" w:rsidRPr="00EC42F1" w:rsidRDefault="00EC42F1" w:rsidP="009A6A2E">
            <w:pPr>
              <w:tabs>
                <w:tab w:val="left" w:pos="7088"/>
              </w:tabs>
              <w:ind w:right="-2"/>
              <w:jc w:val="both"/>
              <w:rPr>
                <w:rFonts w:eastAsia="Times New Roman"/>
                <w:sz w:val="24"/>
                <w:szCs w:val="24"/>
                <w:lang w:eastAsia="ru-RU"/>
              </w:rPr>
            </w:pPr>
            <w:r w:rsidRPr="00EC42F1">
              <w:rPr>
                <w:rFonts w:eastAsia="Times New Roman"/>
                <w:sz w:val="24"/>
                <w:szCs w:val="24"/>
                <w:lang w:eastAsia="ru-RU"/>
              </w:rPr>
              <w:t xml:space="preserve">Наймушина Л.И. 2 ч </w:t>
            </w:r>
          </w:p>
        </w:tc>
        <w:tc>
          <w:tcPr>
            <w:tcW w:w="2974" w:type="dxa"/>
            <w:tcBorders>
              <w:right w:val="single" w:sz="4" w:space="0" w:color="auto"/>
            </w:tcBorders>
            <w:shd w:val="clear" w:color="auto" w:fill="auto"/>
          </w:tcPr>
          <w:p w:rsidR="00EC42F1" w:rsidRPr="00EC42F1" w:rsidRDefault="00EC42F1" w:rsidP="009A6A2E">
            <w:pPr>
              <w:tabs>
                <w:tab w:val="left" w:pos="7088"/>
              </w:tabs>
              <w:ind w:right="-2"/>
              <w:jc w:val="both"/>
              <w:rPr>
                <w:rFonts w:eastAsia="Times New Roman"/>
                <w:sz w:val="24"/>
                <w:szCs w:val="24"/>
                <w:lang w:eastAsia="ru-RU"/>
              </w:rPr>
            </w:pPr>
            <w:r w:rsidRPr="00EC42F1">
              <w:rPr>
                <w:rFonts w:eastAsia="Times New Roman"/>
                <w:sz w:val="24"/>
                <w:szCs w:val="24"/>
                <w:lang w:eastAsia="ru-RU"/>
              </w:rPr>
              <w:t>Решение математических задач повышенного уровня</w:t>
            </w:r>
          </w:p>
        </w:tc>
        <w:tc>
          <w:tcPr>
            <w:tcW w:w="1559" w:type="dxa"/>
            <w:tcBorders>
              <w:right w:val="single" w:sz="4" w:space="0" w:color="auto"/>
            </w:tcBorders>
            <w:shd w:val="clear" w:color="auto" w:fill="auto"/>
          </w:tcPr>
          <w:p w:rsidR="00EC42F1" w:rsidRPr="00EC42F1" w:rsidRDefault="00EC42F1" w:rsidP="009A6A2E">
            <w:pPr>
              <w:autoSpaceDE w:val="0"/>
              <w:autoSpaceDN w:val="0"/>
              <w:adjustRightInd w:val="0"/>
              <w:ind w:right="-2"/>
              <w:rPr>
                <w:rFonts w:eastAsia="Times New Roman"/>
                <w:bCs/>
                <w:sz w:val="24"/>
                <w:szCs w:val="24"/>
                <w:lang w:eastAsia="ru-RU"/>
              </w:rPr>
            </w:pPr>
            <w:r w:rsidRPr="00EC42F1">
              <w:rPr>
                <w:rFonts w:eastAsia="Times New Roman"/>
                <w:bCs/>
                <w:sz w:val="24"/>
                <w:szCs w:val="24"/>
                <w:lang w:eastAsia="ru-RU"/>
              </w:rPr>
              <w:t>1</w:t>
            </w:r>
          </w:p>
        </w:tc>
        <w:tc>
          <w:tcPr>
            <w:tcW w:w="1700" w:type="dxa"/>
            <w:tcBorders>
              <w:right w:val="single" w:sz="4" w:space="0" w:color="auto"/>
            </w:tcBorders>
            <w:shd w:val="clear" w:color="auto" w:fill="auto"/>
          </w:tcPr>
          <w:p w:rsidR="00EC42F1" w:rsidRPr="00EC42F1" w:rsidRDefault="00EC42F1" w:rsidP="009A6A2E">
            <w:pPr>
              <w:ind w:right="-2"/>
              <w:rPr>
                <w:rFonts w:eastAsia="Times New Roman"/>
                <w:sz w:val="24"/>
                <w:szCs w:val="24"/>
                <w:lang w:eastAsia="ru-RU"/>
              </w:rPr>
            </w:pPr>
            <w:r w:rsidRPr="00EC42F1">
              <w:rPr>
                <w:rFonts w:eastAsia="Times New Roman"/>
                <w:sz w:val="24"/>
                <w:szCs w:val="24"/>
                <w:lang w:eastAsia="ru-RU"/>
              </w:rPr>
              <w:t>1</w:t>
            </w:r>
          </w:p>
        </w:tc>
      </w:tr>
      <w:tr w:rsidR="00EC42F1" w:rsidRPr="00D55514" w:rsidTr="009A6A2E">
        <w:tc>
          <w:tcPr>
            <w:tcW w:w="3407" w:type="dxa"/>
            <w:tcBorders>
              <w:right w:val="single" w:sz="4" w:space="0" w:color="auto"/>
            </w:tcBorders>
            <w:shd w:val="clear" w:color="auto" w:fill="auto"/>
          </w:tcPr>
          <w:p w:rsidR="00EC42F1" w:rsidRPr="00EC42F1" w:rsidRDefault="00EC42F1" w:rsidP="009A6A2E">
            <w:pPr>
              <w:tabs>
                <w:tab w:val="left" w:pos="7088"/>
              </w:tabs>
              <w:ind w:right="-2"/>
              <w:jc w:val="both"/>
              <w:rPr>
                <w:rFonts w:eastAsia="Times New Roman"/>
                <w:sz w:val="24"/>
                <w:szCs w:val="24"/>
                <w:lang w:eastAsia="ru-RU"/>
              </w:rPr>
            </w:pPr>
            <w:r w:rsidRPr="00EC42F1">
              <w:rPr>
                <w:rFonts w:eastAsia="Times New Roman"/>
                <w:sz w:val="24"/>
                <w:szCs w:val="24"/>
                <w:lang w:eastAsia="ru-RU"/>
              </w:rPr>
              <w:t>Гребенникова О.Г. 1 ч</w:t>
            </w:r>
          </w:p>
        </w:tc>
        <w:tc>
          <w:tcPr>
            <w:tcW w:w="2974" w:type="dxa"/>
            <w:tcBorders>
              <w:right w:val="single" w:sz="4" w:space="0" w:color="auto"/>
            </w:tcBorders>
            <w:shd w:val="clear" w:color="auto" w:fill="auto"/>
          </w:tcPr>
          <w:p w:rsidR="00EC42F1" w:rsidRPr="00EC42F1" w:rsidRDefault="00EC42F1" w:rsidP="009A6A2E">
            <w:pPr>
              <w:tabs>
                <w:tab w:val="left" w:pos="7088"/>
              </w:tabs>
              <w:ind w:right="-2"/>
              <w:jc w:val="both"/>
              <w:rPr>
                <w:rFonts w:eastAsia="Times New Roman"/>
                <w:sz w:val="24"/>
                <w:szCs w:val="24"/>
                <w:lang w:eastAsia="ru-RU"/>
              </w:rPr>
            </w:pPr>
            <w:r w:rsidRPr="00EC42F1">
              <w:rPr>
                <w:rFonts w:eastAsia="Times New Roman"/>
                <w:sz w:val="24"/>
                <w:szCs w:val="24"/>
                <w:lang w:eastAsia="ru-RU"/>
              </w:rPr>
              <w:t>Химия в жизни</w:t>
            </w:r>
          </w:p>
        </w:tc>
        <w:tc>
          <w:tcPr>
            <w:tcW w:w="1559" w:type="dxa"/>
            <w:tcBorders>
              <w:right w:val="single" w:sz="4" w:space="0" w:color="auto"/>
            </w:tcBorders>
            <w:shd w:val="clear" w:color="auto" w:fill="auto"/>
          </w:tcPr>
          <w:p w:rsidR="00EC42F1" w:rsidRPr="00EC42F1" w:rsidRDefault="00EC42F1" w:rsidP="009A6A2E">
            <w:pPr>
              <w:autoSpaceDE w:val="0"/>
              <w:autoSpaceDN w:val="0"/>
              <w:adjustRightInd w:val="0"/>
              <w:ind w:right="-2"/>
              <w:rPr>
                <w:rFonts w:eastAsia="Times New Roman"/>
                <w:bCs/>
                <w:sz w:val="24"/>
                <w:szCs w:val="24"/>
                <w:lang w:eastAsia="ru-RU"/>
              </w:rPr>
            </w:pPr>
          </w:p>
        </w:tc>
        <w:tc>
          <w:tcPr>
            <w:tcW w:w="1700" w:type="dxa"/>
            <w:tcBorders>
              <w:right w:val="single" w:sz="4" w:space="0" w:color="auto"/>
            </w:tcBorders>
            <w:shd w:val="clear" w:color="auto" w:fill="auto"/>
          </w:tcPr>
          <w:p w:rsidR="00EC42F1" w:rsidRPr="00EC42F1" w:rsidRDefault="00EC42F1" w:rsidP="009A6A2E">
            <w:pPr>
              <w:ind w:right="-2"/>
              <w:rPr>
                <w:rFonts w:eastAsia="Times New Roman"/>
                <w:sz w:val="24"/>
                <w:szCs w:val="24"/>
                <w:lang w:eastAsia="ru-RU"/>
              </w:rPr>
            </w:pPr>
            <w:r w:rsidRPr="00EC42F1">
              <w:rPr>
                <w:rFonts w:eastAsia="Times New Roman"/>
                <w:sz w:val="24"/>
                <w:szCs w:val="24"/>
                <w:lang w:eastAsia="ru-RU"/>
              </w:rPr>
              <w:t>0,5</w:t>
            </w:r>
          </w:p>
        </w:tc>
      </w:tr>
      <w:tr w:rsidR="00EC42F1" w:rsidRPr="00D55514" w:rsidTr="00DE3FBD">
        <w:trPr>
          <w:trHeight w:val="263"/>
        </w:trPr>
        <w:tc>
          <w:tcPr>
            <w:tcW w:w="6381" w:type="dxa"/>
            <w:gridSpan w:val="2"/>
            <w:tcBorders>
              <w:right w:val="single" w:sz="4" w:space="0" w:color="auto"/>
            </w:tcBorders>
            <w:shd w:val="clear" w:color="auto" w:fill="FFFFFF" w:themeFill="background1"/>
          </w:tcPr>
          <w:p w:rsidR="00EC42F1" w:rsidRPr="00EC42F1" w:rsidRDefault="00EC42F1" w:rsidP="00DE3FBD">
            <w:pPr>
              <w:shd w:val="clear" w:color="auto" w:fill="FFFFFF" w:themeFill="background1"/>
              <w:ind w:right="-2"/>
              <w:rPr>
                <w:b/>
                <w:sz w:val="24"/>
                <w:szCs w:val="24"/>
              </w:rPr>
            </w:pPr>
            <w:r w:rsidRPr="00EC42F1">
              <w:rPr>
                <w:b/>
                <w:sz w:val="24"/>
                <w:szCs w:val="24"/>
              </w:rPr>
              <w:t xml:space="preserve">ИТОГО </w:t>
            </w:r>
          </w:p>
        </w:tc>
        <w:tc>
          <w:tcPr>
            <w:tcW w:w="1559" w:type="dxa"/>
            <w:tcBorders>
              <w:right w:val="single" w:sz="4" w:space="0" w:color="auto"/>
            </w:tcBorders>
            <w:shd w:val="clear" w:color="auto" w:fill="FFFFFF" w:themeFill="background1"/>
            <w:vAlign w:val="center"/>
          </w:tcPr>
          <w:p w:rsidR="00EC42F1" w:rsidRPr="00EC42F1" w:rsidRDefault="00EC42F1" w:rsidP="00DE3FBD">
            <w:pPr>
              <w:shd w:val="clear" w:color="auto" w:fill="FFFFFF" w:themeFill="background1"/>
              <w:tabs>
                <w:tab w:val="left" w:pos="567"/>
                <w:tab w:val="left" w:pos="1276"/>
              </w:tabs>
              <w:jc w:val="both"/>
              <w:rPr>
                <w:b/>
                <w:bCs/>
                <w:sz w:val="24"/>
                <w:szCs w:val="24"/>
              </w:rPr>
            </w:pPr>
            <w:r w:rsidRPr="00EC42F1">
              <w:rPr>
                <w:b/>
                <w:bCs/>
                <w:sz w:val="24"/>
                <w:szCs w:val="24"/>
              </w:rPr>
              <w:t>9,5</w:t>
            </w:r>
          </w:p>
        </w:tc>
        <w:tc>
          <w:tcPr>
            <w:tcW w:w="1700" w:type="dxa"/>
            <w:tcBorders>
              <w:right w:val="single" w:sz="4" w:space="0" w:color="auto"/>
            </w:tcBorders>
            <w:shd w:val="clear" w:color="auto" w:fill="FFFFFF" w:themeFill="background1"/>
            <w:vAlign w:val="center"/>
          </w:tcPr>
          <w:p w:rsidR="00EC42F1" w:rsidRPr="00EC42F1" w:rsidRDefault="00EC42F1" w:rsidP="00DE3FBD">
            <w:pPr>
              <w:shd w:val="clear" w:color="auto" w:fill="FFFFFF" w:themeFill="background1"/>
              <w:tabs>
                <w:tab w:val="left" w:pos="567"/>
                <w:tab w:val="left" w:pos="1276"/>
              </w:tabs>
              <w:jc w:val="both"/>
              <w:rPr>
                <w:b/>
                <w:bCs/>
                <w:sz w:val="24"/>
                <w:szCs w:val="24"/>
              </w:rPr>
            </w:pPr>
            <w:r w:rsidRPr="00EC42F1">
              <w:rPr>
                <w:b/>
                <w:bCs/>
                <w:sz w:val="24"/>
                <w:szCs w:val="24"/>
              </w:rPr>
              <w:t>9,5</w:t>
            </w:r>
          </w:p>
        </w:tc>
      </w:tr>
    </w:tbl>
    <w:p w:rsidR="00EC42F1" w:rsidRDefault="00EC42F1" w:rsidP="00DE3FBD">
      <w:pPr>
        <w:pStyle w:val="2a"/>
        <w:shd w:val="clear" w:color="auto" w:fill="FFFFFF" w:themeFill="background1"/>
        <w:jc w:val="both"/>
        <w:rPr>
          <w:sz w:val="24"/>
          <w:szCs w:val="24"/>
        </w:rPr>
      </w:pPr>
    </w:p>
    <w:p w:rsidR="004D740E" w:rsidRPr="00616BE3" w:rsidRDefault="004D740E" w:rsidP="00497198">
      <w:pPr>
        <w:pStyle w:val="2a"/>
        <w:jc w:val="both"/>
        <w:rPr>
          <w:sz w:val="24"/>
          <w:szCs w:val="24"/>
        </w:rPr>
      </w:pPr>
      <w:r w:rsidRPr="00616BE3">
        <w:rPr>
          <w:sz w:val="24"/>
          <w:szCs w:val="24"/>
        </w:rPr>
        <w:t>3.3. Система условий реализации основной образовательной программы</w:t>
      </w:r>
      <w:bookmarkEnd w:id="94"/>
    </w:p>
    <w:p w:rsidR="004D740E" w:rsidRPr="00616BE3" w:rsidRDefault="004D740E" w:rsidP="00497198">
      <w:pPr>
        <w:pStyle w:val="3a"/>
        <w:spacing w:before="0"/>
        <w:jc w:val="both"/>
        <w:rPr>
          <w:color w:val="auto"/>
          <w:sz w:val="24"/>
          <w:szCs w:val="24"/>
        </w:rPr>
      </w:pPr>
      <w:bookmarkStart w:id="95" w:name="_Toc435412743"/>
      <w:bookmarkStart w:id="96" w:name="_Toc453968218"/>
      <w:r w:rsidRPr="00616BE3">
        <w:rPr>
          <w:color w:val="auto"/>
          <w:sz w:val="24"/>
          <w:szCs w:val="24"/>
        </w:rPr>
        <w:t>3.3.1. Требования к кадровым условиям реализации основной образовательной программы</w:t>
      </w:r>
      <w:bookmarkEnd w:id="95"/>
      <w:bookmarkEnd w:id="96"/>
    </w:p>
    <w:p w:rsidR="004D740E" w:rsidRPr="00BB4EA4" w:rsidRDefault="004D740E" w:rsidP="00497198">
      <w:pPr>
        <w:jc w:val="both"/>
        <w:rPr>
          <w:sz w:val="24"/>
          <w:szCs w:val="24"/>
        </w:rPr>
      </w:pPr>
      <w:r w:rsidRPr="00BB4EA4">
        <w:rPr>
          <w:sz w:val="24"/>
          <w:szCs w:val="24"/>
        </w:rPr>
        <w:t>Требования к кадровым условиям включают:</w:t>
      </w:r>
    </w:p>
    <w:p w:rsidR="004D740E" w:rsidRPr="00BB4EA4" w:rsidRDefault="004D740E" w:rsidP="00497198">
      <w:pPr>
        <w:pStyle w:val="a0"/>
        <w:suppressAutoHyphens/>
        <w:jc w:val="both"/>
        <w:rPr>
          <w:sz w:val="24"/>
          <w:szCs w:val="24"/>
        </w:rPr>
      </w:pPr>
      <w:r w:rsidRPr="00BB4EA4">
        <w:rPr>
          <w:sz w:val="24"/>
          <w:szCs w:val="24"/>
        </w:rPr>
        <w:t>укомплектованность образовательной организации педагогическими, руководящими и иными работниками;</w:t>
      </w:r>
    </w:p>
    <w:p w:rsidR="004D740E" w:rsidRPr="00BB4EA4" w:rsidRDefault="004D740E" w:rsidP="00497198">
      <w:pPr>
        <w:pStyle w:val="a0"/>
        <w:suppressAutoHyphens/>
        <w:jc w:val="both"/>
        <w:rPr>
          <w:sz w:val="24"/>
          <w:szCs w:val="24"/>
        </w:rPr>
      </w:pPr>
      <w:r w:rsidRPr="00BB4EA4">
        <w:rPr>
          <w:sz w:val="24"/>
          <w:szCs w:val="24"/>
        </w:rPr>
        <w:t>уровень квалификации педагогических и иных работников образовательной организации;</w:t>
      </w:r>
    </w:p>
    <w:p w:rsidR="004D740E" w:rsidRPr="00E460A7" w:rsidRDefault="004D740E" w:rsidP="00497198">
      <w:pPr>
        <w:pStyle w:val="a0"/>
        <w:suppressAutoHyphens/>
        <w:jc w:val="both"/>
        <w:rPr>
          <w:sz w:val="24"/>
          <w:szCs w:val="24"/>
        </w:rPr>
      </w:pPr>
      <w:r w:rsidRPr="00BB4EA4">
        <w:rPr>
          <w:sz w:val="24"/>
          <w:szCs w:val="24"/>
        </w:rPr>
        <w:t>непрерывность профессионального развития педагогических работников образовательной организации, реализующей образовательную программу среднего общего образования.</w:t>
      </w:r>
    </w:p>
    <w:p w:rsidR="004D740E" w:rsidRPr="00616BE3" w:rsidRDefault="004D740E" w:rsidP="00497198">
      <w:pPr>
        <w:pStyle w:val="af0"/>
        <w:jc w:val="both"/>
        <w:rPr>
          <w:b/>
          <w:sz w:val="24"/>
          <w:szCs w:val="24"/>
          <w:lang w:eastAsia="ru-RU"/>
        </w:rPr>
      </w:pPr>
      <w:r w:rsidRPr="00616BE3">
        <w:rPr>
          <w:b/>
          <w:sz w:val="24"/>
          <w:szCs w:val="24"/>
          <w:lang w:eastAsia="ru-RU"/>
        </w:rPr>
        <w:t>Характеристика укомплектованности организации, осуществляющей образовательную деятельность, педагогическими, руководящими и иными работниками</w:t>
      </w:r>
    </w:p>
    <w:p w:rsidR="004D740E" w:rsidRPr="00BB4EA4" w:rsidRDefault="004D740E" w:rsidP="00497198">
      <w:pPr>
        <w:jc w:val="both"/>
        <w:rPr>
          <w:sz w:val="24"/>
          <w:szCs w:val="24"/>
        </w:rPr>
      </w:pPr>
      <w:r>
        <w:rPr>
          <w:sz w:val="24"/>
          <w:szCs w:val="24"/>
        </w:rPr>
        <w:t xml:space="preserve">МОБУ «СОШ №16» г. Минусинска </w:t>
      </w:r>
      <w:r w:rsidRPr="00BB4EA4">
        <w:rPr>
          <w:sz w:val="24"/>
          <w:szCs w:val="24"/>
        </w:rPr>
        <w:t>укомплектована кадрами, имеющими необходимую квалификацию для решения задач, определенных основной образовательной программой образовательной организации, и способными к инновационной профессиональной деятельности.</w:t>
      </w:r>
    </w:p>
    <w:p w:rsidR="004D740E" w:rsidRPr="00616BE3" w:rsidRDefault="004D740E" w:rsidP="00497198">
      <w:pPr>
        <w:pStyle w:val="2a"/>
        <w:shd w:val="clear" w:color="auto" w:fill="FFFFFF"/>
        <w:jc w:val="both"/>
        <w:rPr>
          <w:color w:val="000000"/>
          <w:sz w:val="24"/>
          <w:szCs w:val="24"/>
        </w:rPr>
      </w:pPr>
      <w:r w:rsidRPr="00616BE3">
        <w:rPr>
          <w:color w:val="000000"/>
          <w:sz w:val="24"/>
          <w:szCs w:val="24"/>
        </w:rPr>
        <w:t xml:space="preserve">Таблица: Сведения об образовании педагогических работников </w:t>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8"/>
        <w:gridCol w:w="4678"/>
      </w:tblGrid>
      <w:tr w:rsidR="004D740E" w:rsidRPr="00597126" w:rsidTr="00497198">
        <w:trPr>
          <w:trHeight w:val="538"/>
        </w:trPr>
        <w:tc>
          <w:tcPr>
            <w:tcW w:w="9356" w:type="dxa"/>
            <w:gridSpan w:val="2"/>
          </w:tcPr>
          <w:p w:rsidR="004D740E" w:rsidRPr="00597126" w:rsidRDefault="004D740E" w:rsidP="00497198">
            <w:pPr>
              <w:pStyle w:val="3e"/>
              <w:shd w:val="clear" w:color="auto" w:fill="auto"/>
              <w:tabs>
                <w:tab w:val="left" w:pos="871"/>
              </w:tabs>
              <w:spacing w:line="240" w:lineRule="auto"/>
              <w:ind w:firstLine="0"/>
              <w:rPr>
                <w:sz w:val="24"/>
                <w:szCs w:val="24"/>
                <w:lang w:eastAsia="ru-RU"/>
              </w:rPr>
            </w:pPr>
            <w:r w:rsidRPr="00597126">
              <w:rPr>
                <w:sz w:val="24"/>
                <w:szCs w:val="24"/>
                <w:lang w:eastAsia="ru-RU"/>
              </w:rPr>
              <w:t>Образовательный уровень</w:t>
            </w:r>
          </w:p>
        </w:tc>
      </w:tr>
      <w:tr w:rsidR="004D740E" w:rsidRPr="00597126" w:rsidTr="00497198">
        <w:trPr>
          <w:trHeight w:val="552"/>
        </w:trPr>
        <w:tc>
          <w:tcPr>
            <w:tcW w:w="4678" w:type="dxa"/>
          </w:tcPr>
          <w:p w:rsidR="004D740E" w:rsidRPr="00597126" w:rsidRDefault="004D740E" w:rsidP="00497198">
            <w:pPr>
              <w:pStyle w:val="3e"/>
              <w:shd w:val="clear" w:color="auto" w:fill="auto"/>
              <w:tabs>
                <w:tab w:val="left" w:pos="871"/>
              </w:tabs>
              <w:spacing w:line="240" w:lineRule="auto"/>
              <w:ind w:firstLine="0"/>
              <w:rPr>
                <w:sz w:val="24"/>
                <w:szCs w:val="24"/>
                <w:lang w:eastAsia="ru-RU"/>
              </w:rPr>
            </w:pPr>
            <w:r>
              <w:rPr>
                <w:sz w:val="24"/>
                <w:szCs w:val="24"/>
                <w:lang w:eastAsia="ru-RU"/>
              </w:rPr>
              <w:t>В</w:t>
            </w:r>
            <w:r w:rsidRPr="00597126">
              <w:rPr>
                <w:sz w:val="24"/>
                <w:szCs w:val="24"/>
                <w:lang w:eastAsia="ru-RU"/>
              </w:rPr>
              <w:t>ысшее</w:t>
            </w:r>
          </w:p>
        </w:tc>
        <w:tc>
          <w:tcPr>
            <w:tcW w:w="4678" w:type="dxa"/>
          </w:tcPr>
          <w:p w:rsidR="004D740E" w:rsidRPr="00597126" w:rsidRDefault="004D740E" w:rsidP="00497198">
            <w:pPr>
              <w:pStyle w:val="3e"/>
              <w:shd w:val="clear" w:color="auto" w:fill="auto"/>
              <w:tabs>
                <w:tab w:val="left" w:pos="871"/>
              </w:tabs>
              <w:spacing w:line="240" w:lineRule="auto"/>
              <w:ind w:firstLine="0"/>
              <w:rPr>
                <w:sz w:val="24"/>
                <w:szCs w:val="24"/>
                <w:lang w:eastAsia="ru-RU"/>
              </w:rPr>
            </w:pPr>
            <w:r w:rsidRPr="00597126">
              <w:rPr>
                <w:sz w:val="24"/>
                <w:szCs w:val="24"/>
                <w:lang w:eastAsia="ru-RU"/>
              </w:rPr>
              <w:t>Среднее проф.</w:t>
            </w:r>
          </w:p>
        </w:tc>
      </w:tr>
      <w:tr w:rsidR="004D740E" w:rsidRPr="00597126" w:rsidTr="00497198">
        <w:trPr>
          <w:trHeight w:val="282"/>
        </w:trPr>
        <w:tc>
          <w:tcPr>
            <w:tcW w:w="4678" w:type="dxa"/>
          </w:tcPr>
          <w:p w:rsidR="004D740E" w:rsidRPr="00597126" w:rsidRDefault="004D740E" w:rsidP="00497198">
            <w:pPr>
              <w:pStyle w:val="3e"/>
              <w:shd w:val="clear" w:color="auto" w:fill="auto"/>
              <w:tabs>
                <w:tab w:val="left" w:pos="871"/>
              </w:tabs>
              <w:spacing w:line="240" w:lineRule="auto"/>
              <w:ind w:firstLine="0"/>
              <w:rPr>
                <w:sz w:val="24"/>
                <w:szCs w:val="24"/>
                <w:lang w:eastAsia="ru-RU"/>
              </w:rPr>
            </w:pPr>
            <w:r w:rsidRPr="00597126">
              <w:rPr>
                <w:sz w:val="24"/>
                <w:szCs w:val="24"/>
                <w:lang w:eastAsia="ru-RU"/>
              </w:rPr>
              <w:t>71</w:t>
            </w:r>
          </w:p>
        </w:tc>
        <w:tc>
          <w:tcPr>
            <w:tcW w:w="4678" w:type="dxa"/>
          </w:tcPr>
          <w:p w:rsidR="004D740E" w:rsidRPr="00597126" w:rsidRDefault="004D740E" w:rsidP="00497198">
            <w:pPr>
              <w:pStyle w:val="3e"/>
              <w:shd w:val="clear" w:color="auto" w:fill="auto"/>
              <w:tabs>
                <w:tab w:val="left" w:pos="871"/>
              </w:tabs>
              <w:spacing w:line="240" w:lineRule="auto"/>
              <w:ind w:firstLine="0"/>
              <w:rPr>
                <w:sz w:val="24"/>
                <w:szCs w:val="24"/>
                <w:lang w:eastAsia="ru-RU"/>
              </w:rPr>
            </w:pPr>
            <w:r w:rsidRPr="00597126">
              <w:rPr>
                <w:sz w:val="24"/>
                <w:szCs w:val="24"/>
                <w:lang w:eastAsia="ru-RU"/>
              </w:rPr>
              <w:t>10</w:t>
            </w:r>
          </w:p>
        </w:tc>
      </w:tr>
    </w:tbl>
    <w:p w:rsidR="004D740E" w:rsidRPr="0040062F" w:rsidRDefault="004D740E" w:rsidP="00497198">
      <w:pPr>
        <w:jc w:val="both"/>
        <w:rPr>
          <w:sz w:val="24"/>
          <w:szCs w:val="24"/>
          <w:lang w:eastAsia="ru-RU"/>
        </w:rPr>
      </w:pPr>
    </w:p>
    <w:p w:rsidR="004D740E" w:rsidRPr="0040062F" w:rsidRDefault="004D740E" w:rsidP="00497198">
      <w:pPr>
        <w:jc w:val="both"/>
        <w:rPr>
          <w:sz w:val="24"/>
          <w:szCs w:val="24"/>
          <w:lang w:eastAsia="ru-RU"/>
        </w:rPr>
      </w:pPr>
      <w:r>
        <w:rPr>
          <w:sz w:val="24"/>
          <w:szCs w:val="24"/>
        </w:rPr>
        <w:t xml:space="preserve">В МОБУ «СОШ №16» </w:t>
      </w:r>
      <w:r w:rsidRPr="0040062F">
        <w:rPr>
          <w:sz w:val="24"/>
          <w:szCs w:val="24"/>
          <w:lang w:eastAsia="ru-RU"/>
        </w:rPr>
        <w:t>создаются условия:</w:t>
      </w:r>
    </w:p>
    <w:p w:rsidR="004D740E" w:rsidRPr="0040062F" w:rsidRDefault="004D740E" w:rsidP="00497198">
      <w:pPr>
        <w:pStyle w:val="a0"/>
        <w:suppressAutoHyphens/>
        <w:jc w:val="both"/>
        <w:rPr>
          <w:sz w:val="24"/>
          <w:szCs w:val="24"/>
        </w:rPr>
      </w:pPr>
      <w:r w:rsidRPr="0040062F">
        <w:rPr>
          <w:sz w:val="24"/>
          <w:szCs w:val="24"/>
        </w:rPr>
        <w:t>для реализации электронного обучения, применения дистанционных образовательных технологий, а также сетевого взаимодействия с организациями, осуществляющими образовательную деятельность, обеспечивающими возможность восполнения недостающих кадровых ресурсов;</w:t>
      </w:r>
    </w:p>
    <w:p w:rsidR="004D740E" w:rsidRPr="0040062F" w:rsidRDefault="004D740E" w:rsidP="00497198">
      <w:pPr>
        <w:pStyle w:val="a0"/>
        <w:suppressAutoHyphens/>
        <w:jc w:val="both"/>
        <w:rPr>
          <w:sz w:val="24"/>
          <w:szCs w:val="24"/>
        </w:rPr>
      </w:pPr>
      <w:r w:rsidRPr="0040062F">
        <w:rPr>
          <w:sz w:val="24"/>
          <w:szCs w:val="24"/>
        </w:rPr>
        <w:t>оказания постоянной научно-теоретической, методической и информационной поддержки педагогических работников по вопросам реализации основной образовательной программы, использования инновационного опыта других организаций, осуществляющих образовательную деятельность;</w:t>
      </w:r>
    </w:p>
    <w:p w:rsidR="004D740E" w:rsidRPr="0040062F" w:rsidRDefault="004D740E" w:rsidP="00497198">
      <w:pPr>
        <w:pStyle w:val="a0"/>
        <w:suppressAutoHyphens/>
        <w:jc w:val="both"/>
        <w:rPr>
          <w:sz w:val="24"/>
          <w:szCs w:val="24"/>
        </w:rPr>
      </w:pPr>
      <w:r w:rsidRPr="0040062F">
        <w:rPr>
          <w:sz w:val="24"/>
          <w:szCs w:val="24"/>
        </w:rPr>
        <w:t xml:space="preserve">стимулирования непрерывного личностного профессионального роста и повышения уровня квалификации педагогических работников, их методологической культуры, использования ими современных педагогических технологий; </w:t>
      </w:r>
    </w:p>
    <w:p w:rsidR="004D740E" w:rsidRPr="0040062F" w:rsidRDefault="004D740E" w:rsidP="00497198">
      <w:pPr>
        <w:pStyle w:val="a0"/>
        <w:suppressAutoHyphens/>
        <w:jc w:val="both"/>
        <w:rPr>
          <w:sz w:val="24"/>
          <w:szCs w:val="24"/>
        </w:rPr>
      </w:pPr>
      <w:r w:rsidRPr="0040062F">
        <w:rPr>
          <w:sz w:val="24"/>
          <w:szCs w:val="24"/>
        </w:rPr>
        <w:lastRenderedPageBreak/>
        <w:t>повышения эффективности и качества педагогического труда;</w:t>
      </w:r>
    </w:p>
    <w:p w:rsidR="004D740E" w:rsidRPr="0040062F" w:rsidRDefault="004D740E" w:rsidP="00497198">
      <w:pPr>
        <w:pStyle w:val="a0"/>
        <w:suppressAutoHyphens/>
        <w:jc w:val="both"/>
        <w:rPr>
          <w:sz w:val="24"/>
          <w:szCs w:val="24"/>
        </w:rPr>
      </w:pPr>
      <w:r w:rsidRPr="0040062F">
        <w:rPr>
          <w:sz w:val="24"/>
          <w:szCs w:val="24"/>
        </w:rPr>
        <w:t>выявления, развития и использования потенциальных возможностей педагогических работников;</w:t>
      </w:r>
    </w:p>
    <w:p w:rsidR="004D740E" w:rsidRPr="0040062F" w:rsidRDefault="004D740E" w:rsidP="00497198">
      <w:pPr>
        <w:pStyle w:val="a0"/>
        <w:suppressAutoHyphens/>
        <w:jc w:val="both"/>
        <w:rPr>
          <w:sz w:val="24"/>
          <w:szCs w:val="24"/>
        </w:rPr>
      </w:pPr>
      <w:r w:rsidRPr="0040062F">
        <w:rPr>
          <w:sz w:val="24"/>
          <w:szCs w:val="24"/>
        </w:rPr>
        <w:t>осуществления мониторинга результатов педагогического труда.</w:t>
      </w:r>
    </w:p>
    <w:p w:rsidR="004D740E" w:rsidRPr="0040062F" w:rsidRDefault="004D740E" w:rsidP="00497198">
      <w:pPr>
        <w:jc w:val="both"/>
        <w:rPr>
          <w:sz w:val="24"/>
          <w:szCs w:val="24"/>
          <w:lang w:eastAsia="ru-RU"/>
        </w:rPr>
      </w:pPr>
      <w:r w:rsidRPr="0040062F">
        <w:rPr>
          <w:sz w:val="24"/>
          <w:szCs w:val="24"/>
          <w:lang w:eastAsia="ru-RU"/>
        </w:rPr>
        <w:t>Результативность деятельности педагогических работников оценивается по схеме:</w:t>
      </w:r>
    </w:p>
    <w:p w:rsidR="004D740E" w:rsidRPr="0040062F" w:rsidRDefault="004D740E" w:rsidP="00497198">
      <w:pPr>
        <w:pStyle w:val="a0"/>
        <w:suppressAutoHyphens/>
        <w:jc w:val="both"/>
        <w:rPr>
          <w:sz w:val="24"/>
          <w:szCs w:val="24"/>
        </w:rPr>
      </w:pPr>
      <w:r w:rsidRPr="0040062F">
        <w:rPr>
          <w:sz w:val="24"/>
          <w:szCs w:val="24"/>
        </w:rPr>
        <w:t xml:space="preserve">критерии оценки; </w:t>
      </w:r>
    </w:p>
    <w:p w:rsidR="004D740E" w:rsidRPr="0040062F" w:rsidRDefault="004D740E" w:rsidP="00497198">
      <w:pPr>
        <w:pStyle w:val="a0"/>
        <w:suppressAutoHyphens/>
        <w:jc w:val="both"/>
        <w:rPr>
          <w:sz w:val="24"/>
          <w:szCs w:val="24"/>
        </w:rPr>
      </w:pPr>
      <w:r w:rsidRPr="0040062F">
        <w:rPr>
          <w:sz w:val="24"/>
          <w:szCs w:val="24"/>
        </w:rPr>
        <w:t xml:space="preserve">содержание критерия; </w:t>
      </w:r>
    </w:p>
    <w:p w:rsidR="004D740E" w:rsidRPr="0040062F" w:rsidRDefault="004D740E" w:rsidP="00497198">
      <w:pPr>
        <w:pStyle w:val="a0"/>
        <w:suppressAutoHyphens/>
        <w:jc w:val="both"/>
        <w:rPr>
          <w:sz w:val="24"/>
          <w:szCs w:val="24"/>
        </w:rPr>
      </w:pPr>
      <w:r w:rsidRPr="0040062F">
        <w:rPr>
          <w:sz w:val="24"/>
          <w:szCs w:val="24"/>
        </w:rPr>
        <w:t>показатели/индикаторы.</w:t>
      </w:r>
    </w:p>
    <w:p w:rsidR="004D740E" w:rsidRPr="0040062F" w:rsidRDefault="004D740E" w:rsidP="00497198">
      <w:pPr>
        <w:jc w:val="both"/>
        <w:rPr>
          <w:sz w:val="24"/>
          <w:szCs w:val="24"/>
          <w:lang w:eastAsia="ru-RU"/>
        </w:rPr>
      </w:pPr>
      <w:r w:rsidRPr="0040062F">
        <w:rPr>
          <w:sz w:val="24"/>
          <w:szCs w:val="24"/>
          <w:lang w:eastAsia="ru-RU"/>
        </w:rPr>
        <w:t>Показатели</w:t>
      </w:r>
      <w:r>
        <w:rPr>
          <w:sz w:val="24"/>
          <w:szCs w:val="24"/>
          <w:lang w:eastAsia="ru-RU"/>
        </w:rPr>
        <w:t xml:space="preserve"> и индикаторы разработаны педагогами </w:t>
      </w:r>
      <w:r>
        <w:rPr>
          <w:sz w:val="24"/>
          <w:szCs w:val="24"/>
        </w:rPr>
        <w:t xml:space="preserve">МОБУ «СОШ №16» </w:t>
      </w:r>
      <w:r w:rsidRPr="0040062F">
        <w:rPr>
          <w:sz w:val="24"/>
          <w:szCs w:val="24"/>
          <w:lang w:eastAsia="ru-RU"/>
        </w:rPr>
        <w:t xml:space="preserve"> на основе планируемых результатов (в том числе для междисциплинарных программ) и в соответствии со спецификой основной образовательной программы образовательной организации. Они отражают динамику образовательных достижений обучающихся, в том числе развития УУД, а также активность и результативность их участия во внеурочной деятельности, образовательных, творческих и социальных, в том числе разновозрастных проектах, школьном самоуправлении, волонтерском движении. Обобщенная оценка личностных результатов учебной деятельности обучающихся может осуществляться в ходе различных мониторинговых исследований.</w:t>
      </w:r>
    </w:p>
    <w:p w:rsidR="004D740E" w:rsidRPr="0040062F" w:rsidRDefault="004D740E" w:rsidP="00497198">
      <w:pPr>
        <w:jc w:val="both"/>
        <w:rPr>
          <w:sz w:val="24"/>
          <w:szCs w:val="24"/>
          <w:lang w:eastAsia="ru-RU"/>
        </w:rPr>
      </w:pPr>
      <w:r w:rsidRPr="0040062F">
        <w:rPr>
          <w:sz w:val="24"/>
          <w:szCs w:val="24"/>
          <w:lang w:eastAsia="ru-RU"/>
        </w:rPr>
        <w:t>При оценке качества деятельности педагогических работников также учитываются:</w:t>
      </w:r>
    </w:p>
    <w:p w:rsidR="004D740E" w:rsidRPr="0040062F" w:rsidRDefault="004D740E" w:rsidP="00497198">
      <w:pPr>
        <w:pStyle w:val="a0"/>
        <w:suppressAutoHyphens/>
        <w:jc w:val="both"/>
        <w:rPr>
          <w:sz w:val="24"/>
          <w:szCs w:val="24"/>
        </w:rPr>
      </w:pPr>
      <w:r w:rsidRPr="0040062F">
        <w:rPr>
          <w:sz w:val="24"/>
          <w:szCs w:val="24"/>
        </w:rPr>
        <w:t xml:space="preserve">востребованность услуг учителя (в том числе внеурочных) учениками и их родителями (законными представителями); </w:t>
      </w:r>
    </w:p>
    <w:p w:rsidR="004D740E" w:rsidRPr="0040062F" w:rsidRDefault="004D740E" w:rsidP="00497198">
      <w:pPr>
        <w:pStyle w:val="a0"/>
        <w:suppressAutoHyphens/>
        <w:jc w:val="both"/>
        <w:rPr>
          <w:sz w:val="24"/>
          <w:szCs w:val="24"/>
        </w:rPr>
      </w:pPr>
      <w:r w:rsidRPr="0040062F">
        <w:rPr>
          <w:sz w:val="24"/>
          <w:szCs w:val="24"/>
        </w:rPr>
        <w:t>использование учителями современных педагогическ</w:t>
      </w:r>
      <w:r>
        <w:rPr>
          <w:sz w:val="24"/>
          <w:szCs w:val="24"/>
        </w:rPr>
        <w:t>их технологий</w:t>
      </w:r>
      <w:r w:rsidRPr="0040062F">
        <w:rPr>
          <w:sz w:val="24"/>
          <w:szCs w:val="24"/>
        </w:rPr>
        <w:t xml:space="preserve">; </w:t>
      </w:r>
    </w:p>
    <w:p w:rsidR="004D740E" w:rsidRPr="0040062F" w:rsidRDefault="004D740E" w:rsidP="00497198">
      <w:pPr>
        <w:pStyle w:val="a0"/>
        <w:suppressAutoHyphens/>
        <w:jc w:val="both"/>
        <w:rPr>
          <w:sz w:val="24"/>
          <w:szCs w:val="24"/>
        </w:rPr>
      </w:pPr>
      <w:r w:rsidRPr="0040062F">
        <w:rPr>
          <w:sz w:val="24"/>
          <w:szCs w:val="24"/>
        </w:rPr>
        <w:t xml:space="preserve">участие в методической и научной работе; </w:t>
      </w:r>
    </w:p>
    <w:p w:rsidR="004D740E" w:rsidRPr="0040062F" w:rsidRDefault="004D740E" w:rsidP="00497198">
      <w:pPr>
        <w:pStyle w:val="a0"/>
        <w:suppressAutoHyphens/>
        <w:jc w:val="both"/>
        <w:rPr>
          <w:sz w:val="24"/>
          <w:szCs w:val="24"/>
        </w:rPr>
      </w:pPr>
      <w:r w:rsidRPr="0040062F">
        <w:rPr>
          <w:sz w:val="24"/>
          <w:szCs w:val="24"/>
        </w:rPr>
        <w:t xml:space="preserve">распространение передового педагогического опыта; </w:t>
      </w:r>
    </w:p>
    <w:p w:rsidR="004D740E" w:rsidRPr="0040062F" w:rsidRDefault="004D740E" w:rsidP="00497198">
      <w:pPr>
        <w:pStyle w:val="a0"/>
        <w:suppressAutoHyphens/>
        <w:jc w:val="both"/>
        <w:rPr>
          <w:sz w:val="24"/>
          <w:szCs w:val="24"/>
        </w:rPr>
      </w:pPr>
      <w:r w:rsidRPr="0040062F">
        <w:rPr>
          <w:sz w:val="24"/>
          <w:szCs w:val="24"/>
        </w:rPr>
        <w:t xml:space="preserve">повышение уровня профессионального мастерства; </w:t>
      </w:r>
    </w:p>
    <w:p w:rsidR="004D740E" w:rsidRPr="0040062F" w:rsidRDefault="004D740E" w:rsidP="00497198">
      <w:pPr>
        <w:pStyle w:val="a0"/>
        <w:suppressAutoHyphens/>
        <w:jc w:val="both"/>
        <w:rPr>
          <w:sz w:val="24"/>
          <w:szCs w:val="24"/>
        </w:rPr>
      </w:pPr>
      <w:r w:rsidRPr="0040062F">
        <w:rPr>
          <w:sz w:val="24"/>
          <w:szCs w:val="24"/>
        </w:rPr>
        <w:t xml:space="preserve">работа учителя по формированию и сопровождению индивидуальных образовательных траекторий обучающихся; </w:t>
      </w:r>
    </w:p>
    <w:p w:rsidR="004D740E" w:rsidRPr="0040062F" w:rsidRDefault="004D740E" w:rsidP="00497198">
      <w:pPr>
        <w:pStyle w:val="a0"/>
        <w:suppressAutoHyphens/>
        <w:jc w:val="both"/>
        <w:rPr>
          <w:sz w:val="24"/>
          <w:szCs w:val="24"/>
        </w:rPr>
      </w:pPr>
      <w:r w:rsidRPr="0040062F">
        <w:rPr>
          <w:sz w:val="24"/>
          <w:szCs w:val="24"/>
        </w:rPr>
        <w:t xml:space="preserve">руководство проектной деятельностью обучающихся; </w:t>
      </w:r>
    </w:p>
    <w:p w:rsidR="004D740E" w:rsidRPr="0040062F" w:rsidRDefault="004D740E" w:rsidP="00497198">
      <w:pPr>
        <w:pStyle w:val="a0"/>
        <w:suppressAutoHyphens/>
        <w:jc w:val="both"/>
        <w:rPr>
          <w:b/>
          <w:sz w:val="24"/>
          <w:szCs w:val="24"/>
        </w:rPr>
      </w:pPr>
      <w:r w:rsidRPr="0040062F">
        <w:rPr>
          <w:sz w:val="24"/>
          <w:szCs w:val="24"/>
        </w:rPr>
        <w:t>взаимодействие со всеми участниками образовательных отношений.</w:t>
      </w:r>
    </w:p>
    <w:p w:rsidR="004D740E" w:rsidRPr="00616BE3" w:rsidRDefault="004D740E" w:rsidP="00497198">
      <w:pPr>
        <w:jc w:val="both"/>
        <w:rPr>
          <w:b/>
          <w:sz w:val="24"/>
          <w:szCs w:val="24"/>
          <w:lang w:eastAsia="ru-RU"/>
        </w:rPr>
      </w:pPr>
      <w:r w:rsidRPr="00616BE3">
        <w:rPr>
          <w:b/>
          <w:sz w:val="24"/>
          <w:szCs w:val="24"/>
          <w:lang w:eastAsia="ru-RU"/>
        </w:rPr>
        <w:t>Описание уровня квалификации педагогических, руководящих и иных работников организации, осуществляющей образовательную деятельность</w:t>
      </w:r>
    </w:p>
    <w:p w:rsidR="004D740E" w:rsidRPr="0040062F" w:rsidRDefault="004D740E" w:rsidP="00497198">
      <w:pPr>
        <w:jc w:val="both"/>
        <w:rPr>
          <w:sz w:val="24"/>
          <w:szCs w:val="24"/>
          <w:lang w:eastAsia="ru-RU"/>
        </w:rPr>
      </w:pPr>
      <w:r w:rsidRPr="0040062F">
        <w:rPr>
          <w:sz w:val="24"/>
          <w:szCs w:val="24"/>
          <w:lang w:eastAsia="ru-RU"/>
        </w:rPr>
        <w:t>Урове</w:t>
      </w:r>
      <w:r>
        <w:rPr>
          <w:sz w:val="24"/>
          <w:szCs w:val="24"/>
          <w:lang w:eastAsia="ru-RU"/>
        </w:rPr>
        <w:t xml:space="preserve">нь квалификации работников </w:t>
      </w:r>
      <w:r>
        <w:rPr>
          <w:sz w:val="24"/>
          <w:szCs w:val="24"/>
        </w:rPr>
        <w:t>МОБУ «СОШ №16»</w:t>
      </w:r>
      <w:r w:rsidRPr="0040062F">
        <w:rPr>
          <w:sz w:val="24"/>
          <w:szCs w:val="24"/>
          <w:lang w:eastAsia="ru-RU"/>
        </w:rPr>
        <w:t>, реализующей основную образовательную программу, для ка</w:t>
      </w:r>
      <w:r>
        <w:rPr>
          <w:sz w:val="24"/>
          <w:szCs w:val="24"/>
          <w:lang w:eastAsia="ru-RU"/>
        </w:rPr>
        <w:t>ждой занимаемой должности  соответствует</w:t>
      </w:r>
      <w:r w:rsidRPr="0040062F">
        <w:rPr>
          <w:sz w:val="24"/>
          <w:szCs w:val="24"/>
          <w:lang w:eastAsia="ru-RU"/>
        </w:rPr>
        <w:t xml:space="preserve"> квалификационным характеристикам ЕКС и требованиям профессионального стандарта </w:t>
      </w:r>
      <w:r w:rsidRPr="0040062F">
        <w:rPr>
          <w:sz w:val="24"/>
          <w:szCs w:val="24"/>
          <w:shd w:val="clear" w:color="auto" w:fill="FFFFFF"/>
          <w:lang w:eastAsia="ru-RU"/>
        </w:rPr>
        <w:t>«Педагог (педагогическая деятельность в сфере дошкольного, начального общего, основного общего, среднего общего образования) (воспитатель, учитель)»</w:t>
      </w:r>
      <w:r w:rsidRPr="0040062F">
        <w:rPr>
          <w:sz w:val="24"/>
          <w:szCs w:val="24"/>
          <w:lang w:eastAsia="ru-RU"/>
        </w:rPr>
        <w:t xml:space="preserve"> по соответствующей должности.</w:t>
      </w:r>
    </w:p>
    <w:p w:rsidR="004D740E" w:rsidRPr="0040062F" w:rsidRDefault="004D740E" w:rsidP="00497198">
      <w:pPr>
        <w:jc w:val="both"/>
        <w:rPr>
          <w:sz w:val="24"/>
          <w:szCs w:val="24"/>
          <w:lang w:eastAsia="ru-RU"/>
        </w:rPr>
      </w:pPr>
      <w:r w:rsidRPr="0040062F">
        <w:rPr>
          <w:sz w:val="24"/>
          <w:szCs w:val="24"/>
          <w:lang w:eastAsia="ru-RU"/>
        </w:rPr>
        <w:t xml:space="preserve">Соответствие уровня квалификации работников </w:t>
      </w:r>
      <w:r>
        <w:rPr>
          <w:sz w:val="24"/>
          <w:szCs w:val="24"/>
          <w:lang w:eastAsia="ru-RU"/>
        </w:rPr>
        <w:t>школы</w:t>
      </w:r>
      <w:r w:rsidRPr="0040062F">
        <w:rPr>
          <w:sz w:val="24"/>
          <w:szCs w:val="24"/>
          <w:lang w:eastAsia="ru-RU"/>
        </w:rPr>
        <w:t xml:space="preserve"> требованиям, предъявляемым к квалификационным категориям, а также занимаемым ими должностям, устанавливается при их аттестации.</w:t>
      </w:r>
    </w:p>
    <w:p w:rsidR="004D740E" w:rsidRPr="0040062F" w:rsidRDefault="004D740E" w:rsidP="00497198">
      <w:pPr>
        <w:jc w:val="both"/>
        <w:rPr>
          <w:sz w:val="24"/>
          <w:szCs w:val="24"/>
          <w:lang w:eastAsia="ru-RU"/>
        </w:rPr>
      </w:pPr>
      <w:r w:rsidRPr="0040062F">
        <w:rPr>
          <w:sz w:val="24"/>
          <w:szCs w:val="24"/>
          <w:lang w:eastAsia="ru-RU"/>
        </w:rPr>
        <w:t xml:space="preserve">Квалификация педагогических работников </w:t>
      </w:r>
      <w:r>
        <w:rPr>
          <w:sz w:val="24"/>
          <w:szCs w:val="24"/>
          <w:lang w:eastAsia="ru-RU"/>
        </w:rPr>
        <w:t>школы отражает</w:t>
      </w:r>
      <w:r w:rsidRPr="0040062F">
        <w:rPr>
          <w:sz w:val="24"/>
          <w:szCs w:val="24"/>
          <w:lang w:eastAsia="ru-RU"/>
        </w:rPr>
        <w:t xml:space="preserve">: </w:t>
      </w:r>
    </w:p>
    <w:p w:rsidR="004D740E" w:rsidRPr="0040062F" w:rsidRDefault="004D740E" w:rsidP="00497198">
      <w:pPr>
        <w:pStyle w:val="a0"/>
        <w:suppressAutoHyphens/>
        <w:jc w:val="both"/>
        <w:rPr>
          <w:sz w:val="24"/>
          <w:szCs w:val="24"/>
        </w:rPr>
      </w:pPr>
      <w:r w:rsidRPr="0040062F">
        <w:rPr>
          <w:sz w:val="24"/>
          <w:szCs w:val="24"/>
        </w:rPr>
        <w:t xml:space="preserve">компетентность в соответствующих предметных областях знания и методах обучения; </w:t>
      </w:r>
    </w:p>
    <w:p w:rsidR="004D740E" w:rsidRPr="0040062F" w:rsidRDefault="004D740E" w:rsidP="00497198">
      <w:pPr>
        <w:pStyle w:val="a0"/>
        <w:suppressAutoHyphens/>
        <w:jc w:val="both"/>
        <w:rPr>
          <w:sz w:val="24"/>
          <w:szCs w:val="24"/>
        </w:rPr>
      </w:pPr>
      <w:r w:rsidRPr="0040062F">
        <w:rPr>
          <w:sz w:val="24"/>
          <w:szCs w:val="24"/>
        </w:rPr>
        <w:t xml:space="preserve">сформированность гуманистической позиции, позитивной направленности на педагогическую деятельность; </w:t>
      </w:r>
    </w:p>
    <w:p w:rsidR="004D740E" w:rsidRPr="0040062F" w:rsidRDefault="004D740E" w:rsidP="00497198">
      <w:pPr>
        <w:pStyle w:val="a0"/>
        <w:suppressAutoHyphens/>
        <w:jc w:val="both"/>
        <w:rPr>
          <w:sz w:val="24"/>
          <w:szCs w:val="24"/>
        </w:rPr>
      </w:pPr>
      <w:r w:rsidRPr="0040062F">
        <w:rPr>
          <w:sz w:val="24"/>
          <w:szCs w:val="24"/>
        </w:rPr>
        <w:t xml:space="preserve">общую культуру, определяющую характер и стиль педагогической деятельности, влияющую на успешность педагогического общения и позицию педагога; </w:t>
      </w:r>
    </w:p>
    <w:p w:rsidR="004D740E" w:rsidRPr="0040062F" w:rsidRDefault="004D740E" w:rsidP="00497198">
      <w:pPr>
        <w:pStyle w:val="a0"/>
        <w:suppressAutoHyphens/>
        <w:jc w:val="both"/>
        <w:rPr>
          <w:sz w:val="24"/>
          <w:szCs w:val="24"/>
        </w:rPr>
      </w:pPr>
      <w:r w:rsidRPr="0040062F">
        <w:rPr>
          <w:sz w:val="24"/>
          <w:szCs w:val="24"/>
        </w:rPr>
        <w:t>самоорганизованность, эмоциональную устойчивость.</w:t>
      </w:r>
    </w:p>
    <w:p w:rsidR="004D740E" w:rsidRPr="0040062F" w:rsidRDefault="004D740E" w:rsidP="00497198">
      <w:pPr>
        <w:jc w:val="both"/>
        <w:rPr>
          <w:sz w:val="24"/>
          <w:szCs w:val="24"/>
        </w:rPr>
      </w:pPr>
      <w:r w:rsidRPr="0040062F">
        <w:rPr>
          <w:sz w:val="24"/>
          <w:szCs w:val="24"/>
        </w:rPr>
        <w:t xml:space="preserve">У педагогического работника, реализующего основную образовательную программу, сформированы основные компетенции, необходимые для реализации требований ФГОС СОО и успешного достижения обучающимися планируемых результатов освоения основной образовательной программы, в том числе умения: </w:t>
      </w:r>
    </w:p>
    <w:p w:rsidR="00D646D1" w:rsidRDefault="004D740E" w:rsidP="00D646D1">
      <w:pPr>
        <w:pStyle w:val="a0"/>
        <w:suppressAutoHyphens/>
        <w:jc w:val="both"/>
        <w:rPr>
          <w:sz w:val="24"/>
          <w:szCs w:val="24"/>
        </w:rPr>
      </w:pPr>
      <w:r w:rsidRPr="0040062F">
        <w:rPr>
          <w:sz w:val="24"/>
          <w:szCs w:val="24"/>
        </w:rPr>
        <w:t xml:space="preserve">обеспечивать условия для успешной деятельности, позитивной мотивации, а также самомотивирования обучающихся; </w:t>
      </w:r>
    </w:p>
    <w:p w:rsidR="004D740E" w:rsidRPr="00D646D1" w:rsidRDefault="004D740E" w:rsidP="00D646D1">
      <w:pPr>
        <w:pStyle w:val="a0"/>
        <w:suppressAutoHyphens/>
        <w:jc w:val="both"/>
        <w:rPr>
          <w:sz w:val="24"/>
          <w:szCs w:val="24"/>
        </w:rPr>
      </w:pPr>
      <w:r w:rsidRPr="00D646D1">
        <w:rPr>
          <w:sz w:val="24"/>
          <w:szCs w:val="24"/>
        </w:rPr>
        <w:lastRenderedPageBreak/>
        <w:t xml:space="preserve">осуществлять самостоятельный поиск и анализ информации с помощью современных информационно-поисковых технологий; </w:t>
      </w:r>
    </w:p>
    <w:p w:rsidR="004D740E" w:rsidRPr="0040062F" w:rsidRDefault="004D740E" w:rsidP="00497198">
      <w:pPr>
        <w:pStyle w:val="a0"/>
        <w:suppressAutoHyphens/>
        <w:jc w:val="both"/>
        <w:rPr>
          <w:sz w:val="24"/>
          <w:szCs w:val="24"/>
        </w:rPr>
      </w:pPr>
      <w:r w:rsidRPr="0040062F">
        <w:rPr>
          <w:sz w:val="24"/>
          <w:szCs w:val="24"/>
        </w:rPr>
        <w:t xml:space="preserve">разрабатывать программы учебных предметов, курсов, методические и дидактические материалы; </w:t>
      </w:r>
    </w:p>
    <w:p w:rsidR="004D740E" w:rsidRPr="0040062F" w:rsidRDefault="004D740E" w:rsidP="00497198">
      <w:pPr>
        <w:pStyle w:val="a0"/>
        <w:suppressAutoHyphens/>
        <w:jc w:val="both"/>
        <w:rPr>
          <w:sz w:val="24"/>
          <w:szCs w:val="24"/>
        </w:rPr>
      </w:pPr>
      <w:r w:rsidRPr="0040062F">
        <w:rPr>
          <w:sz w:val="24"/>
          <w:szCs w:val="24"/>
        </w:rPr>
        <w:t xml:space="preserve">выбирать учебники и учебно-методическую литературу, рекомендовать обучающимся дополнительные источники информации, в том числе интернет-ресурсы; </w:t>
      </w:r>
    </w:p>
    <w:p w:rsidR="004D740E" w:rsidRPr="0040062F" w:rsidRDefault="004D740E" w:rsidP="00497198">
      <w:pPr>
        <w:pStyle w:val="a0"/>
        <w:suppressAutoHyphens/>
        <w:jc w:val="both"/>
        <w:rPr>
          <w:sz w:val="24"/>
          <w:szCs w:val="24"/>
        </w:rPr>
      </w:pPr>
      <w:r w:rsidRPr="0040062F">
        <w:rPr>
          <w:sz w:val="24"/>
          <w:szCs w:val="24"/>
        </w:rPr>
        <w:t xml:space="preserve">выявлять и отражать в основной образовательной программе специфику особых образовательных потребностей (включая региональные, национальные и (или) этнокультурные, личностные, в том числе потребности одаренных детей, детей с ограниченными возможностями здоровья и детей-инвалидов); </w:t>
      </w:r>
    </w:p>
    <w:p w:rsidR="004D740E" w:rsidRPr="0040062F" w:rsidRDefault="004D740E" w:rsidP="00497198">
      <w:pPr>
        <w:pStyle w:val="a0"/>
        <w:suppressAutoHyphens/>
        <w:jc w:val="both"/>
        <w:rPr>
          <w:sz w:val="24"/>
          <w:szCs w:val="24"/>
        </w:rPr>
      </w:pPr>
      <w:r w:rsidRPr="0040062F">
        <w:rPr>
          <w:sz w:val="24"/>
          <w:szCs w:val="24"/>
        </w:rPr>
        <w:t>организовывать и сопровождать учебно-исследовательскую и проектную деятельность обучающихся, выполнение ими индивидуального проекта;</w:t>
      </w:r>
    </w:p>
    <w:p w:rsidR="004D740E" w:rsidRPr="0040062F" w:rsidRDefault="004D740E" w:rsidP="00497198">
      <w:pPr>
        <w:pStyle w:val="a0"/>
        <w:suppressAutoHyphens/>
        <w:jc w:val="both"/>
        <w:rPr>
          <w:sz w:val="24"/>
          <w:szCs w:val="24"/>
        </w:rPr>
      </w:pPr>
      <w:r w:rsidRPr="0040062F">
        <w:rPr>
          <w:sz w:val="24"/>
          <w:szCs w:val="24"/>
        </w:rPr>
        <w:t>оценивать деятельность обучающихся в соответствии с требованиями ФГОС СОО, включая: проведение стартовой и промежуточной диагностики, внутришкольного мониторинга, осуществление комплексной оценки способности обучающихся решать учебно-практические и учебно-познавательные задачи;</w:t>
      </w:r>
    </w:p>
    <w:p w:rsidR="004D740E" w:rsidRPr="0040062F" w:rsidRDefault="004D740E" w:rsidP="00497198">
      <w:pPr>
        <w:pStyle w:val="a0"/>
        <w:suppressAutoHyphens/>
        <w:jc w:val="both"/>
        <w:rPr>
          <w:sz w:val="24"/>
          <w:szCs w:val="24"/>
        </w:rPr>
      </w:pPr>
      <w:r w:rsidRPr="0040062F">
        <w:rPr>
          <w:sz w:val="24"/>
          <w:szCs w:val="24"/>
        </w:rPr>
        <w:t>интерпретировать результаты достижений обучающихся;</w:t>
      </w:r>
    </w:p>
    <w:p w:rsidR="004D740E" w:rsidRDefault="004D740E" w:rsidP="00497198">
      <w:pPr>
        <w:pStyle w:val="a0"/>
        <w:suppressAutoHyphens/>
        <w:jc w:val="both"/>
        <w:rPr>
          <w:sz w:val="24"/>
          <w:szCs w:val="24"/>
        </w:rPr>
      </w:pPr>
      <w:r w:rsidRPr="0040062F">
        <w:rPr>
          <w:sz w:val="24"/>
          <w:szCs w:val="24"/>
        </w:rPr>
        <w:t>использовать возможности ИКТ, работать с текстовыми редакторами, электронными таблицами, электронной почтой и браузерами, мультимедийным оборудованием.</w:t>
      </w:r>
    </w:p>
    <w:p w:rsidR="00D646D1" w:rsidRPr="00D646D1" w:rsidRDefault="00D646D1" w:rsidP="00D646D1">
      <w:pPr>
        <w:rPr>
          <w:lang w:eastAsia="ru-RU"/>
        </w:rPr>
      </w:pPr>
    </w:p>
    <w:p w:rsidR="004D740E" w:rsidRDefault="004D740E" w:rsidP="00497198">
      <w:pPr>
        <w:pStyle w:val="2a"/>
        <w:shd w:val="clear" w:color="auto" w:fill="FFFFFF"/>
        <w:jc w:val="both"/>
        <w:rPr>
          <w:color w:val="000000"/>
          <w:sz w:val="24"/>
          <w:szCs w:val="24"/>
        </w:rPr>
      </w:pPr>
      <w:r w:rsidRPr="00616BE3">
        <w:rPr>
          <w:color w:val="000000"/>
          <w:sz w:val="24"/>
          <w:szCs w:val="24"/>
        </w:rPr>
        <w:t>Таблица: Кадровый состав общеобразовательного учреждения </w:t>
      </w:r>
      <w:r w:rsidRPr="00616BE3">
        <w:rPr>
          <w:sz w:val="24"/>
          <w:szCs w:val="24"/>
        </w:rPr>
        <w:t xml:space="preserve">МОБУ «СОШ №16» </w:t>
      </w:r>
      <w:r w:rsidRPr="00616BE3">
        <w:rPr>
          <w:color w:val="000000"/>
          <w:sz w:val="24"/>
          <w:szCs w:val="24"/>
        </w:rPr>
        <w:t xml:space="preserve"> </w:t>
      </w:r>
    </w:p>
    <w:p w:rsidR="00D646D1" w:rsidRPr="00D646D1" w:rsidRDefault="00D646D1" w:rsidP="00D646D1"/>
    <w:tbl>
      <w:tblPr>
        <w:tblW w:w="98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3"/>
        <w:gridCol w:w="1701"/>
        <w:gridCol w:w="2126"/>
        <w:gridCol w:w="1134"/>
        <w:gridCol w:w="1190"/>
        <w:gridCol w:w="882"/>
        <w:gridCol w:w="974"/>
      </w:tblGrid>
      <w:tr w:rsidR="004D740E" w:rsidRPr="00597126" w:rsidTr="00497198">
        <w:trPr>
          <w:trHeight w:val="538"/>
        </w:trPr>
        <w:tc>
          <w:tcPr>
            <w:tcW w:w="5670" w:type="dxa"/>
            <w:gridSpan w:val="3"/>
          </w:tcPr>
          <w:p w:rsidR="004D740E" w:rsidRPr="00597126" w:rsidRDefault="004D740E" w:rsidP="00497198">
            <w:pPr>
              <w:pStyle w:val="3e"/>
              <w:shd w:val="clear" w:color="auto" w:fill="auto"/>
              <w:tabs>
                <w:tab w:val="left" w:pos="871"/>
              </w:tabs>
              <w:spacing w:line="240" w:lineRule="auto"/>
              <w:ind w:firstLine="0"/>
              <w:rPr>
                <w:sz w:val="24"/>
                <w:szCs w:val="24"/>
                <w:lang w:eastAsia="ru-RU"/>
              </w:rPr>
            </w:pPr>
            <w:r w:rsidRPr="00597126">
              <w:rPr>
                <w:sz w:val="24"/>
                <w:szCs w:val="24"/>
                <w:lang w:eastAsia="ru-RU"/>
              </w:rPr>
              <w:t xml:space="preserve">Категория </w:t>
            </w:r>
          </w:p>
        </w:tc>
        <w:tc>
          <w:tcPr>
            <w:tcW w:w="4180" w:type="dxa"/>
            <w:gridSpan w:val="4"/>
          </w:tcPr>
          <w:p w:rsidR="004D740E" w:rsidRPr="00597126" w:rsidRDefault="004D740E" w:rsidP="00497198">
            <w:pPr>
              <w:pStyle w:val="3e"/>
              <w:tabs>
                <w:tab w:val="left" w:pos="871"/>
              </w:tabs>
              <w:spacing w:line="240" w:lineRule="auto"/>
              <w:rPr>
                <w:sz w:val="24"/>
                <w:szCs w:val="24"/>
                <w:lang w:eastAsia="ru-RU"/>
              </w:rPr>
            </w:pPr>
            <w:r w:rsidRPr="00597126">
              <w:rPr>
                <w:sz w:val="24"/>
                <w:szCs w:val="24"/>
                <w:lang w:eastAsia="ru-RU"/>
              </w:rPr>
              <w:t xml:space="preserve">Стаж </w:t>
            </w:r>
          </w:p>
        </w:tc>
      </w:tr>
      <w:tr w:rsidR="004D740E" w:rsidRPr="00597126" w:rsidTr="00497198">
        <w:trPr>
          <w:trHeight w:val="552"/>
        </w:trPr>
        <w:tc>
          <w:tcPr>
            <w:tcW w:w="1843" w:type="dxa"/>
          </w:tcPr>
          <w:p w:rsidR="004D740E" w:rsidRPr="00597126" w:rsidRDefault="004D740E" w:rsidP="00497198">
            <w:pPr>
              <w:pStyle w:val="3e"/>
              <w:shd w:val="clear" w:color="auto" w:fill="auto"/>
              <w:tabs>
                <w:tab w:val="left" w:pos="871"/>
              </w:tabs>
              <w:spacing w:line="240" w:lineRule="auto"/>
              <w:ind w:firstLine="0"/>
              <w:rPr>
                <w:sz w:val="24"/>
                <w:szCs w:val="24"/>
                <w:lang w:eastAsia="ru-RU"/>
              </w:rPr>
            </w:pPr>
            <w:r w:rsidRPr="00597126">
              <w:rPr>
                <w:sz w:val="24"/>
                <w:szCs w:val="24"/>
                <w:lang w:eastAsia="ru-RU"/>
              </w:rPr>
              <w:t xml:space="preserve">Высшая </w:t>
            </w:r>
          </w:p>
        </w:tc>
        <w:tc>
          <w:tcPr>
            <w:tcW w:w="1701" w:type="dxa"/>
          </w:tcPr>
          <w:p w:rsidR="004D740E" w:rsidRPr="00597126" w:rsidRDefault="004D740E" w:rsidP="00497198">
            <w:pPr>
              <w:pStyle w:val="3e"/>
              <w:shd w:val="clear" w:color="auto" w:fill="auto"/>
              <w:tabs>
                <w:tab w:val="left" w:pos="871"/>
              </w:tabs>
              <w:spacing w:line="240" w:lineRule="auto"/>
              <w:ind w:firstLine="0"/>
              <w:rPr>
                <w:sz w:val="24"/>
                <w:szCs w:val="24"/>
                <w:lang w:eastAsia="ru-RU"/>
              </w:rPr>
            </w:pPr>
            <w:r w:rsidRPr="00597126">
              <w:rPr>
                <w:sz w:val="24"/>
                <w:szCs w:val="24"/>
                <w:lang w:eastAsia="ru-RU"/>
              </w:rPr>
              <w:t xml:space="preserve">Первая </w:t>
            </w:r>
          </w:p>
        </w:tc>
        <w:tc>
          <w:tcPr>
            <w:tcW w:w="2126" w:type="dxa"/>
          </w:tcPr>
          <w:p w:rsidR="004D740E" w:rsidRPr="00597126" w:rsidRDefault="004D740E" w:rsidP="00497198">
            <w:pPr>
              <w:pStyle w:val="3e"/>
              <w:shd w:val="clear" w:color="auto" w:fill="auto"/>
              <w:tabs>
                <w:tab w:val="left" w:pos="871"/>
              </w:tabs>
              <w:spacing w:line="240" w:lineRule="auto"/>
              <w:ind w:firstLine="0"/>
              <w:rPr>
                <w:sz w:val="24"/>
                <w:szCs w:val="24"/>
                <w:lang w:eastAsia="ru-RU"/>
              </w:rPr>
            </w:pPr>
            <w:r w:rsidRPr="00597126">
              <w:rPr>
                <w:sz w:val="24"/>
                <w:szCs w:val="24"/>
                <w:lang w:eastAsia="ru-RU"/>
              </w:rPr>
              <w:t>Соотв.</w:t>
            </w:r>
          </w:p>
        </w:tc>
        <w:tc>
          <w:tcPr>
            <w:tcW w:w="1134" w:type="dxa"/>
          </w:tcPr>
          <w:p w:rsidR="004D740E" w:rsidRPr="00597126" w:rsidRDefault="004D740E" w:rsidP="00497198">
            <w:pPr>
              <w:pStyle w:val="3e"/>
              <w:shd w:val="clear" w:color="auto" w:fill="auto"/>
              <w:tabs>
                <w:tab w:val="left" w:pos="871"/>
              </w:tabs>
              <w:spacing w:line="240" w:lineRule="auto"/>
              <w:ind w:firstLine="0"/>
              <w:rPr>
                <w:sz w:val="24"/>
                <w:szCs w:val="24"/>
                <w:lang w:eastAsia="ru-RU"/>
              </w:rPr>
            </w:pPr>
            <w:r w:rsidRPr="00597126">
              <w:rPr>
                <w:sz w:val="24"/>
                <w:szCs w:val="24"/>
                <w:lang w:eastAsia="ru-RU"/>
              </w:rPr>
              <w:t>До 5</w:t>
            </w:r>
          </w:p>
        </w:tc>
        <w:tc>
          <w:tcPr>
            <w:tcW w:w="1190" w:type="dxa"/>
          </w:tcPr>
          <w:p w:rsidR="004D740E" w:rsidRPr="00597126" w:rsidRDefault="004D740E" w:rsidP="00497198">
            <w:pPr>
              <w:pStyle w:val="3e"/>
              <w:shd w:val="clear" w:color="auto" w:fill="auto"/>
              <w:tabs>
                <w:tab w:val="left" w:pos="871"/>
              </w:tabs>
              <w:spacing w:line="240" w:lineRule="auto"/>
              <w:ind w:firstLine="0"/>
              <w:rPr>
                <w:sz w:val="24"/>
                <w:szCs w:val="24"/>
                <w:lang w:eastAsia="ru-RU"/>
              </w:rPr>
            </w:pPr>
            <w:r w:rsidRPr="00597126">
              <w:rPr>
                <w:sz w:val="24"/>
                <w:szCs w:val="24"/>
                <w:lang w:eastAsia="ru-RU"/>
              </w:rPr>
              <w:t>6-10</w:t>
            </w:r>
          </w:p>
        </w:tc>
        <w:tc>
          <w:tcPr>
            <w:tcW w:w="882" w:type="dxa"/>
          </w:tcPr>
          <w:p w:rsidR="004D740E" w:rsidRPr="00597126" w:rsidRDefault="004D740E" w:rsidP="00497198">
            <w:pPr>
              <w:pStyle w:val="3e"/>
              <w:shd w:val="clear" w:color="auto" w:fill="auto"/>
              <w:tabs>
                <w:tab w:val="left" w:pos="871"/>
              </w:tabs>
              <w:spacing w:line="240" w:lineRule="auto"/>
              <w:ind w:firstLine="0"/>
              <w:rPr>
                <w:sz w:val="24"/>
                <w:szCs w:val="24"/>
                <w:lang w:eastAsia="ru-RU"/>
              </w:rPr>
            </w:pPr>
            <w:r w:rsidRPr="00597126">
              <w:rPr>
                <w:sz w:val="24"/>
                <w:szCs w:val="24"/>
                <w:lang w:eastAsia="ru-RU"/>
              </w:rPr>
              <w:t>11-20</w:t>
            </w:r>
          </w:p>
        </w:tc>
        <w:tc>
          <w:tcPr>
            <w:tcW w:w="974" w:type="dxa"/>
          </w:tcPr>
          <w:p w:rsidR="004D740E" w:rsidRPr="00597126" w:rsidRDefault="004D740E" w:rsidP="00497198">
            <w:pPr>
              <w:pStyle w:val="3e"/>
              <w:shd w:val="clear" w:color="auto" w:fill="auto"/>
              <w:tabs>
                <w:tab w:val="left" w:pos="871"/>
              </w:tabs>
              <w:spacing w:line="240" w:lineRule="auto"/>
              <w:ind w:firstLine="0"/>
              <w:rPr>
                <w:sz w:val="24"/>
                <w:szCs w:val="24"/>
                <w:lang w:eastAsia="ru-RU"/>
              </w:rPr>
            </w:pPr>
            <w:r w:rsidRPr="00597126">
              <w:rPr>
                <w:sz w:val="24"/>
                <w:szCs w:val="24"/>
                <w:lang w:eastAsia="ru-RU"/>
              </w:rPr>
              <w:t>Более 20</w:t>
            </w:r>
          </w:p>
        </w:tc>
      </w:tr>
      <w:tr w:rsidR="004D740E" w:rsidRPr="00597126" w:rsidTr="00497198">
        <w:trPr>
          <w:trHeight w:val="282"/>
        </w:trPr>
        <w:tc>
          <w:tcPr>
            <w:tcW w:w="1843" w:type="dxa"/>
          </w:tcPr>
          <w:p w:rsidR="004D740E" w:rsidRPr="00597126" w:rsidRDefault="004D740E" w:rsidP="00497198">
            <w:pPr>
              <w:pStyle w:val="3e"/>
              <w:shd w:val="clear" w:color="auto" w:fill="auto"/>
              <w:tabs>
                <w:tab w:val="left" w:pos="871"/>
              </w:tabs>
              <w:spacing w:line="240" w:lineRule="auto"/>
              <w:ind w:firstLine="0"/>
              <w:rPr>
                <w:sz w:val="24"/>
                <w:szCs w:val="24"/>
                <w:lang w:eastAsia="ru-RU"/>
              </w:rPr>
            </w:pPr>
            <w:r w:rsidRPr="00597126">
              <w:rPr>
                <w:sz w:val="24"/>
                <w:szCs w:val="24"/>
                <w:lang w:eastAsia="ru-RU"/>
              </w:rPr>
              <w:t>25</w:t>
            </w:r>
          </w:p>
        </w:tc>
        <w:tc>
          <w:tcPr>
            <w:tcW w:w="1701" w:type="dxa"/>
          </w:tcPr>
          <w:p w:rsidR="004D740E" w:rsidRPr="00597126" w:rsidRDefault="004D740E" w:rsidP="00497198">
            <w:pPr>
              <w:pStyle w:val="3e"/>
              <w:shd w:val="clear" w:color="auto" w:fill="auto"/>
              <w:tabs>
                <w:tab w:val="left" w:pos="871"/>
              </w:tabs>
              <w:spacing w:line="240" w:lineRule="auto"/>
              <w:ind w:firstLine="0"/>
              <w:rPr>
                <w:sz w:val="24"/>
                <w:szCs w:val="24"/>
                <w:lang w:eastAsia="ru-RU"/>
              </w:rPr>
            </w:pPr>
            <w:r w:rsidRPr="00597126">
              <w:rPr>
                <w:sz w:val="24"/>
                <w:szCs w:val="24"/>
                <w:lang w:eastAsia="ru-RU"/>
              </w:rPr>
              <w:t>43</w:t>
            </w:r>
          </w:p>
        </w:tc>
        <w:tc>
          <w:tcPr>
            <w:tcW w:w="2126" w:type="dxa"/>
          </w:tcPr>
          <w:p w:rsidR="004D740E" w:rsidRPr="00597126" w:rsidRDefault="004D740E" w:rsidP="00497198">
            <w:pPr>
              <w:pStyle w:val="3e"/>
              <w:shd w:val="clear" w:color="auto" w:fill="auto"/>
              <w:tabs>
                <w:tab w:val="left" w:pos="871"/>
              </w:tabs>
              <w:spacing w:line="240" w:lineRule="auto"/>
              <w:ind w:firstLine="0"/>
              <w:rPr>
                <w:sz w:val="24"/>
                <w:szCs w:val="24"/>
                <w:lang w:eastAsia="ru-RU"/>
              </w:rPr>
            </w:pPr>
            <w:r w:rsidRPr="00597126">
              <w:rPr>
                <w:sz w:val="24"/>
                <w:szCs w:val="24"/>
                <w:lang w:eastAsia="ru-RU"/>
              </w:rPr>
              <w:t>13</w:t>
            </w:r>
          </w:p>
        </w:tc>
        <w:tc>
          <w:tcPr>
            <w:tcW w:w="1134" w:type="dxa"/>
          </w:tcPr>
          <w:p w:rsidR="004D740E" w:rsidRPr="00597126" w:rsidRDefault="004D740E" w:rsidP="00497198">
            <w:pPr>
              <w:pStyle w:val="3e"/>
              <w:shd w:val="clear" w:color="auto" w:fill="auto"/>
              <w:tabs>
                <w:tab w:val="left" w:pos="871"/>
              </w:tabs>
              <w:spacing w:line="240" w:lineRule="auto"/>
              <w:ind w:firstLine="0"/>
              <w:rPr>
                <w:sz w:val="24"/>
                <w:szCs w:val="24"/>
                <w:lang w:eastAsia="ru-RU"/>
              </w:rPr>
            </w:pPr>
            <w:r w:rsidRPr="00597126">
              <w:rPr>
                <w:sz w:val="24"/>
                <w:szCs w:val="24"/>
                <w:lang w:eastAsia="ru-RU"/>
              </w:rPr>
              <w:t>4</w:t>
            </w:r>
          </w:p>
        </w:tc>
        <w:tc>
          <w:tcPr>
            <w:tcW w:w="1190" w:type="dxa"/>
          </w:tcPr>
          <w:p w:rsidR="004D740E" w:rsidRPr="00597126" w:rsidRDefault="004D740E" w:rsidP="00497198">
            <w:pPr>
              <w:pStyle w:val="3e"/>
              <w:shd w:val="clear" w:color="auto" w:fill="auto"/>
              <w:tabs>
                <w:tab w:val="left" w:pos="871"/>
              </w:tabs>
              <w:spacing w:line="240" w:lineRule="auto"/>
              <w:ind w:firstLine="0"/>
              <w:rPr>
                <w:sz w:val="24"/>
                <w:szCs w:val="24"/>
                <w:lang w:eastAsia="ru-RU"/>
              </w:rPr>
            </w:pPr>
            <w:r w:rsidRPr="00597126">
              <w:rPr>
                <w:sz w:val="24"/>
                <w:szCs w:val="24"/>
                <w:lang w:eastAsia="ru-RU"/>
              </w:rPr>
              <w:t>7</w:t>
            </w:r>
          </w:p>
        </w:tc>
        <w:tc>
          <w:tcPr>
            <w:tcW w:w="882" w:type="dxa"/>
          </w:tcPr>
          <w:p w:rsidR="004D740E" w:rsidRPr="00597126" w:rsidRDefault="004D740E" w:rsidP="00497198">
            <w:pPr>
              <w:pStyle w:val="3e"/>
              <w:shd w:val="clear" w:color="auto" w:fill="auto"/>
              <w:tabs>
                <w:tab w:val="left" w:pos="871"/>
              </w:tabs>
              <w:spacing w:line="240" w:lineRule="auto"/>
              <w:ind w:firstLine="0"/>
              <w:rPr>
                <w:sz w:val="24"/>
                <w:szCs w:val="24"/>
                <w:lang w:eastAsia="ru-RU"/>
              </w:rPr>
            </w:pPr>
            <w:r w:rsidRPr="00597126">
              <w:rPr>
                <w:sz w:val="24"/>
                <w:szCs w:val="24"/>
                <w:lang w:eastAsia="ru-RU"/>
              </w:rPr>
              <w:t>22</w:t>
            </w:r>
          </w:p>
        </w:tc>
        <w:tc>
          <w:tcPr>
            <w:tcW w:w="974" w:type="dxa"/>
          </w:tcPr>
          <w:p w:rsidR="004D740E" w:rsidRPr="00597126" w:rsidRDefault="004D740E" w:rsidP="00497198">
            <w:pPr>
              <w:pStyle w:val="3e"/>
              <w:shd w:val="clear" w:color="auto" w:fill="auto"/>
              <w:tabs>
                <w:tab w:val="left" w:pos="871"/>
              </w:tabs>
              <w:spacing w:line="240" w:lineRule="auto"/>
              <w:ind w:firstLine="0"/>
              <w:rPr>
                <w:sz w:val="24"/>
                <w:szCs w:val="24"/>
                <w:lang w:eastAsia="ru-RU"/>
              </w:rPr>
            </w:pPr>
            <w:r w:rsidRPr="00597126">
              <w:rPr>
                <w:sz w:val="24"/>
                <w:szCs w:val="24"/>
                <w:lang w:eastAsia="ru-RU"/>
              </w:rPr>
              <w:t>48</w:t>
            </w:r>
          </w:p>
        </w:tc>
      </w:tr>
    </w:tbl>
    <w:p w:rsidR="004D740E" w:rsidRPr="00571CB4" w:rsidRDefault="004D740E" w:rsidP="00497198">
      <w:pPr>
        <w:jc w:val="both"/>
        <w:rPr>
          <w:sz w:val="24"/>
          <w:szCs w:val="24"/>
          <w:lang w:eastAsia="ru-RU"/>
        </w:rPr>
      </w:pPr>
    </w:p>
    <w:p w:rsidR="004D740E" w:rsidRPr="00616BE3" w:rsidRDefault="004D740E" w:rsidP="00497198">
      <w:pPr>
        <w:jc w:val="both"/>
        <w:rPr>
          <w:b/>
          <w:sz w:val="24"/>
          <w:szCs w:val="24"/>
          <w:lang w:eastAsia="ru-RU"/>
        </w:rPr>
      </w:pPr>
      <w:r w:rsidRPr="00616BE3">
        <w:rPr>
          <w:b/>
          <w:sz w:val="24"/>
          <w:szCs w:val="24"/>
          <w:lang w:eastAsia="ru-RU"/>
        </w:rPr>
        <w:t>Описание реализуемой системы непрерывного профессионального развития и повышения квалификации педагогических и руководящих работников организации, осуществляющей образовательную деятельность, реализующей основную образовательную программу</w:t>
      </w:r>
    </w:p>
    <w:p w:rsidR="004D740E" w:rsidRPr="0040062F" w:rsidRDefault="004D740E" w:rsidP="00497198">
      <w:pPr>
        <w:jc w:val="both"/>
        <w:rPr>
          <w:sz w:val="24"/>
          <w:szCs w:val="24"/>
          <w:lang w:eastAsia="ru-RU"/>
        </w:rPr>
      </w:pPr>
      <w:r w:rsidRPr="0040062F">
        <w:rPr>
          <w:sz w:val="24"/>
          <w:szCs w:val="24"/>
          <w:lang w:eastAsia="ru-RU"/>
        </w:rPr>
        <w:t>Основным условием формирования и наращивания необходимого и достаточного кадрового потенциала школы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w:t>
      </w:r>
    </w:p>
    <w:p w:rsidR="004D740E" w:rsidRPr="0040062F" w:rsidRDefault="004D740E" w:rsidP="00497198">
      <w:pPr>
        <w:jc w:val="both"/>
        <w:rPr>
          <w:sz w:val="24"/>
          <w:szCs w:val="24"/>
          <w:lang w:eastAsia="ru-RU"/>
        </w:rPr>
      </w:pPr>
      <w:r w:rsidRPr="0040062F">
        <w:rPr>
          <w:sz w:val="24"/>
          <w:szCs w:val="24"/>
          <w:lang w:eastAsia="ru-RU"/>
        </w:rPr>
        <w:t>Непрерывность профессионального развития работников обеспечивается освоением ими дополнительных профессиональных программ по профилю педагогической деятельности не</w:t>
      </w:r>
      <w:r>
        <w:rPr>
          <w:sz w:val="24"/>
          <w:szCs w:val="24"/>
          <w:lang w:eastAsia="ru-RU"/>
        </w:rPr>
        <w:t xml:space="preserve"> реже чем один раз в три года. </w:t>
      </w:r>
    </w:p>
    <w:p w:rsidR="004D740E" w:rsidRPr="0040062F" w:rsidRDefault="004D740E" w:rsidP="00497198">
      <w:pPr>
        <w:jc w:val="both"/>
        <w:rPr>
          <w:sz w:val="24"/>
          <w:szCs w:val="24"/>
          <w:lang w:eastAsia="ru-RU"/>
        </w:rPr>
      </w:pPr>
      <w:r w:rsidRPr="0040062F">
        <w:rPr>
          <w:sz w:val="24"/>
          <w:szCs w:val="24"/>
          <w:lang w:eastAsia="ru-RU"/>
        </w:rPr>
        <w:t>Форм</w:t>
      </w:r>
      <w:r w:rsidR="00616BE3">
        <w:rPr>
          <w:sz w:val="24"/>
          <w:szCs w:val="24"/>
          <w:lang w:eastAsia="ru-RU"/>
        </w:rPr>
        <w:t>ы</w:t>
      </w:r>
      <w:r w:rsidRPr="0040062F">
        <w:rPr>
          <w:sz w:val="24"/>
          <w:szCs w:val="24"/>
          <w:lang w:eastAsia="ru-RU"/>
        </w:rPr>
        <w:t xml:space="preserve"> повышения квалификации: </w:t>
      </w:r>
    </w:p>
    <w:p w:rsidR="004D740E" w:rsidRPr="0040062F" w:rsidRDefault="004D740E" w:rsidP="00497198">
      <w:pPr>
        <w:pStyle w:val="a0"/>
        <w:suppressAutoHyphens/>
        <w:jc w:val="both"/>
        <w:rPr>
          <w:sz w:val="24"/>
          <w:szCs w:val="24"/>
        </w:rPr>
      </w:pPr>
      <w:r w:rsidRPr="0040062F">
        <w:rPr>
          <w:sz w:val="24"/>
          <w:szCs w:val="24"/>
        </w:rPr>
        <w:t xml:space="preserve">послевузовское обучение в высших учебных заведениях, в том числе в магистратуре, аспирантуре, докторантуре, на курсах повышения квалификации; </w:t>
      </w:r>
    </w:p>
    <w:p w:rsidR="004D740E" w:rsidRPr="0040062F" w:rsidRDefault="004D740E" w:rsidP="00497198">
      <w:pPr>
        <w:pStyle w:val="a0"/>
        <w:suppressAutoHyphens/>
        <w:jc w:val="both"/>
        <w:rPr>
          <w:sz w:val="24"/>
          <w:szCs w:val="24"/>
        </w:rPr>
      </w:pPr>
      <w:r w:rsidRPr="0040062F">
        <w:rPr>
          <w:sz w:val="24"/>
          <w:szCs w:val="24"/>
        </w:rPr>
        <w:t xml:space="preserve">стажировки, участие в конференциях, обучающих семинарах и мастер-классах по отдельным направлениям реализации основной образовательной программы; </w:t>
      </w:r>
    </w:p>
    <w:p w:rsidR="004D740E" w:rsidRPr="0040062F" w:rsidRDefault="004D740E" w:rsidP="00497198">
      <w:pPr>
        <w:pStyle w:val="a0"/>
        <w:suppressAutoHyphens/>
        <w:jc w:val="both"/>
        <w:rPr>
          <w:sz w:val="24"/>
          <w:szCs w:val="24"/>
        </w:rPr>
      </w:pPr>
      <w:r w:rsidRPr="0040062F">
        <w:rPr>
          <w:sz w:val="24"/>
          <w:szCs w:val="24"/>
        </w:rPr>
        <w:t>дистанционное образование; участие в различных педагогических проектах; создание и публикация методических материалов и др.</w:t>
      </w:r>
    </w:p>
    <w:p w:rsidR="004D740E" w:rsidRPr="0040062F" w:rsidRDefault="004D740E" w:rsidP="00497198">
      <w:pPr>
        <w:jc w:val="both"/>
        <w:rPr>
          <w:sz w:val="24"/>
          <w:szCs w:val="24"/>
          <w:lang w:eastAsia="ru-RU"/>
        </w:rPr>
      </w:pPr>
      <w:r w:rsidRPr="0040062F">
        <w:rPr>
          <w:sz w:val="24"/>
          <w:szCs w:val="24"/>
          <w:lang w:eastAsia="ru-RU"/>
        </w:rPr>
        <w:t>Для достижения результатов основной образовательной программы в ходе ее реализации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w:t>
      </w:r>
    </w:p>
    <w:p w:rsidR="004D740E" w:rsidRPr="0040062F" w:rsidRDefault="004D740E" w:rsidP="00497198">
      <w:pPr>
        <w:jc w:val="both"/>
        <w:rPr>
          <w:sz w:val="24"/>
          <w:szCs w:val="24"/>
          <w:lang w:eastAsia="ru-RU"/>
        </w:rPr>
      </w:pPr>
      <w:r w:rsidRPr="0040062F">
        <w:rPr>
          <w:sz w:val="24"/>
          <w:szCs w:val="24"/>
          <w:lang w:eastAsia="ru-RU"/>
        </w:rPr>
        <w:t xml:space="preserve">Ожидаемый результат повышения квалификации – профессиональная готовность </w:t>
      </w:r>
      <w:r>
        <w:rPr>
          <w:sz w:val="24"/>
          <w:szCs w:val="24"/>
          <w:lang w:eastAsia="ru-RU"/>
        </w:rPr>
        <w:t>педагогов</w:t>
      </w:r>
      <w:r w:rsidRPr="0040062F">
        <w:rPr>
          <w:sz w:val="24"/>
          <w:szCs w:val="24"/>
          <w:lang w:eastAsia="ru-RU"/>
        </w:rPr>
        <w:t xml:space="preserve"> к реализации ФГОС СОО:</w:t>
      </w:r>
    </w:p>
    <w:p w:rsidR="004D740E" w:rsidRPr="0040062F" w:rsidRDefault="004D740E" w:rsidP="00497198">
      <w:pPr>
        <w:pStyle w:val="a0"/>
        <w:suppressAutoHyphens/>
        <w:jc w:val="both"/>
        <w:rPr>
          <w:sz w:val="24"/>
          <w:szCs w:val="24"/>
        </w:rPr>
      </w:pPr>
      <w:r w:rsidRPr="0040062F">
        <w:rPr>
          <w:sz w:val="24"/>
          <w:szCs w:val="24"/>
        </w:rPr>
        <w:lastRenderedPageBreak/>
        <w:t>обеспечение оп</w:t>
      </w:r>
      <w:r>
        <w:rPr>
          <w:sz w:val="24"/>
          <w:szCs w:val="24"/>
        </w:rPr>
        <w:t xml:space="preserve">тимального вхождения </w:t>
      </w:r>
      <w:r w:rsidRPr="0040062F">
        <w:rPr>
          <w:sz w:val="24"/>
          <w:szCs w:val="24"/>
        </w:rPr>
        <w:t>в систему ценностей современного образования;</w:t>
      </w:r>
    </w:p>
    <w:p w:rsidR="004D740E" w:rsidRPr="0040062F" w:rsidRDefault="004D740E" w:rsidP="00497198">
      <w:pPr>
        <w:pStyle w:val="a0"/>
        <w:suppressAutoHyphens/>
        <w:jc w:val="both"/>
        <w:rPr>
          <w:sz w:val="24"/>
          <w:szCs w:val="24"/>
        </w:rPr>
      </w:pPr>
      <w:r w:rsidRPr="0040062F">
        <w:rPr>
          <w:sz w:val="24"/>
          <w:szCs w:val="24"/>
        </w:rPr>
        <w:t>освоение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обучающихся;</w:t>
      </w:r>
    </w:p>
    <w:p w:rsidR="004D740E" w:rsidRPr="0040062F" w:rsidRDefault="004D740E" w:rsidP="00497198">
      <w:pPr>
        <w:pStyle w:val="a0"/>
        <w:suppressAutoHyphens/>
        <w:jc w:val="both"/>
        <w:rPr>
          <w:sz w:val="24"/>
          <w:szCs w:val="24"/>
        </w:rPr>
      </w:pPr>
      <w:r w:rsidRPr="0040062F">
        <w:rPr>
          <w:sz w:val="24"/>
          <w:szCs w:val="24"/>
        </w:rPr>
        <w:t>овладение учебно-методическими и информационно-методическими ресурсами, необходимыми для успешного решения задач ФГОС СОО.</w:t>
      </w:r>
    </w:p>
    <w:p w:rsidR="004D740E" w:rsidRPr="0040062F" w:rsidRDefault="004D740E" w:rsidP="00497198">
      <w:pPr>
        <w:jc w:val="both"/>
        <w:rPr>
          <w:sz w:val="24"/>
          <w:szCs w:val="24"/>
          <w:lang w:eastAsia="ru-RU"/>
        </w:rPr>
      </w:pPr>
      <w:r w:rsidRPr="0040062F">
        <w:rPr>
          <w:sz w:val="24"/>
          <w:szCs w:val="24"/>
          <w:lang w:eastAsia="ru-RU"/>
        </w:rPr>
        <w:t>В школе существует система методической работы, обеспечивающая сопровождение деятельности педагогов на всех этапах реализации требований ФГОС СОО. Организация методической работы планируется по следующей схеме: мероприятия, ответственные, форма подведения итогов, анализ и использование результатов на уроках и во внеурочной работе. Методическая работа более детально планируется на учебный год и утверждается педагогическим советом образовательной организации.</w:t>
      </w:r>
    </w:p>
    <w:p w:rsidR="004D740E" w:rsidRPr="0040062F" w:rsidRDefault="004D740E" w:rsidP="00497198">
      <w:pPr>
        <w:jc w:val="both"/>
        <w:rPr>
          <w:sz w:val="24"/>
          <w:szCs w:val="24"/>
          <w:lang w:eastAsia="ru-RU"/>
        </w:rPr>
      </w:pPr>
      <w:r w:rsidRPr="0040062F">
        <w:rPr>
          <w:sz w:val="24"/>
          <w:szCs w:val="24"/>
          <w:lang w:eastAsia="ru-RU"/>
        </w:rPr>
        <w:t>При этом могут быть использованы мероприятия:</w:t>
      </w:r>
    </w:p>
    <w:p w:rsidR="004D740E" w:rsidRPr="0040062F" w:rsidRDefault="004D740E" w:rsidP="00497198">
      <w:pPr>
        <w:pStyle w:val="a0"/>
        <w:suppressAutoHyphens/>
        <w:jc w:val="both"/>
        <w:rPr>
          <w:sz w:val="24"/>
          <w:szCs w:val="24"/>
        </w:rPr>
      </w:pPr>
      <w:r w:rsidRPr="0040062F">
        <w:rPr>
          <w:sz w:val="24"/>
          <w:szCs w:val="24"/>
        </w:rPr>
        <w:t>семинары, посвященные содержанию и ключевым особенностям ФГОС СОО;</w:t>
      </w:r>
    </w:p>
    <w:p w:rsidR="004D740E" w:rsidRPr="0040062F" w:rsidRDefault="004D740E" w:rsidP="00497198">
      <w:pPr>
        <w:pStyle w:val="a0"/>
        <w:suppressAutoHyphens/>
        <w:jc w:val="both"/>
        <w:rPr>
          <w:sz w:val="24"/>
          <w:szCs w:val="24"/>
        </w:rPr>
      </w:pPr>
      <w:r w:rsidRPr="0040062F">
        <w:rPr>
          <w:sz w:val="24"/>
          <w:szCs w:val="24"/>
        </w:rPr>
        <w:t>тренинги для педагогов с целью выявления и соотнесения собственной профессиональной позиции с целями и задачами ФГОС СОО;</w:t>
      </w:r>
    </w:p>
    <w:p w:rsidR="004D740E" w:rsidRPr="0040062F" w:rsidRDefault="004D740E" w:rsidP="00497198">
      <w:pPr>
        <w:pStyle w:val="a0"/>
        <w:suppressAutoHyphens/>
        <w:jc w:val="both"/>
        <w:rPr>
          <w:sz w:val="24"/>
          <w:szCs w:val="24"/>
        </w:rPr>
      </w:pPr>
      <w:r w:rsidRPr="0040062F">
        <w:rPr>
          <w:sz w:val="24"/>
          <w:szCs w:val="24"/>
        </w:rPr>
        <w:t>заседания методических объединений учителей по проблемам введения ФГОС СОО;</w:t>
      </w:r>
    </w:p>
    <w:p w:rsidR="004D740E" w:rsidRPr="0040062F" w:rsidRDefault="004D740E" w:rsidP="00497198">
      <w:pPr>
        <w:pStyle w:val="a0"/>
        <w:suppressAutoHyphens/>
        <w:jc w:val="both"/>
        <w:rPr>
          <w:sz w:val="24"/>
          <w:szCs w:val="24"/>
        </w:rPr>
      </w:pPr>
      <w:r w:rsidRPr="0040062F">
        <w:rPr>
          <w:sz w:val="24"/>
          <w:szCs w:val="24"/>
        </w:rPr>
        <w:t>конференции участников образовательных отношений и социальных партнеров образовательной организации по итогам разработки основной образовательной программы, ее отдельных разделов, проблемам апробации и введения ФГОС СОО;</w:t>
      </w:r>
    </w:p>
    <w:p w:rsidR="004D740E" w:rsidRPr="0040062F" w:rsidRDefault="004D740E" w:rsidP="00497198">
      <w:pPr>
        <w:pStyle w:val="a0"/>
        <w:suppressAutoHyphens/>
        <w:jc w:val="both"/>
        <w:rPr>
          <w:sz w:val="24"/>
          <w:szCs w:val="24"/>
        </w:rPr>
      </w:pPr>
      <w:r w:rsidRPr="0040062F">
        <w:rPr>
          <w:sz w:val="24"/>
          <w:szCs w:val="24"/>
        </w:rPr>
        <w:t>участие педагогов в разработке разделов и компонентов основной образовательной программы образовательной организации;</w:t>
      </w:r>
    </w:p>
    <w:p w:rsidR="004D740E" w:rsidRPr="0040062F" w:rsidRDefault="004D740E" w:rsidP="00497198">
      <w:pPr>
        <w:pStyle w:val="a0"/>
        <w:suppressAutoHyphens/>
        <w:jc w:val="both"/>
        <w:rPr>
          <w:sz w:val="24"/>
          <w:szCs w:val="24"/>
        </w:rPr>
      </w:pPr>
      <w:r w:rsidRPr="0040062F">
        <w:rPr>
          <w:sz w:val="24"/>
          <w:szCs w:val="24"/>
        </w:rPr>
        <w:t>участие педагогов в разработке и апробации оценки эффективности работы в условиях внедрения ФГОС СОО и новой системы оплаты труда;</w:t>
      </w:r>
    </w:p>
    <w:p w:rsidR="004D740E" w:rsidRPr="0040062F" w:rsidRDefault="004D740E" w:rsidP="00497198">
      <w:pPr>
        <w:pStyle w:val="a0"/>
        <w:suppressAutoHyphens/>
        <w:jc w:val="both"/>
        <w:rPr>
          <w:sz w:val="24"/>
          <w:szCs w:val="24"/>
        </w:rPr>
      </w:pPr>
      <w:r w:rsidRPr="0040062F">
        <w:rPr>
          <w:sz w:val="24"/>
          <w:szCs w:val="24"/>
        </w:rPr>
        <w:t>участие педагогов в проведении мастер-классов, круглых столов, стажерских площадок, «открытых» уроков, внеурочных занятий и мероприятий по отдельным направлениям введения и реализации ФГОС СОО.</w:t>
      </w:r>
    </w:p>
    <w:p w:rsidR="004D740E" w:rsidRPr="00FE2976" w:rsidRDefault="004D740E" w:rsidP="00497198">
      <w:pPr>
        <w:jc w:val="both"/>
        <w:rPr>
          <w:sz w:val="24"/>
          <w:szCs w:val="24"/>
          <w:lang w:eastAsia="ru-RU"/>
        </w:rPr>
      </w:pPr>
      <w:r w:rsidRPr="0040062F">
        <w:rPr>
          <w:sz w:val="24"/>
          <w:szCs w:val="24"/>
          <w:lang w:eastAsia="ru-RU"/>
        </w:rPr>
        <w:t>Подведение итогов и обсуждение результатов мероприятий могут осуществляться в разных формах: совещания при директоре, заседания педагогического и методического советов, решения педагогического совета, презентации, приказы, инструкции, рекомендации, резолюции и т. д.</w:t>
      </w:r>
    </w:p>
    <w:p w:rsidR="004D740E" w:rsidRPr="00616BE3" w:rsidRDefault="004D740E" w:rsidP="00497198">
      <w:pPr>
        <w:pStyle w:val="3a"/>
        <w:spacing w:before="0"/>
        <w:jc w:val="both"/>
        <w:rPr>
          <w:color w:val="auto"/>
          <w:sz w:val="24"/>
          <w:szCs w:val="24"/>
        </w:rPr>
      </w:pPr>
      <w:bookmarkStart w:id="97" w:name="_Toc435412744"/>
      <w:bookmarkStart w:id="98" w:name="_Toc453968219"/>
      <w:r w:rsidRPr="00616BE3">
        <w:rPr>
          <w:color w:val="auto"/>
          <w:sz w:val="24"/>
          <w:szCs w:val="24"/>
        </w:rPr>
        <w:t>3.3.2. Психолого-педагогические условия реализации основной образовательной программы</w:t>
      </w:r>
      <w:bookmarkEnd w:id="97"/>
      <w:bookmarkEnd w:id="98"/>
    </w:p>
    <w:p w:rsidR="004D740E" w:rsidRPr="00616BE3" w:rsidRDefault="004D740E" w:rsidP="00497198">
      <w:pPr>
        <w:jc w:val="both"/>
        <w:rPr>
          <w:b/>
          <w:sz w:val="24"/>
          <w:szCs w:val="24"/>
          <w:lang w:eastAsia="ru-RU"/>
        </w:rPr>
      </w:pPr>
      <w:r w:rsidRPr="00616BE3">
        <w:rPr>
          <w:b/>
          <w:sz w:val="24"/>
          <w:szCs w:val="24"/>
          <w:lang w:eastAsia="ru-RU"/>
        </w:rPr>
        <w:t>Обеспечение преемственности содержания и форм организации образовательной деятельности при получении среднего общего образования</w:t>
      </w:r>
    </w:p>
    <w:p w:rsidR="004D740E" w:rsidRPr="0040062F" w:rsidRDefault="004D740E" w:rsidP="00497198">
      <w:pPr>
        <w:jc w:val="both"/>
        <w:rPr>
          <w:sz w:val="24"/>
          <w:szCs w:val="24"/>
        </w:rPr>
      </w:pPr>
      <w:r w:rsidRPr="0040062F">
        <w:rPr>
          <w:sz w:val="24"/>
          <w:szCs w:val="24"/>
        </w:rPr>
        <w:t>Обеспечение преемственности в формах организации деятельности обучающихся как в урочной, так и во внеурочной работе требует сочетания форм, использовавшихся на предыдущем этапе обучения, с новыми формами. На уровне среднего общего образования целесообразно применение таких форм, как учебное групповое сотрудничество, проектно-исследовательская деятельность, ролевая игра, дискуссии, тренинги, практики, конференции с постепенным расширением возможностей обучающихся осуществлять выбор характера самостоятельной работы.</w:t>
      </w:r>
    </w:p>
    <w:p w:rsidR="004D740E" w:rsidRPr="00F72E54" w:rsidRDefault="004D740E" w:rsidP="00497198">
      <w:pPr>
        <w:jc w:val="both"/>
      </w:pPr>
    </w:p>
    <w:p w:rsidR="004D740E" w:rsidRPr="00616BE3" w:rsidRDefault="004D740E" w:rsidP="00497198">
      <w:pPr>
        <w:jc w:val="both"/>
        <w:rPr>
          <w:b/>
          <w:sz w:val="24"/>
          <w:szCs w:val="24"/>
          <w:lang w:eastAsia="ru-RU"/>
        </w:rPr>
      </w:pPr>
      <w:r w:rsidRPr="00616BE3">
        <w:rPr>
          <w:b/>
          <w:sz w:val="24"/>
          <w:szCs w:val="24"/>
          <w:lang w:eastAsia="ru-RU"/>
        </w:rPr>
        <w:t>Учет специфики возрастного психофизического развития обучающихся</w:t>
      </w:r>
    </w:p>
    <w:p w:rsidR="004D740E" w:rsidRPr="0040062F" w:rsidRDefault="004D740E" w:rsidP="00497198">
      <w:pPr>
        <w:jc w:val="both"/>
        <w:rPr>
          <w:sz w:val="24"/>
          <w:szCs w:val="24"/>
        </w:rPr>
      </w:pPr>
      <w:r w:rsidRPr="0040062F">
        <w:rPr>
          <w:sz w:val="24"/>
          <w:szCs w:val="24"/>
        </w:rPr>
        <w:t xml:space="preserve">Обеспечение преемственности должно осуществляться с учетом возрастных психофизических особенностей обучающихся на уровне среднего общего образования. На уровне среднего общего образования меняется мотивация, учеба приобретает профессионально-ориентированный характер. </w:t>
      </w:r>
    </w:p>
    <w:p w:rsidR="004D740E" w:rsidRPr="0040062F" w:rsidRDefault="004D740E" w:rsidP="00497198">
      <w:pPr>
        <w:jc w:val="both"/>
        <w:rPr>
          <w:sz w:val="24"/>
          <w:szCs w:val="24"/>
          <w:shd w:val="clear" w:color="auto" w:fill="FFFFFF"/>
        </w:rPr>
      </w:pPr>
      <w:r w:rsidRPr="0040062F">
        <w:rPr>
          <w:sz w:val="24"/>
          <w:szCs w:val="24"/>
          <w:shd w:val="clear" w:color="auto" w:fill="FFFFFF"/>
        </w:rPr>
        <w:t xml:space="preserve">Направления работы должны предусматривать мониторинг психологического и эмоционального здоровья обучающихся с целью сохранения и повышения достижений в личностном </w:t>
      </w:r>
      <w:r w:rsidRPr="0040062F">
        <w:rPr>
          <w:sz w:val="24"/>
          <w:szCs w:val="24"/>
          <w:shd w:val="clear" w:color="auto" w:fill="FFFFFF"/>
        </w:rPr>
        <w:lastRenderedPageBreak/>
        <w:t>развитии, а также определения индивидуальной психолого-педагогической помощи обучающимся, испытывающим разного рода трудности.</w:t>
      </w:r>
    </w:p>
    <w:p w:rsidR="004D740E" w:rsidRPr="00F72E54" w:rsidRDefault="004D740E" w:rsidP="00497198">
      <w:pPr>
        <w:jc w:val="both"/>
        <w:rPr>
          <w:shd w:val="clear" w:color="auto" w:fill="FFFFFF"/>
        </w:rPr>
      </w:pPr>
    </w:p>
    <w:p w:rsidR="004D740E" w:rsidRPr="00616BE3" w:rsidRDefault="004D740E" w:rsidP="00497198">
      <w:pPr>
        <w:jc w:val="both"/>
        <w:rPr>
          <w:b/>
          <w:sz w:val="24"/>
          <w:szCs w:val="24"/>
          <w:lang w:eastAsia="ru-RU"/>
        </w:rPr>
      </w:pPr>
      <w:r w:rsidRPr="00616BE3">
        <w:rPr>
          <w:b/>
          <w:sz w:val="24"/>
          <w:szCs w:val="24"/>
          <w:lang w:eastAsia="ru-RU"/>
        </w:rPr>
        <w:t>Формирование и развитие психолого-педагогической компетентности обучающихся, педагогических и административных работников, родителей (законных представителей) обучающихся</w:t>
      </w:r>
    </w:p>
    <w:p w:rsidR="004D740E" w:rsidRPr="0040062F" w:rsidRDefault="004D740E" w:rsidP="00497198">
      <w:pPr>
        <w:jc w:val="both"/>
        <w:rPr>
          <w:rFonts w:eastAsia="Times New Roman"/>
          <w:sz w:val="24"/>
          <w:szCs w:val="24"/>
          <w:lang w:eastAsia="ru-RU"/>
        </w:rPr>
      </w:pPr>
      <w:r w:rsidRPr="0040062F">
        <w:rPr>
          <w:sz w:val="24"/>
          <w:szCs w:val="24"/>
          <w:shd w:val="clear" w:color="auto" w:fill="FFFFFF"/>
        </w:rPr>
        <w:t xml:space="preserve">С целью обеспечения поддержки обучающихся проводится работа по формированию психологической компетентности родителей (законных представителей) обучающихся. Работа с родителями (законными представителями) осуществляется через тематические родительские собрания, консультации педагогов и специалистов, психолого-педагогические консилиумы, круглые столы, презентации классов, посещение уроков и внеурочных мероприятий. </w:t>
      </w:r>
      <w:r w:rsidRPr="0040062F">
        <w:rPr>
          <w:rFonts w:eastAsia="Times New Roman"/>
          <w:sz w:val="24"/>
          <w:szCs w:val="24"/>
          <w:lang w:eastAsia="ru-RU"/>
        </w:rPr>
        <w:t>Психологическая компетентность родителей (законных представителей) формируется также в дистанционной форме через Интернет.</w:t>
      </w:r>
    </w:p>
    <w:p w:rsidR="004D740E" w:rsidRPr="00F72E54" w:rsidRDefault="004D740E" w:rsidP="00497198">
      <w:pPr>
        <w:jc w:val="both"/>
      </w:pPr>
      <w:r w:rsidRPr="0040062F">
        <w:rPr>
          <w:sz w:val="24"/>
          <w:szCs w:val="24"/>
        </w:rPr>
        <w:t>Психологическое просвещение обучающихся осуществляется на психологических занятиях, тренингах, интегрированных уроках, консультациях, дистанционно</w:t>
      </w:r>
      <w:r w:rsidRPr="00F72E54">
        <w:t>.</w:t>
      </w:r>
    </w:p>
    <w:p w:rsidR="004D740E" w:rsidRPr="00F72E54" w:rsidRDefault="004D740E" w:rsidP="00497198">
      <w:pPr>
        <w:jc w:val="both"/>
      </w:pPr>
    </w:p>
    <w:p w:rsidR="004D740E" w:rsidRPr="00616BE3" w:rsidRDefault="004D740E" w:rsidP="00497198">
      <w:pPr>
        <w:jc w:val="both"/>
        <w:rPr>
          <w:b/>
          <w:sz w:val="24"/>
          <w:szCs w:val="24"/>
          <w:lang w:eastAsia="ru-RU"/>
        </w:rPr>
      </w:pPr>
      <w:r w:rsidRPr="00616BE3">
        <w:rPr>
          <w:b/>
          <w:sz w:val="24"/>
          <w:szCs w:val="24"/>
          <w:lang w:eastAsia="ru-RU"/>
        </w:rPr>
        <w:t>Вариативность направлений психолого-педагогического сопровождения участников образовательных отношений</w:t>
      </w:r>
    </w:p>
    <w:p w:rsidR="004D740E" w:rsidRPr="0040062F" w:rsidRDefault="004D740E" w:rsidP="00497198">
      <w:pPr>
        <w:jc w:val="both"/>
        <w:rPr>
          <w:sz w:val="24"/>
          <w:szCs w:val="24"/>
        </w:rPr>
      </w:pPr>
      <w:r w:rsidRPr="0040062F">
        <w:rPr>
          <w:sz w:val="24"/>
          <w:szCs w:val="24"/>
        </w:rPr>
        <w:t>К основным направлениям психолого-педагогического сопровождения обучающихся можно отнести:</w:t>
      </w:r>
    </w:p>
    <w:p w:rsidR="004D740E" w:rsidRPr="0040062F" w:rsidRDefault="004D740E" w:rsidP="00497198">
      <w:pPr>
        <w:pStyle w:val="a0"/>
        <w:suppressAutoHyphens/>
        <w:jc w:val="both"/>
        <w:rPr>
          <w:sz w:val="24"/>
          <w:szCs w:val="24"/>
        </w:rPr>
      </w:pPr>
      <w:r w:rsidRPr="0040062F">
        <w:rPr>
          <w:sz w:val="24"/>
          <w:szCs w:val="24"/>
        </w:rPr>
        <w:t>сохранение и укрепление психического здоровья обучающихся;</w:t>
      </w:r>
    </w:p>
    <w:p w:rsidR="004D740E" w:rsidRPr="0040062F" w:rsidRDefault="004D740E" w:rsidP="00497198">
      <w:pPr>
        <w:pStyle w:val="a0"/>
        <w:suppressAutoHyphens/>
        <w:jc w:val="both"/>
        <w:rPr>
          <w:sz w:val="24"/>
          <w:szCs w:val="24"/>
        </w:rPr>
      </w:pPr>
      <w:r w:rsidRPr="0040062F">
        <w:rPr>
          <w:sz w:val="24"/>
          <w:szCs w:val="24"/>
        </w:rPr>
        <w:t>формирование ценности здоровья и безопасного образа жизни;</w:t>
      </w:r>
    </w:p>
    <w:p w:rsidR="004D740E" w:rsidRPr="0040062F" w:rsidRDefault="004D740E" w:rsidP="00497198">
      <w:pPr>
        <w:pStyle w:val="a0"/>
        <w:suppressAutoHyphens/>
        <w:jc w:val="both"/>
        <w:rPr>
          <w:sz w:val="24"/>
          <w:szCs w:val="24"/>
        </w:rPr>
      </w:pPr>
      <w:r w:rsidRPr="0040062F">
        <w:rPr>
          <w:sz w:val="24"/>
          <w:szCs w:val="24"/>
        </w:rPr>
        <w:t>развитие экологической культуры;</w:t>
      </w:r>
    </w:p>
    <w:p w:rsidR="004D740E" w:rsidRPr="0040062F" w:rsidRDefault="004D740E" w:rsidP="00497198">
      <w:pPr>
        <w:pStyle w:val="a0"/>
        <w:suppressAutoHyphens/>
        <w:jc w:val="both"/>
        <w:rPr>
          <w:sz w:val="24"/>
          <w:szCs w:val="24"/>
        </w:rPr>
      </w:pPr>
      <w:r w:rsidRPr="0040062F">
        <w:rPr>
          <w:sz w:val="24"/>
          <w:szCs w:val="24"/>
        </w:rPr>
        <w:t>дифференциацию и индивидуализацию обучения;</w:t>
      </w:r>
    </w:p>
    <w:p w:rsidR="004D740E" w:rsidRPr="0040062F" w:rsidRDefault="004D740E" w:rsidP="00497198">
      <w:pPr>
        <w:pStyle w:val="a0"/>
        <w:suppressAutoHyphens/>
        <w:jc w:val="both"/>
        <w:rPr>
          <w:sz w:val="24"/>
          <w:szCs w:val="24"/>
        </w:rPr>
      </w:pPr>
      <w:r w:rsidRPr="0040062F">
        <w:rPr>
          <w:sz w:val="24"/>
          <w:szCs w:val="24"/>
        </w:rPr>
        <w:t>мониторинг возможностей и способностей обучающихся;</w:t>
      </w:r>
    </w:p>
    <w:p w:rsidR="004D740E" w:rsidRPr="0040062F" w:rsidRDefault="004D740E" w:rsidP="00497198">
      <w:pPr>
        <w:pStyle w:val="a0"/>
        <w:suppressAutoHyphens/>
        <w:jc w:val="both"/>
        <w:rPr>
          <w:sz w:val="24"/>
          <w:szCs w:val="24"/>
        </w:rPr>
      </w:pPr>
      <w:r w:rsidRPr="0040062F">
        <w:rPr>
          <w:sz w:val="24"/>
          <w:szCs w:val="24"/>
        </w:rPr>
        <w:t>выявление и поддержку одаренных обучающихся, поддержку обучающихся с особыми образовательными потребностями;</w:t>
      </w:r>
    </w:p>
    <w:p w:rsidR="004D740E" w:rsidRPr="0040062F" w:rsidRDefault="004D740E" w:rsidP="00497198">
      <w:pPr>
        <w:pStyle w:val="a0"/>
        <w:suppressAutoHyphens/>
        <w:jc w:val="both"/>
        <w:rPr>
          <w:sz w:val="24"/>
          <w:szCs w:val="24"/>
        </w:rPr>
      </w:pPr>
      <w:r w:rsidRPr="0040062F">
        <w:rPr>
          <w:sz w:val="24"/>
          <w:szCs w:val="24"/>
        </w:rPr>
        <w:t>психолого-педагогическую поддержку участников олимпиадного движения;</w:t>
      </w:r>
    </w:p>
    <w:p w:rsidR="004D740E" w:rsidRPr="0040062F" w:rsidRDefault="004D740E" w:rsidP="00497198">
      <w:pPr>
        <w:pStyle w:val="a0"/>
        <w:suppressAutoHyphens/>
        <w:jc w:val="both"/>
        <w:rPr>
          <w:sz w:val="24"/>
          <w:szCs w:val="24"/>
        </w:rPr>
      </w:pPr>
      <w:r w:rsidRPr="0040062F">
        <w:rPr>
          <w:sz w:val="24"/>
          <w:szCs w:val="24"/>
        </w:rPr>
        <w:t>обеспечение осознанного и ответственного выбора дальнейшей профессиональной сферы деятельности;</w:t>
      </w:r>
    </w:p>
    <w:p w:rsidR="004D740E" w:rsidRPr="0040062F" w:rsidRDefault="004D740E" w:rsidP="00497198">
      <w:pPr>
        <w:pStyle w:val="a0"/>
        <w:suppressAutoHyphens/>
        <w:jc w:val="both"/>
        <w:rPr>
          <w:sz w:val="24"/>
          <w:szCs w:val="24"/>
        </w:rPr>
      </w:pPr>
      <w:r w:rsidRPr="0040062F">
        <w:rPr>
          <w:sz w:val="24"/>
          <w:szCs w:val="24"/>
        </w:rPr>
        <w:t>формирование коммуникативных навыков в разновозрастной среде и среде сверстников;</w:t>
      </w:r>
    </w:p>
    <w:p w:rsidR="004D740E" w:rsidRPr="0040062F" w:rsidRDefault="004D740E" w:rsidP="00497198">
      <w:pPr>
        <w:pStyle w:val="a0"/>
        <w:suppressAutoHyphens/>
        <w:jc w:val="both"/>
        <w:rPr>
          <w:sz w:val="24"/>
          <w:szCs w:val="24"/>
        </w:rPr>
      </w:pPr>
      <w:r w:rsidRPr="0040062F">
        <w:rPr>
          <w:sz w:val="24"/>
          <w:szCs w:val="24"/>
        </w:rPr>
        <w:t>поддержку объединений обучающихся, ученического самоуправления.</w:t>
      </w:r>
    </w:p>
    <w:p w:rsidR="004D740E" w:rsidRPr="0040062F" w:rsidRDefault="004D740E" w:rsidP="00497198">
      <w:pPr>
        <w:jc w:val="both"/>
        <w:rPr>
          <w:sz w:val="24"/>
          <w:szCs w:val="24"/>
        </w:rPr>
      </w:pPr>
      <w:r w:rsidRPr="0040062F">
        <w:rPr>
          <w:sz w:val="24"/>
          <w:szCs w:val="24"/>
        </w:rPr>
        <w:t>Важной составляющей деятельности является психолого-педагогическое сопровождение педагогов. Оно осуществляется с целью повышения психологической компетентности, создания комфортной психологической атмосферы в педагогическом коллективе, профилактики профессионального выгорания психолого-педагогических кадров.</w:t>
      </w:r>
    </w:p>
    <w:p w:rsidR="004D740E" w:rsidRPr="0040062F" w:rsidRDefault="004D740E" w:rsidP="00497198">
      <w:pPr>
        <w:jc w:val="both"/>
        <w:rPr>
          <w:sz w:val="24"/>
          <w:szCs w:val="24"/>
        </w:rPr>
      </w:pPr>
      <w:r w:rsidRPr="0040062F">
        <w:rPr>
          <w:sz w:val="24"/>
          <w:szCs w:val="24"/>
        </w:rPr>
        <w:t xml:space="preserve">Значительное место в психолого-педагогическом сопровождении педагогов занимает профилактическая работа, в процессе которой педагоги обучаются </w:t>
      </w:r>
      <w:r w:rsidRPr="0040062F">
        <w:rPr>
          <w:rFonts w:eastAsia="Times New Roman"/>
          <w:color w:val="000000"/>
          <w:sz w:val="24"/>
          <w:szCs w:val="24"/>
          <w:lang w:eastAsia="ru-RU"/>
        </w:rPr>
        <w:t>установлению психологически грамотной системы взаимоотношений с обучающимися, основанной на взаимопонимании и взаимном восприятии друг друга. Педагоги обучаются навыкам формирования адекватной Я-концепции, разрешения проблем, оказания психологической поддержки в процессе взаимодействия с обучающимися и коллегами.</w:t>
      </w:r>
    </w:p>
    <w:p w:rsidR="004D740E" w:rsidRPr="0040062F" w:rsidRDefault="004D740E" w:rsidP="00497198">
      <w:pPr>
        <w:jc w:val="both"/>
        <w:rPr>
          <w:sz w:val="24"/>
          <w:szCs w:val="24"/>
        </w:rPr>
      </w:pPr>
      <w:r w:rsidRPr="0040062F">
        <w:rPr>
          <w:sz w:val="24"/>
          <w:szCs w:val="24"/>
          <w:lang w:eastAsia="ru-RU"/>
        </w:rPr>
        <w:t>По вопросам совершенствования организации образовательных отношений проводится консультирование (сопровождение индивидуальных образовательных траекторий), лекции, семинары, практические занятия.</w:t>
      </w:r>
    </w:p>
    <w:p w:rsidR="004D740E" w:rsidRPr="00F72E54" w:rsidRDefault="004D740E" w:rsidP="00497198">
      <w:pPr>
        <w:jc w:val="both"/>
      </w:pPr>
    </w:p>
    <w:p w:rsidR="004D740E" w:rsidRPr="00616BE3" w:rsidRDefault="004D740E" w:rsidP="00497198">
      <w:pPr>
        <w:jc w:val="both"/>
        <w:rPr>
          <w:b/>
          <w:sz w:val="24"/>
          <w:szCs w:val="24"/>
          <w:lang w:eastAsia="ru-RU"/>
        </w:rPr>
      </w:pPr>
      <w:r w:rsidRPr="00616BE3">
        <w:rPr>
          <w:b/>
          <w:sz w:val="24"/>
          <w:szCs w:val="24"/>
          <w:lang w:eastAsia="ru-RU"/>
        </w:rPr>
        <w:t>Диверсификация уровней психолого-педагогического сопровождения</w:t>
      </w:r>
    </w:p>
    <w:p w:rsidR="004D740E" w:rsidRPr="0040062F" w:rsidRDefault="004D740E" w:rsidP="00497198">
      <w:pPr>
        <w:jc w:val="both"/>
        <w:rPr>
          <w:sz w:val="24"/>
          <w:szCs w:val="24"/>
        </w:rPr>
      </w:pPr>
      <w:r w:rsidRPr="0040062F">
        <w:rPr>
          <w:sz w:val="24"/>
          <w:szCs w:val="24"/>
        </w:rPr>
        <w:t>При организации психолого-педагогического сопровождения участников образовательных отношений на уровне среднего общего образования можно выделить следующие уровни психолого-педагогического сопровождения: индивидуальное, групповое, на уровне класса, на уровне образовательной организации.</w:t>
      </w:r>
    </w:p>
    <w:p w:rsidR="004D740E" w:rsidRPr="0040062F" w:rsidRDefault="004D740E" w:rsidP="00497198">
      <w:pPr>
        <w:jc w:val="both"/>
        <w:rPr>
          <w:sz w:val="24"/>
          <w:szCs w:val="24"/>
          <w:shd w:val="clear" w:color="auto" w:fill="FFFFFF"/>
        </w:rPr>
      </w:pPr>
      <w:r w:rsidRPr="0040062F">
        <w:rPr>
          <w:sz w:val="24"/>
          <w:szCs w:val="24"/>
          <w:shd w:val="clear" w:color="auto" w:fill="FFFFFF"/>
        </w:rPr>
        <w:lastRenderedPageBreak/>
        <w:t xml:space="preserve">Система психологического сопровождения строится на основе развития профессионального взаимодействия психолога и педагогов, специалистов; она представляет собой интегративное единство целей, задач, принципов, структурно-содержательных компонентов, психолого-педагогических условий, показателей, охватывающих всех участников образовательных отношений: учеников, их родителей (законных представителей), педагогов. </w:t>
      </w:r>
    </w:p>
    <w:p w:rsidR="004D740E" w:rsidRPr="00616BE3" w:rsidRDefault="004D740E" w:rsidP="00497198">
      <w:pPr>
        <w:jc w:val="both"/>
        <w:rPr>
          <w:b/>
          <w:sz w:val="24"/>
          <w:szCs w:val="24"/>
          <w:lang w:eastAsia="ru-RU"/>
        </w:rPr>
      </w:pPr>
      <w:r w:rsidRPr="00616BE3">
        <w:rPr>
          <w:b/>
          <w:sz w:val="24"/>
          <w:szCs w:val="24"/>
          <w:lang w:eastAsia="ru-RU"/>
        </w:rPr>
        <w:t>Вариативность форм психолого-педагогического сопровождения участников образовательных отношений</w:t>
      </w:r>
    </w:p>
    <w:p w:rsidR="004D740E" w:rsidRPr="0040062F" w:rsidRDefault="004D740E" w:rsidP="00497198">
      <w:pPr>
        <w:jc w:val="both"/>
        <w:rPr>
          <w:sz w:val="24"/>
          <w:szCs w:val="24"/>
        </w:rPr>
      </w:pPr>
      <w:r w:rsidRPr="0040062F">
        <w:rPr>
          <w:sz w:val="24"/>
          <w:szCs w:val="24"/>
        </w:rPr>
        <w:t>Основными формами психолого-педагогического сопровождения могут выступать:</w:t>
      </w:r>
    </w:p>
    <w:p w:rsidR="004D740E" w:rsidRPr="0040062F" w:rsidRDefault="004D740E" w:rsidP="00497198">
      <w:pPr>
        <w:pStyle w:val="a0"/>
        <w:suppressAutoHyphens/>
        <w:jc w:val="both"/>
        <w:rPr>
          <w:sz w:val="24"/>
          <w:szCs w:val="24"/>
        </w:rPr>
      </w:pPr>
      <w:r w:rsidRPr="0040062F">
        <w:rPr>
          <w:sz w:val="24"/>
          <w:szCs w:val="24"/>
        </w:rPr>
        <w:t>диагностика, направленная на определение особенностей статуса обучающегося, которая может проводиться на этапе перехода ученика на уровень среднего общего образования и в конце каждого учебного года;</w:t>
      </w:r>
    </w:p>
    <w:p w:rsidR="004D740E" w:rsidRPr="0040062F" w:rsidRDefault="004D740E" w:rsidP="00497198">
      <w:pPr>
        <w:pStyle w:val="a0"/>
        <w:suppressAutoHyphens/>
        <w:jc w:val="both"/>
        <w:rPr>
          <w:sz w:val="24"/>
          <w:szCs w:val="24"/>
        </w:rPr>
      </w:pPr>
      <w:r w:rsidRPr="0040062F">
        <w:rPr>
          <w:sz w:val="24"/>
          <w:szCs w:val="24"/>
        </w:rPr>
        <w:t>консультирование педагогов и родителей, которое осуществляется педагогом и психологом с учетом результатов диагностики, а также администрацией образовательной организации;</w:t>
      </w:r>
    </w:p>
    <w:p w:rsidR="004D740E" w:rsidRPr="0040062F" w:rsidRDefault="004D740E" w:rsidP="00497198">
      <w:pPr>
        <w:pStyle w:val="a0"/>
        <w:suppressAutoHyphens/>
        <w:jc w:val="both"/>
        <w:rPr>
          <w:sz w:val="24"/>
          <w:szCs w:val="24"/>
        </w:rPr>
      </w:pPr>
      <w:r w:rsidRPr="0040062F">
        <w:rPr>
          <w:sz w:val="24"/>
          <w:szCs w:val="24"/>
        </w:rPr>
        <w:t>профилактика, экспертиза, развивающая работа, просвещение, коррекционная работа, осуществляемая в течение всего учебного времени.</w:t>
      </w:r>
    </w:p>
    <w:p w:rsidR="004D740E" w:rsidRPr="00F72E54" w:rsidRDefault="004D740E" w:rsidP="00497198">
      <w:pPr>
        <w:jc w:val="both"/>
        <w:rPr>
          <w:lang w:eastAsia="ru-RU"/>
        </w:rPr>
      </w:pPr>
    </w:p>
    <w:p w:rsidR="004D740E" w:rsidRPr="00616BE3" w:rsidRDefault="004D740E" w:rsidP="00497198">
      <w:pPr>
        <w:pStyle w:val="3a"/>
        <w:spacing w:before="0"/>
        <w:jc w:val="both"/>
        <w:rPr>
          <w:color w:val="auto"/>
          <w:sz w:val="24"/>
          <w:szCs w:val="24"/>
        </w:rPr>
      </w:pPr>
      <w:bookmarkStart w:id="99" w:name="_Toc435412745"/>
      <w:bookmarkStart w:id="100" w:name="_Toc453968220"/>
      <w:r w:rsidRPr="00616BE3">
        <w:rPr>
          <w:color w:val="auto"/>
          <w:sz w:val="24"/>
          <w:szCs w:val="24"/>
        </w:rPr>
        <w:t>3.3.3. Финансовое обеспечение реализации образовательной программы среднего общего образования</w:t>
      </w:r>
      <w:bookmarkEnd w:id="99"/>
      <w:bookmarkEnd w:id="100"/>
    </w:p>
    <w:p w:rsidR="004D740E" w:rsidRPr="0040062F" w:rsidRDefault="004D740E" w:rsidP="00497198">
      <w:pPr>
        <w:jc w:val="both"/>
        <w:rPr>
          <w:sz w:val="24"/>
          <w:szCs w:val="24"/>
        </w:rPr>
      </w:pPr>
      <w:r w:rsidRPr="0040062F">
        <w:rPr>
          <w:sz w:val="24"/>
          <w:szCs w:val="24"/>
        </w:rPr>
        <w:t>Финансовое обеспечение реализации основной образовательной программы среднего общего образования включает в себя:</w:t>
      </w:r>
    </w:p>
    <w:p w:rsidR="004D740E" w:rsidRPr="0040062F" w:rsidRDefault="004D740E" w:rsidP="00497198">
      <w:pPr>
        <w:pStyle w:val="a0"/>
        <w:suppressAutoHyphens/>
        <w:jc w:val="both"/>
        <w:rPr>
          <w:sz w:val="24"/>
          <w:szCs w:val="24"/>
        </w:rPr>
      </w:pPr>
      <w:r w:rsidRPr="0040062F">
        <w:rPr>
          <w:sz w:val="24"/>
          <w:szCs w:val="24"/>
        </w:rPr>
        <w:t>обеспечение государственных гарантий прав граждан на получение бесплатного общедоступного среднего общего образования;</w:t>
      </w:r>
    </w:p>
    <w:p w:rsidR="004D740E" w:rsidRPr="0040062F" w:rsidRDefault="004D740E" w:rsidP="00497198">
      <w:pPr>
        <w:pStyle w:val="a0"/>
        <w:suppressAutoHyphens/>
        <w:jc w:val="both"/>
        <w:rPr>
          <w:sz w:val="24"/>
          <w:szCs w:val="24"/>
        </w:rPr>
      </w:pPr>
      <w:r w:rsidRPr="0040062F">
        <w:rPr>
          <w:sz w:val="24"/>
          <w:szCs w:val="24"/>
        </w:rPr>
        <w:t>исполнение требований ФГОС СОО организацией, осуществляющей образовательную деятельность;</w:t>
      </w:r>
    </w:p>
    <w:p w:rsidR="004D740E" w:rsidRPr="0040062F" w:rsidRDefault="004D740E" w:rsidP="00497198">
      <w:pPr>
        <w:pStyle w:val="a0"/>
        <w:suppressAutoHyphens/>
        <w:jc w:val="both"/>
        <w:rPr>
          <w:sz w:val="24"/>
          <w:szCs w:val="24"/>
        </w:rPr>
      </w:pPr>
      <w:r w:rsidRPr="0040062F">
        <w:rPr>
          <w:sz w:val="24"/>
          <w:szCs w:val="24"/>
        </w:rPr>
        <w:t>реализацию обязательной части основной образовательной программы и части, формируемой участниками образовательных отношений, включая выполнение индивидуальных проектов и внеурочную деятельность.</w:t>
      </w:r>
    </w:p>
    <w:p w:rsidR="004D740E" w:rsidRPr="0040062F" w:rsidRDefault="004D740E" w:rsidP="00497198">
      <w:pPr>
        <w:jc w:val="both"/>
        <w:rPr>
          <w:sz w:val="24"/>
          <w:szCs w:val="24"/>
        </w:rPr>
      </w:pPr>
      <w:r w:rsidRPr="0040062F">
        <w:rPr>
          <w:sz w:val="24"/>
          <w:szCs w:val="24"/>
        </w:rPr>
        <w:t>Финансовое обеспечение реализации основной образовательной программы среднего общего образования отражает структуру и объем расходов, необходимых для реализации основной образовательной программы среднего общего образования, а также механизм их формирования.</w:t>
      </w:r>
    </w:p>
    <w:p w:rsidR="004D740E" w:rsidRPr="0040062F" w:rsidRDefault="004D740E" w:rsidP="00497198">
      <w:pPr>
        <w:jc w:val="both"/>
        <w:rPr>
          <w:sz w:val="24"/>
          <w:szCs w:val="24"/>
        </w:rPr>
      </w:pPr>
      <w:r w:rsidRPr="0040062F">
        <w:rPr>
          <w:sz w:val="24"/>
          <w:szCs w:val="24"/>
        </w:rPr>
        <w:t xml:space="preserve">Расчет нормативов, определяемых органами государственной власти субъектов Российской Федерации в соответствии с пунктом 3 части 1 статьи 8 Федерального закона от 29 декабря 2012 г. № 273-ФЗ «Об образовании в Российской Федерации», </w:t>
      </w:r>
      <w:r w:rsidRPr="0040062F">
        <w:rPr>
          <w:bCs/>
          <w:spacing w:val="-3"/>
          <w:sz w:val="24"/>
          <w:szCs w:val="24"/>
        </w:rPr>
        <w:t xml:space="preserve">нормативных затрат оказания государственных (муниципальных) услуг по реализации образовательной программы </w:t>
      </w:r>
      <w:r w:rsidRPr="0040062F">
        <w:rPr>
          <w:sz w:val="24"/>
          <w:szCs w:val="24"/>
          <w:lang w:eastAsia="ru-RU"/>
        </w:rPr>
        <w:t>среднего общего образования осуществляется по направленности (</w:t>
      </w:r>
      <w:r w:rsidRPr="0040062F">
        <w:rPr>
          <w:sz w:val="24"/>
          <w:szCs w:val="24"/>
        </w:rPr>
        <w:t>профилю) основной образовательной программы среднего общего образования с учетом форм обучения, сетевой формы реализации образовательных программ, образовательных технологий, специальных условий получения образования обучающимися с ограниченными возможностями здоровья,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указанным Федеральным законом особенностей организации и осуществления образовательной деятельности (для различных категорий обучающихся) в расчете на одного обучающегося.</w:t>
      </w:r>
    </w:p>
    <w:p w:rsidR="004D740E" w:rsidRPr="00F72E54" w:rsidRDefault="004D740E" w:rsidP="00497198">
      <w:pPr>
        <w:jc w:val="both"/>
        <w:rPr>
          <w:lang w:eastAsia="ru-RU"/>
        </w:rPr>
      </w:pPr>
      <w:bookmarkStart w:id="101" w:name="st99_5"/>
      <w:bookmarkEnd w:id="101"/>
    </w:p>
    <w:p w:rsidR="004D740E" w:rsidRPr="00616BE3" w:rsidRDefault="004D740E" w:rsidP="00497198">
      <w:pPr>
        <w:pStyle w:val="3a"/>
        <w:spacing w:before="0"/>
        <w:jc w:val="both"/>
        <w:rPr>
          <w:color w:val="auto"/>
          <w:sz w:val="24"/>
          <w:szCs w:val="24"/>
        </w:rPr>
      </w:pPr>
      <w:bookmarkStart w:id="102" w:name="_Toc435412746"/>
      <w:bookmarkStart w:id="103" w:name="_Toc453968221"/>
      <w:r w:rsidRPr="00616BE3">
        <w:rPr>
          <w:color w:val="auto"/>
          <w:sz w:val="24"/>
          <w:szCs w:val="24"/>
        </w:rPr>
        <w:t>3.3.4. Материально-технические условия реализации основной образовательной программы</w:t>
      </w:r>
      <w:bookmarkEnd w:id="102"/>
      <w:bookmarkEnd w:id="103"/>
    </w:p>
    <w:p w:rsidR="004D740E" w:rsidRPr="0040062F" w:rsidRDefault="004D740E" w:rsidP="00497198">
      <w:pPr>
        <w:jc w:val="both"/>
        <w:rPr>
          <w:rFonts w:ascii="Arial" w:eastAsia="Arial" w:hAnsi="Arial" w:cs="Arial"/>
          <w:sz w:val="24"/>
          <w:szCs w:val="24"/>
          <w:lang w:eastAsia="ru-RU"/>
        </w:rPr>
      </w:pPr>
      <w:r w:rsidRPr="0040062F">
        <w:rPr>
          <w:sz w:val="24"/>
          <w:szCs w:val="24"/>
          <w:lang w:eastAsia="ru-RU"/>
        </w:rPr>
        <w:t>Материально-технические условия реализации основной образовательной программы формируются с учетом:</w:t>
      </w:r>
    </w:p>
    <w:p w:rsidR="004D740E" w:rsidRPr="0040062F" w:rsidRDefault="004D740E" w:rsidP="00497198">
      <w:pPr>
        <w:pStyle w:val="a0"/>
        <w:suppressAutoHyphens/>
        <w:jc w:val="both"/>
        <w:rPr>
          <w:sz w:val="24"/>
          <w:szCs w:val="24"/>
        </w:rPr>
      </w:pPr>
      <w:r w:rsidRPr="0040062F">
        <w:rPr>
          <w:sz w:val="24"/>
          <w:szCs w:val="24"/>
        </w:rPr>
        <w:t>требований ФГОС СОО;</w:t>
      </w:r>
    </w:p>
    <w:p w:rsidR="004D740E" w:rsidRPr="0040062F" w:rsidRDefault="004D740E" w:rsidP="00497198">
      <w:pPr>
        <w:pStyle w:val="a0"/>
        <w:suppressAutoHyphens/>
        <w:jc w:val="both"/>
        <w:rPr>
          <w:sz w:val="24"/>
          <w:szCs w:val="24"/>
        </w:rPr>
      </w:pPr>
      <w:r w:rsidRPr="0040062F">
        <w:rPr>
          <w:sz w:val="24"/>
          <w:szCs w:val="24"/>
        </w:rPr>
        <w:lastRenderedPageBreak/>
        <w:t>положения о лицензировании образовательной деятельности, утвержденного постановлением Правительства Российской Федерации от 28 октября 2013 г. № 966;</w:t>
      </w:r>
    </w:p>
    <w:p w:rsidR="004D740E" w:rsidRPr="0040062F" w:rsidRDefault="004D740E" w:rsidP="00497198">
      <w:pPr>
        <w:pStyle w:val="a0"/>
        <w:suppressAutoHyphens/>
        <w:jc w:val="both"/>
        <w:rPr>
          <w:sz w:val="24"/>
          <w:szCs w:val="24"/>
        </w:rPr>
      </w:pPr>
      <w:r w:rsidRPr="0040062F">
        <w:rPr>
          <w:sz w:val="24"/>
          <w:szCs w:val="24"/>
        </w:rPr>
        <w:t>Санитарно-эпидемиологических правил и нормативов СанПиН 2.4.6.2553-09 «Санитарно-эпидемиологические требования к безопасности условий труда работников, не достигших 18-летнего возраста», утвержденных постановлением Главного государственного санитарного врача Российской Федерации от 30 сентября 2009 г. № 58 (зарегистрированных Министерством юстиции Российской Федерации 5.11.2009 г., регистрационный № 15172. Российская газета, 2009, № 217);</w:t>
      </w:r>
    </w:p>
    <w:p w:rsidR="004D740E" w:rsidRPr="0040062F" w:rsidRDefault="004D740E" w:rsidP="00497198">
      <w:pPr>
        <w:pStyle w:val="a0"/>
        <w:suppressAutoHyphens/>
        <w:jc w:val="both"/>
        <w:rPr>
          <w:sz w:val="24"/>
          <w:szCs w:val="24"/>
        </w:rPr>
      </w:pPr>
      <w:r w:rsidRPr="0040062F">
        <w:rPr>
          <w:sz w:val="24"/>
          <w:szCs w:val="24"/>
        </w:rPr>
        <w:t>Санитарно-эпидемиологических правил и нормативов СанПиН 2.4.5.2409-08 «Санитарно-эпидемиологические требования к организации питания обучающихся в общеобразовательных организациях, учреждениях начального и среднего профессионального образования», утвержденных постановлением Главного государственного санитарного врача Российской Федерации от 23 июля 2008 г. № 45 (зарегистрированных Министерством юстиции Российской Федерации 7.08.2008 г., регистрационный № 12085. Российская газета, 2008, № 174);</w:t>
      </w:r>
    </w:p>
    <w:p w:rsidR="004D740E" w:rsidRPr="0040062F" w:rsidRDefault="004D740E" w:rsidP="00497198">
      <w:pPr>
        <w:pStyle w:val="a0"/>
        <w:suppressAutoHyphens/>
        <w:jc w:val="both"/>
        <w:rPr>
          <w:sz w:val="24"/>
          <w:szCs w:val="24"/>
        </w:rPr>
      </w:pPr>
      <w:r w:rsidRPr="0040062F">
        <w:rPr>
          <w:sz w:val="24"/>
          <w:szCs w:val="24"/>
        </w:rPr>
        <w:t>Санитарно-эпидемиологических правил и нормативов СанПиН 2.1.3.2630-10 «Санитарно-эпидемиологические требования к организациям, осуществляющим медицинскую деятельность», утвержденных постановлением Главного государственного санитарного врача Российской Федерации от 18 мая 2010 г. № 58 (зарегистрированных Министерством юстиции Российской Федерации 9.08.2010 г., регистрационный № 18094. Бюллетень нормативных актов феде</w:t>
      </w:r>
      <w:r w:rsidRPr="0040062F">
        <w:rPr>
          <w:color w:val="222222"/>
          <w:sz w:val="24"/>
          <w:szCs w:val="24"/>
        </w:rPr>
        <w:t>ральных органов исполнительной власти, 2010, № 36);</w:t>
      </w:r>
    </w:p>
    <w:p w:rsidR="004D740E" w:rsidRPr="0040062F" w:rsidRDefault="004D740E" w:rsidP="00497198">
      <w:pPr>
        <w:pStyle w:val="a0"/>
        <w:suppressAutoHyphens/>
        <w:jc w:val="both"/>
        <w:rPr>
          <w:sz w:val="24"/>
          <w:szCs w:val="24"/>
        </w:rPr>
      </w:pPr>
      <w:r w:rsidRPr="0040062F">
        <w:rPr>
          <w:sz w:val="24"/>
          <w:szCs w:val="24"/>
        </w:rPr>
        <w:t xml:space="preserve">Концепции развития дополнительного образования детей, утвержденной Распоряжением Правительства Российской Федерации от 4.09.2014 г. № 1726-р (в части поддержки внеурочной деятельности и блока дополнительного образования); </w:t>
      </w:r>
    </w:p>
    <w:p w:rsidR="004D740E" w:rsidRPr="0040062F" w:rsidRDefault="004D740E" w:rsidP="00497198">
      <w:pPr>
        <w:pStyle w:val="a0"/>
        <w:suppressAutoHyphens/>
        <w:jc w:val="both"/>
        <w:rPr>
          <w:sz w:val="24"/>
          <w:szCs w:val="24"/>
        </w:rPr>
      </w:pPr>
      <w:r w:rsidRPr="0040062F">
        <w:rPr>
          <w:color w:val="222222"/>
          <w:sz w:val="24"/>
          <w:szCs w:val="24"/>
        </w:rPr>
        <w:t>иных действующих федераль</w:t>
      </w:r>
      <w:r w:rsidRPr="0040062F">
        <w:rPr>
          <w:sz w:val="24"/>
          <w:szCs w:val="24"/>
        </w:rPr>
        <w:t>ных/региональных/муниципальных/</w:t>
      </w:r>
      <w:r w:rsidRPr="0040062F">
        <w:rPr>
          <w:sz w:val="24"/>
          <w:szCs w:val="24"/>
        </w:rPr>
        <w:br/>
        <w:t>локальных нормативных актов и рекомендаций.</w:t>
      </w:r>
    </w:p>
    <w:p w:rsidR="004D740E" w:rsidRPr="0040062F" w:rsidRDefault="004D740E" w:rsidP="00497198">
      <w:pPr>
        <w:jc w:val="both"/>
        <w:rPr>
          <w:sz w:val="24"/>
          <w:szCs w:val="24"/>
          <w:lang w:eastAsia="ru-RU"/>
        </w:rPr>
      </w:pPr>
    </w:p>
    <w:p w:rsidR="004D740E" w:rsidRPr="0040062F" w:rsidRDefault="004D740E" w:rsidP="00497198">
      <w:pPr>
        <w:jc w:val="both"/>
        <w:rPr>
          <w:sz w:val="24"/>
          <w:szCs w:val="24"/>
          <w:lang w:eastAsia="ru-RU"/>
        </w:rPr>
      </w:pPr>
      <w:r w:rsidRPr="0040062F">
        <w:rPr>
          <w:sz w:val="24"/>
          <w:szCs w:val="24"/>
          <w:lang w:eastAsia="ru-RU"/>
        </w:rPr>
        <w:t>Материально-технические условия реализации основной образовательной программы:</w:t>
      </w:r>
    </w:p>
    <w:p w:rsidR="004D740E" w:rsidRPr="0040062F" w:rsidRDefault="004D740E" w:rsidP="00497198">
      <w:pPr>
        <w:pStyle w:val="a0"/>
        <w:suppressAutoHyphens/>
        <w:jc w:val="both"/>
        <w:rPr>
          <w:sz w:val="24"/>
          <w:szCs w:val="24"/>
        </w:rPr>
      </w:pPr>
      <w:r w:rsidRPr="0040062F">
        <w:rPr>
          <w:sz w:val="24"/>
          <w:szCs w:val="24"/>
        </w:rPr>
        <w:t>обеспечивают формирование единой мотивирующей интерактивной среды как совокупности имитационных и исследовательских практик, реализующих через техносферу образовательной организации вариативность, развитие мотивации обучающихся к познанию и творчеству (в том числе научно-техническому), включение познания в значимые виды деятельности, а также развитие различных компетентностей;</w:t>
      </w:r>
    </w:p>
    <w:p w:rsidR="004D740E" w:rsidRPr="0040062F" w:rsidRDefault="004D740E" w:rsidP="00497198">
      <w:pPr>
        <w:pStyle w:val="a0"/>
        <w:suppressAutoHyphens/>
        <w:jc w:val="both"/>
        <w:rPr>
          <w:sz w:val="24"/>
          <w:szCs w:val="24"/>
        </w:rPr>
      </w:pPr>
      <w:r w:rsidRPr="0040062F">
        <w:rPr>
          <w:sz w:val="24"/>
          <w:szCs w:val="24"/>
        </w:rPr>
        <w:t xml:space="preserve">учитывают: </w:t>
      </w:r>
    </w:p>
    <w:p w:rsidR="004D740E" w:rsidRPr="0040062F" w:rsidRDefault="004D740E" w:rsidP="00497198">
      <w:pPr>
        <w:pStyle w:val="a5"/>
        <w:suppressAutoHyphens/>
        <w:ind w:left="0" w:firstLine="709"/>
        <w:jc w:val="both"/>
        <w:rPr>
          <w:sz w:val="24"/>
          <w:szCs w:val="24"/>
        </w:rPr>
      </w:pPr>
      <w:r w:rsidRPr="0040062F">
        <w:rPr>
          <w:sz w:val="24"/>
          <w:szCs w:val="24"/>
        </w:rPr>
        <w:t>специальные потребности различных категорий обучающихся (с повышенными образовательными потребностями, с ограниченными возможностями здоровья и пр.);</w:t>
      </w:r>
    </w:p>
    <w:p w:rsidR="004D740E" w:rsidRPr="0040062F" w:rsidRDefault="004D740E" w:rsidP="00497198">
      <w:pPr>
        <w:pStyle w:val="a5"/>
        <w:suppressAutoHyphens/>
        <w:ind w:left="0" w:firstLine="709"/>
        <w:jc w:val="both"/>
        <w:rPr>
          <w:sz w:val="24"/>
          <w:szCs w:val="24"/>
        </w:rPr>
      </w:pPr>
      <w:r w:rsidRPr="0040062F">
        <w:rPr>
          <w:sz w:val="24"/>
          <w:szCs w:val="24"/>
        </w:rPr>
        <w:t>специфику основной образовательной программы среднего общего образования (профили обучения, уровни изучения, обязательные и элективные предметы/курсы, индивидуальная проектно-исследовательская деятельность, урочная и внеурочная деятельность, ресурсы открытого неформального образования, подготовка к продолжению обучения в высших учебных заведениях);</w:t>
      </w:r>
    </w:p>
    <w:p w:rsidR="004D740E" w:rsidRPr="0040062F" w:rsidRDefault="004D740E" w:rsidP="00497198">
      <w:pPr>
        <w:pStyle w:val="a5"/>
        <w:suppressAutoHyphens/>
        <w:ind w:left="0" w:firstLine="709"/>
        <w:jc w:val="both"/>
        <w:rPr>
          <w:sz w:val="24"/>
          <w:szCs w:val="24"/>
        </w:rPr>
      </w:pPr>
      <w:r w:rsidRPr="0040062F">
        <w:rPr>
          <w:sz w:val="24"/>
          <w:szCs w:val="24"/>
        </w:rPr>
        <w:t>актуальные потребности развития образования (открытость, вариативность, мобильность, доступность, непрерывность, интегрируемость с дополнительным и неформальным образованием);</w:t>
      </w:r>
    </w:p>
    <w:p w:rsidR="004D740E" w:rsidRPr="0040062F" w:rsidRDefault="004D740E" w:rsidP="00497198">
      <w:pPr>
        <w:pStyle w:val="a0"/>
        <w:suppressAutoHyphens/>
        <w:jc w:val="both"/>
        <w:rPr>
          <w:sz w:val="24"/>
          <w:szCs w:val="24"/>
        </w:rPr>
      </w:pPr>
      <w:r w:rsidRPr="0040062F">
        <w:rPr>
          <w:sz w:val="24"/>
          <w:szCs w:val="24"/>
        </w:rPr>
        <w:t>обеспечивают:</w:t>
      </w:r>
    </w:p>
    <w:p w:rsidR="004D740E" w:rsidRPr="0040062F" w:rsidRDefault="004D740E" w:rsidP="00497198">
      <w:pPr>
        <w:pStyle w:val="a5"/>
        <w:suppressAutoHyphens/>
        <w:ind w:left="0" w:firstLine="709"/>
        <w:jc w:val="both"/>
        <w:rPr>
          <w:sz w:val="24"/>
          <w:szCs w:val="24"/>
        </w:rPr>
      </w:pPr>
      <w:r w:rsidRPr="0040062F">
        <w:rPr>
          <w:sz w:val="24"/>
          <w:szCs w:val="24"/>
        </w:rPr>
        <w:t>подготовку обучающихся к саморазвитию и непрерывному образованию;</w:t>
      </w:r>
    </w:p>
    <w:p w:rsidR="004D740E" w:rsidRPr="0040062F" w:rsidRDefault="004D740E" w:rsidP="00497198">
      <w:pPr>
        <w:pStyle w:val="a5"/>
        <w:suppressAutoHyphens/>
        <w:ind w:left="0" w:firstLine="709"/>
        <w:jc w:val="both"/>
        <w:rPr>
          <w:sz w:val="24"/>
          <w:szCs w:val="24"/>
        </w:rPr>
      </w:pPr>
      <w:r w:rsidRPr="0040062F">
        <w:rPr>
          <w:sz w:val="24"/>
          <w:szCs w:val="24"/>
        </w:rPr>
        <w:t>формирование и развитие мотивации к познанию, творчеству и инновационной деятельности;</w:t>
      </w:r>
    </w:p>
    <w:p w:rsidR="004D740E" w:rsidRPr="0040062F" w:rsidRDefault="004D740E" w:rsidP="00497198">
      <w:pPr>
        <w:pStyle w:val="a5"/>
        <w:suppressAutoHyphens/>
        <w:ind w:left="0" w:firstLine="709"/>
        <w:jc w:val="both"/>
        <w:rPr>
          <w:sz w:val="24"/>
          <w:szCs w:val="24"/>
        </w:rPr>
      </w:pPr>
      <w:r w:rsidRPr="0040062F">
        <w:rPr>
          <w:sz w:val="24"/>
          <w:szCs w:val="24"/>
        </w:rPr>
        <w:t>формирование основы научных методов познания окружающего мира;</w:t>
      </w:r>
    </w:p>
    <w:p w:rsidR="004D740E" w:rsidRPr="0040062F" w:rsidRDefault="004D740E" w:rsidP="00497198">
      <w:pPr>
        <w:pStyle w:val="a5"/>
        <w:suppressAutoHyphens/>
        <w:ind w:left="0" w:firstLine="709"/>
        <w:jc w:val="both"/>
        <w:rPr>
          <w:sz w:val="24"/>
          <w:szCs w:val="24"/>
        </w:rPr>
      </w:pPr>
      <w:r w:rsidRPr="0040062F">
        <w:rPr>
          <w:sz w:val="24"/>
          <w:szCs w:val="24"/>
        </w:rPr>
        <w:t>условия для активной учебно-познавательной деятельности;</w:t>
      </w:r>
    </w:p>
    <w:p w:rsidR="004D740E" w:rsidRPr="0040062F" w:rsidRDefault="004D740E" w:rsidP="00497198">
      <w:pPr>
        <w:pStyle w:val="a5"/>
        <w:suppressAutoHyphens/>
        <w:ind w:left="0" w:firstLine="709"/>
        <w:jc w:val="both"/>
        <w:rPr>
          <w:sz w:val="24"/>
          <w:szCs w:val="24"/>
        </w:rPr>
      </w:pPr>
      <w:r w:rsidRPr="0040062F">
        <w:rPr>
          <w:sz w:val="24"/>
          <w:szCs w:val="24"/>
        </w:rPr>
        <w:lastRenderedPageBreak/>
        <w:t>воспитание патриотизма и установок толерантности, умения жить с непохожими людьми;</w:t>
      </w:r>
    </w:p>
    <w:p w:rsidR="004D740E" w:rsidRPr="0040062F" w:rsidRDefault="004D740E" w:rsidP="00497198">
      <w:pPr>
        <w:pStyle w:val="a5"/>
        <w:suppressAutoHyphens/>
        <w:ind w:left="0" w:firstLine="709"/>
        <w:jc w:val="both"/>
        <w:rPr>
          <w:sz w:val="24"/>
          <w:szCs w:val="24"/>
        </w:rPr>
      </w:pPr>
      <w:r w:rsidRPr="0040062F">
        <w:rPr>
          <w:sz w:val="24"/>
          <w:szCs w:val="24"/>
        </w:rPr>
        <w:t>развитие креативности, критического мышления;</w:t>
      </w:r>
    </w:p>
    <w:p w:rsidR="004D740E" w:rsidRPr="0040062F" w:rsidRDefault="004D740E" w:rsidP="00497198">
      <w:pPr>
        <w:pStyle w:val="a5"/>
        <w:suppressAutoHyphens/>
        <w:ind w:left="0" w:firstLine="709"/>
        <w:jc w:val="both"/>
        <w:rPr>
          <w:sz w:val="24"/>
          <w:szCs w:val="24"/>
        </w:rPr>
      </w:pPr>
      <w:r w:rsidRPr="0040062F">
        <w:rPr>
          <w:sz w:val="24"/>
          <w:szCs w:val="24"/>
        </w:rPr>
        <w:t>поддержку социальной активности и осознанного выбора профессии;</w:t>
      </w:r>
    </w:p>
    <w:p w:rsidR="004D740E" w:rsidRPr="0040062F" w:rsidRDefault="004D740E" w:rsidP="00497198">
      <w:pPr>
        <w:pStyle w:val="a5"/>
        <w:suppressAutoHyphens/>
        <w:ind w:left="0" w:firstLine="709"/>
        <w:jc w:val="both"/>
        <w:rPr>
          <w:sz w:val="24"/>
          <w:szCs w:val="24"/>
        </w:rPr>
      </w:pPr>
      <w:r w:rsidRPr="0040062F">
        <w:rPr>
          <w:sz w:val="24"/>
          <w:szCs w:val="24"/>
        </w:rPr>
        <w:t>возможность достижения обучающимися предметных, метапредметных и личностных результатов освоения основной образовательной программы;</w:t>
      </w:r>
    </w:p>
    <w:p w:rsidR="004D740E" w:rsidRPr="0040062F" w:rsidRDefault="004D740E" w:rsidP="00497198">
      <w:pPr>
        <w:pStyle w:val="a5"/>
        <w:suppressAutoHyphens/>
        <w:ind w:left="0" w:firstLine="709"/>
        <w:jc w:val="both"/>
        <w:rPr>
          <w:sz w:val="24"/>
          <w:szCs w:val="24"/>
        </w:rPr>
      </w:pPr>
      <w:r w:rsidRPr="0040062F">
        <w:rPr>
          <w:sz w:val="24"/>
          <w:szCs w:val="24"/>
        </w:rPr>
        <w:t>возможность для беспрепятственного доступа обучающихся с ограниченными возможностями здоровья и инвалидов к объектам инфраструктуры образовательной организации;</w:t>
      </w:r>
    </w:p>
    <w:p w:rsidR="004D740E" w:rsidRPr="0040062F" w:rsidRDefault="004D740E" w:rsidP="00497198">
      <w:pPr>
        <w:pStyle w:val="a5"/>
        <w:suppressAutoHyphens/>
        <w:ind w:left="0" w:firstLine="709"/>
        <w:jc w:val="both"/>
        <w:rPr>
          <w:sz w:val="24"/>
          <w:szCs w:val="24"/>
        </w:rPr>
      </w:pPr>
      <w:r w:rsidRPr="0040062F">
        <w:rPr>
          <w:sz w:val="24"/>
          <w:szCs w:val="24"/>
        </w:rPr>
        <w:t>эргономичность, мультифункциональность и трансформируемость помещений образовательной организации.</w:t>
      </w:r>
    </w:p>
    <w:p w:rsidR="004D740E" w:rsidRPr="0040062F" w:rsidRDefault="004D740E" w:rsidP="00497198">
      <w:pPr>
        <w:jc w:val="both"/>
        <w:rPr>
          <w:sz w:val="24"/>
          <w:szCs w:val="24"/>
          <w:lang w:eastAsia="ru-RU"/>
        </w:rPr>
      </w:pPr>
      <w:r>
        <w:rPr>
          <w:sz w:val="24"/>
          <w:szCs w:val="24"/>
          <w:lang w:eastAsia="ru-RU"/>
        </w:rPr>
        <w:t>Здание МОБУ «СОШ №16»</w:t>
      </w:r>
      <w:r w:rsidRPr="0040062F">
        <w:rPr>
          <w:sz w:val="24"/>
          <w:szCs w:val="24"/>
          <w:lang w:eastAsia="ru-RU"/>
        </w:rPr>
        <w:t>, набор и размещение помещений для осуществления образовательной деятельности, активной деятельности, отдыха, питания и медицинского обслуживания обучающихся, их площадь, освещенность и воздушно-тепловой режим, расположение и размеры рабочих, учебных зон и зон для индивидуальных занятий соответствуют государственным санитарно-эпидемиологическим правилам и нормативам, обеспечивают возможность безопасной и комфортной организации всех видов урочной и внеурочной деятельности для всех ее участников.</w:t>
      </w:r>
    </w:p>
    <w:p w:rsidR="004D740E" w:rsidRPr="0040062F" w:rsidRDefault="004D740E" w:rsidP="00497198">
      <w:pPr>
        <w:jc w:val="both"/>
        <w:rPr>
          <w:sz w:val="24"/>
          <w:szCs w:val="24"/>
          <w:lang w:eastAsia="ru-RU"/>
        </w:rPr>
      </w:pPr>
      <w:r>
        <w:rPr>
          <w:sz w:val="24"/>
          <w:szCs w:val="24"/>
          <w:lang w:eastAsia="ru-RU"/>
        </w:rPr>
        <w:t>В МОБУ «СОШ №16»</w:t>
      </w:r>
      <w:r w:rsidRPr="0040062F">
        <w:rPr>
          <w:sz w:val="24"/>
          <w:szCs w:val="24"/>
          <w:lang w:eastAsia="ru-RU"/>
        </w:rPr>
        <w:t xml:space="preserve"> выделены и оборудованы помещения для реализации образовательной деятельности обучающихся, административной и хозяйственной деятельности. Выделение (назначение) помещений осуществляется с учетом основной</w:t>
      </w:r>
      <w:r>
        <w:rPr>
          <w:sz w:val="24"/>
          <w:szCs w:val="24"/>
          <w:lang w:eastAsia="ru-RU"/>
        </w:rPr>
        <w:t xml:space="preserve"> образовательной программы школы</w:t>
      </w:r>
      <w:r w:rsidRPr="0040062F">
        <w:rPr>
          <w:sz w:val="24"/>
          <w:szCs w:val="24"/>
          <w:lang w:eastAsia="ru-RU"/>
        </w:rPr>
        <w:t>, ее специализации (выбранных профилей) и программы развития.</w:t>
      </w:r>
    </w:p>
    <w:p w:rsidR="004D740E" w:rsidRPr="00226E44" w:rsidRDefault="004D740E" w:rsidP="00497198">
      <w:pPr>
        <w:pStyle w:val="aff0"/>
        <w:tabs>
          <w:tab w:val="left" w:pos="1482"/>
          <w:tab w:val="left" w:pos="3314"/>
          <w:tab w:val="left" w:pos="3688"/>
          <w:tab w:val="left" w:pos="5615"/>
          <w:tab w:val="left" w:pos="6641"/>
          <w:tab w:val="left" w:pos="7021"/>
          <w:tab w:val="left" w:pos="8081"/>
          <w:tab w:val="left" w:pos="9141"/>
        </w:tabs>
        <w:jc w:val="both"/>
        <w:rPr>
          <w:sz w:val="26"/>
          <w:szCs w:val="26"/>
        </w:rPr>
      </w:pPr>
    </w:p>
    <w:tbl>
      <w:tblPr>
        <w:tblW w:w="9819" w:type="dxa"/>
        <w:tblInd w:w="109" w:type="dxa"/>
        <w:tblLayout w:type="fixed"/>
        <w:tblCellMar>
          <w:left w:w="0" w:type="dxa"/>
          <w:right w:w="0" w:type="dxa"/>
        </w:tblCellMar>
        <w:tblLook w:val="01E0" w:firstRow="1" w:lastRow="1" w:firstColumn="1" w:lastColumn="1" w:noHBand="0" w:noVBand="0"/>
      </w:tblPr>
      <w:tblGrid>
        <w:gridCol w:w="653"/>
        <w:gridCol w:w="6756"/>
        <w:gridCol w:w="2410"/>
      </w:tblGrid>
      <w:tr w:rsidR="004D740E" w:rsidRPr="00FE2976" w:rsidTr="00497198">
        <w:trPr>
          <w:trHeight w:hRule="exact" w:val="541"/>
        </w:trPr>
        <w:tc>
          <w:tcPr>
            <w:tcW w:w="653" w:type="dxa"/>
            <w:tcBorders>
              <w:top w:val="single" w:sz="4" w:space="0" w:color="000000"/>
              <w:left w:val="single" w:sz="4" w:space="0" w:color="000000"/>
              <w:bottom w:val="single" w:sz="4" w:space="0" w:color="000000"/>
              <w:right w:val="single" w:sz="4" w:space="0" w:color="000000"/>
            </w:tcBorders>
          </w:tcPr>
          <w:p w:rsidR="004D740E" w:rsidRPr="00FE2976" w:rsidRDefault="004D740E" w:rsidP="00497198">
            <w:pPr>
              <w:pStyle w:val="af0"/>
              <w:ind w:firstLine="0"/>
              <w:jc w:val="both"/>
              <w:rPr>
                <w:sz w:val="24"/>
                <w:szCs w:val="24"/>
              </w:rPr>
            </w:pPr>
            <w:r w:rsidRPr="00FE2976">
              <w:rPr>
                <w:sz w:val="24"/>
                <w:szCs w:val="24"/>
              </w:rPr>
              <w:t>№</w:t>
            </w:r>
            <w:r w:rsidRPr="00FE2976">
              <w:rPr>
                <w:w w:val="99"/>
                <w:sz w:val="24"/>
                <w:szCs w:val="24"/>
              </w:rPr>
              <w:t xml:space="preserve"> </w:t>
            </w:r>
            <w:r w:rsidRPr="00FE2976">
              <w:rPr>
                <w:sz w:val="24"/>
                <w:szCs w:val="24"/>
              </w:rPr>
              <w:t>п/п</w:t>
            </w:r>
          </w:p>
        </w:tc>
        <w:tc>
          <w:tcPr>
            <w:tcW w:w="6756" w:type="dxa"/>
            <w:tcBorders>
              <w:top w:val="single" w:sz="4" w:space="0" w:color="000000"/>
              <w:left w:val="single" w:sz="4" w:space="0" w:color="000000"/>
              <w:bottom w:val="single" w:sz="4" w:space="0" w:color="000000"/>
              <w:right w:val="single" w:sz="4" w:space="0" w:color="000000"/>
            </w:tcBorders>
          </w:tcPr>
          <w:p w:rsidR="004D740E" w:rsidRPr="00FE2976" w:rsidRDefault="004D740E" w:rsidP="00497198">
            <w:pPr>
              <w:pStyle w:val="af0"/>
              <w:ind w:left="94" w:firstLine="0"/>
              <w:jc w:val="both"/>
              <w:rPr>
                <w:sz w:val="24"/>
                <w:szCs w:val="24"/>
              </w:rPr>
            </w:pPr>
            <w:r w:rsidRPr="00FE2976">
              <w:rPr>
                <w:w w:val="95"/>
                <w:sz w:val="24"/>
                <w:szCs w:val="24"/>
              </w:rPr>
              <w:t xml:space="preserve">Требования ФГОС, нормативных и </w:t>
            </w:r>
            <w:r w:rsidRPr="00FE2976">
              <w:rPr>
                <w:spacing w:val="1"/>
                <w:sz w:val="24"/>
                <w:szCs w:val="24"/>
              </w:rPr>
              <w:t>локальных</w:t>
            </w:r>
            <w:r w:rsidRPr="00FE2976">
              <w:rPr>
                <w:w w:val="99"/>
                <w:sz w:val="24"/>
                <w:szCs w:val="24"/>
              </w:rPr>
              <w:t xml:space="preserve"> </w:t>
            </w:r>
            <w:r w:rsidRPr="00FE2976">
              <w:rPr>
                <w:sz w:val="24"/>
                <w:szCs w:val="24"/>
              </w:rPr>
              <w:t>актов</w:t>
            </w:r>
          </w:p>
        </w:tc>
        <w:tc>
          <w:tcPr>
            <w:tcW w:w="2410" w:type="dxa"/>
            <w:tcBorders>
              <w:top w:val="single" w:sz="4" w:space="0" w:color="000000"/>
              <w:left w:val="single" w:sz="4" w:space="0" w:color="000000"/>
              <w:bottom w:val="single" w:sz="4" w:space="0" w:color="000000"/>
              <w:right w:val="single" w:sz="4" w:space="0" w:color="000000"/>
            </w:tcBorders>
          </w:tcPr>
          <w:p w:rsidR="004D740E" w:rsidRPr="00FE2976" w:rsidRDefault="004D740E" w:rsidP="00497198">
            <w:pPr>
              <w:pStyle w:val="af0"/>
              <w:ind w:left="58" w:firstLine="0"/>
              <w:jc w:val="both"/>
              <w:rPr>
                <w:sz w:val="24"/>
                <w:szCs w:val="24"/>
              </w:rPr>
            </w:pPr>
            <w:r w:rsidRPr="00FE2976">
              <w:rPr>
                <w:sz w:val="24"/>
                <w:szCs w:val="24"/>
              </w:rPr>
              <w:t>Необходимо/</w:t>
            </w:r>
          </w:p>
          <w:p w:rsidR="004D740E" w:rsidRPr="00FE2976" w:rsidRDefault="004D740E" w:rsidP="00497198">
            <w:pPr>
              <w:pStyle w:val="af0"/>
              <w:ind w:left="58" w:firstLine="0"/>
              <w:jc w:val="both"/>
              <w:rPr>
                <w:sz w:val="24"/>
                <w:szCs w:val="24"/>
              </w:rPr>
            </w:pPr>
            <w:r w:rsidRPr="00FE2976">
              <w:rPr>
                <w:w w:val="99"/>
                <w:sz w:val="24"/>
                <w:szCs w:val="24"/>
              </w:rPr>
              <w:t xml:space="preserve"> </w:t>
            </w:r>
            <w:r w:rsidRPr="00FE2976">
              <w:rPr>
                <w:w w:val="95"/>
                <w:sz w:val="24"/>
                <w:szCs w:val="24"/>
              </w:rPr>
              <w:t xml:space="preserve">Имеются </w:t>
            </w:r>
            <w:r w:rsidRPr="00FE2976">
              <w:rPr>
                <w:sz w:val="24"/>
                <w:szCs w:val="24"/>
              </w:rPr>
              <w:t>в</w:t>
            </w:r>
            <w:r w:rsidRPr="00FE2976">
              <w:rPr>
                <w:w w:val="99"/>
                <w:sz w:val="24"/>
                <w:szCs w:val="24"/>
              </w:rPr>
              <w:t xml:space="preserve"> </w:t>
            </w:r>
            <w:r w:rsidRPr="00FE2976">
              <w:rPr>
                <w:sz w:val="24"/>
                <w:szCs w:val="24"/>
              </w:rPr>
              <w:t>наличии</w:t>
            </w:r>
          </w:p>
        </w:tc>
      </w:tr>
      <w:tr w:rsidR="004D740E" w:rsidRPr="00FE2976" w:rsidTr="00497198">
        <w:trPr>
          <w:trHeight w:hRule="exact" w:val="560"/>
        </w:trPr>
        <w:tc>
          <w:tcPr>
            <w:tcW w:w="653" w:type="dxa"/>
            <w:tcBorders>
              <w:top w:val="single" w:sz="4" w:space="0" w:color="000000"/>
              <w:left w:val="single" w:sz="4" w:space="0" w:color="000000"/>
              <w:bottom w:val="single" w:sz="4" w:space="0" w:color="000000"/>
              <w:right w:val="single" w:sz="4" w:space="0" w:color="000000"/>
            </w:tcBorders>
          </w:tcPr>
          <w:p w:rsidR="004D740E" w:rsidRPr="00FE2976" w:rsidRDefault="004D740E" w:rsidP="00497198">
            <w:pPr>
              <w:pStyle w:val="af0"/>
              <w:ind w:right="-94" w:firstLine="0"/>
              <w:jc w:val="both"/>
              <w:rPr>
                <w:sz w:val="24"/>
                <w:szCs w:val="24"/>
              </w:rPr>
            </w:pPr>
            <w:r w:rsidRPr="00FE2976">
              <w:rPr>
                <w:sz w:val="24"/>
                <w:szCs w:val="24"/>
              </w:rPr>
              <w:t>1</w:t>
            </w:r>
          </w:p>
        </w:tc>
        <w:tc>
          <w:tcPr>
            <w:tcW w:w="6756" w:type="dxa"/>
            <w:tcBorders>
              <w:top w:val="single" w:sz="4" w:space="0" w:color="000000"/>
              <w:left w:val="single" w:sz="4" w:space="0" w:color="000000"/>
              <w:bottom w:val="single" w:sz="4" w:space="0" w:color="000000"/>
              <w:right w:val="single" w:sz="4" w:space="0" w:color="000000"/>
            </w:tcBorders>
          </w:tcPr>
          <w:p w:rsidR="004D740E" w:rsidRPr="00FE2976" w:rsidRDefault="004D740E" w:rsidP="00497198">
            <w:pPr>
              <w:pStyle w:val="af0"/>
              <w:ind w:left="94" w:firstLine="0"/>
              <w:jc w:val="both"/>
              <w:rPr>
                <w:sz w:val="24"/>
                <w:szCs w:val="24"/>
              </w:rPr>
            </w:pPr>
            <w:r w:rsidRPr="00FE2976">
              <w:rPr>
                <w:spacing w:val="-1"/>
                <w:sz w:val="24"/>
                <w:szCs w:val="24"/>
              </w:rPr>
              <w:t>Учебные кабинеты с оборудованными рабочими местами для педагогов и обучающихся</w:t>
            </w:r>
          </w:p>
        </w:tc>
        <w:tc>
          <w:tcPr>
            <w:tcW w:w="2410" w:type="dxa"/>
            <w:tcBorders>
              <w:top w:val="single" w:sz="4" w:space="0" w:color="000000"/>
              <w:left w:val="single" w:sz="4" w:space="0" w:color="000000"/>
              <w:bottom w:val="single" w:sz="4" w:space="0" w:color="000000"/>
              <w:right w:val="single" w:sz="4" w:space="0" w:color="000000"/>
            </w:tcBorders>
          </w:tcPr>
          <w:p w:rsidR="004D740E" w:rsidRPr="00FE2976" w:rsidRDefault="004D740E" w:rsidP="00497198">
            <w:pPr>
              <w:pStyle w:val="af0"/>
              <w:ind w:left="58" w:firstLine="0"/>
              <w:jc w:val="both"/>
              <w:rPr>
                <w:sz w:val="24"/>
                <w:szCs w:val="24"/>
              </w:rPr>
            </w:pPr>
            <w:r w:rsidRPr="00FE2976">
              <w:rPr>
                <w:sz w:val="24"/>
                <w:szCs w:val="24"/>
              </w:rPr>
              <w:t>43/43</w:t>
            </w:r>
          </w:p>
        </w:tc>
      </w:tr>
      <w:tr w:rsidR="004D740E" w:rsidRPr="00FE2976" w:rsidTr="00497198">
        <w:trPr>
          <w:trHeight w:hRule="exact" w:val="380"/>
        </w:trPr>
        <w:tc>
          <w:tcPr>
            <w:tcW w:w="653" w:type="dxa"/>
            <w:tcBorders>
              <w:top w:val="single" w:sz="4" w:space="0" w:color="000000"/>
              <w:left w:val="single" w:sz="4" w:space="0" w:color="000000"/>
              <w:bottom w:val="single" w:sz="4" w:space="0" w:color="000000"/>
              <w:right w:val="single" w:sz="4" w:space="0" w:color="000000"/>
            </w:tcBorders>
          </w:tcPr>
          <w:p w:rsidR="004D740E" w:rsidRPr="00FE2976" w:rsidRDefault="004D740E" w:rsidP="00497198">
            <w:pPr>
              <w:pStyle w:val="af0"/>
              <w:ind w:right="-94" w:firstLine="0"/>
              <w:jc w:val="both"/>
              <w:rPr>
                <w:sz w:val="24"/>
                <w:szCs w:val="24"/>
              </w:rPr>
            </w:pPr>
            <w:r w:rsidRPr="00FE2976">
              <w:rPr>
                <w:sz w:val="24"/>
                <w:szCs w:val="24"/>
              </w:rPr>
              <w:t>2</w:t>
            </w:r>
          </w:p>
        </w:tc>
        <w:tc>
          <w:tcPr>
            <w:tcW w:w="6756" w:type="dxa"/>
            <w:tcBorders>
              <w:top w:val="single" w:sz="4" w:space="0" w:color="000000"/>
              <w:left w:val="single" w:sz="4" w:space="0" w:color="000000"/>
              <w:bottom w:val="single" w:sz="4" w:space="0" w:color="000000"/>
              <w:right w:val="single" w:sz="4" w:space="0" w:color="000000"/>
            </w:tcBorders>
          </w:tcPr>
          <w:p w:rsidR="004D740E" w:rsidRPr="00FE2976" w:rsidRDefault="004D740E" w:rsidP="00497198">
            <w:pPr>
              <w:pStyle w:val="af0"/>
              <w:ind w:left="94" w:firstLine="0"/>
              <w:jc w:val="both"/>
              <w:rPr>
                <w:sz w:val="24"/>
                <w:szCs w:val="24"/>
              </w:rPr>
            </w:pPr>
            <w:r w:rsidRPr="00FE2976">
              <w:rPr>
                <w:sz w:val="24"/>
                <w:szCs w:val="24"/>
              </w:rPr>
              <w:t>Спортивный</w:t>
            </w:r>
            <w:r w:rsidRPr="00FE2976">
              <w:rPr>
                <w:spacing w:val="-8"/>
                <w:sz w:val="24"/>
                <w:szCs w:val="24"/>
              </w:rPr>
              <w:t xml:space="preserve"> </w:t>
            </w:r>
            <w:r w:rsidRPr="00FE2976">
              <w:rPr>
                <w:sz w:val="24"/>
                <w:szCs w:val="24"/>
              </w:rPr>
              <w:t>зал</w:t>
            </w:r>
          </w:p>
        </w:tc>
        <w:tc>
          <w:tcPr>
            <w:tcW w:w="2410" w:type="dxa"/>
            <w:tcBorders>
              <w:top w:val="single" w:sz="4" w:space="0" w:color="000000"/>
              <w:left w:val="single" w:sz="4" w:space="0" w:color="000000"/>
              <w:bottom w:val="single" w:sz="4" w:space="0" w:color="000000"/>
              <w:right w:val="single" w:sz="4" w:space="0" w:color="000000"/>
            </w:tcBorders>
          </w:tcPr>
          <w:p w:rsidR="004D740E" w:rsidRPr="00FE2976" w:rsidRDefault="004D740E" w:rsidP="00497198">
            <w:pPr>
              <w:pStyle w:val="af0"/>
              <w:ind w:left="58" w:firstLine="0"/>
              <w:jc w:val="both"/>
              <w:rPr>
                <w:sz w:val="24"/>
                <w:szCs w:val="24"/>
              </w:rPr>
            </w:pPr>
            <w:r w:rsidRPr="00FE2976">
              <w:rPr>
                <w:sz w:val="24"/>
                <w:szCs w:val="24"/>
              </w:rPr>
              <w:t>2/2</w:t>
            </w:r>
          </w:p>
        </w:tc>
      </w:tr>
      <w:tr w:rsidR="004D740E" w:rsidRPr="00FE2976" w:rsidTr="00497198">
        <w:trPr>
          <w:trHeight w:hRule="exact" w:val="379"/>
        </w:trPr>
        <w:tc>
          <w:tcPr>
            <w:tcW w:w="653" w:type="dxa"/>
            <w:tcBorders>
              <w:top w:val="single" w:sz="4" w:space="0" w:color="000000"/>
              <w:left w:val="single" w:sz="4" w:space="0" w:color="000000"/>
              <w:bottom w:val="single" w:sz="4" w:space="0" w:color="000000"/>
              <w:right w:val="single" w:sz="4" w:space="0" w:color="000000"/>
            </w:tcBorders>
          </w:tcPr>
          <w:p w:rsidR="004D740E" w:rsidRPr="00FE2976" w:rsidRDefault="004D740E" w:rsidP="00497198">
            <w:pPr>
              <w:pStyle w:val="af0"/>
              <w:ind w:right="-94" w:firstLine="0"/>
              <w:jc w:val="both"/>
              <w:rPr>
                <w:sz w:val="24"/>
                <w:szCs w:val="24"/>
              </w:rPr>
            </w:pPr>
            <w:r w:rsidRPr="00FE2976">
              <w:rPr>
                <w:sz w:val="24"/>
                <w:szCs w:val="24"/>
              </w:rPr>
              <w:t>3</w:t>
            </w:r>
          </w:p>
        </w:tc>
        <w:tc>
          <w:tcPr>
            <w:tcW w:w="6756" w:type="dxa"/>
            <w:tcBorders>
              <w:top w:val="single" w:sz="4" w:space="0" w:color="000000"/>
              <w:left w:val="single" w:sz="4" w:space="0" w:color="000000"/>
              <w:bottom w:val="single" w:sz="4" w:space="0" w:color="000000"/>
              <w:right w:val="single" w:sz="4" w:space="0" w:color="000000"/>
            </w:tcBorders>
          </w:tcPr>
          <w:p w:rsidR="004D740E" w:rsidRPr="00FE2976" w:rsidRDefault="004D740E" w:rsidP="00497198">
            <w:pPr>
              <w:pStyle w:val="af0"/>
              <w:ind w:left="94" w:firstLine="0"/>
              <w:jc w:val="both"/>
              <w:rPr>
                <w:sz w:val="24"/>
                <w:szCs w:val="24"/>
              </w:rPr>
            </w:pPr>
            <w:r w:rsidRPr="00FE2976">
              <w:rPr>
                <w:sz w:val="24"/>
                <w:szCs w:val="24"/>
              </w:rPr>
              <w:t>Столовая</w:t>
            </w:r>
          </w:p>
        </w:tc>
        <w:tc>
          <w:tcPr>
            <w:tcW w:w="2410" w:type="dxa"/>
            <w:tcBorders>
              <w:top w:val="single" w:sz="4" w:space="0" w:color="000000"/>
              <w:left w:val="single" w:sz="4" w:space="0" w:color="000000"/>
              <w:bottom w:val="single" w:sz="4" w:space="0" w:color="000000"/>
              <w:right w:val="single" w:sz="4" w:space="0" w:color="000000"/>
            </w:tcBorders>
          </w:tcPr>
          <w:p w:rsidR="004D740E" w:rsidRPr="00FE2976" w:rsidRDefault="004D740E" w:rsidP="00497198">
            <w:pPr>
              <w:pStyle w:val="af0"/>
              <w:ind w:left="58" w:firstLine="0"/>
              <w:jc w:val="both"/>
              <w:rPr>
                <w:sz w:val="24"/>
                <w:szCs w:val="24"/>
              </w:rPr>
            </w:pPr>
            <w:r w:rsidRPr="00FE2976">
              <w:rPr>
                <w:sz w:val="24"/>
                <w:szCs w:val="24"/>
              </w:rPr>
              <w:t>1/1</w:t>
            </w:r>
          </w:p>
        </w:tc>
      </w:tr>
      <w:tr w:rsidR="004D740E" w:rsidRPr="00FE2976" w:rsidTr="00497198">
        <w:trPr>
          <w:trHeight w:hRule="exact" w:val="379"/>
        </w:trPr>
        <w:tc>
          <w:tcPr>
            <w:tcW w:w="653" w:type="dxa"/>
            <w:tcBorders>
              <w:top w:val="single" w:sz="4" w:space="0" w:color="000000"/>
              <w:left w:val="single" w:sz="4" w:space="0" w:color="000000"/>
              <w:bottom w:val="single" w:sz="4" w:space="0" w:color="000000"/>
              <w:right w:val="single" w:sz="4" w:space="0" w:color="000000"/>
            </w:tcBorders>
          </w:tcPr>
          <w:p w:rsidR="004D740E" w:rsidRPr="00FE2976" w:rsidRDefault="004D740E" w:rsidP="00497198">
            <w:pPr>
              <w:pStyle w:val="af0"/>
              <w:ind w:right="-94" w:firstLine="0"/>
              <w:jc w:val="both"/>
              <w:rPr>
                <w:sz w:val="24"/>
                <w:szCs w:val="24"/>
              </w:rPr>
            </w:pPr>
            <w:r w:rsidRPr="00FE2976">
              <w:rPr>
                <w:sz w:val="24"/>
                <w:szCs w:val="24"/>
              </w:rPr>
              <w:t>4</w:t>
            </w:r>
          </w:p>
        </w:tc>
        <w:tc>
          <w:tcPr>
            <w:tcW w:w="6756" w:type="dxa"/>
            <w:tcBorders>
              <w:top w:val="single" w:sz="4" w:space="0" w:color="000000"/>
              <w:left w:val="single" w:sz="4" w:space="0" w:color="000000"/>
              <w:bottom w:val="single" w:sz="4" w:space="0" w:color="000000"/>
              <w:right w:val="single" w:sz="4" w:space="0" w:color="000000"/>
            </w:tcBorders>
          </w:tcPr>
          <w:p w:rsidR="004D740E" w:rsidRPr="00FE2976" w:rsidRDefault="004D740E" w:rsidP="00497198">
            <w:pPr>
              <w:pStyle w:val="af0"/>
              <w:ind w:left="94" w:firstLine="0"/>
              <w:jc w:val="both"/>
              <w:rPr>
                <w:sz w:val="24"/>
                <w:szCs w:val="24"/>
              </w:rPr>
            </w:pPr>
            <w:r w:rsidRPr="00FE2976">
              <w:rPr>
                <w:sz w:val="24"/>
                <w:szCs w:val="24"/>
              </w:rPr>
              <w:t>Медицинский</w:t>
            </w:r>
            <w:r w:rsidRPr="00FE2976">
              <w:rPr>
                <w:spacing w:val="-13"/>
                <w:sz w:val="24"/>
                <w:szCs w:val="24"/>
              </w:rPr>
              <w:t xml:space="preserve"> </w:t>
            </w:r>
            <w:r w:rsidRPr="00FE2976">
              <w:rPr>
                <w:sz w:val="24"/>
                <w:szCs w:val="24"/>
              </w:rPr>
              <w:t>кабинет</w:t>
            </w:r>
          </w:p>
        </w:tc>
        <w:tc>
          <w:tcPr>
            <w:tcW w:w="2410" w:type="dxa"/>
            <w:tcBorders>
              <w:top w:val="single" w:sz="4" w:space="0" w:color="000000"/>
              <w:left w:val="single" w:sz="4" w:space="0" w:color="000000"/>
              <w:bottom w:val="single" w:sz="4" w:space="0" w:color="000000"/>
              <w:right w:val="single" w:sz="4" w:space="0" w:color="000000"/>
            </w:tcBorders>
          </w:tcPr>
          <w:p w:rsidR="004D740E" w:rsidRPr="00FE2976" w:rsidRDefault="004D740E" w:rsidP="00497198">
            <w:pPr>
              <w:pStyle w:val="af0"/>
              <w:ind w:left="58" w:firstLine="0"/>
              <w:jc w:val="both"/>
              <w:rPr>
                <w:sz w:val="24"/>
                <w:szCs w:val="24"/>
              </w:rPr>
            </w:pPr>
            <w:r w:rsidRPr="00FE2976">
              <w:rPr>
                <w:sz w:val="24"/>
                <w:szCs w:val="24"/>
              </w:rPr>
              <w:t>1/1</w:t>
            </w:r>
          </w:p>
        </w:tc>
      </w:tr>
      <w:tr w:rsidR="004D740E" w:rsidRPr="00FE2976" w:rsidTr="00497198">
        <w:trPr>
          <w:trHeight w:hRule="exact" w:val="379"/>
        </w:trPr>
        <w:tc>
          <w:tcPr>
            <w:tcW w:w="653" w:type="dxa"/>
            <w:tcBorders>
              <w:top w:val="single" w:sz="4" w:space="0" w:color="000000"/>
              <w:left w:val="single" w:sz="4" w:space="0" w:color="000000"/>
              <w:bottom w:val="single" w:sz="4" w:space="0" w:color="000000"/>
              <w:right w:val="single" w:sz="4" w:space="0" w:color="000000"/>
            </w:tcBorders>
          </w:tcPr>
          <w:p w:rsidR="004D740E" w:rsidRPr="00FE2976" w:rsidRDefault="004D740E" w:rsidP="00497198">
            <w:pPr>
              <w:pStyle w:val="af0"/>
              <w:ind w:right="-94" w:firstLine="0"/>
              <w:jc w:val="both"/>
              <w:rPr>
                <w:sz w:val="24"/>
                <w:szCs w:val="24"/>
              </w:rPr>
            </w:pPr>
            <w:r w:rsidRPr="00FE2976">
              <w:rPr>
                <w:sz w:val="24"/>
                <w:szCs w:val="24"/>
              </w:rPr>
              <w:t>5</w:t>
            </w:r>
          </w:p>
        </w:tc>
        <w:tc>
          <w:tcPr>
            <w:tcW w:w="6756" w:type="dxa"/>
            <w:tcBorders>
              <w:top w:val="single" w:sz="4" w:space="0" w:color="000000"/>
              <w:left w:val="single" w:sz="4" w:space="0" w:color="000000"/>
              <w:bottom w:val="single" w:sz="4" w:space="0" w:color="000000"/>
              <w:right w:val="single" w:sz="4" w:space="0" w:color="000000"/>
            </w:tcBorders>
          </w:tcPr>
          <w:p w:rsidR="004D740E" w:rsidRPr="00FE2976" w:rsidRDefault="004D740E" w:rsidP="00497198">
            <w:pPr>
              <w:pStyle w:val="af0"/>
              <w:ind w:left="94" w:firstLine="0"/>
              <w:jc w:val="both"/>
              <w:rPr>
                <w:sz w:val="24"/>
                <w:szCs w:val="24"/>
              </w:rPr>
            </w:pPr>
            <w:r w:rsidRPr="00FE2976">
              <w:rPr>
                <w:sz w:val="24"/>
                <w:szCs w:val="24"/>
              </w:rPr>
              <w:t>Актовый</w:t>
            </w:r>
            <w:r w:rsidRPr="00FE2976">
              <w:rPr>
                <w:spacing w:val="-9"/>
                <w:sz w:val="24"/>
                <w:szCs w:val="24"/>
              </w:rPr>
              <w:t xml:space="preserve"> </w:t>
            </w:r>
            <w:r w:rsidRPr="00FE2976">
              <w:rPr>
                <w:sz w:val="24"/>
                <w:szCs w:val="24"/>
              </w:rPr>
              <w:t>зал</w:t>
            </w:r>
          </w:p>
        </w:tc>
        <w:tc>
          <w:tcPr>
            <w:tcW w:w="2410" w:type="dxa"/>
            <w:tcBorders>
              <w:top w:val="single" w:sz="4" w:space="0" w:color="000000"/>
              <w:left w:val="single" w:sz="4" w:space="0" w:color="000000"/>
              <w:bottom w:val="single" w:sz="4" w:space="0" w:color="000000"/>
              <w:right w:val="single" w:sz="4" w:space="0" w:color="000000"/>
            </w:tcBorders>
          </w:tcPr>
          <w:p w:rsidR="004D740E" w:rsidRPr="00FE2976" w:rsidRDefault="004D740E" w:rsidP="00497198">
            <w:pPr>
              <w:pStyle w:val="af0"/>
              <w:ind w:left="58" w:firstLine="0"/>
              <w:jc w:val="both"/>
              <w:rPr>
                <w:sz w:val="24"/>
                <w:szCs w:val="24"/>
              </w:rPr>
            </w:pPr>
            <w:r w:rsidRPr="00FE2976">
              <w:rPr>
                <w:sz w:val="24"/>
                <w:szCs w:val="24"/>
              </w:rPr>
              <w:t>1/1</w:t>
            </w:r>
          </w:p>
        </w:tc>
      </w:tr>
      <w:tr w:rsidR="004D740E" w:rsidRPr="00FE2976" w:rsidTr="00497198">
        <w:trPr>
          <w:trHeight w:hRule="exact" w:val="589"/>
        </w:trPr>
        <w:tc>
          <w:tcPr>
            <w:tcW w:w="653" w:type="dxa"/>
            <w:tcBorders>
              <w:top w:val="single" w:sz="4" w:space="0" w:color="000000"/>
              <w:left w:val="single" w:sz="4" w:space="0" w:color="000000"/>
              <w:bottom w:val="single" w:sz="4" w:space="0" w:color="000000"/>
              <w:right w:val="single" w:sz="4" w:space="0" w:color="000000"/>
            </w:tcBorders>
          </w:tcPr>
          <w:p w:rsidR="004D740E" w:rsidRPr="00FE2976" w:rsidRDefault="004D740E" w:rsidP="00497198">
            <w:pPr>
              <w:pStyle w:val="af0"/>
              <w:ind w:right="-94" w:firstLine="0"/>
              <w:jc w:val="both"/>
              <w:rPr>
                <w:sz w:val="24"/>
                <w:szCs w:val="24"/>
              </w:rPr>
            </w:pPr>
            <w:r w:rsidRPr="00FE2976">
              <w:rPr>
                <w:sz w:val="24"/>
                <w:szCs w:val="24"/>
              </w:rPr>
              <w:t>6</w:t>
            </w:r>
          </w:p>
        </w:tc>
        <w:tc>
          <w:tcPr>
            <w:tcW w:w="6756" w:type="dxa"/>
            <w:tcBorders>
              <w:top w:val="single" w:sz="4" w:space="0" w:color="000000"/>
              <w:left w:val="single" w:sz="4" w:space="0" w:color="000000"/>
              <w:bottom w:val="single" w:sz="4" w:space="0" w:color="000000"/>
              <w:right w:val="single" w:sz="4" w:space="0" w:color="000000"/>
            </w:tcBorders>
          </w:tcPr>
          <w:p w:rsidR="004D740E" w:rsidRPr="00FE2976" w:rsidRDefault="004D740E" w:rsidP="00497198">
            <w:pPr>
              <w:pStyle w:val="af0"/>
              <w:ind w:left="94" w:firstLine="0"/>
              <w:jc w:val="both"/>
              <w:rPr>
                <w:sz w:val="24"/>
                <w:szCs w:val="24"/>
              </w:rPr>
            </w:pPr>
            <w:r w:rsidRPr="00FE2976">
              <w:rPr>
                <w:sz w:val="24"/>
                <w:szCs w:val="24"/>
              </w:rPr>
              <w:t>Библиотека с оборудованными рабочими местами, книгохранилищем, читальным залом</w:t>
            </w:r>
          </w:p>
        </w:tc>
        <w:tc>
          <w:tcPr>
            <w:tcW w:w="2410" w:type="dxa"/>
            <w:tcBorders>
              <w:top w:val="single" w:sz="4" w:space="0" w:color="000000"/>
              <w:left w:val="single" w:sz="4" w:space="0" w:color="000000"/>
              <w:bottom w:val="single" w:sz="4" w:space="0" w:color="000000"/>
              <w:right w:val="single" w:sz="4" w:space="0" w:color="000000"/>
            </w:tcBorders>
          </w:tcPr>
          <w:p w:rsidR="004D740E" w:rsidRPr="00FE2976" w:rsidRDefault="004D740E" w:rsidP="00497198">
            <w:pPr>
              <w:pStyle w:val="af0"/>
              <w:ind w:left="58" w:firstLine="0"/>
              <w:jc w:val="both"/>
              <w:rPr>
                <w:sz w:val="24"/>
                <w:szCs w:val="24"/>
              </w:rPr>
            </w:pPr>
            <w:r w:rsidRPr="00FE2976">
              <w:rPr>
                <w:sz w:val="24"/>
                <w:szCs w:val="24"/>
              </w:rPr>
              <w:t>1/1</w:t>
            </w:r>
          </w:p>
        </w:tc>
      </w:tr>
      <w:tr w:rsidR="004D740E" w:rsidRPr="00FE2976" w:rsidTr="00497198">
        <w:trPr>
          <w:trHeight w:hRule="exact" w:val="555"/>
        </w:trPr>
        <w:tc>
          <w:tcPr>
            <w:tcW w:w="653" w:type="dxa"/>
            <w:tcBorders>
              <w:top w:val="single" w:sz="4" w:space="0" w:color="000000"/>
              <w:left w:val="single" w:sz="4" w:space="0" w:color="000000"/>
              <w:bottom w:val="single" w:sz="4" w:space="0" w:color="000000"/>
              <w:right w:val="single" w:sz="4" w:space="0" w:color="000000"/>
            </w:tcBorders>
          </w:tcPr>
          <w:p w:rsidR="004D740E" w:rsidRPr="00FE2976" w:rsidRDefault="004D740E" w:rsidP="00497198">
            <w:pPr>
              <w:pStyle w:val="af0"/>
              <w:ind w:right="-94" w:firstLine="0"/>
              <w:jc w:val="both"/>
              <w:rPr>
                <w:sz w:val="24"/>
                <w:szCs w:val="24"/>
              </w:rPr>
            </w:pPr>
            <w:r w:rsidRPr="00FE2976">
              <w:rPr>
                <w:sz w:val="24"/>
                <w:szCs w:val="24"/>
              </w:rPr>
              <w:t>7</w:t>
            </w:r>
          </w:p>
        </w:tc>
        <w:tc>
          <w:tcPr>
            <w:tcW w:w="6756" w:type="dxa"/>
            <w:tcBorders>
              <w:top w:val="single" w:sz="4" w:space="0" w:color="000000"/>
              <w:left w:val="single" w:sz="4" w:space="0" w:color="000000"/>
              <w:bottom w:val="single" w:sz="4" w:space="0" w:color="000000"/>
              <w:right w:val="single" w:sz="4" w:space="0" w:color="000000"/>
            </w:tcBorders>
          </w:tcPr>
          <w:p w:rsidR="004D740E" w:rsidRPr="00FE2976" w:rsidRDefault="004D740E" w:rsidP="00497198">
            <w:pPr>
              <w:pStyle w:val="af0"/>
              <w:ind w:left="94" w:firstLine="0"/>
              <w:jc w:val="both"/>
              <w:rPr>
                <w:sz w:val="24"/>
                <w:szCs w:val="24"/>
              </w:rPr>
            </w:pPr>
            <w:r w:rsidRPr="00FE2976">
              <w:rPr>
                <w:sz w:val="24"/>
                <w:szCs w:val="24"/>
              </w:rPr>
              <w:t>Аудитории для занятий музыкой, изобразительным искусством, танцами, театральным искусством.</w:t>
            </w:r>
          </w:p>
        </w:tc>
        <w:tc>
          <w:tcPr>
            <w:tcW w:w="2410" w:type="dxa"/>
            <w:tcBorders>
              <w:top w:val="single" w:sz="4" w:space="0" w:color="000000"/>
              <w:left w:val="single" w:sz="4" w:space="0" w:color="000000"/>
              <w:bottom w:val="single" w:sz="4" w:space="0" w:color="000000"/>
              <w:right w:val="single" w:sz="4" w:space="0" w:color="000000"/>
            </w:tcBorders>
          </w:tcPr>
          <w:p w:rsidR="004D740E" w:rsidRPr="00FE2976" w:rsidRDefault="004D740E" w:rsidP="00497198">
            <w:pPr>
              <w:pStyle w:val="af0"/>
              <w:ind w:left="58" w:firstLine="0"/>
              <w:jc w:val="both"/>
              <w:rPr>
                <w:sz w:val="24"/>
                <w:szCs w:val="24"/>
              </w:rPr>
            </w:pPr>
            <w:r w:rsidRPr="00FE2976">
              <w:rPr>
                <w:sz w:val="24"/>
                <w:szCs w:val="24"/>
              </w:rPr>
              <w:t>2/2</w:t>
            </w:r>
          </w:p>
        </w:tc>
      </w:tr>
      <w:tr w:rsidR="004D740E" w:rsidRPr="00FE2976" w:rsidTr="00497198">
        <w:trPr>
          <w:trHeight w:hRule="exact" w:val="379"/>
        </w:trPr>
        <w:tc>
          <w:tcPr>
            <w:tcW w:w="653" w:type="dxa"/>
            <w:tcBorders>
              <w:top w:val="single" w:sz="4" w:space="0" w:color="000000"/>
              <w:left w:val="single" w:sz="4" w:space="0" w:color="000000"/>
              <w:bottom w:val="single" w:sz="4" w:space="0" w:color="000000"/>
              <w:right w:val="single" w:sz="4" w:space="0" w:color="000000"/>
            </w:tcBorders>
          </w:tcPr>
          <w:p w:rsidR="004D740E" w:rsidRPr="00FE2976" w:rsidRDefault="004D740E" w:rsidP="00497198">
            <w:pPr>
              <w:pStyle w:val="af0"/>
              <w:ind w:right="-94" w:firstLine="0"/>
              <w:jc w:val="both"/>
              <w:rPr>
                <w:sz w:val="24"/>
                <w:szCs w:val="24"/>
              </w:rPr>
            </w:pPr>
            <w:r w:rsidRPr="00FE2976">
              <w:rPr>
                <w:sz w:val="24"/>
                <w:szCs w:val="24"/>
              </w:rPr>
              <w:t>8</w:t>
            </w:r>
          </w:p>
        </w:tc>
        <w:tc>
          <w:tcPr>
            <w:tcW w:w="6756" w:type="dxa"/>
            <w:tcBorders>
              <w:top w:val="single" w:sz="4" w:space="0" w:color="000000"/>
              <w:left w:val="single" w:sz="4" w:space="0" w:color="000000"/>
              <w:bottom w:val="single" w:sz="4" w:space="0" w:color="000000"/>
              <w:right w:val="single" w:sz="4" w:space="0" w:color="000000"/>
            </w:tcBorders>
          </w:tcPr>
          <w:p w:rsidR="004D740E" w:rsidRPr="00FE2976" w:rsidRDefault="004D740E" w:rsidP="00497198">
            <w:pPr>
              <w:pStyle w:val="af0"/>
              <w:ind w:left="94" w:firstLine="0"/>
              <w:jc w:val="both"/>
              <w:rPr>
                <w:sz w:val="24"/>
                <w:szCs w:val="24"/>
              </w:rPr>
            </w:pPr>
            <w:r w:rsidRPr="00FE2976">
              <w:rPr>
                <w:sz w:val="24"/>
                <w:szCs w:val="24"/>
              </w:rPr>
              <w:t>Спортивные</w:t>
            </w:r>
            <w:r w:rsidRPr="00FE2976">
              <w:rPr>
                <w:spacing w:val="-12"/>
                <w:sz w:val="24"/>
                <w:szCs w:val="24"/>
              </w:rPr>
              <w:t xml:space="preserve"> </w:t>
            </w:r>
            <w:r w:rsidRPr="00FE2976">
              <w:rPr>
                <w:sz w:val="24"/>
                <w:szCs w:val="24"/>
              </w:rPr>
              <w:t>площадки</w:t>
            </w:r>
          </w:p>
        </w:tc>
        <w:tc>
          <w:tcPr>
            <w:tcW w:w="2410" w:type="dxa"/>
            <w:tcBorders>
              <w:top w:val="single" w:sz="4" w:space="0" w:color="000000"/>
              <w:left w:val="single" w:sz="4" w:space="0" w:color="000000"/>
              <w:bottom w:val="single" w:sz="4" w:space="0" w:color="000000"/>
              <w:right w:val="single" w:sz="4" w:space="0" w:color="000000"/>
            </w:tcBorders>
          </w:tcPr>
          <w:p w:rsidR="004D740E" w:rsidRPr="00FE2976" w:rsidRDefault="004D740E" w:rsidP="00497198">
            <w:pPr>
              <w:pStyle w:val="af0"/>
              <w:ind w:left="58" w:firstLine="0"/>
              <w:jc w:val="both"/>
              <w:rPr>
                <w:sz w:val="24"/>
                <w:szCs w:val="24"/>
              </w:rPr>
            </w:pPr>
            <w:r w:rsidRPr="00FE2976">
              <w:rPr>
                <w:sz w:val="24"/>
                <w:szCs w:val="24"/>
              </w:rPr>
              <w:t>1/1</w:t>
            </w:r>
          </w:p>
        </w:tc>
      </w:tr>
      <w:tr w:rsidR="004D740E" w:rsidRPr="00FE2976" w:rsidTr="00497198">
        <w:trPr>
          <w:trHeight w:hRule="exact" w:val="379"/>
        </w:trPr>
        <w:tc>
          <w:tcPr>
            <w:tcW w:w="653" w:type="dxa"/>
            <w:tcBorders>
              <w:top w:val="single" w:sz="4" w:space="0" w:color="000000"/>
              <w:left w:val="single" w:sz="4" w:space="0" w:color="000000"/>
              <w:bottom w:val="single" w:sz="4" w:space="0" w:color="000000"/>
              <w:right w:val="single" w:sz="4" w:space="0" w:color="000000"/>
            </w:tcBorders>
          </w:tcPr>
          <w:p w:rsidR="004D740E" w:rsidRPr="00FE2976" w:rsidRDefault="004D740E" w:rsidP="00497198">
            <w:pPr>
              <w:pStyle w:val="af0"/>
              <w:ind w:right="-94" w:firstLine="0"/>
              <w:jc w:val="both"/>
              <w:rPr>
                <w:sz w:val="24"/>
                <w:szCs w:val="24"/>
              </w:rPr>
            </w:pPr>
            <w:r w:rsidRPr="00FE2976">
              <w:rPr>
                <w:sz w:val="24"/>
                <w:szCs w:val="24"/>
              </w:rPr>
              <w:t>9</w:t>
            </w:r>
          </w:p>
        </w:tc>
        <w:tc>
          <w:tcPr>
            <w:tcW w:w="6756" w:type="dxa"/>
            <w:tcBorders>
              <w:top w:val="single" w:sz="4" w:space="0" w:color="000000"/>
              <w:left w:val="single" w:sz="4" w:space="0" w:color="000000"/>
              <w:bottom w:val="single" w:sz="4" w:space="0" w:color="000000"/>
              <w:right w:val="single" w:sz="4" w:space="0" w:color="000000"/>
            </w:tcBorders>
          </w:tcPr>
          <w:p w:rsidR="004D740E" w:rsidRPr="00FE2976" w:rsidRDefault="004D740E" w:rsidP="00497198">
            <w:pPr>
              <w:pStyle w:val="af0"/>
              <w:ind w:left="94" w:firstLine="0"/>
              <w:jc w:val="both"/>
              <w:rPr>
                <w:sz w:val="24"/>
                <w:szCs w:val="24"/>
              </w:rPr>
            </w:pPr>
            <w:r w:rsidRPr="00FE2976">
              <w:rPr>
                <w:sz w:val="24"/>
                <w:szCs w:val="24"/>
              </w:rPr>
              <w:t xml:space="preserve">Бассейн </w:t>
            </w:r>
          </w:p>
        </w:tc>
        <w:tc>
          <w:tcPr>
            <w:tcW w:w="2410" w:type="dxa"/>
            <w:tcBorders>
              <w:top w:val="single" w:sz="4" w:space="0" w:color="000000"/>
              <w:left w:val="single" w:sz="4" w:space="0" w:color="000000"/>
              <w:bottom w:val="single" w:sz="4" w:space="0" w:color="000000"/>
              <w:right w:val="single" w:sz="4" w:space="0" w:color="000000"/>
            </w:tcBorders>
          </w:tcPr>
          <w:p w:rsidR="004D740E" w:rsidRPr="00FE2976" w:rsidRDefault="004D740E" w:rsidP="00497198">
            <w:pPr>
              <w:pStyle w:val="af0"/>
              <w:ind w:left="58" w:firstLine="0"/>
              <w:jc w:val="both"/>
              <w:rPr>
                <w:sz w:val="24"/>
                <w:szCs w:val="24"/>
              </w:rPr>
            </w:pPr>
            <w:r w:rsidRPr="00FE2976">
              <w:rPr>
                <w:sz w:val="24"/>
                <w:szCs w:val="24"/>
              </w:rPr>
              <w:t>1/1</w:t>
            </w:r>
          </w:p>
        </w:tc>
      </w:tr>
    </w:tbl>
    <w:p w:rsidR="004D740E" w:rsidRPr="00B20F8E" w:rsidRDefault="004D740E" w:rsidP="00497198">
      <w:pPr>
        <w:jc w:val="both"/>
        <w:rPr>
          <w:sz w:val="24"/>
          <w:szCs w:val="24"/>
        </w:rPr>
      </w:pPr>
    </w:p>
    <w:p w:rsidR="004D740E" w:rsidRPr="00616BE3" w:rsidRDefault="004D740E" w:rsidP="00497198">
      <w:pPr>
        <w:pStyle w:val="3a"/>
        <w:spacing w:before="0"/>
        <w:jc w:val="both"/>
        <w:rPr>
          <w:rFonts w:ascii="Times New Roman" w:hAnsi="Times New Roman" w:cs="Times New Roman"/>
          <w:color w:val="auto"/>
          <w:sz w:val="24"/>
          <w:szCs w:val="24"/>
        </w:rPr>
      </w:pPr>
      <w:bookmarkStart w:id="104" w:name="_Toc435412747"/>
      <w:bookmarkStart w:id="105" w:name="_Toc453968222"/>
      <w:r w:rsidRPr="00616BE3">
        <w:rPr>
          <w:rFonts w:ascii="Times New Roman" w:hAnsi="Times New Roman" w:cs="Times New Roman"/>
          <w:color w:val="auto"/>
          <w:sz w:val="24"/>
          <w:szCs w:val="24"/>
        </w:rPr>
        <w:t>3.3.5. Информационно-методические условия реализации основной образовательной программы</w:t>
      </w:r>
      <w:bookmarkEnd w:id="104"/>
      <w:bookmarkEnd w:id="105"/>
    </w:p>
    <w:p w:rsidR="004D740E" w:rsidRPr="0040062F" w:rsidRDefault="004D740E" w:rsidP="00497198">
      <w:pPr>
        <w:jc w:val="both"/>
        <w:rPr>
          <w:sz w:val="24"/>
          <w:szCs w:val="24"/>
          <w:lang w:eastAsia="ru-RU"/>
        </w:rPr>
      </w:pPr>
      <w:r w:rsidRPr="0040062F">
        <w:rPr>
          <w:sz w:val="24"/>
          <w:szCs w:val="24"/>
          <w:lang w:eastAsia="ru-RU"/>
        </w:rPr>
        <w:t>Информационно-методические условия реализации основной образовательной программы обеспечиваются современной информационно-образовательной средой  включающей:</w:t>
      </w:r>
    </w:p>
    <w:p w:rsidR="004D740E" w:rsidRPr="0040062F" w:rsidRDefault="004D740E" w:rsidP="00497198">
      <w:pPr>
        <w:pStyle w:val="a0"/>
        <w:suppressAutoHyphens/>
        <w:jc w:val="both"/>
        <w:rPr>
          <w:sz w:val="24"/>
          <w:szCs w:val="24"/>
        </w:rPr>
      </w:pPr>
      <w:r w:rsidRPr="0040062F">
        <w:rPr>
          <w:sz w:val="24"/>
          <w:szCs w:val="24"/>
        </w:rPr>
        <w:t>комплекс информационных образовательных ресурсов, в том числе цифровые образовательные ресурсы;</w:t>
      </w:r>
    </w:p>
    <w:p w:rsidR="004D740E" w:rsidRPr="0040062F" w:rsidRDefault="004D740E" w:rsidP="00497198">
      <w:pPr>
        <w:pStyle w:val="a0"/>
        <w:suppressAutoHyphens/>
        <w:jc w:val="both"/>
        <w:rPr>
          <w:sz w:val="24"/>
          <w:szCs w:val="24"/>
        </w:rPr>
      </w:pPr>
      <w:r w:rsidRPr="0040062F">
        <w:rPr>
          <w:sz w:val="24"/>
          <w:szCs w:val="24"/>
        </w:rPr>
        <w:t>совокупность технологических средств ИКТ: компьютеры, иное информационное оборудование, коммуникационные каналы;</w:t>
      </w:r>
    </w:p>
    <w:p w:rsidR="004D740E" w:rsidRPr="0040062F" w:rsidRDefault="004D740E" w:rsidP="00497198">
      <w:pPr>
        <w:pStyle w:val="a0"/>
        <w:suppressAutoHyphens/>
        <w:jc w:val="both"/>
        <w:rPr>
          <w:sz w:val="24"/>
          <w:szCs w:val="24"/>
        </w:rPr>
      </w:pPr>
      <w:r w:rsidRPr="0040062F">
        <w:rPr>
          <w:sz w:val="24"/>
          <w:szCs w:val="24"/>
        </w:rPr>
        <w:t>систему современных педагогических технологий, обеспечивающих обучение в современной информационно-образовательной среде.</w:t>
      </w:r>
    </w:p>
    <w:p w:rsidR="004D740E" w:rsidRPr="0040062F" w:rsidRDefault="004D740E" w:rsidP="00497198">
      <w:pPr>
        <w:jc w:val="both"/>
        <w:rPr>
          <w:sz w:val="24"/>
          <w:szCs w:val="24"/>
          <w:lang w:eastAsia="ru-RU"/>
        </w:rPr>
      </w:pPr>
      <w:r w:rsidRPr="0040062F">
        <w:rPr>
          <w:sz w:val="24"/>
          <w:szCs w:val="24"/>
          <w:lang w:eastAsia="ru-RU"/>
        </w:rPr>
        <w:lastRenderedPageBreak/>
        <w:t xml:space="preserve">Функционирование информационной образовательной среды </w:t>
      </w:r>
      <w:r>
        <w:rPr>
          <w:sz w:val="24"/>
          <w:szCs w:val="24"/>
          <w:lang w:eastAsia="ru-RU"/>
        </w:rPr>
        <w:t>школы</w:t>
      </w:r>
      <w:r w:rsidRPr="0040062F">
        <w:rPr>
          <w:sz w:val="24"/>
          <w:szCs w:val="24"/>
          <w:lang w:eastAsia="ru-RU"/>
        </w:rPr>
        <w:t xml:space="preserve"> обеспечивается средствами </w:t>
      </w:r>
      <w:r w:rsidRPr="0040062F">
        <w:rPr>
          <w:bCs/>
          <w:sz w:val="24"/>
          <w:szCs w:val="24"/>
          <w:lang w:eastAsia="ru-RU"/>
        </w:rPr>
        <w:t xml:space="preserve">информационно-коммуникационных технологий </w:t>
      </w:r>
      <w:r w:rsidRPr="0040062F">
        <w:rPr>
          <w:sz w:val="24"/>
          <w:szCs w:val="24"/>
          <w:lang w:eastAsia="ru-RU"/>
        </w:rPr>
        <w:t>и квалификацией работников, ее использующих и поддерживающих.</w:t>
      </w:r>
    </w:p>
    <w:p w:rsidR="004D740E" w:rsidRPr="0040062F" w:rsidRDefault="004D740E" w:rsidP="00497198">
      <w:pPr>
        <w:jc w:val="both"/>
        <w:rPr>
          <w:sz w:val="24"/>
          <w:szCs w:val="24"/>
        </w:rPr>
      </w:pPr>
      <w:r w:rsidRPr="0040062F">
        <w:rPr>
          <w:sz w:val="24"/>
          <w:szCs w:val="24"/>
        </w:rPr>
        <w:t xml:space="preserve">Основными структурными элементами </w:t>
      </w:r>
      <w:r>
        <w:rPr>
          <w:sz w:val="24"/>
          <w:szCs w:val="24"/>
        </w:rPr>
        <w:t xml:space="preserve">информационной образовательной среды школы </w:t>
      </w:r>
      <w:r w:rsidRPr="0040062F">
        <w:rPr>
          <w:sz w:val="24"/>
          <w:szCs w:val="24"/>
        </w:rPr>
        <w:t>являются:</w:t>
      </w:r>
    </w:p>
    <w:p w:rsidR="004D740E" w:rsidRPr="0040062F" w:rsidRDefault="004D740E" w:rsidP="00497198">
      <w:pPr>
        <w:pStyle w:val="a0"/>
        <w:suppressAutoHyphens/>
        <w:jc w:val="both"/>
        <w:rPr>
          <w:sz w:val="24"/>
          <w:szCs w:val="24"/>
        </w:rPr>
      </w:pPr>
      <w:r w:rsidRPr="0040062F">
        <w:rPr>
          <w:sz w:val="24"/>
          <w:szCs w:val="24"/>
        </w:rPr>
        <w:t>информационно-образовательные ресурсы в виде печатной продукции;</w:t>
      </w:r>
    </w:p>
    <w:p w:rsidR="004D740E" w:rsidRPr="0040062F" w:rsidRDefault="004D740E" w:rsidP="00497198">
      <w:pPr>
        <w:pStyle w:val="a0"/>
        <w:suppressAutoHyphens/>
        <w:jc w:val="both"/>
        <w:rPr>
          <w:sz w:val="24"/>
          <w:szCs w:val="24"/>
        </w:rPr>
      </w:pPr>
      <w:r w:rsidRPr="0040062F">
        <w:rPr>
          <w:sz w:val="24"/>
          <w:szCs w:val="24"/>
        </w:rPr>
        <w:t>информационно-образовательные ресурсы на сменных оптических носителях;</w:t>
      </w:r>
    </w:p>
    <w:p w:rsidR="004D740E" w:rsidRPr="0040062F" w:rsidRDefault="004D740E" w:rsidP="00497198">
      <w:pPr>
        <w:pStyle w:val="a0"/>
        <w:suppressAutoHyphens/>
        <w:jc w:val="both"/>
        <w:rPr>
          <w:sz w:val="24"/>
          <w:szCs w:val="24"/>
        </w:rPr>
      </w:pPr>
      <w:r w:rsidRPr="0040062F">
        <w:rPr>
          <w:sz w:val="24"/>
          <w:szCs w:val="24"/>
        </w:rPr>
        <w:t>информационно-образовательные ресурсы сети Интернет;</w:t>
      </w:r>
    </w:p>
    <w:p w:rsidR="004D740E" w:rsidRPr="0040062F" w:rsidRDefault="004D740E" w:rsidP="00497198">
      <w:pPr>
        <w:pStyle w:val="a0"/>
        <w:suppressAutoHyphens/>
        <w:jc w:val="both"/>
        <w:rPr>
          <w:sz w:val="24"/>
          <w:szCs w:val="24"/>
        </w:rPr>
      </w:pPr>
      <w:r w:rsidRPr="0040062F">
        <w:rPr>
          <w:sz w:val="24"/>
          <w:szCs w:val="24"/>
        </w:rPr>
        <w:t>вычислительная и информационно-телекоммуникационная инфраструктура;</w:t>
      </w:r>
    </w:p>
    <w:p w:rsidR="004D740E" w:rsidRPr="0040062F" w:rsidRDefault="004D740E" w:rsidP="00497198">
      <w:pPr>
        <w:pStyle w:val="a0"/>
        <w:suppressAutoHyphens/>
        <w:jc w:val="both"/>
        <w:rPr>
          <w:sz w:val="24"/>
          <w:szCs w:val="24"/>
        </w:rPr>
      </w:pPr>
      <w:r w:rsidRPr="0040062F">
        <w:rPr>
          <w:sz w:val="24"/>
          <w:szCs w:val="24"/>
        </w:rPr>
        <w:t>прикладные программы, в том числе поддерживающие административную и финансово-хозяйственную деятельность образовательной организации (бухгалтерский учет, делопроизводство, кадры и т. д.).</w:t>
      </w:r>
    </w:p>
    <w:p w:rsidR="004D740E" w:rsidRPr="0040062F" w:rsidRDefault="004D740E" w:rsidP="00497198">
      <w:pPr>
        <w:jc w:val="both"/>
        <w:rPr>
          <w:sz w:val="24"/>
          <w:szCs w:val="24"/>
        </w:rPr>
      </w:pPr>
      <w:r w:rsidRPr="0040062F">
        <w:rPr>
          <w:sz w:val="24"/>
          <w:szCs w:val="24"/>
        </w:rPr>
        <w:t xml:space="preserve">Важной частью </w:t>
      </w:r>
      <w:r>
        <w:rPr>
          <w:sz w:val="24"/>
          <w:szCs w:val="24"/>
        </w:rPr>
        <w:t>системы</w:t>
      </w:r>
      <w:r w:rsidRPr="0040062F">
        <w:rPr>
          <w:sz w:val="24"/>
          <w:szCs w:val="24"/>
        </w:rPr>
        <w:t xml:space="preserve"> является официальный сайт </w:t>
      </w:r>
      <w:r>
        <w:rPr>
          <w:sz w:val="24"/>
          <w:szCs w:val="24"/>
        </w:rPr>
        <w:t xml:space="preserve">школы </w:t>
      </w:r>
      <w:r w:rsidRPr="0040062F">
        <w:rPr>
          <w:sz w:val="24"/>
          <w:szCs w:val="24"/>
        </w:rPr>
        <w:t>в сети Интернет, на котором размещается информация о реализуемых образовательных программах, ФГОС, материально-техническом обеспечении и др.</w:t>
      </w:r>
    </w:p>
    <w:p w:rsidR="004D740E" w:rsidRPr="0040062F" w:rsidRDefault="004D740E" w:rsidP="00497198">
      <w:pPr>
        <w:jc w:val="both"/>
        <w:rPr>
          <w:sz w:val="24"/>
          <w:szCs w:val="24"/>
          <w:lang w:eastAsia="ru-RU"/>
        </w:rPr>
      </w:pPr>
      <w:r w:rsidRPr="0040062F">
        <w:rPr>
          <w:sz w:val="24"/>
          <w:szCs w:val="24"/>
          <w:lang w:eastAsia="ru-RU"/>
        </w:rPr>
        <w:t xml:space="preserve">Информационно-образовательная среда </w:t>
      </w:r>
      <w:r>
        <w:rPr>
          <w:sz w:val="24"/>
          <w:szCs w:val="24"/>
          <w:lang w:eastAsia="ru-RU"/>
        </w:rPr>
        <w:t>школы обеспечивает</w:t>
      </w:r>
      <w:r w:rsidRPr="0040062F">
        <w:rPr>
          <w:sz w:val="24"/>
          <w:szCs w:val="24"/>
          <w:lang w:eastAsia="ru-RU"/>
        </w:rPr>
        <w:t>:</w:t>
      </w:r>
    </w:p>
    <w:p w:rsidR="004D740E" w:rsidRPr="00F222AE" w:rsidRDefault="004D740E" w:rsidP="00497198">
      <w:pPr>
        <w:pStyle w:val="a0"/>
        <w:suppressAutoHyphens/>
        <w:jc w:val="both"/>
        <w:rPr>
          <w:sz w:val="24"/>
          <w:szCs w:val="24"/>
        </w:rPr>
      </w:pPr>
      <w:r w:rsidRPr="0040062F">
        <w:rPr>
          <w:sz w:val="24"/>
          <w:szCs w:val="24"/>
        </w:rPr>
        <w:t>информационно-методическую поддержку образовательной деятельности;</w:t>
      </w:r>
    </w:p>
    <w:p w:rsidR="004D740E" w:rsidRPr="0040062F" w:rsidRDefault="004D740E" w:rsidP="00497198">
      <w:pPr>
        <w:pStyle w:val="a0"/>
        <w:suppressAutoHyphens/>
        <w:jc w:val="both"/>
        <w:rPr>
          <w:sz w:val="24"/>
          <w:szCs w:val="24"/>
        </w:rPr>
      </w:pPr>
      <w:r w:rsidRPr="0040062F">
        <w:rPr>
          <w:sz w:val="24"/>
          <w:szCs w:val="24"/>
        </w:rPr>
        <w:t>планирование образовательной деятельности и ее ресурсного обеспечения;</w:t>
      </w:r>
    </w:p>
    <w:p w:rsidR="004D740E" w:rsidRPr="0040062F" w:rsidRDefault="004D740E" w:rsidP="00497198">
      <w:pPr>
        <w:pStyle w:val="a0"/>
        <w:suppressAutoHyphens/>
        <w:jc w:val="both"/>
        <w:rPr>
          <w:sz w:val="24"/>
          <w:szCs w:val="24"/>
        </w:rPr>
      </w:pPr>
      <w:r w:rsidRPr="0040062F">
        <w:rPr>
          <w:sz w:val="24"/>
          <w:szCs w:val="24"/>
        </w:rPr>
        <w:t xml:space="preserve">проектирование и организацию индивидуальной и групповой деятельности; </w:t>
      </w:r>
    </w:p>
    <w:p w:rsidR="004D740E" w:rsidRPr="0040062F" w:rsidRDefault="004D740E" w:rsidP="00497198">
      <w:pPr>
        <w:pStyle w:val="a0"/>
        <w:suppressAutoHyphens/>
        <w:jc w:val="both"/>
        <w:rPr>
          <w:sz w:val="24"/>
          <w:szCs w:val="24"/>
        </w:rPr>
      </w:pPr>
      <w:r w:rsidRPr="0040062F">
        <w:rPr>
          <w:sz w:val="24"/>
          <w:szCs w:val="24"/>
        </w:rPr>
        <w:t>мониторинг и фиксацию хода и результатов образовательной деятельности;</w:t>
      </w:r>
    </w:p>
    <w:p w:rsidR="004D740E" w:rsidRPr="0040062F" w:rsidRDefault="004D740E" w:rsidP="00497198">
      <w:pPr>
        <w:pStyle w:val="a0"/>
        <w:suppressAutoHyphens/>
        <w:jc w:val="both"/>
        <w:rPr>
          <w:sz w:val="24"/>
          <w:szCs w:val="24"/>
        </w:rPr>
      </w:pPr>
      <w:r w:rsidRPr="0040062F">
        <w:rPr>
          <w:sz w:val="24"/>
          <w:szCs w:val="24"/>
        </w:rPr>
        <w:t>мониторинг здоровья обучающихся;</w:t>
      </w:r>
    </w:p>
    <w:p w:rsidR="004D740E" w:rsidRPr="0040062F" w:rsidRDefault="004D740E" w:rsidP="00497198">
      <w:pPr>
        <w:pStyle w:val="a0"/>
        <w:suppressAutoHyphens/>
        <w:jc w:val="both"/>
        <w:rPr>
          <w:sz w:val="24"/>
          <w:szCs w:val="24"/>
        </w:rPr>
      </w:pPr>
      <w:r w:rsidRPr="0040062F">
        <w:rPr>
          <w:sz w:val="24"/>
          <w:szCs w:val="24"/>
        </w:rPr>
        <w:t>современные процедуры создания, поиска, сбора, анализа, обработки, хранения и представления информации;</w:t>
      </w:r>
    </w:p>
    <w:p w:rsidR="004D740E" w:rsidRPr="0040062F" w:rsidRDefault="004D740E" w:rsidP="00497198">
      <w:pPr>
        <w:pStyle w:val="a0"/>
        <w:suppressAutoHyphens/>
        <w:jc w:val="both"/>
        <w:rPr>
          <w:sz w:val="24"/>
          <w:szCs w:val="24"/>
        </w:rPr>
      </w:pPr>
      <w:r w:rsidRPr="0040062F">
        <w:rPr>
          <w:sz w:val="24"/>
          <w:szCs w:val="24"/>
        </w:rPr>
        <w:t xml:space="preserve">дистанционное взаимодействие всех участников образовательных отношений (обучающихся, их родителей </w:t>
      </w:r>
      <w:hyperlink r:id="rId45" w:tooltip="Справочная информация: &quot;Законные представители&quot; (Материал подготовлен специалистами КонсультантПлюс){КонсультантПлюс}" w:history="1">
        <w:r w:rsidRPr="0040062F">
          <w:rPr>
            <w:sz w:val="24"/>
            <w:szCs w:val="24"/>
          </w:rPr>
          <w:t>(законных представителей)</w:t>
        </w:r>
      </w:hyperlink>
      <w:r w:rsidRPr="0040062F">
        <w:rPr>
          <w:sz w:val="24"/>
          <w:szCs w:val="24"/>
        </w:rPr>
        <w:t>, педагогических работников, органов, осуществляющих управление в сфере образования, общественности), в том числе с применением дистанционных образовательных технологий;</w:t>
      </w:r>
    </w:p>
    <w:p w:rsidR="004D740E" w:rsidRPr="0040062F" w:rsidRDefault="004D740E" w:rsidP="00497198">
      <w:pPr>
        <w:pStyle w:val="a0"/>
        <w:suppressAutoHyphens/>
        <w:jc w:val="both"/>
        <w:rPr>
          <w:sz w:val="24"/>
          <w:szCs w:val="24"/>
        </w:rPr>
      </w:pPr>
      <w:r w:rsidRPr="0040062F">
        <w:rPr>
          <w:sz w:val="24"/>
          <w:szCs w:val="24"/>
        </w:rPr>
        <w:t>дистанционное взаимодействие организации, осуществляющей образовательную деятельность с другими образовательными организациями, учреждениями культуры, здравоохранения, спорта, досуга, службами занятости населения, обеспечения безопасности жизнедеятельности.</w:t>
      </w:r>
    </w:p>
    <w:p w:rsidR="004D740E" w:rsidRPr="00616BE3" w:rsidRDefault="004D740E" w:rsidP="00497198">
      <w:pPr>
        <w:pStyle w:val="2a"/>
        <w:shd w:val="clear" w:color="auto" w:fill="FFFFFF"/>
        <w:jc w:val="both"/>
        <w:rPr>
          <w:sz w:val="24"/>
          <w:szCs w:val="24"/>
          <w:lang w:eastAsia="ru-RU"/>
        </w:rPr>
      </w:pPr>
      <w:r w:rsidRPr="00616BE3">
        <w:rPr>
          <w:sz w:val="24"/>
          <w:szCs w:val="24"/>
          <w:lang w:eastAsia="ru-RU"/>
        </w:rPr>
        <w:t>Учебно-методическое и информационное обеспечение реализации основной образовательной программы</w:t>
      </w:r>
    </w:p>
    <w:p w:rsidR="004D740E" w:rsidRPr="0040062F" w:rsidRDefault="004D740E" w:rsidP="00497198">
      <w:pPr>
        <w:jc w:val="both"/>
        <w:rPr>
          <w:sz w:val="24"/>
          <w:szCs w:val="24"/>
          <w:lang w:eastAsia="ru-RU"/>
        </w:rPr>
      </w:pPr>
      <w:r w:rsidRPr="0040062F">
        <w:rPr>
          <w:sz w:val="24"/>
          <w:szCs w:val="24"/>
          <w:lang w:eastAsia="ru-RU"/>
        </w:rPr>
        <w:t xml:space="preserve">В целях обеспечения реализации образовательных программ формируются библиотеки, в том числе цифровые (электронные), обеспечивающие доступ к информационным справочным и поисковым системам, а также иным информационным ресурсам. Библиотечный фонд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реализуемую основную образовательную программу среднего общего образования учебным предметам, курсам, дисциплинам (модулям) на определенных учредителем организации, осуществляющей образовательную деятельность, языках обучения и воспитания. </w:t>
      </w:r>
    </w:p>
    <w:p w:rsidR="004D740E" w:rsidRPr="0040062F" w:rsidRDefault="004D740E" w:rsidP="00497198">
      <w:pPr>
        <w:jc w:val="both"/>
        <w:rPr>
          <w:sz w:val="24"/>
          <w:szCs w:val="24"/>
          <w:lang w:eastAsia="ru-RU"/>
        </w:rPr>
      </w:pPr>
      <w:r w:rsidRPr="0040062F">
        <w:rPr>
          <w:sz w:val="24"/>
          <w:szCs w:val="24"/>
          <w:lang w:eastAsia="ru-RU"/>
        </w:rPr>
        <w:t>Кроме учебной литературы библиотека содержит фонд дополнительной литературы: отечественная и зарубежная, классическая и современная художественная литература; научно-популярная и научно-техническая литература; издания по изобразительному искусству, музыке, физической культуре и спорту, экологии, правилам безопасного поведения на дорогах; справочно-библиографические и периодические издания; собрание словарей; литературу по социальному и профессиональному самоопределению обучающихся.</w:t>
      </w:r>
    </w:p>
    <w:p w:rsidR="004D740E" w:rsidRDefault="004D740E" w:rsidP="00497198">
      <w:pPr>
        <w:jc w:val="both"/>
        <w:rPr>
          <w:sz w:val="24"/>
          <w:szCs w:val="24"/>
          <w:lang w:eastAsia="ru-RU"/>
        </w:rPr>
      </w:pPr>
      <w:r w:rsidRPr="0040062F">
        <w:rPr>
          <w:sz w:val="24"/>
          <w:szCs w:val="24"/>
          <w:lang w:eastAsia="ru-RU"/>
        </w:rPr>
        <w:t>С целью создания широкого, постоянного и устойчивого доступа всех участников образовательных отношений к любой информации, связанной с реализацией основной образовательной программы, достижением планируемых результатов, организацией образовательной деятельности, обеспечивается функционирование школьного сервера, школьного сайта, внутренней (локальной) сети, внешней (в том числе глобальной) сети.</w:t>
      </w:r>
      <w:bookmarkStart w:id="106" w:name="_Toc435412748"/>
      <w:bookmarkStart w:id="107" w:name="_Toc453968223"/>
    </w:p>
    <w:p w:rsidR="004D740E" w:rsidRPr="00616BE3" w:rsidRDefault="004D740E" w:rsidP="00497198">
      <w:pPr>
        <w:jc w:val="both"/>
        <w:rPr>
          <w:b/>
          <w:sz w:val="24"/>
          <w:szCs w:val="24"/>
          <w:lang w:eastAsia="ru-RU"/>
        </w:rPr>
      </w:pPr>
      <w:r w:rsidRPr="00616BE3">
        <w:rPr>
          <w:b/>
          <w:sz w:val="24"/>
          <w:szCs w:val="24"/>
        </w:rPr>
        <w:lastRenderedPageBreak/>
        <w:t>3.3.6. Обоснование необходимых изменений в имеющихся условиях в соответствии с основной образовательной программой среднего общего образования</w:t>
      </w:r>
      <w:bookmarkEnd w:id="106"/>
      <w:bookmarkEnd w:id="107"/>
    </w:p>
    <w:p w:rsidR="004D740E" w:rsidRPr="0040062F" w:rsidRDefault="004D740E" w:rsidP="00497198">
      <w:pPr>
        <w:jc w:val="both"/>
        <w:rPr>
          <w:sz w:val="24"/>
          <w:szCs w:val="24"/>
        </w:rPr>
      </w:pPr>
      <w:r>
        <w:rPr>
          <w:sz w:val="24"/>
          <w:szCs w:val="24"/>
        </w:rPr>
        <w:t>МОБУ «СОШ №16»</w:t>
      </w:r>
      <w:r w:rsidRPr="0040062F">
        <w:rPr>
          <w:sz w:val="24"/>
          <w:szCs w:val="24"/>
        </w:rPr>
        <w:t xml:space="preserve"> определяются все необходимые меры и сроки по приведению информационно-методических условий реализации основной образовательной программы среднего общего образования в соответствие с требованиями ФГОС СОО.</w:t>
      </w:r>
    </w:p>
    <w:p w:rsidR="004D740E" w:rsidRPr="0040062F" w:rsidRDefault="004D740E" w:rsidP="00497198">
      <w:pPr>
        <w:jc w:val="both"/>
        <w:rPr>
          <w:sz w:val="24"/>
          <w:szCs w:val="24"/>
        </w:rPr>
      </w:pPr>
      <w:r w:rsidRPr="0040062F">
        <w:rPr>
          <w:sz w:val="24"/>
          <w:szCs w:val="24"/>
        </w:rPr>
        <w:t xml:space="preserve">Система условий реализации ООП </w:t>
      </w:r>
      <w:r>
        <w:rPr>
          <w:sz w:val="24"/>
          <w:szCs w:val="24"/>
        </w:rPr>
        <w:t>МОБУ «СОШ №16»</w:t>
      </w:r>
      <w:r w:rsidRPr="0040062F">
        <w:rPr>
          <w:sz w:val="24"/>
          <w:szCs w:val="24"/>
        </w:rPr>
        <w:t xml:space="preserve"> базируется на результатах проведенной в ходе разработки программы комплексной аналитико-обобщающей и прогностической работы, включающей:</w:t>
      </w:r>
    </w:p>
    <w:p w:rsidR="004D740E" w:rsidRPr="0040062F" w:rsidRDefault="004D740E" w:rsidP="00497198">
      <w:pPr>
        <w:pStyle w:val="a0"/>
        <w:suppressAutoHyphens/>
        <w:jc w:val="both"/>
        <w:rPr>
          <w:sz w:val="24"/>
          <w:szCs w:val="24"/>
        </w:rPr>
      </w:pPr>
      <w:r w:rsidRPr="0040062F">
        <w:rPr>
          <w:sz w:val="24"/>
          <w:szCs w:val="24"/>
        </w:rPr>
        <w:t xml:space="preserve">анализ имеющихся в </w:t>
      </w:r>
      <w:r>
        <w:rPr>
          <w:sz w:val="24"/>
          <w:szCs w:val="24"/>
        </w:rPr>
        <w:t>школе</w:t>
      </w:r>
      <w:r w:rsidRPr="0040062F">
        <w:rPr>
          <w:sz w:val="24"/>
          <w:szCs w:val="24"/>
        </w:rPr>
        <w:t xml:space="preserve"> условий и ресурсов реализации основной образовательной программы среднего общего образования;</w:t>
      </w:r>
    </w:p>
    <w:p w:rsidR="004D740E" w:rsidRPr="0040062F" w:rsidRDefault="004D740E" w:rsidP="00497198">
      <w:pPr>
        <w:pStyle w:val="a0"/>
        <w:suppressAutoHyphens/>
        <w:jc w:val="both"/>
        <w:rPr>
          <w:sz w:val="24"/>
          <w:szCs w:val="24"/>
        </w:rPr>
      </w:pPr>
      <w:r w:rsidRPr="0040062F">
        <w:rPr>
          <w:sz w:val="24"/>
          <w:szCs w:val="24"/>
        </w:rPr>
        <w:t xml:space="preserve">установление степени их соответствия требованиям ФГОС, а также целям и задачам основной образовательной программы </w:t>
      </w:r>
      <w:r>
        <w:rPr>
          <w:sz w:val="24"/>
          <w:szCs w:val="24"/>
        </w:rPr>
        <w:t>школы</w:t>
      </w:r>
      <w:r w:rsidRPr="0040062F">
        <w:rPr>
          <w:sz w:val="24"/>
          <w:szCs w:val="24"/>
        </w:rPr>
        <w:t>, сформированным с учетом потребностей всех участников образовательных отношений;</w:t>
      </w:r>
    </w:p>
    <w:p w:rsidR="004D740E" w:rsidRPr="0040062F" w:rsidRDefault="004D740E" w:rsidP="00497198">
      <w:pPr>
        <w:pStyle w:val="a0"/>
        <w:suppressAutoHyphens/>
        <w:jc w:val="both"/>
        <w:rPr>
          <w:spacing w:val="-8"/>
          <w:sz w:val="24"/>
          <w:szCs w:val="24"/>
        </w:rPr>
      </w:pPr>
      <w:r w:rsidRPr="0040062F">
        <w:rPr>
          <w:spacing w:val="-8"/>
          <w:sz w:val="24"/>
          <w:szCs w:val="24"/>
        </w:rPr>
        <w:t>выявление проблемных зон и установление необходимых изменений в имеющихся условиях для приведения их в соответствие с требованиями ФГОС СОО;</w:t>
      </w:r>
    </w:p>
    <w:p w:rsidR="004D740E" w:rsidRPr="0040062F" w:rsidRDefault="004D740E" w:rsidP="00497198">
      <w:pPr>
        <w:pStyle w:val="a0"/>
        <w:suppressAutoHyphens/>
        <w:jc w:val="both"/>
        <w:rPr>
          <w:sz w:val="24"/>
          <w:szCs w:val="24"/>
        </w:rPr>
      </w:pPr>
      <w:r w:rsidRPr="0040062F">
        <w:rPr>
          <w:sz w:val="24"/>
          <w:szCs w:val="24"/>
        </w:rPr>
        <w:t>разработку с привлечением всех участников образовательных отношений и возможных партнеров механизмов достижения целевых ориентиров в системе условий;</w:t>
      </w:r>
    </w:p>
    <w:p w:rsidR="004D740E" w:rsidRPr="0040062F" w:rsidRDefault="004D740E" w:rsidP="00497198">
      <w:pPr>
        <w:pStyle w:val="a0"/>
        <w:suppressAutoHyphens/>
        <w:jc w:val="both"/>
        <w:rPr>
          <w:sz w:val="24"/>
          <w:szCs w:val="24"/>
        </w:rPr>
      </w:pPr>
      <w:r w:rsidRPr="0040062F">
        <w:rPr>
          <w:sz w:val="24"/>
          <w:szCs w:val="24"/>
        </w:rPr>
        <w:t>разработку механизмов мониторинга, оценки и коррекции реализации промежуточных этапов разработанного графика (дорожной карты).</w:t>
      </w:r>
    </w:p>
    <w:p w:rsidR="004D740E" w:rsidRPr="00616BE3" w:rsidRDefault="004D740E" w:rsidP="00497198">
      <w:pPr>
        <w:jc w:val="both"/>
        <w:rPr>
          <w:b/>
          <w:sz w:val="24"/>
          <w:szCs w:val="24"/>
        </w:rPr>
      </w:pPr>
      <w:bookmarkStart w:id="108" w:name="_Toc453968224"/>
      <w:r w:rsidRPr="00616BE3">
        <w:rPr>
          <w:b/>
          <w:sz w:val="24"/>
          <w:szCs w:val="24"/>
        </w:rPr>
        <w:t>3.4. Механизмы достижения целевых ориентиров в системе условий</w:t>
      </w:r>
      <w:bookmarkEnd w:id="108"/>
    </w:p>
    <w:p w:rsidR="004D740E" w:rsidRPr="0040062F" w:rsidRDefault="004D740E" w:rsidP="00497198">
      <w:pPr>
        <w:jc w:val="both"/>
        <w:rPr>
          <w:sz w:val="24"/>
          <w:szCs w:val="24"/>
        </w:rPr>
      </w:pPr>
      <w:r w:rsidRPr="0040062F">
        <w:rPr>
          <w:sz w:val="24"/>
          <w:szCs w:val="24"/>
        </w:rPr>
        <w:t xml:space="preserve">Интегративным результатом выполнения требований к условиям реализации основной образовательной программы </w:t>
      </w:r>
      <w:r>
        <w:rPr>
          <w:sz w:val="24"/>
          <w:szCs w:val="24"/>
        </w:rPr>
        <w:t>МОБУ «СОШ №16»</w:t>
      </w:r>
      <w:r w:rsidRPr="0040062F">
        <w:rPr>
          <w:sz w:val="24"/>
          <w:szCs w:val="24"/>
        </w:rPr>
        <w:t xml:space="preserve">  является создание и поддержание комфортной развивающей образовательной среды, позволяющей формировать успешную, интеллектуально развитую, творческую личность, способную свободно адаптироваться к социальным условиям, ответственную за свое здоровье и жизнь.</w:t>
      </w:r>
    </w:p>
    <w:p w:rsidR="004D740E" w:rsidRPr="0040062F" w:rsidRDefault="004D740E" w:rsidP="00497198">
      <w:pPr>
        <w:jc w:val="both"/>
        <w:rPr>
          <w:sz w:val="24"/>
          <w:szCs w:val="24"/>
          <w:lang w:eastAsia="ru-RU"/>
        </w:rPr>
      </w:pPr>
      <w:r w:rsidRPr="0040062F">
        <w:rPr>
          <w:sz w:val="24"/>
          <w:szCs w:val="24"/>
          <w:lang w:eastAsia="ru-RU"/>
        </w:rPr>
        <w:t xml:space="preserve">Механизмы достижения целевых ориентиров в системе условий учитывают организационную структуру </w:t>
      </w:r>
      <w:r>
        <w:rPr>
          <w:sz w:val="24"/>
          <w:szCs w:val="24"/>
        </w:rPr>
        <w:t>МОБУ «СОШ №16»</w:t>
      </w:r>
      <w:r w:rsidRPr="0040062F">
        <w:rPr>
          <w:sz w:val="24"/>
          <w:szCs w:val="24"/>
          <w:lang w:eastAsia="ru-RU"/>
        </w:rPr>
        <w:t xml:space="preserve">, взаимодействие с другими субъектами образовательных отношений, иерархию целевых ориентиров, обозначенную в </w:t>
      </w:r>
      <w:r w:rsidRPr="0040062F">
        <w:rPr>
          <w:sz w:val="24"/>
          <w:szCs w:val="24"/>
        </w:rPr>
        <w:t>ФГОС СОО</w:t>
      </w:r>
      <w:r w:rsidRPr="0040062F">
        <w:rPr>
          <w:sz w:val="24"/>
          <w:szCs w:val="24"/>
          <w:lang w:eastAsia="ru-RU"/>
        </w:rPr>
        <w:t xml:space="preserve"> и выстроенную в ООП.</w:t>
      </w:r>
    </w:p>
    <w:p w:rsidR="004D740E" w:rsidRPr="0040062F" w:rsidRDefault="004D740E" w:rsidP="00497198">
      <w:pPr>
        <w:jc w:val="both"/>
        <w:rPr>
          <w:sz w:val="24"/>
          <w:szCs w:val="24"/>
          <w:lang w:eastAsia="ru-RU"/>
        </w:rPr>
      </w:pPr>
      <w:r w:rsidRPr="0040062F">
        <w:rPr>
          <w:sz w:val="24"/>
          <w:szCs w:val="24"/>
          <w:lang w:eastAsia="ru-RU"/>
        </w:rPr>
        <w:t xml:space="preserve">Одним из механизмов повышения качества образования является система государственно-общественного управления, </w:t>
      </w:r>
      <w:r w:rsidRPr="0040062F">
        <w:rPr>
          <w:sz w:val="24"/>
          <w:szCs w:val="24"/>
        </w:rPr>
        <w:t xml:space="preserve">характерными чертами которой являются </w:t>
      </w:r>
      <w:r w:rsidRPr="0040062F">
        <w:rPr>
          <w:sz w:val="24"/>
          <w:szCs w:val="24"/>
          <w:lang w:eastAsia="ru-RU"/>
        </w:rPr>
        <w:t xml:space="preserve">совместная деятельность государственных и общественных структур по управлению образовательными организациями; процедура принятия решений, которая включает обязательное согласование проектов решений с представителями общественности; делегирование части властных полномочий органов управления образованием структурам, представляющим интересы определенных групп общественности; разработка механизмов (способов) разрешения возникающих противоречий и конфликтов между государственными и общественными структурами управления. В связи с этим к формированию системы условий могут быть привлечены различные участники образовательных отношений. </w:t>
      </w:r>
      <w:bookmarkStart w:id="109" w:name="_Toc414553292"/>
    </w:p>
    <w:p w:rsidR="004D740E" w:rsidRPr="0040062F" w:rsidRDefault="004D740E" w:rsidP="00497198">
      <w:pPr>
        <w:jc w:val="both"/>
        <w:rPr>
          <w:sz w:val="24"/>
          <w:szCs w:val="24"/>
          <w:lang w:eastAsia="ru-RU"/>
        </w:rPr>
      </w:pPr>
    </w:p>
    <w:p w:rsidR="004D740E" w:rsidRPr="00616BE3" w:rsidRDefault="004D740E" w:rsidP="00497198">
      <w:pPr>
        <w:jc w:val="both"/>
        <w:rPr>
          <w:b/>
          <w:sz w:val="24"/>
          <w:szCs w:val="24"/>
          <w:lang w:eastAsia="ru-RU"/>
        </w:rPr>
      </w:pPr>
      <w:bookmarkStart w:id="110" w:name="_Toc453968225"/>
      <w:bookmarkStart w:id="111" w:name="_Toc435412750"/>
      <w:r w:rsidRPr="00616BE3">
        <w:rPr>
          <w:b/>
          <w:sz w:val="24"/>
          <w:szCs w:val="24"/>
        </w:rPr>
        <w:t>3.5. Разработка сетевого графика (дорожной карты) по формированию необходимой системы условий</w:t>
      </w:r>
      <w:bookmarkEnd w:id="110"/>
    </w:p>
    <w:bookmarkEnd w:id="109"/>
    <w:bookmarkEnd w:id="111"/>
    <w:p w:rsidR="004D740E" w:rsidRPr="00F72E54" w:rsidRDefault="004D740E" w:rsidP="00497198">
      <w:pPr>
        <w:pStyle w:val="af0"/>
        <w:jc w:val="both"/>
        <w:rPr>
          <w:lang w:eastAsia="ru-RU"/>
        </w:rPr>
      </w:pPr>
    </w:p>
    <w:tbl>
      <w:tblPr>
        <w:tblW w:w="9639" w:type="dxa"/>
        <w:tblInd w:w="85" w:type="dxa"/>
        <w:tblLayout w:type="fixed"/>
        <w:tblCellMar>
          <w:left w:w="0" w:type="dxa"/>
          <w:right w:w="0" w:type="dxa"/>
        </w:tblCellMar>
        <w:tblLook w:val="04A0" w:firstRow="1" w:lastRow="0" w:firstColumn="1" w:lastColumn="0" w:noHBand="0" w:noVBand="1"/>
      </w:tblPr>
      <w:tblGrid>
        <w:gridCol w:w="2694"/>
        <w:gridCol w:w="5103"/>
        <w:gridCol w:w="1842"/>
      </w:tblGrid>
      <w:tr w:rsidR="004D740E" w:rsidRPr="00C140F2" w:rsidTr="00497198">
        <w:trPr>
          <w:trHeight w:val="500"/>
        </w:trPr>
        <w:tc>
          <w:tcPr>
            <w:tcW w:w="2694"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vAlign w:val="center"/>
          </w:tcPr>
          <w:p w:rsidR="004D740E" w:rsidRPr="00C140F2" w:rsidRDefault="004D740E" w:rsidP="00497198">
            <w:pPr>
              <w:jc w:val="both"/>
              <w:rPr>
                <w:b/>
                <w:sz w:val="24"/>
                <w:szCs w:val="24"/>
                <w:lang w:eastAsia="ru-RU"/>
              </w:rPr>
            </w:pPr>
            <w:r w:rsidRPr="00C140F2">
              <w:rPr>
                <w:b/>
                <w:sz w:val="24"/>
                <w:szCs w:val="24"/>
                <w:lang w:eastAsia="ru-RU"/>
              </w:rPr>
              <w:t>Направление мероприятий</w:t>
            </w: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vAlign w:val="center"/>
          </w:tcPr>
          <w:p w:rsidR="004D740E" w:rsidRPr="00C140F2" w:rsidRDefault="004D740E" w:rsidP="00497198">
            <w:pPr>
              <w:jc w:val="both"/>
              <w:rPr>
                <w:b/>
                <w:sz w:val="24"/>
                <w:szCs w:val="24"/>
                <w:lang w:eastAsia="ru-RU"/>
              </w:rPr>
            </w:pPr>
            <w:r w:rsidRPr="00C140F2">
              <w:rPr>
                <w:b/>
                <w:sz w:val="24"/>
                <w:szCs w:val="24"/>
                <w:lang w:eastAsia="ru-RU"/>
              </w:rPr>
              <w:t>Мероприятия</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vAlign w:val="center"/>
          </w:tcPr>
          <w:p w:rsidR="004D740E" w:rsidRPr="00C140F2" w:rsidRDefault="004D740E" w:rsidP="00497198">
            <w:pPr>
              <w:jc w:val="both"/>
              <w:rPr>
                <w:b/>
                <w:sz w:val="24"/>
                <w:szCs w:val="24"/>
                <w:lang w:eastAsia="ru-RU"/>
              </w:rPr>
            </w:pPr>
            <w:r w:rsidRPr="00C140F2">
              <w:rPr>
                <w:b/>
                <w:sz w:val="24"/>
                <w:szCs w:val="24"/>
                <w:lang w:eastAsia="ru-RU"/>
              </w:rPr>
              <w:t>Сроки реализации</w:t>
            </w:r>
          </w:p>
        </w:tc>
      </w:tr>
      <w:tr w:rsidR="004D740E" w:rsidRPr="00C140F2" w:rsidTr="00497198">
        <w:trPr>
          <w:trHeight w:val="1056"/>
        </w:trPr>
        <w:tc>
          <w:tcPr>
            <w:tcW w:w="2694"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4D740E" w:rsidRPr="00C140F2" w:rsidRDefault="004D740E" w:rsidP="00497198">
            <w:pPr>
              <w:jc w:val="both"/>
              <w:rPr>
                <w:sz w:val="24"/>
                <w:szCs w:val="24"/>
                <w:lang w:eastAsia="ru-RU"/>
              </w:rPr>
            </w:pPr>
            <w:r w:rsidRPr="00C140F2">
              <w:rPr>
                <w:sz w:val="24"/>
                <w:szCs w:val="24"/>
                <w:lang w:eastAsia="ru-RU"/>
              </w:rPr>
              <w:t>I.</w:t>
            </w:r>
            <w:r w:rsidRPr="00C140F2">
              <w:rPr>
                <w:sz w:val="24"/>
                <w:szCs w:val="24"/>
                <w:lang w:eastAsia="ru-RU"/>
              </w:rPr>
              <w:t> </w:t>
            </w:r>
            <w:r w:rsidRPr="00C140F2">
              <w:rPr>
                <w:sz w:val="24"/>
                <w:szCs w:val="24"/>
                <w:lang w:eastAsia="ru-RU"/>
              </w:rPr>
              <w:t>Нормативное обеспечение введения ФГОС СОО</w:t>
            </w: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4D740E" w:rsidRPr="00C140F2" w:rsidRDefault="004D740E" w:rsidP="00497198">
            <w:pPr>
              <w:jc w:val="both"/>
              <w:rPr>
                <w:sz w:val="24"/>
                <w:szCs w:val="24"/>
                <w:lang w:eastAsia="ru-RU"/>
              </w:rPr>
            </w:pPr>
            <w:r w:rsidRPr="00C140F2">
              <w:rPr>
                <w:sz w:val="24"/>
                <w:szCs w:val="24"/>
                <w:lang w:eastAsia="ru-RU"/>
              </w:rPr>
              <w:t xml:space="preserve">1. Наличие решения </w:t>
            </w:r>
            <w:r>
              <w:rPr>
                <w:sz w:val="24"/>
                <w:szCs w:val="24"/>
                <w:lang w:eastAsia="ru-RU"/>
              </w:rPr>
              <w:t>управляющего совета (</w:t>
            </w:r>
            <w:r w:rsidRPr="00C140F2">
              <w:rPr>
                <w:sz w:val="24"/>
                <w:szCs w:val="24"/>
                <w:lang w:eastAsia="ru-RU"/>
              </w:rPr>
              <w:t xml:space="preserve">попечительского совета) локального акта о введении в образовательной организации ФГОС СОО </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4D740E" w:rsidRPr="00C140F2" w:rsidRDefault="004D740E" w:rsidP="00B849BC">
            <w:pPr>
              <w:jc w:val="both"/>
              <w:rPr>
                <w:sz w:val="24"/>
                <w:szCs w:val="24"/>
                <w:lang w:eastAsia="ru-RU"/>
              </w:rPr>
            </w:pPr>
            <w:r>
              <w:rPr>
                <w:sz w:val="24"/>
                <w:szCs w:val="24"/>
                <w:lang w:eastAsia="ru-RU"/>
              </w:rPr>
              <w:t>20</w:t>
            </w:r>
            <w:r w:rsidR="00B849BC">
              <w:rPr>
                <w:sz w:val="24"/>
                <w:szCs w:val="24"/>
                <w:lang w:eastAsia="ru-RU"/>
              </w:rPr>
              <w:t>20</w:t>
            </w:r>
          </w:p>
        </w:tc>
      </w:tr>
      <w:tr w:rsidR="004D740E" w:rsidRPr="00C140F2" w:rsidTr="00497198">
        <w:trPr>
          <w:trHeight w:val="703"/>
        </w:trPr>
        <w:tc>
          <w:tcPr>
            <w:tcW w:w="2694" w:type="dxa"/>
            <w:vMerge/>
            <w:tcBorders>
              <w:top w:val="single" w:sz="4" w:space="0" w:color="000000"/>
              <w:left w:val="single" w:sz="4" w:space="0" w:color="000000"/>
              <w:bottom w:val="single" w:sz="4" w:space="0" w:color="000000"/>
              <w:right w:val="single" w:sz="4" w:space="0" w:color="000000"/>
            </w:tcBorders>
            <w:vAlign w:val="center"/>
          </w:tcPr>
          <w:p w:rsidR="004D740E" w:rsidRPr="00C140F2" w:rsidRDefault="004D740E" w:rsidP="00497198">
            <w:pPr>
              <w:jc w:val="both"/>
              <w:rPr>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4D740E" w:rsidRPr="00C140F2" w:rsidRDefault="004D740E" w:rsidP="00497198">
            <w:pPr>
              <w:jc w:val="both"/>
              <w:rPr>
                <w:sz w:val="24"/>
                <w:szCs w:val="24"/>
                <w:lang w:eastAsia="ru-RU"/>
              </w:rPr>
            </w:pPr>
            <w:r w:rsidRPr="00C140F2">
              <w:rPr>
                <w:sz w:val="24"/>
                <w:szCs w:val="24"/>
                <w:lang w:eastAsia="ru-RU"/>
              </w:rPr>
              <w:t>2. Разработка и утверждение плана-графика введения ФГОС СОО</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4D740E" w:rsidRPr="00C140F2" w:rsidRDefault="00B849BC" w:rsidP="00497198">
            <w:pPr>
              <w:jc w:val="both"/>
              <w:rPr>
                <w:sz w:val="24"/>
                <w:szCs w:val="24"/>
                <w:lang w:eastAsia="ru-RU"/>
              </w:rPr>
            </w:pPr>
            <w:r>
              <w:rPr>
                <w:sz w:val="24"/>
                <w:szCs w:val="24"/>
                <w:lang w:eastAsia="ru-RU"/>
              </w:rPr>
              <w:t>Август</w:t>
            </w:r>
          </w:p>
        </w:tc>
      </w:tr>
      <w:tr w:rsidR="004D740E" w:rsidRPr="00C140F2" w:rsidTr="00497198">
        <w:trPr>
          <w:trHeight w:val="402"/>
        </w:trPr>
        <w:tc>
          <w:tcPr>
            <w:tcW w:w="2694" w:type="dxa"/>
            <w:vMerge/>
            <w:tcBorders>
              <w:top w:val="single" w:sz="4" w:space="0" w:color="000000"/>
              <w:left w:val="single" w:sz="4" w:space="0" w:color="000000"/>
              <w:bottom w:val="single" w:sz="4" w:space="0" w:color="000000"/>
              <w:right w:val="single" w:sz="4" w:space="0" w:color="000000"/>
            </w:tcBorders>
            <w:vAlign w:val="center"/>
          </w:tcPr>
          <w:p w:rsidR="004D740E" w:rsidRPr="00C140F2" w:rsidRDefault="004D740E" w:rsidP="00497198">
            <w:pPr>
              <w:jc w:val="both"/>
              <w:rPr>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4D740E" w:rsidRPr="00C140F2" w:rsidRDefault="004D740E" w:rsidP="00497198">
            <w:pPr>
              <w:jc w:val="both"/>
              <w:rPr>
                <w:sz w:val="24"/>
                <w:szCs w:val="24"/>
                <w:lang w:eastAsia="ru-RU"/>
              </w:rPr>
            </w:pPr>
            <w:r w:rsidRPr="00C140F2">
              <w:rPr>
                <w:sz w:val="24"/>
                <w:szCs w:val="24"/>
                <w:lang w:eastAsia="ru-RU"/>
              </w:rPr>
              <w:t>3. Обеспечение соответствия нормативной базы школы требованиям ФГОС СОО (цели образовательной деятельности, режим занятий, финансирование, материально-техническое обеспечение и др.)</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4D740E" w:rsidRPr="00C140F2" w:rsidRDefault="00B849BC" w:rsidP="00497198">
            <w:pPr>
              <w:jc w:val="both"/>
              <w:rPr>
                <w:sz w:val="24"/>
                <w:szCs w:val="24"/>
                <w:lang w:eastAsia="ru-RU"/>
              </w:rPr>
            </w:pPr>
            <w:r>
              <w:rPr>
                <w:sz w:val="24"/>
                <w:szCs w:val="24"/>
                <w:lang w:eastAsia="ru-RU"/>
              </w:rPr>
              <w:t>Август</w:t>
            </w:r>
          </w:p>
        </w:tc>
      </w:tr>
      <w:tr w:rsidR="004D740E" w:rsidRPr="00C140F2" w:rsidTr="00497198">
        <w:trPr>
          <w:trHeight w:val="60"/>
        </w:trPr>
        <w:tc>
          <w:tcPr>
            <w:tcW w:w="2694" w:type="dxa"/>
            <w:vMerge/>
            <w:tcBorders>
              <w:top w:val="single" w:sz="4" w:space="0" w:color="000000"/>
              <w:left w:val="single" w:sz="4" w:space="0" w:color="000000"/>
              <w:bottom w:val="single" w:sz="4" w:space="0" w:color="000000"/>
              <w:right w:val="single" w:sz="4" w:space="0" w:color="000000"/>
            </w:tcBorders>
            <w:vAlign w:val="center"/>
          </w:tcPr>
          <w:p w:rsidR="004D740E" w:rsidRPr="00C140F2" w:rsidRDefault="004D740E" w:rsidP="00497198">
            <w:pPr>
              <w:jc w:val="both"/>
              <w:rPr>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4D740E" w:rsidRPr="00C140F2" w:rsidRDefault="004D740E" w:rsidP="00497198">
            <w:pPr>
              <w:jc w:val="both"/>
              <w:rPr>
                <w:strike/>
                <w:sz w:val="24"/>
                <w:szCs w:val="24"/>
                <w:lang w:eastAsia="ru-RU"/>
              </w:rPr>
            </w:pPr>
            <w:r w:rsidRPr="00C140F2">
              <w:rPr>
                <w:sz w:val="24"/>
                <w:szCs w:val="24"/>
                <w:lang w:eastAsia="ru-RU"/>
              </w:rPr>
              <w:t>4.</w:t>
            </w:r>
            <w:r w:rsidRPr="00C140F2">
              <w:rPr>
                <w:sz w:val="24"/>
                <w:szCs w:val="24"/>
                <w:lang w:eastAsia="ru-RU"/>
              </w:rPr>
              <w:t> </w:t>
            </w:r>
            <w:r w:rsidRPr="00C140F2">
              <w:rPr>
                <w:sz w:val="24"/>
                <w:szCs w:val="24"/>
                <w:lang w:eastAsia="ru-RU"/>
              </w:rPr>
              <w:t xml:space="preserve"> Разработка на основе примерной основной образовательной программы среднего общего образования основной образовательной программы среднего общего образования образовательной организации</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4D740E" w:rsidRPr="00C140F2" w:rsidRDefault="00B849BC" w:rsidP="00497198">
            <w:pPr>
              <w:jc w:val="both"/>
              <w:rPr>
                <w:sz w:val="24"/>
                <w:szCs w:val="24"/>
                <w:lang w:eastAsia="ru-RU"/>
              </w:rPr>
            </w:pPr>
            <w:r>
              <w:rPr>
                <w:sz w:val="24"/>
                <w:szCs w:val="24"/>
                <w:lang w:eastAsia="ru-RU"/>
              </w:rPr>
              <w:t>Август</w:t>
            </w:r>
          </w:p>
        </w:tc>
      </w:tr>
      <w:tr w:rsidR="004D740E" w:rsidRPr="00C140F2" w:rsidTr="00497198">
        <w:trPr>
          <w:trHeight w:val="60"/>
        </w:trPr>
        <w:tc>
          <w:tcPr>
            <w:tcW w:w="2694" w:type="dxa"/>
            <w:vMerge/>
            <w:tcBorders>
              <w:top w:val="single" w:sz="4" w:space="0" w:color="000000"/>
              <w:left w:val="single" w:sz="4" w:space="0" w:color="000000"/>
              <w:bottom w:val="single" w:sz="4" w:space="0" w:color="000000"/>
              <w:right w:val="single" w:sz="4" w:space="0" w:color="000000"/>
            </w:tcBorders>
            <w:vAlign w:val="center"/>
          </w:tcPr>
          <w:p w:rsidR="004D740E" w:rsidRPr="00C140F2" w:rsidRDefault="004D740E" w:rsidP="00497198">
            <w:pPr>
              <w:jc w:val="both"/>
              <w:rPr>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4D740E" w:rsidRPr="00C140F2" w:rsidRDefault="004D740E" w:rsidP="00497198">
            <w:pPr>
              <w:jc w:val="both"/>
              <w:rPr>
                <w:sz w:val="24"/>
                <w:szCs w:val="24"/>
                <w:lang w:eastAsia="ru-RU"/>
              </w:rPr>
            </w:pPr>
            <w:r w:rsidRPr="00C140F2">
              <w:rPr>
                <w:sz w:val="24"/>
                <w:szCs w:val="24"/>
                <w:lang w:eastAsia="ru-RU"/>
              </w:rPr>
              <w:t>5.</w:t>
            </w:r>
            <w:r w:rsidRPr="00C140F2">
              <w:rPr>
                <w:sz w:val="24"/>
                <w:szCs w:val="24"/>
                <w:lang w:eastAsia="ru-RU"/>
              </w:rPr>
              <w:t> </w:t>
            </w:r>
            <w:r w:rsidRPr="00C140F2">
              <w:rPr>
                <w:sz w:val="24"/>
                <w:szCs w:val="24"/>
                <w:lang w:eastAsia="ru-RU"/>
              </w:rPr>
              <w:t xml:space="preserve"> Утверждение основной образовательной программы образовательной организации</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4D740E" w:rsidRPr="00C140F2" w:rsidRDefault="004D740E" w:rsidP="00497198">
            <w:pPr>
              <w:jc w:val="both"/>
              <w:rPr>
                <w:sz w:val="24"/>
                <w:szCs w:val="24"/>
                <w:lang w:eastAsia="ru-RU"/>
              </w:rPr>
            </w:pPr>
            <w:r>
              <w:rPr>
                <w:sz w:val="24"/>
                <w:szCs w:val="24"/>
                <w:lang w:eastAsia="ru-RU"/>
              </w:rPr>
              <w:t xml:space="preserve">Август </w:t>
            </w:r>
          </w:p>
        </w:tc>
      </w:tr>
      <w:tr w:rsidR="004D740E" w:rsidRPr="00C140F2" w:rsidTr="00497198">
        <w:trPr>
          <w:trHeight w:val="1245"/>
        </w:trPr>
        <w:tc>
          <w:tcPr>
            <w:tcW w:w="2694" w:type="dxa"/>
            <w:vMerge w:val="restart"/>
            <w:tcBorders>
              <w:top w:val="single" w:sz="4" w:space="0" w:color="000000"/>
              <w:left w:val="single" w:sz="4" w:space="0" w:color="000000"/>
              <w:right w:val="single" w:sz="4" w:space="0" w:color="000000"/>
            </w:tcBorders>
            <w:tcMar>
              <w:top w:w="71" w:type="dxa"/>
              <w:left w:w="85" w:type="dxa"/>
              <w:bottom w:w="85" w:type="dxa"/>
              <w:right w:w="85" w:type="dxa"/>
            </w:tcMar>
          </w:tcPr>
          <w:p w:rsidR="004D740E" w:rsidRPr="00C140F2" w:rsidRDefault="004D740E" w:rsidP="00497198">
            <w:pPr>
              <w:jc w:val="both"/>
              <w:rPr>
                <w:sz w:val="24"/>
                <w:szCs w:val="24"/>
                <w:lang w:eastAsia="ru-RU"/>
              </w:rPr>
            </w:pPr>
          </w:p>
        </w:tc>
        <w:tc>
          <w:tcPr>
            <w:tcW w:w="5103" w:type="dxa"/>
            <w:tcBorders>
              <w:top w:val="single" w:sz="4" w:space="0" w:color="000000"/>
              <w:left w:val="single" w:sz="4" w:space="0" w:color="000000"/>
              <w:bottom w:val="nil"/>
              <w:right w:val="single" w:sz="4" w:space="0" w:color="000000"/>
            </w:tcBorders>
            <w:tcMar>
              <w:top w:w="71" w:type="dxa"/>
              <w:left w:w="85" w:type="dxa"/>
              <w:bottom w:w="85" w:type="dxa"/>
              <w:right w:w="85" w:type="dxa"/>
            </w:tcMar>
          </w:tcPr>
          <w:p w:rsidR="004D740E" w:rsidRPr="00C140F2" w:rsidRDefault="004D740E" w:rsidP="00497198">
            <w:pPr>
              <w:jc w:val="both"/>
              <w:rPr>
                <w:sz w:val="24"/>
                <w:szCs w:val="24"/>
                <w:lang w:eastAsia="ru-RU"/>
              </w:rPr>
            </w:pPr>
            <w:r w:rsidRPr="00C140F2">
              <w:rPr>
                <w:sz w:val="24"/>
                <w:szCs w:val="24"/>
                <w:lang w:eastAsia="ru-RU"/>
              </w:rPr>
              <w:t>6.</w:t>
            </w:r>
            <w:r w:rsidRPr="00C140F2">
              <w:rPr>
                <w:sz w:val="24"/>
                <w:szCs w:val="24"/>
                <w:lang w:eastAsia="ru-RU"/>
              </w:rPr>
              <w:t> </w:t>
            </w:r>
            <w:r w:rsidRPr="00C140F2">
              <w:rPr>
                <w:sz w:val="24"/>
                <w:szCs w:val="24"/>
                <w:lang w:eastAsia="ru-RU"/>
              </w:rPr>
              <w:t xml:space="preserve"> Приведение должностных инструкций работников образовательной организации в соответствие с требованиями ФГОС СОО и тарифно-</w:t>
            </w:r>
            <w:r w:rsidRPr="00C140F2">
              <w:rPr>
                <w:sz w:val="24"/>
                <w:szCs w:val="24"/>
                <w:lang w:eastAsia="ru-RU"/>
              </w:rPr>
              <w:softHyphen/>
              <w:t>квалификационными характеристиками и профессиональным стандартом педагога</w:t>
            </w:r>
          </w:p>
        </w:tc>
        <w:tc>
          <w:tcPr>
            <w:tcW w:w="1842" w:type="dxa"/>
            <w:tcBorders>
              <w:top w:val="single" w:sz="4" w:space="0" w:color="000000"/>
              <w:left w:val="single" w:sz="4" w:space="0" w:color="000000"/>
              <w:bottom w:val="nil"/>
              <w:right w:val="single" w:sz="4" w:space="0" w:color="000000"/>
            </w:tcBorders>
            <w:tcMar>
              <w:top w:w="71" w:type="dxa"/>
              <w:left w:w="85" w:type="dxa"/>
              <w:bottom w:w="85" w:type="dxa"/>
              <w:right w:w="85" w:type="dxa"/>
            </w:tcMar>
          </w:tcPr>
          <w:p w:rsidR="004D740E" w:rsidRPr="00C140F2" w:rsidRDefault="004D740E" w:rsidP="00497198">
            <w:pPr>
              <w:jc w:val="both"/>
              <w:rPr>
                <w:sz w:val="24"/>
                <w:szCs w:val="24"/>
                <w:lang w:eastAsia="ru-RU"/>
              </w:rPr>
            </w:pPr>
            <w:r>
              <w:rPr>
                <w:sz w:val="24"/>
                <w:szCs w:val="24"/>
                <w:lang w:eastAsia="ru-RU"/>
              </w:rPr>
              <w:t xml:space="preserve">Август </w:t>
            </w:r>
          </w:p>
        </w:tc>
      </w:tr>
      <w:tr w:rsidR="004D740E" w:rsidRPr="00C140F2" w:rsidTr="00B849BC">
        <w:trPr>
          <w:trHeight w:val="1052"/>
        </w:trPr>
        <w:tc>
          <w:tcPr>
            <w:tcW w:w="2694" w:type="dxa"/>
            <w:vMerge/>
            <w:tcBorders>
              <w:left w:val="single" w:sz="4" w:space="0" w:color="000000"/>
              <w:right w:val="single" w:sz="4" w:space="0" w:color="000000"/>
            </w:tcBorders>
            <w:vAlign w:val="center"/>
          </w:tcPr>
          <w:p w:rsidR="004D740E" w:rsidRPr="00C140F2" w:rsidRDefault="004D740E" w:rsidP="00497198">
            <w:pPr>
              <w:jc w:val="both"/>
              <w:rPr>
                <w:sz w:val="24"/>
                <w:szCs w:val="24"/>
                <w:lang w:eastAsia="ru-RU"/>
              </w:rPr>
            </w:pPr>
          </w:p>
        </w:tc>
        <w:tc>
          <w:tcPr>
            <w:tcW w:w="5103" w:type="dxa"/>
            <w:tcBorders>
              <w:top w:val="single" w:sz="4" w:space="0" w:color="000000"/>
              <w:left w:val="single" w:sz="4" w:space="0" w:color="000000"/>
              <w:bottom w:val="nil"/>
              <w:right w:val="single" w:sz="4" w:space="0" w:color="000000"/>
            </w:tcBorders>
            <w:tcMar>
              <w:top w:w="71" w:type="dxa"/>
              <w:left w:w="85" w:type="dxa"/>
              <w:bottom w:w="85" w:type="dxa"/>
              <w:right w:w="85" w:type="dxa"/>
            </w:tcMar>
          </w:tcPr>
          <w:p w:rsidR="004D740E" w:rsidRPr="00C140F2" w:rsidRDefault="004D740E" w:rsidP="00497198">
            <w:pPr>
              <w:jc w:val="both"/>
              <w:rPr>
                <w:sz w:val="24"/>
                <w:szCs w:val="24"/>
                <w:lang w:eastAsia="ru-RU"/>
              </w:rPr>
            </w:pPr>
            <w:r w:rsidRPr="00C140F2">
              <w:rPr>
                <w:sz w:val="24"/>
                <w:szCs w:val="24"/>
                <w:lang w:eastAsia="ru-RU"/>
              </w:rPr>
              <w:t>7.</w:t>
            </w:r>
            <w:r w:rsidRPr="00C140F2">
              <w:rPr>
                <w:sz w:val="24"/>
                <w:szCs w:val="24"/>
                <w:lang w:eastAsia="ru-RU"/>
              </w:rPr>
              <w:t> </w:t>
            </w:r>
            <w:r w:rsidRPr="00C140F2">
              <w:rPr>
                <w:sz w:val="24"/>
                <w:szCs w:val="24"/>
                <w:lang w:eastAsia="ru-RU"/>
              </w:rPr>
              <w:t xml:space="preserve"> Определение списка учебников и учебных пособий, используемых в образовательной деятельности в соответствии с ФГОС СОО и входящих в федеральный перечень учебников</w:t>
            </w:r>
          </w:p>
        </w:tc>
        <w:tc>
          <w:tcPr>
            <w:tcW w:w="1842" w:type="dxa"/>
            <w:tcBorders>
              <w:top w:val="single" w:sz="4" w:space="0" w:color="000000"/>
              <w:left w:val="single" w:sz="4" w:space="0" w:color="000000"/>
              <w:bottom w:val="nil"/>
              <w:right w:val="single" w:sz="4" w:space="0" w:color="000000"/>
            </w:tcBorders>
            <w:tcMar>
              <w:top w:w="71" w:type="dxa"/>
              <w:left w:w="85" w:type="dxa"/>
              <w:bottom w:w="85" w:type="dxa"/>
              <w:right w:w="85" w:type="dxa"/>
            </w:tcMar>
          </w:tcPr>
          <w:p w:rsidR="004D740E" w:rsidRPr="00C140F2" w:rsidRDefault="004D740E" w:rsidP="00BD4647">
            <w:pPr>
              <w:jc w:val="both"/>
              <w:rPr>
                <w:sz w:val="24"/>
                <w:szCs w:val="24"/>
                <w:lang w:eastAsia="ru-RU"/>
              </w:rPr>
            </w:pPr>
            <w:r>
              <w:rPr>
                <w:sz w:val="24"/>
                <w:szCs w:val="24"/>
                <w:lang w:eastAsia="ru-RU"/>
              </w:rPr>
              <w:t xml:space="preserve">Апрель </w:t>
            </w:r>
            <w:r w:rsidRPr="00C140F2">
              <w:rPr>
                <w:sz w:val="24"/>
                <w:szCs w:val="24"/>
                <w:lang w:eastAsia="ru-RU"/>
              </w:rPr>
              <w:t xml:space="preserve"> </w:t>
            </w:r>
          </w:p>
        </w:tc>
      </w:tr>
      <w:tr w:rsidR="004D740E" w:rsidRPr="00C140F2" w:rsidTr="00497198">
        <w:trPr>
          <w:trHeight w:val="688"/>
        </w:trPr>
        <w:tc>
          <w:tcPr>
            <w:tcW w:w="2694" w:type="dxa"/>
            <w:vMerge/>
            <w:tcBorders>
              <w:left w:val="single" w:sz="4" w:space="0" w:color="000000"/>
              <w:right w:val="single" w:sz="4" w:space="0" w:color="000000"/>
            </w:tcBorders>
            <w:vAlign w:val="center"/>
          </w:tcPr>
          <w:p w:rsidR="004D740E" w:rsidRPr="00C140F2" w:rsidRDefault="004D740E" w:rsidP="00497198">
            <w:pPr>
              <w:jc w:val="both"/>
              <w:rPr>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4D740E" w:rsidRPr="00C140F2" w:rsidRDefault="004D740E" w:rsidP="00497198">
            <w:pPr>
              <w:jc w:val="both"/>
              <w:rPr>
                <w:strike/>
                <w:sz w:val="24"/>
                <w:szCs w:val="24"/>
                <w:lang w:eastAsia="ru-RU"/>
              </w:rPr>
            </w:pPr>
            <w:r w:rsidRPr="00C140F2">
              <w:rPr>
                <w:sz w:val="24"/>
                <w:szCs w:val="24"/>
              </w:rPr>
              <w:t>8.</w:t>
            </w:r>
            <w:r w:rsidRPr="00C140F2">
              <w:rPr>
                <w:sz w:val="24"/>
                <w:szCs w:val="24"/>
              </w:rPr>
              <w:t> </w:t>
            </w:r>
            <w:r w:rsidRPr="00C140F2">
              <w:rPr>
                <w:sz w:val="24"/>
                <w:szCs w:val="24"/>
                <w:lang w:eastAsia="ru-RU"/>
              </w:rPr>
              <w:t xml:space="preserve">Разработка и корректировка локальных актов, устанавливающих требования к различным объектам инфраструктуры образовательной организации с учетом требований к минимальной оснащенности учебного процесса </w:t>
            </w:r>
          </w:p>
        </w:tc>
        <w:tc>
          <w:tcPr>
            <w:tcW w:w="1842"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4D740E" w:rsidRPr="00C140F2" w:rsidRDefault="004D740E" w:rsidP="00497198">
            <w:pPr>
              <w:jc w:val="both"/>
              <w:rPr>
                <w:sz w:val="24"/>
                <w:szCs w:val="24"/>
                <w:lang w:eastAsia="ru-RU"/>
              </w:rPr>
            </w:pPr>
            <w:r w:rsidRPr="00C140F2">
              <w:rPr>
                <w:sz w:val="24"/>
                <w:szCs w:val="24"/>
                <w:lang w:eastAsia="ru-RU"/>
              </w:rPr>
              <w:t>В течение года</w:t>
            </w:r>
          </w:p>
        </w:tc>
      </w:tr>
      <w:tr w:rsidR="004D740E" w:rsidRPr="00C140F2" w:rsidTr="00BD4647">
        <w:trPr>
          <w:trHeight w:val="4455"/>
        </w:trPr>
        <w:tc>
          <w:tcPr>
            <w:tcW w:w="2694" w:type="dxa"/>
            <w:vMerge/>
            <w:tcBorders>
              <w:left w:val="single" w:sz="4" w:space="0" w:color="000000"/>
              <w:bottom w:val="single" w:sz="4" w:space="0" w:color="000000"/>
              <w:right w:val="single" w:sz="4" w:space="0" w:color="000000"/>
            </w:tcBorders>
            <w:vAlign w:val="center"/>
          </w:tcPr>
          <w:p w:rsidR="004D740E" w:rsidRPr="00C140F2" w:rsidRDefault="004D740E" w:rsidP="00497198">
            <w:pPr>
              <w:jc w:val="both"/>
              <w:rPr>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4D740E" w:rsidRPr="00C140F2" w:rsidRDefault="004D740E" w:rsidP="00497198">
            <w:pPr>
              <w:jc w:val="both"/>
              <w:rPr>
                <w:strike/>
                <w:sz w:val="24"/>
                <w:szCs w:val="24"/>
                <w:lang w:eastAsia="ru-RU"/>
              </w:rPr>
            </w:pPr>
            <w:r w:rsidRPr="00C140F2">
              <w:rPr>
                <w:sz w:val="24"/>
                <w:szCs w:val="24"/>
                <w:lang w:eastAsia="ru-RU"/>
              </w:rPr>
              <w:t>9.</w:t>
            </w:r>
            <w:r w:rsidRPr="00C140F2">
              <w:rPr>
                <w:sz w:val="24"/>
                <w:szCs w:val="24"/>
                <w:lang w:eastAsia="ru-RU"/>
              </w:rPr>
              <w:t> </w:t>
            </w:r>
            <w:r w:rsidRPr="00C140F2">
              <w:rPr>
                <w:sz w:val="24"/>
                <w:szCs w:val="24"/>
                <w:lang w:eastAsia="ru-RU"/>
              </w:rPr>
              <w:t>Доработка:</w:t>
            </w:r>
          </w:p>
          <w:p w:rsidR="004D740E" w:rsidRPr="00C140F2" w:rsidRDefault="004D740E" w:rsidP="00497198">
            <w:pPr>
              <w:jc w:val="both"/>
              <w:rPr>
                <w:sz w:val="24"/>
                <w:szCs w:val="24"/>
                <w:lang w:eastAsia="ru-RU"/>
              </w:rPr>
            </w:pPr>
            <w:r w:rsidRPr="00C140F2">
              <w:rPr>
                <w:sz w:val="24"/>
                <w:szCs w:val="24"/>
              </w:rPr>
              <w:t>–</w:t>
            </w:r>
            <w:r w:rsidRPr="00C140F2">
              <w:rPr>
                <w:sz w:val="24"/>
                <w:szCs w:val="24"/>
                <w:lang w:eastAsia="ru-RU"/>
              </w:rPr>
              <w:t> </w:t>
            </w:r>
            <w:r w:rsidRPr="00C140F2">
              <w:rPr>
                <w:sz w:val="24"/>
                <w:szCs w:val="24"/>
                <w:lang w:eastAsia="ru-RU"/>
              </w:rPr>
              <w:t>образовательных программ (индивидуальных и</w:t>
            </w:r>
            <w:r w:rsidRPr="00C140F2">
              <w:rPr>
                <w:sz w:val="24"/>
                <w:szCs w:val="24"/>
                <w:lang w:eastAsia="ru-RU"/>
              </w:rPr>
              <w:t> </w:t>
            </w:r>
            <w:r w:rsidRPr="00C140F2">
              <w:rPr>
                <w:sz w:val="24"/>
                <w:szCs w:val="24"/>
                <w:lang w:eastAsia="ru-RU"/>
              </w:rPr>
              <w:t>др.);</w:t>
            </w:r>
          </w:p>
          <w:p w:rsidR="004D740E" w:rsidRPr="00C140F2" w:rsidRDefault="004D740E" w:rsidP="00497198">
            <w:pPr>
              <w:jc w:val="both"/>
              <w:rPr>
                <w:sz w:val="24"/>
                <w:szCs w:val="24"/>
                <w:lang w:eastAsia="ru-RU"/>
              </w:rPr>
            </w:pPr>
            <w:r w:rsidRPr="00C140F2">
              <w:rPr>
                <w:sz w:val="24"/>
                <w:szCs w:val="24"/>
              </w:rPr>
              <w:t>–</w:t>
            </w:r>
            <w:r w:rsidRPr="00C140F2">
              <w:rPr>
                <w:sz w:val="24"/>
                <w:szCs w:val="24"/>
                <w:lang w:eastAsia="ru-RU"/>
              </w:rPr>
              <w:t> </w:t>
            </w:r>
            <w:r w:rsidRPr="00C140F2">
              <w:rPr>
                <w:sz w:val="24"/>
                <w:szCs w:val="24"/>
                <w:lang w:eastAsia="ru-RU"/>
              </w:rPr>
              <w:t>учебного плана;</w:t>
            </w:r>
          </w:p>
          <w:p w:rsidR="004D740E" w:rsidRPr="00C140F2" w:rsidRDefault="004D740E" w:rsidP="00497198">
            <w:pPr>
              <w:jc w:val="both"/>
              <w:rPr>
                <w:sz w:val="24"/>
                <w:szCs w:val="24"/>
                <w:lang w:eastAsia="ru-RU"/>
              </w:rPr>
            </w:pPr>
            <w:r w:rsidRPr="00C140F2">
              <w:rPr>
                <w:sz w:val="24"/>
                <w:szCs w:val="24"/>
              </w:rPr>
              <w:t>–</w:t>
            </w:r>
            <w:r w:rsidRPr="00C140F2">
              <w:rPr>
                <w:sz w:val="24"/>
                <w:szCs w:val="24"/>
                <w:lang w:eastAsia="ru-RU"/>
              </w:rPr>
              <w:t> </w:t>
            </w:r>
            <w:r w:rsidRPr="00C140F2">
              <w:rPr>
                <w:sz w:val="24"/>
                <w:szCs w:val="24"/>
                <w:lang w:eastAsia="ru-RU"/>
              </w:rPr>
              <w:t>рабочих программ учебных предметов, курсов, дисциплин, модулей;</w:t>
            </w:r>
          </w:p>
          <w:p w:rsidR="004D740E" w:rsidRPr="00C140F2" w:rsidRDefault="004D740E" w:rsidP="00497198">
            <w:pPr>
              <w:jc w:val="both"/>
              <w:rPr>
                <w:rFonts w:eastAsia="Times New Roman"/>
                <w:sz w:val="24"/>
                <w:szCs w:val="24"/>
                <w:lang w:eastAsia="ru-RU"/>
              </w:rPr>
            </w:pPr>
            <w:r w:rsidRPr="00C140F2">
              <w:rPr>
                <w:sz w:val="24"/>
                <w:szCs w:val="24"/>
              </w:rPr>
              <w:t>–</w:t>
            </w:r>
            <w:r w:rsidRPr="00C140F2">
              <w:rPr>
                <w:sz w:val="24"/>
                <w:szCs w:val="24"/>
                <w:lang w:eastAsia="ru-RU"/>
              </w:rPr>
              <w:t> </w:t>
            </w:r>
            <w:r w:rsidRPr="00C140F2">
              <w:rPr>
                <w:sz w:val="24"/>
                <w:szCs w:val="24"/>
                <w:lang w:eastAsia="ru-RU"/>
              </w:rPr>
              <w:t>годового календарного учебного графика;</w:t>
            </w:r>
            <w:r w:rsidRPr="00C140F2">
              <w:rPr>
                <w:rFonts w:eastAsia="Times New Roman"/>
                <w:sz w:val="24"/>
                <w:szCs w:val="24"/>
                <w:lang w:eastAsia="ru-RU"/>
              </w:rPr>
              <w:t xml:space="preserve"> </w:t>
            </w:r>
          </w:p>
          <w:p w:rsidR="004D740E" w:rsidRPr="00C140F2" w:rsidRDefault="004D740E" w:rsidP="00497198">
            <w:pPr>
              <w:jc w:val="both"/>
              <w:rPr>
                <w:sz w:val="24"/>
                <w:szCs w:val="24"/>
                <w:lang w:eastAsia="ru-RU"/>
              </w:rPr>
            </w:pPr>
            <w:r w:rsidRPr="00C140F2">
              <w:rPr>
                <w:sz w:val="24"/>
                <w:szCs w:val="24"/>
              </w:rPr>
              <w:t>–</w:t>
            </w:r>
            <w:r w:rsidRPr="00C140F2">
              <w:rPr>
                <w:sz w:val="24"/>
                <w:szCs w:val="24"/>
                <w:lang w:eastAsia="ru-RU"/>
              </w:rPr>
              <w:t> положений о внеурочной деятельности обучающихся;</w:t>
            </w:r>
          </w:p>
          <w:p w:rsidR="004D740E" w:rsidRPr="00C140F2" w:rsidRDefault="004D740E" w:rsidP="00497198">
            <w:pPr>
              <w:jc w:val="both"/>
              <w:rPr>
                <w:sz w:val="24"/>
                <w:szCs w:val="24"/>
                <w:lang w:eastAsia="ru-RU"/>
              </w:rPr>
            </w:pPr>
            <w:r w:rsidRPr="00C140F2">
              <w:rPr>
                <w:sz w:val="24"/>
                <w:szCs w:val="24"/>
              </w:rPr>
              <w:t>–</w:t>
            </w:r>
            <w:r w:rsidRPr="00C140F2">
              <w:rPr>
                <w:sz w:val="24"/>
                <w:szCs w:val="24"/>
                <w:lang w:eastAsia="ru-RU"/>
              </w:rPr>
              <w:t> положения об организации текущей и итоговой оценки достижения обучающимися планируемых результатов освоения основной образовательной программы;</w:t>
            </w:r>
          </w:p>
          <w:p w:rsidR="004D740E" w:rsidRPr="00C140F2" w:rsidRDefault="004D740E" w:rsidP="00497198">
            <w:pPr>
              <w:jc w:val="both"/>
              <w:rPr>
                <w:sz w:val="24"/>
                <w:szCs w:val="24"/>
                <w:lang w:eastAsia="ru-RU"/>
              </w:rPr>
            </w:pPr>
            <w:r w:rsidRPr="00C140F2">
              <w:rPr>
                <w:sz w:val="24"/>
                <w:szCs w:val="24"/>
              </w:rPr>
              <w:t>–</w:t>
            </w:r>
            <w:r w:rsidRPr="00C140F2">
              <w:rPr>
                <w:sz w:val="24"/>
                <w:szCs w:val="24"/>
                <w:lang w:eastAsia="ru-RU"/>
              </w:rPr>
              <w:t> положения об организации домашней работы обучающихся;</w:t>
            </w:r>
          </w:p>
          <w:p w:rsidR="004D740E" w:rsidRPr="00276B04" w:rsidRDefault="004D740E" w:rsidP="00497198">
            <w:pPr>
              <w:jc w:val="both"/>
              <w:rPr>
                <w:sz w:val="24"/>
                <w:szCs w:val="24"/>
                <w:lang w:eastAsia="ru-RU"/>
              </w:rPr>
            </w:pPr>
            <w:r w:rsidRPr="00C140F2">
              <w:rPr>
                <w:sz w:val="24"/>
                <w:szCs w:val="24"/>
              </w:rPr>
              <w:t>–</w:t>
            </w:r>
            <w:r w:rsidRPr="00C140F2">
              <w:rPr>
                <w:sz w:val="24"/>
                <w:szCs w:val="24"/>
                <w:lang w:eastAsia="ru-RU"/>
              </w:rPr>
              <w:t> положения о формах получения образования</w:t>
            </w:r>
          </w:p>
        </w:tc>
        <w:tc>
          <w:tcPr>
            <w:tcW w:w="1842"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4D740E" w:rsidRPr="00C140F2" w:rsidRDefault="004D740E" w:rsidP="00497198">
            <w:pPr>
              <w:jc w:val="both"/>
              <w:rPr>
                <w:sz w:val="24"/>
                <w:szCs w:val="24"/>
                <w:lang w:eastAsia="ru-RU"/>
              </w:rPr>
            </w:pPr>
            <w:r>
              <w:rPr>
                <w:sz w:val="24"/>
                <w:szCs w:val="24"/>
                <w:lang w:eastAsia="ru-RU"/>
              </w:rPr>
              <w:t xml:space="preserve">Сентябрь </w:t>
            </w:r>
          </w:p>
        </w:tc>
      </w:tr>
      <w:tr w:rsidR="004D740E" w:rsidRPr="00C140F2" w:rsidTr="00497198">
        <w:trPr>
          <w:trHeight w:val="882"/>
        </w:trPr>
        <w:tc>
          <w:tcPr>
            <w:tcW w:w="2694"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4D740E" w:rsidRPr="00C140F2" w:rsidRDefault="004D740E" w:rsidP="00497198">
            <w:pPr>
              <w:jc w:val="both"/>
              <w:rPr>
                <w:sz w:val="24"/>
                <w:szCs w:val="24"/>
                <w:lang w:eastAsia="ru-RU"/>
              </w:rPr>
            </w:pPr>
            <w:r w:rsidRPr="00C140F2">
              <w:rPr>
                <w:sz w:val="24"/>
                <w:szCs w:val="24"/>
                <w:lang w:eastAsia="ru-RU"/>
              </w:rPr>
              <w:lastRenderedPageBreak/>
              <w:t>II. Финансовое обеспечение введения ФГОС среднего общего образования</w:t>
            </w: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4D740E" w:rsidRPr="00C140F2" w:rsidRDefault="004D740E" w:rsidP="00497198">
            <w:pPr>
              <w:jc w:val="both"/>
              <w:rPr>
                <w:sz w:val="24"/>
                <w:szCs w:val="24"/>
                <w:lang w:eastAsia="ru-RU"/>
              </w:rPr>
            </w:pPr>
            <w:r w:rsidRPr="00C140F2">
              <w:rPr>
                <w:sz w:val="24"/>
                <w:szCs w:val="24"/>
                <w:lang w:eastAsia="ru-RU"/>
              </w:rPr>
              <w:t>1.</w:t>
            </w:r>
            <w:r w:rsidRPr="00C140F2">
              <w:rPr>
                <w:sz w:val="24"/>
                <w:szCs w:val="24"/>
                <w:lang w:eastAsia="ru-RU"/>
              </w:rPr>
              <w:t> </w:t>
            </w:r>
            <w:r w:rsidRPr="00C140F2">
              <w:rPr>
                <w:sz w:val="24"/>
                <w:szCs w:val="24"/>
                <w:lang w:eastAsia="ru-RU"/>
              </w:rPr>
              <w:t>Определение объема расходов, необходимых для реализации ООП и достижения планируемых результатов</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4D740E" w:rsidRPr="00C140F2" w:rsidRDefault="004D740E" w:rsidP="00497198">
            <w:pPr>
              <w:jc w:val="both"/>
              <w:rPr>
                <w:sz w:val="24"/>
                <w:szCs w:val="24"/>
                <w:lang w:eastAsia="ru-RU"/>
              </w:rPr>
            </w:pPr>
            <w:r>
              <w:rPr>
                <w:sz w:val="24"/>
                <w:szCs w:val="24"/>
                <w:lang w:eastAsia="ru-RU"/>
              </w:rPr>
              <w:t xml:space="preserve">Январь </w:t>
            </w:r>
          </w:p>
        </w:tc>
      </w:tr>
      <w:tr w:rsidR="004D740E" w:rsidRPr="00C140F2" w:rsidTr="00497198">
        <w:trPr>
          <w:trHeight w:val="347"/>
        </w:trPr>
        <w:tc>
          <w:tcPr>
            <w:tcW w:w="2694" w:type="dxa"/>
            <w:vMerge/>
            <w:tcBorders>
              <w:top w:val="single" w:sz="4" w:space="0" w:color="000000"/>
              <w:left w:val="single" w:sz="4" w:space="0" w:color="000000"/>
              <w:bottom w:val="single" w:sz="4" w:space="0" w:color="000000"/>
              <w:right w:val="single" w:sz="4" w:space="0" w:color="000000"/>
            </w:tcBorders>
            <w:vAlign w:val="center"/>
          </w:tcPr>
          <w:p w:rsidR="004D740E" w:rsidRPr="00C140F2" w:rsidRDefault="004D740E" w:rsidP="00497198">
            <w:pPr>
              <w:jc w:val="both"/>
              <w:rPr>
                <w:sz w:val="24"/>
                <w:szCs w:val="24"/>
                <w:lang w:eastAsia="ru-RU"/>
              </w:rPr>
            </w:pPr>
          </w:p>
        </w:tc>
        <w:tc>
          <w:tcPr>
            <w:tcW w:w="5103" w:type="dxa"/>
            <w:tcBorders>
              <w:top w:val="single" w:sz="4" w:space="0" w:color="000000"/>
              <w:left w:val="single" w:sz="4" w:space="0" w:color="000000"/>
              <w:bottom w:val="single" w:sz="4" w:space="0" w:color="auto"/>
              <w:right w:val="single" w:sz="4" w:space="0" w:color="000000"/>
            </w:tcBorders>
            <w:tcMar>
              <w:top w:w="68" w:type="dxa"/>
              <w:left w:w="85" w:type="dxa"/>
              <w:bottom w:w="82" w:type="dxa"/>
              <w:right w:w="85" w:type="dxa"/>
            </w:tcMar>
          </w:tcPr>
          <w:p w:rsidR="004D740E" w:rsidRPr="00C140F2" w:rsidRDefault="004D740E" w:rsidP="00497198">
            <w:pPr>
              <w:jc w:val="both"/>
              <w:rPr>
                <w:sz w:val="24"/>
                <w:szCs w:val="24"/>
                <w:lang w:eastAsia="ru-RU"/>
              </w:rPr>
            </w:pPr>
            <w:r w:rsidRPr="00C140F2">
              <w:rPr>
                <w:sz w:val="24"/>
                <w:szCs w:val="24"/>
                <w:lang w:eastAsia="ru-RU"/>
              </w:rPr>
              <w:t>2.</w:t>
            </w:r>
            <w:r w:rsidRPr="00C140F2">
              <w:rPr>
                <w:sz w:val="24"/>
                <w:szCs w:val="24"/>
                <w:lang w:eastAsia="ru-RU"/>
              </w:rPr>
              <w:t> </w:t>
            </w:r>
            <w:r w:rsidRPr="00C140F2">
              <w:rPr>
                <w:sz w:val="24"/>
                <w:szCs w:val="24"/>
                <w:lang w:eastAsia="ru-RU"/>
              </w:rPr>
              <w:t>Корректировка локальных актов, регламентирующих установление заработной платы работников образовательной организации, в том числе стимулирующих надбавок и доплат</w:t>
            </w:r>
          </w:p>
        </w:tc>
        <w:tc>
          <w:tcPr>
            <w:tcW w:w="1842" w:type="dxa"/>
            <w:tcBorders>
              <w:top w:val="single" w:sz="4" w:space="0" w:color="000000"/>
              <w:left w:val="single" w:sz="4" w:space="0" w:color="000000"/>
              <w:bottom w:val="single" w:sz="4" w:space="0" w:color="auto"/>
              <w:right w:val="single" w:sz="4" w:space="0" w:color="000000"/>
            </w:tcBorders>
            <w:tcMar>
              <w:top w:w="68" w:type="dxa"/>
              <w:left w:w="85" w:type="dxa"/>
              <w:bottom w:w="82" w:type="dxa"/>
              <w:right w:w="85" w:type="dxa"/>
            </w:tcMar>
          </w:tcPr>
          <w:p w:rsidR="004D740E" w:rsidRPr="00C140F2" w:rsidRDefault="004D740E" w:rsidP="00497198">
            <w:pPr>
              <w:jc w:val="both"/>
              <w:rPr>
                <w:sz w:val="24"/>
                <w:szCs w:val="24"/>
                <w:lang w:eastAsia="ru-RU"/>
              </w:rPr>
            </w:pPr>
            <w:r>
              <w:rPr>
                <w:sz w:val="24"/>
                <w:szCs w:val="24"/>
                <w:lang w:eastAsia="ru-RU"/>
              </w:rPr>
              <w:t xml:space="preserve">Сентябрь, Декабрь </w:t>
            </w:r>
          </w:p>
        </w:tc>
      </w:tr>
      <w:tr w:rsidR="004D740E" w:rsidRPr="00C140F2" w:rsidTr="00497198">
        <w:trPr>
          <w:trHeight w:val="792"/>
        </w:trPr>
        <w:tc>
          <w:tcPr>
            <w:tcW w:w="2694" w:type="dxa"/>
            <w:vMerge/>
            <w:tcBorders>
              <w:top w:val="single" w:sz="4" w:space="0" w:color="000000"/>
              <w:left w:val="single" w:sz="4" w:space="0" w:color="000000"/>
              <w:bottom w:val="single" w:sz="4" w:space="0" w:color="000000"/>
              <w:right w:val="single" w:sz="4" w:space="0" w:color="auto"/>
            </w:tcBorders>
            <w:vAlign w:val="center"/>
          </w:tcPr>
          <w:p w:rsidR="004D740E" w:rsidRPr="00C140F2" w:rsidRDefault="004D740E" w:rsidP="00497198">
            <w:pPr>
              <w:jc w:val="both"/>
              <w:rPr>
                <w:sz w:val="24"/>
                <w:szCs w:val="24"/>
                <w:lang w:eastAsia="ru-RU"/>
              </w:rPr>
            </w:pPr>
          </w:p>
        </w:tc>
        <w:tc>
          <w:tcPr>
            <w:tcW w:w="5103" w:type="dxa"/>
            <w:tcBorders>
              <w:top w:val="single" w:sz="4" w:space="0" w:color="auto"/>
              <w:left w:val="single" w:sz="4" w:space="0" w:color="auto"/>
              <w:bottom w:val="single" w:sz="4" w:space="0" w:color="auto"/>
              <w:right w:val="single" w:sz="4" w:space="0" w:color="auto"/>
            </w:tcBorders>
            <w:tcMar>
              <w:top w:w="68" w:type="dxa"/>
              <w:left w:w="85" w:type="dxa"/>
              <w:bottom w:w="82" w:type="dxa"/>
              <w:right w:w="85" w:type="dxa"/>
            </w:tcMar>
          </w:tcPr>
          <w:p w:rsidR="004D740E" w:rsidRPr="00C140F2" w:rsidRDefault="004D740E" w:rsidP="00497198">
            <w:pPr>
              <w:jc w:val="both"/>
              <w:rPr>
                <w:sz w:val="24"/>
                <w:szCs w:val="24"/>
                <w:lang w:eastAsia="ru-RU"/>
              </w:rPr>
            </w:pPr>
            <w:r w:rsidRPr="00C140F2">
              <w:rPr>
                <w:sz w:val="24"/>
                <w:szCs w:val="24"/>
                <w:lang w:eastAsia="ru-RU"/>
              </w:rPr>
              <w:t>3.</w:t>
            </w:r>
            <w:r w:rsidRPr="00C140F2">
              <w:rPr>
                <w:sz w:val="24"/>
                <w:szCs w:val="24"/>
                <w:lang w:eastAsia="ru-RU"/>
              </w:rPr>
              <w:t> </w:t>
            </w:r>
            <w:r w:rsidRPr="00C140F2">
              <w:rPr>
                <w:sz w:val="24"/>
                <w:szCs w:val="24"/>
                <w:lang w:eastAsia="ru-RU"/>
              </w:rPr>
              <w:t>Заключение дополнительных соглашений к трудовому договору с педагогическими работниками</w:t>
            </w:r>
          </w:p>
        </w:tc>
        <w:tc>
          <w:tcPr>
            <w:tcW w:w="1842" w:type="dxa"/>
            <w:tcBorders>
              <w:top w:val="single" w:sz="4" w:space="0" w:color="auto"/>
              <w:left w:val="single" w:sz="4" w:space="0" w:color="auto"/>
              <w:bottom w:val="single" w:sz="4" w:space="0" w:color="auto"/>
              <w:right w:val="single" w:sz="4" w:space="0" w:color="auto"/>
            </w:tcBorders>
            <w:tcMar>
              <w:top w:w="68" w:type="dxa"/>
              <w:left w:w="85" w:type="dxa"/>
              <w:bottom w:w="82" w:type="dxa"/>
              <w:right w:w="85" w:type="dxa"/>
            </w:tcMar>
          </w:tcPr>
          <w:p w:rsidR="004D740E" w:rsidRPr="00C140F2" w:rsidRDefault="004D740E" w:rsidP="00497198">
            <w:pPr>
              <w:jc w:val="both"/>
              <w:rPr>
                <w:sz w:val="24"/>
                <w:szCs w:val="24"/>
                <w:lang w:eastAsia="ru-RU"/>
              </w:rPr>
            </w:pPr>
            <w:r>
              <w:rPr>
                <w:sz w:val="24"/>
                <w:szCs w:val="24"/>
                <w:lang w:eastAsia="ru-RU"/>
              </w:rPr>
              <w:t xml:space="preserve">Сентябрь </w:t>
            </w:r>
          </w:p>
        </w:tc>
      </w:tr>
      <w:tr w:rsidR="004D740E" w:rsidRPr="00C140F2" w:rsidTr="00BD4647">
        <w:trPr>
          <w:trHeight w:val="803"/>
        </w:trPr>
        <w:tc>
          <w:tcPr>
            <w:tcW w:w="2694"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4D740E" w:rsidRPr="00C140F2" w:rsidRDefault="004D740E" w:rsidP="00497198">
            <w:pPr>
              <w:jc w:val="both"/>
              <w:rPr>
                <w:sz w:val="24"/>
                <w:szCs w:val="24"/>
                <w:lang w:eastAsia="ru-RU"/>
              </w:rPr>
            </w:pPr>
            <w:r w:rsidRPr="00C140F2">
              <w:rPr>
                <w:sz w:val="24"/>
                <w:szCs w:val="24"/>
                <w:lang w:eastAsia="ru-RU"/>
              </w:rPr>
              <w:t>III.</w:t>
            </w:r>
            <w:r w:rsidRPr="00C140F2">
              <w:rPr>
                <w:sz w:val="24"/>
                <w:szCs w:val="24"/>
                <w:lang w:eastAsia="ru-RU"/>
              </w:rPr>
              <w:t> </w:t>
            </w:r>
            <w:r w:rsidRPr="00C140F2">
              <w:rPr>
                <w:sz w:val="24"/>
                <w:szCs w:val="24"/>
                <w:lang w:eastAsia="ru-RU"/>
              </w:rPr>
              <w:t>Организационное обеспечение введения ФГОС среднего общего образования</w:t>
            </w:r>
          </w:p>
        </w:tc>
        <w:tc>
          <w:tcPr>
            <w:tcW w:w="5103" w:type="dxa"/>
            <w:tcBorders>
              <w:top w:val="single" w:sz="4" w:space="0" w:color="auto"/>
              <w:left w:val="single" w:sz="4" w:space="0" w:color="000000"/>
              <w:bottom w:val="nil"/>
              <w:right w:val="single" w:sz="4" w:space="0" w:color="000000"/>
            </w:tcBorders>
            <w:tcMar>
              <w:top w:w="68" w:type="dxa"/>
              <w:left w:w="85" w:type="dxa"/>
              <w:bottom w:w="82" w:type="dxa"/>
              <w:right w:w="85" w:type="dxa"/>
            </w:tcMar>
          </w:tcPr>
          <w:p w:rsidR="004D740E" w:rsidRPr="00C140F2" w:rsidRDefault="004D740E" w:rsidP="00497198">
            <w:pPr>
              <w:jc w:val="both"/>
              <w:rPr>
                <w:sz w:val="24"/>
                <w:szCs w:val="24"/>
                <w:lang w:eastAsia="ru-RU"/>
              </w:rPr>
            </w:pPr>
            <w:r w:rsidRPr="00C140F2">
              <w:rPr>
                <w:sz w:val="24"/>
                <w:szCs w:val="24"/>
                <w:lang w:eastAsia="ru-RU"/>
              </w:rPr>
              <w:t>1.</w:t>
            </w:r>
            <w:r w:rsidRPr="00C140F2">
              <w:rPr>
                <w:sz w:val="24"/>
                <w:szCs w:val="24"/>
                <w:lang w:eastAsia="ru-RU"/>
              </w:rPr>
              <w:t> </w:t>
            </w:r>
            <w:r w:rsidRPr="00C140F2">
              <w:rPr>
                <w:sz w:val="24"/>
                <w:szCs w:val="24"/>
                <w:lang w:eastAsia="ru-RU"/>
              </w:rPr>
              <w:t>Обеспечение координации взаимодействия участников образовательных отношений по организации введения ФГОС СОО</w:t>
            </w:r>
          </w:p>
        </w:tc>
        <w:tc>
          <w:tcPr>
            <w:tcW w:w="1842" w:type="dxa"/>
            <w:tcBorders>
              <w:top w:val="single" w:sz="4" w:space="0" w:color="auto"/>
              <w:left w:val="single" w:sz="4" w:space="0" w:color="000000"/>
              <w:bottom w:val="nil"/>
              <w:right w:val="single" w:sz="4" w:space="0" w:color="000000"/>
            </w:tcBorders>
            <w:tcMar>
              <w:top w:w="68" w:type="dxa"/>
              <w:left w:w="85" w:type="dxa"/>
              <w:bottom w:w="82" w:type="dxa"/>
              <w:right w:w="85" w:type="dxa"/>
            </w:tcMar>
          </w:tcPr>
          <w:p w:rsidR="004D740E" w:rsidRPr="00C140F2" w:rsidRDefault="004D740E" w:rsidP="00497198">
            <w:pPr>
              <w:jc w:val="both"/>
              <w:rPr>
                <w:sz w:val="24"/>
                <w:szCs w:val="24"/>
                <w:lang w:eastAsia="ru-RU"/>
              </w:rPr>
            </w:pPr>
            <w:r w:rsidRPr="00C140F2">
              <w:rPr>
                <w:sz w:val="24"/>
                <w:szCs w:val="24"/>
                <w:lang w:eastAsia="ru-RU"/>
              </w:rPr>
              <w:t>В течение года</w:t>
            </w:r>
          </w:p>
        </w:tc>
      </w:tr>
      <w:tr w:rsidR="004D740E" w:rsidRPr="00C140F2" w:rsidTr="00497198">
        <w:trPr>
          <w:trHeight w:val="1076"/>
        </w:trPr>
        <w:tc>
          <w:tcPr>
            <w:tcW w:w="2694" w:type="dxa"/>
            <w:vMerge/>
            <w:tcBorders>
              <w:top w:val="single" w:sz="4" w:space="0" w:color="000000"/>
              <w:left w:val="single" w:sz="4" w:space="0" w:color="000000"/>
              <w:bottom w:val="single" w:sz="4" w:space="0" w:color="000000"/>
              <w:right w:val="single" w:sz="4" w:space="0" w:color="000000"/>
            </w:tcBorders>
            <w:vAlign w:val="center"/>
          </w:tcPr>
          <w:p w:rsidR="004D740E" w:rsidRPr="00C140F2" w:rsidRDefault="004D740E" w:rsidP="00497198">
            <w:pPr>
              <w:jc w:val="both"/>
              <w:rPr>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4D740E" w:rsidRPr="00C140F2" w:rsidRDefault="004D740E" w:rsidP="00497198">
            <w:pPr>
              <w:jc w:val="both"/>
              <w:rPr>
                <w:sz w:val="24"/>
                <w:szCs w:val="24"/>
                <w:lang w:eastAsia="ru-RU"/>
              </w:rPr>
            </w:pPr>
            <w:r w:rsidRPr="00C140F2">
              <w:rPr>
                <w:sz w:val="24"/>
                <w:szCs w:val="24"/>
                <w:lang w:eastAsia="ru-RU"/>
              </w:rPr>
              <w:t>2.</w:t>
            </w:r>
            <w:r w:rsidRPr="00C140F2">
              <w:rPr>
                <w:sz w:val="24"/>
                <w:szCs w:val="24"/>
                <w:lang w:eastAsia="ru-RU"/>
              </w:rPr>
              <w:t> </w:t>
            </w:r>
            <w:r w:rsidRPr="00C140F2">
              <w:rPr>
                <w:sz w:val="24"/>
                <w:szCs w:val="24"/>
                <w:lang w:eastAsia="ru-RU"/>
              </w:rPr>
              <w:t>Разработка и реализация моделей взаимодействия организаций общего образования и дополнительного образования детей и учреждений культуры и спорта, обеспечивающих организацию внеурочной деятельности</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4D740E" w:rsidRPr="00C140F2" w:rsidRDefault="004D740E" w:rsidP="00497198">
            <w:pPr>
              <w:jc w:val="both"/>
              <w:rPr>
                <w:sz w:val="24"/>
                <w:szCs w:val="24"/>
                <w:lang w:eastAsia="ru-RU"/>
              </w:rPr>
            </w:pPr>
            <w:r w:rsidRPr="00C140F2">
              <w:rPr>
                <w:sz w:val="24"/>
                <w:szCs w:val="24"/>
                <w:lang w:eastAsia="ru-RU"/>
              </w:rPr>
              <w:t>В течение года</w:t>
            </w:r>
          </w:p>
        </w:tc>
      </w:tr>
      <w:tr w:rsidR="004D740E" w:rsidRPr="00C140F2" w:rsidTr="00497198">
        <w:trPr>
          <w:trHeight w:val="402"/>
        </w:trPr>
        <w:tc>
          <w:tcPr>
            <w:tcW w:w="2694" w:type="dxa"/>
            <w:vMerge/>
            <w:tcBorders>
              <w:top w:val="single" w:sz="4" w:space="0" w:color="000000"/>
              <w:left w:val="single" w:sz="4" w:space="0" w:color="000000"/>
              <w:bottom w:val="single" w:sz="4" w:space="0" w:color="000000"/>
              <w:right w:val="single" w:sz="4" w:space="0" w:color="000000"/>
            </w:tcBorders>
            <w:vAlign w:val="center"/>
          </w:tcPr>
          <w:p w:rsidR="004D740E" w:rsidRPr="00C140F2" w:rsidRDefault="004D740E" w:rsidP="00497198">
            <w:pPr>
              <w:jc w:val="both"/>
              <w:rPr>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4D740E" w:rsidRPr="00C140F2" w:rsidRDefault="004D740E" w:rsidP="00497198">
            <w:pPr>
              <w:jc w:val="both"/>
              <w:rPr>
                <w:sz w:val="24"/>
                <w:szCs w:val="24"/>
                <w:lang w:eastAsia="ru-RU"/>
              </w:rPr>
            </w:pPr>
            <w:r w:rsidRPr="00C140F2">
              <w:rPr>
                <w:sz w:val="24"/>
                <w:szCs w:val="24"/>
                <w:lang w:eastAsia="ru-RU"/>
              </w:rPr>
              <w:t>3.</w:t>
            </w:r>
            <w:r w:rsidRPr="00C140F2">
              <w:rPr>
                <w:sz w:val="24"/>
                <w:szCs w:val="24"/>
                <w:lang w:eastAsia="ru-RU"/>
              </w:rPr>
              <w:t> </w:t>
            </w:r>
            <w:r w:rsidRPr="00C140F2">
              <w:rPr>
                <w:sz w:val="24"/>
                <w:szCs w:val="24"/>
                <w:lang w:eastAsia="ru-RU"/>
              </w:rPr>
              <w:t>Разработка и реализация системы мониторинга образовательных потребностей обучающихся и родителей (законных представителей) для проектирования учебного плана в части, формируемой участниками образовательных отношений, и внеурочной деятельности</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4D740E" w:rsidRPr="00C140F2" w:rsidRDefault="00BD4647" w:rsidP="00497198">
            <w:pPr>
              <w:jc w:val="both"/>
              <w:rPr>
                <w:sz w:val="24"/>
                <w:szCs w:val="24"/>
                <w:lang w:eastAsia="ru-RU"/>
              </w:rPr>
            </w:pPr>
            <w:r>
              <w:rPr>
                <w:sz w:val="24"/>
                <w:szCs w:val="24"/>
                <w:lang w:eastAsia="ru-RU"/>
              </w:rPr>
              <w:t>Август</w:t>
            </w:r>
            <w:r w:rsidR="004D740E">
              <w:rPr>
                <w:sz w:val="24"/>
                <w:szCs w:val="24"/>
                <w:lang w:eastAsia="ru-RU"/>
              </w:rPr>
              <w:t xml:space="preserve"> </w:t>
            </w:r>
          </w:p>
        </w:tc>
      </w:tr>
      <w:tr w:rsidR="004D740E" w:rsidRPr="00C140F2" w:rsidTr="00497198">
        <w:trPr>
          <w:trHeight w:val="1076"/>
        </w:trPr>
        <w:tc>
          <w:tcPr>
            <w:tcW w:w="2694" w:type="dxa"/>
            <w:vMerge/>
            <w:tcBorders>
              <w:top w:val="single" w:sz="4" w:space="0" w:color="000000"/>
              <w:left w:val="single" w:sz="4" w:space="0" w:color="000000"/>
              <w:bottom w:val="single" w:sz="4" w:space="0" w:color="000000"/>
              <w:right w:val="single" w:sz="4" w:space="0" w:color="000000"/>
            </w:tcBorders>
            <w:vAlign w:val="center"/>
          </w:tcPr>
          <w:p w:rsidR="004D740E" w:rsidRPr="00C140F2" w:rsidRDefault="004D740E" w:rsidP="00497198">
            <w:pPr>
              <w:jc w:val="both"/>
              <w:rPr>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4D740E" w:rsidRPr="00C140F2" w:rsidRDefault="004D740E" w:rsidP="00497198">
            <w:pPr>
              <w:jc w:val="both"/>
              <w:rPr>
                <w:sz w:val="24"/>
                <w:szCs w:val="24"/>
                <w:lang w:eastAsia="ru-RU"/>
              </w:rPr>
            </w:pPr>
            <w:r w:rsidRPr="00C140F2">
              <w:rPr>
                <w:sz w:val="24"/>
                <w:szCs w:val="24"/>
                <w:lang w:eastAsia="ru-RU"/>
              </w:rPr>
              <w:t>4.</w:t>
            </w:r>
            <w:r w:rsidRPr="00C140F2">
              <w:rPr>
                <w:sz w:val="24"/>
                <w:szCs w:val="24"/>
                <w:lang w:eastAsia="ru-RU"/>
              </w:rPr>
              <w:t> </w:t>
            </w:r>
            <w:r w:rsidRPr="00C140F2">
              <w:rPr>
                <w:sz w:val="24"/>
                <w:szCs w:val="24"/>
                <w:lang w:eastAsia="ru-RU"/>
              </w:rPr>
              <w:t>Привлечение органов государственно-общественного управления образовательной организацией к проектированию основной образовательной программы среднего общего образования</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4D740E" w:rsidRPr="00C140F2" w:rsidRDefault="004D740E" w:rsidP="00497198">
            <w:pPr>
              <w:jc w:val="both"/>
              <w:rPr>
                <w:sz w:val="24"/>
                <w:szCs w:val="24"/>
                <w:lang w:eastAsia="ru-RU"/>
              </w:rPr>
            </w:pPr>
            <w:r>
              <w:rPr>
                <w:sz w:val="24"/>
                <w:szCs w:val="24"/>
                <w:lang w:eastAsia="ru-RU"/>
              </w:rPr>
              <w:t xml:space="preserve">Апрель </w:t>
            </w:r>
          </w:p>
        </w:tc>
      </w:tr>
      <w:tr w:rsidR="004D740E" w:rsidRPr="00C140F2" w:rsidTr="00497198">
        <w:trPr>
          <w:trHeight w:val="494"/>
        </w:trPr>
        <w:tc>
          <w:tcPr>
            <w:tcW w:w="2694"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4D740E" w:rsidRPr="00C140F2" w:rsidRDefault="004D740E" w:rsidP="00497198">
            <w:pPr>
              <w:jc w:val="both"/>
              <w:rPr>
                <w:sz w:val="24"/>
                <w:szCs w:val="24"/>
                <w:lang w:eastAsia="ru-RU"/>
              </w:rPr>
            </w:pPr>
            <w:r w:rsidRPr="00C140F2">
              <w:rPr>
                <w:sz w:val="24"/>
                <w:szCs w:val="24"/>
                <w:lang w:eastAsia="ru-RU"/>
              </w:rPr>
              <w:t>IV.</w:t>
            </w:r>
            <w:r w:rsidRPr="00C140F2">
              <w:rPr>
                <w:sz w:val="24"/>
                <w:szCs w:val="24"/>
                <w:lang w:eastAsia="ru-RU"/>
              </w:rPr>
              <w:t> </w:t>
            </w:r>
            <w:r w:rsidRPr="00C140F2">
              <w:rPr>
                <w:sz w:val="24"/>
                <w:szCs w:val="24"/>
                <w:lang w:eastAsia="ru-RU"/>
              </w:rPr>
              <w:t>Кадровое обеспечение введения ФГОС среднего общего образования</w:t>
            </w: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4D740E" w:rsidRPr="00C140F2" w:rsidRDefault="004D740E" w:rsidP="00497198">
            <w:pPr>
              <w:jc w:val="both"/>
              <w:rPr>
                <w:sz w:val="24"/>
                <w:szCs w:val="24"/>
                <w:lang w:eastAsia="ru-RU"/>
              </w:rPr>
            </w:pPr>
            <w:r w:rsidRPr="00C140F2">
              <w:rPr>
                <w:sz w:val="24"/>
                <w:szCs w:val="24"/>
                <w:lang w:eastAsia="ru-RU"/>
              </w:rPr>
              <w:t xml:space="preserve">1.Анализ кадрового обеспечения введения и реализации ФГОС СОО </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4D740E" w:rsidRPr="00C140F2" w:rsidRDefault="004D740E" w:rsidP="00497198">
            <w:pPr>
              <w:jc w:val="both"/>
              <w:rPr>
                <w:sz w:val="24"/>
                <w:szCs w:val="24"/>
                <w:lang w:eastAsia="ru-RU"/>
              </w:rPr>
            </w:pPr>
            <w:r>
              <w:rPr>
                <w:sz w:val="24"/>
                <w:szCs w:val="24"/>
                <w:lang w:eastAsia="ru-RU"/>
              </w:rPr>
              <w:t xml:space="preserve">Август </w:t>
            </w:r>
          </w:p>
        </w:tc>
      </w:tr>
      <w:tr w:rsidR="004D740E" w:rsidRPr="00C140F2" w:rsidTr="00497198">
        <w:trPr>
          <w:trHeight w:val="691"/>
        </w:trPr>
        <w:tc>
          <w:tcPr>
            <w:tcW w:w="2694" w:type="dxa"/>
            <w:vMerge/>
            <w:tcBorders>
              <w:top w:val="single" w:sz="4" w:space="0" w:color="000000"/>
              <w:left w:val="single" w:sz="4" w:space="0" w:color="000000"/>
              <w:bottom w:val="single" w:sz="4" w:space="0" w:color="000000"/>
              <w:right w:val="single" w:sz="4" w:space="0" w:color="000000"/>
            </w:tcBorders>
            <w:vAlign w:val="center"/>
          </w:tcPr>
          <w:p w:rsidR="004D740E" w:rsidRPr="00C140F2" w:rsidRDefault="004D740E" w:rsidP="00497198">
            <w:pPr>
              <w:jc w:val="both"/>
              <w:rPr>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4D740E" w:rsidRPr="00C140F2" w:rsidRDefault="004D740E" w:rsidP="00497198">
            <w:pPr>
              <w:jc w:val="both"/>
              <w:rPr>
                <w:sz w:val="24"/>
                <w:szCs w:val="24"/>
                <w:lang w:eastAsia="ru-RU"/>
              </w:rPr>
            </w:pPr>
            <w:r w:rsidRPr="00C140F2">
              <w:rPr>
                <w:sz w:val="24"/>
                <w:szCs w:val="24"/>
                <w:lang w:eastAsia="ru-RU"/>
              </w:rPr>
              <w:t>2.</w:t>
            </w:r>
            <w:r w:rsidRPr="00C140F2">
              <w:rPr>
                <w:sz w:val="24"/>
                <w:szCs w:val="24"/>
                <w:lang w:eastAsia="ru-RU"/>
              </w:rPr>
              <w:t> </w:t>
            </w:r>
            <w:r w:rsidRPr="00C140F2">
              <w:rPr>
                <w:sz w:val="24"/>
                <w:szCs w:val="24"/>
                <w:lang w:eastAsia="ru-RU"/>
              </w:rPr>
              <w:t>Создание (корректировка) плана</w:t>
            </w:r>
            <w:r w:rsidRPr="00C140F2">
              <w:rPr>
                <w:sz w:val="24"/>
                <w:szCs w:val="24"/>
                <w:lang w:eastAsia="ru-RU"/>
              </w:rPr>
              <w:softHyphen/>
            </w:r>
            <w:r>
              <w:rPr>
                <w:sz w:val="24"/>
                <w:szCs w:val="24"/>
                <w:lang w:eastAsia="ru-RU"/>
              </w:rPr>
              <w:t xml:space="preserve"> </w:t>
            </w:r>
            <w:r w:rsidRPr="00C140F2">
              <w:rPr>
                <w:sz w:val="24"/>
                <w:szCs w:val="24"/>
                <w:lang w:eastAsia="ru-RU"/>
              </w:rPr>
              <w:t>графика повышения квалификации педагогических и руководящих работников образовательной организации в связи с введением ФГОС СОО</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4D740E" w:rsidRPr="00C140F2" w:rsidRDefault="004D740E" w:rsidP="00497198">
            <w:pPr>
              <w:jc w:val="both"/>
              <w:rPr>
                <w:sz w:val="24"/>
                <w:szCs w:val="24"/>
                <w:lang w:eastAsia="ru-RU"/>
              </w:rPr>
            </w:pPr>
            <w:r>
              <w:rPr>
                <w:sz w:val="24"/>
                <w:szCs w:val="24"/>
                <w:lang w:eastAsia="ru-RU"/>
              </w:rPr>
              <w:t xml:space="preserve">Август </w:t>
            </w:r>
            <w:r w:rsidRPr="00C140F2">
              <w:rPr>
                <w:sz w:val="24"/>
                <w:szCs w:val="24"/>
                <w:lang w:eastAsia="ru-RU"/>
              </w:rPr>
              <w:t xml:space="preserve"> и ежемесячно</w:t>
            </w:r>
          </w:p>
        </w:tc>
      </w:tr>
      <w:tr w:rsidR="004D740E" w:rsidRPr="00C140F2" w:rsidTr="00BD4647">
        <w:trPr>
          <w:trHeight w:val="1068"/>
        </w:trPr>
        <w:tc>
          <w:tcPr>
            <w:tcW w:w="2694" w:type="dxa"/>
            <w:vMerge/>
            <w:tcBorders>
              <w:top w:val="single" w:sz="4" w:space="0" w:color="000000"/>
              <w:left w:val="single" w:sz="4" w:space="0" w:color="000000"/>
              <w:bottom w:val="single" w:sz="4" w:space="0" w:color="000000"/>
              <w:right w:val="single" w:sz="4" w:space="0" w:color="000000"/>
            </w:tcBorders>
            <w:vAlign w:val="center"/>
          </w:tcPr>
          <w:p w:rsidR="004D740E" w:rsidRPr="00C140F2" w:rsidRDefault="004D740E" w:rsidP="00497198">
            <w:pPr>
              <w:jc w:val="both"/>
              <w:rPr>
                <w:sz w:val="24"/>
                <w:szCs w:val="24"/>
                <w:lang w:eastAsia="ru-RU"/>
              </w:rPr>
            </w:pPr>
          </w:p>
        </w:tc>
        <w:tc>
          <w:tcPr>
            <w:tcW w:w="5103" w:type="dxa"/>
            <w:tcBorders>
              <w:top w:val="single" w:sz="4" w:space="0" w:color="000000"/>
              <w:left w:val="single" w:sz="4" w:space="0" w:color="000000"/>
              <w:bottom w:val="nil"/>
              <w:right w:val="single" w:sz="4" w:space="0" w:color="000000"/>
            </w:tcBorders>
            <w:tcMar>
              <w:top w:w="68" w:type="dxa"/>
              <w:left w:w="85" w:type="dxa"/>
              <w:bottom w:w="79" w:type="dxa"/>
              <w:right w:w="85" w:type="dxa"/>
            </w:tcMar>
          </w:tcPr>
          <w:p w:rsidR="004D740E" w:rsidRPr="00C140F2" w:rsidRDefault="004D740E" w:rsidP="00497198">
            <w:pPr>
              <w:jc w:val="both"/>
              <w:rPr>
                <w:sz w:val="24"/>
                <w:szCs w:val="24"/>
                <w:lang w:eastAsia="ru-RU"/>
              </w:rPr>
            </w:pPr>
            <w:r w:rsidRPr="00C140F2">
              <w:rPr>
                <w:sz w:val="24"/>
                <w:szCs w:val="24"/>
                <w:lang w:eastAsia="ru-RU"/>
              </w:rPr>
              <w:t>3.</w:t>
            </w:r>
            <w:r w:rsidRPr="00C140F2">
              <w:rPr>
                <w:sz w:val="24"/>
                <w:szCs w:val="24"/>
                <w:lang w:eastAsia="ru-RU"/>
              </w:rPr>
              <w:t> </w:t>
            </w:r>
            <w:r w:rsidRPr="00C140F2">
              <w:rPr>
                <w:sz w:val="24"/>
                <w:szCs w:val="24"/>
                <w:lang w:eastAsia="ru-RU"/>
              </w:rPr>
              <w:t>Корректировка плана научно-методических семинаров (внутришкольного повышения квалификации) с ориентацией на проблемы введения ФГОС СОО</w:t>
            </w:r>
          </w:p>
        </w:tc>
        <w:tc>
          <w:tcPr>
            <w:tcW w:w="1842" w:type="dxa"/>
            <w:tcBorders>
              <w:top w:val="single" w:sz="4" w:space="0" w:color="000000"/>
              <w:left w:val="single" w:sz="4" w:space="0" w:color="000000"/>
              <w:bottom w:val="nil"/>
              <w:right w:val="single" w:sz="4" w:space="0" w:color="000000"/>
            </w:tcBorders>
            <w:tcMar>
              <w:top w:w="68" w:type="dxa"/>
              <w:left w:w="85" w:type="dxa"/>
              <w:bottom w:w="79" w:type="dxa"/>
              <w:right w:w="85" w:type="dxa"/>
            </w:tcMar>
          </w:tcPr>
          <w:p w:rsidR="004D740E" w:rsidRPr="00C140F2" w:rsidRDefault="004D740E" w:rsidP="00497198">
            <w:pPr>
              <w:jc w:val="both"/>
              <w:rPr>
                <w:sz w:val="24"/>
                <w:szCs w:val="24"/>
                <w:lang w:eastAsia="ru-RU"/>
              </w:rPr>
            </w:pPr>
            <w:r w:rsidRPr="00C140F2">
              <w:rPr>
                <w:sz w:val="24"/>
                <w:szCs w:val="24"/>
                <w:lang w:eastAsia="ru-RU"/>
              </w:rPr>
              <w:t>В течение года</w:t>
            </w:r>
          </w:p>
        </w:tc>
      </w:tr>
      <w:tr w:rsidR="004D740E" w:rsidRPr="00C140F2" w:rsidTr="00BD4647">
        <w:trPr>
          <w:trHeight w:val="519"/>
        </w:trPr>
        <w:tc>
          <w:tcPr>
            <w:tcW w:w="2694"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4D740E" w:rsidRPr="00C140F2" w:rsidRDefault="004D740E" w:rsidP="00497198">
            <w:pPr>
              <w:jc w:val="both"/>
              <w:rPr>
                <w:sz w:val="24"/>
                <w:szCs w:val="24"/>
                <w:lang w:eastAsia="ru-RU"/>
              </w:rPr>
            </w:pPr>
            <w:r w:rsidRPr="00C140F2">
              <w:rPr>
                <w:sz w:val="24"/>
                <w:szCs w:val="24"/>
                <w:lang w:eastAsia="ru-RU"/>
              </w:rPr>
              <w:t>V.</w:t>
            </w:r>
            <w:r w:rsidRPr="00C140F2">
              <w:rPr>
                <w:sz w:val="24"/>
                <w:szCs w:val="24"/>
                <w:lang w:eastAsia="ru-RU"/>
              </w:rPr>
              <w:t> </w:t>
            </w:r>
            <w:r w:rsidRPr="00C140F2">
              <w:rPr>
                <w:sz w:val="24"/>
                <w:szCs w:val="24"/>
                <w:lang w:eastAsia="ru-RU"/>
              </w:rPr>
              <w:t>Информационное обеспечение введения ФГОС среднего общего образования</w:t>
            </w: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4D740E" w:rsidRPr="00C140F2" w:rsidRDefault="004D740E" w:rsidP="00497198">
            <w:pPr>
              <w:jc w:val="both"/>
              <w:rPr>
                <w:sz w:val="24"/>
                <w:szCs w:val="24"/>
                <w:lang w:eastAsia="ru-RU"/>
              </w:rPr>
            </w:pPr>
            <w:r w:rsidRPr="00C140F2">
              <w:rPr>
                <w:sz w:val="24"/>
                <w:szCs w:val="24"/>
                <w:lang w:eastAsia="ru-RU"/>
              </w:rPr>
              <w:t>1.</w:t>
            </w:r>
            <w:r w:rsidRPr="00C140F2">
              <w:rPr>
                <w:sz w:val="24"/>
                <w:szCs w:val="24"/>
                <w:lang w:eastAsia="ru-RU"/>
              </w:rPr>
              <w:t> </w:t>
            </w:r>
            <w:r w:rsidRPr="00C140F2">
              <w:rPr>
                <w:sz w:val="24"/>
                <w:szCs w:val="24"/>
                <w:lang w:eastAsia="ru-RU"/>
              </w:rPr>
              <w:t xml:space="preserve">Размещение на сайте </w:t>
            </w:r>
            <w:r>
              <w:rPr>
                <w:sz w:val="24"/>
                <w:szCs w:val="24"/>
                <w:lang w:eastAsia="ru-RU"/>
              </w:rPr>
              <w:t>школы</w:t>
            </w:r>
            <w:r w:rsidRPr="00C140F2">
              <w:rPr>
                <w:sz w:val="24"/>
                <w:szCs w:val="24"/>
                <w:lang w:eastAsia="ru-RU"/>
              </w:rPr>
              <w:t xml:space="preserve"> информационных материалов о реализации ФГОС СОО</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4D740E" w:rsidRPr="00C140F2" w:rsidRDefault="004D740E" w:rsidP="00497198">
            <w:pPr>
              <w:jc w:val="both"/>
              <w:rPr>
                <w:sz w:val="24"/>
                <w:szCs w:val="24"/>
                <w:lang w:eastAsia="ru-RU"/>
              </w:rPr>
            </w:pPr>
            <w:r>
              <w:rPr>
                <w:sz w:val="24"/>
                <w:szCs w:val="24"/>
                <w:lang w:eastAsia="ru-RU"/>
              </w:rPr>
              <w:t xml:space="preserve">Сентябрь </w:t>
            </w:r>
          </w:p>
        </w:tc>
      </w:tr>
      <w:tr w:rsidR="004D740E" w:rsidRPr="00C140F2" w:rsidTr="00497198">
        <w:trPr>
          <w:trHeight w:val="306"/>
        </w:trPr>
        <w:tc>
          <w:tcPr>
            <w:tcW w:w="2694" w:type="dxa"/>
            <w:vMerge/>
            <w:tcBorders>
              <w:top w:val="single" w:sz="4" w:space="0" w:color="000000"/>
              <w:left w:val="single" w:sz="4" w:space="0" w:color="000000"/>
              <w:bottom w:val="single" w:sz="4" w:space="0" w:color="000000"/>
              <w:right w:val="single" w:sz="4" w:space="0" w:color="000000"/>
            </w:tcBorders>
            <w:vAlign w:val="center"/>
          </w:tcPr>
          <w:p w:rsidR="004D740E" w:rsidRPr="00C140F2" w:rsidRDefault="004D740E" w:rsidP="00497198">
            <w:pPr>
              <w:jc w:val="both"/>
              <w:rPr>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4D740E" w:rsidRPr="00C140F2" w:rsidRDefault="004D740E" w:rsidP="00497198">
            <w:pPr>
              <w:jc w:val="both"/>
              <w:rPr>
                <w:strike/>
                <w:sz w:val="24"/>
                <w:szCs w:val="24"/>
                <w:lang w:eastAsia="ru-RU"/>
              </w:rPr>
            </w:pPr>
            <w:r w:rsidRPr="00C140F2">
              <w:rPr>
                <w:sz w:val="24"/>
                <w:szCs w:val="24"/>
                <w:lang w:eastAsia="ru-RU"/>
              </w:rPr>
              <w:t>2.</w:t>
            </w:r>
            <w:r w:rsidRPr="00C140F2">
              <w:rPr>
                <w:sz w:val="24"/>
                <w:szCs w:val="24"/>
                <w:lang w:eastAsia="ru-RU"/>
              </w:rPr>
              <w:t> </w:t>
            </w:r>
            <w:r w:rsidRPr="00C140F2">
              <w:rPr>
                <w:sz w:val="24"/>
                <w:szCs w:val="24"/>
                <w:lang w:eastAsia="ru-RU"/>
              </w:rPr>
              <w:t>Широкое информирование родительской общественности о введении ФГОС СОО и порядке перехода на них</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4D740E" w:rsidRPr="00C140F2" w:rsidRDefault="00BD4647" w:rsidP="00497198">
            <w:pPr>
              <w:jc w:val="both"/>
              <w:rPr>
                <w:sz w:val="24"/>
                <w:szCs w:val="24"/>
                <w:lang w:eastAsia="ru-RU"/>
              </w:rPr>
            </w:pPr>
            <w:r>
              <w:rPr>
                <w:sz w:val="24"/>
                <w:szCs w:val="24"/>
                <w:lang w:eastAsia="ru-RU"/>
              </w:rPr>
              <w:t>В течение года</w:t>
            </w:r>
          </w:p>
        </w:tc>
      </w:tr>
      <w:tr w:rsidR="004D740E" w:rsidRPr="00C140F2" w:rsidTr="00497198">
        <w:trPr>
          <w:trHeight w:val="914"/>
        </w:trPr>
        <w:tc>
          <w:tcPr>
            <w:tcW w:w="2694" w:type="dxa"/>
            <w:vMerge/>
            <w:tcBorders>
              <w:top w:val="single" w:sz="4" w:space="0" w:color="000000"/>
              <w:left w:val="single" w:sz="4" w:space="0" w:color="000000"/>
              <w:bottom w:val="single" w:sz="4" w:space="0" w:color="000000"/>
              <w:right w:val="single" w:sz="4" w:space="0" w:color="000000"/>
            </w:tcBorders>
            <w:vAlign w:val="center"/>
          </w:tcPr>
          <w:p w:rsidR="004D740E" w:rsidRPr="00C140F2" w:rsidRDefault="004D740E" w:rsidP="00497198">
            <w:pPr>
              <w:jc w:val="both"/>
              <w:rPr>
                <w:sz w:val="24"/>
                <w:szCs w:val="24"/>
                <w:lang w:eastAsia="ru-RU"/>
              </w:rPr>
            </w:pPr>
          </w:p>
        </w:tc>
        <w:tc>
          <w:tcPr>
            <w:tcW w:w="5103" w:type="dxa"/>
            <w:tcBorders>
              <w:top w:val="single" w:sz="4" w:space="0" w:color="000000"/>
              <w:left w:val="single" w:sz="4" w:space="0" w:color="000000"/>
              <w:bottom w:val="nil"/>
              <w:right w:val="single" w:sz="4" w:space="0" w:color="000000"/>
            </w:tcBorders>
            <w:tcMar>
              <w:top w:w="68" w:type="dxa"/>
              <w:left w:w="85" w:type="dxa"/>
              <w:bottom w:w="79" w:type="dxa"/>
              <w:right w:w="85" w:type="dxa"/>
            </w:tcMar>
          </w:tcPr>
          <w:p w:rsidR="004D740E" w:rsidRPr="00C140F2" w:rsidRDefault="004D740E" w:rsidP="00497198">
            <w:pPr>
              <w:jc w:val="both"/>
              <w:rPr>
                <w:sz w:val="24"/>
                <w:szCs w:val="24"/>
                <w:lang w:eastAsia="ru-RU"/>
              </w:rPr>
            </w:pPr>
            <w:r w:rsidRPr="00C140F2">
              <w:rPr>
                <w:sz w:val="24"/>
                <w:szCs w:val="24"/>
                <w:lang w:eastAsia="ru-RU"/>
              </w:rPr>
              <w:t>3.</w:t>
            </w:r>
            <w:r w:rsidRPr="00C140F2">
              <w:rPr>
                <w:sz w:val="24"/>
                <w:szCs w:val="24"/>
                <w:lang w:eastAsia="ru-RU"/>
              </w:rPr>
              <w:t> </w:t>
            </w:r>
            <w:r w:rsidRPr="00C140F2">
              <w:rPr>
                <w:sz w:val="24"/>
                <w:szCs w:val="24"/>
                <w:lang w:eastAsia="ru-RU"/>
              </w:rPr>
              <w:t>Организация изучения общественного мнения по вопросам реализации ФГОС СОО и внесения возможных дополнений в содержание ООП образовательной организации</w:t>
            </w:r>
          </w:p>
        </w:tc>
        <w:tc>
          <w:tcPr>
            <w:tcW w:w="1842" w:type="dxa"/>
            <w:tcBorders>
              <w:top w:val="single" w:sz="4" w:space="0" w:color="000000"/>
              <w:left w:val="single" w:sz="4" w:space="0" w:color="000000"/>
              <w:bottom w:val="nil"/>
              <w:right w:val="single" w:sz="4" w:space="0" w:color="000000"/>
            </w:tcBorders>
            <w:tcMar>
              <w:top w:w="68" w:type="dxa"/>
              <w:left w:w="85" w:type="dxa"/>
              <w:bottom w:w="79" w:type="dxa"/>
              <w:right w:w="85" w:type="dxa"/>
            </w:tcMar>
          </w:tcPr>
          <w:p w:rsidR="004D740E" w:rsidRPr="00C140F2" w:rsidRDefault="00BD4647" w:rsidP="00497198">
            <w:pPr>
              <w:jc w:val="both"/>
              <w:rPr>
                <w:sz w:val="24"/>
                <w:szCs w:val="24"/>
                <w:lang w:eastAsia="ru-RU"/>
              </w:rPr>
            </w:pPr>
            <w:r>
              <w:rPr>
                <w:sz w:val="24"/>
                <w:szCs w:val="24"/>
                <w:lang w:eastAsia="ru-RU"/>
              </w:rPr>
              <w:t>В течение года</w:t>
            </w:r>
          </w:p>
        </w:tc>
      </w:tr>
      <w:tr w:rsidR="004D740E" w:rsidRPr="00C140F2" w:rsidTr="00497198">
        <w:trPr>
          <w:trHeight w:val="306"/>
        </w:trPr>
        <w:tc>
          <w:tcPr>
            <w:tcW w:w="2694" w:type="dxa"/>
            <w:vMerge w:val="restart"/>
            <w:tcBorders>
              <w:top w:val="single" w:sz="4" w:space="0" w:color="000000"/>
              <w:left w:val="single" w:sz="4" w:space="0" w:color="000000"/>
              <w:right w:val="single" w:sz="4" w:space="0" w:color="000000"/>
            </w:tcBorders>
            <w:tcMar>
              <w:top w:w="68" w:type="dxa"/>
              <w:left w:w="85" w:type="dxa"/>
              <w:bottom w:w="79" w:type="dxa"/>
              <w:right w:w="85" w:type="dxa"/>
            </w:tcMar>
          </w:tcPr>
          <w:p w:rsidR="004D740E" w:rsidRPr="00C140F2" w:rsidRDefault="004D740E" w:rsidP="00497198">
            <w:pPr>
              <w:jc w:val="both"/>
              <w:rPr>
                <w:sz w:val="24"/>
                <w:szCs w:val="24"/>
                <w:lang w:eastAsia="ru-RU"/>
              </w:rPr>
            </w:pPr>
            <w:r w:rsidRPr="00C140F2">
              <w:rPr>
                <w:sz w:val="24"/>
                <w:szCs w:val="24"/>
                <w:lang w:eastAsia="ru-RU"/>
              </w:rPr>
              <w:lastRenderedPageBreak/>
              <w:t>VI.</w:t>
            </w:r>
            <w:r w:rsidRPr="00C140F2">
              <w:rPr>
                <w:sz w:val="24"/>
                <w:szCs w:val="24"/>
                <w:lang w:eastAsia="ru-RU"/>
              </w:rPr>
              <w:t> </w:t>
            </w:r>
            <w:r w:rsidRPr="00C140F2">
              <w:rPr>
                <w:sz w:val="24"/>
                <w:szCs w:val="24"/>
                <w:lang w:eastAsia="ru-RU"/>
              </w:rPr>
              <w:t>Материально-</w:t>
            </w:r>
          </w:p>
          <w:p w:rsidR="004D740E" w:rsidRPr="00C140F2" w:rsidRDefault="004D740E" w:rsidP="00497198">
            <w:pPr>
              <w:jc w:val="both"/>
              <w:rPr>
                <w:sz w:val="24"/>
                <w:szCs w:val="24"/>
                <w:lang w:eastAsia="ru-RU"/>
              </w:rPr>
            </w:pPr>
            <w:r w:rsidRPr="00C140F2">
              <w:rPr>
                <w:sz w:val="24"/>
                <w:szCs w:val="24"/>
                <w:lang w:eastAsia="ru-RU"/>
              </w:rPr>
              <w:t>техническое обеспечение введения ФГОС среднего общего образования</w:t>
            </w: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4D740E" w:rsidRPr="00C140F2" w:rsidRDefault="004D740E" w:rsidP="00497198">
            <w:pPr>
              <w:jc w:val="both"/>
              <w:rPr>
                <w:sz w:val="24"/>
                <w:szCs w:val="24"/>
                <w:lang w:eastAsia="ru-RU"/>
              </w:rPr>
            </w:pPr>
            <w:r w:rsidRPr="00C140F2">
              <w:rPr>
                <w:sz w:val="24"/>
                <w:szCs w:val="24"/>
                <w:lang w:eastAsia="ru-RU"/>
              </w:rPr>
              <w:t>1.</w:t>
            </w:r>
            <w:r w:rsidRPr="00C140F2">
              <w:rPr>
                <w:sz w:val="24"/>
                <w:szCs w:val="24"/>
                <w:lang w:eastAsia="ru-RU"/>
              </w:rPr>
              <w:t> </w:t>
            </w:r>
            <w:r w:rsidRPr="00C140F2">
              <w:rPr>
                <w:sz w:val="24"/>
                <w:szCs w:val="24"/>
                <w:lang w:eastAsia="ru-RU"/>
              </w:rPr>
              <w:t>Анализ материально-</w:t>
            </w:r>
            <w:r w:rsidRPr="00C140F2">
              <w:rPr>
                <w:sz w:val="24"/>
                <w:szCs w:val="24"/>
                <w:lang w:eastAsia="ru-RU"/>
              </w:rPr>
              <w:softHyphen/>
              <w:t>технического обеспечения реализации ФГОС СОО</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4D740E" w:rsidRPr="00C140F2" w:rsidRDefault="004D740E" w:rsidP="00497198">
            <w:pPr>
              <w:jc w:val="both"/>
              <w:rPr>
                <w:sz w:val="24"/>
                <w:szCs w:val="24"/>
                <w:lang w:eastAsia="ru-RU"/>
              </w:rPr>
            </w:pPr>
            <w:r>
              <w:rPr>
                <w:sz w:val="24"/>
                <w:szCs w:val="24"/>
                <w:lang w:eastAsia="ru-RU"/>
              </w:rPr>
              <w:t xml:space="preserve">Август </w:t>
            </w:r>
          </w:p>
        </w:tc>
      </w:tr>
      <w:tr w:rsidR="004D740E" w:rsidRPr="00C140F2" w:rsidTr="00497198">
        <w:trPr>
          <w:trHeight w:val="306"/>
        </w:trPr>
        <w:tc>
          <w:tcPr>
            <w:tcW w:w="2694" w:type="dxa"/>
            <w:vMerge/>
            <w:tcBorders>
              <w:left w:val="single" w:sz="4" w:space="0" w:color="000000"/>
              <w:right w:val="single" w:sz="4" w:space="0" w:color="000000"/>
            </w:tcBorders>
            <w:vAlign w:val="center"/>
          </w:tcPr>
          <w:p w:rsidR="004D740E" w:rsidRPr="00C140F2" w:rsidRDefault="004D740E" w:rsidP="00497198">
            <w:pPr>
              <w:jc w:val="both"/>
              <w:rPr>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4D740E" w:rsidRPr="00C140F2" w:rsidRDefault="004D740E" w:rsidP="00497198">
            <w:pPr>
              <w:jc w:val="both"/>
              <w:rPr>
                <w:sz w:val="24"/>
                <w:szCs w:val="24"/>
                <w:lang w:eastAsia="ru-RU"/>
              </w:rPr>
            </w:pPr>
            <w:r w:rsidRPr="00C140F2">
              <w:rPr>
                <w:sz w:val="24"/>
                <w:szCs w:val="24"/>
                <w:lang w:eastAsia="ru-RU"/>
              </w:rPr>
              <w:t>2.</w:t>
            </w:r>
            <w:r w:rsidRPr="00C140F2">
              <w:rPr>
                <w:sz w:val="24"/>
                <w:szCs w:val="24"/>
                <w:lang w:eastAsia="ru-RU"/>
              </w:rPr>
              <w:t> </w:t>
            </w:r>
            <w:r w:rsidRPr="00C140F2">
              <w:rPr>
                <w:sz w:val="24"/>
                <w:szCs w:val="24"/>
                <w:lang w:eastAsia="ru-RU"/>
              </w:rPr>
              <w:t>Обеспечение соответствия материально-технической базы образовательной организации требованиям ФГОС СОО</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4D740E" w:rsidRPr="00C140F2" w:rsidRDefault="004D740E" w:rsidP="00497198">
            <w:pPr>
              <w:jc w:val="both"/>
              <w:rPr>
                <w:sz w:val="24"/>
                <w:szCs w:val="24"/>
                <w:lang w:eastAsia="ru-RU"/>
              </w:rPr>
            </w:pPr>
            <w:r w:rsidRPr="00C140F2">
              <w:rPr>
                <w:sz w:val="24"/>
                <w:szCs w:val="24"/>
                <w:lang w:eastAsia="ru-RU"/>
              </w:rPr>
              <w:t>В течение года</w:t>
            </w:r>
          </w:p>
        </w:tc>
      </w:tr>
      <w:tr w:rsidR="004D740E" w:rsidRPr="00C140F2" w:rsidTr="00497198">
        <w:trPr>
          <w:trHeight w:val="742"/>
        </w:trPr>
        <w:tc>
          <w:tcPr>
            <w:tcW w:w="2694" w:type="dxa"/>
            <w:vMerge/>
            <w:tcBorders>
              <w:left w:val="single" w:sz="4" w:space="0" w:color="000000"/>
              <w:right w:val="single" w:sz="4" w:space="0" w:color="000000"/>
            </w:tcBorders>
            <w:tcMar>
              <w:top w:w="68" w:type="dxa"/>
              <w:left w:w="85" w:type="dxa"/>
              <w:bottom w:w="85" w:type="dxa"/>
              <w:right w:w="85" w:type="dxa"/>
            </w:tcMar>
          </w:tcPr>
          <w:p w:rsidR="004D740E" w:rsidRPr="00C140F2" w:rsidRDefault="004D740E" w:rsidP="00497198">
            <w:pPr>
              <w:jc w:val="both"/>
              <w:rPr>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4D740E" w:rsidRPr="00C140F2" w:rsidRDefault="004D740E" w:rsidP="00497198">
            <w:pPr>
              <w:jc w:val="both"/>
              <w:rPr>
                <w:sz w:val="24"/>
                <w:szCs w:val="24"/>
                <w:lang w:eastAsia="ru-RU"/>
              </w:rPr>
            </w:pPr>
            <w:r w:rsidRPr="00C140F2">
              <w:rPr>
                <w:sz w:val="24"/>
                <w:szCs w:val="24"/>
                <w:lang w:eastAsia="ru-RU"/>
              </w:rPr>
              <w:t>3.</w:t>
            </w:r>
            <w:r w:rsidRPr="00C140F2">
              <w:rPr>
                <w:sz w:val="24"/>
                <w:szCs w:val="24"/>
                <w:lang w:eastAsia="ru-RU"/>
              </w:rPr>
              <w:t> </w:t>
            </w:r>
            <w:r w:rsidRPr="00C140F2">
              <w:rPr>
                <w:sz w:val="24"/>
                <w:szCs w:val="24"/>
                <w:lang w:eastAsia="ru-RU"/>
              </w:rPr>
              <w:t>Обеспечение соответствия санитарно-гигиенических условий требованиям ФГОС и СанПиН</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4D740E" w:rsidRPr="00C140F2" w:rsidRDefault="004D740E" w:rsidP="00497198">
            <w:pPr>
              <w:jc w:val="both"/>
              <w:rPr>
                <w:sz w:val="24"/>
                <w:szCs w:val="24"/>
                <w:lang w:eastAsia="ru-RU"/>
              </w:rPr>
            </w:pPr>
            <w:r w:rsidRPr="00C140F2">
              <w:rPr>
                <w:sz w:val="24"/>
                <w:szCs w:val="24"/>
                <w:lang w:eastAsia="ru-RU"/>
              </w:rPr>
              <w:t>Постоянно в течение года</w:t>
            </w:r>
          </w:p>
        </w:tc>
      </w:tr>
      <w:tr w:rsidR="004D740E" w:rsidRPr="00C140F2" w:rsidTr="00497198">
        <w:trPr>
          <w:trHeight w:val="888"/>
        </w:trPr>
        <w:tc>
          <w:tcPr>
            <w:tcW w:w="2694" w:type="dxa"/>
            <w:vMerge/>
            <w:tcBorders>
              <w:left w:val="single" w:sz="4" w:space="0" w:color="000000"/>
              <w:right w:val="single" w:sz="4" w:space="0" w:color="000000"/>
            </w:tcBorders>
            <w:vAlign w:val="center"/>
          </w:tcPr>
          <w:p w:rsidR="004D740E" w:rsidRPr="00C140F2" w:rsidRDefault="004D740E" w:rsidP="00497198">
            <w:pPr>
              <w:jc w:val="both"/>
              <w:rPr>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4D740E" w:rsidRPr="00C140F2" w:rsidRDefault="004D740E" w:rsidP="00497198">
            <w:pPr>
              <w:jc w:val="both"/>
              <w:rPr>
                <w:sz w:val="24"/>
                <w:szCs w:val="24"/>
                <w:lang w:eastAsia="ru-RU"/>
              </w:rPr>
            </w:pPr>
            <w:r w:rsidRPr="00C140F2">
              <w:rPr>
                <w:sz w:val="24"/>
                <w:szCs w:val="24"/>
                <w:lang w:eastAsia="ru-RU"/>
              </w:rPr>
              <w:t>4.</w:t>
            </w:r>
            <w:r w:rsidRPr="00C140F2">
              <w:rPr>
                <w:sz w:val="24"/>
                <w:szCs w:val="24"/>
                <w:lang w:eastAsia="ru-RU"/>
              </w:rPr>
              <w:t> </w:t>
            </w:r>
            <w:r w:rsidRPr="00C140F2">
              <w:rPr>
                <w:sz w:val="24"/>
                <w:szCs w:val="24"/>
                <w:lang w:eastAsia="ru-RU"/>
              </w:rPr>
              <w:t>Обеспечение соответствия условий реализации ООП противопожарным нормам, нормам охраны труда работников образовательной организации</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4D740E" w:rsidRPr="00C140F2" w:rsidRDefault="004D740E" w:rsidP="00497198">
            <w:pPr>
              <w:jc w:val="both"/>
              <w:rPr>
                <w:sz w:val="24"/>
                <w:szCs w:val="24"/>
                <w:lang w:eastAsia="ru-RU"/>
              </w:rPr>
            </w:pPr>
            <w:r w:rsidRPr="00C140F2">
              <w:rPr>
                <w:sz w:val="24"/>
                <w:szCs w:val="24"/>
                <w:lang w:eastAsia="ru-RU"/>
              </w:rPr>
              <w:t>Постоянно в течение года</w:t>
            </w:r>
          </w:p>
        </w:tc>
      </w:tr>
      <w:tr w:rsidR="004D740E" w:rsidRPr="00C140F2" w:rsidTr="00BD4647">
        <w:trPr>
          <w:trHeight w:val="716"/>
        </w:trPr>
        <w:tc>
          <w:tcPr>
            <w:tcW w:w="2694" w:type="dxa"/>
            <w:vMerge/>
            <w:tcBorders>
              <w:left w:val="single" w:sz="4" w:space="0" w:color="000000"/>
              <w:right w:val="single" w:sz="4" w:space="0" w:color="000000"/>
            </w:tcBorders>
            <w:vAlign w:val="center"/>
          </w:tcPr>
          <w:p w:rsidR="004D740E" w:rsidRPr="00C140F2" w:rsidRDefault="004D740E" w:rsidP="00497198">
            <w:pPr>
              <w:jc w:val="both"/>
              <w:rPr>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4D740E" w:rsidRPr="00C140F2" w:rsidRDefault="004D740E" w:rsidP="00497198">
            <w:pPr>
              <w:jc w:val="both"/>
              <w:rPr>
                <w:sz w:val="24"/>
                <w:szCs w:val="24"/>
                <w:lang w:eastAsia="ru-RU"/>
              </w:rPr>
            </w:pPr>
            <w:r w:rsidRPr="00C140F2">
              <w:rPr>
                <w:sz w:val="24"/>
                <w:szCs w:val="24"/>
                <w:lang w:eastAsia="ru-RU"/>
              </w:rPr>
              <w:t>5.</w:t>
            </w:r>
            <w:r w:rsidRPr="00C140F2">
              <w:rPr>
                <w:sz w:val="24"/>
                <w:szCs w:val="24"/>
                <w:lang w:eastAsia="ru-RU"/>
              </w:rPr>
              <w:t> </w:t>
            </w:r>
            <w:r w:rsidRPr="00C140F2">
              <w:rPr>
                <w:sz w:val="24"/>
                <w:szCs w:val="24"/>
                <w:lang w:eastAsia="ru-RU"/>
              </w:rPr>
              <w:t>Обеспечение соответствия информационно-образовательной среды требованиям ФГОС СОО</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4D740E" w:rsidRPr="00C140F2" w:rsidRDefault="004D740E" w:rsidP="00497198">
            <w:pPr>
              <w:jc w:val="both"/>
              <w:rPr>
                <w:sz w:val="24"/>
                <w:szCs w:val="24"/>
                <w:lang w:eastAsia="ru-RU"/>
              </w:rPr>
            </w:pPr>
            <w:r w:rsidRPr="00C140F2">
              <w:rPr>
                <w:sz w:val="24"/>
                <w:szCs w:val="24"/>
                <w:lang w:eastAsia="ru-RU"/>
              </w:rPr>
              <w:t>Постоянно в течение года</w:t>
            </w:r>
          </w:p>
        </w:tc>
      </w:tr>
      <w:tr w:rsidR="004D740E" w:rsidRPr="00C140F2" w:rsidTr="00497198">
        <w:trPr>
          <w:trHeight w:val="306"/>
        </w:trPr>
        <w:tc>
          <w:tcPr>
            <w:tcW w:w="2694" w:type="dxa"/>
            <w:vMerge/>
            <w:tcBorders>
              <w:left w:val="single" w:sz="4" w:space="0" w:color="000000"/>
              <w:right w:val="single" w:sz="4" w:space="0" w:color="000000"/>
            </w:tcBorders>
            <w:vAlign w:val="center"/>
          </w:tcPr>
          <w:p w:rsidR="004D740E" w:rsidRPr="00C140F2" w:rsidRDefault="004D740E" w:rsidP="00497198">
            <w:pPr>
              <w:jc w:val="both"/>
              <w:rPr>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4D740E" w:rsidRPr="00C140F2" w:rsidRDefault="004D740E" w:rsidP="00497198">
            <w:pPr>
              <w:jc w:val="both"/>
              <w:rPr>
                <w:sz w:val="24"/>
                <w:szCs w:val="24"/>
                <w:lang w:eastAsia="ru-RU"/>
              </w:rPr>
            </w:pPr>
            <w:r w:rsidRPr="00C140F2">
              <w:rPr>
                <w:sz w:val="24"/>
                <w:szCs w:val="24"/>
                <w:lang w:eastAsia="ru-RU"/>
              </w:rPr>
              <w:t>6.</w:t>
            </w:r>
            <w:r w:rsidRPr="00C140F2">
              <w:rPr>
                <w:sz w:val="24"/>
                <w:szCs w:val="24"/>
                <w:lang w:eastAsia="ru-RU"/>
              </w:rPr>
              <w:t> </w:t>
            </w:r>
            <w:r w:rsidRPr="00C140F2">
              <w:rPr>
                <w:sz w:val="24"/>
                <w:szCs w:val="24"/>
                <w:lang w:eastAsia="ru-RU"/>
              </w:rPr>
              <w:t>Обеспечение укомплектованности библиотечно-информационного центра печатными и электронными образовательными ресурсами</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4D740E" w:rsidRPr="00C140F2" w:rsidRDefault="004D740E" w:rsidP="00497198">
            <w:pPr>
              <w:jc w:val="both"/>
              <w:rPr>
                <w:sz w:val="24"/>
                <w:szCs w:val="24"/>
                <w:lang w:eastAsia="ru-RU"/>
              </w:rPr>
            </w:pPr>
            <w:r>
              <w:rPr>
                <w:sz w:val="24"/>
                <w:szCs w:val="24"/>
                <w:lang w:eastAsia="ru-RU"/>
              </w:rPr>
              <w:t xml:space="preserve">Март </w:t>
            </w:r>
          </w:p>
        </w:tc>
      </w:tr>
      <w:tr w:rsidR="004D740E" w:rsidRPr="00C140F2" w:rsidTr="00497198">
        <w:trPr>
          <w:trHeight w:val="888"/>
        </w:trPr>
        <w:tc>
          <w:tcPr>
            <w:tcW w:w="2694" w:type="dxa"/>
            <w:vMerge/>
            <w:tcBorders>
              <w:left w:val="single" w:sz="4" w:space="0" w:color="000000"/>
              <w:right w:val="single" w:sz="4" w:space="0" w:color="000000"/>
            </w:tcBorders>
            <w:vAlign w:val="center"/>
          </w:tcPr>
          <w:p w:rsidR="004D740E" w:rsidRPr="00C140F2" w:rsidRDefault="004D740E" w:rsidP="00497198">
            <w:pPr>
              <w:jc w:val="both"/>
              <w:rPr>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4D740E" w:rsidRPr="00C140F2" w:rsidRDefault="004D740E" w:rsidP="00497198">
            <w:pPr>
              <w:jc w:val="both"/>
              <w:rPr>
                <w:sz w:val="24"/>
                <w:szCs w:val="24"/>
                <w:lang w:eastAsia="ru-RU"/>
              </w:rPr>
            </w:pPr>
            <w:r w:rsidRPr="00C140F2">
              <w:rPr>
                <w:sz w:val="24"/>
                <w:szCs w:val="24"/>
                <w:lang w:eastAsia="ru-RU"/>
              </w:rPr>
              <w:t>7.</w:t>
            </w:r>
            <w:r w:rsidRPr="00C140F2">
              <w:rPr>
                <w:sz w:val="24"/>
                <w:szCs w:val="24"/>
                <w:lang w:eastAsia="ru-RU"/>
              </w:rPr>
              <w:t> </w:t>
            </w:r>
            <w:r w:rsidRPr="00C140F2">
              <w:rPr>
                <w:sz w:val="24"/>
                <w:szCs w:val="24"/>
                <w:lang w:eastAsia="ru-RU"/>
              </w:rPr>
              <w:t>Наличие доступа образовательной организации к электронным образовательным ресурсам (ЭОР), размещенным в федеральных, региональных и иных базах данных</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4D740E" w:rsidRPr="00C140F2" w:rsidRDefault="004D740E" w:rsidP="00497198">
            <w:pPr>
              <w:jc w:val="both"/>
              <w:rPr>
                <w:sz w:val="24"/>
                <w:szCs w:val="24"/>
                <w:lang w:eastAsia="ru-RU"/>
              </w:rPr>
            </w:pPr>
            <w:r w:rsidRPr="00C140F2">
              <w:rPr>
                <w:sz w:val="24"/>
                <w:szCs w:val="24"/>
                <w:lang w:eastAsia="ru-RU"/>
              </w:rPr>
              <w:t>Постоянно в течение года</w:t>
            </w:r>
          </w:p>
        </w:tc>
      </w:tr>
      <w:tr w:rsidR="004D740E" w:rsidRPr="00C140F2" w:rsidTr="00497198">
        <w:trPr>
          <w:trHeight w:val="306"/>
        </w:trPr>
        <w:tc>
          <w:tcPr>
            <w:tcW w:w="2694" w:type="dxa"/>
            <w:vMerge/>
            <w:tcBorders>
              <w:left w:val="single" w:sz="4" w:space="0" w:color="000000"/>
              <w:bottom w:val="single" w:sz="4" w:space="0" w:color="000000"/>
              <w:right w:val="single" w:sz="4" w:space="0" w:color="000000"/>
            </w:tcBorders>
            <w:vAlign w:val="center"/>
          </w:tcPr>
          <w:p w:rsidR="004D740E" w:rsidRPr="00C140F2" w:rsidRDefault="004D740E" w:rsidP="00497198">
            <w:pPr>
              <w:jc w:val="both"/>
              <w:rPr>
                <w:sz w:val="24"/>
                <w:szCs w:val="24"/>
                <w:lang w:eastAsia="ru-RU"/>
              </w:rPr>
            </w:pPr>
          </w:p>
        </w:tc>
        <w:tc>
          <w:tcPr>
            <w:tcW w:w="5103"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4D740E" w:rsidRPr="00C140F2" w:rsidRDefault="004D740E" w:rsidP="00497198">
            <w:pPr>
              <w:jc w:val="both"/>
              <w:rPr>
                <w:sz w:val="24"/>
                <w:szCs w:val="24"/>
                <w:lang w:eastAsia="ru-RU"/>
              </w:rPr>
            </w:pPr>
            <w:r w:rsidRPr="00C140F2">
              <w:rPr>
                <w:sz w:val="24"/>
                <w:szCs w:val="24"/>
                <w:lang w:eastAsia="ru-RU"/>
              </w:rPr>
              <w:t>8.</w:t>
            </w:r>
            <w:r w:rsidRPr="00C140F2">
              <w:rPr>
                <w:sz w:val="24"/>
                <w:szCs w:val="24"/>
                <w:lang w:eastAsia="ru-RU"/>
              </w:rPr>
              <w:t> </w:t>
            </w:r>
            <w:r w:rsidRPr="00C140F2">
              <w:rPr>
                <w:sz w:val="24"/>
                <w:szCs w:val="24"/>
                <w:lang w:eastAsia="ru-RU"/>
              </w:rPr>
              <w:t>Обеспечение контролируемого доступа участников образовательной деятельности к информационным образовательным ресурсам в сети Интернет</w:t>
            </w:r>
          </w:p>
        </w:tc>
        <w:tc>
          <w:tcPr>
            <w:tcW w:w="1842"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4D740E" w:rsidRPr="00C140F2" w:rsidRDefault="004D740E" w:rsidP="00497198">
            <w:pPr>
              <w:jc w:val="both"/>
              <w:rPr>
                <w:sz w:val="24"/>
                <w:szCs w:val="24"/>
                <w:lang w:eastAsia="ru-RU"/>
              </w:rPr>
            </w:pPr>
            <w:r w:rsidRPr="00C140F2">
              <w:rPr>
                <w:sz w:val="24"/>
                <w:szCs w:val="24"/>
                <w:lang w:eastAsia="ru-RU"/>
              </w:rPr>
              <w:t>Постоянно в течение года</w:t>
            </w:r>
          </w:p>
        </w:tc>
      </w:tr>
    </w:tbl>
    <w:p w:rsidR="004D740E" w:rsidRPr="00C140F2" w:rsidRDefault="004D740E" w:rsidP="00497198">
      <w:pPr>
        <w:jc w:val="both"/>
        <w:rPr>
          <w:sz w:val="24"/>
          <w:szCs w:val="24"/>
        </w:rPr>
      </w:pPr>
    </w:p>
    <w:p w:rsidR="004D740E" w:rsidRPr="00616BE3" w:rsidRDefault="004D740E" w:rsidP="00497198">
      <w:pPr>
        <w:pStyle w:val="2a"/>
        <w:jc w:val="both"/>
        <w:rPr>
          <w:sz w:val="24"/>
          <w:szCs w:val="24"/>
        </w:rPr>
      </w:pPr>
      <w:bookmarkStart w:id="112" w:name="_Toc453968226"/>
      <w:r w:rsidRPr="00616BE3">
        <w:rPr>
          <w:sz w:val="24"/>
          <w:szCs w:val="24"/>
        </w:rPr>
        <w:t>3.6. Контроль за состоянием системы условий</w:t>
      </w:r>
      <w:bookmarkEnd w:id="112"/>
    </w:p>
    <w:p w:rsidR="002455D9" w:rsidRDefault="004D740E" w:rsidP="00497198">
      <w:pPr>
        <w:jc w:val="both"/>
        <w:rPr>
          <w:sz w:val="24"/>
          <w:szCs w:val="24"/>
        </w:rPr>
      </w:pPr>
      <w:r w:rsidRPr="00C902C7">
        <w:rPr>
          <w:sz w:val="24"/>
          <w:szCs w:val="24"/>
        </w:rPr>
        <w:t xml:space="preserve">Контроль за состоянием системы условий реализации ООП СОО проводится путем мониторинга с целью эффективного управления процессом ее реализации. Оценке обязательно подлежат: кадровые, психолого-педагогические, финансовые, материально-технические условия, учебно-методическое и информационное обеспечение; деятельность педагогов в реализации психолого-педагогических условий; условий (ресурсов) образовательной организации. Для такой оценки используется определенный набор показателей и индикаторов, а также экспертиза образовательных и учебных программ, проектов, пособий, образовательной среды, профессиональной деятельности специалистов </w:t>
      </w:r>
      <w:r>
        <w:rPr>
          <w:sz w:val="24"/>
          <w:szCs w:val="24"/>
        </w:rPr>
        <w:t>МОБУ «СОШ №16».</w:t>
      </w:r>
    </w:p>
    <w:p w:rsidR="002455D9" w:rsidRDefault="002455D9" w:rsidP="00497198">
      <w:pPr>
        <w:contextualSpacing/>
        <w:jc w:val="both"/>
        <w:rPr>
          <w:sz w:val="24"/>
          <w:szCs w:val="24"/>
        </w:rPr>
      </w:pPr>
    </w:p>
    <w:p w:rsidR="002455D9" w:rsidRDefault="002455D9" w:rsidP="00497198">
      <w:pPr>
        <w:contextualSpacing/>
        <w:jc w:val="both"/>
        <w:rPr>
          <w:sz w:val="24"/>
          <w:szCs w:val="24"/>
        </w:rPr>
      </w:pPr>
    </w:p>
    <w:p w:rsidR="002455D9" w:rsidRDefault="002455D9" w:rsidP="00497198">
      <w:pPr>
        <w:contextualSpacing/>
        <w:jc w:val="both"/>
        <w:rPr>
          <w:sz w:val="24"/>
          <w:szCs w:val="24"/>
        </w:rPr>
      </w:pPr>
    </w:p>
    <w:p w:rsidR="002455D9" w:rsidRDefault="002455D9" w:rsidP="00497198">
      <w:pPr>
        <w:contextualSpacing/>
        <w:jc w:val="both"/>
        <w:rPr>
          <w:sz w:val="24"/>
          <w:szCs w:val="24"/>
        </w:rPr>
      </w:pPr>
    </w:p>
    <w:p w:rsidR="002455D9" w:rsidRDefault="002455D9" w:rsidP="00497198">
      <w:pPr>
        <w:contextualSpacing/>
        <w:jc w:val="both"/>
        <w:rPr>
          <w:sz w:val="24"/>
          <w:szCs w:val="24"/>
        </w:rPr>
      </w:pPr>
    </w:p>
    <w:p w:rsidR="002455D9" w:rsidRDefault="002455D9" w:rsidP="00497198">
      <w:pPr>
        <w:contextualSpacing/>
        <w:jc w:val="both"/>
        <w:rPr>
          <w:sz w:val="24"/>
          <w:szCs w:val="24"/>
        </w:rPr>
      </w:pPr>
    </w:p>
    <w:p w:rsidR="002455D9" w:rsidRDefault="002455D9" w:rsidP="00497198">
      <w:pPr>
        <w:contextualSpacing/>
        <w:jc w:val="both"/>
        <w:rPr>
          <w:sz w:val="24"/>
          <w:szCs w:val="24"/>
        </w:rPr>
      </w:pPr>
    </w:p>
    <w:sectPr w:rsidR="002455D9" w:rsidSect="00DF3AB6">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3102" w:rsidRDefault="00023102" w:rsidP="00BA1059">
      <w:r>
        <w:separator/>
      </w:r>
    </w:p>
  </w:endnote>
  <w:endnote w:type="continuationSeparator" w:id="0">
    <w:p w:rsidR="00023102" w:rsidRDefault="00023102" w:rsidP="00BA1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NewtonCSanPin">
    <w:altName w:val="Times New Roman"/>
    <w:panose1 w:val="00000000000000000000"/>
    <w:charset w:val="CC"/>
    <w:family w:val="auto"/>
    <w:notTrueType/>
    <w:pitch w:val="variable"/>
    <w:sig w:usb0="000002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font277">
    <w:altName w:val="Times New Roman"/>
    <w:charset w:val="CC"/>
    <w:family w:val="auto"/>
    <w:pitch w:val="variable"/>
  </w:font>
  <w:font w:name="Constantia">
    <w:panose1 w:val="02030602050306030303"/>
    <w:charset w:val="CC"/>
    <w:family w:val="roman"/>
    <w:pitch w:val="variable"/>
    <w:sig w:usb0="A00002EF" w:usb1="4000204B" w:usb2="00000000" w:usb3="00000000" w:csb0="0000019F" w:csb1="00000000"/>
  </w:font>
  <w:font w:name="Book Antiqua">
    <w:panose1 w:val="02040602050305030304"/>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Impact">
    <w:panose1 w:val="020B080603090205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OpenSymbol">
    <w:panose1 w:val="05010000000000000000"/>
    <w:charset w:val="00"/>
    <w:family w:val="auto"/>
    <w:pitch w:val="variable"/>
    <w:sig w:usb0="800000AF" w:usb1="1001ECEA" w:usb2="00000000" w:usb3="00000000" w:csb0="00000001" w:csb1="00000000"/>
  </w:font>
  <w:font w:name="Liberation Sans">
    <w:charset w:val="CC"/>
    <w:family w:val="swiss"/>
    <w:pitch w:val="variable"/>
    <w:sig w:usb0="E0000AFF" w:usb1="500078FF" w:usb2="00000021" w:usb3="00000000" w:csb0="000001BF" w:csb1="00000000"/>
  </w:font>
  <w:font w:name="Droid Sans Fallback">
    <w:charset w:val="80"/>
    <w:family w:val="swiss"/>
    <w:pitch w:val="variable"/>
    <w:sig w:usb0="B1002AFF" w:usb1="2BDFFCFB" w:usb2="00000036" w:usb3="00000000" w:csb0="003F01FF" w:csb1="00000000"/>
  </w:font>
  <w:font w:name="FreeSans">
    <w:altName w:val="Arial"/>
    <w:charset w:val="CC"/>
    <w:family w:val="swiss"/>
    <w:pitch w:val="variable"/>
    <w:sig w:usb0="00000000" w:usb1="4200FDFF" w:usb2="000030A0" w:usb3="00000000" w:csb0="000001BF" w:csb1="00000000"/>
  </w:font>
  <w:font w:name="Liberation Serif">
    <w:charset w:val="CC"/>
    <w:family w:val="roman"/>
    <w:pitch w:val="variable"/>
    <w:sig w:usb0="E0000AFF" w:usb1="500078FF" w:usb2="00000021" w:usb3="00000000" w:csb0="000001BF" w:csb1="00000000"/>
  </w:font>
  <w:font w:name="Franklin Gothic Demi">
    <w:panose1 w:val="020B07030201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n-ea">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TimesNewRomanPSMT">
    <w:altName w:val="Times New Roman"/>
    <w:panose1 w:val="00000000000000000000"/>
    <w:charset w:val="CC"/>
    <w:family w:val="auto"/>
    <w:notTrueType/>
    <w:pitch w:val="default"/>
    <w:sig w:usb0="00000203" w:usb1="08070000" w:usb2="00000010" w:usb3="00000000" w:csb0="0002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907" w:rsidRDefault="007C6907">
    <w:pPr>
      <w:pStyle w:val="Style33"/>
      <w:ind w:left="218" w:right="-213"/>
      <w:jc w:val="right"/>
      <w:rPr>
        <w:sz w:val="16"/>
        <w:szCs w:val="16"/>
      </w:rPr>
    </w:pPr>
    <w:r>
      <w:rPr>
        <w:rStyle w:val="CharStyle7"/>
      </w:rPr>
      <w:fldChar w:fldCharType="begin"/>
    </w:r>
    <w:r>
      <w:rPr>
        <w:rStyle w:val="CharStyle7"/>
      </w:rPr>
      <w:instrText>PAGE</w:instrText>
    </w:r>
    <w:r>
      <w:rPr>
        <w:rStyle w:val="CharStyle7"/>
      </w:rPr>
      <w:fldChar w:fldCharType="separate"/>
    </w:r>
    <w:r>
      <w:rPr>
        <w:rStyle w:val="CharStyle7"/>
      </w:rPr>
      <w:t>2</w:t>
    </w:r>
    <w:r>
      <w:rPr>
        <w:rStyle w:val="CharStyle7"/>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907" w:rsidRDefault="007C6907">
    <w:pPr>
      <w:pStyle w:val="Style33"/>
      <w:ind w:left="218" w:right="-213"/>
      <w:jc w:val="right"/>
      <w:rPr>
        <w:sz w:val="16"/>
        <w:szCs w:val="16"/>
      </w:rPr>
    </w:pPr>
    <w:r>
      <w:rPr>
        <w:rStyle w:val="CharStyle7"/>
      </w:rPr>
      <w:fldChar w:fldCharType="begin"/>
    </w:r>
    <w:r>
      <w:rPr>
        <w:rStyle w:val="CharStyle7"/>
      </w:rPr>
      <w:instrText>PAGE</w:instrText>
    </w:r>
    <w:r>
      <w:rPr>
        <w:rStyle w:val="CharStyle7"/>
      </w:rPr>
      <w:fldChar w:fldCharType="separate"/>
    </w:r>
    <w:r w:rsidR="00571AD3">
      <w:rPr>
        <w:rStyle w:val="CharStyle7"/>
        <w:noProof/>
      </w:rPr>
      <w:t>258</w:t>
    </w:r>
    <w:r>
      <w:rPr>
        <w:rStyle w:val="CharStyle7"/>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3102" w:rsidRDefault="00023102" w:rsidP="00BA1059">
      <w:r>
        <w:separator/>
      </w:r>
    </w:p>
  </w:footnote>
  <w:footnote w:type="continuationSeparator" w:id="0">
    <w:p w:rsidR="00023102" w:rsidRDefault="00023102" w:rsidP="00BA1059">
      <w:r>
        <w:continuationSeparator/>
      </w:r>
    </w:p>
  </w:footnote>
  <w:footnote w:id="1">
    <w:p w:rsidR="007C6907" w:rsidRPr="009D5D19" w:rsidRDefault="007C6907" w:rsidP="006779C7">
      <w:pPr>
        <w:pStyle w:val="ae"/>
      </w:pPr>
      <w:r>
        <w:rPr>
          <w:rStyle w:val="ad"/>
        </w:rPr>
        <w:footnoteRef/>
      </w:r>
      <w:r>
        <w:t xml:space="preserve"> </w:t>
      </w:r>
      <w:r w:rsidRPr="009D5D19">
        <w:t>Создание локального нормативного акта образовательной организации о формах, периодичности и порядке текущего контроля успеваемости и промежуточной аттестации определено в п.</w:t>
      </w:r>
      <w:r>
        <w:t xml:space="preserve"> </w:t>
      </w:r>
      <w:r w:rsidRPr="009D5D19">
        <w:t xml:space="preserve">2 статьи 30 </w:t>
      </w:r>
      <w:r w:rsidRPr="009D5D19">
        <w:rPr>
          <w:shd w:val="clear" w:color="auto" w:fill="FFFFFF"/>
        </w:rPr>
        <w:t>Федерального</w:t>
      </w:r>
      <w:r w:rsidRPr="009D5D19">
        <w:rPr>
          <w:rStyle w:val="apple-converted-space"/>
          <w:shd w:val="clear" w:color="auto" w:fill="FFFFFF"/>
        </w:rPr>
        <w:t> </w:t>
      </w:r>
      <w:r w:rsidRPr="009D5D19">
        <w:rPr>
          <w:bCs/>
          <w:shd w:val="clear" w:color="auto" w:fill="FFFFFF"/>
        </w:rPr>
        <w:t>закона</w:t>
      </w:r>
      <w:r>
        <w:rPr>
          <w:rStyle w:val="apple-converted-space"/>
          <w:shd w:val="clear" w:color="auto" w:fill="FFFFFF"/>
        </w:rPr>
        <w:t xml:space="preserve"> </w:t>
      </w:r>
      <w:r w:rsidRPr="009D5D19">
        <w:rPr>
          <w:shd w:val="clear" w:color="auto" w:fill="FFFFFF"/>
        </w:rPr>
        <w:t>"</w:t>
      </w:r>
      <w:r w:rsidRPr="009D5D19">
        <w:rPr>
          <w:bCs/>
          <w:shd w:val="clear" w:color="auto" w:fill="FFFFFF"/>
        </w:rPr>
        <w:t>Об</w:t>
      </w:r>
      <w:r w:rsidRPr="009D5D19">
        <w:rPr>
          <w:rStyle w:val="apple-converted-space"/>
          <w:shd w:val="clear" w:color="auto" w:fill="FFFFFF"/>
        </w:rPr>
        <w:t> </w:t>
      </w:r>
      <w:r w:rsidRPr="009D5D19">
        <w:rPr>
          <w:bCs/>
          <w:shd w:val="clear" w:color="auto" w:fill="FFFFFF"/>
        </w:rPr>
        <w:t>образовании</w:t>
      </w:r>
      <w:r w:rsidRPr="009D5D19">
        <w:rPr>
          <w:rStyle w:val="apple-converted-space"/>
          <w:shd w:val="clear" w:color="auto" w:fill="FFFFFF"/>
        </w:rPr>
        <w:t> </w:t>
      </w:r>
      <w:r w:rsidRPr="009D5D19">
        <w:rPr>
          <w:bCs/>
          <w:shd w:val="clear" w:color="auto" w:fill="FFFFFF"/>
        </w:rPr>
        <w:t>в Российской</w:t>
      </w:r>
      <w:r w:rsidRPr="009D5D19">
        <w:rPr>
          <w:rStyle w:val="apple-converted-space"/>
          <w:shd w:val="clear" w:color="auto" w:fill="FFFFFF"/>
        </w:rPr>
        <w:t> </w:t>
      </w:r>
      <w:r w:rsidRPr="009D5D19">
        <w:rPr>
          <w:bCs/>
          <w:shd w:val="clear" w:color="auto" w:fill="FFFFFF"/>
        </w:rPr>
        <w:t>Федерации</w:t>
      </w:r>
      <w:r w:rsidRPr="009D5D19">
        <w:rPr>
          <w:shd w:val="clear" w:color="auto" w:fill="FFFFFF"/>
        </w:rPr>
        <w:t>" (</w:t>
      </w:r>
      <w:r>
        <w:rPr>
          <w:shd w:val="clear" w:color="auto" w:fill="FFFFFF"/>
        </w:rPr>
        <w:t>№</w:t>
      </w:r>
      <w:r w:rsidRPr="009D5D19">
        <w:rPr>
          <w:shd w:val="clear" w:color="auto" w:fill="FFFFFF"/>
        </w:rPr>
        <w:t xml:space="preserve"> 273-</w:t>
      </w:r>
      <w:r w:rsidRPr="009D5D19">
        <w:rPr>
          <w:bCs/>
          <w:shd w:val="clear" w:color="auto" w:fill="FFFFFF"/>
        </w:rPr>
        <w:t>ФЗ)</w:t>
      </w:r>
      <w:r>
        <w:rPr>
          <w:rStyle w:val="apple-converted-space"/>
          <w:shd w:val="clear" w:color="auto" w:fill="FFFFFF"/>
        </w:rPr>
        <w:t>.</w:t>
      </w:r>
    </w:p>
  </w:footnote>
  <w:footnote w:id="2">
    <w:p w:rsidR="007C6907" w:rsidRDefault="007C6907" w:rsidP="006779C7">
      <w:pPr>
        <w:pStyle w:val="ae"/>
      </w:pPr>
      <w:r>
        <w:rPr>
          <w:rStyle w:val="ad"/>
        </w:rPr>
        <w:footnoteRef/>
      </w:r>
      <w:r>
        <w:t xml:space="preserve"> </w:t>
      </w:r>
      <w:r w:rsidRPr="009D5D19">
        <w:t xml:space="preserve">Осуществляется в соответствии со статьей </w:t>
      </w:r>
      <w:r>
        <w:t>58</w:t>
      </w:r>
      <w:r w:rsidRPr="009D5D19">
        <w:t xml:space="preserve"> Федерального закона «Об образовании в Российской Федерации»</w:t>
      </w:r>
      <w:r>
        <w:t>.</w:t>
      </w:r>
    </w:p>
  </w:footnote>
  <w:footnote w:id="3">
    <w:p w:rsidR="007C6907" w:rsidRPr="009D5D19" w:rsidRDefault="007C6907" w:rsidP="006779C7">
      <w:pPr>
        <w:pStyle w:val="ae"/>
      </w:pPr>
      <w:r w:rsidRPr="009D5D19">
        <w:rPr>
          <w:rStyle w:val="ad"/>
        </w:rPr>
        <w:footnoteRef/>
      </w:r>
      <w:r w:rsidRPr="009D5D19">
        <w:t xml:space="preserve"> Осуществляется в соответствии со статьей 59 Федерального закона «Об образовании в Российской Федерации»</w:t>
      </w:r>
      <w:r>
        <w:t>.</w:t>
      </w:r>
    </w:p>
  </w:footnote>
  <w:footnote w:id="4">
    <w:p w:rsidR="007C6907" w:rsidRDefault="007C6907" w:rsidP="006779C7">
      <w:pPr>
        <w:pStyle w:val="ae"/>
      </w:pPr>
      <w:r w:rsidRPr="009D5D19">
        <w:rPr>
          <w:rStyle w:val="ad"/>
        </w:rPr>
        <w:footnoteRef/>
      </w:r>
      <w:r w:rsidRPr="009D5D19">
        <w:t xml:space="preserve"> Осуществляется в соответствии со статьей 95 Федерального закона «Об образовании в Российской Федерации»</w:t>
      </w:r>
      <w:r>
        <w:t>.</w:t>
      </w:r>
    </w:p>
  </w:footnote>
  <w:footnote w:id="5">
    <w:p w:rsidR="007C6907" w:rsidRPr="000B0FD4" w:rsidRDefault="007C6907" w:rsidP="006779C7">
      <w:pPr>
        <w:autoSpaceDE w:val="0"/>
        <w:autoSpaceDN w:val="0"/>
        <w:adjustRightInd w:val="0"/>
        <w:jc w:val="left"/>
        <w:rPr>
          <w:color w:val="000000"/>
          <w:sz w:val="20"/>
          <w:szCs w:val="20"/>
        </w:rPr>
      </w:pPr>
      <w:r w:rsidRPr="00731841">
        <w:rPr>
          <w:rStyle w:val="ad"/>
        </w:rPr>
        <w:footnoteRef/>
      </w:r>
      <w:r w:rsidRPr="00731841">
        <w:t xml:space="preserve"> </w:t>
      </w:r>
      <w:r w:rsidRPr="000B0FD4">
        <w:rPr>
          <w:color w:val="000000"/>
          <w:sz w:val="20"/>
          <w:szCs w:val="20"/>
        </w:rPr>
        <w:t xml:space="preserve">В период введения </w:t>
      </w:r>
      <w:r w:rsidRPr="0002605E">
        <w:rPr>
          <w:sz w:val="20"/>
          <w:szCs w:val="20"/>
        </w:rPr>
        <w:t>ФГОС СОО</w:t>
      </w:r>
      <w:r w:rsidRPr="000B0FD4">
        <w:rPr>
          <w:color w:val="000000"/>
          <w:sz w:val="20"/>
          <w:szCs w:val="20"/>
        </w:rPr>
        <w:t xml:space="preserve"> допускается установление критерия освоения учебного материала на уровне 50% от максимального балла за выполнение заданий базового уровня.</w:t>
      </w:r>
    </w:p>
    <w:p w:rsidR="007C6907" w:rsidRDefault="007C6907" w:rsidP="006779C7">
      <w:pPr>
        <w:pStyle w:val="ae"/>
      </w:pPr>
    </w:p>
  </w:footnote>
  <w:footnote w:id="6">
    <w:p w:rsidR="007C6907" w:rsidRDefault="007C6907" w:rsidP="00CC419E">
      <w:pPr>
        <w:pStyle w:val="ae"/>
      </w:pPr>
      <w:r>
        <w:rPr>
          <w:rStyle w:val="ad"/>
        </w:rPr>
        <w:footnoteRef/>
      </w:r>
      <w:r>
        <w:t xml:space="preserve"> Федеральный государственный образовательный стандарт среднего общего образования:</w:t>
      </w:r>
      <w:r w:rsidRPr="00A96B40">
        <w:t xml:space="preserve"> пунк</w:t>
      </w:r>
      <w:r>
        <w:t>т 18.2.4</w:t>
      </w:r>
      <w:r w:rsidRPr="00A96B40">
        <w:t>.</w:t>
      </w:r>
    </w:p>
  </w:footnote>
  <w:footnote w:id="7">
    <w:p w:rsidR="007C6907" w:rsidRPr="00A34651" w:rsidRDefault="007C6907" w:rsidP="004D740E">
      <w:pPr>
        <w:rPr>
          <w:sz w:val="22"/>
        </w:rPr>
      </w:pPr>
      <w:r w:rsidRPr="00A34651">
        <w:rPr>
          <w:rStyle w:val="ad"/>
          <w:sz w:val="22"/>
        </w:rPr>
        <w:t>1</w:t>
      </w:r>
      <w:r w:rsidRPr="00A34651">
        <w:rPr>
          <w:sz w:val="22"/>
        </w:rPr>
        <w:t>В предложенном варианте на внеурочную деятельность выделено не более 300 часов.</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907" w:rsidRDefault="007C6907">
    <w:pPr>
      <w:pStyle w:val="Style2"/>
      <w:ind w:left="496" w:right="-218"/>
      <w:rPr>
        <w:sz w:val="22"/>
        <w:szCs w:val="22"/>
      </w:rPr>
    </w:pPr>
    <w:r>
      <w:rPr>
        <w:rStyle w:val="CharStyle389"/>
      </w:rPr>
      <w:t>Муниципальное бюджетное общеобразовательное учреждение «Гимназия № 3» г. Белгорода</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64D1"/>
    <w:multiLevelType w:val="multilevel"/>
    <w:tmpl w:val="DFC2D6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15D04C2"/>
    <w:multiLevelType w:val="hybridMultilevel"/>
    <w:tmpl w:val="48EC18C6"/>
    <w:lvl w:ilvl="0" w:tplc="C42AFD8A">
      <w:numFmt w:val="bullet"/>
      <w:lvlText w:val="-"/>
      <w:lvlJc w:val="left"/>
      <w:pPr>
        <w:ind w:left="1429"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18C771A"/>
    <w:multiLevelType w:val="hybridMultilevel"/>
    <w:tmpl w:val="E2625C12"/>
    <w:styleLink w:val="70"/>
    <w:lvl w:ilvl="0" w:tplc="884C756E">
      <w:start w:val="1"/>
      <w:numFmt w:val="decimal"/>
      <w:lvlText w:val="%1."/>
      <w:lvlJc w:val="left"/>
      <w:pPr>
        <w:tabs>
          <w:tab w:val="num" w:pos="709"/>
          <w:tab w:val="left" w:pos="993"/>
        </w:tabs>
        <w:ind w:left="142" w:firstLine="425"/>
      </w:pPr>
      <w:rPr>
        <w:rFonts w:hAnsi="Arial Unicode MS"/>
        <w:caps w:val="0"/>
        <w:smallCaps w:val="0"/>
        <w:strike w:val="0"/>
        <w:dstrike w:val="0"/>
        <w:color w:val="000000"/>
        <w:spacing w:val="0"/>
        <w:w w:val="100"/>
        <w:kern w:val="0"/>
        <w:position w:val="0"/>
        <w:highlight w:val="none"/>
        <w:vertAlign w:val="baseline"/>
      </w:rPr>
    </w:lvl>
    <w:lvl w:ilvl="1" w:tplc="6AF6BEB8">
      <w:start w:val="1"/>
      <w:numFmt w:val="lowerLetter"/>
      <w:suff w:val="nothing"/>
      <w:lvlText w:val="%2."/>
      <w:lvlJc w:val="left"/>
      <w:pPr>
        <w:tabs>
          <w:tab w:val="left" w:pos="709"/>
          <w:tab w:val="left" w:pos="993"/>
        </w:tabs>
        <w:ind w:left="720" w:firstLine="438"/>
      </w:pPr>
      <w:rPr>
        <w:rFonts w:hAnsi="Arial Unicode MS"/>
        <w:caps w:val="0"/>
        <w:smallCaps w:val="0"/>
        <w:strike w:val="0"/>
        <w:dstrike w:val="0"/>
        <w:color w:val="000000"/>
        <w:spacing w:val="0"/>
        <w:w w:val="100"/>
        <w:kern w:val="0"/>
        <w:position w:val="0"/>
        <w:highlight w:val="none"/>
        <w:vertAlign w:val="baseline"/>
      </w:rPr>
    </w:lvl>
    <w:lvl w:ilvl="2" w:tplc="16F033F6">
      <w:start w:val="1"/>
      <w:numFmt w:val="lowerRoman"/>
      <w:lvlText w:val="%3."/>
      <w:lvlJc w:val="left"/>
      <w:pPr>
        <w:tabs>
          <w:tab w:val="left" w:pos="709"/>
          <w:tab w:val="left" w:pos="993"/>
        </w:tabs>
        <w:ind w:left="1440" w:hanging="200"/>
      </w:pPr>
      <w:rPr>
        <w:rFonts w:hAnsi="Arial Unicode MS"/>
        <w:caps w:val="0"/>
        <w:smallCaps w:val="0"/>
        <w:strike w:val="0"/>
        <w:dstrike w:val="0"/>
        <w:color w:val="000000"/>
        <w:spacing w:val="0"/>
        <w:w w:val="100"/>
        <w:kern w:val="0"/>
        <w:position w:val="0"/>
        <w:highlight w:val="none"/>
        <w:vertAlign w:val="baseline"/>
      </w:rPr>
    </w:lvl>
    <w:lvl w:ilvl="3" w:tplc="DD46666A">
      <w:start w:val="1"/>
      <w:numFmt w:val="decimal"/>
      <w:lvlText w:val="%4."/>
      <w:lvlJc w:val="left"/>
      <w:pPr>
        <w:tabs>
          <w:tab w:val="left" w:pos="709"/>
          <w:tab w:val="left" w:pos="993"/>
        </w:tabs>
        <w:ind w:left="2160" w:hanging="246"/>
      </w:pPr>
      <w:rPr>
        <w:rFonts w:hAnsi="Arial Unicode MS"/>
        <w:caps w:val="0"/>
        <w:smallCaps w:val="0"/>
        <w:strike w:val="0"/>
        <w:dstrike w:val="0"/>
        <w:color w:val="000000"/>
        <w:spacing w:val="0"/>
        <w:w w:val="100"/>
        <w:kern w:val="0"/>
        <w:position w:val="0"/>
        <w:highlight w:val="none"/>
        <w:vertAlign w:val="baseline"/>
      </w:rPr>
    </w:lvl>
    <w:lvl w:ilvl="4" w:tplc="4C945D64">
      <w:start w:val="1"/>
      <w:numFmt w:val="lowerLetter"/>
      <w:lvlText w:val="%5."/>
      <w:lvlJc w:val="left"/>
      <w:pPr>
        <w:tabs>
          <w:tab w:val="left" w:pos="709"/>
          <w:tab w:val="left" w:pos="993"/>
        </w:tabs>
        <w:ind w:left="2880" w:hanging="234"/>
      </w:pPr>
      <w:rPr>
        <w:rFonts w:hAnsi="Arial Unicode MS"/>
        <w:caps w:val="0"/>
        <w:smallCaps w:val="0"/>
        <w:strike w:val="0"/>
        <w:dstrike w:val="0"/>
        <w:color w:val="000000"/>
        <w:spacing w:val="0"/>
        <w:w w:val="100"/>
        <w:kern w:val="0"/>
        <w:position w:val="0"/>
        <w:highlight w:val="none"/>
        <w:vertAlign w:val="baseline"/>
      </w:rPr>
    </w:lvl>
    <w:lvl w:ilvl="5" w:tplc="555079E2">
      <w:start w:val="1"/>
      <w:numFmt w:val="lowerRoman"/>
      <w:lvlText w:val="%6."/>
      <w:lvlJc w:val="left"/>
      <w:pPr>
        <w:tabs>
          <w:tab w:val="left" w:pos="709"/>
          <w:tab w:val="left" w:pos="993"/>
        </w:tabs>
        <w:ind w:left="3600" w:hanging="164"/>
      </w:pPr>
      <w:rPr>
        <w:rFonts w:hAnsi="Arial Unicode MS"/>
        <w:caps w:val="0"/>
        <w:smallCaps w:val="0"/>
        <w:strike w:val="0"/>
        <w:dstrike w:val="0"/>
        <w:color w:val="000000"/>
        <w:spacing w:val="0"/>
        <w:w w:val="100"/>
        <w:kern w:val="0"/>
        <w:position w:val="0"/>
        <w:highlight w:val="none"/>
        <w:vertAlign w:val="baseline"/>
      </w:rPr>
    </w:lvl>
    <w:lvl w:ilvl="6" w:tplc="2F7291CC">
      <w:start w:val="1"/>
      <w:numFmt w:val="decimal"/>
      <w:lvlText w:val="%7."/>
      <w:lvlJc w:val="left"/>
      <w:pPr>
        <w:tabs>
          <w:tab w:val="left" w:pos="709"/>
          <w:tab w:val="left" w:pos="993"/>
        </w:tabs>
        <w:ind w:left="4320" w:hanging="210"/>
      </w:pPr>
      <w:rPr>
        <w:rFonts w:hAnsi="Arial Unicode MS"/>
        <w:caps w:val="0"/>
        <w:smallCaps w:val="0"/>
        <w:strike w:val="0"/>
        <w:dstrike w:val="0"/>
        <w:color w:val="000000"/>
        <w:spacing w:val="0"/>
        <w:w w:val="100"/>
        <w:kern w:val="0"/>
        <w:position w:val="0"/>
        <w:highlight w:val="none"/>
        <w:vertAlign w:val="baseline"/>
      </w:rPr>
    </w:lvl>
    <w:lvl w:ilvl="7" w:tplc="D2325B4E">
      <w:start w:val="1"/>
      <w:numFmt w:val="lowerLetter"/>
      <w:lvlText w:val="%8."/>
      <w:lvlJc w:val="left"/>
      <w:pPr>
        <w:tabs>
          <w:tab w:val="left" w:pos="709"/>
          <w:tab w:val="left" w:pos="993"/>
        </w:tabs>
        <w:ind w:left="5040" w:hanging="198"/>
      </w:pPr>
      <w:rPr>
        <w:rFonts w:hAnsi="Arial Unicode MS"/>
        <w:caps w:val="0"/>
        <w:smallCaps w:val="0"/>
        <w:strike w:val="0"/>
        <w:dstrike w:val="0"/>
        <w:color w:val="000000"/>
        <w:spacing w:val="0"/>
        <w:w w:val="100"/>
        <w:kern w:val="0"/>
        <w:position w:val="0"/>
        <w:highlight w:val="none"/>
        <w:vertAlign w:val="baseline"/>
      </w:rPr>
    </w:lvl>
    <w:lvl w:ilvl="8" w:tplc="40208906">
      <w:start w:val="1"/>
      <w:numFmt w:val="lowerRoman"/>
      <w:lvlText w:val="%9."/>
      <w:lvlJc w:val="left"/>
      <w:pPr>
        <w:tabs>
          <w:tab w:val="left" w:pos="709"/>
          <w:tab w:val="left" w:pos="993"/>
          <w:tab w:val="num" w:pos="6327"/>
        </w:tabs>
        <w:ind w:left="5760" w:hanging="128"/>
      </w:pPr>
      <w:rPr>
        <w:rFonts w:hAnsi="Arial Unicode MS"/>
        <w:caps w:val="0"/>
        <w:smallCaps w:val="0"/>
        <w:strike w:val="0"/>
        <w:dstrike w:val="0"/>
        <w:color w:val="000000"/>
        <w:spacing w:val="0"/>
        <w:w w:val="100"/>
        <w:kern w:val="0"/>
        <w:position w:val="0"/>
        <w:highlight w:val="none"/>
        <w:vertAlign w:val="baseline"/>
      </w:rPr>
    </w:lvl>
  </w:abstractNum>
  <w:abstractNum w:abstractNumId="3" w15:restartNumberingAfterBreak="0">
    <w:nsid w:val="023C66C9"/>
    <w:multiLevelType w:val="hybridMultilevel"/>
    <w:tmpl w:val="F40E40AE"/>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27C0F43"/>
    <w:multiLevelType w:val="hybridMultilevel"/>
    <w:tmpl w:val="54DC0CB0"/>
    <w:lvl w:ilvl="0" w:tplc="FCEA2502">
      <w:numFmt w:val="bullet"/>
      <w:lvlText w:val="−"/>
      <w:lvlJc w:val="left"/>
      <w:pPr>
        <w:ind w:left="1293" w:hanging="361"/>
      </w:pPr>
      <w:rPr>
        <w:rFonts w:ascii="Times New Roman" w:eastAsia="Times New Roman" w:hAnsi="Times New Roman" w:cs="Times New Roman" w:hint="default"/>
        <w:spacing w:val="-30"/>
        <w:w w:val="100"/>
        <w:sz w:val="24"/>
        <w:szCs w:val="24"/>
        <w:lang w:val="ru-RU" w:eastAsia="ru-RU" w:bidi="ru-RU"/>
      </w:rPr>
    </w:lvl>
    <w:lvl w:ilvl="1" w:tplc="0206EE12">
      <w:numFmt w:val="bullet"/>
      <w:lvlText w:val="•"/>
      <w:lvlJc w:val="left"/>
      <w:pPr>
        <w:ind w:left="2270" w:hanging="361"/>
      </w:pPr>
      <w:rPr>
        <w:rFonts w:hint="default"/>
        <w:lang w:val="ru-RU" w:eastAsia="ru-RU" w:bidi="ru-RU"/>
      </w:rPr>
    </w:lvl>
    <w:lvl w:ilvl="2" w:tplc="CD6C5850">
      <w:numFmt w:val="bullet"/>
      <w:lvlText w:val="•"/>
      <w:lvlJc w:val="left"/>
      <w:pPr>
        <w:ind w:left="3241" w:hanging="361"/>
      </w:pPr>
      <w:rPr>
        <w:rFonts w:hint="default"/>
        <w:lang w:val="ru-RU" w:eastAsia="ru-RU" w:bidi="ru-RU"/>
      </w:rPr>
    </w:lvl>
    <w:lvl w:ilvl="3" w:tplc="556808C4">
      <w:numFmt w:val="bullet"/>
      <w:lvlText w:val="•"/>
      <w:lvlJc w:val="left"/>
      <w:pPr>
        <w:ind w:left="4212" w:hanging="361"/>
      </w:pPr>
      <w:rPr>
        <w:rFonts w:hint="default"/>
        <w:lang w:val="ru-RU" w:eastAsia="ru-RU" w:bidi="ru-RU"/>
      </w:rPr>
    </w:lvl>
    <w:lvl w:ilvl="4" w:tplc="8DBCECE2">
      <w:numFmt w:val="bullet"/>
      <w:lvlText w:val="•"/>
      <w:lvlJc w:val="left"/>
      <w:pPr>
        <w:ind w:left="5183" w:hanging="361"/>
      </w:pPr>
      <w:rPr>
        <w:rFonts w:hint="default"/>
        <w:lang w:val="ru-RU" w:eastAsia="ru-RU" w:bidi="ru-RU"/>
      </w:rPr>
    </w:lvl>
    <w:lvl w:ilvl="5" w:tplc="60EE1E9C">
      <w:numFmt w:val="bullet"/>
      <w:lvlText w:val="•"/>
      <w:lvlJc w:val="left"/>
      <w:pPr>
        <w:ind w:left="6154" w:hanging="361"/>
      </w:pPr>
      <w:rPr>
        <w:rFonts w:hint="default"/>
        <w:lang w:val="ru-RU" w:eastAsia="ru-RU" w:bidi="ru-RU"/>
      </w:rPr>
    </w:lvl>
    <w:lvl w:ilvl="6" w:tplc="CE0C5EEE">
      <w:numFmt w:val="bullet"/>
      <w:lvlText w:val="•"/>
      <w:lvlJc w:val="left"/>
      <w:pPr>
        <w:ind w:left="7125" w:hanging="361"/>
      </w:pPr>
      <w:rPr>
        <w:rFonts w:hint="default"/>
        <w:lang w:val="ru-RU" w:eastAsia="ru-RU" w:bidi="ru-RU"/>
      </w:rPr>
    </w:lvl>
    <w:lvl w:ilvl="7" w:tplc="615C8862">
      <w:numFmt w:val="bullet"/>
      <w:lvlText w:val="•"/>
      <w:lvlJc w:val="left"/>
      <w:pPr>
        <w:ind w:left="8096" w:hanging="361"/>
      </w:pPr>
      <w:rPr>
        <w:rFonts w:hint="default"/>
        <w:lang w:val="ru-RU" w:eastAsia="ru-RU" w:bidi="ru-RU"/>
      </w:rPr>
    </w:lvl>
    <w:lvl w:ilvl="8" w:tplc="AEA69A76">
      <w:numFmt w:val="bullet"/>
      <w:lvlText w:val="•"/>
      <w:lvlJc w:val="left"/>
      <w:pPr>
        <w:ind w:left="9067" w:hanging="361"/>
      </w:pPr>
      <w:rPr>
        <w:rFonts w:hint="default"/>
        <w:lang w:val="ru-RU" w:eastAsia="ru-RU" w:bidi="ru-RU"/>
      </w:rPr>
    </w:lvl>
  </w:abstractNum>
  <w:abstractNum w:abstractNumId="5" w15:restartNumberingAfterBreak="0">
    <w:nsid w:val="02EF3889"/>
    <w:multiLevelType w:val="hybridMultilevel"/>
    <w:tmpl w:val="6292DDD8"/>
    <w:lvl w:ilvl="0" w:tplc="C42AFD8A">
      <w:numFmt w:val="bullet"/>
      <w:lvlText w:val="-"/>
      <w:lvlJc w:val="left"/>
      <w:pPr>
        <w:ind w:left="720"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30E632D"/>
    <w:multiLevelType w:val="hybridMultilevel"/>
    <w:tmpl w:val="F35CD4DA"/>
    <w:styleLink w:val="59"/>
    <w:lvl w:ilvl="0" w:tplc="4002F3E8">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C5E0BC90">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995E2970">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8A61842">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E60B366">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1B8D562">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92D8DEF6">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EEE02FC">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FA4A8D8A">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7" w15:restartNumberingAfterBreak="0">
    <w:nsid w:val="03686685"/>
    <w:multiLevelType w:val="multilevel"/>
    <w:tmpl w:val="11621EB8"/>
    <w:styleLink w:val="54"/>
    <w:lvl w:ilvl="0">
      <w:start w:val="1"/>
      <w:numFmt w:val="decimal"/>
      <w:lvlText w:val="%1."/>
      <w:lvlJc w:val="left"/>
      <w:pPr>
        <w:ind w:left="420" w:hanging="354"/>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ind w:left="642" w:hanging="576"/>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num" w:pos="927"/>
        </w:tabs>
        <w:ind w:left="360" w:firstLine="426"/>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num" w:pos="927"/>
        </w:tabs>
        <w:ind w:left="360" w:firstLine="426"/>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1287"/>
        </w:tabs>
        <w:ind w:left="720" w:firstLine="414"/>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1287"/>
        </w:tabs>
        <w:ind w:left="720" w:firstLine="414"/>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1647"/>
        </w:tabs>
        <w:ind w:left="1080" w:firstLine="54"/>
      </w:pPr>
      <w:rPr>
        <w:rFonts w:hAnsi="Arial Unicode MS"/>
        <w:caps w:val="0"/>
        <w:smallCaps w:val="0"/>
        <w:strike w:val="0"/>
        <w:dstrike w:val="0"/>
        <w:color w:val="000000"/>
        <w:spacing w:val="0"/>
        <w:w w:val="100"/>
        <w:kern w:val="0"/>
        <w:position w:val="0"/>
        <w:highlight w:val="none"/>
        <w:vertAlign w:val="baseline"/>
      </w:rPr>
    </w:lvl>
  </w:abstractNum>
  <w:abstractNum w:abstractNumId="8" w15:restartNumberingAfterBreak="0">
    <w:nsid w:val="03755C91"/>
    <w:multiLevelType w:val="hybridMultilevel"/>
    <w:tmpl w:val="C4383162"/>
    <w:styleLink w:val="25"/>
    <w:lvl w:ilvl="0" w:tplc="D0501506">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390BFD0">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F7ADADC">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ED07D02">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C063D64">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89F0616A">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B67C5C50">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C02AA8CE">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7794DBD6">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9" w15:restartNumberingAfterBreak="0">
    <w:nsid w:val="03852F85"/>
    <w:multiLevelType w:val="hybridMultilevel"/>
    <w:tmpl w:val="9430A20A"/>
    <w:styleLink w:val="78"/>
    <w:lvl w:ilvl="0" w:tplc="C51EB0A0">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92649F0C">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1F962AF2">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F8489B12">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1C8FC38">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9A74DDA4">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D665738">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3B44186">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BA6D36E">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0" w15:restartNumberingAfterBreak="0">
    <w:nsid w:val="044E5D1B"/>
    <w:multiLevelType w:val="hybridMultilevel"/>
    <w:tmpl w:val="2C3A3160"/>
    <w:lvl w:ilvl="0" w:tplc="C42AFD8A">
      <w:numFmt w:val="bullet"/>
      <w:lvlText w:val="-"/>
      <w:lvlJc w:val="left"/>
      <w:pPr>
        <w:ind w:left="720"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4821184"/>
    <w:multiLevelType w:val="hybridMultilevel"/>
    <w:tmpl w:val="47EA3DE6"/>
    <w:styleLink w:val="42"/>
    <w:lvl w:ilvl="0" w:tplc="FC8644A6">
      <w:start w:val="1"/>
      <w:numFmt w:val="bullet"/>
      <w:lvlText w:val="•"/>
      <w:lvlJc w:val="left"/>
      <w:pPr>
        <w:ind w:left="128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9B09B7A">
      <w:start w:val="1"/>
      <w:numFmt w:val="bullet"/>
      <w:lvlText w:val="o"/>
      <w:lvlJc w:val="left"/>
      <w:pPr>
        <w:ind w:left="200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5349306">
      <w:start w:val="1"/>
      <w:numFmt w:val="bullet"/>
      <w:lvlText w:val="▪"/>
      <w:lvlJc w:val="left"/>
      <w:pPr>
        <w:ind w:left="27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3704BA6">
      <w:start w:val="1"/>
      <w:numFmt w:val="bullet"/>
      <w:lvlText w:val="•"/>
      <w:lvlJc w:val="left"/>
      <w:pPr>
        <w:ind w:left="344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A8DECF14">
      <w:start w:val="1"/>
      <w:numFmt w:val="bullet"/>
      <w:lvlText w:val="o"/>
      <w:lvlJc w:val="left"/>
      <w:pPr>
        <w:ind w:left="416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8A2FD3A">
      <w:start w:val="1"/>
      <w:numFmt w:val="bullet"/>
      <w:lvlText w:val="▪"/>
      <w:lvlJc w:val="left"/>
      <w:pPr>
        <w:ind w:left="488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3940B638">
      <w:start w:val="1"/>
      <w:numFmt w:val="bullet"/>
      <w:lvlText w:val="•"/>
      <w:lvlJc w:val="left"/>
      <w:pPr>
        <w:ind w:left="560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9B6F338">
      <w:start w:val="1"/>
      <w:numFmt w:val="bullet"/>
      <w:lvlText w:val="o"/>
      <w:lvlJc w:val="left"/>
      <w:pPr>
        <w:ind w:left="63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2BE1F3E">
      <w:start w:val="1"/>
      <w:numFmt w:val="bullet"/>
      <w:lvlText w:val="▪"/>
      <w:lvlJc w:val="left"/>
      <w:pPr>
        <w:ind w:left="704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 w15:restartNumberingAfterBreak="0">
    <w:nsid w:val="04BD64D0"/>
    <w:multiLevelType w:val="hybridMultilevel"/>
    <w:tmpl w:val="A502CCA8"/>
    <w:lvl w:ilvl="0" w:tplc="C42AFD8A">
      <w:numFmt w:val="bullet"/>
      <w:lvlText w:val="-"/>
      <w:lvlJc w:val="left"/>
      <w:pPr>
        <w:ind w:left="720"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4DE7632"/>
    <w:multiLevelType w:val="hybridMultilevel"/>
    <w:tmpl w:val="7C7C25FA"/>
    <w:styleLink w:val="14"/>
    <w:lvl w:ilvl="0" w:tplc="6FC6801E">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20CB53A">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EF04F6D8">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4086CBAE">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75640534">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F7EC35C">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4462C2C2">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65EA8DA">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2ABE3A46">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4" w15:restartNumberingAfterBreak="0">
    <w:nsid w:val="04F301A1"/>
    <w:multiLevelType w:val="hybridMultilevel"/>
    <w:tmpl w:val="32B6D69E"/>
    <w:styleLink w:val="40"/>
    <w:lvl w:ilvl="0" w:tplc="0524A3F0">
      <w:start w:val="1"/>
      <w:numFmt w:val="bullet"/>
      <w:lvlText w:val="•"/>
      <w:lvlJc w:val="left"/>
      <w:pPr>
        <w:ind w:left="128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CA1AC21E">
      <w:start w:val="1"/>
      <w:numFmt w:val="bullet"/>
      <w:lvlText w:val="o"/>
      <w:lvlJc w:val="left"/>
      <w:pPr>
        <w:ind w:left="200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AAD414AE">
      <w:start w:val="1"/>
      <w:numFmt w:val="bullet"/>
      <w:lvlText w:val="▪"/>
      <w:lvlJc w:val="left"/>
      <w:pPr>
        <w:ind w:left="27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964EDDA4">
      <w:start w:val="1"/>
      <w:numFmt w:val="bullet"/>
      <w:lvlText w:val="•"/>
      <w:lvlJc w:val="left"/>
      <w:pPr>
        <w:ind w:left="344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86F4B0A4">
      <w:start w:val="1"/>
      <w:numFmt w:val="bullet"/>
      <w:lvlText w:val="o"/>
      <w:lvlJc w:val="left"/>
      <w:pPr>
        <w:ind w:left="416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1BAC0178">
      <w:start w:val="1"/>
      <w:numFmt w:val="bullet"/>
      <w:lvlText w:val="▪"/>
      <w:lvlJc w:val="left"/>
      <w:pPr>
        <w:ind w:left="488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AACE26C8">
      <w:start w:val="1"/>
      <w:numFmt w:val="bullet"/>
      <w:lvlText w:val="•"/>
      <w:lvlJc w:val="left"/>
      <w:pPr>
        <w:ind w:left="560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27C2C1AE">
      <w:start w:val="1"/>
      <w:numFmt w:val="bullet"/>
      <w:lvlText w:val="o"/>
      <w:lvlJc w:val="left"/>
      <w:pPr>
        <w:ind w:left="63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D7AA373C">
      <w:start w:val="1"/>
      <w:numFmt w:val="bullet"/>
      <w:lvlText w:val="▪"/>
      <w:lvlJc w:val="left"/>
      <w:pPr>
        <w:ind w:left="704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5" w15:restartNumberingAfterBreak="0">
    <w:nsid w:val="05997197"/>
    <w:multiLevelType w:val="hybridMultilevel"/>
    <w:tmpl w:val="EA1854F8"/>
    <w:styleLink w:val="61"/>
    <w:lvl w:ilvl="0" w:tplc="158CFB8C">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C4D48EAE">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1040A7E0">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B4C7C42">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93B8715E">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815C1DCA">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352C5640">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607016FA">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70C75C6">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6" w15:restartNumberingAfterBreak="0">
    <w:nsid w:val="05C91BC2"/>
    <w:multiLevelType w:val="hybridMultilevel"/>
    <w:tmpl w:val="55DC6AF0"/>
    <w:lvl w:ilvl="0" w:tplc="E4BECC08">
      <w:numFmt w:val="bullet"/>
      <w:lvlText w:val=""/>
      <w:lvlJc w:val="left"/>
      <w:pPr>
        <w:ind w:left="573" w:hanging="706"/>
      </w:pPr>
      <w:rPr>
        <w:rFonts w:ascii="Symbol" w:eastAsia="Symbol" w:hAnsi="Symbol" w:cs="Symbol" w:hint="default"/>
        <w:w w:val="100"/>
        <w:sz w:val="24"/>
        <w:szCs w:val="24"/>
        <w:lang w:val="ru-RU" w:eastAsia="ru-RU" w:bidi="ru-RU"/>
      </w:rPr>
    </w:lvl>
    <w:lvl w:ilvl="1" w:tplc="0868CA74">
      <w:numFmt w:val="bullet"/>
      <w:lvlText w:val="•"/>
      <w:lvlJc w:val="left"/>
      <w:pPr>
        <w:ind w:left="1622" w:hanging="706"/>
      </w:pPr>
      <w:rPr>
        <w:rFonts w:hint="default"/>
        <w:lang w:val="ru-RU" w:eastAsia="ru-RU" w:bidi="ru-RU"/>
      </w:rPr>
    </w:lvl>
    <w:lvl w:ilvl="2" w:tplc="4DDAFD50">
      <w:numFmt w:val="bullet"/>
      <w:lvlText w:val="•"/>
      <w:lvlJc w:val="left"/>
      <w:pPr>
        <w:ind w:left="2665" w:hanging="706"/>
      </w:pPr>
      <w:rPr>
        <w:rFonts w:hint="default"/>
        <w:lang w:val="ru-RU" w:eastAsia="ru-RU" w:bidi="ru-RU"/>
      </w:rPr>
    </w:lvl>
    <w:lvl w:ilvl="3" w:tplc="8D2EA32A">
      <w:numFmt w:val="bullet"/>
      <w:lvlText w:val="•"/>
      <w:lvlJc w:val="left"/>
      <w:pPr>
        <w:ind w:left="3708" w:hanging="706"/>
      </w:pPr>
      <w:rPr>
        <w:rFonts w:hint="default"/>
        <w:lang w:val="ru-RU" w:eastAsia="ru-RU" w:bidi="ru-RU"/>
      </w:rPr>
    </w:lvl>
    <w:lvl w:ilvl="4" w:tplc="318E6D5E">
      <w:numFmt w:val="bullet"/>
      <w:lvlText w:val="•"/>
      <w:lvlJc w:val="left"/>
      <w:pPr>
        <w:ind w:left="4751" w:hanging="706"/>
      </w:pPr>
      <w:rPr>
        <w:rFonts w:hint="default"/>
        <w:lang w:val="ru-RU" w:eastAsia="ru-RU" w:bidi="ru-RU"/>
      </w:rPr>
    </w:lvl>
    <w:lvl w:ilvl="5" w:tplc="12B27810">
      <w:numFmt w:val="bullet"/>
      <w:lvlText w:val="•"/>
      <w:lvlJc w:val="left"/>
      <w:pPr>
        <w:ind w:left="5794" w:hanging="706"/>
      </w:pPr>
      <w:rPr>
        <w:rFonts w:hint="default"/>
        <w:lang w:val="ru-RU" w:eastAsia="ru-RU" w:bidi="ru-RU"/>
      </w:rPr>
    </w:lvl>
    <w:lvl w:ilvl="6" w:tplc="89C00556">
      <w:numFmt w:val="bullet"/>
      <w:lvlText w:val="•"/>
      <w:lvlJc w:val="left"/>
      <w:pPr>
        <w:ind w:left="6837" w:hanging="706"/>
      </w:pPr>
      <w:rPr>
        <w:rFonts w:hint="default"/>
        <w:lang w:val="ru-RU" w:eastAsia="ru-RU" w:bidi="ru-RU"/>
      </w:rPr>
    </w:lvl>
    <w:lvl w:ilvl="7" w:tplc="F8A811F2">
      <w:numFmt w:val="bullet"/>
      <w:lvlText w:val="•"/>
      <w:lvlJc w:val="left"/>
      <w:pPr>
        <w:ind w:left="7880" w:hanging="706"/>
      </w:pPr>
      <w:rPr>
        <w:rFonts w:hint="default"/>
        <w:lang w:val="ru-RU" w:eastAsia="ru-RU" w:bidi="ru-RU"/>
      </w:rPr>
    </w:lvl>
    <w:lvl w:ilvl="8" w:tplc="D2E08C68">
      <w:numFmt w:val="bullet"/>
      <w:lvlText w:val="•"/>
      <w:lvlJc w:val="left"/>
      <w:pPr>
        <w:ind w:left="8923" w:hanging="706"/>
      </w:pPr>
      <w:rPr>
        <w:rFonts w:hint="default"/>
        <w:lang w:val="ru-RU" w:eastAsia="ru-RU" w:bidi="ru-RU"/>
      </w:rPr>
    </w:lvl>
  </w:abstractNum>
  <w:abstractNum w:abstractNumId="17" w15:restartNumberingAfterBreak="0">
    <w:nsid w:val="05FB136B"/>
    <w:multiLevelType w:val="hybridMultilevel"/>
    <w:tmpl w:val="52D2B764"/>
    <w:lvl w:ilvl="0" w:tplc="C42AFD8A">
      <w:numFmt w:val="bullet"/>
      <w:lvlText w:val="-"/>
      <w:lvlJc w:val="left"/>
      <w:pPr>
        <w:ind w:left="1542"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2262" w:hanging="360"/>
      </w:pPr>
      <w:rPr>
        <w:rFonts w:ascii="Courier New" w:hAnsi="Courier New" w:cs="Courier New" w:hint="default"/>
      </w:rPr>
    </w:lvl>
    <w:lvl w:ilvl="2" w:tplc="04190005" w:tentative="1">
      <w:start w:val="1"/>
      <w:numFmt w:val="bullet"/>
      <w:lvlText w:val=""/>
      <w:lvlJc w:val="left"/>
      <w:pPr>
        <w:ind w:left="2982" w:hanging="360"/>
      </w:pPr>
      <w:rPr>
        <w:rFonts w:ascii="Wingdings" w:hAnsi="Wingdings" w:hint="default"/>
      </w:rPr>
    </w:lvl>
    <w:lvl w:ilvl="3" w:tplc="04190001" w:tentative="1">
      <w:start w:val="1"/>
      <w:numFmt w:val="bullet"/>
      <w:lvlText w:val=""/>
      <w:lvlJc w:val="left"/>
      <w:pPr>
        <w:ind w:left="3702" w:hanging="360"/>
      </w:pPr>
      <w:rPr>
        <w:rFonts w:ascii="Symbol" w:hAnsi="Symbol" w:hint="default"/>
      </w:rPr>
    </w:lvl>
    <w:lvl w:ilvl="4" w:tplc="04190003" w:tentative="1">
      <w:start w:val="1"/>
      <w:numFmt w:val="bullet"/>
      <w:lvlText w:val="o"/>
      <w:lvlJc w:val="left"/>
      <w:pPr>
        <w:ind w:left="4422" w:hanging="360"/>
      </w:pPr>
      <w:rPr>
        <w:rFonts w:ascii="Courier New" w:hAnsi="Courier New" w:cs="Courier New" w:hint="default"/>
      </w:rPr>
    </w:lvl>
    <w:lvl w:ilvl="5" w:tplc="04190005" w:tentative="1">
      <w:start w:val="1"/>
      <w:numFmt w:val="bullet"/>
      <w:lvlText w:val=""/>
      <w:lvlJc w:val="left"/>
      <w:pPr>
        <w:ind w:left="5142" w:hanging="360"/>
      </w:pPr>
      <w:rPr>
        <w:rFonts w:ascii="Wingdings" w:hAnsi="Wingdings" w:hint="default"/>
      </w:rPr>
    </w:lvl>
    <w:lvl w:ilvl="6" w:tplc="04190001" w:tentative="1">
      <w:start w:val="1"/>
      <w:numFmt w:val="bullet"/>
      <w:lvlText w:val=""/>
      <w:lvlJc w:val="left"/>
      <w:pPr>
        <w:ind w:left="5862" w:hanging="360"/>
      </w:pPr>
      <w:rPr>
        <w:rFonts w:ascii="Symbol" w:hAnsi="Symbol" w:hint="default"/>
      </w:rPr>
    </w:lvl>
    <w:lvl w:ilvl="7" w:tplc="04190003" w:tentative="1">
      <w:start w:val="1"/>
      <w:numFmt w:val="bullet"/>
      <w:lvlText w:val="o"/>
      <w:lvlJc w:val="left"/>
      <w:pPr>
        <w:ind w:left="6582" w:hanging="360"/>
      </w:pPr>
      <w:rPr>
        <w:rFonts w:ascii="Courier New" w:hAnsi="Courier New" w:cs="Courier New" w:hint="default"/>
      </w:rPr>
    </w:lvl>
    <w:lvl w:ilvl="8" w:tplc="04190005" w:tentative="1">
      <w:start w:val="1"/>
      <w:numFmt w:val="bullet"/>
      <w:lvlText w:val=""/>
      <w:lvlJc w:val="left"/>
      <w:pPr>
        <w:ind w:left="7302" w:hanging="360"/>
      </w:pPr>
      <w:rPr>
        <w:rFonts w:ascii="Wingdings" w:hAnsi="Wingdings" w:hint="default"/>
      </w:rPr>
    </w:lvl>
  </w:abstractNum>
  <w:abstractNum w:abstractNumId="18" w15:restartNumberingAfterBreak="0">
    <w:nsid w:val="07D116C6"/>
    <w:multiLevelType w:val="hybridMultilevel"/>
    <w:tmpl w:val="9B02305C"/>
    <w:styleLink w:val="60"/>
    <w:lvl w:ilvl="0" w:tplc="A8403892">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FFCA1F8">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43241D60">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5BC2A6F8">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E7008292">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91108E8A">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B0285AAE">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4DF62E74">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B2469D4">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9" w15:restartNumberingAfterBreak="0">
    <w:nsid w:val="08D62202"/>
    <w:multiLevelType w:val="hybridMultilevel"/>
    <w:tmpl w:val="CA2A4B7A"/>
    <w:lvl w:ilvl="0" w:tplc="C42AFD8A">
      <w:numFmt w:val="bullet"/>
      <w:lvlText w:val="-"/>
      <w:lvlJc w:val="left"/>
      <w:pPr>
        <w:ind w:left="1429"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8D86EB9"/>
    <w:multiLevelType w:val="hybridMultilevel"/>
    <w:tmpl w:val="17103534"/>
    <w:styleLink w:val="51"/>
    <w:lvl w:ilvl="0" w:tplc="64EE7EAE">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C3451B4">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EAB01C5E">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B39E4056">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AD3A13D0">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7FDCC358">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BA6EC4D0">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DA5E0788">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F087E5E">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1" w15:restartNumberingAfterBreak="0">
    <w:nsid w:val="094D0626"/>
    <w:multiLevelType w:val="hybridMultilevel"/>
    <w:tmpl w:val="00504320"/>
    <w:lvl w:ilvl="0" w:tplc="8EAA8E0C">
      <w:numFmt w:val="bullet"/>
      <w:lvlText w:val=""/>
      <w:lvlJc w:val="left"/>
      <w:pPr>
        <w:ind w:left="458" w:hanging="356"/>
      </w:pPr>
      <w:rPr>
        <w:rFonts w:ascii="Symbol" w:eastAsia="Symbol" w:hAnsi="Symbol" w:cs="Symbol" w:hint="default"/>
        <w:color w:val="404040"/>
        <w:w w:val="100"/>
        <w:sz w:val="24"/>
        <w:szCs w:val="24"/>
        <w:lang w:val="ru-RU" w:eastAsia="ru-RU" w:bidi="ru-RU"/>
      </w:rPr>
    </w:lvl>
    <w:lvl w:ilvl="1" w:tplc="F08E4214">
      <w:numFmt w:val="bullet"/>
      <w:lvlText w:val="•"/>
      <w:lvlJc w:val="left"/>
      <w:pPr>
        <w:ind w:left="773" w:hanging="356"/>
      </w:pPr>
      <w:rPr>
        <w:rFonts w:hint="default"/>
        <w:lang w:val="ru-RU" w:eastAsia="ru-RU" w:bidi="ru-RU"/>
      </w:rPr>
    </w:lvl>
    <w:lvl w:ilvl="2" w:tplc="81F2C648">
      <w:numFmt w:val="bullet"/>
      <w:lvlText w:val="•"/>
      <w:lvlJc w:val="left"/>
      <w:pPr>
        <w:ind w:left="1086" w:hanging="356"/>
      </w:pPr>
      <w:rPr>
        <w:rFonts w:hint="default"/>
        <w:lang w:val="ru-RU" w:eastAsia="ru-RU" w:bidi="ru-RU"/>
      </w:rPr>
    </w:lvl>
    <w:lvl w:ilvl="3" w:tplc="41D4BD22">
      <w:numFmt w:val="bullet"/>
      <w:lvlText w:val="•"/>
      <w:lvlJc w:val="left"/>
      <w:pPr>
        <w:ind w:left="1400" w:hanging="356"/>
      </w:pPr>
      <w:rPr>
        <w:rFonts w:hint="default"/>
        <w:lang w:val="ru-RU" w:eastAsia="ru-RU" w:bidi="ru-RU"/>
      </w:rPr>
    </w:lvl>
    <w:lvl w:ilvl="4" w:tplc="5BD0A776">
      <w:numFmt w:val="bullet"/>
      <w:lvlText w:val="•"/>
      <w:lvlJc w:val="left"/>
      <w:pPr>
        <w:ind w:left="1713" w:hanging="356"/>
      </w:pPr>
      <w:rPr>
        <w:rFonts w:hint="default"/>
        <w:lang w:val="ru-RU" w:eastAsia="ru-RU" w:bidi="ru-RU"/>
      </w:rPr>
    </w:lvl>
    <w:lvl w:ilvl="5" w:tplc="029A3FBA">
      <w:numFmt w:val="bullet"/>
      <w:lvlText w:val="•"/>
      <w:lvlJc w:val="left"/>
      <w:pPr>
        <w:ind w:left="2026" w:hanging="356"/>
      </w:pPr>
      <w:rPr>
        <w:rFonts w:hint="default"/>
        <w:lang w:val="ru-RU" w:eastAsia="ru-RU" w:bidi="ru-RU"/>
      </w:rPr>
    </w:lvl>
    <w:lvl w:ilvl="6" w:tplc="31841DFA">
      <w:numFmt w:val="bullet"/>
      <w:lvlText w:val="•"/>
      <w:lvlJc w:val="left"/>
      <w:pPr>
        <w:ind w:left="2340" w:hanging="356"/>
      </w:pPr>
      <w:rPr>
        <w:rFonts w:hint="default"/>
        <w:lang w:val="ru-RU" w:eastAsia="ru-RU" w:bidi="ru-RU"/>
      </w:rPr>
    </w:lvl>
    <w:lvl w:ilvl="7" w:tplc="454C09DA">
      <w:numFmt w:val="bullet"/>
      <w:lvlText w:val="•"/>
      <w:lvlJc w:val="left"/>
      <w:pPr>
        <w:ind w:left="2653" w:hanging="356"/>
      </w:pPr>
      <w:rPr>
        <w:rFonts w:hint="default"/>
        <w:lang w:val="ru-RU" w:eastAsia="ru-RU" w:bidi="ru-RU"/>
      </w:rPr>
    </w:lvl>
    <w:lvl w:ilvl="8" w:tplc="3B7ECC1C">
      <w:numFmt w:val="bullet"/>
      <w:lvlText w:val="•"/>
      <w:lvlJc w:val="left"/>
      <w:pPr>
        <w:ind w:left="2966" w:hanging="356"/>
      </w:pPr>
      <w:rPr>
        <w:rFonts w:hint="default"/>
        <w:lang w:val="ru-RU" w:eastAsia="ru-RU" w:bidi="ru-RU"/>
      </w:rPr>
    </w:lvl>
  </w:abstractNum>
  <w:abstractNum w:abstractNumId="22" w15:restartNumberingAfterBreak="0">
    <w:nsid w:val="09D567D6"/>
    <w:multiLevelType w:val="multilevel"/>
    <w:tmpl w:val="8CC60730"/>
    <w:lvl w:ilvl="0">
      <w:start w:val="1"/>
      <w:numFmt w:val="bullet"/>
      <w:lvlText w:val=""/>
      <w:lvlJc w:val="left"/>
      <w:pPr>
        <w:ind w:left="1004" w:hanging="360"/>
      </w:pPr>
      <w:rPr>
        <w:rFonts w:ascii="Symbol" w:hAnsi="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3" w15:restartNumberingAfterBreak="0">
    <w:nsid w:val="09DB5142"/>
    <w:multiLevelType w:val="hybridMultilevel"/>
    <w:tmpl w:val="4C1EAFF6"/>
    <w:styleLink w:val="19"/>
    <w:lvl w:ilvl="0" w:tplc="F082526C">
      <w:start w:val="1"/>
      <w:numFmt w:val="bullet"/>
      <w:lvlText w:val="•"/>
      <w:lvlJc w:val="left"/>
      <w:pPr>
        <w:ind w:left="142" w:hanging="14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50CAE00C">
      <w:start w:val="1"/>
      <w:numFmt w:val="bullet"/>
      <w:suff w:val="nothing"/>
      <w:lvlText w:val="o"/>
      <w:lvlJc w:val="left"/>
      <w:pPr>
        <w:ind w:left="862" w:hanging="14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C23E539A">
      <w:start w:val="1"/>
      <w:numFmt w:val="bullet"/>
      <w:suff w:val="nothing"/>
      <w:lvlText w:val="▪"/>
      <w:lvlJc w:val="left"/>
      <w:pPr>
        <w:ind w:left="1582" w:hanging="14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B6C65AD4">
      <w:start w:val="1"/>
      <w:numFmt w:val="bullet"/>
      <w:lvlText w:val="•"/>
      <w:lvlJc w:val="left"/>
      <w:pPr>
        <w:ind w:left="2302" w:hanging="14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830664A">
      <w:start w:val="1"/>
      <w:numFmt w:val="bullet"/>
      <w:suff w:val="nothing"/>
      <w:lvlText w:val="o"/>
      <w:lvlJc w:val="left"/>
      <w:pPr>
        <w:ind w:left="3022" w:hanging="14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B6E0722">
      <w:start w:val="1"/>
      <w:numFmt w:val="bullet"/>
      <w:suff w:val="nothing"/>
      <w:lvlText w:val="▪"/>
      <w:lvlJc w:val="left"/>
      <w:pPr>
        <w:ind w:left="3742" w:hanging="14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FBCA4222">
      <w:start w:val="1"/>
      <w:numFmt w:val="bullet"/>
      <w:lvlText w:val="•"/>
      <w:lvlJc w:val="left"/>
      <w:pPr>
        <w:ind w:left="4462" w:hanging="14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87E4D6A2">
      <w:start w:val="1"/>
      <w:numFmt w:val="bullet"/>
      <w:suff w:val="nothing"/>
      <w:lvlText w:val="o"/>
      <w:lvlJc w:val="left"/>
      <w:pPr>
        <w:ind w:left="5182" w:hanging="14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91AE27A0">
      <w:start w:val="1"/>
      <w:numFmt w:val="bullet"/>
      <w:suff w:val="nothing"/>
      <w:lvlText w:val="▪"/>
      <w:lvlJc w:val="left"/>
      <w:pPr>
        <w:ind w:left="5902" w:hanging="14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4" w15:restartNumberingAfterBreak="0">
    <w:nsid w:val="0AAB0491"/>
    <w:multiLevelType w:val="multilevel"/>
    <w:tmpl w:val="C0E0FEA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0AE52AD2"/>
    <w:multiLevelType w:val="multilevel"/>
    <w:tmpl w:val="F71EE5A2"/>
    <w:styleLink w:val="48"/>
    <w:lvl w:ilvl="0">
      <w:start w:val="1"/>
      <w:numFmt w:val="decimal"/>
      <w:lvlText w:val="%1."/>
      <w:lvlJc w:val="left"/>
      <w:pPr>
        <w:tabs>
          <w:tab w:val="num" w:pos="1057"/>
        </w:tabs>
        <w:ind w:left="490" w:firstLine="77"/>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ind w:left="1440" w:hanging="258"/>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ind w:left="3240" w:hanging="234"/>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ind w:left="4680" w:hanging="210"/>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num" w:pos="7047"/>
        </w:tabs>
        <w:ind w:left="6480" w:firstLine="414"/>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8847"/>
        </w:tabs>
        <w:ind w:left="8280" w:firstLine="54"/>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10287"/>
        </w:tabs>
        <w:ind w:left="9720" w:firstLine="54"/>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ind w:left="11520" w:hanging="306"/>
      </w:pPr>
      <w:rPr>
        <w:rFonts w:hAnsi="Arial Unicode MS"/>
        <w:caps w:val="0"/>
        <w:smallCaps w:val="0"/>
        <w:strike w:val="0"/>
        <w:dstrike w:val="0"/>
        <w:color w:val="000000"/>
        <w:spacing w:val="0"/>
        <w:w w:val="100"/>
        <w:kern w:val="0"/>
        <w:position w:val="0"/>
        <w:highlight w:val="none"/>
        <w:vertAlign w:val="baseline"/>
      </w:rPr>
    </w:lvl>
  </w:abstractNum>
  <w:abstractNum w:abstractNumId="26" w15:restartNumberingAfterBreak="0">
    <w:nsid w:val="0B3D598D"/>
    <w:multiLevelType w:val="hybridMultilevel"/>
    <w:tmpl w:val="9BE4111E"/>
    <w:lvl w:ilvl="0" w:tplc="E36A0D9A">
      <w:start w:val="1"/>
      <w:numFmt w:val="bullet"/>
      <w:lvlText w:val="–"/>
      <w:lvlJc w:val="left"/>
      <w:pPr>
        <w:ind w:left="1429" w:hanging="360"/>
      </w:pPr>
      <w:rPr>
        <w:rFonts w:ascii="Times New Roman" w:hAnsi="Times New Roman" w:cs="Times New Roman" w:hint="default"/>
      </w:rPr>
    </w:lvl>
    <w:lvl w:ilvl="1" w:tplc="E36A0D9A">
      <w:start w:val="1"/>
      <w:numFmt w:val="bullet"/>
      <w:lvlText w:val="–"/>
      <w:lvlJc w:val="left"/>
      <w:pPr>
        <w:ind w:left="1230" w:hanging="360"/>
      </w:pPr>
      <w:rPr>
        <w:rFonts w:ascii="Times New Roman" w:hAnsi="Times New Roman" w:cs="Times New Roman"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0C0C571C"/>
    <w:multiLevelType w:val="hybridMultilevel"/>
    <w:tmpl w:val="38FA56C6"/>
    <w:lvl w:ilvl="0" w:tplc="C42AFD8A">
      <w:numFmt w:val="bullet"/>
      <w:lvlText w:val="-"/>
      <w:lvlJc w:val="left"/>
      <w:pPr>
        <w:ind w:left="720" w:hanging="360"/>
      </w:pPr>
      <w:rPr>
        <w:rFonts w:ascii="Times New Roman" w:eastAsia="Times New Roman" w:hAnsi="Times New Roman" w:cs="Times New Roman" w:hint="default"/>
        <w:color w:val="333333"/>
        <w:spacing w:val="-14"/>
        <w:w w:val="99"/>
        <w:sz w:val="24"/>
        <w:szCs w:val="24"/>
        <w:lang w:val="ru-RU" w:eastAsia="ru-RU" w:bidi="ru-RU"/>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0C246042"/>
    <w:multiLevelType w:val="hybridMultilevel"/>
    <w:tmpl w:val="03A6440E"/>
    <w:lvl w:ilvl="0" w:tplc="C42AFD8A">
      <w:numFmt w:val="bullet"/>
      <w:lvlText w:val="-"/>
      <w:lvlJc w:val="left"/>
      <w:pPr>
        <w:ind w:left="1429"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0C610718"/>
    <w:multiLevelType w:val="hybridMultilevel"/>
    <w:tmpl w:val="BEE033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0C6B03E2"/>
    <w:multiLevelType w:val="hybridMultilevel"/>
    <w:tmpl w:val="31D64954"/>
    <w:styleLink w:val="21"/>
    <w:lvl w:ilvl="0" w:tplc="A210BE26">
      <w:start w:val="1"/>
      <w:numFmt w:val="decimal"/>
      <w:lvlText w:val="%1."/>
      <w:lvlJc w:val="left"/>
      <w:pPr>
        <w:tabs>
          <w:tab w:val="num" w:pos="709"/>
        </w:tabs>
        <w:ind w:left="927" w:hanging="643"/>
      </w:pPr>
      <w:rPr>
        <w:rFonts w:hAnsi="Arial Unicode MS"/>
        <w:b/>
        <w:bCs/>
        <w:caps w:val="0"/>
        <w:smallCaps w:val="0"/>
        <w:strike w:val="0"/>
        <w:dstrike w:val="0"/>
        <w:color w:val="000000"/>
        <w:spacing w:val="0"/>
        <w:w w:val="100"/>
        <w:kern w:val="0"/>
        <w:position w:val="0"/>
        <w:highlight w:val="none"/>
        <w:vertAlign w:val="baseline"/>
      </w:rPr>
    </w:lvl>
    <w:lvl w:ilvl="1" w:tplc="34087B9E">
      <w:start w:val="1"/>
      <w:numFmt w:val="lowerLetter"/>
      <w:lvlText w:val="%2."/>
      <w:lvlJc w:val="left"/>
      <w:pPr>
        <w:tabs>
          <w:tab w:val="left" w:pos="709"/>
          <w:tab w:val="num" w:pos="1647"/>
        </w:tabs>
        <w:ind w:left="1865" w:hanging="861"/>
      </w:pPr>
      <w:rPr>
        <w:rFonts w:hAnsi="Arial Unicode MS"/>
        <w:b/>
        <w:bCs/>
        <w:caps w:val="0"/>
        <w:smallCaps w:val="0"/>
        <w:strike w:val="0"/>
        <w:dstrike w:val="0"/>
        <w:color w:val="000000"/>
        <w:spacing w:val="0"/>
        <w:w w:val="100"/>
        <w:kern w:val="0"/>
        <w:position w:val="0"/>
        <w:highlight w:val="none"/>
        <w:vertAlign w:val="baseline"/>
      </w:rPr>
    </w:lvl>
    <w:lvl w:ilvl="2" w:tplc="F4B8B8E8">
      <w:start w:val="1"/>
      <w:numFmt w:val="lowerRoman"/>
      <w:lvlText w:val="%3."/>
      <w:lvlJc w:val="left"/>
      <w:pPr>
        <w:tabs>
          <w:tab w:val="left" w:pos="709"/>
          <w:tab w:val="num" w:pos="2367"/>
        </w:tabs>
        <w:ind w:left="2585" w:hanging="800"/>
      </w:pPr>
      <w:rPr>
        <w:rFonts w:hAnsi="Arial Unicode MS"/>
        <w:b/>
        <w:bCs/>
        <w:caps w:val="0"/>
        <w:smallCaps w:val="0"/>
        <w:strike w:val="0"/>
        <w:dstrike w:val="0"/>
        <w:color w:val="000000"/>
        <w:spacing w:val="0"/>
        <w:w w:val="100"/>
        <w:kern w:val="0"/>
        <w:position w:val="0"/>
        <w:highlight w:val="none"/>
        <w:vertAlign w:val="baseline"/>
      </w:rPr>
    </w:lvl>
    <w:lvl w:ilvl="3" w:tplc="541AC370">
      <w:start w:val="1"/>
      <w:numFmt w:val="decimal"/>
      <w:lvlText w:val="%4."/>
      <w:lvlJc w:val="left"/>
      <w:pPr>
        <w:tabs>
          <w:tab w:val="left" w:pos="709"/>
          <w:tab w:val="num" w:pos="3087"/>
        </w:tabs>
        <w:ind w:left="3305" w:hanging="861"/>
      </w:pPr>
      <w:rPr>
        <w:rFonts w:hAnsi="Arial Unicode MS"/>
        <w:b/>
        <w:bCs/>
        <w:caps w:val="0"/>
        <w:smallCaps w:val="0"/>
        <w:strike w:val="0"/>
        <w:dstrike w:val="0"/>
        <w:color w:val="000000"/>
        <w:spacing w:val="0"/>
        <w:w w:val="100"/>
        <w:kern w:val="0"/>
        <w:position w:val="0"/>
        <w:highlight w:val="none"/>
        <w:vertAlign w:val="baseline"/>
      </w:rPr>
    </w:lvl>
    <w:lvl w:ilvl="4" w:tplc="193C9578">
      <w:start w:val="1"/>
      <w:numFmt w:val="lowerLetter"/>
      <w:lvlText w:val="%5."/>
      <w:lvlJc w:val="left"/>
      <w:pPr>
        <w:tabs>
          <w:tab w:val="left" w:pos="709"/>
          <w:tab w:val="num" w:pos="3807"/>
        </w:tabs>
        <w:ind w:left="4025" w:hanging="861"/>
      </w:pPr>
      <w:rPr>
        <w:rFonts w:hAnsi="Arial Unicode MS"/>
        <w:b/>
        <w:bCs/>
        <w:caps w:val="0"/>
        <w:smallCaps w:val="0"/>
        <w:strike w:val="0"/>
        <w:dstrike w:val="0"/>
        <w:color w:val="000000"/>
        <w:spacing w:val="0"/>
        <w:w w:val="100"/>
        <w:kern w:val="0"/>
        <w:position w:val="0"/>
        <w:highlight w:val="none"/>
        <w:vertAlign w:val="baseline"/>
      </w:rPr>
    </w:lvl>
    <w:lvl w:ilvl="5" w:tplc="8278B344">
      <w:start w:val="1"/>
      <w:numFmt w:val="lowerRoman"/>
      <w:lvlText w:val="%6."/>
      <w:lvlJc w:val="left"/>
      <w:pPr>
        <w:tabs>
          <w:tab w:val="left" w:pos="709"/>
          <w:tab w:val="num" w:pos="4527"/>
        </w:tabs>
        <w:ind w:left="4745" w:hanging="800"/>
      </w:pPr>
      <w:rPr>
        <w:rFonts w:hAnsi="Arial Unicode MS"/>
        <w:b/>
        <w:bCs/>
        <w:caps w:val="0"/>
        <w:smallCaps w:val="0"/>
        <w:strike w:val="0"/>
        <w:dstrike w:val="0"/>
        <w:color w:val="000000"/>
        <w:spacing w:val="0"/>
        <w:w w:val="100"/>
        <w:kern w:val="0"/>
        <w:position w:val="0"/>
        <w:highlight w:val="none"/>
        <w:vertAlign w:val="baseline"/>
      </w:rPr>
    </w:lvl>
    <w:lvl w:ilvl="6" w:tplc="E40C5B8C">
      <w:start w:val="1"/>
      <w:numFmt w:val="decimal"/>
      <w:lvlText w:val="%7."/>
      <w:lvlJc w:val="left"/>
      <w:pPr>
        <w:tabs>
          <w:tab w:val="left" w:pos="709"/>
          <w:tab w:val="num" w:pos="5247"/>
        </w:tabs>
        <w:ind w:left="5465" w:hanging="861"/>
      </w:pPr>
      <w:rPr>
        <w:rFonts w:hAnsi="Arial Unicode MS"/>
        <w:b/>
        <w:bCs/>
        <w:caps w:val="0"/>
        <w:smallCaps w:val="0"/>
        <w:strike w:val="0"/>
        <w:dstrike w:val="0"/>
        <w:color w:val="000000"/>
        <w:spacing w:val="0"/>
        <w:w w:val="100"/>
        <w:kern w:val="0"/>
        <w:position w:val="0"/>
        <w:highlight w:val="none"/>
        <w:vertAlign w:val="baseline"/>
      </w:rPr>
    </w:lvl>
    <w:lvl w:ilvl="7" w:tplc="60F0538A">
      <w:start w:val="1"/>
      <w:numFmt w:val="lowerLetter"/>
      <w:lvlText w:val="%8."/>
      <w:lvlJc w:val="left"/>
      <w:pPr>
        <w:tabs>
          <w:tab w:val="left" w:pos="709"/>
          <w:tab w:val="num" w:pos="5967"/>
        </w:tabs>
        <w:ind w:left="6185" w:hanging="861"/>
      </w:pPr>
      <w:rPr>
        <w:rFonts w:hAnsi="Arial Unicode MS"/>
        <w:b/>
        <w:bCs/>
        <w:caps w:val="0"/>
        <w:smallCaps w:val="0"/>
        <w:strike w:val="0"/>
        <w:dstrike w:val="0"/>
        <w:color w:val="000000"/>
        <w:spacing w:val="0"/>
        <w:w w:val="100"/>
        <w:kern w:val="0"/>
        <w:position w:val="0"/>
        <w:highlight w:val="none"/>
        <w:vertAlign w:val="baseline"/>
      </w:rPr>
    </w:lvl>
    <w:lvl w:ilvl="8" w:tplc="601A2FA0">
      <w:start w:val="1"/>
      <w:numFmt w:val="lowerRoman"/>
      <w:lvlText w:val="%9."/>
      <w:lvlJc w:val="left"/>
      <w:pPr>
        <w:tabs>
          <w:tab w:val="left" w:pos="709"/>
          <w:tab w:val="num" w:pos="6687"/>
        </w:tabs>
        <w:ind w:left="6905" w:hanging="800"/>
      </w:pPr>
      <w:rPr>
        <w:rFonts w:hAnsi="Arial Unicode MS"/>
        <w:b/>
        <w:bCs/>
        <w:caps w:val="0"/>
        <w:smallCaps w:val="0"/>
        <w:strike w:val="0"/>
        <w:dstrike w:val="0"/>
        <w:color w:val="000000"/>
        <w:spacing w:val="0"/>
        <w:w w:val="100"/>
        <w:kern w:val="0"/>
        <w:position w:val="0"/>
        <w:highlight w:val="none"/>
        <w:vertAlign w:val="baseline"/>
      </w:rPr>
    </w:lvl>
  </w:abstractNum>
  <w:abstractNum w:abstractNumId="31" w15:restartNumberingAfterBreak="0">
    <w:nsid w:val="0D0767D3"/>
    <w:multiLevelType w:val="hybridMultilevel"/>
    <w:tmpl w:val="BD702914"/>
    <w:styleLink w:val="80"/>
    <w:lvl w:ilvl="0" w:tplc="34FC1888">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tplc="84FE6718">
      <w:start w:val="1"/>
      <w:numFmt w:val="lowerLetter"/>
      <w:suff w:val="nothing"/>
      <w:lvlText w:val="%2."/>
      <w:lvlJc w:val="left"/>
      <w:pPr>
        <w:ind w:left="720" w:firstLine="438"/>
      </w:pPr>
      <w:rPr>
        <w:rFonts w:hAnsi="Arial Unicode MS"/>
        <w:caps w:val="0"/>
        <w:smallCaps w:val="0"/>
        <w:strike w:val="0"/>
        <w:dstrike w:val="0"/>
        <w:color w:val="000000"/>
        <w:spacing w:val="0"/>
        <w:w w:val="100"/>
        <w:kern w:val="0"/>
        <w:position w:val="0"/>
        <w:highlight w:val="none"/>
        <w:vertAlign w:val="baseline"/>
      </w:rPr>
    </w:lvl>
    <w:lvl w:ilvl="2" w:tplc="8BBE74EA">
      <w:start w:val="1"/>
      <w:numFmt w:val="lowerRoman"/>
      <w:lvlText w:val="%3."/>
      <w:lvlJc w:val="left"/>
      <w:pPr>
        <w:ind w:left="1440" w:hanging="200"/>
      </w:pPr>
      <w:rPr>
        <w:rFonts w:hAnsi="Arial Unicode MS"/>
        <w:caps w:val="0"/>
        <w:smallCaps w:val="0"/>
        <w:strike w:val="0"/>
        <w:dstrike w:val="0"/>
        <w:color w:val="000000"/>
        <w:spacing w:val="0"/>
        <w:w w:val="100"/>
        <w:kern w:val="0"/>
        <w:position w:val="0"/>
        <w:highlight w:val="none"/>
        <w:vertAlign w:val="baseline"/>
      </w:rPr>
    </w:lvl>
    <w:lvl w:ilvl="3" w:tplc="99CA4F54">
      <w:start w:val="1"/>
      <w:numFmt w:val="decimal"/>
      <w:lvlText w:val="%4."/>
      <w:lvlJc w:val="left"/>
      <w:pPr>
        <w:ind w:left="2160" w:hanging="246"/>
      </w:pPr>
      <w:rPr>
        <w:rFonts w:hAnsi="Arial Unicode MS"/>
        <w:caps w:val="0"/>
        <w:smallCaps w:val="0"/>
        <w:strike w:val="0"/>
        <w:dstrike w:val="0"/>
        <w:color w:val="000000"/>
        <w:spacing w:val="0"/>
        <w:w w:val="100"/>
        <w:kern w:val="0"/>
        <w:position w:val="0"/>
        <w:highlight w:val="none"/>
        <w:vertAlign w:val="baseline"/>
      </w:rPr>
    </w:lvl>
    <w:lvl w:ilvl="4" w:tplc="A622F012">
      <w:start w:val="1"/>
      <w:numFmt w:val="lowerLetter"/>
      <w:lvlText w:val="%5."/>
      <w:lvlJc w:val="left"/>
      <w:pPr>
        <w:ind w:left="2880" w:hanging="234"/>
      </w:pPr>
      <w:rPr>
        <w:rFonts w:hAnsi="Arial Unicode MS"/>
        <w:caps w:val="0"/>
        <w:smallCaps w:val="0"/>
        <w:strike w:val="0"/>
        <w:dstrike w:val="0"/>
        <w:color w:val="000000"/>
        <w:spacing w:val="0"/>
        <w:w w:val="100"/>
        <w:kern w:val="0"/>
        <w:position w:val="0"/>
        <w:highlight w:val="none"/>
        <w:vertAlign w:val="baseline"/>
      </w:rPr>
    </w:lvl>
    <w:lvl w:ilvl="5" w:tplc="87DEC1CE">
      <w:start w:val="1"/>
      <w:numFmt w:val="lowerRoman"/>
      <w:lvlText w:val="%6."/>
      <w:lvlJc w:val="left"/>
      <w:pPr>
        <w:ind w:left="3600" w:hanging="164"/>
      </w:pPr>
      <w:rPr>
        <w:rFonts w:hAnsi="Arial Unicode MS"/>
        <w:caps w:val="0"/>
        <w:smallCaps w:val="0"/>
        <w:strike w:val="0"/>
        <w:dstrike w:val="0"/>
        <w:color w:val="000000"/>
        <w:spacing w:val="0"/>
        <w:w w:val="100"/>
        <w:kern w:val="0"/>
        <w:position w:val="0"/>
        <w:highlight w:val="none"/>
        <w:vertAlign w:val="baseline"/>
      </w:rPr>
    </w:lvl>
    <w:lvl w:ilvl="6" w:tplc="7660B7F8">
      <w:start w:val="1"/>
      <w:numFmt w:val="decimal"/>
      <w:lvlText w:val="%7."/>
      <w:lvlJc w:val="left"/>
      <w:pPr>
        <w:ind w:left="4320" w:hanging="210"/>
      </w:pPr>
      <w:rPr>
        <w:rFonts w:hAnsi="Arial Unicode MS"/>
        <w:caps w:val="0"/>
        <w:smallCaps w:val="0"/>
        <w:strike w:val="0"/>
        <w:dstrike w:val="0"/>
        <w:color w:val="000000"/>
        <w:spacing w:val="0"/>
        <w:w w:val="100"/>
        <w:kern w:val="0"/>
        <w:position w:val="0"/>
        <w:highlight w:val="none"/>
        <w:vertAlign w:val="baseline"/>
      </w:rPr>
    </w:lvl>
    <w:lvl w:ilvl="7" w:tplc="52A029E0">
      <w:start w:val="1"/>
      <w:numFmt w:val="lowerLetter"/>
      <w:lvlText w:val="%8."/>
      <w:lvlJc w:val="left"/>
      <w:pPr>
        <w:ind w:left="5040" w:hanging="198"/>
      </w:pPr>
      <w:rPr>
        <w:rFonts w:hAnsi="Arial Unicode MS"/>
        <w:caps w:val="0"/>
        <w:smallCaps w:val="0"/>
        <w:strike w:val="0"/>
        <w:dstrike w:val="0"/>
        <w:color w:val="000000"/>
        <w:spacing w:val="0"/>
        <w:w w:val="100"/>
        <w:kern w:val="0"/>
        <w:position w:val="0"/>
        <w:highlight w:val="none"/>
        <w:vertAlign w:val="baseline"/>
      </w:rPr>
    </w:lvl>
    <w:lvl w:ilvl="8" w:tplc="02D2A7AE">
      <w:start w:val="1"/>
      <w:numFmt w:val="lowerRoman"/>
      <w:lvlText w:val="%9."/>
      <w:lvlJc w:val="left"/>
      <w:pPr>
        <w:tabs>
          <w:tab w:val="num" w:pos="6327"/>
        </w:tabs>
        <w:ind w:left="5760" w:hanging="128"/>
      </w:pPr>
      <w:rPr>
        <w:rFonts w:hAnsi="Arial Unicode MS"/>
        <w:caps w:val="0"/>
        <w:smallCaps w:val="0"/>
        <w:strike w:val="0"/>
        <w:dstrike w:val="0"/>
        <w:color w:val="000000"/>
        <w:spacing w:val="0"/>
        <w:w w:val="100"/>
        <w:kern w:val="0"/>
        <w:position w:val="0"/>
        <w:highlight w:val="none"/>
        <w:vertAlign w:val="baseline"/>
      </w:rPr>
    </w:lvl>
  </w:abstractNum>
  <w:abstractNum w:abstractNumId="32" w15:restartNumberingAfterBreak="0">
    <w:nsid w:val="0D2501CA"/>
    <w:multiLevelType w:val="hybridMultilevel"/>
    <w:tmpl w:val="ACFA6234"/>
    <w:lvl w:ilvl="0" w:tplc="C42AFD8A">
      <w:numFmt w:val="bullet"/>
      <w:lvlText w:val="-"/>
      <w:lvlJc w:val="left"/>
      <w:pPr>
        <w:ind w:left="720"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0D582C8F"/>
    <w:multiLevelType w:val="hybridMultilevel"/>
    <w:tmpl w:val="55FE75EC"/>
    <w:lvl w:ilvl="0" w:tplc="E36A0D9A">
      <w:start w:val="1"/>
      <w:numFmt w:val="bullet"/>
      <w:lvlText w:val="–"/>
      <w:lvlJc w:val="left"/>
      <w:pPr>
        <w:ind w:left="2345" w:hanging="360"/>
      </w:pPr>
      <w:rPr>
        <w:rFonts w:ascii="Times New Roman" w:hAnsi="Times New Roman" w:cs="Times New Roman" w:hint="default"/>
      </w:rPr>
    </w:lvl>
    <w:lvl w:ilvl="1" w:tplc="04190003" w:tentative="1">
      <w:start w:val="1"/>
      <w:numFmt w:val="bullet"/>
      <w:lvlText w:val="o"/>
      <w:lvlJc w:val="left"/>
      <w:pPr>
        <w:ind w:left="3065" w:hanging="360"/>
      </w:pPr>
      <w:rPr>
        <w:rFonts w:ascii="Courier New" w:hAnsi="Courier New" w:cs="Courier New" w:hint="default"/>
      </w:rPr>
    </w:lvl>
    <w:lvl w:ilvl="2" w:tplc="04190005" w:tentative="1">
      <w:start w:val="1"/>
      <w:numFmt w:val="bullet"/>
      <w:lvlText w:val=""/>
      <w:lvlJc w:val="left"/>
      <w:pPr>
        <w:ind w:left="3785" w:hanging="360"/>
      </w:pPr>
      <w:rPr>
        <w:rFonts w:ascii="Wingdings" w:hAnsi="Wingdings" w:hint="default"/>
      </w:rPr>
    </w:lvl>
    <w:lvl w:ilvl="3" w:tplc="04190001" w:tentative="1">
      <w:start w:val="1"/>
      <w:numFmt w:val="bullet"/>
      <w:lvlText w:val=""/>
      <w:lvlJc w:val="left"/>
      <w:pPr>
        <w:ind w:left="4505" w:hanging="360"/>
      </w:pPr>
      <w:rPr>
        <w:rFonts w:ascii="Symbol" w:hAnsi="Symbol" w:hint="default"/>
      </w:rPr>
    </w:lvl>
    <w:lvl w:ilvl="4" w:tplc="04190003" w:tentative="1">
      <w:start w:val="1"/>
      <w:numFmt w:val="bullet"/>
      <w:lvlText w:val="o"/>
      <w:lvlJc w:val="left"/>
      <w:pPr>
        <w:ind w:left="5225" w:hanging="360"/>
      </w:pPr>
      <w:rPr>
        <w:rFonts w:ascii="Courier New" w:hAnsi="Courier New" w:cs="Courier New" w:hint="default"/>
      </w:rPr>
    </w:lvl>
    <w:lvl w:ilvl="5" w:tplc="04190005" w:tentative="1">
      <w:start w:val="1"/>
      <w:numFmt w:val="bullet"/>
      <w:lvlText w:val=""/>
      <w:lvlJc w:val="left"/>
      <w:pPr>
        <w:ind w:left="5945" w:hanging="360"/>
      </w:pPr>
      <w:rPr>
        <w:rFonts w:ascii="Wingdings" w:hAnsi="Wingdings" w:hint="default"/>
      </w:rPr>
    </w:lvl>
    <w:lvl w:ilvl="6" w:tplc="04190001" w:tentative="1">
      <w:start w:val="1"/>
      <w:numFmt w:val="bullet"/>
      <w:lvlText w:val=""/>
      <w:lvlJc w:val="left"/>
      <w:pPr>
        <w:ind w:left="6665" w:hanging="360"/>
      </w:pPr>
      <w:rPr>
        <w:rFonts w:ascii="Symbol" w:hAnsi="Symbol" w:hint="default"/>
      </w:rPr>
    </w:lvl>
    <w:lvl w:ilvl="7" w:tplc="04190003" w:tentative="1">
      <w:start w:val="1"/>
      <w:numFmt w:val="bullet"/>
      <w:lvlText w:val="o"/>
      <w:lvlJc w:val="left"/>
      <w:pPr>
        <w:ind w:left="7385" w:hanging="360"/>
      </w:pPr>
      <w:rPr>
        <w:rFonts w:ascii="Courier New" w:hAnsi="Courier New" w:cs="Courier New" w:hint="default"/>
      </w:rPr>
    </w:lvl>
    <w:lvl w:ilvl="8" w:tplc="04190005" w:tentative="1">
      <w:start w:val="1"/>
      <w:numFmt w:val="bullet"/>
      <w:lvlText w:val=""/>
      <w:lvlJc w:val="left"/>
      <w:pPr>
        <w:ind w:left="8105" w:hanging="360"/>
      </w:pPr>
      <w:rPr>
        <w:rFonts w:ascii="Wingdings" w:hAnsi="Wingdings" w:hint="default"/>
      </w:rPr>
    </w:lvl>
  </w:abstractNum>
  <w:abstractNum w:abstractNumId="34" w15:restartNumberingAfterBreak="0">
    <w:nsid w:val="0D714E1D"/>
    <w:multiLevelType w:val="hybridMultilevel"/>
    <w:tmpl w:val="C6D8CEDE"/>
    <w:lvl w:ilvl="0" w:tplc="C42AFD8A">
      <w:numFmt w:val="bullet"/>
      <w:lvlText w:val="-"/>
      <w:lvlJc w:val="left"/>
      <w:pPr>
        <w:ind w:left="1542"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2262" w:hanging="360"/>
      </w:pPr>
      <w:rPr>
        <w:rFonts w:ascii="Courier New" w:hAnsi="Courier New" w:cs="Courier New" w:hint="default"/>
      </w:rPr>
    </w:lvl>
    <w:lvl w:ilvl="2" w:tplc="04190005" w:tentative="1">
      <w:start w:val="1"/>
      <w:numFmt w:val="bullet"/>
      <w:lvlText w:val=""/>
      <w:lvlJc w:val="left"/>
      <w:pPr>
        <w:ind w:left="2982" w:hanging="360"/>
      </w:pPr>
      <w:rPr>
        <w:rFonts w:ascii="Wingdings" w:hAnsi="Wingdings" w:hint="default"/>
      </w:rPr>
    </w:lvl>
    <w:lvl w:ilvl="3" w:tplc="04190001" w:tentative="1">
      <w:start w:val="1"/>
      <w:numFmt w:val="bullet"/>
      <w:lvlText w:val=""/>
      <w:lvlJc w:val="left"/>
      <w:pPr>
        <w:ind w:left="3702" w:hanging="360"/>
      </w:pPr>
      <w:rPr>
        <w:rFonts w:ascii="Symbol" w:hAnsi="Symbol" w:hint="default"/>
      </w:rPr>
    </w:lvl>
    <w:lvl w:ilvl="4" w:tplc="04190003" w:tentative="1">
      <w:start w:val="1"/>
      <w:numFmt w:val="bullet"/>
      <w:lvlText w:val="o"/>
      <w:lvlJc w:val="left"/>
      <w:pPr>
        <w:ind w:left="4422" w:hanging="360"/>
      </w:pPr>
      <w:rPr>
        <w:rFonts w:ascii="Courier New" w:hAnsi="Courier New" w:cs="Courier New" w:hint="default"/>
      </w:rPr>
    </w:lvl>
    <w:lvl w:ilvl="5" w:tplc="04190005" w:tentative="1">
      <w:start w:val="1"/>
      <w:numFmt w:val="bullet"/>
      <w:lvlText w:val=""/>
      <w:lvlJc w:val="left"/>
      <w:pPr>
        <w:ind w:left="5142" w:hanging="360"/>
      </w:pPr>
      <w:rPr>
        <w:rFonts w:ascii="Wingdings" w:hAnsi="Wingdings" w:hint="default"/>
      </w:rPr>
    </w:lvl>
    <w:lvl w:ilvl="6" w:tplc="04190001" w:tentative="1">
      <w:start w:val="1"/>
      <w:numFmt w:val="bullet"/>
      <w:lvlText w:val=""/>
      <w:lvlJc w:val="left"/>
      <w:pPr>
        <w:ind w:left="5862" w:hanging="360"/>
      </w:pPr>
      <w:rPr>
        <w:rFonts w:ascii="Symbol" w:hAnsi="Symbol" w:hint="default"/>
      </w:rPr>
    </w:lvl>
    <w:lvl w:ilvl="7" w:tplc="04190003" w:tentative="1">
      <w:start w:val="1"/>
      <w:numFmt w:val="bullet"/>
      <w:lvlText w:val="o"/>
      <w:lvlJc w:val="left"/>
      <w:pPr>
        <w:ind w:left="6582" w:hanging="360"/>
      </w:pPr>
      <w:rPr>
        <w:rFonts w:ascii="Courier New" w:hAnsi="Courier New" w:cs="Courier New" w:hint="default"/>
      </w:rPr>
    </w:lvl>
    <w:lvl w:ilvl="8" w:tplc="04190005" w:tentative="1">
      <w:start w:val="1"/>
      <w:numFmt w:val="bullet"/>
      <w:lvlText w:val=""/>
      <w:lvlJc w:val="left"/>
      <w:pPr>
        <w:ind w:left="7302" w:hanging="360"/>
      </w:pPr>
      <w:rPr>
        <w:rFonts w:ascii="Wingdings" w:hAnsi="Wingdings" w:hint="default"/>
      </w:rPr>
    </w:lvl>
  </w:abstractNum>
  <w:abstractNum w:abstractNumId="35" w15:restartNumberingAfterBreak="0">
    <w:nsid w:val="0ED82032"/>
    <w:multiLevelType w:val="hybridMultilevel"/>
    <w:tmpl w:val="94089CD8"/>
    <w:lvl w:ilvl="0" w:tplc="C42AFD8A">
      <w:numFmt w:val="bullet"/>
      <w:lvlText w:val="-"/>
      <w:lvlJc w:val="left"/>
      <w:pPr>
        <w:ind w:left="1429"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0F002149"/>
    <w:multiLevelType w:val="hybridMultilevel"/>
    <w:tmpl w:val="464E7A18"/>
    <w:lvl w:ilvl="0" w:tplc="47DA0352">
      <w:numFmt w:val="bullet"/>
      <w:lvlText w:val="-"/>
      <w:lvlJc w:val="left"/>
      <w:pPr>
        <w:ind w:left="1429"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0FFE2B7D"/>
    <w:multiLevelType w:val="hybridMultilevel"/>
    <w:tmpl w:val="13C24012"/>
    <w:lvl w:ilvl="0" w:tplc="C42AFD8A">
      <w:numFmt w:val="bullet"/>
      <w:lvlText w:val="-"/>
      <w:lvlJc w:val="left"/>
      <w:pPr>
        <w:ind w:left="720"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10293329"/>
    <w:multiLevelType w:val="hybridMultilevel"/>
    <w:tmpl w:val="BD921208"/>
    <w:lvl w:ilvl="0" w:tplc="C42AFD8A">
      <w:numFmt w:val="bullet"/>
      <w:lvlText w:val="-"/>
      <w:lvlJc w:val="left"/>
      <w:pPr>
        <w:ind w:left="720"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1117E28"/>
    <w:multiLevelType w:val="multilevel"/>
    <w:tmpl w:val="0B2ABF3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11907D16"/>
    <w:multiLevelType w:val="hybridMultilevel"/>
    <w:tmpl w:val="15CA5A08"/>
    <w:styleLink w:val="82"/>
    <w:lvl w:ilvl="0" w:tplc="4204E3F4">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C3F060CC">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CD6EB276">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F882690">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B6C4F72">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5AAE504A">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B40263CE">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40D6D872">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D22BD20">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41" w15:restartNumberingAfterBreak="0">
    <w:nsid w:val="125150C4"/>
    <w:multiLevelType w:val="hybridMultilevel"/>
    <w:tmpl w:val="58B228C6"/>
    <w:lvl w:ilvl="0" w:tplc="C42AFD8A">
      <w:numFmt w:val="bullet"/>
      <w:lvlText w:val="-"/>
      <w:lvlJc w:val="left"/>
      <w:pPr>
        <w:ind w:left="1429"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2534013"/>
    <w:multiLevelType w:val="hybridMultilevel"/>
    <w:tmpl w:val="9EB0691C"/>
    <w:styleLink w:val="12"/>
    <w:lvl w:ilvl="0" w:tplc="B21A020E">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3BCC851E">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6E88CB56">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28CC7B0">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406A79A6">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6510ABCA">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E3D85FFC">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E594F49A">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43AC774E">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43" w15:restartNumberingAfterBreak="0">
    <w:nsid w:val="12A04590"/>
    <w:multiLevelType w:val="hybridMultilevel"/>
    <w:tmpl w:val="E1F405C0"/>
    <w:styleLink w:val="13"/>
    <w:lvl w:ilvl="0" w:tplc="ED927A12">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5EC34AE">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7080524C">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BD18EE1E">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7E90BD70">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FB04B5C">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9D344432">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A8CC42FA">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EA03658">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44" w15:restartNumberingAfterBreak="0">
    <w:nsid w:val="1318264A"/>
    <w:multiLevelType w:val="hybridMultilevel"/>
    <w:tmpl w:val="3BA0D3A4"/>
    <w:styleLink w:val="2"/>
    <w:lvl w:ilvl="0" w:tplc="FA6A7F3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85CB2C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A9967D3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E3FA772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386AE5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7FC8B41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E48C833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9986470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9A343B6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45" w15:restartNumberingAfterBreak="0">
    <w:nsid w:val="131C4B95"/>
    <w:multiLevelType w:val="hybridMultilevel"/>
    <w:tmpl w:val="D340D330"/>
    <w:styleLink w:val="83"/>
    <w:lvl w:ilvl="0" w:tplc="8DB4D382">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C6AABC2">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C0AABA3A">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8FA93AE">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25FC947C">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D0C00CE6">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8828088">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4BB82BC6">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9C46B2CC">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46" w15:restartNumberingAfterBreak="0">
    <w:nsid w:val="13444A8D"/>
    <w:multiLevelType w:val="hybridMultilevel"/>
    <w:tmpl w:val="705017B4"/>
    <w:lvl w:ilvl="0" w:tplc="47DA0352">
      <w:numFmt w:val="bullet"/>
      <w:lvlText w:val="-"/>
      <w:lvlJc w:val="left"/>
      <w:pPr>
        <w:ind w:left="862"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47" w15:restartNumberingAfterBreak="0">
    <w:nsid w:val="137F2852"/>
    <w:multiLevelType w:val="hybridMultilevel"/>
    <w:tmpl w:val="199A8340"/>
    <w:lvl w:ilvl="0" w:tplc="D3F27E3C">
      <w:numFmt w:val="bullet"/>
      <w:lvlText w:val=""/>
      <w:lvlJc w:val="left"/>
      <w:pPr>
        <w:ind w:left="458" w:hanging="356"/>
      </w:pPr>
      <w:rPr>
        <w:rFonts w:ascii="Symbol" w:eastAsia="Symbol" w:hAnsi="Symbol" w:cs="Symbol" w:hint="default"/>
        <w:color w:val="404040"/>
        <w:w w:val="100"/>
        <w:sz w:val="24"/>
        <w:szCs w:val="24"/>
        <w:lang w:val="ru-RU" w:eastAsia="ru-RU" w:bidi="ru-RU"/>
      </w:rPr>
    </w:lvl>
    <w:lvl w:ilvl="1" w:tplc="3ED8496C">
      <w:numFmt w:val="bullet"/>
      <w:lvlText w:val="•"/>
      <w:lvlJc w:val="left"/>
      <w:pPr>
        <w:ind w:left="773" w:hanging="356"/>
      </w:pPr>
      <w:rPr>
        <w:rFonts w:hint="default"/>
        <w:lang w:val="ru-RU" w:eastAsia="ru-RU" w:bidi="ru-RU"/>
      </w:rPr>
    </w:lvl>
    <w:lvl w:ilvl="2" w:tplc="2F649CEA">
      <w:numFmt w:val="bullet"/>
      <w:lvlText w:val="•"/>
      <w:lvlJc w:val="left"/>
      <w:pPr>
        <w:ind w:left="1086" w:hanging="356"/>
      </w:pPr>
      <w:rPr>
        <w:rFonts w:hint="default"/>
        <w:lang w:val="ru-RU" w:eastAsia="ru-RU" w:bidi="ru-RU"/>
      </w:rPr>
    </w:lvl>
    <w:lvl w:ilvl="3" w:tplc="6BB8E78C">
      <w:numFmt w:val="bullet"/>
      <w:lvlText w:val="•"/>
      <w:lvlJc w:val="left"/>
      <w:pPr>
        <w:ind w:left="1400" w:hanging="356"/>
      </w:pPr>
      <w:rPr>
        <w:rFonts w:hint="default"/>
        <w:lang w:val="ru-RU" w:eastAsia="ru-RU" w:bidi="ru-RU"/>
      </w:rPr>
    </w:lvl>
    <w:lvl w:ilvl="4" w:tplc="69EE4B10">
      <w:numFmt w:val="bullet"/>
      <w:lvlText w:val="•"/>
      <w:lvlJc w:val="left"/>
      <w:pPr>
        <w:ind w:left="1713" w:hanging="356"/>
      </w:pPr>
      <w:rPr>
        <w:rFonts w:hint="default"/>
        <w:lang w:val="ru-RU" w:eastAsia="ru-RU" w:bidi="ru-RU"/>
      </w:rPr>
    </w:lvl>
    <w:lvl w:ilvl="5" w:tplc="30904C32">
      <w:numFmt w:val="bullet"/>
      <w:lvlText w:val="•"/>
      <w:lvlJc w:val="left"/>
      <w:pPr>
        <w:ind w:left="2026" w:hanging="356"/>
      </w:pPr>
      <w:rPr>
        <w:rFonts w:hint="default"/>
        <w:lang w:val="ru-RU" w:eastAsia="ru-RU" w:bidi="ru-RU"/>
      </w:rPr>
    </w:lvl>
    <w:lvl w:ilvl="6" w:tplc="89E45BB8">
      <w:numFmt w:val="bullet"/>
      <w:lvlText w:val="•"/>
      <w:lvlJc w:val="left"/>
      <w:pPr>
        <w:ind w:left="2340" w:hanging="356"/>
      </w:pPr>
      <w:rPr>
        <w:rFonts w:hint="default"/>
        <w:lang w:val="ru-RU" w:eastAsia="ru-RU" w:bidi="ru-RU"/>
      </w:rPr>
    </w:lvl>
    <w:lvl w:ilvl="7" w:tplc="181C2EFA">
      <w:numFmt w:val="bullet"/>
      <w:lvlText w:val="•"/>
      <w:lvlJc w:val="left"/>
      <w:pPr>
        <w:ind w:left="2653" w:hanging="356"/>
      </w:pPr>
      <w:rPr>
        <w:rFonts w:hint="default"/>
        <w:lang w:val="ru-RU" w:eastAsia="ru-RU" w:bidi="ru-RU"/>
      </w:rPr>
    </w:lvl>
    <w:lvl w:ilvl="8" w:tplc="A0DEF2AC">
      <w:numFmt w:val="bullet"/>
      <w:lvlText w:val="•"/>
      <w:lvlJc w:val="left"/>
      <w:pPr>
        <w:ind w:left="2966" w:hanging="356"/>
      </w:pPr>
      <w:rPr>
        <w:rFonts w:hint="default"/>
        <w:lang w:val="ru-RU" w:eastAsia="ru-RU" w:bidi="ru-RU"/>
      </w:rPr>
    </w:lvl>
  </w:abstractNum>
  <w:abstractNum w:abstractNumId="48" w15:restartNumberingAfterBreak="0">
    <w:nsid w:val="13CB7CCA"/>
    <w:multiLevelType w:val="hybridMultilevel"/>
    <w:tmpl w:val="32A8C49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13DE722B"/>
    <w:multiLevelType w:val="multilevel"/>
    <w:tmpl w:val="A930440C"/>
    <w:lvl w:ilvl="0">
      <w:start w:val="1"/>
      <w:numFmt w:val="decimal"/>
      <w:pStyle w:val="a"/>
      <w:lvlText w:val="%1."/>
      <w:lvlJc w:val="left"/>
      <w:pPr>
        <w:tabs>
          <w:tab w:val="num" w:pos="785"/>
        </w:tabs>
        <w:ind w:left="785" w:hanging="360"/>
      </w:pPr>
      <w:rPr>
        <w:rFonts w:hint="default"/>
      </w:rPr>
    </w:lvl>
    <w:lvl w:ilvl="1">
      <w:start w:val="1"/>
      <w:numFmt w:val="decimal"/>
      <w:lvlText w:val="%2."/>
      <w:lvlJc w:val="left"/>
      <w:pPr>
        <w:tabs>
          <w:tab w:val="num" w:pos="1505"/>
        </w:tabs>
        <w:ind w:left="1505" w:hanging="360"/>
      </w:pPr>
      <w:rPr>
        <w:rFonts w:hint="default"/>
      </w:rPr>
    </w:lvl>
    <w:lvl w:ilvl="2">
      <w:start w:val="1"/>
      <w:numFmt w:val="decimal"/>
      <w:lvlText w:val="%3."/>
      <w:lvlJc w:val="left"/>
      <w:pPr>
        <w:tabs>
          <w:tab w:val="num" w:pos="2225"/>
        </w:tabs>
        <w:ind w:left="2225" w:hanging="360"/>
      </w:pPr>
      <w:rPr>
        <w:rFonts w:hint="default"/>
      </w:rPr>
    </w:lvl>
    <w:lvl w:ilvl="3">
      <w:start w:val="1"/>
      <w:numFmt w:val="decimal"/>
      <w:lvlText w:val="%4."/>
      <w:lvlJc w:val="left"/>
      <w:pPr>
        <w:tabs>
          <w:tab w:val="num" w:pos="2945"/>
        </w:tabs>
        <w:ind w:left="2945" w:hanging="360"/>
      </w:pPr>
      <w:rPr>
        <w:rFonts w:hint="default"/>
      </w:rPr>
    </w:lvl>
    <w:lvl w:ilvl="4">
      <w:start w:val="1"/>
      <w:numFmt w:val="decimal"/>
      <w:lvlText w:val="%5."/>
      <w:lvlJc w:val="left"/>
      <w:pPr>
        <w:tabs>
          <w:tab w:val="num" w:pos="3665"/>
        </w:tabs>
        <w:ind w:left="3665" w:hanging="360"/>
      </w:pPr>
      <w:rPr>
        <w:rFonts w:hint="default"/>
      </w:rPr>
    </w:lvl>
    <w:lvl w:ilvl="5">
      <w:start w:val="1"/>
      <w:numFmt w:val="decimal"/>
      <w:lvlText w:val="%6."/>
      <w:lvlJc w:val="left"/>
      <w:pPr>
        <w:tabs>
          <w:tab w:val="num" w:pos="4385"/>
        </w:tabs>
        <w:ind w:left="4385" w:hanging="360"/>
      </w:pPr>
      <w:rPr>
        <w:rFonts w:hint="default"/>
      </w:rPr>
    </w:lvl>
    <w:lvl w:ilvl="6">
      <w:start w:val="1"/>
      <w:numFmt w:val="decimal"/>
      <w:lvlText w:val="%7."/>
      <w:lvlJc w:val="left"/>
      <w:pPr>
        <w:tabs>
          <w:tab w:val="num" w:pos="5105"/>
        </w:tabs>
        <w:ind w:left="5105" w:hanging="360"/>
      </w:pPr>
      <w:rPr>
        <w:rFonts w:hint="default"/>
      </w:rPr>
    </w:lvl>
    <w:lvl w:ilvl="7">
      <w:start w:val="1"/>
      <w:numFmt w:val="decimal"/>
      <w:lvlText w:val="%8."/>
      <w:lvlJc w:val="left"/>
      <w:pPr>
        <w:tabs>
          <w:tab w:val="num" w:pos="5825"/>
        </w:tabs>
        <w:ind w:left="5825" w:hanging="360"/>
      </w:pPr>
      <w:rPr>
        <w:rFonts w:hint="default"/>
      </w:rPr>
    </w:lvl>
    <w:lvl w:ilvl="8">
      <w:start w:val="1"/>
      <w:numFmt w:val="decimal"/>
      <w:lvlText w:val="%9."/>
      <w:lvlJc w:val="left"/>
      <w:pPr>
        <w:tabs>
          <w:tab w:val="num" w:pos="6545"/>
        </w:tabs>
        <w:ind w:left="6545" w:hanging="360"/>
      </w:pPr>
      <w:rPr>
        <w:rFonts w:hint="default"/>
      </w:rPr>
    </w:lvl>
  </w:abstractNum>
  <w:abstractNum w:abstractNumId="50" w15:restartNumberingAfterBreak="0">
    <w:nsid w:val="13FE3A4A"/>
    <w:multiLevelType w:val="hybridMultilevel"/>
    <w:tmpl w:val="CAC4701E"/>
    <w:lvl w:ilvl="0" w:tplc="30C8C82A">
      <w:numFmt w:val="bullet"/>
      <w:lvlText w:val="•"/>
      <w:lvlJc w:val="left"/>
      <w:pPr>
        <w:ind w:left="1429" w:hanging="360"/>
      </w:pPr>
      <w:rPr>
        <w:rFonts w:hint="default"/>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147B5B9E"/>
    <w:multiLevelType w:val="hybridMultilevel"/>
    <w:tmpl w:val="2D880994"/>
    <w:lvl w:ilvl="0" w:tplc="C42AFD8A">
      <w:numFmt w:val="bullet"/>
      <w:lvlText w:val="-"/>
      <w:lvlJc w:val="left"/>
      <w:pPr>
        <w:ind w:left="720"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15923CB2"/>
    <w:multiLevelType w:val="hybridMultilevel"/>
    <w:tmpl w:val="66E4BE1A"/>
    <w:styleLink w:val="50"/>
    <w:lvl w:ilvl="0" w:tplc="9A205698">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tplc="91C807A6">
      <w:start w:val="1"/>
      <w:numFmt w:val="decimal"/>
      <w:lvlText w:val="%2."/>
      <w:lvlJc w:val="left"/>
      <w:pPr>
        <w:tabs>
          <w:tab w:val="num" w:pos="1287"/>
        </w:tabs>
        <w:ind w:left="720" w:firstLine="414"/>
      </w:pPr>
      <w:rPr>
        <w:rFonts w:hAnsi="Arial Unicode MS"/>
        <w:caps w:val="0"/>
        <w:smallCaps w:val="0"/>
        <w:strike w:val="0"/>
        <w:dstrike w:val="0"/>
        <w:color w:val="000000"/>
        <w:spacing w:val="0"/>
        <w:w w:val="100"/>
        <w:kern w:val="0"/>
        <w:position w:val="0"/>
        <w:highlight w:val="none"/>
        <w:vertAlign w:val="baseline"/>
      </w:rPr>
    </w:lvl>
    <w:lvl w:ilvl="2" w:tplc="CA78EDA2">
      <w:start w:val="1"/>
      <w:numFmt w:val="decimal"/>
      <w:lvlText w:val="%3."/>
      <w:lvlJc w:val="left"/>
      <w:pPr>
        <w:tabs>
          <w:tab w:val="num" w:pos="1854"/>
        </w:tabs>
        <w:ind w:left="1287" w:firstLine="414"/>
      </w:pPr>
      <w:rPr>
        <w:rFonts w:hAnsi="Arial Unicode MS"/>
        <w:caps w:val="0"/>
        <w:smallCaps w:val="0"/>
        <w:strike w:val="0"/>
        <w:dstrike w:val="0"/>
        <w:color w:val="000000"/>
        <w:spacing w:val="0"/>
        <w:w w:val="100"/>
        <w:kern w:val="0"/>
        <w:position w:val="0"/>
        <w:highlight w:val="none"/>
        <w:vertAlign w:val="baseline"/>
      </w:rPr>
    </w:lvl>
    <w:lvl w:ilvl="3" w:tplc="E34C6450">
      <w:start w:val="1"/>
      <w:numFmt w:val="decimal"/>
      <w:lvlText w:val="%4."/>
      <w:lvlJc w:val="left"/>
      <w:pPr>
        <w:tabs>
          <w:tab w:val="num" w:pos="2421"/>
        </w:tabs>
        <w:ind w:left="1854" w:firstLine="414"/>
      </w:pPr>
      <w:rPr>
        <w:rFonts w:hAnsi="Arial Unicode MS"/>
        <w:caps w:val="0"/>
        <w:smallCaps w:val="0"/>
        <w:strike w:val="0"/>
        <w:dstrike w:val="0"/>
        <w:color w:val="000000"/>
        <w:spacing w:val="0"/>
        <w:w w:val="100"/>
        <w:kern w:val="0"/>
        <w:position w:val="0"/>
        <w:highlight w:val="none"/>
        <w:vertAlign w:val="baseline"/>
      </w:rPr>
    </w:lvl>
    <w:lvl w:ilvl="4" w:tplc="F0EE9F18">
      <w:start w:val="1"/>
      <w:numFmt w:val="decimal"/>
      <w:lvlText w:val="%5."/>
      <w:lvlJc w:val="left"/>
      <w:pPr>
        <w:tabs>
          <w:tab w:val="num" w:pos="2988"/>
        </w:tabs>
        <w:ind w:left="2421" w:firstLine="414"/>
      </w:pPr>
      <w:rPr>
        <w:rFonts w:hAnsi="Arial Unicode MS"/>
        <w:caps w:val="0"/>
        <w:smallCaps w:val="0"/>
        <w:strike w:val="0"/>
        <w:dstrike w:val="0"/>
        <w:color w:val="000000"/>
        <w:spacing w:val="0"/>
        <w:w w:val="100"/>
        <w:kern w:val="0"/>
        <w:position w:val="0"/>
        <w:highlight w:val="none"/>
        <w:vertAlign w:val="baseline"/>
      </w:rPr>
    </w:lvl>
    <w:lvl w:ilvl="5" w:tplc="D57811E4">
      <w:start w:val="1"/>
      <w:numFmt w:val="decimal"/>
      <w:lvlText w:val="%6."/>
      <w:lvlJc w:val="left"/>
      <w:pPr>
        <w:tabs>
          <w:tab w:val="num" w:pos="3555"/>
        </w:tabs>
        <w:ind w:left="2988" w:firstLine="414"/>
      </w:pPr>
      <w:rPr>
        <w:rFonts w:hAnsi="Arial Unicode MS"/>
        <w:caps w:val="0"/>
        <w:smallCaps w:val="0"/>
        <w:strike w:val="0"/>
        <w:dstrike w:val="0"/>
        <w:color w:val="000000"/>
        <w:spacing w:val="0"/>
        <w:w w:val="100"/>
        <w:kern w:val="0"/>
        <w:position w:val="0"/>
        <w:highlight w:val="none"/>
        <w:vertAlign w:val="baseline"/>
      </w:rPr>
    </w:lvl>
    <w:lvl w:ilvl="6" w:tplc="CFC094AE">
      <w:start w:val="1"/>
      <w:numFmt w:val="decimal"/>
      <w:lvlText w:val="%7."/>
      <w:lvlJc w:val="left"/>
      <w:pPr>
        <w:tabs>
          <w:tab w:val="num" w:pos="4122"/>
        </w:tabs>
        <w:ind w:left="3555" w:firstLine="414"/>
      </w:pPr>
      <w:rPr>
        <w:rFonts w:hAnsi="Arial Unicode MS"/>
        <w:caps w:val="0"/>
        <w:smallCaps w:val="0"/>
        <w:strike w:val="0"/>
        <w:dstrike w:val="0"/>
        <w:color w:val="000000"/>
        <w:spacing w:val="0"/>
        <w:w w:val="100"/>
        <w:kern w:val="0"/>
        <w:position w:val="0"/>
        <w:highlight w:val="none"/>
        <w:vertAlign w:val="baseline"/>
      </w:rPr>
    </w:lvl>
    <w:lvl w:ilvl="7" w:tplc="5EC07116">
      <w:start w:val="1"/>
      <w:numFmt w:val="decimal"/>
      <w:lvlText w:val="%8."/>
      <w:lvlJc w:val="left"/>
      <w:pPr>
        <w:tabs>
          <w:tab w:val="num" w:pos="4689"/>
        </w:tabs>
        <w:ind w:left="4122" w:firstLine="414"/>
      </w:pPr>
      <w:rPr>
        <w:rFonts w:hAnsi="Arial Unicode MS"/>
        <w:caps w:val="0"/>
        <w:smallCaps w:val="0"/>
        <w:strike w:val="0"/>
        <w:dstrike w:val="0"/>
        <w:color w:val="000000"/>
        <w:spacing w:val="0"/>
        <w:w w:val="100"/>
        <w:kern w:val="0"/>
        <w:position w:val="0"/>
        <w:highlight w:val="none"/>
        <w:vertAlign w:val="baseline"/>
      </w:rPr>
    </w:lvl>
    <w:lvl w:ilvl="8" w:tplc="E00A7F04">
      <w:start w:val="1"/>
      <w:numFmt w:val="decimal"/>
      <w:lvlText w:val="%9."/>
      <w:lvlJc w:val="left"/>
      <w:pPr>
        <w:tabs>
          <w:tab w:val="num" w:pos="5256"/>
        </w:tabs>
        <w:ind w:left="4689" w:firstLine="414"/>
      </w:pPr>
      <w:rPr>
        <w:rFonts w:hAnsi="Arial Unicode MS"/>
        <w:caps w:val="0"/>
        <w:smallCaps w:val="0"/>
        <w:strike w:val="0"/>
        <w:dstrike w:val="0"/>
        <w:color w:val="000000"/>
        <w:spacing w:val="0"/>
        <w:w w:val="100"/>
        <w:kern w:val="0"/>
        <w:position w:val="0"/>
        <w:highlight w:val="none"/>
        <w:vertAlign w:val="baseline"/>
      </w:rPr>
    </w:lvl>
  </w:abstractNum>
  <w:abstractNum w:abstractNumId="53" w15:restartNumberingAfterBreak="0">
    <w:nsid w:val="15976A45"/>
    <w:multiLevelType w:val="hybridMultilevel"/>
    <w:tmpl w:val="4086E0D4"/>
    <w:lvl w:ilvl="0" w:tplc="C42AFD8A">
      <w:numFmt w:val="bullet"/>
      <w:lvlText w:val="-"/>
      <w:lvlJc w:val="left"/>
      <w:pPr>
        <w:ind w:left="720"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15F76232"/>
    <w:multiLevelType w:val="hybridMultilevel"/>
    <w:tmpl w:val="B9E2B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163B7865"/>
    <w:multiLevelType w:val="hybridMultilevel"/>
    <w:tmpl w:val="07F0C338"/>
    <w:lvl w:ilvl="0" w:tplc="247AA2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17AA086B"/>
    <w:multiLevelType w:val="multilevel"/>
    <w:tmpl w:val="2E3294CA"/>
    <w:lvl w:ilvl="0">
      <w:start w:val="1"/>
      <w:numFmt w:val="decimal"/>
      <w:lvlText w:val="%1)"/>
      <w:lvlJc w:val="left"/>
      <w:pPr>
        <w:tabs>
          <w:tab w:val="num" w:pos="785"/>
        </w:tabs>
        <w:ind w:left="785" w:hanging="360"/>
      </w:pPr>
      <w:rPr>
        <w:rFonts w:hint="default"/>
      </w:rPr>
    </w:lvl>
    <w:lvl w:ilvl="1">
      <w:start w:val="1"/>
      <w:numFmt w:val="decimal"/>
      <w:lvlText w:val="%2."/>
      <w:lvlJc w:val="left"/>
      <w:pPr>
        <w:tabs>
          <w:tab w:val="num" w:pos="1505"/>
        </w:tabs>
        <w:ind w:left="1505" w:hanging="360"/>
      </w:pPr>
      <w:rPr>
        <w:rFonts w:hint="default"/>
      </w:rPr>
    </w:lvl>
    <w:lvl w:ilvl="2">
      <w:start w:val="1"/>
      <w:numFmt w:val="decimal"/>
      <w:lvlText w:val="%3."/>
      <w:lvlJc w:val="left"/>
      <w:pPr>
        <w:tabs>
          <w:tab w:val="num" w:pos="2225"/>
        </w:tabs>
        <w:ind w:left="2225" w:hanging="360"/>
      </w:pPr>
      <w:rPr>
        <w:rFonts w:hint="default"/>
      </w:rPr>
    </w:lvl>
    <w:lvl w:ilvl="3">
      <w:start w:val="1"/>
      <w:numFmt w:val="decimal"/>
      <w:lvlText w:val="%4."/>
      <w:lvlJc w:val="left"/>
      <w:pPr>
        <w:tabs>
          <w:tab w:val="num" w:pos="2945"/>
        </w:tabs>
        <w:ind w:left="2945" w:hanging="360"/>
      </w:pPr>
      <w:rPr>
        <w:rFonts w:hint="default"/>
      </w:rPr>
    </w:lvl>
    <w:lvl w:ilvl="4">
      <w:start w:val="1"/>
      <w:numFmt w:val="decimal"/>
      <w:lvlText w:val="%5."/>
      <w:lvlJc w:val="left"/>
      <w:pPr>
        <w:tabs>
          <w:tab w:val="num" w:pos="3665"/>
        </w:tabs>
        <w:ind w:left="3665" w:hanging="360"/>
      </w:pPr>
      <w:rPr>
        <w:rFonts w:hint="default"/>
      </w:rPr>
    </w:lvl>
    <w:lvl w:ilvl="5">
      <w:start w:val="1"/>
      <w:numFmt w:val="decimal"/>
      <w:lvlText w:val="%6."/>
      <w:lvlJc w:val="left"/>
      <w:pPr>
        <w:tabs>
          <w:tab w:val="num" w:pos="4385"/>
        </w:tabs>
        <w:ind w:left="4385" w:hanging="360"/>
      </w:pPr>
      <w:rPr>
        <w:rFonts w:hint="default"/>
      </w:rPr>
    </w:lvl>
    <w:lvl w:ilvl="6">
      <w:start w:val="1"/>
      <w:numFmt w:val="decimal"/>
      <w:lvlText w:val="%7."/>
      <w:lvlJc w:val="left"/>
      <w:pPr>
        <w:tabs>
          <w:tab w:val="num" w:pos="5105"/>
        </w:tabs>
        <w:ind w:left="5105" w:hanging="360"/>
      </w:pPr>
      <w:rPr>
        <w:rFonts w:hint="default"/>
      </w:rPr>
    </w:lvl>
    <w:lvl w:ilvl="7">
      <w:start w:val="1"/>
      <w:numFmt w:val="decimal"/>
      <w:lvlText w:val="%8."/>
      <w:lvlJc w:val="left"/>
      <w:pPr>
        <w:tabs>
          <w:tab w:val="num" w:pos="5825"/>
        </w:tabs>
        <w:ind w:left="5825" w:hanging="360"/>
      </w:pPr>
      <w:rPr>
        <w:rFonts w:hint="default"/>
      </w:rPr>
    </w:lvl>
    <w:lvl w:ilvl="8">
      <w:start w:val="1"/>
      <w:numFmt w:val="decimal"/>
      <w:lvlText w:val="%9."/>
      <w:lvlJc w:val="left"/>
      <w:pPr>
        <w:tabs>
          <w:tab w:val="num" w:pos="6545"/>
        </w:tabs>
        <w:ind w:left="6545" w:hanging="360"/>
      </w:pPr>
      <w:rPr>
        <w:rFonts w:hint="default"/>
      </w:rPr>
    </w:lvl>
  </w:abstractNum>
  <w:abstractNum w:abstractNumId="57" w15:restartNumberingAfterBreak="0">
    <w:nsid w:val="17C77196"/>
    <w:multiLevelType w:val="hybridMultilevel"/>
    <w:tmpl w:val="BC7C7688"/>
    <w:lvl w:ilvl="0" w:tplc="C42AFD8A">
      <w:numFmt w:val="bullet"/>
      <w:lvlText w:val="-"/>
      <w:lvlJc w:val="left"/>
      <w:pPr>
        <w:ind w:left="1429"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17D62053"/>
    <w:multiLevelType w:val="hybridMultilevel"/>
    <w:tmpl w:val="87BA5A6A"/>
    <w:styleLink w:val="65"/>
    <w:lvl w:ilvl="0" w:tplc="290060C4">
      <w:start w:val="1"/>
      <w:numFmt w:val="decimal"/>
      <w:lvlText w:val="%1)"/>
      <w:lvlJc w:val="left"/>
      <w:pPr>
        <w:tabs>
          <w:tab w:val="num" w:pos="993"/>
        </w:tabs>
        <w:ind w:left="426" w:firstLine="141"/>
      </w:pPr>
      <w:rPr>
        <w:rFonts w:hAnsi="Arial Unicode MS"/>
        <w:caps w:val="0"/>
        <w:smallCaps w:val="0"/>
        <w:strike w:val="0"/>
        <w:dstrike w:val="0"/>
        <w:color w:val="000000"/>
        <w:spacing w:val="0"/>
        <w:w w:val="100"/>
        <w:kern w:val="0"/>
        <w:position w:val="0"/>
        <w:highlight w:val="none"/>
        <w:vertAlign w:val="baseline"/>
      </w:rPr>
    </w:lvl>
    <w:lvl w:ilvl="1" w:tplc="977617C0">
      <w:start w:val="1"/>
      <w:numFmt w:val="lowerLetter"/>
      <w:suff w:val="nothing"/>
      <w:lvlText w:val="%2."/>
      <w:lvlJc w:val="left"/>
      <w:pPr>
        <w:tabs>
          <w:tab w:val="left" w:pos="993"/>
        </w:tabs>
        <w:ind w:left="720" w:firstLine="438"/>
      </w:pPr>
      <w:rPr>
        <w:rFonts w:hAnsi="Arial Unicode MS"/>
        <w:caps w:val="0"/>
        <w:smallCaps w:val="0"/>
        <w:strike w:val="0"/>
        <w:dstrike w:val="0"/>
        <w:color w:val="000000"/>
        <w:spacing w:val="0"/>
        <w:w w:val="100"/>
        <w:kern w:val="0"/>
        <w:position w:val="0"/>
        <w:highlight w:val="none"/>
        <w:vertAlign w:val="baseline"/>
      </w:rPr>
    </w:lvl>
    <w:lvl w:ilvl="2" w:tplc="671623E2">
      <w:start w:val="1"/>
      <w:numFmt w:val="lowerRoman"/>
      <w:lvlText w:val="%3."/>
      <w:lvlJc w:val="left"/>
      <w:pPr>
        <w:tabs>
          <w:tab w:val="left" w:pos="993"/>
        </w:tabs>
        <w:ind w:left="1440" w:hanging="200"/>
      </w:pPr>
      <w:rPr>
        <w:rFonts w:hAnsi="Arial Unicode MS"/>
        <w:caps w:val="0"/>
        <w:smallCaps w:val="0"/>
        <w:strike w:val="0"/>
        <w:dstrike w:val="0"/>
        <w:color w:val="000000"/>
        <w:spacing w:val="0"/>
        <w:w w:val="100"/>
        <w:kern w:val="0"/>
        <w:position w:val="0"/>
        <w:highlight w:val="none"/>
        <w:vertAlign w:val="baseline"/>
      </w:rPr>
    </w:lvl>
    <w:lvl w:ilvl="3" w:tplc="226E4540">
      <w:start w:val="1"/>
      <w:numFmt w:val="decimal"/>
      <w:lvlText w:val="%4."/>
      <w:lvlJc w:val="left"/>
      <w:pPr>
        <w:tabs>
          <w:tab w:val="left" w:pos="993"/>
        </w:tabs>
        <w:ind w:left="2160" w:hanging="246"/>
      </w:pPr>
      <w:rPr>
        <w:rFonts w:hAnsi="Arial Unicode MS"/>
        <w:caps w:val="0"/>
        <w:smallCaps w:val="0"/>
        <w:strike w:val="0"/>
        <w:dstrike w:val="0"/>
        <w:color w:val="000000"/>
        <w:spacing w:val="0"/>
        <w:w w:val="100"/>
        <w:kern w:val="0"/>
        <w:position w:val="0"/>
        <w:highlight w:val="none"/>
        <w:vertAlign w:val="baseline"/>
      </w:rPr>
    </w:lvl>
    <w:lvl w:ilvl="4" w:tplc="151AD70C">
      <w:start w:val="1"/>
      <w:numFmt w:val="lowerLetter"/>
      <w:lvlText w:val="%5."/>
      <w:lvlJc w:val="left"/>
      <w:pPr>
        <w:tabs>
          <w:tab w:val="left" w:pos="993"/>
        </w:tabs>
        <w:ind w:left="2880" w:hanging="234"/>
      </w:pPr>
      <w:rPr>
        <w:rFonts w:hAnsi="Arial Unicode MS"/>
        <w:caps w:val="0"/>
        <w:smallCaps w:val="0"/>
        <w:strike w:val="0"/>
        <w:dstrike w:val="0"/>
        <w:color w:val="000000"/>
        <w:spacing w:val="0"/>
        <w:w w:val="100"/>
        <w:kern w:val="0"/>
        <w:position w:val="0"/>
        <w:highlight w:val="none"/>
        <w:vertAlign w:val="baseline"/>
      </w:rPr>
    </w:lvl>
    <w:lvl w:ilvl="5" w:tplc="731C846C">
      <w:start w:val="1"/>
      <w:numFmt w:val="lowerRoman"/>
      <w:lvlText w:val="%6."/>
      <w:lvlJc w:val="left"/>
      <w:pPr>
        <w:tabs>
          <w:tab w:val="left" w:pos="993"/>
        </w:tabs>
        <w:ind w:left="3600" w:hanging="164"/>
      </w:pPr>
      <w:rPr>
        <w:rFonts w:hAnsi="Arial Unicode MS"/>
        <w:caps w:val="0"/>
        <w:smallCaps w:val="0"/>
        <w:strike w:val="0"/>
        <w:dstrike w:val="0"/>
        <w:color w:val="000000"/>
        <w:spacing w:val="0"/>
        <w:w w:val="100"/>
        <w:kern w:val="0"/>
        <w:position w:val="0"/>
        <w:highlight w:val="none"/>
        <w:vertAlign w:val="baseline"/>
      </w:rPr>
    </w:lvl>
    <w:lvl w:ilvl="6" w:tplc="B82C0E26">
      <w:start w:val="1"/>
      <w:numFmt w:val="decimal"/>
      <w:lvlText w:val="%7."/>
      <w:lvlJc w:val="left"/>
      <w:pPr>
        <w:tabs>
          <w:tab w:val="left" w:pos="993"/>
        </w:tabs>
        <w:ind w:left="4320" w:hanging="210"/>
      </w:pPr>
      <w:rPr>
        <w:rFonts w:hAnsi="Arial Unicode MS"/>
        <w:caps w:val="0"/>
        <w:smallCaps w:val="0"/>
        <w:strike w:val="0"/>
        <w:dstrike w:val="0"/>
        <w:color w:val="000000"/>
        <w:spacing w:val="0"/>
        <w:w w:val="100"/>
        <w:kern w:val="0"/>
        <w:position w:val="0"/>
        <w:highlight w:val="none"/>
        <w:vertAlign w:val="baseline"/>
      </w:rPr>
    </w:lvl>
    <w:lvl w:ilvl="7" w:tplc="275091D8">
      <w:start w:val="1"/>
      <w:numFmt w:val="lowerLetter"/>
      <w:lvlText w:val="%8."/>
      <w:lvlJc w:val="left"/>
      <w:pPr>
        <w:tabs>
          <w:tab w:val="left" w:pos="993"/>
        </w:tabs>
        <w:ind w:left="5040" w:hanging="198"/>
      </w:pPr>
      <w:rPr>
        <w:rFonts w:hAnsi="Arial Unicode MS"/>
        <w:caps w:val="0"/>
        <w:smallCaps w:val="0"/>
        <w:strike w:val="0"/>
        <w:dstrike w:val="0"/>
        <w:color w:val="000000"/>
        <w:spacing w:val="0"/>
        <w:w w:val="100"/>
        <w:kern w:val="0"/>
        <w:position w:val="0"/>
        <w:highlight w:val="none"/>
        <w:vertAlign w:val="baseline"/>
      </w:rPr>
    </w:lvl>
    <w:lvl w:ilvl="8" w:tplc="B87AC7E0">
      <w:start w:val="1"/>
      <w:numFmt w:val="lowerRoman"/>
      <w:lvlText w:val="%9."/>
      <w:lvlJc w:val="left"/>
      <w:pPr>
        <w:tabs>
          <w:tab w:val="left" w:pos="993"/>
          <w:tab w:val="num" w:pos="6327"/>
        </w:tabs>
        <w:ind w:left="5760" w:hanging="128"/>
      </w:pPr>
      <w:rPr>
        <w:rFonts w:hAnsi="Arial Unicode MS"/>
        <w:caps w:val="0"/>
        <w:smallCaps w:val="0"/>
        <w:strike w:val="0"/>
        <w:dstrike w:val="0"/>
        <w:color w:val="000000"/>
        <w:spacing w:val="0"/>
        <w:w w:val="100"/>
        <w:kern w:val="0"/>
        <w:position w:val="0"/>
        <w:highlight w:val="none"/>
        <w:vertAlign w:val="baseline"/>
      </w:rPr>
    </w:lvl>
  </w:abstractNum>
  <w:abstractNum w:abstractNumId="59" w15:restartNumberingAfterBreak="0">
    <w:nsid w:val="181168C1"/>
    <w:multiLevelType w:val="hybridMultilevel"/>
    <w:tmpl w:val="1F5AFFFA"/>
    <w:lvl w:ilvl="0" w:tplc="47DA0352">
      <w:numFmt w:val="bullet"/>
      <w:lvlText w:val="-"/>
      <w:lvlJc w:val="left"/>
      <w:pPr>
        <w:ind w:left="720"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192D17E9"/>
    <w:multiLevelType w:val="hybridMultilevel"/>
    <w:tmpl w:val="E5CC80BC"/>
    <w:lvl w:ilvl="0" w:tplc="C42AFD8A">
      <w:numFmt w:val="bullet"/>
      <w:lvlText w:val="-"/>
      <w:lvlJc w:val="left"/>
      <w:pPr>
        <w:ind w:left="1429"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15:restartNumberingAfterBreak="0">
    <w:nsid w:val="1A253EDA"/>
    <w:multiLevelType w:val="hybridMultilevel"/>
    <w:tmpl w:val="F67EDD60"/>
    <w:lvl w:ilvl="0" w:tplc="47DA0352">
      <w:numFmt w:val="bullet"/>
      <w:lvlText w:val="-"/>
      <w:lvlJc w:val="left"/>
      <w:pPr>
        <w:ind w:left="720" w:hanging="360"/>
      </w:pPr>
      <w:rPr>
        <w:rFonts w:ascii="Times New Roman" w:eastAsia="Times New Roman" w:hAnsi="Times New Roman" w:cs="Times New Roman" w:hint="default"/>
        <w:w w:val="99"/>
        <w:sz w:val="24"/>
        <w:szCs w:val="24"/>
        <w:lang w:val="ru-RU" w:eastAsia="ru-RU" w:bidi="ru-RU"/>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1A71267E"/>
    <w:multiLevelType w:val="hybridMultilevel"/>
    <w:tmpl w:val="C2ACBDE6"/>
    <w:lvl w:ilvl="0" w:tplc="C42AFD8A">
      <w:numFmt w:val="bullet"/>
      <w:lvlText w:val="-"/>
      <w:lvlJc w:val="left"/>
      <w:pPr>
        <w:ind w:left="1429"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1A8806E6"/>
    <w:multiLevelType w:val="hybridMultilevel"/>
    <w:tmpl w:val="B62AE204"/>
    <w:styleLink w:val="30"/>
    <w:lvl w:ilvl="0" w:tplc="31D4F1EA">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32C03F6">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6F56CC7C">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5492DFA0">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BEA8992">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4D08898A">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F35A65E6">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C17EAB34">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9D5C417E">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64" w15:restartNumberingAfterBreak="0">
    <w:nsid w:val="1A9F0668"/>
    <w:multiLevelType w:val="hybridMultilevel"/>
    <w:tmpl w:val="0804C7C4"/>
    <w:lvl w:ilvl="0" w:tplc="C42AFD8A">
      <w:numFmt w:val="bullet"/>
      <w:lvlText w:val="-"/>
      <w:lvlJc w:val="left"/>
      <w:pPr>
        <w:ind w:left="1429"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1B0F5369"/>
    <w:multiLevelType w:val="hybridMultilevel"/>
    <w:tmpl w:val="43905F66"/>
    <w:lvl w:ilvl="0" w:tplc="C42AFD8A">
      <w:numFmt w:val="bullet"/>
      <w:lvlText w:val="-"/>
      <w:lvlJc w:val="left"/>
      <w:pPr>
        <w:ind w:left="720"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1B536423"/>
    <w:multiLevelType w:val="multilevel"/>
    <w:tmpl w:val="BE5E9EA4"/>
    <w:styleLink w:val="List23"/>
    <w:lvl w:ilvl="0">
      <w:start w:val="1"/>
      <w:numFmt w:val="decimal"/>
      <w:lvlText w:val="%1)"/>
      <w:lvlJc w:val="left"/>
      <w:pPr>
        <w:tabs>
          <w:tab w:val="num" w:pos="720"/>
        </w:tabs>
        <w:ind w:left="720" w:hanging="360"/>
      </w:pPr>
      <w:rPr>
        <w:rFonts w:ascii="Times" w:eastAsia="Times" w:hAnsi="Times" w:cs="Times"/>
        <w:position w:val="0"/>
        <w:sz w:val="28"/>
        <w:szCs w:val="28"/>
        <w:rtl w:val="0"/>
        <w:lang w:val="ru-RU"/>
      </w:rPr>
    </w:lvl>
    <w:lvl w:ilvl="1">
      <w:start w:val="1"/>
      <w:numFmt w:val="lowerLetter"/>
      <w:lvlText w:val="%2."/>
      <w:lvlJc w:val="left"/>
      <w:pPr>
        <w:tabs>
          <w:tab w:val="num" w:pos="1500"/>
        </w:tabs>
        <w:ind w:left="1500" w:hanging="420"/>
      </w:pPr>
      <w:rPr>
        <w:rFonts w:ascii="Times" w:eastAsia="Times" w:hAnsi="Times" w:cs="Times"/>
        <w:position w:val="0"/>
        <w:sz w:val="28"/>
        <w:szCs w:val="28"/>
        <w:rtl w:val="0"/>
        <w:lang w:val="ru-RU"/>
      </w:rPr>
    </w:lvl>
    <w:lvl w:ilvl="2">
      <w:start w:val="1"/>
      <w:numFmt w:val="lowerRoman"/>
      <w:lvlText w:val="%3."/>
      <w:lvlJc w:val="left"/>
      <w:pPr>
        <w:tabs>
          <w:tab w:val="num" w:pos="2209"/>
        </w:tabs>
        <w:ind w:left="2209" w:hanging="345"/>
      </w:pPr>
      <w:rPr>
        <w:rFonts w:ascii="Times" w:eastAsia="Times" w:hAnsi="Times" w:cs="Times"/>
        <w:position w:val="0"/>
        <w:sz w:val="28"/>
        <w:szCs w:val="28"/>
        <w:rtl w:val="0"/>
        <w:lang w:val="ru-RU"/>
      </w:rPr>
    </w:lvl>
    <w:lvl w:ilvl="3">
      <w:start w:val="1"/>
      <w:numFmt w:val="decimal"/>
      <w:lvlText w:val="%4."/>
      <w:lvlJc w:val="left"/>
      <w:pPr>
        <w:tabs>
          <w:tab w:val="num" w:pos="2940"/>
        </w:tabs>
        <w:ind w:left="2940" w:hanging="420"/>
      </w:pPr>
      <w:rPr>
        <w:rFonts w:ascii="Times" w:eastAsia="Times" w:hAnsi="Times" w:cs="Times"/>
        <w:position w:val="0"/>
        <w:sz w:val="28"/>
        <w:szCs w:val="28"/>
        <w:rtl w:val="0"/>
        <w:lang w:val="ru-RU"/>
      </w:rPr>
    </w:lvl>
    <w:lvl w:ilvl="4">
      <w:start w:val="1"/>
      <w:numFmt w:val="lowerLetter"/>
      <w:lvlText w:val="%5."/>
      <w:lvlJc w:val="left"/>
      <w:pPr>
        <w:tabs>
          <w:tab w:val="num" w:pos="3660"/>
        </w:tabs>
        <w:ind w:left="3660" w:hanging="420"/>
      </w:pPr>
      <w:rPr>
        <w:rFonts w:ascii="Times" w:eastAsia="Times" w:hAnsi="Times" w:cs="Times"/>
        <w:position w:val="0"/>
        <w:sz w:val="28"/>
        <w:szCs w:val="28"/>
        <w:rtl w:val="0"/>
        <w:lang w:val="ru-RU"/>
      </w:rPr>
    </w:lvl>
    <w:lvl w:ilvl="5">
      <w:start w:val="1"/>
      <w:numFmt w:val="lowerRoman"/>
      <w:lvlText w:val="%6."/>
      <w:lvlJc w:val="left"/>
      <w:pPr>
        <w:tabs>
          <w:tab w:val="num" w:pos="4369"/>
        </w:tabs>
        <w:ind w:left="4369" w:hanging="345"/>
      </w:pPr>
      <w:rPr>
        <w:rFonts w:ascii="Times" w:eastAsia="Times" w:hAnsi="Times" w:cs="Times"/>
        <w:position w:val="0"/>
        <w:sz w:val="28"/>
        <w:szCs w:val="28"/>
        <w:rtl w:val="0"/>
        <w:lang w:val="ru-RU"/>
      </w:rPr>
    </w:lvl>
    <w:lvl w:ilvl="6">
      <w:start w:val="1"/>
      <w:numFmt w:val="decimal"/>
      <w:lvlText w:val="%7."/>
      <w:lvlJc w:val="left"/>
      <w:pPr>
        <w:tabs>
          <w:tab w:val="num" w:pos="5100"/>
        </w:tabs>
        <w:ind w:left="5100" w:hanging="420"/>
      </w:pPr>
      <w:rPr>
        <w:rFonts w:ascii="Times" w:eastAsia="Times" w:hAnsi="Times" w:cs="Times"/>
        <w:position w:val="0"/>
        <w:sz w:val="28"/>
        <w:szCs w:val="28"/>
        <w:rtl w:val="0"/>
        <w:lang w:val="ru-RU"/>
      </w:rPr>
    </w:lvl>
    <w:lvl w:ilvl="7">
      <w:start w:val="1"/>
      <w:numFmt w:val="lowerLetter"/>
      <w:lvlText w:val="%8."/>
      <w:lvlJc w:val="left"/>
      <w:pPr>
        <w:tabs>
          <w:tab w:val="num" w:pos="5820"/>
        </w:tabs>
        <w:ind w:left="5820" w:hanging="420"/>
      </w:pPr>
      <w:rPr>
        <w:rFonts w:ascii="Times" w:eastAsia="Times" w:hAnsi="Times" w:cs="Times"/>
        <w:position w:val="0"/>
        <w:sz w:val="28"/>
        <w:szCs w:val="28"/>
        <w:rtl w:val="0"/>
        <w:lang w:val="ru-RU"/>
      </w:rPr>
    </w:lvl>
    <w:lvl w:ilvl="8">
      <w:start w:val="1"/>
      <w:numFmt w:val="lowerRoman"/>
      <w:lvlText w:val="%9."/>
      <w:lvlJc w:val="left"/>
      <w:pPr>
        <w:tabs>
          <w:tab w:val="num" w:pos="6529"/>
        </w:tabs>
        <w:ind w:left="6529" w:hanging="345"/>
      </w:pPr>
      <w:rPr>
        <w:rFonts w:ascii="Times" w:eastAsia="Times" w:hAnsi="Times" w:cs="Times"/>
        <w:position w:val="0"/>
        <w:sz w:val="28"/>
        <w:szCs w:val="28"/>
        <w:rtl w:val="0"/>
        <w:lang w:val="ru-RU"/>
      </w:rPr>
    </w:lvl>
  </w:abstractNum>
  <w:abstractNum w:abstractNumId="67" w15:restartNumberingAfterBreak="0">
    <w:nsid w:val="1BA07F55"/>
    <w:multiLevelType w:val="hybridMultilevel"/>
    <w:tmpl w:val="5DBEA0E6"/>
    <w:lvl w:ilvl="0" w:tplc="C42AFD8A">
      <w:numFmt w:val="bullet"/>
      <w:lvlText w:val="-"/>
      <w:lvlJc w:val="left"/>
      <w:pPr>
        <w:ind w:left="720"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1BC7676D"/>
    <w:multiLevelType w:val="multilevel"/>
    <w:tmpl w:val="34680022"/>
    <w:styleLink w:val="WWNum3"/>
    <w:lvl w:ilvl="0">
      <w:numFmt w:val="bullet"/>
      <w:lvlText w:val="–"/>
      <w:lvlJc w:val="left"/>
      <w:pPr>
        <w:ind w:left="112" w:hanging="707"/>
      </w:pPr>
      <w:rPr>
        <w:w w:val="99"/>
        <w:sz w:val="28"/>
      </w:rPr>
    </w:lvl>
    <w:lvl w:ilvl="1">
      <w:numFmt w:val="bullet"/>
      <w:lvlText w:val="•"/>
      <w:lvlJc w:val="left"/>
      <w:pPr>
        <w:ind w:left="1094" w:hanging="707"/>
      </w:pPr>
    </w:lvl>
    <w:lvl w:ilvl="2">
      <w:numFmt w:val="bullet"/>
      <w:lvlText w:val="•"/>
      <w:lvlJc w:val="left"/>
      <w:pPr>
        <w:ind w:left="2068" w:hanging="707"/>
      </w:pPr>
    </w:lvl>
    <w:lvl w:ilvl="3">
      <w:numFmt w:val="bullet"/>
      <w:lvlText w:val="•"/>
      <w:lvlJc w:val="left"/>
      <w:pPr>
        <w:ind w:left="3042" w:hanging="707"/>
      </w:pPr>
    </w:lvl>
    <w:lvl w:ilvl="4">
      <w:numFmt w:val="bullet"/>
      <w:lvlText w:val="•"/>
      <w:lvlJc w:val="left"/>
      <w:pPr>
        <w:ind w:left="4016" w:hanging="707"/>
      </w:pPr>
    </w:lvl>
    <w:lvl w:ilvl="5">
      <w:numFmt w:val="bullet"/>
      <w:lvlText w:val="•"/>
      <w:lvlJc w:val="left"/>
      <w:pPr>
        <w:ind w:left="4990" w:hanging="707"/>
      </w:pPr>
    </w:lvl>
    <w:lvl w:ilvl="6">
      <w:numFmt w:val="bullet"/>
      <w:lvlText w:val="•"/>
      <w:lvlJc w:val="left"/>
      <w:pPr>
        <w:ind w:left="5964" w:hanging="707"/>
      </w:pPr>
    </w:lvl>
    <w:lvl w:ilvl="7">
      <w:numFmt w:val="bullet"/>
      <w:lvlText w:val="•"/>
      <w:lvlJc w:val="left"/>
      <w:pPr>
        <w:ind w:left="6938" w:hanging="707"/>
      </w:pPr>
    </w:lvl>
    <w:lvl w:ilvl="8">
      <w:numFmt w:val="bullet"/>
      <w:lvlText w:val="•"/>
      <w:lvlJc w:val="left"/>
      <w:pPr>
        <w:ind w:left="7912" w:hanging="707"/>
      </w:pPr>
    </w:lvl>
  </w:abstractNum>
  <w:abstractNum w:abstractNumId="69" w15:restartNumberingAfterBreak="0">
    <w:nsid w:val="1BE13F0E"/>
    <w:multiLevelType w:val="hybridMultilevel"/>
    <w:tmpl w:val="840C4ECA"/>
    <w:styleLink w:val="45"/>
    <w:lvl w:ilvl="0" w:tplc="052256E8">
      <w:start w:val="1"/>
      <w:numFmt w:val="decimal"/>
      <w:lvlText w:val="%1."/>
      <w:lvlJc w:val="left"/>
      <w:pPr>
        <w:tabs>
          <w:tab w:val="left" w:pos="442"/>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tplc="9CE6C222">
      <w:start w:val="1"/>
      <w:numFmt w:val="decimal"/>
      <w:lvlText w:val="%2."/>
      <w:lvlJc w:val="left"/>
      <w:pPr>
        <w:tabs>
          <w:tab w:val="left" w:pos="442"/>
          <w:tab w:val="num" w:pos="1428"/>
        </w:tabs>
        <w:ind w:left="861" w:firstLine="426"/>
      </w:pPr>
      <w:rPr>
        <w:rFonts w:hAnsi="Arial Unicode MS"/>
        <w:caps w:val="0"/>
        <w:smallCaps w:val="0"/>
        <w:strike w:val="0"/>
        <w:dstrike w:val="0"/>
        <w:color w:val="000000"/>
        <w:spacing w:val="0"/>
        <w:w w:val="100"/>
        <w:kern w:val="0"/>
        <w:position w:val="0"/>
        <w:highlight w:val="none"/>
        <w:vertAlign w:val="baseline"/>
      </w:rPr>
    </w:lvl>
    <w:lvl w:ilvl="2" w:tplc="11149B6A">
      <w:start w:val="1"/>
      <w:numFmt w:val="decimal"/>
      <w:lvlText w:val="%3."/>
      <w:lvlJc w:val="left"/>
      <w:pPr>
        <w:tabs>
          <w:tab w:val="left" w:pos="442"/>
          <w:tab w:val="num" w:pos="2148"/>
        </w:tabs>
        <w:ind w:left="1581" w:firstLine="426"/>
      </w:pPr>
      <w:rPr>
        <w:rFonts w:hAnsi="Arial Unicode MS"/>
        <w:caps w:val="0"/>
        <w:smallCaps w:val="0"/>
        <w:strike w:val="0"/>
        <w:dstrike w:val="0"/>
        <w:color w:val="000000"/>
        <w:spacing w:val="0"/>
        <w:w w:val="100"/>
        <w:kern w:val="0"/>
        <w:position w:val="0"/>
        <w:highlight w:val="none"/>
        <w:vertAlign w:val="baseline"/>
      </w:rPr>
    </w:lvl>
    <w:lvl w:ilvl="3" w:tplc="E2800EDE">
      <w:start w:val="1"/>
      <w:numFmt w:val="decimal"/>
      <w:lvlText w:val="%4."/>
      <w:lvlJc w:val="left"/>
      <w:pPr>
        <w:tabs>
          <w:tab w:val="left" w:pos="442"/>
          <w:tab w:val="num" w:pos="2868"/>
        </w:tabs>
        <w:ind w:left="2301" w:firstLine="426"/>
      </w:pPr>
      <w:rPr>
        <w:rFonts w:hAnsi="Arial Unicode MS"/>
        <w:caps w:val="0"/>
        <w:smallCaps w:val="0"/>
        <w:strike w:val="0"/>
        <w:dstrike w:val="0"/>
        <w:color w:val="000000"/>
        <w:spacing w:val="0"/>
        <w:w w:val="100"/>
        <w:kern w:val="0"/>
        <w:position w:val="0"/>
        <w:highlight w:val="none"/>
        <w:vertAlign w:val="baseline"/>
      </w:rPr>
    </w:lvl>
    <w:lvl w:ilvl="4" w:tplc="AA8AE3DE">
      <w:start w:val="1"/>
      <w:numFmt w:val="decimal"/>
      <w:lvlText w:val="%5."/>
      <w:lvlJc w:val="left"/>
      <w:pPr>
        <w:tabs>
          <w:tab w:val="left" w:pos="442"/>
          <w:tab w:val="num" w:pos="3588"/>
        </w:tabs>
        <w:ind w:left="3021" w:firstLine="426"/>
      </w:pPr>
      <w:rPr>
        <w:rFonts w:hAnsi="Arial Unicode MS"/>
        <w:caps w:val="0"/>
        <w:smallCaps w:val="0"/>
        <w:strike w:val="0"/>
        <w:dstrike w:val="0"/>
        <w:color w:val="000000"/>
        <w:spacing w:val="0"/>
        <w:w w:val="100"/>
        <w:kern w:val="0"/>
        <w:position w:val="0"/>
        <w:highlight w:val="none"/>
        <w:vertAlign w:val="baseline"/>
      </w:rPr>
    </w:lvl>
    <w:lvl w:ilvl="5" w:tplc="4F04E36A">
      <w:start w:val="1"/>
      <w:numFmt w:val="decimal"/>
      <w:lvlText w:val="%6."/>
      <w:lvlJc w:val="left"/>
      <w:pPr>
        <w:tabs>
          <w:tab w:val="left" w:pos="442"/>
          <w:tab w:val="num" w:pos="4308"/>
        </w:tabs>
        <w:ind w:left="3741" w:firstLine="426"/>
      </w:pPr>
      <w:rPr>
        <w:rFonts w:hAnsi="Arial Unicode MS"/>
        <w:caps w:val="0"/>
        <w:smallCaps w:val="0"/>
        <w:strike w:val="0"/>
        <w:dstrike w:val="0"/>
        <w:color w:val="000000"/>
        <w:spacing w:val="0"/>
        <w:w w:val="100"/>
        <w:kern w:val="0"/>
        <w:position w:val="0"/>
        <w:highlight w:val="none"/>
        <w:vertAlign w:val="baseline"/>
      </w:rPr>
    </w:lvl>
    <w:lvl w:ilvl="6" w:tplc="16063CBE">
      <w:start w:val="1"/>
      <w:numFmt w:val="decimal"/>
      <w:lvlText w:val="%7."/>
      <w:lvlJc w:val="left"/>
      <w:pPr>
        <w:tabs>
          <w:tab w:val="left" w:pos="442"/>
          <w:tab w:val="num" w:pos="5028"/>
        </w:tabs>
        <w:ind w:left="4461" w:firstLine="426"/>
      </w:pPr>
      <w:rPr>
        <w:rFonts w:hAnsi="Arial Unicode MS"/>
        <w:caps w:val="0"/>
        <w:smallCaps w:val="0"/>
        <w:strike w:val="0"/>
        <w:dstrike w:val="0"/>
        <w:color w:val="000000"/>
        <w:spacing w:val="0"/>
        <w:w w:val="100"/>
        <w:kern w:val="0"/>
        <w:position w:val="0"/>
        <w:highlight w:val="none"/>
        <w:vertAlign w:val="baseline"/>
      </w:rPr>
    </w:lvl>
    <w:lvl w:ilvl="7" w:tplc="9EA811E0">
      <w:start w:val="1"/>
      <w:numFmt w:val="decimal"/>
      <w:lvlText w:val="%8."/>
      <w:lvlJc w:val="left"/>
      <w:pPr>
        <w:tabs>
          <w:tab w:val="left" w:pos="442"/>
          <w:tab w:val="num" w:pos="5748"/>
        </w:tabs>
        <w:ind w:left="5181" w:firstLine="426"/>
      </w:pPr>
      <w:rPr>
        <w:rFonts w:hAnsi="Arial Unicode MS"/>
        <w:caps w:val="0"/>
        <w:smallCaps w:val="0"/>
        <w:strike w:val="0"/>
        <w:dstrike w:val="0"/>
        <w:color w:val="000000"/>
        <w:spacing w:val="0"/>
        <w:w w:val="100"/>
        <w:kern w:val="0"/>
        <w:position w:val="0"/>
        <w:highlight w:val="none"/>
        <w:vertAlign w:val="baseline"/>
      </w:rPr>
    </w:lvl>
    <w:lvl w:ilvl="8" w:tplc="098EF442">
      <w:start w:val="1"/>
      <w:numFmt w:val="decimal"/>
      <w:lvlText w:val="%9."/>
      <w:lvlJc w:val="left"/>
      <w:pPr>
        <w:tabs>
          <w:tab w:val="left" w:pos="442"/>
          <w:tab w:val="num" w:pos="6468"/>
        </w:tabs>
        <w:ind w:left="5901" w:firstLine="426"/>
      </w:pPr>
      <w:rPr>
        <w:rFonts w:hAnsi="Arial Unicode MS"/>
        <w:caps w:val="0"/>
        <w:smallCaps w:val="0"/>
        <w:strike w:val="0"/>
        <w:dstrike w:val="0"/>
        <w:color w:val="000000"/>
        <w:spacing w:val="0"/>
        <w:w w:val="100"/>
        <w:kern w:val="0"/>
        <w:position w:val="0"/>
        <w:highlight w:val="none"/>
        <w:vertAlign w:val="baseline"/>
      </w:rPr>
    </w:lvl>
  </w:abstractNum>
  <w:abstractNum w:abstractNumId="70" w15:restartNumberingAfterBreak="0">
    <w:nsid w:val="1C4A011A"/>
    <w:multiLevelType w:val="hybridMultilevel"/>
    <w:tmpl w:val="BD7E1AB0"/>
    <w:lvl w:ilvl="0" w:tplc="C42AFD8A">
      <w:numFmt w:val="bullet"/>
      <w:lvlText w:val="-"/>
      <w:lvlJc w:val="left"/>
      <w:pPr>
        <w:ind w:left="1429"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1C870AFA"/>
    <w:multiLevelType w:val="hybridMultilevel"/>
    <w:tmpl w:val="0EA87DAA"/>
    <w:lvl w:ilvl="0" w:tplc="C42AFD8A">
      <w:numFmt w:val="bullet"/>
      <w:lvlText w:val="-"/>
      <w:lvlJc w:val="left"/>
      <w:pPr>
        <w:ind w:left="1542"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2262" w:hanging="360"/>
      </w:pPr>
      <w:rPr>
        <w:rFonts w:ascii="Courier New" w:hAnsi="Courier New" w:cs="Courier New" w:hint="default"/>
      </w:rPr>
    </w:lvl>
    <w:lvl w:ilvl="2" w:tplc="04190005" w:tentative="1">
      <w:start w:val="1"/>
      <w:numFmt w:val="bullet"/>
      <w:lvlText w:val=""/>
      <w:lvlJc w:val="left"/>
      <w:pPr>
        <w:ind w:left="2982" w:hanging="360"/>
      </w:pPr>
      <w:rPr>
        <w:rFonts w:ascii="Wingdings" w:hAnsi="Wingdings" w:hint="default"/>
      </w:rPr>
    </w:lvl>
    <w:lvl w:ilvl="3" w:tplc="04190001" w:tentative="1">
      <w:start w:val="1"/>
      <w:numFmt w:val="bullet"/>
      <w:lvlText w:val=""/>
      <w:lvlJc w:val="left"/>
      <w:pPr>
        <w:ind w:left="3702" w:hanging="360"/>
      </w:pPr>
      <w:rPr>
        <w:rFonts w:ascii="Symbol" w:hAnsi="Symbol" w:hint="default"/>
      </w:rPr>
    </w:lvl>
    <w:lvl w:ilvl="4" w:tplc="04190003" w:tentative="1">
      <w:start w:val="1"/>
      <w:numFmt w:val="bullet"/>
      <w:lvlText w:val="o"/>
      <w:lvlJc w:val="left"/>
      <w:pPr>
        <w:ind w:left="4422" w:hanging="360"/>
      </w:pPr>
      <w:rPr>
        <w:rFonts w:ascii="Courier New" w:hAnsi="Courier New" w:cs="Courier New" w:hint="default"/>
      </w:rPr>
    </w:lvl>
    <w:lvl w:ilvl="5" w:tplc="04190005" w:tentative="1">
      <w:start w:val="1"/>
      <w:numFmt w:val="bullet"/>
      <w:lvlText w:val=""/>
      <w:lvlJc w:val="left"/>
      <w:pPr>
        <w:ind w:left="5142" w:hanging="360"/>
      </w:pPr>
      <w:rPr>
        <w:rFonts w:ascii="Wingdings" w:hAnsi="Wingdings" w:hint="default"/>
      </w:rPr>
    </w:lvl>
    <w:lvl w:ilvl="6" w:tplc="04190001" w:tentative="1">
      <w:start w:val="1"/>
      <w:numFmt w:val="bullet"/>
      <w:lvlText w:val=""/>
      <w:lvlJc w:val="left"/>
      <w:pPr>
        <w:ind w:left="5862" w:hanging="360"/>
      </w:pPr>
      <w:rPr>
        <w:rFonts w:ascii="Symbol" w:hAnsi="Symbol" w:hint="default"/>
      </w:rPr>
    </w:lvl>
    <w:lvl w:ilvl="7" w:tplc="04190003" w:tentative="1">
      <w:start w:val="1"/>
      <w:numFmt w:val="bullet"/>
      <w:lvlText w:val="o"/>
      <w:lvlJc w:val="left"/>
      <w:pPr>
        <w:ind w:left="6582" w:hanging="360"/>
      </w:pPr>
      <w:rPr>
        <w:rFonts w:ascii="Courier New" w:hAnsi="Courier New" w:cs="Courier New" w:hint="default"/>
      </w:rPr>
    </w:lvl>
    <w:lvl w:ilvl="8" w:tplc="04190005" w:tentative="1">
      <w:start w:val="1"/>
      <w:numFmt w:val="bullet"/>
      <w:lvlText w:val=""/>
      <w:lvlJc w:val="left"/>
      <w:pPr>
        <w:ind w:left="7302" w:hanging="360"/>
      </w:pPr>
      <w:rPr>
        <w:rFonts w:ascii="Wingdings" w:hAnsi="Wingdings" w:hint="default"/>
      </w:rPr>
    </w:lvl>
  </w:abstractNum>
  <w:abstractNum w:abstractNumId="72" w15:restartNumberingAfterBreak="0">
    <w:nsid w:val="1CA938C9"/>
    <w:multiLevelType w:val="hybridMultilevel"/>
    <w:tmpl w:val="5026103E"/>
    <w:lvl w:ilvl="0" w:tplc="E36A0D9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1D9638ED"/>
    <w:multiLevelType w:val="hybridMultilevel"/>
    <w:tmpl w:val="17B4A2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1E4D21F3"/>
    <w:multiLevelType w:val="hybridMultilevel"/>
    <w:tmpl w:val="38100DFE"/>
    <w:lvl w:ilvl="0" w:tplc="C42AFD8A">
      <w:numFmt w:val="bullet"/>
      <w:lvlText w:val="-"/>
      <w:lvlJc w:val="left"/>
      <w:pPr>
        <w:ind w:left="720"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1E670ACE"/>
    <w:multiLevelType w:val="hybridMultilevel"/>
    <w:tmpl w:val="6EE02B00"/>
    <w:styleLink w:val="17"/>
    <w:lvl w:ilvl="0" w:tplc="27E26744">
      <w:start w:val="1"/>
      <w:numFmt w:val="bullet"/>
      <w:lvlText w:val="•"/>
      <w:lvlJc w:val="left"/>
      <w:pPr>
        <w:tabs>
          <w:tab w:val="num" w:pos="708"/>
        </w:tabs>
        <w:ind w:left="142" w:firstLine="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D1C06B2">
      <w:start w:val="1"/>
      <w:numFmt w:val="bullet"/>
      <w:suff w:val="nothing"/>
      <w:lvlText w:val="o"/>
      <w:lvlJc w:val="left"/>
      <w:pPr>
        <w:ind w:left="862" w:firstLine="43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18ECA86">
      <w:start w:val="1"/>
      <w:numFmt w:val="bullet"/>
      <w:lvlText w:val="▪"/>
      <w:lvlJc w:val="left"/>
      <w:pPr>
        <w:ind w:left="1582" w:hanging="259"/>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ED2D498">
      <w:start w:val="1"/>
      <w:numFmt w:val="bullet"/>
      <w:lvlText w:val="•"/>
      <w:lvlJc w:val="left"/>
      <w:pPr>
        <w:ind w:left="2302" w:hanging="24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56542FEC">
      <w:start w:val="1"/>
      <w:numFmt w:val="bullet"/>
      <w:lvlText w:val="o"/>
      <w:lvlJc w:val="left"/>
      <w:pPr>
        <w:ind w:left="3022" w:hanging="23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C1300288">
      <w:start w:val="1"/>
      <w:numFmt w:val="bullet"/>
      <w:lvlText w:val="▪"/>
      <w:lvlJc w:val="left"/>
      <w:pPr>
        <w:ind w:left="3742" w:hanging="22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945AC22E">
      <w:start w:val="1"/>
      <w:numFmt w:val="bullet"/>
      <w:lvlText w:val="•"/>
      <w:lvlJc w:val="left"/>
      <w:pPr>
        <w:ind w:left="4462" w:hanging="2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DBDAF13A">
      <w:start w:val="1"/>
      <w:numFmt w:val="bullet"/>
      <w:lvlText w:val="o"/>
      <w:lvlJc w:val="left"/>
      <w:pPr>
        <w:ind w:left="5182" w:hanging="199"/>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63E9A52">
      <w:start w:val="1"/>
      <w:numFmt w:val="bullet"/>
      <w:lvlText w:val="▪"/>
      <w:lvlJc w:val="left"/>
      <w:pPr>
        <w:ind w:left="5902" w:hanging="18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76" w15:restartNumberingAfterBreak="0">
    <w:nsid w:val="1ED7454D"/>
    <w:multiLevelType w:val="hybridMultilevel"/>
    <w:tmpl w:val="96AA9068"/>
    <w:lvl w:ilvl="0" w:tplc="47DA0352">
      <w:numFmt w:val="bullet"/>
      <w:lvlText w:val="-"/>
      <w:lvlJc w:val="left"/>
      <w:pPr>
        <w:ind w:left="720"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1EED1799"/>
    <w:multiLevelType w:val="hybridMultilevel"/>
    <w:tmpl w:val="EA4021D0"/>
    <w:styleLink w:val="4"/>
    <w:lvl w:ilvl="0" w:tplc="AB70615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A8C4F85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88F0DF0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D20762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6B7035A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5A2226C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56F6803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B0271D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4DD8AEB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78" w15:restartNumberingAfterBreak="0">
    <w:nsid w:val="1FF93BC4"/>
    <w:multiLevelType w:val="hybridMultilevel"/>
    <w:tmpl w:val="163C668A"/>
    <w:lvl w:ilvl="0" w:tplc="F7E80964">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21457EC8"/>
    <w:multiLevelType w:val="multilevel"/>
    <w:tmpl w:val="B5A06D26"/>
    <w:lvl w:ilvl="0">
      <w:start w:val="1"/>
      <w:numFmt w:val="upperRoman"/>
      <w:lvlText w:val="%1."/>
      <w:lvlJc w:val="left"/>
      <w:pPr>
        <w:ind w:left="1429" w:hanging="720"/>
      </w:pPr>
      <w:rPr>
        <w:rFonts w:hint="default"/>
        <w:b/>
      </w:rPr>
    </w:lvl>
    <w:lvl w:ilvl="1">
      <w:start w:val="1"/>
      <w:numFmt w:val="decimal"/>
      <w:isLgl/>
      <w:lvlText w:val="%1.%2."/>
      <w:lvlJc w:val="left"/>
      <w:pPr>
        <w:ind w:left="1789" w:hanging="360"/>
      </w:pPr>
      <w:rPr>
        <w:rFonts w:hint="default"/>
      </w:rPr>
    </w:lvl>
    <w:lvl w:ilvl="2">
      <w:start w:val="1"/>
      <w:numFmt w:val="decimal"/>
      <w:isLgl/>
      <w:lvlText w:val="%1.%2.%3."/>
      <w:lvlJc w:val="left"/>
      <w:pPr>
        <w:ind w:left="2869" w:hanging="720"/>
      </w:pPr>
      <w:rPr>
        <w:rFonts w:hint="default"/>
      </w:rPr>
    </w:lvl>
    <w:lvl w:ilvl="3">
      <w:start w:val="1"/>
      <w:numFmt w:val="decimal"/>
      <w:isLgl/>
      <w:lvlText w:val="%1.%2.%3.%4."/>
      <w:lvlJc w:val="left"/>
      <w:pPr>
        <w:ind w:left="3589" w:hanging="720"/>
      </w:pPr>
      <w:rPr>
        <w:rFonts w:hint="default"/>
      </w:rPr>
    </w:lvl>
    <w:lvl w:ilvl="4">
      <w:start w:val="1"/>
      <w:numFmt w:val="decimal"/>
      <w:isLgl/>
      <w:lvlText w:val="%1.%2.%3.%4.%5."/>
      <w:lvlJc w:val="left"/>
      <w:pPr>
        <w:ind w:left="4669" w:hanging="1080"/>
      </w:pPr>
      <w:rPr>
        <w:rFonts w:hint="default"/>
      </w:rPr>
    </w:lvl>
    <w:lvl w:ilvl="5">
      <w:start w:val="1"/>
      <w:numFmt w:val="decimal"/>
      <w:isLgl/>
      <w:lvlText w:val="%1.%2.%3.%4.%5.%6."/>
      <w:lvlJc w:val="left"/>
      <w:pPr>
        <w:ind w:left="5389" w:hanging="1080"/>
      </w:pPr>
      <w:rPr>
        <w:rFonts w:hint="default"/>
      </w:rPr>
    </w:lvl>
    <w:lvl w:ilvl="6">
      <w:start w:val="1"/>
      <w:numFmt w:val="decimal"/>
      <w:isLgl/>
      <w:lvlText w:val="%1.%2.%3.%4.%5.%6.%7."/>
      <w:lvlJc w:val="left"/>
      <w:pPr>
        <w:ind w:left="6469" w:hanging="1440"/>
      </w:pPr>
      <w:rPr>
        <w:rFonts w:hint="default"/>
      </w:rPr>
    </w:lvl>
    <w:lvl w:ilvl="7">
      <w:start w:val="1"/>
      <w:numFmt w:val="decimal"/>
      <w:isLgl/>
      <w:lvlText w:val="%1.%2.%3.%4.%5.%6.%7.%8."/>
      <w:lvlJc w:val="left"/>
      <w:pPr>
        <w:ind w:left="7189" w:hanging="1440"/>
      </w:pPr>
      <w:rPr>
        <w:rFonts w:hint="default"/>
      </w:rPr>
    </w:lvl>
    <w:lvl w:ilvl="8">
      <w:start w:val="1"/>
      <w:numFmt w:val="decimal"/>
      <w:isLgl/>
      <w:lvlText w:val="%1.%2.%3.%4.%5.%6.%7.%8.%9."/>
      <w:lvlJc w:val="left"/>
      <w:pPr>
        <w:ind w:left="8269" w:hanging="1800"/>
      </w:pPr>
      <w:rPr>
        <w:rFonts w:hint="default"/>
      </w:rPr>
    </w:lvl>
  </w:abstractNum>
  <w:abstractNum w:abstractNumId="80" w15:restartNumberingAfterBreak="0">
    <w:nsid w:val="21A85E45"/>
    <w:multiLevelType w:val="hybridMultilevel"/>
    <w:tmpl w:val="AC62ACAA"/>
    <w:lvl w:ilvl="0" w:tplc="30C8C82A">
      <w:numFmt w:val="bullet"/>
      <w:lvlText w:val="•"/>
      <w:lvlJc w:val="left"/>
      <w:pPr>
        <w:ind w:left="1526" w:hanging="360"/>
      </w:pPr>
      <w:rPr>
        <w:rFonts w:hint="default"/>
        <w:lang w:val="ru-RU" w:eastAsia="ru-RU" w:bidi="ru-RU"/>
      </w:rPr>
    </w:lvl>
    <w:lvl w:ilvl="1" w:tplc="04190003" w:tentative="1">
      <w:start w:val="1"/>
      <w:numFmt w:val="bullet"/>
      <w:lvlText w:val="o"/>
      <w:lvlJc w:val="left"/>
      <w:pPr>
        <w:ind w:left="2246" w:hanging="360"/>
      </w:pPr>
      <w:rPr>
        <w:rFonts w:ascii="Courier New" w:hAnsi="Courier New" w:cs="Courier New" w:hint="default"/>
      </w:rPr>
    </w:lvl>
    <w:lvl w:ilvl="2" w:tplc="04190005" w:tentative="1">
      <w:start w:val="1"/>
      <w:numFmt w:val="bullet"/>
      <w:lvlText w:val=""/>
      <w:lvlJc w:val="left"/>
      <w:pPr>
        <w:ind w:left="2966" w:hanging="360"/>
      </w:pPr>
      <w:rPr>
        <w:rFonts w:ascii="Wingdings" w:hAnsi="Wingdings" w:hint="default"/>
      </w:rPr>
    </w:lvl>
    <w:lvl w:ilvl="3" w:tplc="04190001" w:tentative="1">
      <w:start w:val="1"/>
      <w:numFmt w:val="bullet"/>
      <w:lvlText w:val=""/>
      <w:lvlJc w:val="left"/>
      <w:pPr>
        <w:ind w:left="3686" w:hanging="360"/>
      </w:pPr>
      <w:rPr>
        <w:rFonts w:ascii="Symbol" w:hAnsi="Symbol" w:hint="default"/>
      </w:rPr>
    </w:lvl>
    <w:lvl w:ilvl="4" w:tplc="04190003" w:tentative="1">
      <w:start w:val="1"/>
      <w:numFmt w:val="bullet"/>
      <w:lvlText w:val="o"/>
      <w:lvlJc w:val="left"/>
      <w:pPr>
        <w:ind w:left="4406" w:hanging="360"/>
      </w:pPr>
      <w:rPr>
        <w:rFonts w:ascii="Courier New" w:hAnsi="Courier New" w:cs="Courier New" w:hint="default"/>
      </w:rPr>
    </w:lvl>
    <w:lvl w:ilvl="5" w:tplc="04190005" w:tentative="1">
      <w:start w:val="1"/>
      <w:numFmt w:val="bullet"/>
      <w:lvlText w:val=""/>
      <w:lvlJc w:val="left"/>
      <w:pPr>
        <w:ind w:left="5126" w:hanging="360"/>
      </w:pPr>
      <w:rPr>
        <w:rFonts w:ascii="Wingdings" w:hAnsi="Wingdings" w:hint="default"/>
      </w:rPr>
    </w:lvl>
    <w:lvl w:ilvl="6" w:tplc="04190001" w:tentative="1">
      <w:start w:val="1"/>
      <w:numFmt w:val="bullet"/>
      <w:lvlText w:val=""/>
      <w:lvlJc w:val="left"/>
      <w:pPr>
        <w:ind w:left="5846" w:hanging="360"/>
      </w:pPr>
      <w:rPr>
        <w:rFonts w:ascii="Symbol" w:hAnsi="Symbol" w:hint="default"/>
      </w:rPr>
    </w:lvl>
    <w:lvl w:ilvl="7" w:tplc="04190003" w:tentative="1">
      <w:start w:val="1"/>
      <w:numFmt w:val="bullet"/>
      <w:lvlText w:val="o"/>
      <w:lvlJc w:val="left"/>
      <w:pPr>
        <w:ind w:left="6566" w:hanging="360"/>
      </w:pPr>
      <w:rPr>
        <w:rFonts w:ascii="Courier New" w:hAnsi="Courier New" w:cs="Courier New" w:hint="default"/>
      </w:rPr>
    </w:lvl>
    <w:lvl w:ilvl="8" w:tplc="04190005" w:tentative="1">
      <w:start w:val="1"/>
      <w:numFmt w:val="bullet"/>
      <w:lvlText w:val=""/>
      <w:lvlJc w:val="left"/>
      <w:pPr>
        <w:ind w:left="7286" w:hanging="360"/>
      </w:pPr>
      <w:rPr>
        <w:rFonts w:ascii="Wingdings" w:hAnsi="Wingdings" w:hint="default"/>
      </w:rPr>
    </w:lvl>
  </w:abstractNum>
  <w:abstractNum w:abstractNumId="81" w15:restartNumberingAfterBreak="0">
    <w:nsid w:val="21D34D67"/>
    <w:multiLevelType w:val="hybridMultilevel"/>
    <w:tmpl w:val="3F6A1ECA"/>
    <w:lvl w:ilvl="0" w:tplc="C42AFD8A">
      <w:numFmt w:val="bullet"/>
      <w:lvlText w:val="-"/>
      <w:lvlJc w:val="left"/>
      <w:pPr>
        <w:ind w:left="720"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21E45E95"/>
    <w:multiLevelType w:val="hybridMultilevel"/>
    <w:tmpl w:val="63AADBC8"/>
    <w:styleLink w:val="77"/>
    <w:lvl w:ilvl="0" w:tplc="3092D4D4">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CCC2004">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B81ED1E2">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45C4F0B2">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7114A726">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662212C">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F14A446C">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6B224F10">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A9E09C74">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83" w15:restartNumberingAfterBreak="0">
    <w:nsid w:val="226D66A3"/>
    <w:multiLevelType w:val="hybridMultilevel"/>
    <w:tmpl w:val="9EFEE852"/>
    <w:lvl w:ilvl="0" w:tplc="47DA0352">
      <w:numFmt w:val="bullet"/>
      <w:lvlText w:val="-"/>
      <w:lvlJc w:val="left"/>
      <w:pPr>
        <w:ind w:left="1429"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15:restartNumberingAfterBreak="0">
    <w:nsid w:val="22BD6692"/>
    <w:multiLevelType w:val="multilevel"/>
    <w:tmpl w:val="71AEAE42"/>
    <w:styleLink w:val="List9"/>
    <w:lvl w:ilvl="0">
      <w:numFmt w:val="bullet"/>
      <w:lvlText w:val="•"/>
      <w:lvlJc w:val="left"/>
      <w:pPr>
        <w:tabs>
          <w:tab w:val="num" w:pos="284"/>
        </w:tabs>
        <w:ind w:left="284" w:hanging="284"/>
      </w:pPr>
      <w:rPr>
        <w:position w:val="0"/>
        <w:sz w:val="24"/>
        <w:szCs w:val="24"/>
        <w:lang w:val="ru-RU"/>
      </w:rPr>
    </w:lvl>
    <w:lvl w:ilvl="1">
      <w:start w:val="1"/>
      <w:numFmt w:val="bullet"/>
      <w:lvlText w:val="o"/>
      <w:lvlJc w:val="left"/>
      <w:pPr>
        <w:tabs>
          <w:tab w:val="num" w:pos="1500"/>
        </w:tabs>
        <w:ind w:left="1500" w:hanging="420"/>
      </w:pPr>
      <w:rPr>
        <w:position w:val="0"/>
        <w:sz w:val="28"/>
        <w:szCs w:val="28"/>
        <w:lang w:val="ru-RU"/>
      </w:rPr>
    </w:lvl>
    <w:lvl w:ilvl="2">
      <w:start w:val="1"/>
      <w:numFmt w:val="bullet"/>
      <w:lvlText w:val="▪"/>
      <w:lvlJc w:val="left"/>
      <w:pPr>
        <w:tabs>
          <w:tab w:val="num" w:pos="2220"/>
        </w:tabs>
        <w:ind w:left="2220" w:hanging="420"/>
      </w:pPr>
      <w:rPr>
        <w:position w:val="0"/>
        <w:sz w:val="28"/>
        <w:szCs w:val="28"/>
        <w:lang w:val="ru-RU"/>
      </w:rPr>
    </w:lvl>
    <w:lvl w:ilvl="3">
      <w:start w:val="1"/>
      <w:numFmt w:val="bullet"/>
      <w:lvlText w:val="▪"/>
      <w:lvlJc w:val="left"/>
      <w:pPr>
        <w:tabs>
          <w:tab w:val="num" w:pos="2940"/>
        </w:tabs>
        <w:ind w:left="2940" w:hanging="420"/>
      </w:pPr>
      <w:rPr>
        <w:position w:val="0"/>
        <w:sz w:val="28"/>
        <w:szCs w:val="28"/>
        <w:lang w:val="ru-RU"/>
      </w:rPr>
    </w:lvl>
    <w:lvl w:ilvl="4">
      <w:start w:val="1"/>
      <w:numFmt w:val="bullet"/>
      <w:lvlText w:val="▪"/>
      <w:lvlJc w:val="left"/>
      <w:pPr>
        <w:tabs>
          <w:tab w:val="num" w:pos="3660"/>
        </w:tabs>
        <w:ind w:left="3660" w:hanging="420"/>
      </w:pPr>
      <w:rPr>
        <w:position w:val="0"/>
        <w:sz w:val="28"/>
        <w:szCs w:val="28"/>
        <w:lang w:val="ru-RU"/>
      </w:rPr>
    </w:lvl>
    <w:lvl w:ilvl="5">
      <w:start w:val="1"/>
      <w:numFmt w:val="bullet"/>
      <w:lvlText w:val="▪"/>
      <w:lvlJc w:val="left"/>
      <w:pPr>
        <w:tabs>
          <w:tab w:val="num" w:pos="4380"/>
        </w:tabs>
        <w:ind w:left="4380" w:hanging="420"/>
      </w:pPr>
      <w:rPr>
        <w:position w:val="0"/>
        <w:sz w:val="28"/>
        <w:szCs w:val="28"/>
        <w:lang w:val="ru-RU"/>
      </w:rPr>
    </w:lvl>
    <w:lvl w:ilvl="6">
      <w:start w:val="1"/>
      <w:numFmt w:val="bullet"/>
      <w:lvlText w:val="▪"/>
      <w:lvlJc w:val="left"/>
      <w:pPr>
        <w:tabs>
          <w:tab w:val="num" w:pos="5100"/>
        </w:tabs>
        <w:ind w:left="5100" w:hanging="420"/>
      </w:pPr>
      <w:rPr>
        <w:position w:val="0"/>
        <w:sz w:val="28"/>
        <w:szCs w:val="28"/>
        <w:lang w:val="ru-RU"/>
      </w:rPr>
    </w:lvl>
    <w:lvl w:ilvl="7">
      <w:start w:val="1"/>
      <w:numFmt w:val="bullet"/>
      <w:lvlText w:val="▪"/>
      <w:lvlJc w:val="left"/>
      <w:pPr>
        <w:tabs>
          <w:tab w:val="num" w:pos="5820"/>
        </w:tabs>
        <w:ind w:left="5820" w:hanging="420"/>
      </w:pPr>
      <w:rPr>
        <w:position w:val="0"/>
        <w:sz w:val="28"/>
        <w:szCs w:val="28"/>
        <w:lang w:val="ru-RU"/>
      </w:rPr>
    </w:lvl>
    <w:lvl w:ilvl="8">
      <w:start w:val="1"/>
      <w:numFmt w:val="bullet"/>
      <w:lvlText w:val="▪"/>
      <w:lvlJc w:val="left"/>
      <w:pPr>
        <w:tabs>
          <w:tab w:val="num" w:pos="6540"/>
        </w:tabs>
        <w:ind w:left="6540" w:hanging="420"/>
      </w:pPr>
      <w:rPr>
        <w:position w:val="0"/>
        <w:sz w:val="28"/>
        <w:szCs w:val="28"/>
        <w:lang w:val="ru-RU"/>
      </w:rPr>
    </w:lvl>
  </w:abstractNum>
  <w:abstractNum w:abstractNumId="85" w15:restartNumberingAfterBreak="0">
    <w:nsid w:val="22F00A0E"/>
    <w:multiLevelType w:val="hybridMultilevel"/>
    <w:tmpl w:val="BA365E74"/>
    <w:lvl w:ilvl="0" w:tplc="47DA0352">
      <w:numFmt w:val="bullet"/>
      <w:lvlText w:val="-"/>
      <w:lvlJc w:val="left"/>
      <w:pPr>
        <w:ind w:left="720"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24841C8F"/>
    <w:multiLevelType w:val="hybridMultilevel"/>
    <w:tmpl w:val="8A7669D2"/>
    <w:styleLink w:val="18"/>
    <w:lvl w:ilvl="0" w:tplc="29F86D32">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ABD80160">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CB20A76">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9AD09474">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912815DA">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B3EABCE0">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82B278C4">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8570B43C">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6889670">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87" w15:restartNumberingAfterBreak="0">
    <w:nsid w:val="25E57F55"/>
    <w:multiLevelType w:val="hybridMultilevel"/>
    <w:tmpl w:val="7CFC571E"/>
    <w:styleLink w:val="47"/>
    <w:lvl w:ilvl="0" w:tplc="90720D5A">
      <w:start w:val="1"/>
      <w:numFmt w:val="decimal"/>
      <w:lvlText w:val="%1."/>
      <w:lvlJc w:val="left"/>
      <w:pPr>
        <w:tabs>
          <w:tab w:val="left" w:pos="420"/>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tplc="B4082DAE">
      <w:start w:val="1"/>
      <w:numFmt w:val="decimal"/>
      <w:lvlText w:val="%2."/>
      <w:lvlJc w:val="left"/>
      <w:pPr>
        <w:tabs>
          <w:tab w:val="left" w:pos="420"/>
          <w:tab w:val="num" w:pos="1287"/>
        </w:tabs>
        <w:ind w:left="720" w:firstLine="414"/>
      </w:pPr>
      <w:rPr>
        <w:rFonts w:hAnsi="Arial Unicode MS"/>
        <w:caps w:val="0"/>
        <w:smallCaps w:val="0"/>
        <w:strike w:val="0"/>
        <w:dstrike w:val="0"/>
        <w:color w:val="000000"/>
        <w:spacing w:val="0"/>
        <w:w w:val="100"/>
        <w:kern w:val="0"/>
        <w:position w:val="0"/>
        <w:highlight w:val="none"/>
        <w:vertAlign w:val="baseline"/>
      </w:rPr>
    </w:lvl>
    <w:lvl w:ilvl="2" w:tplc="B64AC6D6">
      <w:start w:val="1"/>
      <w:numFmt w:val="decimal"/>
      <w:lvlText w:val="%3."/>
      <w:lvlJc w:val="left"/>
      <w:pPr>
        <w:tabs>
          <w:tab w:val="left" w:pos="420"/>
          <w:tab w:val="num" w:pos="1854"/>
        </w:tabs>
        <w:ind w:left="1287" w:firstLine="414"/>
      </w:pPr>
      <w:rPr>
        <w:rFonts w:hAnsi="Arial Unicode MS"/>
        <w:caps w:val="0"/>
        <w:smallCaps w:val="0"/>
        <w:strike w:val="0"/>
        <w:dstrike w:val="0"/>
        <w:color w:val="000000"/>
        <w:spacing w:val="0"/>
        <w:w w:val="100"/>
        <w:kern w:val="0"/>
        <w:position w:val="0"/>
        <w:highlight w:val="none"/>
        <w:vertAlign w:val="baseline"/>
      </w:rPr>
    </w:lvl>
    <w:lvl w:ilvl="3" w:tplc="99B07EA4">
      <w:start w:val="1"/>
      <w:numFmt w:val="decimal"/>
      <w:lvlText w:val="%4."/>
      <w:lvlJc w:val="left"/>
      <w:pPr>
        <w:tabs>
          <w:tab w:val="left" w:pos="420"/>
          <w:tab w:val="num" w:pos="2421"/>
        </w:tabs>
        <w:ind w:left="1854" w:firstLine="414"/>
      </w:pPr>
      <w:rPr>
        <w:rFonts w:hAnsi="Arial Unicode MS"/>
        <w:caps w:val="0"/>
        <w:smallCaps w:val="0"/>
        <w:strike w:val="0"/>
        <w:dstrike w:val="0"/>
        <w:color w:val="000000"/>
        <w:spacing w:val="0"/>
        <w:w w:val="100"/>
        <w:kern w:val="0"/>
        <w:position w:val="0"/>
        <w:highlight w:val="none"/>
        <w:vertAlign w:val="baseline"/>
      </w:rPr>
    </w:lvl>
    <w:lvl w:ilvl="4" w:tplc="FA146E6E">
      <w:start w:val="1"/>
      <w:numFmt w:val="decimal"/>
      <w:lvlText w:val="%5."/>
      <w:lvlJc w:val="left"/>
      <w:pPr>
        <w:tabs>
          <w:tab w:val="left" w:pos="420"/>
          <w:tab w:val="num" w:pos="2988"/>
        </w:tabs>
        <w:ind w:left="2421" w:firstLine="414"/>
      </w:pPr>
      <w:rPr>
        <w:rFonts w:hAnsi="Arial Unicode MS"/>
        <w:caps w:val="0"/>
        <w:smallCaps w:val="0"/>
        <w:strike w:val="0"/>
        <w:dstrike w:val="0"/>
        <w:color w:val="000000"/>
        <w:spacing w:val="0"/>
        <w:w w:val="100"/>
        <w:kern w:val="0"/>
        <w:position w:val="0"/>
        <w:highlight w:val="none"/>
        <w:vertAlign w:val="baseline"/>
      </w:rPr>
    </w:lvl>
    <w:lvl w:ilvl="5" w:tplc="D542C908">
      <w:start w:val="1"/>
      <w:numFmt w:val="decimal"/>
      <w:lvlText w:val="%6."/>
      <w:lvlJc w:val="left"/>
      <w:pPr>
        <w:tabs>
          <w:tab w:val="left" w:pos="420"/>
          <w:tab w:val="num" w:pos="3555"/>
        </w:tabs>
        <w:ind w:left="2988" w:firstLine="414"/>
      </w:pPr>
      <w:rPr>
        <w:rFonts w:hAnsi="Arial Unicode MS"/>
        <w:caps w:val="0"/>
        <w:smallCaps w:val="0"/>
        <w:strike w:val="0"/>
        <w:dstrike w:val="0"/>
        <w:color w:val="000000"/>
        <w:spacing w:val="0"/>
        <w:w w:val="100"/>
        <w:kern w:val="0"/>
        <w:position w:val="0"/>
        <w:highlight w:val="none"/>
        <w:vertAlign w:val="baseline"/>
      </w:rPr>
    </w:lvl>
    <w:lvl w:ilvl="6" w:tplc="CC14BC06">
      <w:start w:val="1"/>
      <w:numFmt w:val="decimal"/>
      <w:lvlText w:val="%7."/>
      <w:lvlJc w:val="left"/>
      <w:pPr>
        <w:tabs>
          <w:tab w:val="left" w:pos="420"/>
          <w:tab w:val="num" w:pos="4122"/>
        </w:tabs>
        <w:ind w:left="3555" w:firstLine="414"/>
      </w:pPr>
      <w:rPr>
        <w:rFonts w:hAnsi="Arial Unicode MS"/>
        <w:caps w:val="0"/>
        <w:smallCaps w:val="0"/>
        <w:strike w:val="0"/>
        <w:dstrike w:val="0"/>
        <w:color w:val="000000"/>
        <w:spacing w:val="0"/>
        <w:w w:val="100"/>
        <w:kern w:val="0"/>
        <w:position w:val="0"/>
        <w:highlight w:val="none"/>
        <w:vertAlign w:val="baseline"/>
      </w:rPr>
    </w:lvl>
    <w:lvl w:ilvl="7" w:tplc="DBA60D52">
      <w:start w:val="1"/>
      <w:numFmt w:val="decimal"/>
      <w:lvlText w:val="%8."/>
      <w:lvlJc w:val="left"/>
      <w:pPr>
        <w:tabs>
          <w:tab w:val="left" w:pos="420"/>
          <w:tab w:val="num" w:pos="4689"/>
        </w:tabs>
        <w:ind w:left="4122" w:firstLine="414"/>
      </w:pPr>
      <w:rPr>
        <w:rFonts w:hAnsi="Arial Unicode MS"/>
        <w:caps w:val="0"/>
        <w:smallCaps w:val="0"/>
        <w:strike w:val="0"/>
        <w:dstrike w:val="0"/>
        <w:color w:val="000000"/>
        <w:spacing w:val="0"/>
        <w:w w:val="100"/>
        <w:kern w:val="0"/>
        <w:position w:val="0"/>
        <w:highlight w:val="none"/>
        <w:vertAlign w:val="baseline"/>
      </w:rPr>
    </w:lvl>
    <w:lvl w:ilvl="8" w:tplc="4C40BCDC">
      <w:start w:val="1"/>
      <w:numFmt w:val="decimal"/>
      <w:lvlText w:val="%9."/>
      <w:lvlJc w:val="left"/>
      <w:pPr>
        <w:tabs>
          <w:tab w:val="left" w:pos="420"/>
          <w:tab w:val="num" w:pos="5256"/>
        </w:tabs>
        <w:ind w:left="4689" w:firstLine="414"/>
      </w:pPr>
      <w:rPr>
        <w:rFonts w:hAnsi="Arial Unicode MS"/>
        <w:caps w:val="0"/>
        <w:smallCaps w:val="0"/>
        <w:strike w:val="0"/>
        <w:dstrike w:val="0"/>
        <w:color w:val="000000"/>
        <w:spacing w:val="0"/>
        <w:w w:val="100"/>
        <w:kern w:val="0"/>
        <w:position w:val="0"/>
        <w:highlight w:val="none"/>
        <w:vertAlign w:val="baseline"/>
      </w:rPr>
    </w:lvl>
  </w:abstractNum>
  <w:abstractNum w:abstractNumId="88" w15:restartNumberingAfterBreak="0">
    <w:nsid w:val="264F6FA7"/>
    <w:multiLevelType w:val="hybridMultilevel"/>
    <w:tmpl w:val="78CA4402"/>
    <w:lvl w:ilvl="0" w:tplc="C42AFD8A">
      <w:numFmt w:val="bullet"/>
      <w:lvlText w:val="-"/>
      <w:lvlJc w:val="left"/>
      <w:pPr>
        <w:ind w:left="720"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2664106C"/>
    <w:multiLevelType w:val="hybridMultilevel"/>
    <w:tmpl w:val="F21010B0"/>
    <w:lvl w:ilvl="0" w:tplc="81AC0A6E">
      <w:start w:val="1"/>
      <w:numFmt w:val="bullet"/>
      <w:pStyle w:val="a0"/>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0" w15:restartNumberingAfterBreak="0">
    <w:nsid w:val="26DB4844"/>
    <w:multiLevelType w:val="hybridMultilevel"/>
    <w:tmpl w:val="5292376E"/>
    <w:lvl w:ilvl="0" w:tplc="C42AFD8A">
      <w:numFmt w:val="bullet"/>
      <w:lvlText w:val="-"/>
      <w:lvlJc w:val="left"/>
      <w:pPr>
        <w:ind w:left="720"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26E02865"/>
    <w:multiLevelType w:val="multilevel"/>
    <w:tmpl w:val="9F1C6A7E"/>
    <w:lvl w:ilvl="0">
      <w:start w:val="2"/>
      <w:numFmt w:val="decimal"/>
      <w:lvlText w:val="%1"/>
      <w:lvlJc w:val="left"/>
      <w:pPr>
        <w:ind w:left="573" w:hanging="894"/>
      </w:pPr>
      <w:rPr>
        <w:rFonts w:hint="default"/>
        <w:lang w:val="ru-RU" w:eastAsia="ru-RU" w:bidi="ru-RU"/>
      </w:rPr>
    </w:lvl>
    <w:lvl w:ilvl="1">
      <w:start w:val="2"/>
      <w:numFmt w:val="decimal"/>
      <w:lvlText w:val="%1.%2"/>
      <w:lvlJc w:val="left"/>
      <w:pPr>
        <w:ind w:left="573" w:hanging="894"/>
      </w:pPr>
      <w:rPr>
        <w:rFonts w:hint="default"/>
        <w:lang w:val="ru-RU" w:eastAsia="ru-RU" w:bidi="ru-RU"/>
      </w:rPr>
    </w:lvl>
    <w:lvl w:ilvl="2">
      <w:start w:val="2"/>
      <w:numFmt w:val="decimal"/>
      <w:lvlText w:val="%1.%2.%3."/>
      <w:lvlJc w:val="left"/>
      <w:pPr>
        <w:ind w:left="1745" w:hanging="894"/>
      </w:pPr>
      <w:rPr>
        <w:rFonts w:ascii="Times New Roman" w:eastAsia="Times New Roman" w:hAnsi="Times New Roman" w:cs="Times New Roman" w:hint="default"/>
        <w:b/>
        <w:bCs/>
        <w:spacing w:val="-9"/>
        <w:w w:val="100"/>
        <w:sz w:val="24"/>
        <w:szCs w:val="24"/>
        <w:lang w:val="ru-RU" w:eastAsia="ru-RU" w:bidi="ru-RU"/>
      </w:rPr>
    </w:lvl>
    <w:lvl w:ilvl="3">
      <w:start w:val="1"/>
      <w:numFmt w:val="decimal"/>
      <w:lvlText w:val="%1.%2.%3.%4."/>
      <w:lvlJc w:val="left"/>
      <w:pPr>
        <w:ind w:left="1776" w:hanging="782"/>
      </w:pPr>
      <w:rPr>
        <w:rFonts w:ascii="Times New Roman" w:eastAsia="Times New Roman" w:hAnsi="Times New Roman" w:cs="Times New Roman" w:hint="default"/>
        <w:b/>
        <w:bCs/>
        <w:spacing w:val="-5"/>
        <w:w w:val="100"/>
        <w:sz w:val="24"/>
        <w:szCs w:val="24"/>
        <w:lang w:val="ru-RU" w:eastAsia="ru-RU" w:bidi="ru-RU"/>
      </w:rPr>
    </w:lvl>
    <w:lvl w:ilvl="4">
      <w:numFmt w:val="bullet"/>
      <w:lvlText w:val="•"/>
      <w:lvlJc w:val="left"/>
      <w:pPr>
        <w:ind w:left="4856" w:hanging="782"/>
      </w:pPr>
      <w:rPr>
        <w:rFonts w:hint="default"/>
        <w:lang w:val="ru-RU" w:eastAsia="ru-RU" w:bidi="ru-RU"/>
      </w:rPr>
    </w:lvl>
    <w:lvl w:ilvl="5">
      <w:numFmt w:val="bullet"/>
      <w:lvlText w:val="•"/>
      <w:lvlJc w:val="left"/>
      <w:pPr>
        <w:ind w:left="5881" w:hanging="782"/>
      </w:pPr>
      <w:rPr>
        <w:rFonts w:hint="default"/>
        <w:lang w:val="ru-RU" w:eastAsia="ru-RU" w:bidi="ru-RU"/>
      </w:rPr>
    </w:lvl>
    <w:lvl w:ilvl="6">
      <w:numFmt w:val="bullet"/>
      <w:lvlText w:val="•"/>
      <w:lvlJc w:val="left"/>
      <w:pPr>
        <w:ind w:left="6907" w:hanging="782"/>
      </w:pPr>
      <w:rPr>
        <w:rFonts w:hint="default"/>
        <w:lang w:val="ru-RU" w:eastAsia="ru-RU" w:bidi="ru-RU"/>
      </w:rPr>
    </w:lvl>
    <w:lvl w:ilvl="7">
      <w:numFmt w:val="bullet"/>
      <w:lvlText w:val="•"/>
      <w:lvlJc w:val="left"/>
      <w:pPr>
        <w:ind w:left="7932" w:hanging="782"/>
      </w:pPr>
      <w:rPr>
        <w:rFonts w:hint="default"/>
        <w:lang w:val="ru-RU" w:eastAsia="ru-RU" w:bidi="ru-RU"/>
      </w:rPr>
    </w:lvl>
    <w:lvl w:ilvl="8">
      <w:numFmt w:val="bullet"/>
      <w:lvlText w:val="•"/>
      <w:lvlJc w:val="left"/>
      <w:pPr>
        <w:ind w:left="8957" w:hanging="782"/>
      </w:pPr>
      <w:rPr>
        <w:rFonts w:hint="default"/>
        <w:lang w:val="ru-RU" w:eastAsia="ru-RU" w:bidi="ru-RU"/>
      </w:rPr>
    </w:lvl>
  </w:abstractNum>
  <w:abstractNum w:abstractNumId="92" w15:restartNumberingAfterBreak="0">
    <w:nsid w:val="273F648F"/>
    <w:multiLevelType w:val="multilevel"/>
    <w:tmpl w:val="0A6C132E"/>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27D023C9"/>
    <w:multiLevelType w:val="multilevel"/>
    <w:tmpl w:val="17CE9420"/>
    <w:styleLink w:val="List20"/>
    <w:lvl w:ilvl="0">
      <w:numFmt w:val="bullet"/>
      <w:lvlText w:val="•"/>
      <w:lvlJc w:val="left"/>
      <w:pPr>
        <w:tabs>
          <w:tab w:val="num" w:pos="708"/>
        </w:tabs>
        <w:ind w:left="708" w:hanging="708"/>
      </w:pPr>
      <w:rPr>
        <w:rFonts w:ascii="Times" w:eastAsia="Times" w:hAnsi="Times" w:cs="Times"/>
        <w:position w:val="0"/>
        <w:sz w:val="24"/>
        <w:szCs w:val="24"/>
        <w:rtl w:val="0"/>
        <w:lang w:val="ru-RU"/>
      </w:rPr>
    </w:lvl>
    <w:lvl w:ilvl="1">
      <w:start w:val="1"/>
      <w:numFmt w:val="bullet"/>
      <w:lvlText w:val="o"/>
      <w:lvlJc w:val="left"/>
      <w:pPr>
        <w:tabs>
          <w:tab w:val="num" w:pos="1500"/>
        </w:tabs>
        <w:ind w:left="1500" w:hanging="420"/>
      </w:pPr>
      <w:rPr>
        <w:rFonts w:ascii="Times" w:eastAsia="Times" w:hAnsi="Times" w:cs="Times"/>
        <w:position w:val="0"/>
        <w:sz w:val="28"/>
        <w:szCs w:val="28"/>
        <w:rtl w:val="0"/>
        <w:lang w:val="ru-RU"/>
      </w:rPr>
    </w:lvl>
    <w:lvl w:ilvl="2">
      <w:start w:val="1"/>
      <w:numFmt w:val="bullet"/>
      <w:lvlText w:val="▪"/>
      <w:lvlJc w:val="left"/>
      <w:pPr>
        <w:tabs>
          <w:tab w:val="num" w:pos="2220"/>
        </w:tabs>
        <w:ind w:left="2220" w:hanging="420"/>
      </w:pPr>
      <w:rPr>
        <w:rFonts w:ascii="Times" w:eastAsia="Times" w:hAnsi="Times" w:cs="Times"/>
        <w:position w:val="0"/>
        <w:sz w:val="28"/>
        <w:szCs w:val="28"/>
        <w:rtl w:val="0"/>
        <w:lang w:val="ru-RU"/>
      </w:rPr>
    </w:lvl>
    <w:lvl w:ilvl="3">
      <w:start w:val="1"/>
      <w:numFmt w:val="bullet"/>
      <w:lvlText w:val="•"/>
      <w:lvlJc w:val="left"/>
      <w:pPr>
        <w:tabs>
          <w:tab w:val="num" w:pos="2940"/>
        </w:tabs>
        <w:ind w:left="2940" w:hanging="420"/>
      </w:pPr>
      <w:rPr>
        <w:rFonts w:ascii="Times" w:eastAsia="Times" w:hAnsi="Times" w:cs="Times"/>
        <w:position w:val="0"/>
        <w:sz w:val="28"/>
        <w:szCs w:val="28"/>
        <w:rtl w:val="0"/>
        <w:lang w:val="ru-RU"/>
      </w:rPr>
    </w:lvl>
    <w:lvl w:ilvl="4">
      <w:start w:val="1"/>
      <w:numFmt w:val="bullet"/>
      <w:lvlText w:val="o"/>
      <w:lvlJc w:val="left"/>
      <w:pPr>
        <w:tabs>
          <w:tab w:val="num" w:pos="3660"/>
        </w:tabs>
        <w:ind w:left="3660" w:hanging="420"/>
      </w:pPr>
      <w:rPr>
        <w:rFonts w:ascii="Times" w:eastAsia="Times" w:hAnsi="Times" w:cs="Times"/>
        <w:position w:val="0"/>
        <w:sz w:val="28"/>
        <w:szCs w:val="28"/>
        <w:rtl w:val="0"/>
        <w:lang w:val="ru-RU"/>
      </w:rPr>
    </w:lvl>
    <w:lvl w:ilvl="5">
      <w:start w:val="1"/>
      <w:numFmt w:val="bullet"/>
      <w:lvlText w:val="▪"/>
      <w:lvlJc w:val="left"/>
      <w:pPr>
        <w:tabs>
          <w:tab w:val="num" w:pos="4380"/>
        </w:tabs>
        <w:ind w:left="4380" w:hanging="420"/>
      </w:pPr>
      <w:rPr>
        <w:rFonts w:ascii="Times" w:eastAsia="Times" w:hAnsi="Times" w:cs="Times"/>
        <w:position w:val="0"/>
        <w:sz w:val="28"/>
        <w:szCs w:val="28"/>
        <w:rtl w:val="0"/>
        <w:lang w:val="ru-RU"/>
      </w:rPr>
    </w:lvl>
    <w:lvl w:ilvl="6">
      <w:start w:val="1"/>
      <w:numFmt w:val="bullet"/>
      <w:lvlText w:val="•"/>
      <w:lvlJc w:val="left"/>
      <w:pPr>
        <w:tabs>
          <w:tab w:val="num" w:pos="5100"/>
        </w:tabs>
        <w:ind w:left="5100" w:hanging="420"/>
      </w:pPr>
      <w:rPr>
        <w:rFonts w:ascii="Times" w:eastAsia="Times" w:hAnsi="Times" w:cs="Times"/>
        <w:position w:val="0"/>
        <w:sz w:val="28"/>
        <w:szCs w:val="28"/>
        <w:rtl w:val="0"/>
        <w:lang w:val="ru-RU"/>
      </w:rPr>
    </w:lvl>
    <w:lvl w:ilvl="7">
      <w:start w:val="1"/>
      <w:numFmt w:val="bullet"/>
      <w:lvlText w:val="o"/>
      <w:lvlJc w:val="left"/>
      <w:pPr>
        <w:tabs>
          <w:tab w:val="num" w:pos="5820"/>
        </w:tabs>
        <w:ind w:left="5820" w:hanging="420"/>
      </w:pPr>
      <w:rPr>
        <w:rFonts w:ascii="Times" w:eastAsia="Times" w:hAnsi="Times" w:cs="Times"/>
        <w:position w:val="0"/>
        <w:sz w:val="28"/>
        <w:szCs w:val="28"/>
        <w:rtl w:val="0"/>
        <w:lang w:val="ru-RU"/>
      </w:rPr>
    </w:lvl>
    <w:lvl w:ilvl="8">
      <w:start w:val="1"/>
      <w:numFmt w:val="bullet"/>
      <w:lvlText w:val="▪"/>
      <w:lvlJc w:val="left"/>
      <w:pPr>
        <w:tabs>
          <w:tab w:val="num" w:pos="6540"/>
        </w:tabs>
        <w:ind w:left="6540" w:hanging="420"/>
      </w:pPr>
      <w:rPr>
        <w:rFonts w:ascii="Times" w:eastAsia="Times" w:hAnsi="Times" w:cs="Times"/>
        <w:position w:val="0"/>
        <w:sz w:val="28"/>
        <w:szCs w:val="28"/>
        <w:rtl w:val="0"/>
        <w:lang w:val="ru-RU"/>
      </w:rPr>
    </w:lvl>
  </w:abstractNum>
  <w:abstractNum w:abstractNumId="94" w15:restartNumberingAfterBreak="0">
    <w:nsid w:val="285B623F"/>
    <w:multiLevelType w:val="hybridMultilevel"/>
    <w:tmpl w:val="C352C6A0"/>
    <w:styleLink w:val="52"/>
    <w:lvl w:ilvl="0" w:tplc="86526472">
      <w:start w:val="1"/>
      <w:numFmt w:val="decimal"/>
      <w:lvlText w:val="%1."/>
      <w:lvlJc w:val="left"/>
      <w:pPr>
        <w:tabs>
          <w:tab w:val="left" w:pos="500"/>
          <w:tab w:val="num" w:pos="708"/>
        </w:tabs>
        <w:ind w:left="141" w:firstLine="426"/>
      </w:pPr>
      <w:rPr>
        <w:rFonts w:hAnsi="Arial Unicode MS"/>
        <w:b/>
        <w:bCs/>
        <w:caps w:val="0"/>
        <w:smallCaps w:val="0"/>
        <w:strike w:val="0"/>
        <w:dstrike w:val="0"/>
        <w:color w:val="000000"/>
        <w:spacing w:val="0"/>
        <w:w w:val="100"/>
        <w:kern w:val="0"/>
        <w:position w:val="0"/>
        <w:highlight w:val="none"/>
        <w:vertAlign w:val="baseline"/>
      </w:rPr>
    </w:lvl>
    <w:lvl w:ilvl="1" w:tplc="EA3A6A32">
      <w:start w:val="1"/>
      <w:numFmt w:val="decimal"/>
      <w:lvlText w:val="%2."/>
      <w:lvlJc w:val="left"/>
      <w:pPr>
        <w:tabs>
          <w:tab w:val="left" w:pos="500"/>
          <w:tab w:val="num" w:pos="1287"/>
        </w:tabs>
        <w:ind w:left="720" w:firstLine="414"/>
      </w:pPr>
      <w:rPr>
        <w:rFonts w:hAnsi="Arial Unicode MS"/>
        <w:b/>
        <w:bCs/>
        <w:caps w:val="0"/>
        <w:smallCaps w:val="0"/>
        <w:strike w:val="0"/>
        <w:dstrike w:val="0"/>
        <w:color w:val="000000"/>
        <w:spacing w:val="0"/>
        <w:w w:val="100"/>
        <w:kern w:val="0"/>
        <w:position w:val="0"/>
        <w:highlight w:val="none"/>
        <w:vertAlign w:val="baseline"/>
      </w:rPr>
    </w:lvl>
    <w:lvl w:ilvl="2" w:tplc="5DF0458E">
      <w:start w:val="1"/>
      <w:numFmt w:val="decimal"/>
      <w:lvlText w:val="%3."/>
      <w:lvlJc w:val="left"/>
      <w:pPr>
        <w:tabs>
          <w:tab w:val="left" w:pos="500"/>
          <w:tab w:val="num" w:pos="1854"/>
        </w:tabs>
        <w:ind w:left="1287" w:firstLine="414"/>
      </w:pPr>
      <w:rPr>
        <w:rFonts w:hAnsi="Arial Unicode MS"/>
        <w:b/>
        <w:bCs/>
        <w:caps w:val="0"/>
        <w:smallCaps w:val="0"/>
        <w:strike w:val="0"/>
        <w:dstrike w:val="0"/>
        <w:color w:val="000000"/>
        <w:spacing w:val="0"/>
        <w:w w:val="100"/>
        <w:kern w:val="0"/>
        <w:position w:val="0"/>
        <w:highlight w:val="none"/>
        <w:vertAlign w:val="baseline"/>
      </w:rPr>
    </w:lvl>
    <w:lvl w:ilvl="3" w:tplc="ECB2F8DE">
      <w:start w:val="1"/>
      <w:numFmt w:val="decimal"/>
      <w:lvlText w:val="%4."/>
      <w:lvlJc w:val="left"/>
      <w:pPr>
        <w:tabs>
          <w:tab w:val="left" w:pos="500"/>
          <w:tab w:val="num" w:pos="2421"/>
        </w:tabs>
        <w:ind w:left="1854" w:firstLine="414"/>
      </w:pPr>
      <w:rPr>
        <w:rFonts w:hAnsi="Arial Unicode MS"/>
        <w:b/>
        <w:bCs/>
        <w:caps w:val="0"/>
        <w:smallCaps w:val="0"/>
        <w:strike w:val="0"/>
        <w:dstrike w:val="0"/>
        <w:color w:val="000000"/>
        <w:spacing w:val="0"/>
        <w:w w:val="100"/>
        <w:kern w:val="0"/>
        <w:position w:val="0"/>
        <w:highlight w:val="none"/>
        <w:vertAlign w:val="baseline"/>
      </w:rPr>
    </w:lvl>
    <w:lvl w:ilvl="4" w:tplc="00C85D72">
      <w:start w:val="1"/>
      <w:numFmt w:val="decimal"/>
      <w:lvlText w:val="%5."/>
      <w:lvlJc w:val="left"/>
      <w:pPr>
        <w:tabs>
          <w:tab w:val="left" w:pos="500"/>
          <w:tab w:val="num" w:pos="2988"/>
        </w:tabs>
        <w:ind w:left="2421" w:firstLine="414"/>
      </w:pPr>
      <w:rPr>
        <w:rFonts w:hAnsi="Arial Unicode MS"/>
        <w:b/>
        <w:bCs/>
        <w:caps w:val="0"/>
        <w:smallCaps w:val="0"/>
        <w:strike w:val="0"/>
        <w:dstrike w:val="0"/>
        <w:color w:val="000000"/>
        <w:spacing w:val="0"/>
        <w:w w:val="100"/>
        <w:kern w:val="0"/>
        <w:position w:val="0"/>
        <w:highlight w:val="none"/>
        <w:vertAlign w:val="baseline"/>
      </w:rPr>
    </w:lvl>
    <w:lvl w:ilvl="5" w:tplc="6C56A8E6">
      <w:start w:val="1"/>
      <w:numFmt w:val="decimal"/>
      <w:lvlText w:val="%6."/>
      <w:lvlJc w:val="left"/>
      <w:pPr>
        <w:tabs>
          <w:tab w:val="left" w:pos="500"/>
          <w:tab w:val="num" w:pos="3555"/>
        </w:tabs>
        <w:ind w:left="2988" w:firstLine="414"/>
      </w:pPr>
      <w:rPr>
        <w:rFonts w:hAnsi="Arial Unicode MS"/>
        <w:b/>
        <w:bCs/>
        <w:caps w:val="0"/>
        <w:smallCaps w:val="0"/>
        <w:strike w:val="0"/>
        <w:dstrike w:val="0"/>
        <w:color w:val="000000"/>
        <w:spacing w:val="0"/>
        <w:w w:val="100"/>
        <w:kern w:val="0"/>
        <w:position w:val="0"/>
        <w:highlight w:val="none"/>
        <w:vertAlign w:val="baseline"/>
      </w:rPr>
    </w:lvl>
    <w:lvl w:ilvl="6" w:tplc="28D0FD06">
      <w:start w:val="1"/>
      <w:numFmt w:val="decimal"/>
      <w:lvlText w:val="%7."/>
      <w:lvlJc w:val="left"/>
      <w:pPr>
        <w:tabs>
          <w:tab w:val="left" w:pos="500"/>
          <w:tab w:val="num" w:pos="4122"/>
        </w:tabs>
        <w:ind w:left="3555" w:firstLine="414"/>
      </w:pPr>
      <w:rPr>
        <w:rFonts w:hAnsi="Arial Unicode MS"/>
        <w:b/>
        <w:bCs/>
        <w:caps w:val="0"/>
        <w:smallCaps w:val="0"/>
        <w:strike w:val="0"/>
        <w:dstrike w:val="0"/>
        <w:color w:val="000000"/>
        <w:spacing w:val="0"/>
        <w:w w:val="100"/>
        <w:kern w:val="0"/>
        <w:position w:val="0"/>
        <w:highlight w:val="none"/>
        <w:vertAlign w:val="baseline"/>
      </w:rPr>
    </w:lvl>
    <w:lvl w:ilvl="7" w:tplc="6F405704">
      <w:start w:val="1"/>
      <w:numFmt w:val="decimal"/>
      <w:lvlText w:val="%8."/>
      <w:lvlJc w:val="left"/>
      <w:pPr>
        <w:tabs>
          <w:tab w:val="left" w:pos="500"/>
          <w:tab w:val="num" w:pos="4689"/>
        </w:tabs>
        <w:ind w:left="4122" w:firstLine="414"/>
      </w:pPr>
      <w:rPr>
        <w:rFonts w:hAnsi="Arial Unicode MS"/>
        <w:b/>
        <w:bCs/>
        <w:caps w:val="0"/>
        <w:smallCaps w:val="0"/>
        <w:strike w:val="0"/>
        <w:dstrike w:val="0"/>
        <w:color w:val="000000"/>
        <w:spacing w:val="0"/>
        <w:w w:val="100"/>
        <w:kern w:val="0"/>
        <w:position w:val="0"/>
        <w:highlight w:val="none"/>
        <w:vertAlign w:val="baseline"/>
      </w:rPr>
    </w:lvl>
    <w:lvl w:ilvl="8" w:tplc="BF92C008">
      <w:start w:val="1"/>
      <w:numFmt w:val="decimal"/>
      <w:lvlText w:val="%9."/>
      <w:lvlJc w:val="left"/>
      <w:pPr>
        <w:tabs>
          <w:tab w:val="left" w:pos="500"/>
          <w:tab w:val="num" w:pos="5256"/>
        </w:tabs>
        <w:ind w:left="4689" w:firstLine="414"/>
      </w:pPr>
      <w:rPr>
        <w:rFonts w:hAnsi="Arial Unicode MS"/>
        <w:b/>
        <w:bCs/>
        <w:caps w:val="0"/>
        <w:smallCaps w:val="0"/>
        <w:strike w:val="0"/>
        <w:dstrike w:val="0"/>
        <w:color w:val="000000"/>
        <w:spacing w:val="0"/>
        <w:w w:val="100"/>
        <w:kern w:val="0"/>
        <w:position w:val="0"/>
        <w:highlight w:val="none"/>
        <w:vertAlign w:val="baseline"/>
      </w:rPr>
    </w:lvl>
  </w:abstractNum>
  <w:abstractNum w:abstractNumId="95" w15:restartNumberingAfterBreak="0">
    <w:nsid w:val="2861450D"/>
    <w:multiLevelType w:val="multilevel"/>
    <w:tmpl w:val="714E35BC"/>
    <w:styleLink w:val="List16"/>
    <w:lvl w:ilvl="0">
      <w:numFmt w:val="bullet"/>
      <w:lvlText w:val="•"/>
      <w:lvlJc w:val="left"/>
      <w:pPr>
        <w:tabs>
          <w:tab w:val="num" w:pos="426"/>
        </w:tabs>
        <w:ind w:left="426" w:hanging="360"/>
      </w:pPr>
      <w:rPr>
        <w:rFonts w:ascii="Times" w:eastAsia="Times" w:hAnsi="Times" w:cs="Times"/>
        <w:position w:val="0"/>
        <w:sz w:val="24"/>
        <w:szCs w:val="24"/>
        <w:rtl w:val="0"/>
        <w:lang w:val="ru-RU"/>
      </w:rPr>
    </w:lvl>
    <w:lvl w:ilvl="1">
      <w:start w:val="1"/>
      <w:numFmt w:val="bullet"/>
      <w:lvlText w:val="o"/>
      <w:lvlJc w:val="left"/>
      <w:pPr>
        <w:tabs>
          <w:tab w:val="num" w:pos="2209"/>
        </w:tabs>
        <w:ind w:left="2209" w:hanging="420"/>
      </w:pPr>
      <w:rPr>
        <w:rFonts w:ascii="Times" w:eastAsia="Times" w:hAnsi="Times" w:cs="Times"/>
        <w:position w:val="0"/>
        <w:sz w:val="28"/>
        <w:szCs w:val="28"/>
        <w:rtl w:val="0"/>
        <w:lang w:val="ru-RU"/>
      </w:rPr>
    </w:lvl>
    <w:lvl w:ilvl="2">
      <w:start w:val="1"/>
      <w:numFmt w:val="bullet"/>
      <w:lvlText w:val="▪"/>
      <w:lvlJc w:val="left"/>
      <w:pPr>
        <w:tabs>
          <w:tab w:val="num" w:pos="2929"/>
        </w:tabs>
        <w:ind w:left="2929" w:hanging="420"/>
      </w:pPr>
      <w:rPr>
        <w:rFonts w:ascii="Times" w:eastAsia="Times" w:hAnsi="Times" w:cs="Times"/>
        <w:position w:val="0"/>
        <w:sz w:val="28"/>
        <w:szCs w:val="28"/>
        <w:rtl w:val="0"/>
        <w:lang w:val="ru-RU"/>
      </w:rPr>
    </w:lvl>
    <w:lvl w:ilvl="3">
      <w:start w:val="1"/>
      <w:numFmt w:val="bullet"/>
      <w:lvlText w:val="•"/>
      <w:lvlJc w:val="left"/>
      <w:pPr>
        <w:tabs>
          <w:tab w:val="num" w:pos="3649"/>
        </w:tabs>
        <w:ind w:left="3649" w:hanging="420"/>
      </w:pPr>
      <w:rPr>
        <w:rFonts w:ascii="Times" w:eastAsia="Times" w:hAnsi="Times" w:cs="Times"/>
        <w:position w:val="0"/>
        <w:sz w:val="28"/>
        <w:szCs w:val="28"/>
        <w:rtl w:val="0"/>
        <w:lang w:val="ru-RU"/>
      </w:rPr>
    </w:lvl>
    <w:lvl w:ilvl="4">
      <w:start w:val="1"/>
      <w:numFmt w:val="bullet"/>
      <w:lvlText w:val="o"/>
      <w:lvlJc w:val="left"/>
      <w:pPr>
        <w:tabs>
          <w:tab w:val="num" w:pos="4369"/>
        </w:tabs>
        <w:ind w:left="4369" w:hanging="420"/>
      </w:pPr>
      <w:rPr>
        <w:rFonts w:ascii="Times" w:eastAsia="Times" w:hAnsi="Times" w:cs="Times"/>
        <w:position w:val="0"/>
        <w:sz w:val="28"/>
        <w:szCs w:val="28"/>
        <w:rtl w:val="0"/>
        <w:lang w:val="ru-RU"/>
      </w:rPr>
    </w:lvl>
    <w:lvl w:ilvl="5">
      <w:start w:val="1"/>
      <w:numFmt w:val="bullet"/>
      <w:lvlText w:val="▪"/>
      <w:lvlJc w:val="left"/>
      <w:pPr>
        <w:tabs>
          <w:tab w:val="num" w:pos="5089"/>
        </w:tabs>
        <w:ind w:left="5089" w:hanging="420"/>
      </w:pPr>
      <w:rPr>
        <w:rFonts w:ascii="Times" w:eastAsia="Times" w:hAnsi="Times" w:cs="Times"/>
        <w:position w:val="0"/>
        <w:sz w:val="28"/>
        <w:szCs w:val="28"/>
        <w:rtl w:val="0"/>
        <w:lang w:val="ru-RU"/>
      </w:rPr>
    </w:lvl>
    <w:lvl w:ilvl="6">
      <w:start w:val="1"/>
      <w:numFmt w:val="bullet"/>
      <w:lvlText w:val="•"/>
      <w:lvlJc w:val="left"/>
      <w:pPr>
        <w:tabs>
          <w:tab w:val="num" w:pos="5809"/>
        </w:tabs>
        <w:ind w:left="5809" w:hanging="420"/>
      </w:pPr>
      <w:rPr>
        <w:rFonts w:ascii="Times" w:eastAsia="Times" w:hAnsi="Times" w:cs="Times"/>
        <w:position w:val="0"/>
        <w:sz w:val="28"/>
        <w:szCs w:val="28"/>
        <w:rtl w:val="0"/>
        <w:lang w:val="ru-RU"/>
      </w:rPr>
    </w:lvl>
    <w:lvl w:ilvl="7">
      <w:start w:val="1"/>
      <w:numFmt w:val="bullet"/>
      <w:lvlText w:val="o"/>
      <w:lvlJc w:val="left"/>
      <w:pPr>
        <w:tabs>
          <w:tab w:val="num" w:pos="6529"/>
        </w:tabs>
        <w:ind w:left="6529" w:hanging="420"/>
      </w:pPr>
      <w:rPr>
        <w:rFonts w:ascii="Times" w:eastAsia="Times" w:hAnsi="Times" w:cs="Times"/>
        <w:position w:val="0"/>
        <w:sz w:val="28"/>
        <w:szCs w:val="28"/>
        <w:rtl w:val="0"/>
        <w:lang w:val="ru-RU"/>
      </w:rPr>
    </w:lvl>
    <w:lvl w:ilvl="8">
      <w:start w:val="1"/>
      <w:numFmt w:val="bullet"/>
      <w:lvlText w:val="▪"/>
      <w:lvlJc w:val="left"/>
      <w:pPr>
        <w:tabs>
          <w:tab w:val="num" w:pos="7249"/>
        </w:tabs>
        <w:ind w:left="7249" w:hanging="420"/>
      </w:pPr>
      <w:rPr>
        <w:rFonts w:ascii="Times" w:eastAsia="Times" w:hAnsi="Times" w:cs="Times"/>
        <w:position w:val="0"/>
        <w:sz w:val="28"/>
        <w:szCs w:val="28"/>
        <w:rtl w:val="0"/>
        <w:lang w:val="ru-RU"/>
      </w:rPr>
    </w:lvl>
  </w:abstractNum>
  <w:abstractNum w:abstractNumId="96" w15:restartNumberingAfterBreak="0">
    <w:nsid w:val="28922DEE"/>
    <w:multiLevelType w:val="hybridMultilevel"/>
    <w:tmpl w:val="7CE4BCBA"/>
    <w:lvl w:ilvl="0" w:tplc="E36A0D9A">
      <w:start w:val="1"/>
      <w:numFmt w:val="bullet"/>
      <w:lvlText w:val="–"/>
      <w:lvlJc w:val="left"/>
      <w:pPr>
        <w:ind w:left="1429" w:hanging="360"/>
      </w:pPr>
      <w:rPr>
        <w:rFonts w:ascii="Times New Roman" w:hAnsi="Times New Roman" w:cs="Times New Roman" w:hint="default"/>
      </w:rPr>
    </w:lvl>
    <w:lvl w:ilvl="1" w:tplc="E36A0D9A">
      <w:start w:val="1"/>
      <w:numFmt w:val="bullet"/>
      <w:lvlText w:val="–"/>
      <w:lvlJc w:val="left"/>
      <w:pPr>
        <w:ind w:left="1230" w:hanging="360"/>
      </w:pPr>
      <w:rPr>
        <w:rFonts w:ascii="Times New Roman" w:hAnsi="Times New Roman" w:cs="Times New Roman"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97" w15:restartNumberingAfterBreak="0">
    <w:nsid w:val="28F916C0"/>
    <w:multiLevelType w:val="hybridMultilevel"/>
    <w:tmpl w:val="E6C84386"/>
    <w:styleLink w:val="49"/>
    <w:lvl w:ilvl="0" w:tplc="C6FAEFDA">
      <w:start w:val="1"/>
      <w:numFmt w:val="decimal"/>
      <w:lvlText w:val="%1."/>
      <w:lvlJc w:val="left"/>
      <w:pPr>
        <w:tabs>
          <w:tab w:val="left" w:pos="480"/>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tplc="267E15BC">
      <w:start w:val="1"/>
      <w:numFmt w:val="decimal"/>
      <w:lvlText w:val="%2."/>
      <w:lvlJc w:val="left"/>
      <w:pPr>
        <w:tabs>
          <w:tab w:val="left" w:pos="480"/>
          <w:tab w:val="num" w:pos="1287"/>
        </w:tabs>
        <w:ind w:left="720" w:firstLine="414"/>
      </w:pPr>
      <w:rPr>
        <w:rFonts w:hAnsi="Arial Unicode MS"/>
        <w:caps w:val="0"/>
        <w:smallCaps w:val="0"/>
        <w:strike w:val="0"/>
        <w:dstrike w:val="0"/>
        <w:color w:val="000000"/>
        <w:spacing w:val="0"/>
        <w:w w:val="100"/>
        <w:kern w:val="0"/>
        <w:position w:val="0"/>
        <w:highlight w:val="none"/>
        <w:vertAlign w:val="baseline"/>
      </w:rPr>
    </w:lvl>
    <w:lvl w:ilvl="2" w:tplc="3642E012">
      <w:start w:val="1"/>
      <w:numFmt w:val="decimal"/>
      <w:lvlText w:val="%3."/>
      <w:lvlJc w:val="left"/>
      <w:pPr>
        <w:tabs>
          <w:tab w:val="left" w:pos="480"/>
          <w:tab w:val="num" w:pos="1854"/>
        </w:tabs>
        <w:ind w:left="1287" w:firstLine="414"/>
      </w:pPr>
      <w:rPr>
        <w:rFonts w:hAnsi="Arial Unicode MS"/>
        <w:caps w:val="0"/>
        <w:smallCaps w:val="0"/>
        <w:strike w:val="0"/>
        <w:dstrike w:val="0"/>
        <w:color w:val="000000"/>
        <w:spacing w:val="0"/>
        <w:w w:val="100"/>
        <w:kern w:val="0"/>
        <w:position w:val="0"/>
        <w:highlight w:val="none"/>
        <w:vertAlign w:val="baseline"/>
      </w:rPr>
    </w:lvl>
    <w:lvl w:ilvl="3" w:tplc="C40A6D72">
      <w:start w:val="1"/>
      <w:numFmt w:val="decimal"/>
      <w:lvlText w:val="%4."/>
      <w:lvlJc w:val="left"/>
      <w:pPr>
        <w:tabs>
          <w:tab w:val="left" w:pos="480"/>
          <w:tab w:val="num" w:pos="2421"/>
        </w:tabs>
        <w:ind w:left="1854" w:firstLine="414"/>
      </w:pPr>
      <w:rPr>
        <w:rFonts w:hAnsi="Arial Unicode MS"/>
        <w:caps w:val="0"/>
        <w:smallCaps w:val="0"/>
        <w:strike w:val="0"/>
        <w:dstrike w:val="0"/>
        <w:color w:val="000000"/>
        <w:spacing w:val="0"/>
        <w:w w:val="100"/>
        <w:kern w:val="0"/>
        <w:position w:val="0"/>
        <w:highlight w:val="none"/>
        <w:vertAlign w:val="baseline"/>
      </w:rPr>
    </w:lvl>
    <w:lvl w:ilvl="4" w:tplc="056C4EB2">
      <w:start w:val="1"/>
      <w:numFmt w:val="decimal"/>
      <w:lvlText w:val="%5."/>
      <w:lvlJc w:val="left"/>
      <w:pPr>
        <w:tabs>
          <w:tab w:val="left" w:pos="480"/>
          <w:tab w:val="num" w:pos="2988"/>
        </w:tabs>
        <w:ind w:left="2421" w:firstLine="414"/>
      </w:pPr>
      <w:rPr>
        <w:rFonts w:hAnsi="Arial Unicode MS"/>
        <w:caps w:val="0"/>
        <w:smallCaps w:val="0"/>
        <w:strike w:val="0"/>
        <w:dstrike w:val="0"/>
        <w:color w:val="000000"/>
        <w:spacing w:val="0"/>
        <w:w w:val="100"/>
        <w:kern w:val="0"/>
        <w:position w:val="0"/>
        <w:highlight w:val="none"/>
        <w:vertAlign w:val="baseline"/>
      </w:rPr>
    </w:lvl>
    <w:lvl w:ilvl="5" w:tplc="75F2614A">
      <w:start w:val="1"/>
      <w:numFmt w:val="decimal"/>
      <w:lvlText w:val="%6."/>
      <w:lvlJc w:val="left"/>
      <w:pPr>
        <w:tabs>
          <w:tab w:val="left" w:pos="480"/>
          <w:tab w:val="num" w:pos="3555"/>
        </w:tabs>
        <w:ind w:left="2988" w:firstLine="414"/>
      </w:pPr>
      <w:rPr>
        <w:rFonts w:hAnsi="Arial Unicode MS"/>
        <w:caps w:val="0"/>
        <w:smallCaps w:val="0"/>
        <w:strike w:val="0"/>
        <w:dstrike w:val="0"/>
        <w:color w:val="000000"/>
        <w:spacing w:val="0"/>
        <w:w w:val="100"/>
        <w:kern w:val="0"/>
        <w:position w:val="0"/>
        <w:highlight w:val="none"/>
        <w:vertAlign w:val="baseline"/>
      </w:rPr>
    </w:lvl>
    <w:lvl w:ilvl="6" w:tplc="B0EE1250">
      <w:start w:val="1"/>
      <w:numFmt w:val="decimal"/>
      <w:lvlText w:val="%7."/>
      <w:lvlJc w:val="left"/>
      <w:pPr>
        <w:tabs>
          <w:tab w:val="left" w:pos="480"/>
          <w:tab w:val="num" w:pos="4122"/>
        </w:tabs>
        <w:ind w:left="3555" w:firstLine="414"/>
      </w:pPr>
      <w:rPr>
        <w:rFonts w:hAnsi="Arial Unicode MS"/>
        <w:caps w:val="0"/>
        <w:smallCaps w:val="0"/>
        <w:strike w:val="0"/>
        <w:dstrike w:val="0"/>
        <w:color w:val="000000"/>
        <w:spacing w:val="0"/>
        <w:w w:val="100"/>
        <w:kern w:val="0"/>
        <w:position w:val="0"/>
        <w:highlight w:val="none"/>
        <w:vertAlign w:val="baseline"/>
      </w:rPr>
    </w:lvl>
    <w:lvl w:ilvl="7" w:tplc="D3F4BA58">
      <w:start w:val="1"/>
      <w:numFmt w:val="decimal"/>
      <w:lvlText w:val="%8."/>
      <w:lvlJc w:val="left"/>
      <w:pPr>
        <w:tabs>
          <w:tab w:val="left" w:pos="480"/>
          <w:tab w:val="num" w:pos="4689"/>
        </w:tabs>
        <w:ind w:left="4122" w:firstLine="414"/>
      </w:pPr>
      <w:rPr>
        <w:rFonts w:hAnsi="Arial Unicode MS"/>
        <w:caps w:val="0"/>
        <w:smallCaps w:val="0"/>
        <w:strike w:val="0"/>
        <w:dstrike w:val="0"/>
        <w:color w:val="000000"/>
        <w:spacing w:val="0"/>
        <w:w w:val="100"/>
        <w:kern w:val="0"/>
        <w:position w:val="0"/>
        <w:highlight w:val="none"/>
        <w:vertAlign w:val="baseline"/>
      </w:rPr>
    </w:lvl>
    <w:lvl w:ilvl="8" w:tplc="5128E2D0">
      <w:start w:val="1"/>
      <w:numFmt w:val="decimal"/>
      <w:lvlText w:val="%9."/>
      <w:lvlJc w:val="left"/>
      <w:pPr>
        <w:tabs>
          <w:tab w:val="left" w:pos="480"/>
          <w:tab w:val="num" w:pos="5256"/>
        </w:tabs>
        <w:ind w:left="4689" w:firstLine="414"/>
      </w:pPr>
      <w:rPr>
        <w:rFonts w:hAnsi="Arial Unicode MS"/>
        <w:caps w:val="0"/>
        <w:smallCaps w:val="0"/>
        <w:strike w:val="0"/>
        <w:dstrike w:val="0"/>
        <w:color w:val="000000"/>
        <w:spacing w:val="0"/>
        <w:w w:val="100"/>
        <w:kern w:val="0"/>
        <w:position w:val="0"/>
        <w:highlight w:val="none"/>
        <w:vertAlign w:val="baseline"/>
      </w:rPr>
    </w:lvl>
  </w:abstractNum>
  <w:abstractNum w:abstractNumId="98" w15:restartNumberingAfterBreak="0">
    <w:nsid w:val="296A6F96"/>
    <w:multiLevelType w:val="hybridMultilevel"/>
    <w:tmpl w:val="388809B2"/>
    <w:lvl w:ilvl="0" w:tplc="741274F8">
      <w:numFmt w:val="bullet"/>
      <w:lvlText w:val=""/>
      <w:lvlJc w:val="left"/>
      <w:pPr>
        <w:ind w:left="458" w:hanging="356"/>
      </w:pPr>
      <w:rPr>
        <w:rFonts w:ascii="Symbol" w:eastAsia="Symbol" w:hAnsi="Symbol" w:cs="Symbol" w:hint="default"/>
        <w:color w:val="404040"/>
        <w:w w:val="100"/>
        <w:sz w:val="24"/>
        <w:szCs w:val="24"/>
        <w:lang w:val="ru-RU" w:eastAsia="ru-RU" w:bidi="ru-RU"/>
      </w:rPr>
    </w:lvl>
    <w:lvl w:ilvl="1" w:tplc="D82A6EEA">
      <w:numFmt w:val="bullet"/>
      <w:lvlText w:val="•"/>
      <w:lvlJc w:val="left"/>
      <w:pPr>
        <w:ind w:left="773" w:hanging="356"/>
      </w:pPr>
      <w:rPr>
        <w:rFonts w:hint="default"/>
        <w:lang w:val="ru-RU" w:eastAsia="ru-RU" w:bidi="ru-RU"/>
      </w:rPr>
    </w:lvl>
    <w:lvl w:ilvl="2" w:tplc="A45832C8">
      <w:numFmt w:val="bullet"/>
      <w:lvlText w:val="•"/>
      <w:lvlJc w:val="left"/>
      <w:pPr>
        <w:ind w:left="1086" w:hanging="356"/>
      </w:pPr>
      <w:rPr>
        <w:rFonts w:hint="default"/>
        <w:lang w:val="ru-RU" w:eastAsia="ru-RU" w:bidi="ru-RU"/>
      </w:rPr>
    </w:lvl>
    <w:lvl w:ilvl="3" w:tplc="A8265F48">
      <w:numFmt w:val="bullet"/>
      <w:lvlText w:val="•"/>
      <w:lvlJc w:val="left"/>
      <w:pPr>
        <w:ind w:left="1400" w:hanging="356"/>
      </w:pPr>
      <w:rPr>
        <w:rFonts w:hint="default"/>
        <w:lang w:val="ru-RU" w:eastAsia="ru-RU" w:bidi="ru-RU"/>
      </w:rPr>
    </w:lvl>
    <w:lvl w:ilvl="4" w:tplc="E67223BA">
      <w:numFmt w:val="bullet"/>
      <w:lvlText w:val="•"/>
      <w:lvlJc w:val="left"/>
      <w:pPr>
        <w:ind w:left="1713" w:hanging="356"/>
      </w:pPr>
      <w:rPr>
        <w:rFonts w:hint="default"/>
        <w:lang w:val="ru-RU" w:eastAsia="ru-RU" w:bidi="ru-RU"/>
      </w:rPr>
    </w:lvl>
    <w:lvl w:ilvl="5" w:tplc="DC8A289A">
      <w:numFmt w:val="bullet"/>
      <w:lvlText w:val="•"/>
      <w:lvlJc w:val="left"/>
      <w:pPr>
        <w:ind w:left="2026" w:hanging="356"/>
      </w:pPr>
      <w:rPr>
        <w:rFonts w:hint="default"/>
        <w:lang w:val="ru-RU" w:eastAsia="ru-RU" w:bidi="ru-RU"/>
      </w:rPr>
    </w:lvl>
    <w:lvl w:ilvl="6" w:tplc="289E964C">
      <w:numFmt w:val="bullet"/>
      <w:lvlText w:val="•"/>
      <w:lvlJc w:val="left"/>
      <w:pPr>
        <w:ind w:left="2340" w:hanging="356"/>
      </w:pPr>
      <w:rPr>
        <w:rFonts w:hint="default"/>
        <w:lang w:val="ru-RU" w:eastAsia="ru-RU" w:bidi="ru-RU"/>
      </w:rPr>
    </w:lvl>
    <w:lvl w:ilvl="7" w:tplc="82CC67F8">
      <w:numFmt w:val="bullet"/>
      <w:lvlText w:val="•"/>
      <w:lvlJc w:val="left"/>
      <w:pPr>
        <w:ind w:left="2653" w:hanging="356"/>
      </w:pPr>
      <w:rPr>
        <w:rFonts w:hint="default"/>
        <w:lang w:val="ru-RU" w:eastAsia="ru-RU" w:bidi="ru-RU"/>
      </w:rPr>
    </w:lvl>
    <w:lvl w:ilvl="8" w:tplc="333625F4">
      <w:numFmt w:val="bullet"/>
      <w:lvlText w:val="•"/>
      <w:lvlJc w:val="left"/>
      <w:pPr>
        <w:ind w:left="2966" w:hanging="356"/>
      </w:pPr>
      <w:rPr>
        <w:rFonts w:hint="default"/>
        <w:lang w:val="ru-RU" w:eastAsia="ru-RU" w:bidi="ru-RU"/>
      </w:rPr>
    </w:lvl>
  </w:abstractNum>
  <w:abstractNum w:abstractNumId="99" w15:restartNumberingAfterBreak="0">
    <w:nsid w:val="2A1C397C"/>
    <w:multiLevelType w:val="hybridMultilevel"/>
    <w:tmpl w:val="357A04F0"/>
    <w:lvl w:ilvl="0" w:tplc="C42AFD8A">
      <w:numFmt w:val="bullet"/>
      <w:lvlText w:val="-"/>
      <w:lvlJc w:val="left"/>
      <w:pPr>
        <w:ind w:left="1004"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0" w15:restartNumberingAfterBreak="0">
    <w:nsid w:val="2A886908"/>
    <w:multiLevelType w:val="multilevel"/>
    <w:tmpl w:val="46DE13A0"/>
    <w:styleLink w:val="WWNum2"/>
    <w:lvl w:ilvl="0">
      <w:numFmt w:val="bullet"/>
      <w:lvlText w:val="–"/>
      <w:lvlJc w:val="left"/>
      <w:pPr>
        <w:ind w:left="112" w:hanging="707"/>
      </w:pPr>
      <w:rPr>
        <w:spacing w:val="0"/>
        <w:w w:val="99"/>
        <w:sz w:val="28"/>
      </w:rPr>
    </w:lvl>
    <w:lvl w:ilvl="1">
      <w:numFmt w:val="bullet"/>
      <w:lvlText w:val="•"/>
      <w:lvlJc w:val="left"/>
      <w:pPr>
        <w:ind w:left="1094" w:hanging="707"/>
      </w:pPr>
    </w:lvl>
    <w:lvl w:ilvl="2">
      <w:numFmt w:val="bullet"/>
      <w:lvlText w:val="•"/>
      <w:lvlJc w:val="left"/>
      <w:pPr>
        <w:ind w:left="2068" w:hanging="707"/>
      </w:pPr>
    </w:lvl>
    <w:lvl w:ilvl="3">
      <w:numFmt w:val="bullet"/>
      <w:lvlText w:val="•"/>
      <w:lvlJc w:val="left"/>
      <w:pPr>
        <w:ind w:left="3042" w:hanging="707"/>
      </w:pPr>
    </w:lvl>
    <w:lvl w:ilvl="4">
      <w:numFmt w:val="bullet"/>
      <w:lvlText w:val="•"/>
      <w:lvlJc w:val="left"/>
      <w:pPr>
        <w:ind w:left="4016" w:hanging="707"/>
      </w:pPr>
    </w:lvl>
    <w:lvl w:ilvl="5">
      <w:numFmt w:val="bullet"/>
      <w:lvlText w:val="•"/>
      <w:lvlJc w:val="left"/>
      <w:pPr>
        <w:ind w:left="4990" w:hanging="707"/>
      </w:pPr>
    </w:lvl>
    <w:lvl w:ilvl="6">
      <w:numFmt w:val="bullet"/>
      <w:lvlText w:val="•"/>
      <w:lvlJc w:val="left"/>
      <w:pPr>
        <w:ind w:left="5964" w:hanging="707"/>
      </w:pPr>
    </w:lvl>
    <w:lvl w:ilvl="7">
      <w:numFmt w:val="bullet"/>
      <w:lvlText w:val="•"/>
      <w:lvlJc w:val="left"/>
      <w:pPr>
        <w:ind w:left="6938" w:hanging="707"/>
      </w:pPr>
    </w:lvl>
    <w:lvl w:ilvl="8">
      <w:numFmt w:val="bullet"/>
      <w:lvlText w:val="•"/>
      <w:lvlJc w:val="left"/>
      <w:pPr>
        <w:ind w:left="7912" w:hanging="707"/>
      </w:pPr>
    </w:lvl>
  </w:abstractNum>
  <w:abstractNum w:abstractNumId="101" w15:restartNumberingAfterBreak="0">
    <w:nsid w:val="2A900857"/>
    <w:multiLevelType w:val="hybridMultilevel"/>
    <w:tmpl w:val="28E2AC2A"/>
    <w:styleLink w:val="89"/>
    <w:lvl w:ilvl="0" w:tplc="5AF4DC62">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4A5612B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8A0594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BFAB866">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AD76F6D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D020E8A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3A74D06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3B245ED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4C7E121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02" w15:restartNumberingAfterBreak="0">
    <w:nsid w:val="2A9A07FE"/>
    <w:multiLevelType w:val="hybridMultilevel"/>
    <w:tmpl w:val="7E2AA9E2"/>
    <w:lvl w:ilvl="0" w:tplc="47DA0352">
      <w:numFmt w:val="bullet"/>
      <w:lvlText w:val="-"/>
      <w:lvlJc w:val="left"/>
      <w:pPr>
        <w:ind w:left="720" w:hanging="360"/>
      </w:pPr>
      <w:rPr>
        <w:rFonts w:ascii="Times New Roman" w:eastAsia="Times New Roman" w:hAnsi="Times New Roman" w:cs="Times New Roman" w:hint="default"/>
        <w:w w:val="99"/>
        <w:sz w:val="24"/>
        <w:szCs w:val="24"/>
        <w:lang w:val="ru-RU" w:eastAsia="ru-RU" w:bidi="ru-RU"/>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2B0171F7"/>
    <w:multiLevelType w:val="hybridMultilevel"/>
    <w:tmpl w:val="CF4291FC"/>
    <w:styleLink w:val="68"/>
    <w:lvl w:ilvl="0" w:tplc="FA2AE95C">
      <w:start w:val="1"/>
      <w:numFmt w:val="bullet"/>
      <w:lvlText w:val="•"/>
      <w:lvlJc w:val="left"/>
      <w:pPr>
        <w:tabs>
          <w:tab w:val="num" w:pos="993"/>
          <w:tab w:val="left" w:pos="1429"/>
        </w:tabs>
        <w:ind w:left="426" w:firstLine="14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1592C840">
      <w:start w:val="1"/>
      <w:numFmt w:val="bullet"/>
      <w:lvlText w:val="o"/>
      <w:lvlJc w:val="left"/>
      <w:pPr>
        <w:ind w:left="862" w:hanging="2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B67087E8">
      <w:start w:val="1"/>
      <w:numFmt w:val="bullet"/>
      <w:lvlText w:val="▪"/>
      <w:lvlJc w:val="left"/>
      <w:pPr>
        <w:tabs>
          <w:tab w:val="left" w:pos="993"/>
        </w:tabs>
        <w:ind w:left="1440" w:hanging="2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439C417C">
      <w:start w:val="1"/>
      <w:numFmt w:val="bullet"/>
      <w:lvlText w:val="•"/>
      <w:lvlJc w:val="left"/>
      <w:pPr>
        <w:tabs>
          <w:tab w:val="left" w:pos="993"/>
          <w:tab w:val="left" w:pos="1429"/>
        </w:tabs>
        <w:ind w:left="2160" w:hanging="29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A5AC359E">
      <w:start w:val="1"/>
      <w:numFmt w:val="bullet"/>
      <w:lvlText w:val="o"/>
      <w:lvlJc w:val="left"/>
      <w:pPr>
        <w:tabs>
          <w:tab w:val="left" w:pos="993"/>
          <w:tab w:val="left" w:pos="1429"/>
        </w:tabs>
        <w:ind w:left="2880" w:hanging="2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7D0CDA3C">
      <w:start w:val="1"/>
      <w:numFmt w:val="bullet"/>
      <w:lvlText w:val="▪"/>
      <w:lvlJc w:val="left"/>
      <w:pPr>
        <w:tabs>
          <w:tab w:val="left" w:pos="993"/>
          <w:tab w:val="left" w:pos="1429"/>
        </w:tabs>
        <w:ind w:left="3600" w:hanging="2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F1201C22">
      <w:start w:val="1"/>
      <w:numFmt w:val="bullet"/>
      <w:lvlText w:val="•"/>
      <w:lvlJc w:val="left"/>
      <w:pPr>
        <w:tabs>
          <w:tab w:val="left" w:pos="993"/>
          <w:tab w:val="left" w:pos="1429"/>
        </w:tabs>
        <w:ind w:left="4320" w:hanging="29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94DC6564">
      <w:start w:val="1"/>
      <w:numFmt w:val="bullet"/>
      <w:lvlText w:val="o"/>
      <w:lvlJc w:val="left"/>
      <w:pPr>
        <w:tabs>
          <w:tab w:val="left" w:pos="993"/>
          <w:tab w:val="left" w:pos="1429"/>
        </w:tabs>
        <w:ind w:left="5040" w:hanging="2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158E5EEE">
      <w:start w:val="1"/>
      <w:numFmt w:val="bullet"/>
      <w:lvlText w:val="▪"/>
      <w:lvlJc w:val="left"/>
      <w:pPr>
        <w:tabs>
          <w:tab w:val="left" w:pos="993"/>
          <w:tab w:val="left" w:pos="1429"/>
        </w:tabs>
        <w:ind w:left="5760" w:hanging="2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04" w15:restartNumberingAfterBreak="0">
    <w:nsid w:val="2B5C2896"/>
    <w:multiLevelType w:val="hybridMultilevel"/>
    <w:tmpl w:val="7096BEC8"/>
    <w:lvl w:ilvl="0" w:tplc="C42AFD8A">
      <w:numFmt w:val="bullet"/>
      <w:lvlText w:val="-"/>
      <w:lvlJc w:val="left"/>
      <w:pPr>
        <w:ind w:left="862"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05" w15:restartNumberingAfterBreak="0">
    <w:nsid w:val="2BA468FE"/>
    <w:multiLevelType w:val="hybridMultilevel"/>
    <w:tmpl w:val="2948F9B6"/>
    <w:styleLink w:val="56"/>
    <w:lvl w:ilvl="0" w:tplc="65560B2A">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EA2FFE6">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C524712C">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BF6004C">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8868802">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EBC38A0">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E154067E">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5562E99C">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C03EBB6A">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06" w15:restartNumberingAfterBreak="0">
    <w:nsid w:val="2BED6CB2"/>
    <w:multiLevelType w:val="hybridMultilevel"/>
    <w:tmpl w:val="5EC2A35E"/>
    <w:lvl w:ilvl="0" w:tplc="C6647124">
      <w:numFmt w:val="bullet"/>
      <w:lvlText w:val=""/>
      <w:lvlJc w:val="left"/>
      <w:pPr>
        <w:ind w:left="465" w:hanging="356"/>
      </w:pPr>
      <w:rPr>
        <w:rFonts w:ascii="Symbol" w:eastAsia="Symbol" w:hAnsi="Symbol" w:cs="Symbol" w:hint="default"/>
        <w:color w:val="404040"/>
        <w:w w:val="100"/>
        <w:sz w:val="24"/>
        <w:szCs w:val="24"/>
        <w:lang w:val="ru-RU" w:eastAsia="ru-RU" w:bidi="ru-RU"/>
      </w:rPr>
    </w:lvl>
    <w:lvl w:ilvl="1" w:tplc="DF4AB8BC">
      <w:numFmt w:val="bullet"/>
      <w:lvlText w:val="•"/>
      <w:lvlJc w:val="left"/>
      <w:pPr>
        <w:ind w:left="724" w:hanging="356"/>
      </w:pPr>
      <w:rPr>
        <w:rFonts w:hint="default"/>
        <w:lang w:val="ru-RU" w:eastAsia="ru-RU" w:bidi="ru-RU"/>
      </w:rPr>
    </w:lvl>
    <w:lvl w:ilvl="2" w:tplc="8414678A">
      <w:numFmt w:val="bullet"/>
      <w:lvlText w:val="•"/>
      <w:lvlJc w:val="left"/>
      <w:pPr>
        <w:ind w:left="989" w:hanging="356"/>
      </w:pPr>
      <w:rPr>
        <w:rFonts w:hint="default"/>
        <w:lang w:val="ru-RU" w:eastAsia="ru-RU" w:bidi="ru-RU"/>
      </w:rPr>
    </w:lvl>
    <w:lvl w:ilvl="3" w:tplc="90A0BD4C">
      <w:numFmt w:val="bullet"/>
      <w:lvlText w:val="•"/>
      <w:lvlJc w:val="left"/>
      <w:pPr>
        <w:ind w:left="1254" w:hanging="356"/>
      </w:pPr>
      <w:rPr>
        <w:rFonts w:hint="default"/>
        <w:lang w:val="ru-RU" w:eastAsia="ru-RU" w:bidi="ru-RU"/>
      </w:rPr>
    </w:lvl>
    <w:lvl w:ilvl="4" w:tplc="88628C3C">
      <w:numFmt w:val="bullet"/>
      <w:lvlText w:val="•"/>
      <w:lvlJc w:val="left"/>
      <w:pPr>
        <w:ind w:left="1519" w:hanging="356"/>
      </w:pPr>
      <w:rPr>
        <w:rFonts w:hint="default"/>
        <w:lang w:val="ru-RU" w:eastAsia="ru-RU" w:bidi="ru-RU"/>
      </w:rPr>
    </w:lvl>
    <w:lvl w:ilvl="5" w:tplc="4BBAA356">
      <w:numFmt w:val="bullet"/>
      <w:lvlText w:val="•"/>
      <w:lvlJc w:val="left"/>
      <w:pPr>
        <w:ind w:left="1784" w:hanging="356"/>
      </w:pPr>
      <w:rPr>
        <w:rFonts w:hint="default"/>
        <w:lang w:val="ru-RU" w:eastAsia="ru-RU" w:bidi="ru-RU"/>
      </w:rPr>
    </w:lvl>
    <w:lvl w:ilvl="6" w:tplc="970078C8">
      <w:numFmt w:val="bullet"/>
      <w:lvlText w:val="•"/>
      <w:lvlJc w:val="left"/>
      <w:pPr>
        <w:ind w:left="2049" w:hanging="356"/>
      </w:pPr>
      <w:rPr>
        <w:rFonts w:hint="default"/>
        <w:lang w:val="ru-RU" w:eastAsia="ru-RU" w:bidi="ru-RU"/>
      </w:rPr>
    </w:lvl>
    <w:lvl w:ilvl="7" w:tplc="0A2EE606">
      <w:numFmt w:val="bullet"/>
      <w:lvlText w:val="•"/>
      <w:lvlJc w:val="left"/>
      <w:pPr>
        <w:ind w:left="2313" w:hanging="356"/>
      </w:pPr>
      <w:rPr>
        <w:rFonts w:hint="default"/>
        <w:lang w:val="ru-RU" w:eastAsia="ru-RU" w:bidi="ru-RU"/>
      </w:rPr>
    </w:lvl>
    <w:lvl w:ilvl="8" w:tplc="24BA7EAC">
      <w:numFmt w:val="bullet"/>
      <w:lvlText w:val="•"/>
      <w:lvlJc w:val="left"/>
      <w:pPr>
        <w:ind w:left="2578" w:hanging="356"/>
      </w:pPr>
      <w:rPr>
        <w:rFonts w:hint="default"/>
        <w:lang w:val="ru-RU" w:eastAsia="ru-RU" w:bidi="ru-RU"/>
      </w:rPr>
    </w:lvl>
  </w:abstractNum>
  <w:abstractNum w:abstractNumId="107" w15:restartNumberingAfterBreak="0">
    <w:nsid w:val="2CE214EC"/>
    <w:multiLevelType w:val="hybridMultilevel"/>
    <w:tmpl w:val="9EB02C98"/>
    <w:styleLink w:val="16"/>
    <w:lvl w:ilvl="0" w:tplc="37FC0928">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870D37E">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AC4EF3A">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46825F40">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800271D6">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E884E38">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38E4348">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9FFE5B42">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95EBD9A">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08" w15:restartNumberingAfterBreak="0">
    <w:nsid w:val="2D5309BA"/>
    <w:multiLevelType w:val="hybridMultilevel"/>
    <w:tmpl w:val="9D52D788"/>
    <w:styleLink w:val="44"/>
    <w:lvl w:ilvl="0" w:tplc="1CE4E160">
      <w:start w:val="1"/>
      <w:numFmt w:val="decimal"/>
      <w:lvlText w:val="%1."/>
      <w:lvlJc w:val="left"/>
      <w:pPr>
        <w:tabs>
          <w:tab w:val="num" w:pos="826"/>
        </w:tabs>
        <w:ind w:left="259" w:firstLine="308"/>
      </w:pPr>
      <w:rPr>
        <w:rFonts w:hAnsi="Arial Unicode MS"/>
        <w:caps w:val="0"/>
        <w:smallCaps w:val="0"/>
        <w:strike w:val="0"/>
        <w:dstrike w:val="0"/>
        <w:color w:val="000000"/>
        <w:spacing w:val="0"/>
        <w:w w:val="100"/>
        <w:kern w:val="0"/>
        <w:position w:val="0"/>
        <w:highlight w:val="none"/>
        <w:vertAlign w:val="baseline"/>
      </w:rPr>
    </w:lvl>
    <w:lvl w:ilvl="1" w:tplc="B2CCAB16">
      <w:start w:val="1"/>
      <w:numFmt w:val="decimal"/>
      <w:lvlText w:val="%2."/>
      <w:lvlJc w:val="left"/>
      <w:pPr>
        <w:tabs>
          <w:tab w:val="left" w:pos="826"/>
          <w:tab w:val="num" w:pos="1287"/>
        </w:tabs>
        <w:ind w:left="720" w:firstLine="414"/>
      </w:pPr>
      <w:rPr>
        <w:rFonts w:hAnsi="Arial Unicode MS"/>
        <w:caps w:val="0"/>
        <w:smallCaps w:val="0"/>
        <w:strike w:val="0"/>
        <w:dstrike w:val="0"/>
        <w:color w:val="000000"/>
        <w:spacing w:val="0"/>
        <w:w w:val="100"/>
        <w:kern w:val="0"/>
        <w:position w:val="0"/>
        <w:highlight w:val="none"/>
        <w:vertAlign w:val="baseline"/>
      </w:rPr>
    </w:lvl>
    <w:lvl w:ilvl="2" w:tplc="E6CA937E">
      <w:start w:val="1"/>
      <w:numFmt w:val="decimal"/>
      <w:lvlText w:val="%3."/>
      <w:lvlJc w:val="left"/>
      <w:pPr>
        <w:tabs>
          <w:tab w:val="left" w:pos="826"/>
          <w:tab w:val="num" w:pos="1854"/>
        </w:tabs>
        <w:ind w:left="1287" w:firstLine="414"/>
      </w:pPr>
      <w:rPr>
        <w:rFonts w:hAnsi="Arial Unicode MS"/>
        <w:caps w:val="0"/>
        <w:smallCaps w:val="0"/>
        <w:strike w:val="0"/>
        <w:dstrike w:val="0"/>
        <w:color w:val="000000"/>
        <w:spacing w:val="0"/>
        <w:w w:val="100"/>
        <w:kern w:val="0"/>
        <w:position w:val="0"/>
        <w:highlight w:val="none"/>
        <w:vertAlign w:val="baseline"/>
      </w:rPr>
    </w:lvl>
    <w:lvl w:ilvl="3" w:tplc="F42CC01E">
      <w:start w:val="1"/>
      <w:numFmt w:val="decimal"/>
      <w:lvlText w:val="%4."/>
      <w:lvlJc w:val="left"/>
      <w:pPr>
        <w:tabs>
          <w:tab w:val="left" w:pos="826"/>
          <w:tab w:val="num" w:pos="2421"/>
        </w:tabs>
        <w:ind w:left="1854" w:firstLine="414"/>
      </w:pPr>
      <w:rPr>
        <w:rFonts w:hAnsi="Arial Unicode MS"/>
        <w:caps w:val="0"/>
        <w:smallCaps w:val="0"/>
        <w:strike w:val="0"/>
        <w:dstrike w:val="0"/>
        <w:color w:val="000000"/>
        <w:spacing w:val="0"/>
        <w:w w:val="100"/>
        <w:kern w:val="0"/>
        <w:position w:val="0"/>
        <w:highlight w:val="none"/>
        <w:vertAlign w:val="baseline"/>
      </w:rPr>
    </w:lvl>
    <w:lvl w:ilvl="4" w:tplc="C2C48228">
      <w:start w:val="1"/>
      <w:numFmt w:val="decimal"/>
      <w:lvlText w:val="%5."/>
      <w:lvlJc w:val="left"/>
      <w:pPr>
        <w:tabs>
          <w:tab w:val="left" w:pos="826"/>
          <w:tab w:val="num" w:pos="2988"/>
        </w:tabs>
        <w:ind w:left="2421" w:firstLine="414"/>
      </w:pPr>
      <w:rPr>
        <w:rFonts w:hAnsi="Arial Unicode MS"/>
        <w:caps w:val="0"/>
        <w:smallCaps w:val="0"/>
        <w:strike w:val="0"/>
        <w:dstrike w:val="0"/>
        <w:color w:val="000000"/>
        <w:spacing w:val="0"/>
        <w:w w:val="100"/>
        <w:kern w:val="0"/>
        <w:position w:val="0"/>
        <w:highlight w:val="none"/>
        <w:vertAlign w:val="baseline"/>
      </w:rPr>
    </w:lvl>
    <w:lvl w:ilvl="5" w:tplc="DF8827BC">
      <w:start w:val="1"/>
      <w:numFmt w:val="decimal"/>
      <w:lvlText w:val="%6."/>
      <w:lvlJc w:val="left"/>
      <w:pPr>
        <w:tabs>
          <w:tab w:val="left" w:pos="826"/>
          <w:tab w:val="num" w:pos="3555"/>
        </w:tabs>
        <w:ind w:left="2988" w:firstLine="414"/>
      </w:pPr>
      <w:rPr>
        <w:rFonts w:hAnsi="Arial Unicode MS"/>
        <w:caps w:val="0"/>
        <w:smallCaps w:val="0"/>
        <w:strike w:val="0"/>
        <w:dstrike w:val="0"/>
        <w:color w:val="000000"/>
        <w:spacing w:val="0"/>
        <w:w w:val="100"/>
        <w:kern w:val="0"/>
        <w:position w:val="0"/>
        <w:highlight w:val="none"/>
        <w:vertAlign w:val="baseline"/>
      </w:rPr>
    </w:lvl>
    <w:lvl w:ilvl="6" w:tplc="CCE06926">
      <w:start w:val="1"/>
      <w:numFmt w:val="decimal"/>
      <w:lvlText w:val="%7."/>
      <w:lvlJc w:val="left"/>
      <w:pPr>
        <w:tabs>
          <w:tab w:val="left" w:pos="826"/>
          <w:tab w:val="num" w:pos="4122"/>
        </w:tabs>
        <w:ind w:left="3555" w:firstLine="414"/>
      </w:pPr>
      <w:rPr>
        <w:rFonts w:hAnsi="Arial Unicode MS"/>
        <w:caps w:val="0"/>
        <w:smallCaps w:val="0"/>
        <w:strike w:val="0"/>
        <w:dstrike w:val="0"/>
        <w:color w:val="000000"/>
        <w:spacing w:val="0"/>
        <w:w w:val="100"/>
        <w:kern w:val="0"/>
        <w:position w:val="0"/>
        <w:highlight w:val="none"/>
        <w:vertAlign w:val="baseline"/>
      </w:rPr>
    </w:lvl>
    <w:lvl w:ilvl="7" w:tplc="77D6AD3A">
      <w:start w:val="1"/>
      <w:numFmt w:val="decimal"/>
      <w:lvlText w:val="%8."/>
      <w:lvlJc w:val="left"/>
      <w:pPr>
        <w:tabs>
          <w:tab w:val="left" w:pos="826"/>
          <w:tab w:val="num" w:pos="4689"/>
        </w:tabs>
        <w:ind w:left="4122" w:firstLine="414"/>
      </w:pPr>
      <w:rPr>
        <w:rFonts w:hAnsi="Arial Unicode MS"/>
        <w:caps w:val="0"/>
        <w:smallCaps w:val="0"/>
        <w:strike w:val="0"/>
        <w:dstrike w:val="0"/>
        <w:color w:val="000000"/>
        <w:spacing w:val="0"/>
        <w:w w:val="100"/>
        <w:kern w:val="0"/>
        <w:position w:val="0"/>
        <w:highlight w:val="none"/>
        <w:vertAlign w:val="baseline"/>
      </w:rPr>
    </w:lvl>
    <w:lvl w:ilvl="8" w:tplc="1D1C3436">
      <w:start w:val="1"/>
      <w:numFmt w:val="decimal"/>
      <w:lvlText w:val="%9."/>
      <w:lvlJc w:val="left"/>
      <w:pPr>
        <w:tabs>
          <w:tab w:val="left" w:pos="826"/>
          <w:tab w:val="num" w:pos="5256"/>
        </w:tabs>
        <w:ind w:left="4689" w:firstLine="414"/>
      </w:pPr>
      <w:rPr>
        <w:rFonts w:hAnsi="Arial Unicode MS"/>
        <w:caps w:val="0"/>
        <w:smallCaps w:val="0"/>
        <w:strike w:val="0"/>
        <w:dstrike w:val="0"/>
        <w:color w:val="000000"/>
        <w:spacing w:val="0"/>
        <w:w w:val="100"/>
        <w:kern w:val="0"/>
        <w:position w:val="0"/>
        <w:highlight w:val="none"/>
        <w:vertAlign w:val="baseline"/>
      </w:rPr>
    </w:lvl>
  </w:abstractNum>
  <w:abstractNum w:abstractNumId="109" w15:restartNumberingAfterBreak="0">
    <w:nsid w:val="2E4B3329"/>
    <w:multiLevelType w:val="hybridMultilevel"/>
    <w:tmpl w:val="D7A20060"/>
    <w:styleLink w:val="1"/>
    <w:lvl w:ilvl="0" w:tplc="B35E8C12">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31C26FC0">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90A8DED2">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CF0D052">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6D50FEA6">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EE2C8D1E">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38CA12E4">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FCD2B988">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1730E5D4">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0" w15:restartNumberingAfterBreak="0">
    <w:nsid w:val="2F285DEF"/>
    <w:multiLevelType w:val="hybridMultilevel"/>
    <w:tmpl w:val="C1648C24"/>
    <w:lvl w:ilvl="0" w:tplc="ECAC22DA">
      <w:numFmt w:val="bullet"/>
      <w:lvlText w:val="-"/>
      <w:lvlJc w:val="left"/>
      <w:pPr>
        <w:ind w:left="1521" w:hanging="140"/>
      </w:pPr>
      <w:rPr>
        <w:rFonts w:ascii="Times New Roman" w:eastAsia="Times New Roman" w:hAnsi="Times New Roman" w:cs="Times New Roman" w:hint="default"/>
        <w:w w:val="99"/>
        <w:sz w:val="24"/>
        <w:szCs w:val="24"/>
        <w:lang w:val="ru-RU" w:eastAsia="en-US" w:bidi="ar-SA"/>
      </w:rPr>
    </w:lvl>
    <w:lvl w:ilvl="1" w:tplc="4CD88552">
      <w:numFmt w:val="bullet"/>
      <w:lvlText w:val="•"/>
      <w:lvlJc w:val="left"/>
      <w:pPr>
        <w:ind w:left="2472" w:hanging="140"/>
      </w:pPr>
      <w:rPr>
        <w:rFonts w:hint="default"/>
        <w:lang w:val="ru-RU" w:eastAsia="en-US" w:bidi="ar-SA"/>
      </w:rPr>
    </w:lvl>
    <w:lvl w:ilvl="2" w:tplc="26E0CBAA">
      <w:numFmt w:val="bullet"/>
      <w:lvlText w:val="•"/>
      <w:lvlJc w:val="left"/>
      <w:pPr>
        <w:ind w:left="3425" w:hanging="140"/>
      </w:pPr>
      <w:rPr>
        <w:rFonts w:hint="default"/>
        <w:lang w:val="ru-RU" w:eastAsia="en-US" w:bidi="ar-SA"/>
      </w:rPr>
    </w:lvl>
    <w:lvl w:ilvl="3" w:tplc="AF40AFCE">
      <w:numFmt w:val="bullet"/>
      <w:lvlText w:val="•"/>
      <w:lvlJc w:val="left"/>
      <w:pPr>
        <w:ind w:left="4377" w:hanging="140"/>
      </w:pPr>
      <w:rPr>
        <w:rFonts w:hint="default"/>
        <w:lang w:val="ru-RU" w:eastAsia="en-US" w:bidi="ar-SA"/>
      </w:rPr>
    </w:lvl>
    <w:lvl w:ilvl="4" w:tplc="2836FA86">
      <w:numFmt w:val="bullet"/>
      <w:lvlText w:val="•"/>
      <w:lvlJc w:val="left"/>
      <w:pPr>
        <w:ind w:left="5330" w:hanging="140"/>
      </w:pPr>
      <w:rPr>
        <w:rFonts w:hint="default"/>
        <w:lang w:val="ru-RU" w:eastAsia="en-US" w:bidi="ar-SA"/>
      </w:rPr>
    </w:lvl>
    <w:lvl w:ilvl="5" w:tplc="AFE68E7A">
      <w:numFmt w:val="bullet"/>
      <w:lvlText w:val="•"/>
      <w:lvlJc w:val="left"/>
      <w:pPr>
        <w:ind w:left="6283" w:hanging="140"/>
      </w:pPr>
      <w:rPr>
        <w:rFonts w:hint="default"/>
        <w:lang w:val="ru-RU" w:eastAsia="en-US" w:bidi="ar-SA"/>
      </w:rPr>
    </w:lvl>
    <w:lvl w:ilvl="6" w:tplc="45E240E2">
      <w:numFmt w:val="bullet"/>
      <w:lvlText w:val="•"/>
      <w:lvlJc w:val="left"/>
      <w:pPr>
        <w:ind w:left="7235" w:hanging="140"/>
      </w:pPr>
      <w:rPr>
        <w:rFonts w:hint="default"/>
        <w:lang w:val="ru-RU" w:eastAsia="en-US" w:bidi="ar-SA"/>
      </w:rPr>
    </w:lvl>
    <w:lvl w:ilvl="7" w:tplc="948C5216">
      <w:numFmt w:val="bullet"/>
      <w:lvlText w:val="•"/>
      <w:lvlJc w:val="left"/>
      <w:pPr>
        <w:ind w:left="8188" w:hanging="140"/>
      </w:pPr>
      <w:rPr>
        <w:rFonts w:hint="default"/>
        <w:lang w:val="ru-RU" w:eastAsia="en-US" w:bidi="ar-SA"/>
      </w:rPr>
    </w:lvl>
    <w:lvl w:ilvl="8" w:tplc="A022B048">
      <w:numFmt w:val="bullet"/>
      <w:lvlText w:val="•"/>
      <w:lvlJc w:val="left"/>
      <w:pPr>
        <w:ind w:left="9141" w:hanging="140"/>
      </w:pPr>
      <w:rPr>
        <w:rFonts w:hint="default"/>
        <w:lang w:val="ru-RU" w:eastAsia="en-US" w:bidi="ar-SA"/>
      </w:rPr>
    </w:lvl>
  </w:abstractNum>
  <w:abstractNum w:abstractNumId="111" w15:restartNumberingAfterBreak="0">
    <w:nsid w:val="30B72052"/>
    <w:multiLevelType w:val="multilevel"/>
    <w:tmpl w:val="30B720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2" w15:restartNumberingAfterBreak="0">
    <w:nsid w:val="310F4809"/>
    <w:multiLevelType w:val="hybridMultilevel"/>
    <w:tmpl w:val="AA90F4C0"/>
    <w:styleLink w:val="29"/>
    <w:lvl w:ilvl="0" w:tplc="F08EFAC6">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1B666C3A">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8656EFB2">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3DAA28A2">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52086BD4">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3D100F90">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9BE3284">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40601970">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619ABAD4">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3" w15:restartNumberingAfterBreak="0">
    <w:nsid w:val="317A54CA"/>
    <w:multiLevelType w:val="hybridMultilevel"/>
    <w:tmpl w:val="0B5AC7E0"/>
    <w:styleLink w:val="46"/>
    <w:lvl w:ilvl="0" w:tplc="90BE7104">
      <w:start w:val="1"/>
      <w:numFmt w:val="decimal"/>
      <w:lvlText w:val="%1."/>
      <w:lvlJc w:val="left"/>
      <w:pPr>
        <w:tabs>
          <w:tab w:val="left" w:pos="980"/>
          <w:tab w:val="num" w:pos="1347"/>
        </w:tabs>
        <w:ind w:left="780" w:firstLine="147"/>
      </w:pPr>
      <w:rPr>
        <w:rFonts w:hAnsi="Arial Unicode MS"/>
        <w:b/>
        <w:bCs/>
        <w:caps w:val="0"/>
        <w:smallCaps w:val="0"/>
        <w:strike w:val="0"/>
        <w:dstrike w:val="0"/>
        <w:color w:val="000000"/>
        <w:spacing w:val="0"/>
        <w:w w:val="100"/>
        <w:kern w:val="0"/>
        <w:position w:val="0"/>
        <w:highlight w:val="none"/>
        <w:vertAlign w:val="baseline"/>
      </w:rPr>
    </w:lvl>
    <w:lvl w:ilvl="1" w:tplc="2A62487C">
      <w:start w:val="1"/>
      <w:numFmt w:val="decimal"/>
      <w:lvlText w:val="%2."/>
      <w:lvlJc w:val="left"/>
      <w:pPr>
        <w:tabs>
          <w:tab w:val="num" w:pos="980"/>
        </w:tabs>
        <w:ind w:left="413" w:firstLine="154"/>
      </w:pPr>
      <w:rPr>
        <w:rFonts w:hAnsi="Arial Unicode MS"/>
        <w:b/>
        <w:bCs/>
        <w:caps w:val="0"/>
        <w:smallCaps w:val="0"/>
        <w:strike w:val="0"/>
        <w:dstrike w:val="0"/>
        <w:color w:val="000000"/>
        <w:spacing w:val="0"/>
        <w:w w:val="100"/>
        <w:kern w:val="0"/>
        <w:position w:val="0"/>
        <w:highlight w:val="none"/>
        <w:vertAlign w:val="baseline"/>
      </w:rPr>
    </w:lvl>
    <w:lvl w:ilvl="2" w:tplc="2D743646">
      <w:start w:val="1"/>
      <w:numFmt w:val="decimal"/>
      <w:lvlText w:val="%3."/>
      <w:lvlJc w:val="left"/>
      <w:pPr>
        <w:tabs>
          <w:tab w:val="num" w:pos="980"/>
        </w:tabs>
        <w:ind w:left="413" w:firstLine="154"/>
      </w:pPr>
      <w:rPr>
        <w:rFonts w:hAnsi="Arial Unicode MS"/>
        <w:b/>
        <w:bCs/>
        <w:caps w:val="0"/>
        <w:smallCaps w:val="0"/>
        <w:strike w:val="0"/>
        <w:dstrike w:val="0"/>
        <w:color w:val="000000"/>
        <w:spacing w:val="0"/>
        <w:w w:val="100"/>
        <w:kern w:val="0"/>
        <w:position w:val="0"/>
        <w:highlight w:val="none"/>
        <w:vertAlign w:val="baseline"/>
      </w:rPr>
    </w:lvl>
    <w:lvl w:ilvl="3" w:tplc="9AF0545E">
      <w:start w:val="1"/>
      <w:numFmt w:val="decimal"/>
      <w:lvlText w:val="%4."/>
      <w:lvlJc w:val="left"/>
      <w:pPr>
        <w:tabs>
          <w:tab w:val="num" w:pos="980"/>
        </w:tabs>
        <w:ind w:left="413" w:firstLine="154"/>
      </w:pPr>
      <w:rPr>
        <w:rFonts w:hAnsi="Arial Unicode MS"/>
        <w:b/>
        <w:bCs/>
        <w:caps w:val="0"/>
        <w:smallCaps w:val="0"/>
        <w:strike w:val="0"/>
        <w:dstrike w:val="0"/>
        <w:color w:val="000000"/>
        <w:spacing w:val="0"/>
        <w:w w:val="100"/>
        <w:kern w:val="0"/>
        <w:position w:val="0"/>
        <w:highlight w:val="none"/>
        <w:vertAlign w:val="baseline"/>
      </w:rPr>
    </w:lvl>
    <w:lvl w:ilvl="4" w:tplc="073E259A">
      <w:start w:val="1"/>
      <w:numFmt w:val="decimal"/>
      <w:lvlText w:val="%5."/>
      <w:lvlJc w:val="left"/>
      <w:pPr>
        <w:tabs>
          <w:tab w:val="num" w:pos="980"/>
        </w:tabs>
        <w:ind w:left="413" w:firstLine="154"/>
      </w:pPr>
      <w:rPr>
        <w:rFonts w:hAnsi="Arial Unicode MS"/>
        <w:b/>
        <w:bCs/>
        <w:caps w:val="0"/>
        <w:smallCaps w:val="0"/>
        <w:strike w:val="0"/>
        <w:dstrike w:val="0"/>
        <w:color w:val="000000"/>
        <w:spacing w:val="0"/>
        <w:w w:val="100"/>
        <w:kern w:val="0"/>
        <w:position w:val="0"/>
        <w:highlight w:val="none"/>
        <w:vertAlign w:val="baseline"/>
      </w:rPr>
    </w:lvl>
    <w:lvl w:ilvl="5" w:tplc="CE065BE0">
      <w:start w:val="1"/>
      <w:numFmt w:val="decimal"/>
      <w:lvlText w:val="%6."/>
      <w:lvlJc w:val="left"/>
      <w:pPr>
        <w:tabs>
          <w:tab w:val="num" w:pos="980"/>
        </w:tabs>
        <w:ind w:left="413" w:firstLine="154"/>
      </w:pPr>
      <w:rPr>
        <w:rFonts w:hAnsi="Arial Unicode MS"/>
        <w:b/>
        <w:bCs/>
        <w:caps w:val="0"/>
        <w:smallCaps w:val="0"/>
        <w:strike w:val="0"/>
        <w:dstrike w:val="0"/>
        <w:color w:val="000000"/>
        <w:spacing w:val="0"/>
        <w:w w:val="100"/>
        <w:kern w:val="0"/>
        <w:position w:val="0"/>
        <w:highlight w:val="none"/>
        <w:vertAlign w:val="baseline"/>
      </w:rPr>
    </w:lvl>
    <w:lvl w:ilvl="6" w:tplc="26A05514">
      <w:start w:val="1"/>
      <w:numFmt w:val="decimal"/>
      <w:lvlText w:val="%7."/>
      <w:lvlJc w:val="left"/>
      <w:pPr>
        <w:tabs>
          <w:tab w:val="num" w:pos="980"/>
        </w:tabs>
        <w:ind w:left="413" w:firstLine="154"/>
      </w:pPr>
      <w:rPr>
        <w:rFonts w:hAnsi="Arial Unicode MS"/>
        <w:b/>
        <w:bCs/>
        <w:caps w:val="0"/>
        <w:smallCaps w:val="0"/>
        <w:strike w:val="0"/>
        <w:dstrike w:val="0"/>
        <w:color w:val="000000"/>
        <w:spacing w:val="0"/>
        <w:w w:val="100"/>
        <w:kern w:val="0"/>
        <w:position w:val="0"/>
        <w:highlight w:val="none"/>
        <w:vertAlign w:val="baseline"/>
      </w:rPr>
    </w:lvl>
    <w:lvl w:ilvl="7" w:tplc="4A00731C">
      <w:start w:val="1"/>
      <w:numFmt w:val="decimal"/>
      <w:lvlText w:val="%8."/>
      <w:lvlJc w:val="left"/>
      <w:pPr>
        <w:tabs>
          <w:tab w:val="num" w:pos="980"/>
        </w:tabs>
        <w:ind w:left="413" w:firstLine="154"/>
      </w:pPr>
      <w:rPr>
        <w:rFonts w:hAnsi="Arial Unicode MS"/>
        <w:b/>
        <w:bCs/>
        <w:caps w:val="0"/>
        <w:smallCaps w:val="0"/>
        <w:strike w:val="0"/>
        <w:dstrike w:val="0"/>
        <w:color w:val="000000"/>
        <w:spacing w:val="0"/>
        <w:w w:val="100"/>
        <w:kern w:val="0"/>
        <w:position w:val="0"/>
        <w:highlight w:val="none"/>
        <w:vertAlign w:val="baseline"/>
      </w:rPr>
    </w:lvl>
    <w:lvl w:ilvl="8" w:tplc="8C4A6482">
      <w:start w:val="1"/>
      <w:numFmt w:val="decimal"/>
      <w:lvlText w:val="%9."/>
      <w:lvlJc w:val="left"/>
      <w:pPr>
        <w:tabs>
          <w:tab w:val="num" w:pos="980"/>
        </w:tabs>
        <w:ind w:left="413" w:firstLine="154"/>
      </w:pPr>
      <w:rPr>
        <w:rFonts w:hAnsi="Arial Unicode MS"/>
        <w:b/>
        <w:bCs/>
        <w:caps w:val="0"/>
        <w:smallCaps w:val="0"/>
        <w:strike w:val="0"/>
        <w:dstrike w:val="0"/>
        <w:color w:val="000000"/>
        <w:spacing w:val="0"/>
        <w:w w:val="100"/>
        <w:kern w:val="0"/>
        <w:position w:val="0"/>
        <w:highlight w:val="none"/>
        <w:vertAlign w:val="baseline"/>
      </w:rPr>
    </w:lvl>
  </w:abstractNum>
  <w:abstractNum w:abstractNumId="114" w15:restartNumberingAfterBreak="0">
    <w:nsid w:val="31D20C58"/>
    <w:multiLevelType w:val="hybridMultilevel"/>
    <w:tmpl w:val="5D40F1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3269106A"/>
    <w:multiLevelType w:val="multilevel"/>
    <w:tmpl w:val="CC8CD4FA"/>
    <w:styleLink w:val="List12"/>
    <w:lvl w:ilvl="0">
      <w:start w:val="1"/>
      <w:numFmt w:val="decimal"/>
      <w:lvlText w:val="%1)"/>
      <w:lvlJc w:val="left"/>
      <w:pPr>
        <w:tabs>
          <w:tab w:val="num" w:pos="1701"/>
        </w:tabs>
        <w:ind w:left="1701" w:hanging="992"/>
      </w:pPr>
      <w:rPr>
        <w:rFonts w:ascii="Times" w:eastAsia="Times" w:hAnsi="Times" w:cs="Times"/>
        <w:position w:val="0"/>
        <w:sz w:val="28"/>
        <w:szCs w:val="28"/>
        <w:rtl w:val="0"/>
        <w:lang w:val="ru-RU"/>
      </w:rPr>
    </w:lvl>
    <w:lvl w:ilvl="1">
      <w:start w:val="1"/>
      <w:numFmt w:val="lowerLetter"/>
      <w:lvlText w:val="%2."/>
      <w:lvlJc w:val="left"/>
      <w:pPr>
        <w:tabs>
          <w:tab w:val="num" w:pos="2916"/>
        </w:tabs>
        <w:ind w:left="2916" w:hanging="420"/>
      </w:pPr>
      <w:rPr>
        <w:rFonts w:ascii="Times" w:eastAsia="Times" w:hAnsi="Times" w:cs="Times"/>
        <w:position w:val="0"/>
        <w:sz w:val="28"/>
        <w:szCs w:val="28"/>
        <w:rtl w:val="0"/>
        <w:lang w:val="ru-RU"/>
      </w:rPr>
    </w:lvl>
    <w:lvl w:ilvl="2">
      <w:start w:val="1"/>
      <w:numFmt w:val="lowerRoman"/>
      <w:lvlText w:val="%3."/>
      <w:lvlJc w:val="left"/>
      <w:pPr>
        <w:tabs>
          <w:tab w:val="num" w:pos="3625"/>
        </w:tabs>
        <w:ind w:left="3625" w:hanging="345"/>
      </w:pPr>
      <w:rPr>
        <w:rFonts w:ascii="Times" w:eastAsia="Times" w:hAnsi="Times" w:cs="Times"/>
        <w:position w:val="0"/>
        <w:sz w:val="28"/>
        <w:szCs w:val="28"/>
        <w:rtl w:val="0"/>
        <w:lang w:val="ru-RU"/>
      </w:rPr>
    </w:lvl>
    <w:lvl w:ilvl="3">
      <w:start w:val="1"/>
      <w:numFmt w:val="decimal"/>
      <w:lvlText w:val="%4."/>
      <w:lvlJc w:val="left"/>
      <w:pPr>
        <w:tabs>
          <w:tab w:val="num" w:pos="4356"/>
        </w:tabs>
        <w:ind w:left="4356" w:hanging="420"/>
      </w:pPr>
      <w:rPr>
        <w:rFonts w:ascii="Times" w:eastAsia="Times" w:hAnsi="Times" w:cs="Times"/>
        <w:position w:val="0"/>
        <w:sz w:val="28"/>
        <w:szCs w:val="28"/>
        <w:rtl w:val="0"/>
        <w:lang w:val="ru-RU"/>
      </w:rPr>
    </w:lvl>
    <w:lvl w:ilvl="4">
      <w:start w:val="1"/>
      <w:numFmt w:val="lowerLetter"/>
      <w:lvlText w:val="%5."/>
      <w:lvlJc w:val="left"/>
      <w:pPr>
        <w:tabs>
          <w:tab w:val="num" w:pos="5076"/>
        </w:tabs>
        <w:ind w:left="5076" w:hanging="420"/>
      </w:pPr>
      <w:rPr>
        <w:rFonts w:ascii="Times" w:eastAsia="Times" w:hAnsi="Times" w:cs="Times"/>
        <w:position w:val="0"/>
        <w:sz w:val="28"/>
        <w:szCs w:val="28"/>
        <w:rtl w:val="0"/>
        <w:lang w:val="ru-RU"/>
      </w:rPr>
    </w:lvl>
    <w:lvl w:ilvl="5">
      <w:start w:val="1"/>
      <w:numFmt w:val="lowerRoman"/>
      <w:lvlText w:val="%6."/>
      <w:lvlJc w:val="left"/>
      <w:pPr>
        <w:tabs>
          <w:tab w:val="num" w:pos="5785"/>
        </w:tabs>
        <w:ind w:left="5785" w:hanging="345"/>
      </w:pPr>
      <w:rPr>
        <w:rFonts w:ascii="Times" w:eastAsia="Times" w:hAnsi="Times" w:cs="Times"/>
        <w:position w:val="0"/>
        <w:sz w:val="28"/>
        <w:szCs w:val="28"/>
        <w:rtl w:val="0"/>
        <w:lang w:val="ru-RU"/>
      </w:rPr>
    </w:lvl>
    <w:lvl w:ilvl="6">
      <w:start w:val="1"/>
      <w:numFmt w:val="decimal"/>
      <w:lvlText w:val="%7."/>
      <w:lvlJc w:val="left"/>
      <w:pPr>
        <w:tabs>
          <w:tab w:val="num" w:pos="6516"/>
        </w:tabs>
        <w:ind w:left="6516" w:hanging="420"/>
      </w:pPr>
      <w:rPr>
        <w:rFonts w:ascii="Times" w:eastAsia="Times" w:hAnsi="Times" w:cs="Times"/>
        <w:position w:val="0"/>
        <w:sz w:val="28"/>
        <w:szCs w:val="28"/>
        <w:rtl w:val="0"/>
        <w:lang w:val="ru-RU"/>
      </w:rPr>
    </w:lvl>
    <w:lvl w:ilvl="7">
      <w:start w:val="1"/>
      <w:numFmt w:val="lowerLetter"/>
      <w:lvlText w:val="%8."/>
      <w:lvlJc w:val="left"/>
      <w:pPr>
        <w:tabs>
          <w:tab w:val="num" w:pos="7236"/>
        </w:tabs>
        <w:ind w:left="7236" w:hanging="420"/>
      </w:pPr>
      <w:rPr>
        <w:rFonts w:ascii="Times" w:eastAsia="Times" w:hAnsi="Times" w:cs="Times"/>
        <w:position w:val="0"/>
        <w:sz w:val="28"/>
        <w:szCs w:val="28"/>
        <w:rtl w:val="0"/>
        <w:lang w:val="ru-RU"/>
      </w:rPr>
    </w:lvl>
    <w:lvl w:ilvl="8">
      <w:start w:val="1"/>
      <w:numFmt w:val="lowerRoman"/>
      <w:lvlText w:val="%9."/>
      <w:lvlJc w:val="left"/>
      <w:pPr>
        <w:tabs>
          <w:tab w:val="num" w:pos="7945"/>
        </w:tabs>
        <w:ind w:left="7945" w:hanging="345"/>
      </w:pPr>
      <w:rPr>
        <w:rFonts w:ascii="Times" w:eastAsia="Times" w:hAnsi="Times" w:cs="Times"/>
        <w:position w:val="0"/>
        <w:sz w:val="28"/>
        <w:szCs w:val="28"/>
        <w:rtl w:val="0"/>
        <w:lang w:val="ru-RU"/>
      </w:rPr>
    </w:lvl>
  </w:abstractNum>
  <w:abstractNum w:abstractNumId="116" w15:restartNumberingAfterBreak="0">
    <w:nsid w:val="32A35C50"/>
    <w:multiLevelType w:val="multilevel"/>
    <w:tmpl w:val="1EDE9190"/>
    <w:styleLink w:val="55"/>
    <w:lvl w:ilvl="0">
      <w:start w:val="1"/>
      <w:numFmt w:val="decimal"/>
      <w:lvlText w:val="%1."/>
      <w:lvlJc w:val="left"/>
      <w:pPr>
        <w:tabs>
          <w:tab w:val="num" w:pos="768"/>
        </w:tabs>
        <w:ind w:left="420" w:hanging="72"/>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708"/>
        </w:tabs>
        <w:ind w:left="360" w:firstLine="66"/>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068"/>
        </w:tabs>
        <w:ind w:left="720" w:firstLine="54"/>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num" w:pos="1068"/>
        </w:tabs>
        <w:ind w:left="720" w:firstLine="54"/>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080" w:hanging="306"/>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1080" w:hanging="306"/>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ind w:left="1440" w:hanging="666"/>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ind w:left="1440" w:hanging="666"/>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ind w:left="1800" w:hanging="1026"/>
      </w:pPr>
      <w:rPr>
        <w:rFonts w:hAnsi="Arial Unicode MS"/>
        <w:caps w:val="0"/>
        <w:smallCaps w:val="0"/>
        <w:strike w:val="0"/>
        <w:dstrike w:val="0"/>
        <w:color w:val="000000"/>
        <w:spacing w:val="0"/>
        <w:w w:val="100"/>
        <w:kern w:val="0"/>
        <w:position w:val="0"/>
        <w:highlight w:val="none"/>
        <w:vertAlign w:val="baseline"/>
      </w:rPr>
    </w:lvl>
  </w:abstractNum>
  <w:abstractNum w:abstractNumId="117" w15:restartNumberingAfterBreak="0">
    <w:nsid w:val="32A35D4C"/>
    <w:multiLevelType w:val="multilevel"/>
    <w:tmpl w:val="D1FE8742"/>
    <w:lvl w:ilvl="0">
      <w:start w:val="2"/>
      <w:numFmt w:val="decimal"/>
      <w:lvlText w:val="%1."/>
      <w:lvlJc w:val="left"/>
      <w:pPr>
        <w:ind w:left="675" w:hanging="675"/>
      </w:pPr>
      <w:rPr>
        <w:rFonts w:hint="default"/>
      </w:rPr>
    </w:lvl>
    <w:lvl w:ilvl="1">
      <w:start w:val="1"/>
      <w:numFmt w:val="decimal"/>
      <w:lvlText w:val="%1.%2."/>
      <w:lvlJc w:val="left"/>
      <w:pPr>
        <w:ind w:left="2154" w:hanging="720"/>
      </w:pPr>
      <w:rPr>
        <w:rFonts w:hint="default"/>
      </w:rPr>
    </w:lvl>
    <w:lvl w:ilvl="2">
      <w:start w:val="3"/>
      <w:numFmt w:val="decimal"/>
      <w:lvlText w:val="%1.%2.%3."/>
      <w:lvlJc w:val="left"/>
      <w:pPr>
        <w:ind w:left="2138" w:hanging="720"/>
      </w:pPr>
      <w:rPr>
        <w:rFonts w:hint="default"/>
      </w:rPr>
    </w:lvl>
    <w:lvl w:ilvl="3">
      <w:start w:val="1"/>
      <w:numFmt w:val="decimal"/>
      <w:lvlText w:val="%1.%2.%3.%4."/>
      <w:lvlJc w:val="left"/>
      <w:pPr>
        <w:ind w:left="5382" w:hanging="1080"/>
      </w:pPr>
      <w:rPr>
        <w:rFonts w:hint="default"/>
      </w:rPr>
    </w:lvl>
    <w:lvl w:ilvl="4">
      <w:start w:val="1"/>
      <w:numFmt w:val="decimal"/>
      <w:lvlText w:val="%1.%2.%3.%4.%5."/>
      <w:lvlJc w:val="left"/>
      <w:pPr>
        <w:ind w:left="6816" w:hanging="1080"/>
      </w:pPr>
      <w:rPr>
        <w:rFonts w:hint="default"/>
      </w:rPr>
    </w:lvl>
    <w:lvl w:ilvl="5">
      <w:start w:val="1"/>
      <w:numFmt w:val="decimal"/>
      <w:lvlText w:val="%1.%2.%3.%4.%5.%6."/>
      <w:lvlJc w:val="left"/>
      <w:pPr>
        <w:ind w:left="8610" w:hanging="1440"/>
      </w:pPr>
      <w:rPr>
        <w:rFonts w:hint="default"/>
      </w:rPr>
    </w:lvl>
    <w:lvl w:ilvl="6">
      <w:start w:val="1"/>
      <w:numFmt w:val="decimal"/>
      <w:lvlText w:val="%1.%2.%3.%4.%5.%6.%7."/>
      <w:lvlJc w:val="left"/>
      <w:pPr>
        <w:ind w:left="10404" w:hanging="1800"/>
      </w:pPr>
      <w:rPr>
        <w:rFonts w:hint="default"/>
      </w:rPr>
    </w:lvl>
    <w:lvl w:ilvl="7">
      <w:start w:val="1"/>
      <w:numFmt w:val="decimal"/>
      <w:lvlText w:val="%1.%2.%3.%4.%5.%6.%7.%8."/>
      <w:lvlJc w:val="left"/>
      <w:pPr>
        <w:ind w:left="11838" w:hanging="1800"/>
      </w:pPr>
      <w:rPr>
        <w:rFonts w:hint="default"/>
      </w:rPr>
    </w:lvl>
    <w:lvl w:ilvl="8">
      <w:start w:val="1"/>
      <w:numFmt w:val="decimal"/>
      <w:lvlText w:val="%1.%2.%3.%4.%5.%6.%7.%8.%9."/>
      <w:lvlJc w:val="left"/>
      <w:pPr>
        <w:ind w:left="13632" w:hanging="2160"/>
      </w:pPr>
      <w:rPr>
        <w:rFonts w:hint="default"/>
      </w:rPr>
    </w:lvl>
  </w:abstractNum>
  <w:abstractNum w:abstractNumId="118" w15:restartNumberingAfterBreak="0">
    <w:nsid w:val="338A66F8"/>
    <w:multiLevelType w:val="hybridMultilevel"/>
    <w:tmpl w:val="F56A77C0"/>
    <w:lvl w:ilvl="0" w:tplc="C42AFD8A">
      <w:numFmt w:val="bullet"/>
      <w:lvlText w:val="-"/>
      <w:lvlJc w:val="left"/>
      <w:pPr>
        <w:ind w:left="1542"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2262" w:hanging="360"/>
      </w:pPr>
      <w:rPr>
        <w:rFonts w:ascii="Courier New" w:hAnsi="Courier New" w:cs="Courier New" w:hint="default"/>
      </w:rPr>
    </w:lvl>
    <w:lvl w:ilvl="2" w:tplc="04190005" w:tentative="1">
      <w:start w:val="1"/>
      <w:numFmt w:val="bullet"/>
      <w:lvlText w:val=""/>
      <w:lvlJc w:val="left"/>
      <w:pPr>
        <w:ind w:left="2982" w:hanging="360"/>
      </w:pPr>
      <w:rPr>
        <w:rFonts w:ascii="Wingdings" w:hAnsi="Wingdings" w:hint="default"/>
      </w:rPr>
    </w:lvl>
    <w:lvl w:ilvl="3" w:tplc="04190001" w:tentative="1">
      <w:start w:val="1"/>
      <w:numFmt w:val="bullet"/>
      <w:lvlText w:val=""/>
      <w:lvlJc w:val="left"/>
      <w:pPr>
        <w:ind w:left="3702" w:hanging="360"/>
      </w:pPr>
      <w:rPr>
        <w:rFonts w:ascii="Symbol" w:hAnsi="Symbol" w:hint="default"/>
      </w:rPr>
    </w:lvl>
    <w:lvl w:ilvl="4" w:tplc="04190003" w:tentative="1">
      <w:start w:val="1"/>
      <w:numFmt w:val="bullet"/>
      <w:lvlText w:val="o"/>
      <w:lvlJc w:val="left"/>
      <w:pPr>
        <w:ind w:left="4422" w:hanging="360"/>
      </w:pPr>
      <w:rPr>
        <w:rFonts w:ascii="Courier New" w:hAnsi="Courier New" w:cs="Courier New" w:hint="default"/>
      </w:rPr>
    </w:lvl>
    <w:lvl w:ilvl="5" w:tplc="04190005" w:tentative="1">
      <w:start w:val="1"/>
      <w:numFmt w:val="bullet"/>
      <w:lvlText w:val=""/>
      <w:lvlJc w:val="left"/>
      <w:pPr>
        <w:ind w:left="5142" w:hanging="360"/>
      </w:pPr>
      <w:rPr>
        <w:rFonts w:ascii="Wingdings" w:hAnsi="Wingdings" w:hint="default"/>
      </w:rPr>
    </w:lvl>
    <w:lvl w:ilvl="6" w:tplc="04190001" w:tentative="1">
      <w:start w:val="1"/>
      <w:numFmt w:val="bullet"/>
      <w:lvlText w:val=""/>
      <w:lvlJc w:val="left"/>
      <w:pPr>
        <w:ind w:left="5862" w:hanging="360"/>
      </w:pPr>
      <w:rPr>
        <w:rFonts w:ascii="Symbol" w:hAnsi="Symbol" w:hint="default"/>
      </w:rPr>
    </w:lvl>
    <w:lvl w:ilvl="7" w:tplc="04190003" w:tentative="1">
      <w:start w:val="1"/>
      <w:numFmt w:val="bullet"/>
      <w:lvlText w:val="o"/>
      <w:lvlJc w:val="left"/>
      <w:pPr>
        <w:ind w:left="6582" w:hanging="360"/>
      </w:pPr>
      <w:rPr>
        <w:rFonts w:ascii="Courier New" w:hAnsi="Courier New" w:cs="Courier New" w:hint="default"/>
      </w:rPr>
    </w:lvl>
    <w:lvl w:ilvl="8" w:tplc="04190005" w:tentative="1">
      <w:start w:val="1"/>
      <w:numFmt w:val="bullet"/>
      <w:lvlText w:val=""/>
      <w:lvlJc w:val="left"/>
      <w:pPr>
        <w:ind w:left="7302" w:hanging="360"/>
      </w:pPr>
      <w:rPr>
        <w:rFonts w:ascii="Wingdings" w:hAnsi="Wingdings" w:hint="default"/>
      </w:rPr>
    </w:lvl>
  </w:abstractNum>
  <w:abstractNum w:abstractNumId="119" w15:restartNumberingAfterBreak="0">
    <w:nsid w:val="33A74442"/>
    <w:multiLevelType w:val="hybridMultilevel"/>
    <w:tmpl w:val="A1BE7914"/>
    <w:styleLink w:val="87"/>
    <w:lvl w:ilvl="0" w:tplc="6F9AD6B2">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760EFC0">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56821252">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4E288BA">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122EBDE">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A207470">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51082218">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4470C7BE">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0461480">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0" w15:restartNumberingAfterBreak="0">
    <w:nsid w:val="34154117"/>
    <w:multiLevelType w:val="hybridMultilevel"/>
    <w:tmpl w:val="991436C8"/>
    <w:lvl w:ilvl="0" w:tplc="C42AFD8A">
      <w:numFmt w:val="bullet"/>
      <w:lvlText w:val="-"/>
      <w:lvlJc w:val="left"/>
      <w:pPr>
        <w:ind w:left="1429"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341D7D82"/>
    <w:multiLevelType w:val="hybridMultilevel"/>
    <w:tmpl w:val="703C37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15:restartNumberingAfterBreak="0">
    <w:nsid w:val="342811A5"/>
    <w:multiLevelType w:val="hybridMultilevel"/>
    <w:tmpl w:val="539E42D8"/>
    <w:styleLink w:val="38"/>
    <w:lvl w:ilvl="0" w:tplc="DD34B0D6">
      <w:start w:val="1"/>
      <w:numFmt w:val="bullet"/>
      <w:lvlText w:val="•"/>
      <w:lvlJc w:val="left"/>
      <w:pPr>
        <w:ind w:left="128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6EAA86E">
      <w:start w:val="1"/>
      <w:numFmt w:val="bullet"/>
      <w:lvlText w:val="o"/>
      <w:lvlJc w:val="left"/>
      <w:pPr>
        <w:ind w:left="200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F64076B4">
      <w:start w:val="1"/>
      <w:numFmt w:val="bullet"/>
      <w:lvlText w:val="▪"/>
      <w:lvlJc w:val="left"/>
      <w:pPr>
        <w:ind w:left="27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3B82582A">
      <w:start w:val="1"/>
      <w:numFmt w:val="bullet"/>
      <w:lvlText w:val="•"/>
      <w:lvlJc w:val="left"/>
      <w:pPr>
        <w:ind w:left="344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276C9A2">
      <w:start w:val="1"/>
      <w:numFmt w:val="bullet"/>
      <w:lvlText w:val="o"/>
      <w:lvlJc w:val="left"/>
      <w:pPr>
        <w:ind w:left="416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E154170A">
      <w:start w:val="1"/>
      <w:numFmt w:val="bullet"/>
      <w:lvlText w:val="▪"/>
      <w:lvlJc w:val="left"/>
      <w:pPr>
        <w:ind w:left="488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359CF9A6">
      <w:start w:val="1"/>
      <w:numFmt w:val="bullet"/>
      <w:lvlText w:val="•"/>
      <w:lvlJc w:val="left"/>
      <w:pPr>
        <w:ind w:left="560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A34ED62">
      <w:start w:val="1"/>
      <w:numFmt w:val="bullet"/>
      <w:lvlText w:val="o"/>
      <w:lvlJc w:val="left"/>
      <w:pPr>
        <w:ind w:left="63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615466F6">
      <w:start w:val="1"/>
      <w:numFmt w:val="bullet"/>
      <w:lvlText w:val="▪"/>
      <w:lvlJc w:val="left"/>
      <w:pPr>
        <w:ind w:left="704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3" w15:restartNumberingAfterBreak="0">
    <w:nsid w:val="347D6DE5"/>
    <w:multiLevelType w:val="hybridMultilevel"/>
    <w:tmpl w:val="5E2081F0"/>
    <w:styleLink w:val="32"/>
    <w:lvl w:ilvl="0" w:tplc="49CEB604">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1B84134">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F0DE36AE">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C440DF6">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16726FC6">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85C67DA0">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FAE4B838">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CE449A1A">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1E8A9A8">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4" w15:restartNumberingAfterBreak="0">
    <w:nsid w:val="34D46418"/>
    <w:multiLevelType w:val="hybridMultilevel"/>
    <w:tmpl w:val="57DACCE2"/>
    <w:lvl w:ilvl="0" w:tplc="30C8C82A">
      <w:numFmt w:val="bullet"/>
      <w:lvlText w:val="•"/>
      <w:lvlJc w:val="left"/>
      <w:pPr>
        <w:ind w:left="1146" w:hanging="360"/>
      </w:pPr>
      <w:rPr>
        <w:rFonts w:hint="default"/>
        <w:lang w:val="ru-RU" w:eastAsia="ru-RU" w:bidi="ru-RU"/>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25" w15:restartNumberingAfterBreak="0">
    <w:nsid w:val="356C29D4"/>
    <w:multiLevelType w:val="multilevel"/>
    <w:tmpl w:val="76064980"/>
    <w:numStyleLink w:val="5"/>
  </w:abstractNum>
  <w:abstractNum w:abstractNumId="126" w15:restartNumberingAfterBreak="0">
    <w:nsid w:val="357E5864"/>
    <w:multiLevelType w:val="hybridMultilevel"/>
    <w:tmpl w:val="826E38E4"/>
    <w:lvl w:ilvl="0" w:tplc="C42AFD8A">
      <w:numFmt w:val="bullet"/>
      <w:lvlText w:val="-"/>
      <w:lvlJc w:val="left"/>
      <w:pPr>
        <w:ind w:left="888"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1608" w:hanging="360"/>
      </w:pPr>
      <w:rPr>
        <w:rFonts w:ascii="Courier New" w:hAnsi="Courier New" w:cs="Courier New" w:hint="default"/>
      </w:rPr>
    </w:lvl>
    <w:lvl w:ilvl="2" w:tplc="04190005" w:tentative="1">
      <w:start w:val="1"/>
      <w:numFmt w:val="bullet"/>
      <w:lvlText w:val=""/>
      <w:lvlJc w:val="left"/>
      <w:pPr>
        <w:ind w:left="2328" w:hanging="360"/>
      </w:pPr>
      <w:rPr>
        <w:rFonts w:ascii="Wingdings" w:hAnsi="Wingdings" w:hint="default"/>
      </w:rPr>
    </w:lvl>
    <w:lvl w:ilvl="3" w:tplc="04190001" w:tentative="1">
      <w:start w:val="1"/>
      <w:numFmt w:val="bullet"/>
      <w:lvlText w:val=""/>
      <w:lvlJc w:val="left"/>
      <w:pPr>
        <w:ind w:left="3048" w:hanging="360"/>
      </w:pPr>
      <w:rPr>
        <w:rFonts w:ascii="Symbol" w:hAnsi="Symbol" w:hint="default"/>
      </w:rPr>
    </w:lvl>
    <w:lvl w:ilvl="4" w:tplc="04190003" w:tentative="1">
      <w:start w:val="1"/>
      <w:numFmt w:val="bullet"/>
      <w:lvlText w:val="o"/>
      <w:lvlJc w:val="left"/>
      <w:pPr>
        <w:ind w:left="3768" w:hanging="360"/>
      </w:pPr>
      <w:rPr>
        <w:rFonts w:ascii="Courier New" w:hAnsi="Courier New" w:cs="Courier New" w:hint="default"/>
      </w:rPr>
    </w:lvl>
    <w:lvl w:ilvl="5" w:tplc="04190005" w:tentative="1">
      <w:start w:val="1"/>
      <w:numFmt w:val="bullet"/>
      <w:lvlText w:val=""/>
      <w:lvlJc w:val="left"/>
      <w:pPr>
        <w:ind w:left="4488" w:hanging="360"/>
      </w:pPr>
      <w:rPr>
        <w:rFonts w:ascii="Wingdings" w:hAnsi="Wingdings" w:hint="default"/>
      </w:rPr>
    </w:lvl>
    <w:lvl w:ilvl="6" w:tplc="04190001" w:tentative="1">
      <w:start w:val="1"/>
      <w:numFmt w:val="bullet"/>
      <w:lvlText w:val=""/>
      <w:lvlJc w:val="left"/>
      <w:pPr>
        <w:ind w:left="5208" w:hanging="360"/>
      </w:pPr>
      <w:rPr>
        <w:rFonts w:ascii="Symbol" w:hAnsi="Symbol" w:hint="default"/>
      </w:rPr>
    </w:lvl>
    <w:lvl w:ilvl="7" w:tplc="04190003" w:tentative="1">
      <w:start w:val="1"/>
      <w:numFmt w:val="bullet"/>
      <w:lvlText w:val="o"/>
      <w:lvlJc w:val="left"/>
      <w:pPr>
        <w:ind w:left="5928" w:hanging="360"/>
      </w:pPr>
      <w:rPr>
        <w:rFonts w:ascii="Courier New" w:hAnsi="Courier New" w:cs="Courier New" w:hint="default"/>
      </w:rPr>
    </w:lvl>
    <w:lvl w:ilvl="8" w:tplc="04190005" w:tentative="1">
      <w:start w:val="1"/>
      <w:numFmt w:val="bullet"/>
      <w:lvlText w:val=""/>
      <w:lvlJc w:val="left"/>
      <w:pPr>
        <w:ind w:left="6648" w:hanging="360"/>
      </w:pPr>
      <w:rPr>
        <w:rFonts w:ascii="Wingdings" w:hAnsi="Wingdings" w:hint="default"/>
      </w:rPr>
    </w:lvl>
  </w:abstractNum>
  <w:abstractNum w:abstractNumId="127" w15:restartNumberingAfterBreak="0">
    <w:nsid w:val="35F54976"/>
    <w:multiLevelType w:val="hybridMultilevel"/>
    <w:tmpl w:val="F4C8289E"/>
    <w:lvl w:ilvl="0" w:tplc="F7E80964">
      <w:start w:val="1"/>
      <w:numFmt w:val="bullet"/>
      <w:lvlText w:val="•"/>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8" w15:restartNumberingAfterBreak="0">
    <w:nsid w:val="366335C3"/>
    <w:multiLevelType w:val="hybridMultilevel"/>
    <w:tmpl w:val="624C5F5A"/>
    <w:lvl w:ilvl="0" w:tplc="C42AFD8A">
      <w:numFmt w:val="bullet"/>
      <w:lvlText w:val="-"/>
      <w:lvlJc w:val="left"/>
      <w:pPr>
        <w:ind w:left="720"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15:restartNumberingAfterBreak="0">
    <w:nsid w:val="37627C0B"/>
    <w:multiLevelType w:val="hybridMultilevel"/>
    <w:tmpl w:val="02E2FDE6"/>
    <w:lvl w:ilvl="0" w:tplc="C42AFD8A">
      <w:numFmt w:val="bullet"/>
      <w:lvlText w:val="-"/>
      <w:lvlJc w:val="left"/>
      <w:pPr>
        <w:ind w:left="1429"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37E04B51"/>
    <w:multiLevelType w:val="multilevel"/>
    <w:tmpl w:val="37E04B5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1" w15:restartNumberingAfterBreak="0">
    <w:nsid w:val="381A07C8"/>
    <w:multiLevelType w:val="hybridMultilevel"/>
    <w:tmpl w:val="58A2B5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15:restartNumberingAfterBreak="0">
    <w:nsid w:val="386D6983"/>
    <w:multiLevelType w:val="hybridMultilevel"/>
    <w:tmpl w:val="40CAD78C"/>
    <w:lvl w:ilvl="0" w:tplc="C42AFD8A">
      <w:numFmt w:val="bullet"/>
      <w:lvlText w:val="-"/>
      <w:lvlJc w:val="left"/>
      <w:pPr>
        <w:ind w:left="1429"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3" w15:restartNumberingAfterBreak="0">
    <w:nsid w:val="39885436"/>
    <w:multiLevelType w:val="hybridMultilevel"/>
    <w:tmpl w:val="C736D4FE"/>
    <w:styleLink w:val="22"/>
    <w:lvl w:ilvl="0" w:tplc="8FF07624">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AC84E32E">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16BEC0A6">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BD61AEA">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E3E41C56">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50BE2238">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13A27806">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01457F2">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601218BE">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34" w15:restartNumberingAfterBreak="0">
    <w:nsid w:val="39F93B23"/>
    <w:multiLevelType w:val="hybridMultilevel"/>
    <w:tmpl w:val="C28C0CC8"/>
    <w:lvl w:ilvl="0" w:tplc="C42AFD8A">
      <w:numFmt w:val="bullet"/>
      <w:lvlText w:val="-"/>
      <w:lvlJc w:val="left"/>
      <w:pPr>
        <w:ind w:left="1542"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2262" w:hanging="360"/>
      </w:pPr>
      <w:rPr>
        <w:rFonts w:ascii="Courier New" w:hAnsi="Courier New" w:cs="Courier New" w:hint="default"/>
      </w:rPr>
    </w:lvl>
    <w:lvl w:ilvl="2" w:tplc="04190005" w:tentative="1">
      <w:start w:val="1"/>
      <w:numFmt w:val="bullet"/>
      <w:lvlText w:val=""/>
      <w:lvlJc w:val="left"/>
      <w:pPr>
        <w:ind w:left="2982" w:hanging="360"/>
      </w:pPr>
      <w:rPr>
        <w:rFonts w:ascii="Wingdings" w:hAnsi="Wingdings" w:hint="default"/>
      </w:rPr>
    </w:lvl>
    <w:lvl w:ilvl="3" w:tplc="04190001" w:tentative="1">
      <w:start w:val="1"/>
      <w:numFmt w:val="bullet"/>
      <w:lvlText w:val=""/>
      <w:lvlJc w:val="left"/>
      <w:pPr>
        <w:ind w:left="3702" w:hanging="360"/>
      </w:pPr>
      <w:rPr>
        <w:rFonts w:ascii="Symbol" w:hAnsi="Symbol" w:hint="default"/>
      </w:rPr>
    </w:lvl>
    <w:lvl w:ilvl="4" w:tplc="04190003" w:tentative="1">
      <w:start w:val="1"/>
      <w:numFmt w:val="bullet"/>
      <w:lvlText w:val="o"/>
      <w:lvlJc w:val="left"/>
      <w:pPr>
        <w:ind w:left="4422" w:hanging="360"/>
      </w:pPr>
      <w:rPr>
        <w:rFonts w:ascii="Courier New" w:hAnsi="Courier New" w:cs="Courier New" w:hint="default"/>
      </w:rPr>
    </w:lvl>
    <w:lvl w:ilvl="5" w:tplc="04190005" w:tentative="1">
      <w:start w:val="1"/>
      <w:numFmt w:val="bullet"/>
      <w:lvlText w:val=""/>
      <w:lvlJc w:val="left"/>
      <w:pPr>
        <w:ind w:left="5142" w:hanging="360"/>
      </w:pPr>
      <w:rPr>
        <w:rFonts w:ascii="Wingdings" w:hAnsi="Wingdings" w:hint="default"/>
      </w:rPr>
    </w:lvl>
    <w:lvl w:ilvl="6" w:tplc="04190001" w:tentative="1">
      <w:start w:val="1"/>
      <w:numFmt w:val="bullet"/>
      <w:lvlText w:val=""/>
      <w:lvlJc w:val="left"/>
      <w:pPr>
        <w:ind w:left="5862" w:hanging="360"/>
      </w:pPr>
      <w:rPr>
        <w:rFonts w:ascii="Symbol" w:hAnsi="Symbol" w:hint="default"/>
      </w:rPr>
    </w:lvl>
    <w:lvl w:ilvl="7" w:tplc="04190003" w:tentative="1">
      <w:start w:val="1"/>
      <w:numFmt w:val="bullet"/>
      <w:lvlText w:val="o"/>
      <w:lvlJc w:val="left"/>
      <w:pPr>
        <w:ind w:left="6582" w:hanging="360"/>
      </w:pPr>
      <w:rPr>
        <w:rFonts w:ascii="Courier New" w:hAnsi="Courier New" w:cs="Courier New" w:hint="default"/>
      </w:rPr>
    </w:lvl>
    <w:lvl w:ilvl="8" w:tplc="04190005" w:tentative="1">
      <w:start w:val="1"/>
      <w:numFmt w:val="bullet"/>
      <w:lvlText w:val=""/>
      <w:lvlJc w:val="left"/>
      <w:pPr>
        <w:ind w:left="7302" w:hanging="360"/>
      </w:pPr>
      <w:rPr>
        <w:rFonts w:ascii="Wingdings" w:hAnsi="Wingdings" w:hint="default"/>
      </w:rPr>
    </w:lvl>
  </w:abstractNum>
  <w:abstractNum w:abstractNumId="135" w15:restartNumberingAfterBreak="0">
    <w:nsid w:val="3A4E6F4B"/>
    <w:multiLevelType w:val="hybridMultilevel"/>
    <w:tmpl w:val="AE0C9336"/>
    <w:lvl w:ilvl="0" w:tplc="FA2AE444">
      <w:numFmt w:val="bullet"/>
      <w:lvlText w:val=""/>
      <w:lvlJc w:val="left"/>
      <w:pPr>
        <w:ind w:left="458" w:hanging="356"/>
      </w:pPr>
      <w:rPr>
        <w:rFonts w:ascii="Symbol" w:eastAsia="Symbol" w:hAnsi="Symbol" w:cs="Symbol" w:hint="default"/>
        <w:color w:val="404040"/>
        <w:w w:val="100"/>
        <w:sz w:val="24"/>
        <w:szCs w:val="24"/>
        <w:lang w:val="ru-RU" w:eastAsia="ru-RU" w:bidi="ru-RU"/>
      </w:rPr>
    </w:lvl>
    <w:lvl w:ilvl="1" w:tplc="B5FCFA64">
      <w:numFmt w:val="bullet"/>
      <w:lvlText w:val="•"/>
      <w:lvlJc w:val="left"/>
      <w:pPr>
        <w:ind w:left="773" w:hanging="356"/>
      </w:pPr>
      <w:rPr>
        <w:rFonts w:hint="default"/>
        <w:lang w:val="ru-RU" w:eastAsia="ru-RU" w:bidi="ru-RU"/>
      </w:rPr>
    </w:lvl>
    <w:lvl w:ilvl="2" w:tplc="83DACCBA">
      <w:numFmt w:val="bullet"/>
      <w:lvlText w:val="•"/>
      <w:lvlJc w:val="left"/>
      <w:pPr>
        <w:ind w:left="1087" w:hanging="356"/>
      </w:pPr>
      <w:rPr>
        <w:rFonts w:hint="default"/>
        <w:lang w:val="ru-RU" w:eastAsia="ru-RU" w:bidi="ru-RU"/>
      </w:rPr>
    </w:lvl>
    <w:lvl w:ilvl="3" w:tplc="866EC986">
      <w:numFmt w:val="bullet"/>
      <w:lvlText w:val="•"/>
      <w:lvlJc w:val="left"/>
      <w:pPr>
        <w:ind w:left="1400" w:hanging="356"/>
      </w:pPr>
      <w:rPr>
        <w:rFonts w:hint="default"/>
        <w:lang w:val="ru-RU" w:eastAsia="ru-RU" w:bidi="ru-RU"/>
      </w:rPr>
    </w:lvl>
    <w:lvl w:ilvl="4" w:tplc="9FBC66DE">
      <w:numFmt w:val="bullet"/>
      <w:lvlText w:val="•"/>
      <w:lvlJc w:val="left"/>
      <w:pPr>
        <w:ind w:left="1714" w:hanging="356"/>
      </w:pPr>
      <w:rPr>
        <w:rFonts w:hint="default"/>
        <w:lang w:val="ru-RU" w:eastAsia="ru-RU" w:bidi="ru-RU"/>
      </w:rPr>
    </w:lvl>
    <w:lvl w:ilvl="5" w:tplc="E33063D6">
      <w:numFmt w:val="bullet"/>
      <w:lvlText w:val="•"/>
      <w:lvlJc w:val="left"/>
      <w:pPr>
        <w:ind w:left="2027" w:hanging="356"/>
      </w:pPr>
      <w:rPr>
        <w:rFonts w:hint="default"/>
        <w:lang w:val="ru-RU" w:eastAsia="ru-RU" w:bidi="ru-RU"/>
      </w:rPr>
    </w:lvl>
    <w:lvl w:ilvl="6" w:tplc="949001B2">
      <w:numFmt w:val="bullet"/>
      <w:lvlText w:val="•"/>
      <w:lvlJc w:val="left"/>
      <w:pPr>
        <w:ind w:left="2341" w:hanging="356"/>
      </w:pPr>
      <w:rPr>
        <w:rFonts w:hint="default"/>
        <w:lang w:val="ru-RU" w:eastAsia="ru-RU" w:bidi="ru-RU"/>
      </w:rPr>
    </w:lvl>
    <w:lvl w:ilvl="7" w:tplc="718C6A8A">
      <w:numFmt w:val="bullet"/>
      <w:lvlText w:val="•"/>
      <w:lvlJc w:val="left"/>
      <w:pPr>
        <w:ind w:left="2654" w:hanging="356"/>
      </w:pPr>
      <w:rPr>
        <w:rFonts w:hint="default"/>
        <w:lang w:val="ru-RU" w:eastAsia="ru-RU" w:bidi="ru-RU"/>
      </w:rPr>
    </w:lvl>
    <w:lvl w:ilvl="8" w:tplc="91CCB08A">
      <w:numFmt w:val="bullet"/>
      <w:lvlText w:val="•"/>
      <w:lvlJc w:val="left"/>
      <w:pPr>
        <w:ind w:left="2968" w:hanging="356"/>
      </w:pPr>
      <w:rPr>
        <w:rFonts w:hint="default"/>
        <w:lang w:val="ru-RU" w:eastAsia="ru-RU" w:bidi="ru-RU"/>
      </w:rPr>
    </w:lvl>
  </w:abstractNum>
  <w:abstractNum w:abstractNumId="136" w15:restartNumberingAfterBreak="0">
    <w:nsid w:val="3AD00A84"/>
    <w:multiLevelType w:val="hybridMultilevel"/>
    <w:tmpl w:val="38A6B914"/>
    <w:lvl w:ilvl="0" w:tplc="C42AFD8A">
      <w:numFmt w:val="bullet"/>
      <w:lvlText w:val="-"/>
      <w:lvlJc w:val="left"/>
      <w:pPr>
        <w:ind w:left="720"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15:restartNumberingAfterBreak="0">
    <w:nsid w:val="3BA03300"/>
    <w:multiLevelType w:val="hybridMultilevel"/>
    <w:tmpl w:val="699ACFF6"/>
    <w:styleLink w:val="11"/>
    <w:lvl w:ilvl="0" w:tplc="A8AC5F3E">
      <w:start w:val="1"/>
      <w:numFmt w:val="bullet"/>
      <w:lvlText w:val="•"/>
      <w:lvlJc w:val="left"/>
      <w:pPr>
        <w:tabs>
          <w:tab w:val="num" w:pos="993"/>
        </w:tabs>
        <w:ind w:left="426" w:firstLine="14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5EB6D154">
      <w:start w:val="1"/>
      <w:numFmt w:val="bullet"/>
      <w:lvlText w:val="o"/>
      <w:lvlJc w:val="left"/>
      <w:pPr>
        <w:tabs>
          <w:tab w:val="left" w:pos="993"/>
          <w:tab w:val="num" w:pos="1287"/>
        </w:tabs>
        <w:ind w:left="720" w:firstLine="4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1D3E4C5C">
      <w:start w:val="1"/>
      <w:numFmt w:val="bullet"/>
      <w:lvlText w:val="▪"/>
      <w:lvlJc w:val="left"/>
      <w:pPr>
        <w:tabs>
          <w:tab w:val="left" w:pos="993"/>
          <w:tab w:val="num" w:pos="2007"/>
        </w:tabs>
        <w:ind w:left="1440" w:firstLine="4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EF78664E">
      <w:start w:val="1"/>
      <w:numFmt w:val="bullet"/>
      <w:lvlText w:val="▪"/>
      <w:lvlJc w:val="left"/>
      <w:pPr>
        <w:tabs>
          <w:tab w:val="left" w:pos="993"/>
          <w:tab w:val="num" w:pos="2727"/>
        </w:tabs>
        <w:ind w:left="2160" w:firstLine="4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52364AFA">
      <w:start w:val="1"/>
      <w:numFmt w:val="bullet"/>
      <w:lvlText w:val="▪"/>
      <w:lvlJc w:val="left"/>
      <w:pPr>
        <w:tabs>
          <w:tab w:val="left" w:pos="993"/>
          <w:tab w:val="num" w:pos="3447"/>
        </w:tabs>
        <w:ind w:left="2880" w:firstLine="4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BC06C5B6">
      <w:start w:val="1"/>
      <w:numFmt w:val="bullet"/>
      <w:lvlText w:val="▪"/>
      <w:lvlJc w:val="left"/>
      <w:pPr>
        <w:tabs>
          <w:tab w:val="left" w:pos="993"/>
          <w:tab w:val="num" w:pos="4167"/>
        </w:tabs>
        <w:ind w:left="3600" w:firstLine="4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406799A">
      <w:start w:val="1"/>
      <w:numFmt w:val="bullet"/>
      <w:lvlText w:val="▪"/>
      <w:lvlJc w:val="left"/>
      <w:pPr>
        <w:tabs>
          <w:tab w:val="left" w:pos="993"/>
          <w:tab w:val="num" w:pos="4887"/>
        </w:tabs>
        <w:ind w:left="4320" w:firstLine="4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74D22AA6">
      <w:start w:val="1"/>
      <w:numFmt w:val="bullet"/>
      <w:lvlText w:val="▪"/>
      <w:lvlJc w:val="left"/>
      <w:pPr>
        <w:tabs>
          <w:tab w:val="left" w:pos="993"/>
          <w:tab w:val="num" w:pos="5607"/>
        </w:tabs>
        <w:ind w:left="5040" w:firstLine="4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ACEA245C">
      <w:start w:val="1"/>
      <w:numFmt w:val="bullet"/>
      <w:lvlText w:val="▪"/>
      <w:lvlJc w:val="left"/>
      <w:pPr>
        <w:tabs>
          <w:tab w:val="left" w:pos="993"/>
          <w:tab w:val="num" w:pos="6327"/>
        </w:tabs>
        <w:ind w:left="5760" w:firstLine="4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38" w15:restartNumberingAfterBreak="0">
    <w:nsid w:val="3C7C2133"/>
    <w:multiLevelType w:val="hybridMultilevel"/>
    <w:tmpl w:val="64F476FE"/>
    <w:lvl w:ilvl="0" w:tplc="B6E61AC6">
      <w:start w:val="1"/>
      <w:numFmt w:val="decimal"/>
      <w:pStyle w:val="a1"/>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9" w15:restartNumberingAfterBreak="0">
    <w:nsid w:val="3CA677B6"/>
    <w:multiLevelType w:val="hybridMultilevel"/>
    <w:tmpl w:val="BC602BAC"/>
    <w:lvl w:ilvl="0" w:tplc="C42AFD8A">
      <w:numFmt w:val="bullet"/>
      <w:lvlText w:val="-"/>
      <w:lvlJc w:val="left"/>
      <w:pPr>
        <w:ind w:left="720"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0" w15:restartNumberingAfterBreak="0">
    <w:nsid w:val="3D617309"/>
    <w:multiLevelType w:val="hybridMultilevel"/>
    <w:tmpl w:val="CF7C46C2"/>
    <w:lvl w:ilvl="0" w:tplc="C42AFD8A">
      <w:numFmt w:val="bullet"/>
      <w:lvlText w:val="-"/>
      <w:lvlJc w:val="left"/>
      <w:pPr>
        <w:ind w:left="1429"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1" w15:restartNumberingAfterBreak="0">
    <w:nsid w:val="3DC568D0"/>
    <w:multiLevelType w:val="hybridMultilevel"/>
    <w:tmpl w:val="A5287C6E"/>
    <w:lvl w:ilvl="0" w:tplc="E99ED160">
      <w:numFmt w:val="bullet"/>
      <w:lvlText w:val=""/>
      <w:lvlJc w:val="left"/>
      <w:pPr>
        <w:ind w:left="465" w:hanging="356"/>
      </w:pPr>
      <w:rPr>
        <w:rFonts w:ascii="Symbol" w:eastAsia="Symbol" w:hAnsi="Symbol" w:cs="Symbol" w:hint="default"/>
        <w:color w:val="404040"/>
        <w:w w:val="100"/>
        <w:sz w:val="24"/>
        <w:szCs w:val="24"/>
        <w:lang w:val="ru-RU" w:eastAsia="ru-RU" w:bidi="ru-RU"/>
      </w:rPr>
    </w:lvl>
    <w:lvl w:ilvl="1" w:tplc="10084FDC">
      <w:numFmt w:val="bullet"/>
      <w:lvlText w:val="•"/>
      <w:lvlJc w:val="left"/>
      <w:pPr>
        <w:ind w:left="724" w:hanging="356"/>
      </w:pPr>
      <w:rPr>
        <w:rFonts w:hint="default"/>
        <w:lang w:val="ru-RU" w:eastAsia="ru-RU" w:bidi="ru-RU"/>
      </w:rPr>
    </w:lvl>
    <w:lvl w:ilvl="2" w:tplc="30769B20">
      <w:numFmt w:val="bullet"/>
      <w:lvlText w:val="•"/>
      <w:lvlJc w:val="left"/>
      <w:pPr>
        <w:ind w:left="989" w:hanging="356"/>
      </w:pPr>
      <w:rPr>
        <w:rFonts w:hint="default"/>
        <w:lang w:val="ru-RU" w:eastAsia="ru-RU" w:bidi="ru-RU"/>
      </w:rPr>
    </w:lvl>
    <w:lvl w:ilvl="3" w:tplc="9306D47A">
      <w:numFmt w:val="bullet"/>
      <w:lvlText w:val="•"/>
      <w:lvlJc w:val="left"/>
      <w:pPr>
        <w:ind w:left="1254" w:hanging="356"/>
      </w:pPr>
      <w:rPr>
        <w:rFonts w:hint="default"/>
        <w:lang w:val="ru-RU" w:eastAsia="ru-RU" w:bidi="ru-RU"/>
      </w:rPr>
    </w:lvl>
    <w:lvl w:ilvl="4" w:tplc="F4B8FE7E">
      <w:numFmt w:val="bullet"/>
      <w:lvlText w:val="•"/>
      <w:lvlJc w:val="left"/>
      <w:pPr>
        <w:ind w:left="1519" w:hanging="356"/>
      </w:pPr>
      <w:rPr>
        <w:rFonts w:hint="default"/>
        <w:lang w:val="ru-RU" w:eastAsia="ru-RU" w:bidi="ru-RU"/>
      </w:rPr>
    </w:lvl>
    <w:lvl w:ilvl="5" w:tplc="BFDA9052">
      <w:numFmt w:val="bullet"/>
      <w:lvlText w:val="•"/>
      <w:lvlJc w:val="left"/>
      <w:pPr>
        <w:ind w:left="1784" w:hanging="356"/>
      </w:pPr>
      <w:rPr>
        <w:rFonts w:hint="default"/>
        <w:lang w:val="ru-RU" w:eastAsia="ru-RU" w:bidi="ru-RU"/>
      </w:rPr>
    </w:lvl>
    <w:lvl w:ilvl="6" w:tplc="2B9EA056">
      <w:numFmt w:val="bullet"/>
      <w:lvlText w:val="•"/>
      <w:lvlJc w:val="left"/>
      <w:pPr>
        <w:ind w:left="2049" w:hanging="356"/>
      </w:pPr>
      <w:rPr>
        <w:rFonts w:hint="default"/>
        <w:lang w:val="ru-RU" w:eastAsia="ru-RU" w:bidi="ru-RU"/>
      </w:rPr>
    </w:lvl>
    <w:lvl w:ilvl="7" w:tplc="91FE5688">
      <w:numFmt w:val="bullet"/>
      <w:lvlText w:val="•"/>
      <w:lvlJc w:val="left"/>
      <w:pPr>
        <w:ind w:left="2313" w:hanging="356"/>
      </w:pPr>
      <w:rPr>
        <w:rFonts w:hint="default"/>
        <w:lang w:val="ru-RU" w:eastAsia="ru-RU" w:bidi="ru-RU"/>
      </w:rPr>
    </w:lvl>
    <w:lvl w:ilvl="8" w:tplc="F34C5C3A">
      <w:numFmt w:val="bullet"/>
      <w:lvlText w:val="•"/>
      <w:lvlJc w:val="left"/>
      <w:pPr>
        <w:ind w:left="2578" w:hanging="356"/>
      </w:pPr>
      <w:rPr>
        <w:rFonts w:hint="default"/>
        <w:lang w:val="ru-RU" w:eastAsia="ru-RU" w:bidi="ru-RU"/>
      </w:rPr>
    </w:lvl>
  </w:abstractNum>
  <w:abstractNum w:abstractNumId="142" w15:restartNumberingAfterBreak="0">
    <w:nsid w:val="3DDC66F3"/>
    <w:multiLevelType w:val="hybridMultilevel"/>
    <w:tmpl w:val="80A001D0"/>
    <w:styleLink w:val="41"/>
    <w:lvl w:ilvl="0" w:tplc="CF30FE08">
      <w:start w:val="1"/>
      <w:numFmt w:val="bullet"/>
      <w:lvlText w:val="•"/>
      <w:lvlJc w:val="left"/>
      <w:pPr>
        <w:ind w:left="128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D2C5880">
      <w:start w:val="1"/>
      <w:numFmt w:val="bullet"/>
      <w:lvlText w:val="o"/>
      <w:lvlJc w:val="left"/>
      <w:pPr>
        <w:ind w:left="200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98462CBE">
      <w:start w:val="1"/>
      <w:numFmt w:val="bullet"/>
      <w:lvlText w:val="▪"/>
      <w:lvlJc w:val="left"/>
      <w:pPr>
        <w:ind w:left="27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0F27DCC">
      <w:start w:val="1"/>
      <w:numFmt w:val="bullet"/>
      <w:lvlText w:val="•"/>
      <w:lvlJc w:val="left"/>
      <w:pPr>
        <w:ind w:left="344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98544A8A">
      <w:start w:val="1"/>
      <w:numFmt w:val="bullet"/>
      <w:lvlText w:val="o"/>
      <w:lvlJc w:val="left"/>
      <w:pPr>
        <w:ind w:left="416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DD0EE9FC">
      <w:start w:val="1"/>
      <w:numFmt w:val="bullet"/>
      <w:lvlText w:val="▪"/>
      <w:lvlJc w:val="left"/>
      <w:pPr>
        <w:ind w:left="488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FAC3A20">
      <w:start w:val="1"/>
      <w:numFmt w:val="bullet"/>
      <w:lvlText w:val="•"/>
      <w:lvlJc w:val="left"/>
      <w:pPr>
        <w:ind w:left="560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3A7AC5DC">
      <w:start w:val="1"/>
      <w:numFmt w:val="bullet"/>
      <w:lvlText w:val="o"/>
      <w:lvlJc w:val="left"/>
      <w:pPr>
        <w:ind w:left="63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1354E61E">
      <w:start w:val="1"/>
      <w:numFmt w:val="bullet"/>
      <w:lvlText w:val="▪"/>
      <w:lvlJc w:val="left"/>
      <w:pPr>
        <w:ind w:left="704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43" w15:restartNumberingAfterBreak="0">
    <w:nsid w:val="3EBD20D4"/>
    <w:multiLevelType w:val="hybridMultilevel"/>
    <w:tmpl w:val="2C5C34D4"/>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3EE815C0"/>
    <w:multiLevelType w:val="hybridMultilevel"/>
    <w:tmpl w:val="300CA468"/>
    <w:styleLink w:val="8"/>
    <w:lvl w:ilvl="0" w:tplc="93D0FB06">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tplc="DE1C97E6">
      <w:start w:val="1"/>
      <w:numFmt w:val="lowerLetter"/>
      <w:suff w:val="nothing"/>
      <w:lvlText w:val="%2."/>
      <w:lvlJc w:val="left"/>
      <w:pPr>
        <w:ind w:left="720" w:firstLine="438"/>
      </w:pPr>
      <w:rPr>
        <w:rFonts w:hAnsi="Arial Unicode MS"/>
        <w:caps w:val="0"/>
        <w:smallCaps w:val="0"/>
        <w:strike w:val="0"/>
        <w:dstrike w:val="0"/>
        <w:color w:val="000000"/>
        <w:spacing w:val="0"/>
        <w:w w:val="100"/>
        <w:kern w:val="0"/>
        <w:position w:val="0"/>
        <w:highlight w:val="none"/>
        <w:vertAlign w:val="baseline"/>
      </w:rPr>
    </w:lvl>
    <w:lvl w:ilvl="2" w:tplc="D81EAECE">
      <w:start w:val="1"/>
      <w:numFmt w:val="lowerRoman"/>
      <w:lvlText w:val="%3."/>
      <w:lvlJc w:val="left"/>
      <w:pPr>
        <w:ind w:left="1440" w:hanging="200"/>
      </w:pPr>
      <w:rPr>
        <w:rFonts w:hAnsi="Arial Unicode MS"/>
        <w:caps w:val="0"/>
        <w:smallCaps w:val="0"/>
        <w:strike w:val="0"/>
        <w:dstrike w:val="0"/>
        <w:color w:val="000000"/>
        <w:spacing w:val="0"/>
        <w:w w:val="100"/>
        <w:kern w:val="0"/>
        <w:position w:val="0"/>
        <w:highlight w:val="none"/>
        <w:vertAlign w:val="baseline"/>
      </w:rPr>
    </w:lvl>
    <w:lvl w:ilvl="3" w:tplc="9EE43538">
      <w:start w:val="1"/>
      <w:numFmt w:val="decimal"/>
      <w:lvlText w:val="%4."/>
      <w:lvlJc w:val="left"/>
      <w:pPr>
        <w:ind w:left="2160" w:hanging="246"/>
      </w:pPr>
      <w:rPr>
        <w:rFonts w:hAnsi="Arial Unicode MS"/>
        <w:caps w:val="0"/>
        <w:smallCaps w:val="0"/>
        <w:strike w:val="0"/>
        <w:dstrike w:val="0"/>
        <w:color w:val="000000"/>
        <w:spacing w:val="0"/>
        <w:w w:val="100"/>
        <w:kern w:val="0"/>
        <w:position w:val="0"/>
        <w:highlight w:val="none"/>
        <w:vertAlign w:val="baseline"/>
      </w:rPr>
    </w:lvl>
    <w:lvl w:ilvl="4" w:tplc="086A1B7C">
      <w:start w:val="1"/>
      <w:numFmt w:val="lowerLetter"/>
      <w:lvlText w:val="%5."/>
      <w:lvlJc w:val="left"/>
      <w:pPr>
        <w:ind w:left="2880" w:hanging="234"/>
      </w:pPr>
      <w:rPr>
        <w:rFonts w:hAnsi="Arial Unicode MS"/>
        <w:caps w:val="0"/>
        <w:smallCaps w:val="0"/>
        <w:strike w:val="0"/>
        <w:dstrike w:val="0"/>
        <w:color w:val="000000"/>
        <w:spacing w:val="0"/>
        <w:w w:val="100"/>
        <w:kern w:val="0"/>
        <w:position w:val="0"/>
        <w:highlight w:val="none"/>
        <w:vertAlign w:val="baseline"/>
      </w:rPr>
    </w:lvl>
    <w:lvl w:ilvl="5" w:tplc="E16EB8BC">
      <w:start w:val="1"/>
      <w:numFmt w:val="lowerRoman"/>
      <w:lvlText w:val="%6."/>
      <w:lvlJc w:val="left"/>
      <w:pPr>
        <w:ind w:left="3600" w:hanging="164"/>
      </w:pPr>
      <w:rPr>
        <w:rFonts w:hAnsi="Arial Unicode MS"/>
        <w:caps w:val="0"/>
        <w:smallCaps w:val="0"/>
        <w:strike w:val="0"/>
        <w:dstrike w:val="0"/>
        <w:color w:val="000000"/>
        <w:spacing w:val="0"/>
        <w:w w:val="100"/>
        <w:kern w:val="0"/>
        <w:position w:val="0"/>
        <w:highlight w:val="none"/>
        <w:vertAlign w:val="baseline"/>
      </w:rPr>
    </w:lvl>
    <w:lvl w:ilvl="6" w:tplc="AB7E8812">
      <w:start w:val="1"/>
      <w:numFmt w:val="decimal"/>
      <w:lvlText w:val="%7."/>
      <w:lvlJc w:val="left"/>
      <w:pPr>
        <w:ind w:left="4320" w:hanging="210"/>
      </w:pPr>
      <w:rPr>
        <w:rFonts w:hAnsi="Arial Unicode MS"/>
        <w:caps w:val="0"/>
        <w:smallCaps w:val="0"/>
        <w:strike w:val="0"/>
        <w:dstrike w:val="0"/>
        <w:color w:val="000000"/>
        <w:spacing w:val="0"/>
        <w:w w:val="100"/>
        <w:kern w:val="0"/>
        <w:position w:val="0"/>
        <w:highlight w:val="none"/>
        <w:vertAlign w:val="baseline"/>
      </w:rPr>
    </w:lvl>
    <w:lvl w:ilvl="7" w:tplc="B2B07A90">
      <w:start w:val="1"/>
      <w:numFmt w:val="lowerLetter"/>
      <w:lvlText w:val="%8."/>
      <w:lvlJc w:val="left"/>
      <w:pPr>
        <w:ind w:left="5040" w:hanging="198"/>
      </w:pPr>
      <w:rPr>
        <w:rFonts w:hAnsi="Arial Unicode MS"/>
        <w:caps w:val="0"/>
        <w:smallCaps w:val="0"/>
        <w:strike w:val="0"/>
        <w:dstrike w:val="0"/>
        <w:color w:val="000000"/>
        <w:spacing w:val="0"/>
        <w:w w:val="100"/>
        <w:kern w:val="0"/>
        <w:position w:val="0"/>
        <w:highlight w:val="none"/>
        <w:vertAlign w:val="baseline"/>
      </w:rPr>
    </w:lvl>
    <w:lvl w:ilvl="8" w:tplc="5A2CD9A8">
      <w:start w:val="1"/>
      <w:numFmt w:val="lowerRoman"/>
      <w:lvlText w:val="%9."/>
      <w:lvlJc w:val="left"/>
      <w:pPr>
        <w:tabs>
          <w:tab w:val="num" w:pos="6327"/>
        </w:tabs>
        <w:ind w:left="5760" w:hanging="128"/>
      </w:pPr>
      <w:rPr>
        <w:rFonts w:hAnsi="Arial Unicode MS"/>
        <w:caps w:val="0"/>
        <w:smallCaps w:val="0"/>
        <w:strike w:val="0"/>
        <w:dstrike w:val="0"/>
        <w:color w:val="000000"/>
        <w:spacing w:val="0"/>
        <w:w w:val="100"/>
        <w:kern w:val="0"/>
        <w:position w:val="0"/>
        <w:highlight w:val="none"/>
        <w:vertAlign w:val="baseline"/>
      </w:rPr>
    </w:lvl>
  </w:abstractNum>
  <w:abstractNum w:abstractNumId="145" w15:restartNumberingAfterBreak="0">
    <w:nsid w:val="403A28A4"/>
    <w:multiLevelType w:val="hybridMultilevel"/>
    <w:tmpl w:val="C5CCB4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6" w15:restartNumberingAfterBreak="0">
    <w:nsid w:val="405A1010"/>
    <w:multiLevelType w:val="hybridMultilevel"/>
    <w:tmpl w:val="ABE63C9E"/>
    <w:lvl w:ilvl="0" w:tplc="C42AFD8A">
      <w:numFmt w:val="bullet"/>
      <w:lvlText w:val="-"/>
      <w:lvlJc w:val="left"/>
      <w:pPr>
        <w:ind w:left="1429"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40D444B7"/>
    <w:multiLevelType w:val="hybridMultilevel"/>
    <w:tmpl w:val="D910B3AA"/>
    <w:lvl w:ilvl="0" w:tplc="C42AFD8A">
      <w:numFmt w:val="bullet"/>
      <w:lvlText w:val="-"/>
      <w:lvlJc w:val="left"/>
      <w:pPr>
        <w:ind w:left="1429"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8" w15:restartNumberingAfterBreak="0">
    <w:nsid w:val="42074806"/>
    <w:multiLevelType w:val="hybridMultilevel"/>
    <w:tmpl w:val="896A3692"/>
    <w:styleLink w:val="10"/>
    <w:lvl w:ilvl="0" w:tplc="1202326C">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D15E9A22">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929CF2FC">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65CE1F04">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4E2ECEA0">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592C4912">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B9AA4D74">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B5A4E454">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2B64F38C">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49" w15:restartNumberingAfterBreak="0">
    <w:nsid w:val="42A15AF7"/>
    <w:multiLevelType w:val="multilevel"/>
    <w:tmpl w:val="16EA5EF2"/>
    <w:styleLink w:val="List14"/>
    <w:lvl w:ilvl="0">
      <w:numFmt w:val="bullet"/>
      <w:lvlText w:val="•"/>
      <w:lvlJc w:val="left"/>
      <w:pPr>
        <w:tabs>
          <w:tab w:val="num" w:pos="720"/>
        </w:tabs>
        <w:ind w:left="720" w:hanging="360"/>
      </w:pPr>
      <w:rPr>
        <w:rFonts w:ascii="Times" w:eastAsia="Times" w:hAnsi="Times" w:cs="Times"/>
        <w:color w:val="222222"/>
        <w:position w:val="0"/>
        <w:sz w:val="24"/>
        <w:szCs w:val="24"/>
        <w:u w:color="222222"/>
        <w:shd w:val="clear" w:color="auto" w:fill="FFFFFF"/>
        <w:lang w:val="ru-RU"/>
      </w:rPr>
    </w:lvl>
    <w:lvl w:ilvl="1">
      <w:start w:val="1"/>
      <w:numFmt w:val="bullet"/>
      <w:lvlText w:val="o"/>
      <w:lvlJc w:val="left"/>
      <w:pPr>
        <w:tabs>
          <w:tab w:val="num" w:pos="1500"/>
        </w:tabs>
        <w:ind w:left="1500" w:hanging="420"/>
      </w:pPr>
      <w:rPr>
        <w:rFonts w:ascii="Times" w:eastAsia="Times" w:hAnsi="Times" w:cs="Times"/>
        <w:color w:val="222222"/>
        <w:position w:val="0"/>
        <w:sz w:val="28"/>
        <w:szCs w:val="28"/>
        <w:u w:color="222222"/>
        <w:shd w:val="clear" w:color="auto" w:fill="FFFFFF"/>
        <w:lang w:val="ru-RU"/>
      </w:rPr>
    </w:lvl>
    <w:lvl w:ilvl="2">
      <w:start w:val="1"/>
      <w:numFmt w:val="bullet"/>
      <w:lvlText w:val="▪"/>
      <w:lvlJc w:val="left"/>
      <w:pPr>
        <w:tabs>
          <w:tab w:val="num" w:pos="2220"/>
        </w:tabs>
        <w:ind w:left="2220" w:hanging="420"/>
      </w:pPr>
      <w:rPr>
        <w:rFonts w:ascii="Times" w:eastAsia="Times" w:hAnsi="Times" w:cs="Times"/>
        <w:color w:val="222222"/>
        <w:position w:val="0"/>
        <w:sz w:val="28"/>
        <w:szCs w:val="28"/>
        <w:u w:color="222222"/>
        <w:shd w:val="clear" w:color="auto" w:fill="FFFFFF"/>
        <w:lang w:val="ru-RU"/>
      </w:rPr>
    </w:lvl>
    <w:lvl w:ilvl="3">
      <w:start w:val="1"/>
      <w:numFmt w:val="bullet"/>
      <w:lvlText w:val="•"/>
      <w:lvlJc w:val="left"/>
      <w:pPr>
        <w:tabs>
          <w:tab w:val="num" w:pos="2940"/>
        </w:tabs>
        <w:ind w:left="2940" w:hanging="420"/>
      </w:pPr>
      <w:rPr>
        <w:rFonts w:ascii="Times" w:eastAsia="Times" w:hAnsi="Times" w:cs="Times"/>
        <w:color w:val="222222"/>
        <w:position w:val="0"/>
        <w:sz w:val="28"/>
        <w:szCs w:val="28"/>
        <w:u w:color="222222"/>
        <w:shd w:val="clear" w:color="auto" w:fill="FFFFFF"/>
        <w:lang w:val="ru-RU"/>
      </w:rPr>
    </w:lvl>
    <w:lvl w:ilvl="4">
      <w:start w:val="1"/>
      <w:numFmt w:val="bullet"/>
      <w:lvlText w:val="o"/>
      <w:lvlJc w:val="left"/>
      <w:pPr>
        <w:tabs>
          <w:tab w:val="num" w:pos="3660"/>
        </w:tabs>
        <w:ind w:left="3660" w:hanging="420"/>
      </w:pPr>
      <w:rPr>
        <w:rFonts w:ascii="Times" w:eastAsia="Times" w:hAnsi="Times" w:cs="Times"/>
        <w:color w:val="222222"/>
        <w:position w:val="0"/>
        <w:sz w:val="28"/>
        <w:szCs w:val="28"/>
        <w:u w:color="222222"/>
        <w:shd w:val="clear" w:color="auto" w:fill="FFFFFF"/>
        <w:lang w:val="ru-RU"/>
      </w:rPr>
    </w:lvl>
    <w:lvl w:ilvl="5">
      <w:start w:val="1"/>
      <w:numFmt w:val="bullet"/>
      <w:lvlText w:val="▪"/>
      <w:lvlJc w:val="left"/>
      <w:pPr>
        <w:tabs>
          <w:tab w:val="num" w:pos="4380"/>
        </w:tabs>
        <w:ind w:left="4380" w:hanging="420"/>
      </w:pPr>
      <w:rPr>
        <w:rFonts w:ascii="Times" w:eastAsia="Times" w:hAnsi="Times" w:cs="Times"/>
        <w:color w:val="222222"/>
        <w:position w:val="0"/>
        <w:sz w:val="28"/>
        <w:szCs w:val="28"/>
        <w:u w:color="222222"/>
        <w:shd w:val="clear" w:color="auto" w:fill="FFFFFF"/>
        <w:lang w:val="ru-RU"/>
      </w:rPr>
    </w:lvl>
    <w:lvl w:ilvl="6">
      <w:start w:val="1"/>
      <w:numFmt w:val="bullet"/>
      <w:lvlText w:val="•"/>
      <w:lvlJc w:val="left"/>
      <w:pPr>
        <w:tabs>
          <w:tab w:val="num" w:pos="5100"/>
        </w:tabs>
        <w:ind w:left="5100" w:hanging="420"/>
      </w:pPr>
      <w:rPr>
        <w:rFonts w:ascii="Times" w:eastAsia="Times" w:hAnsi="Times" w:cs="Times"/>
        <w:color w:val="222222"/>
        <w:position w:val="0"/>
        <w:sz w:val="28"/>
        <w:szCs w:val="28"/>
        <w:u w:color="222222"/>
        <w:shd w:val="clear" w:color="auto" w:fill="FFFFFF"/>
        <w:lang w:val="ru-RU"/>
      </w:rPr>
    </w:lvl>
    <w:lvl w:ilvl="7">
      <w:start w:val="1"/>
      <w:numFmt w:val="bullet"/>
      <w:lvlText w:val="o"/>
      <w:lvlJc w:val="left"/>
      <w:pPr>
        <w:tabs>
          <w:tab w:val="num" w:pos="5820"/>
        </w:tabs>
        <w:ind w:left="5820" w:hanging="420"/>
      </w:pPr>
      <w:rPr>
        <w:rFonts w:ascii="Times" w:eastAsia="Times" w:hAnsi="Times" w:cs="Times"/>
        <w:color w:val="222222"/>
        <w:position w:val="0"/>
        <w:sz w:val="28"/>
        <w:szCs w:val="28"/>
        <w:u w:color="222222"/>
        <w:shd w:val="clear" w:color="auto" w:fill="FFFFFF"/>
        <w:lang w:val="ru-RU"/>
      </w:rPr>
    </w:lvl>
    <w:lvl w:ilvl="8">
      <w:start w:val="1"/>
      <w:numFmt w:val="bullet"/>
      <w:lvlText w:val="▪"/>
      <w:lvlJc w:val="left"/>
      <w:pPr>
        <w:tabs>
          <w:tab w:val="num" w:pos="6540"/>
        </w:tabs>
        <w:ind w:left="6540" w:hanging="420"/>
      </w:pPr>
      <w:rPr>
        <w:rFonts w:ascii="Times" w:eastAsia="Times" w:hAnsi="Times" w:cs="Times"/>
        <w:color w:val="222222"/>
        <w:position w:val="0"/>
        <w:sz w:val="28"/>
        <w:szCs w:val="28"/>
        <w:u w:color="222222"/>
        <w:shd w:val="clear" w:color="auto" w:fill="FFFFFF"/>
        <w:lang w:val="ru-RU"/>
      </w:rPr>
    </w:lvl>
  </w:abstractNum>
  <w:abstractNum w:abstractNumId="150" w15:restartNumberingAfterBreak="0">
    <w:nsid w:val="42DC3BB7"/>
    <w:multiLevelType w:val="hybridMultilevel"/>
    <w:tmpl w:val="388834F2"/>
    <w:styleLink w:val="63"/>
    <w:lvl w:ilvl="0" w:tplc="9C3A0B62">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5EA4FCA">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57141F76">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638ECE80">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A802C32C">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582CA7A">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40BE3C2C">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BA8C3EFE">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DE86FF6">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51" w15:restartNumberingAfterBreak="0">
    <w:nsid w:val="4348651F"/>
    <w:multiLevelType w:val="hybridMultilevel"/>
    <w:tmpl w:val="64D014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15:restartNumberingAfterBreak="0">
    <w:nsid w:val="435B4B9F"/>
    <w:multiLevelType w:val="hybridMultilevel"/>
    <w:tmpl w:val="AA02AB3C"/>
    <w:lvl w:ilvl="0" w:tplc="47DA0352">
      <w:numFmt w:val="bullet"/>
      <w:lvlText w:val="-"/>
      <w:lvlJc w:val="left"/>
      <w:pPr>
        <w:ind w:left="1429"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3" w15:restartNumberingAfterBreak="0">
    <w:nsid w:val="43623DA1"/>
    <w:multiLevelType w:val="hybridMultilevel"/>
    <w:tmpl w:val="1D440DC4"/>
    <w:lvl w:ilvl="0" w:tplc="C42AFD8A">
      <w:numFmt w:val="bullet"/>
      <w:lvlText w:val="-"/>
      <w:lvlJc w:val="left"/>
      <w:pPr>
        <w:ind w:left="720"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43D32CE2"/>
    <w:multiLevelType w:val="hybridMultilevel"/>
    <w:tmpl w:val="44D27EE2"/>
    <w:styleLink w:val="62"/>
    <w:lvl w:ilvl="0" w:tplc="1AA8EEAC">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B8E3BA6">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CBA27A1C">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66EF3B0">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5D120A70">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BB2CFECA">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3A343B64">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C7BC2A64">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B73E7B06">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55" w15:restartNumberingAfterBreak="0">
    <w:nsid w:val="43F54AAD"/>
    <w:multiLevelType w:val="hybridMultilevel"/>
    <w:tmpl w:val="01BAA772"/>
    <w:styleLink w:val="57"/>
    <w:lvl w:ilvl="0" w:tplc="2A3CB72E">
      <w:start w:val="1"/>
      <w:numFmt w:val="bullet"/>
      <w:lvlText w:val="•"/>
      <w:lvlJc w:val="left"/>
      <w:pPr>
        <w:ind w:left="128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3CA1F12">
      <w:start w:val="1"/>
      <w:numFmt w:val="bullet"/>
      <w:lvlText w:val="o"/>
      <w:lvlJc w:val="left"/>
      <w:pPr>
        <w:ind w:left="200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67A83704">
      <w:start w:val="1"/>
      <w:numFmt w:val="bullet"/>
      <w:lvlText w:val="▪"/>
      <w:lvlJc w:val="left"/>
      <w:pPr>
        <w:ind w:left="27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35856DC">
      <w:start w:val="1"/>
      <w:numFmt w:val="bullet"/>
      <w:lvlText w:val="•"/>
      <w:lvlJc w:val="left"/>
      <w:pPr>
        <w:ind w:left="344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26887A4">
      <w:start w:val="1"/>
      <w:numFmt w:val="bullet"/>
      <w:lvlText w:val="o"/>
      <w:lvlJc w:val="left"/>
      <w:pPr>
        <w:ind w:left="416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38AA4428">
      <w:start w:val="1"/>
      <w:numFmt w:val="bullet"/>
      <w:lvlText w:val="▪"/>
      <w:lvlJc w:val="left"/>
      <w:pPr>
        <w:ind w:left="488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4618954E">
      <w:start w:val="1"/>
      <w:numFmt w:val="bullet"/>
      <w:lvlText w:val="•"/>
      <w:lvlJc w:val="left"/>
      <w:pPr>
        <w:ind w:left="560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D9AFC70">
      <w:start w:val="1"/>
      <w:numFmt w:val="bullet"/>
      <w:lvlText w:val="o"/>
      <w:lvlJc w:val="left"/>
      <w:pPr>
        <w:ind w:left="63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DA021154">
      <w:start w:val="1"/>
      <w:numFmt w:val="bullet"/>
      <w:lvlText w:val="▪"/>
      <w:lvlJc w:val="left"/>
      <w:pPr>
        <w:ind w:left="704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56" w15:restartNumberingAfterBreak="0">
    <w:nsid w:val="43F5587E"/>
    <w:multiLevelType w:val="hybridMultilevel"/>
    <w:tmpl w:val="587E4060"/>
    <w:lvl w:ilvl="0" w:tplc="C42AFD8A">
      <w:numFmt w:val="bullet"/>
      <w:lvlText w:val="-"/>
      <w:lvlJc w:val="left"/>
      <w:pPr>
        <w:ind w:left="1429"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7" w15:restartNumberingAfterBreak="0">
    <w:nsid w:val="44D8476F"/>
    <w:multiLevelType w:val="multilevel"/>
    <w:tmpl w:val="6562D674"/>
    <w:styleLink w:val="List22"/>
    <w:lvl w:ilvl="0">
      <w:start w:val="1"/>
      <w:numFmt w:val="decimal"/>
      <w:lvlText w:val="%1)"/>
      <w:lvlJc w:val="left"/>
      <w:pPr>
        <w:tabs>
          <w:tab w:val="num" w:pos="709"/>
        </w:tabs>
        <w:ind w:left="709" w:hanging="360"/>
      </w:pPr>
      <w:rPr>
        <w:rFonts w:ascii="Times" w:eastAsia="Times" w:hAnsi="Times" w:cs="Times"/>
        <w:position w:val="0"/>
        <w:sz w:val="28"/>
        <w:szCs w:val="28"/>
        <w:rtl w:val="0"/>
        <w:lang w:val="ru-RU"/>
      </w:rPr>
    </w:lvl>
    <w:lvl w:ilvl="1">
      <w:start w:val="1"/>
      <w:numFmt w:val="lowerLetter"/>
      <w:lvlText w:val="%2."/>
      <w:lvlJc w:val="left"/>
      <w:pPr>
        <w:tabs>
          <w:tab w:val="num" w:pos="1848"/>
        </w:tabs>
        <w:ind w:left="1848" w:hanging="420"/>
      </w:pPr>
      <w:rPr>
        <w:rFonts w:ascii="Times" w:eastAsia="Times" w:hAnsi="Times" w:cs="Times"/>
        <w:position w:val="0"/>
        <w:sz w:val="28"/>
        <w:szCs w:val="28"/>
        <w:rtl w:val="0"/>
        <w:lang w:val="ru-RU"/>
      </w:rPr>
    </w:lvl>
    <w:lvl w:ilvl="2">
      <w:start w:val="1"/>
      <w:numFmt w:val="lowerRoman"/>
      <w:lvlText w:val="%3."/>
      <w:lvlJc w:val="left"/>
      <w:pPr>
        <w:tabs>
          <w:tab w:val="num" w:pos="2557"/>
        </w:tabs>
        <w:ind w:left="2557" w:hanging="345"/>
      </w:pPr>
      <w:rPr>
        <w:rFonts w:ascii="Times" w:eastAsia="Times" w:hAnsi="Times" w:cs="Times"/>
        <w:position w:val="0"/>
        <w:sz w:val="28"/>
        <w:szCs w:val="28"/>
        <w:rtl w:val="0"/>
        <w:lang w:val="ru-RU"/>
      </w:rPr>
    </w:lvl>
    <w:lvl w:ilvl="3">
      <w:start w:val="1"/>
      <w:numFmt w:val="decimal"/>
      <w:lvlText w:val="%4."/>
      <w:lvlJc w:val="left"/>
      <w:pPr>
        <w:tabs>
          <w:tab w:val="num" w:pos="3288"/>
        </w:tabs>
        <w:ind w:left="3288" w:hanging="420"/>
      </w:pPr>
      <w:rPr>
        <w:rFonts w:ascii="Times" w:eastAsia="Times" w:hAnsi="Times" w:cs="Times"/>
        <w:position w:val="0"/>
        <w:sz w:val="28"/>
        <w:szCs w:val="28"/>
        <w:rtl w:val="0"/>
        <w:lang w:val="ru-RU"/>
      </w:rPr>
    </w:lvl>
    <w:lvl w:ilvl="4">
      <w:start w:val="1"/>
      <w:numFmt w:val="lowerLetter"/>
      <w:lvlText w:val="%5."/>
      <w:lvlJc w:val="left"/>
      <w:pPr>
        <w:tabs>
          <w:tab w:val="num" w:pos="4008"/>
        </w:tabs>
        <w:ind w:left="4008" w:hanging="420"/>
      </w:pPr>
      <w:rPr>
        <w:rFonts w:ascii="Times" w:eastAsia="Times" w:hAnsi="Times" w:cs="Times"/>
        <w:position w:val="0"/>
        <w:sz w:val="28"/>
        <w:szCs w:val="28"/>
        <w:rtl w:val="0"/>
        <w:lang w:val="ru-RU"/>
      </w:rPr>
    </w:lvl>
    <w:lvl w:ilvl="5">
      <w:start w:val="1"/>
      <w:numFmt w:val="lowerRoman"/>
      <w:lvlText w:val="%6."/>
      <w:lvlJc w:val="left"/>
      <w:pPr>
        <w:tabs>
          <w:tab w:val="num" w:pos="4717"/>
        </w:tabs>
        <w:ind w:left="4717" w:hanging="345"/>
      </w:pPr>
      <w:rPr>
        <w:rFonts w:ascii="Times" w:eastAsia="Times" w:hAnsi="Times" w:cs="Times"/>
        <w:position w:val="0"/>
        <w:sz w:val="28"/>
        <w:szCs w:val="28"/>
        <w:rtl w:val="0"/>
        <w:lang w:val="ru-RU"/>
      </w:rPr>
    </w:lvl>
    <w:lvl w:ilvl="6">
      <w:start w:val="1"/>
      <w:numFmt w:val="decimal"/>
      <w:lvlText w:val="%7."/>
      <w:lvlJc w:val="left"/>
      <w:pPr>
        <w:tabs>
          <w:tab w:val="num" w:pos="5448"/>
        </w:tabs>
        <w:ind w:left="5448" w:hanging="420"/>
      </w:pPr>
      <w:rPr>
        <w:rFonts w:ascii="Times" w:eastAsia="Times" w:hAnsi="Times" w:cs="Times"/>
        <w:position w:val="0"/>
        <w:sz w:val="28"/>
        <w:szCs w:val="28"/>
        <w:rtl w:val="0"/>
        <w:lang w:val="ru-RU"/>
      </w:rPr>
    </w:lvl>
    <w:lvl w:ilvl="7">
      <w:start w:val="1"/>
      <w:numFmt w:val="lowerLetter"/>
      <w:lvlText w:val="%8."/>
      <w:lvlJc w:val="left"/>
      <w:pPr>
        <w:tabs>
          <w:tab w:val="num" w:pos="6168"/>
        </w:tabs>
        <w:ind w:left="6168" w:hanging="420"/>
      </w:pPr>
      <w:rPr>
        <w:rFonts w:ascii="Times" w:eastAsia="Times" w:hAnsi="Times" w:cs="Times"/>
        <w:position w:val="0"/>
        <w:sz w:val="28"/>
        <w:szCs w:val="28"/>
        <w:rtl w:val="0"/>
        <w:lang w:val="ru-RU"/>
      </w:rPr>
    </w:lvl>
    <w:lvl w:ilvl="8">
      <w:start w:val="1"/>
      <w:numFmt w:val="lowerRoman"/>
      <w:lvlText w:val="%9."/>
      <w:lvlJc w:val="left"/>
      <w:pPr>
        <w:tabs>
          <w:tab w:val="num" w:pos="6877"/>
        </w:tabs>
        <w:ind w:left="6877" w:hanging="345"/>
      </w:pPr>
      <w:rPr>
        <w:rFonts w:ascii="Times" w:eastAsia="Times" w:hAnsi="Times" w:cs="Times"/>
        <w:position w:val="0"/>
        <w:sz w:val="28"/>
        <w:szCs w:val="28"/>
        <w:rtl w:val="0"/>
        <w:lang w:val="ru-RU"/>
      </w:rPr>
    </w:lvl>
  </w:abstractNum>
  <w:abstractNum w:abstractNumId="158" w15:restartNumberingAfterBreak="0">
    <w:nsid w:val="44F11087"/>
    <w:multiLevelType w:val="hybridMultilevel"/>
    <w:tmpl w:val="76064980"/>
    <w:styleLink w:val="5"/>
    <w:lvl w:ilvl="0" w:tplc="199CFD7E">
      <w:start w:val="1"/>
      <w:numFmt w:val="decimal"/>
      <w:pStyle w:val="a2"/>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tplc="89AC349E">
      <w:start w:val="1"/>
      <w:numFmt w:val="lowerLetter"/>
      <w:suff w:val="nothing"/>
      <w:lvlText w:val="%2."/>
      <w:lvlJc w:val="left"/>
      <w:pPr>
        <w:ind w:left="129" w:firstLine="438"/>
      </w:pPr>
      <w:rPr>
        <w:rFonts w:hAnsi="Arial Unicode MS"/>
        <w:caps w:val="0"/>
        <w:smallCaps w:val="0"/>
        <w:strike w:val="0"/>
        <w:dstrike w:val="0"/>
        <w:color w:val="000000"/>
        <w:spacing w:val="0"/>
        <w:w w:val="100"/>
        <w:kern w:val="0"/>
        <w:position w:val="0"/>
        <w:highlight w:val="none"/>
        <w:vertAlign w:val="baseline"/>
      </w:rPr>
    </w:lvl>
    <w:lvl w:ilvl="2" w:tplc="0884ED5A">
      <w:start w:val="1"/>
      <w:numFmt w:val="lowerRoman"/>
      <w:lvlText w:val="%3."/>
      <w:lvlJc w:val="left"/>
      <w:pPr>
        <w:ind w:left="767" w:hanging="200"/>
      </w:pPr>
      <w:rPr>
        <w:rFonts w:hAnsi="Arial Unicode MS"/>
        <w:caps w:val="0"/>
        <w:smallCaps w:val="0"/>
        <w:strike w:val="0"/>
        <w:dstrike w:val="0"/>
        <w:color w:val="000000"/>
        <w:spacing w:val="0"/>
        <w:w w:val="100"/>
        <w:kern w:val="0"/>
        <w:position w:val="0"/>
        <w:highlight w:val="none"/>
        <w:vertAlign w:val="baseline"/>
      </w:rPr>
    </w:lvl>
    <w:lvl w:ilvl="3" w:tplc="5900B9A6">
      <w:start w:val="1"/>
      <w:numFmt w:val="decimal"/>
      <w:lvlText w:val="%4."/>
      <w:lvlJc w:val="left"/>
      <w:pPr>
        <w:ind w:left="1480" w:hanging="246"/>
      </w:pPr>
      <w:rPr>
        <w:rFonts w:hAnsi="Arial Unicode MS"/>
        <w:caps w:val="0"/>
        <w:smallCaps w:val="0"/>
        <w:strike w:val="0"/>
        <w:dstrike w:val="0"/>
        <w:color w:val="000000"/>
        <w:spacing w:val="0"/>
        <w:w w:val="100"/>
        <w:kern w:val="0"/>
        <w:position w:val="0"/>
        <w:highlight w:val="none"/>
        <w:vertAlign w:val="baseline"/>
      </w:rPr>
    </w:lvl>
    <w:lvl w:ilvl="4" w:tplc="88E2B5B8">
      <w:start w:val="1"/>
      <w:numFmt w:val="lowerLetter"/>
      <w:lvlText w:val="%5."/>
      <w:lvlJc w:val="left"/>
      <w:pPr>
        <w:ind w:left="2200" w:hanging="234"/>
      </w:pPr>
      <w:rPr>
        <w:rFonts w:hAnsi="Arial Unicode MS"/>
        <w:caps w:val="0"/>
        <w:smallCaps w:val="0"/>
        <w:strike w:val="0"/>
        <w:dstrike w:val="0"/>
        <w:color w:val="000000"/>
        <w:spacing w:val="0"/>
        <w:w w:val="100"/>
        <w:kern w:val="0"/>
        <w:position w:val="0"/>
        <w:highlight w:val="none"/>
        <w:vertAlign w:val="baseline"/>
      </w:rPr>
    </w:lvl>
    <w:lvl w:ilvl="5" w:tplc="DD50FF54">
      <w:start w:val="1"/>
      <w:numFmt w:val="lowerRoman"/>
      <w:lvlText w:val="%6."/>
      <w:lvlJc w:val="left"/>
      <w:pPr>
        <w:ind w:left="2920" w:hanging="164"/>
      </w:pPr>
      <w:rPr>
        <w:rFonts w:hAnsi="Arial Unicode MS"/>
        <w:caps w:val="0"/>
        <w:smallCaps w:val="0"/>
        <w:strike w:val="0"/>
        <w:dstrike w:val="0"/>
        <w:color w:val="000000"/>
        <w:spacing w:val="0"/>
        <w:w w:val="100"/>
        <w:kern w:val="0"/>
        <w:position w:val="0"/>
        <w:highlight w:val="none"/>
        <w:vertAlign w:val="baseline"/>
      </w:rPr>
    </w:lvl>
    <w:lvl w:ilvl="6" w:tplc="048A5A5C">
      <w:start w:val="1"/>
      <w:numFmt w:val="decimal"/>
      <w:lvlText w:val="%7."/>
      <w:lvlJc w:val="left"/>
      <w:pPr>
        <w:ind w:left="3640" w:hanging="210"/>
      </w:pPr>
      <w:rPr>
        <w:rFonts w:hAnsi="Arial Unicode MS"/>
        <w:caps w:val="0"/>
        <w:smallCaps w:val="0"/>
        <w:strike w:val="0"/>
        <w:dstrike w:val="0"/>
        <w:color w:val="000000"/>
        <w:spacing w:val="0"/>
        <w:w w:val="100"/>
        <w:kern w:val="0"/>
        <w:position w:val="0"/>
        <w:highlight w:val="none"/>
        <w:vertAlign w:val="baseline"/>
      </w:rPr>
    </w:lvl>
    <w:lvl w:ilvl="7" w:tplc="E2D0F148">
      <w:start w:val="1"/>
      <w:numFmt w:val="lowerLetter"/>
      <w:lvlText w:val="%8."/>
      <w:lvlJc w:val="left"/>
      <w:pPr>
        <w:ind w:left="4360" w:hanging="198"/>
      </w:pPr>
      <w:rPr>
        <w:rFonts w:hAnsi="Arial Unicode MS"/>
        <w:caps w:val="0"/>
        <w:smallCaps w:val="0"/>
        <w:strike w:val="0"/>
        <w:dstrike w:val="0"/>
        <w:color w:val="000000"/>
        <w:spacing w:val="0"/>
        <w:w w:val="100"/>
        <w:kern w:val="0"/>
        <w:position w:val="0"/>
        <w:highlight w:val="none"/>
        <w:vertAlign w:val="baseline"/>
      </w:rPr>
    </w:lvl>
    <w:lvl w:ilvl="8" w:tplc="1D48A70E">
      <w:start w:val="1"/>
      <w:numFmt w:val="lowerRoman"/>
      <w:lvlText w:val="%9."/>
      <w:lvlJc w:val="left"/>
      <w:pPr>
        <w:tabs>
          <w:tab w:val="num" w:pos="5647"/>
        </w:tabs>
        <w:ind w:left="5080" w:hanging="128"/>
      </w:pPr>
      <w:rPr>
        <w:rFonts w:hAnsi="Arial Unicode MS"/>
        <w:caps w:val="0"/>
        <w:smallCaps w:val="0"/>
        <w:strike w:val="0"/>
        <w:dstrike w:val="0"/>
        <w:color w:val="000000"/>
        <w:spacing w:val="0"/>
        <w:w w:val="100"/>
        <w:kern w:val="0"/>
        <w:position w:val="0"/>
        <w:highlight w:val="none"/>
        <w:vertAlign w:val="baseline"/>
      </w:rPr>
    </w:lvl>
  </w:abstractNum>
  <w:abstractNum w:abstractNumId="159" w15:restartNumberingAfterBreak="0">
    <w:nsid w:val="46835A83"/>
    <w:multiLevelType w:val="hybridMultilevel"/>
    <w:tmpl w:val="263ADD6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46C067D1"/>
    <w:multiLevelType w:val="hybridMultilevel"/>
    <w:tmpl w:val="23B6885A"/>
    <w:lvl w:ilvl="0" w:tplc="711CA53C">
      <w:start w:val="1"/>
      <w:numFmt w:val="decimal"/>
      <w:lvlText w:val="%1)"/>
      <w:lvlJc w:val="left"/>
      <w:pPr>
        <w:ind w:left="1293" w:hanging="361"/>
      </w:pPr>
      <w:rPr>
        <w:rFonts w:ascii="Times New Roman" w:eastAsia="Times New Roman" w:hAnsi="Times New Roman" w:cs="Times New Roman" w:hint="default"/>
        <w:spacing w:val="-20"/>
        <w:w w:val="99"/>
        <w:sz w:val="24"/>
        <w:szCs w:val="24"/>
        <w:lang w:val="ru-RU" w:eastAsia="ru-RU" w:bidi="ru-RU"/>
      </w:rPr>
    </w:lvl>
    <w:lvl w:ilvl="1" w:tplc="70AAA4C2">
      <w:start w:val="1"/>
      <w:numFmt w:val="decimal"/>
      <w:lvlText w:val="%2."/>
      <w:lvlJc w:val="left"/>
      <w:pPr>
        <w:ind w:left="1989" w:hanging="846"/>
      </w:pPr>
      <w:rPr>
        <w:rFonts w:ascii="Times New Roman" w:eastAsia="Times New Roman" w:hAnsi="Times New Roman" w:cs="Times New Roman" w:hint="default"/>
        <w:spacing w:val="-10"/>
        <w:w w:val="100"/>
        <w:sz w:val="24"/>
        <w:szCs w:val="24"/>
        <w:lang w:val="ru-RU" w:eastAsia="ru-RU" w:bidi="ru-RU"/>
      </w:rPr>
    </w:lvl>
    <w:lvl w:ilvl="2" w:tplc="44F0FB2C">
      <w:numFmt w:val="bullet"/>
      <w:lvlText w:val="•"/>
      <w:lvlJc w:val="left"/>
      <w:pPr>
        <w:ind w:left="2983" w:hanging="846"/>
      </w:pPr>
      <w:rPr>
        <w:rFonts w:hint="default"/>
        <w:lang w:val="ru-RU" w:eastAsia="ru-RU" w:bidi="ru-RU"/>
      </w:rPr>
    </w:lvl>
    <w:lvl w:ilvl="3" w:tplc="9188B1E6">
      <w:numFmt w:val="bullet"/>
      <w:lvlText w:val="•"/>
      <w:lvlJc w:val="left"/>
      <w:pPr>
        <w:ind w:left="3986" w:hanging="846"/>
      </w:pPr>
      <w:rPr>
        <w:rFonts w:hint="default"/>
        <w:lang w:val="ru-RU" w:eastAsia="ru-RU" w:bidi="ru-RU"/>
      </w:rPr>
    </w:lvl>
    <w:lvl w:ilvl="4" w:tplc="488C7D56">
      <w:numFmt w:val="bullet"/>
      <w:lvlText w:val="•"/>
      <w:lvlJc w:val="left"/>
      <w:pPr>
        <w:ind w:left="4989" w:hanging="846"/>
      </w:pPr>
      <w:rPr>
        <w:rFonts w:hint="default"/>
        <w:lang w:val="ru-RU" w:eastAsia="ru-RU" w:bidi="ru-RU"/>
      </w:rPr>
    </w:lvl>
    <w:lvl w:ilvl="5" w:tplc="E1F2820A">
      <w:numFmt w:val="bullet"/>
      <w:lvlText w:val="•"/>
      <w:lvlJc w:val="left"/>
      <w:pPr>
        <w:ind w:left="5992" w:hanging="846"/>
      </w:pPr>
      <w:rPr>
        <w:rFonts w:hint="default"/>
        <w:lang w:val="ru-RU" w:eastAsia="ru-RU" w:bidi="ru-RU"/>
      </w:rPr>
    </w:lvl>
    <w:lvl w:ilvl="6" w:tplc="531CE714">
      <w:numFmt w:val="bullet"/>
      <w:lvlText w:val="•"/>
      <w:lvlJc w:val="left"/>
      <w:pPr>
        <w:ind w:left="6996" w:hanging="846"/>
      </w:pPr>
      <w:rPr>
        <w:rFonts w:hint="default"/>
        <w:lang w:val="ru-RU" w:eastAsia="ru-RU" w:bidi="ru-RU"/>
      </w:rPr>
    </w:lvl>
    <w:lvl w:ilvl="7" w:tplc="6B54FF3E">
      <w:numFmt w:val="bullet"/>
      <w:lvlText w:val="•"/>
      <w:lvlJc w:val="left"/>
      <w:pPr>
        <w:ind w:left="7999" w:hanging="846"/>
      </w:pPr>
      <w:rPr>
        <w:rFonts w:hint="default"/>
        <w:lang w:val="ru-RU" w:eastAsia="ru-RU" w:bidi="ru-RU"/>
      </w:rPr>
    </w:lvl>
    <w:lvl w:ilvl="8" w:tplc="9B0EF448">
      <w:numFmt w:val="bullet"/>
      <w:lvlText w:val="•"/>
      <w:lvlJc w:val="left"/>
      <w:pPr>
        <w:ind w:left="9002" w:hanging="846"/>
      </w:pPr>
      <w:rPr>
        <w:rFonts w:hint="default"/>
        <w:lang w:val="ru-RU" w:eastAsia="ru-RU" w:bidi="ru-RU"/>
      </w:rPr>
    </w:lvl>
  </w:abstractNum>
  <w:abstractNum w:abstractNumId="161" w15:restartNumberingAfterBreak="0">
    <w:nsid w:val="46D344E2"/>
    <w:multiLevelType w:val="hybridMultilevel"/>
    <w:tmpl w:val="C8A62D4E"/>
    <w:styleLink w:val="75"/>
    <w:lvl w:ilvl="0" w:tplc="5552A366">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79AA7E2">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57E20E2">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FCECAB30">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D1CFB10">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6E0ED3A">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F463EDA">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94B6AAEC">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AC444494">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62" w15:restartNumberingAfterBreak="0">
    <w:nsid w:val="46E1761D"/>
    <w:multiLevelType w:val="hybridMultilevel"/>
    <w:tmpl w:val="FE9C6C22"/>
    <w:lvl w:ilvl="0" w:tplc="F12A9790">
      <w:numFmt w:val="bullet"/>
      <w:lvlText w:val=""/>
      <w:lvlJc w:val="left"/>
      <w:pPr>
        <w:ind w:left="465" w:hanging="356"/>
      </w:pPr>
      <w:rPr>
        <w:rFonts w:ascii="Symbol" w:eastAsia="Symbol" w:hAnsi="Symbol" w:cs="Symbol" w:hint="default"/>
        <w:color w:val="404040"/>
        <w:w w:val="100"/>
        <w:sz w:val="24"/>
        <w:szCs w:val="24"/>
        <w:lang w:val="ru-RU" w:eastAsia="ru-RU" w:bidi="ru-RU"/>
      </w:rPr>
    </w:lvl>
    <w:lvl w:ilvl="1" w:tplc="E7D6BE08">
      <w:numFmt w:val="bullet"/>
      <w:lvlText w:val="•"/>
      <w:lvlJc w:val="left"/>
      <w:pPr>
        <w:ind w:left="724" w:hanging="356"/>
      </w:pPr>
      <w:rPr>
        <w:rFonts w:hint="default"/>
        <w:lang w:val="ru-RU" w:eastAsia="ru-RU" w:bidi="ru-RU"/>
      </w:rPr>
    </w:lvl>
    <w:lvl w:ilvl="2" w:tplc="E768391A">
      <w:numFmt w:val="bullet"/>
      <w:lvlText w:val="•"/>
      <w:lvlJc w:val="left"/>
      <w:pPr>
        <w:ind w:left="989" w:hanging="356"/>
      </w:pPr>
      <w:rPr>
        <w:rFonts w:hint="default"/>
        <w:lang w:val="ru-RU" w:eastAsia="ru-RU" w:bidi="ru-RU"/>
      </w:rPr>
    </w:lvl>
    <w:lvl w:ilvl="3" w:tplc="ECE6ECE2">
      <w:numFmt w:val="bullet"/>
      <w:lvlText w:val="•"/>
      <w:lvlJc w:val="left"/>
      <w:pPr>
        <w:ind w:left="1254" w:hanging="356"/>
      </w:pPr>
      <w:rPr>
        <w:rFonts w:hint="default"/>
        <w:lang w:val="ru-RU" w:eastAsia="ru-RU" w:bidi="ru-RU"/>
      </w:rPr>
    </w:lvl>
    <w:lvl w:ilvl="4" w:tplc="451A57EC">
      <w:numFmt w:val="bullet"/>
      <w:lvlText w:val="•"/>
      <w:lvlJc w:val="left"/>
      <w:pPr>
        <w:ind w:left="1519" w:hanging="356"/>
      </w:pPr>
      <w:rPr>
        <w:rFonts w:hint="default"/>
        <w:lang w:val="ru-RU" w:eastAsia="ru-RU" w:bidi="ru-RU"/>
      </w:rPr>
    </w:lvl>
    <w:lvl w:ilvl="5" w:tplc="5A861BC8">
      <w:numFmt w:val="bullet"/>
      <w:lvlText w:val="•"/>
      <w:lvlJc w:val="left"/>
      <w:pPr>
        <w:ind w:left="1784" w:hanging="356"/>
      </w:pPr>
      <w:rPr>
        <w:rFonts w:hint="default"/>
        <w:lang w:val="ru-RU" w:eastAsia="ru-RU" w:bidi="ru-RU"/>
      </w:rPr>
    </w:lvl>
    <w:lvl w:ilvl="6" w:tplc="12D4B62A">
      <w:numFmt w:val="bullet"/>
      <w:lvlText w:val="•"/>
      <w:lvlJc w:val="left"/>
      <w:pPr>
        <w:ind w:left="2049" w:hanging="356"/>
      </w:pPr>
      <w:rPr>
        <w:rFonts w:hint="default"/>
        <w:lang w:val="ru-RU" w:eastAsia="ru-RU" w:bidi="ru-RU"/>
      </w:rPr>
    </w:lvl>
    <w:lvl w:ilvl="7" w:tplc="08DAEB22">
      <w:numFmt w:val="bullet"/>
      <w:lvlText w:val="•"/>
      <w:lvlJc w:val="left"/>
      <w:pPr>
        <w:ind w:left="2313" w:hanging="356"/>
      </w:pPr>
      <w:rPr>
        <w:rFonts w:hint="default"/>
        <w:lang w:val="ru-RU" w:eastAsia="ru-RU" w:bidi="ru-RU"/>
      </w:rPr>
    </w:lvl>
    <w:lvl w:ilvl="8" w:tplc="15EEB952">
      <w:numFmt w:val="bullet"/>
      <w:lvlText w:val="•"/>
      <w:lvlJc w:val="left"/>
      <w:pPr>
        <w:ind w:left="2578" w:hanging="356"/>
      </w:pPr>
      <w:rPr>
        <w:rFonts w:hint="default"/>
        <w:lang w:val="ru-RU" w:eastAsia="ru-RU" w:bidi="ru-RU"/>
      </w:rPr>
    </w:lvl>
  </w:abstractNum>
  <w:abstractNum w:abstractNumId="163" w15:restartNumberingAfterBreak="0">
    <w:nsid w:val="47F72364"/>
    <w:multiLevelType w:val="hybridMultilevel"/>
    <w:tmpl w:val="B4A84196"/>
    <w:styleLink w:val="58"/>
    <w:lvl w:ilvl="0" w:tplc="A6D85DA8">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4E4CB7E">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46940486">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EA4AD790">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5FF6FDB4">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4BE9BC8">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D7FA3A1C">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970E7C20">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6D24122">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64" w15:restartNumberingAfterBreak="0">
    <w:nsid w:val="48094086"/>
    <w:multiLevelType w:val="multilevel"/>
    <w:tmpl w:val="2B3E3D0C"/>
    <w:lvl w:ilvl="0">
      <w:start w:val="1"/>
      <w:numFmt w:val="decimal"/>
      <w:lvlText w:val="%1."/>
      <w:lvlJc w:val="left"/>
      <w:pPr>
        <w:ind w:left="1020" w:hanging="1020"/>
      </w:pPr>
      <w:rPr>
        <w:rFonts w:hint="default"/>
      </w:rPr>
    </w:lvl>
    <w:lvl w:ilvl="1">
      <w:start w:val="2"/>
      <w:numFmt w:val="decimal"/>
      <w:lvlText w:val="%1.%2."/>
      <w:lvlJc w:val="left"/>
      <w:pPr>
        <w:ind w:left="1340" w:hanging="1020"/>
      </w:pPr>
      <w:rPr>
        <w:rFonts w:hint="default"/>
      </w:rPr>
    </w:lvl>
    <w:lvl w:ilvl="2">
      <w:start w:val="3"/>
      <w:numFmt w:val="decimal"/>
      <w:lvlText w:val="%1.%2.%3."/>
      <w:lvlJc w:val="left"/>
      <w:pPr>
        <w:ind w:left="1660" w:hanging="1020"/>
      </w:pPr>
      <w:rPr>
        <w:rFonts w:hint="default"/>
      </w:rPr>
    </w:lvl>
    <w:lvl w:ilvl="3">
      <w:start w:val="20"/>
      <w:numFmt w:val="decimal"/>
      <w:lvlText w:val="%1.%2.%3.%4."/>
      <w:lvlJc w:val="left"/>
      <w:pPr>
        <w:ind w:left="2215"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720" w:hanging="180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65" w15:restartNumberingAfterBreak="0">
    <w:nsid w:val="488F6CEF"/>
    <w:multiLevelType w:val="hybridMultilevel"/>
    <w:tmpl w:val="9EB27B46"/>
    <w:lvl w:ilvl="0" w:tplc="A91297C4">
      <w:start w:val="1"/>
      <w:numFmt w:val="bullet"/>
      <w:pStyle w:val="a3"/>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6" w15:restartNumberingAfterBreak="0">
    <w:nsid w:val="48AB1E20"/>
    <w:multiLevelType w:val="hybridMultilevel"/>
    <w:tmpl w:val="C3D679D0"/>
    <w:styleLink w:val="31"/>
    <w:lvl w:ilvl="0" w:tplc="7B6691A6">
      <w:start w:val="1"/>
      <w:numFmt w:val="bullet"/>
      <w:lvlText w:val="•"/>
      <w:lvlJc w:val="left"/>
      <w:pPr>
        <w:ind w:left="993"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C7CE990">
      <w:start w:val="1"/>
      <w:numFmt w:val="bullet"/>
      <w:lvlText w:val="o"/>
      <w:lvlJc w:val="left"/>
      <w:pPr>
        <w:ind w:left="1713"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E85CB198">
      <w:start w:val="1"/>
      <w:numFmt w:val="bullet"/>
      <w:lvlText w:val="▪"/>
      <w:lvlJc w:val="left"/>
      <w:pPr>
        <w:ind w:left="2433"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A7D28CE4">
      <w:start w:val="1"/>
      <w:numFmt w:val="bullet"/>
      <w:lvlText w:val="•"/>
      <w:lvlJc w:val="left"/>
      <w:pPr>
        <w:ind w:left="3153"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9C3C1FC8">
      <w:start w:val="1"/>
      <w:numFmt w:val="bullet"/>
      <w:lvlText w:val="o"/>
      <w:lvlJc w:val="left"/>
      <w:pPr>
        <w:ind w:left="3873"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BF26AD58">
      <w:start w:val="1"/>
      <w:numFmt w:val="bullet"/>
      <w:lvlText w:val="▪"/>
      <w:lvlJc w:val="left"/>
      <w:pPr>
        <w:ind w:left="4593"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3EA3516">
      <w:start w:val="1"/>
      <w:numFmt w:val="bullet"/>
      <w:lvlText w:val="•"/>
      <w:lvlJc w:val="left"/>
      <w:pPr>
        <w:ind w:left="5313"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964CC8">
      <w:start w:val="1"/>
      <w:numFmt w:val="bullet"/>
      <w:lvlText w:val="o"/>
      <w:lvlJc w:val="left"/>
      <w:pPr>
        <w:ind w:left="6033"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260E29C8">
      <w:start w:val="1"/>
      <w:numFmt w:val="bullet"/>
      <w:lvlText w:val="▪"/>
      <w:lvlJc w:val="left"/>
      <w:pPr>
        <w:ind w:left="6753"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67" w15:restartNumberingAfterBreak="0">
    <w:nsid w:val="49463F5B"/>
    <w:multiLevelType w:val="hybridMultilevel"/>
    <w:tmpl w:val="A8380156"/>
    <w:lvl w:ilvl="0" w:tplc="F7E80964">
      <w:start w:val="1"/>
      <w:numFmt w:val="bullet"/>
      <w:lvlText w:val="•"/>
      <w:lvlJc w:val="left"/>
      <w:pPr>
        <w:ind w:left="720" w:hanging="360"/>
      </w:pPr>
      <w:rPr>
        <w:rFonts w:hint="default"/>
        <w:i/>
        <w:w w:val="99"/>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15:restartNumberingAfterBreak="0">
    <w:nsid w:val="4A02674A"/>
    <w:multiLevelType w:val="hybridMultilevel"/>
    <w:tmpl w:val="BA8ABF02"/>
    <w:styleLink w:val="37"/>
    <w:lvl w:ilvl="0" w:tplc="38E65048">
      <w:start w:val="1"/>
      <w:numFmt w:val="bullet"/>
      <w:lvlText w:val="•"/>
      <w:lvlJc w:val="left"/>
      <w:pPr>
        <w:ind w:left="128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30EE8D98">
      <w:start w:val="1"/>
      <w:numFmt w:val="bullet"/>
      <w:lvlText w:val="o"/>
      <w:lvlJc w:val="left"/>
      <w:pPr>
        <w:ind w:left="200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79A2BE86">
      <w:start w:val="1"/>
      <w:numFmt w:val="bullet"/>
      <w:lvlText w:val="▪"/>
      <w:lvlJc w:val="left"/>
      <w:pPr>
        <w:ind w:left="27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ADF64594">
      <w:start w:val="1"/>
      <w:numFmt w:val="bullet"/>
      <w:lvlText w:val="•"/>
      <w:lvlJc w:val="left"/>
      <w:pPr>
        <w:ind w:left="344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AD636C4">
      <w:start w:val="1"/>
      <w:numFmt w:val="bullet"/>
      <w:lvlText w:val="o"/>
      <w:lvlJc w:val="left"/>
      <w:pPr>
        <w:ind w:left="416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5A5001B4">
      <w:start w:val="1"/>
      <w:numFmt w:val="bullet"/>
      <w:lvlText w:val="▪"/>
      <w:lvlJc w:val="left"/>
      <w:pPr>
        <w:ind w:left="488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CBDEACEA">
      <w:start w:val="1"/>
      <w:numFmt w:val="bullet"/>
      <w:lvlText w:val="•"/>
      <w:lvlJc w:val="left"/>
      <w:pPr>
        <w:ind w:left="560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22DCC026">
      <w:start w:val="1"/>
      <w:numFmt w:val="bullet"/>
      <w:lvlText w:val="o"/>
      <w:lvlJc w:val="left"/>
      <w:pPr>
        <w:ind w:left="63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28883FA6">
      <w:start w:val="1"/>
      <w:numFmt w:val="bullet"/>
      <w:lvlText w:val="▪"/>
      <w:lvlJc w:val="left"/>
      <w:pPr>
        <w:ind w:left="704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69" w15:restartNumberingAfterBreak="0">
    <w:nsid w:val="4A364BFB"/>
    <w:multiLevelType w:val="hybridMultilevel"/>
    <w:tmpl w:val="4D508346"/>
    <w:styleLink w:val="76"/>
    <w:lvl w:ilvl="0" w:tplc="B964A296">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03C7F12">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45E4AD6C">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86087A66">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4588512">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93B4EC6C">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8396A220">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2EF24F3E">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6BE0E366">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70" w15:restartNumberingAfterBreak="0">
    <w:nsid w:val="4A7A75CA"/>
    <w:multiLevelType w:val="multilevel"/>
    <w:tmpl w:val="1C181906"/>
    <w:styleLink w:val="WWNum6"/>
    <w:lvl w:ilvl="0">
      <w:numFmt w:val="bullet"/>
      <w:lvlText w:val="–"/>
      <w:lvlJc w:val="left"/>
      <w:pPr>
        <w:ind w:left="112" w:hanging="707"/>
      </w:pPr>
      <w:rPr>
        <w:rFonts w:ascii="Times New Roman" w:eastAsia="Times New Roman" w:hAnsi="Times New Roman" w:cs="Times New Roman"/>
        <w:w w:val="99"/>
        <w:sz w:val="28"/>
        <w:szCs w:val="28"/>
      </w:rPr>
    </w:lvl>
    <w:lvl w:ilvl="1">
      <w:numFmt w:val="bullet"/>
      <w:lvlText w:val="•"/>
      <w:lvlJc w:val="left"/>
      <w:pPr>
        <w:ind w:left="1094" w:hanging="707"/>
      </w:pPr>
    </w:lvl>
    <w:lvl w:ilvl="2">
      <w:numFmt w:val="bullet"/>
      <w:lvlText w:val="•"/>
      <w:lvlJc w:val="left"/>
      <w:pPr>
        <w:ind w:left="2068" w:hanging="707"/>
      </w:pPr>
    </w:lvl>
    <w:lvl w:ilvl="3">
      <w:numFmt w:val="bullet"/>
      <w:lvlText w:val="•"/>
      <w:lvlJc w:val="left"/>
      <w:pPr>
        <w:ind w:left="3042" w:hanging="707"/>
      </w:pPr>
    </w:lvl>
    <w:lvl w:ilvl="4">
      <w:numFmt w:val="bullet"/>
      <w:lvlText w:val="•"/>
      <w:lvlJc w:val="left"/>
      <w:pPr>
        <w:ind w:left="4016" w:hanging="707"/>
      </w:pPr>
    </w:lvl>
    <w:lvl w:ilvl="5">
      <w:numFmt w:val="bullet"/>
      <w:lvlText w:val="•"/>
      <w:lvlJc w:val="left"/>
      <w:pPr>
        <w:ind w:left="4990" w:hanging="707"/>
      </w:pPr>
    </w:lvl>
    <w:lvl w:ilvl="6">
      <w:numFmt w:val="bullet"/>
      <w:lvlText w:val="•"/>
      <w:lvlJc w:val="left"/>
      <w:pPr>
        <w:ind w:left="5964" w:hanging="707"/>
      </w:pPr>
    </w:lvl>
    <w:lvl w:ilvl="7">
      <w:numFmt w:val="bullet"/>
      <w:lvlText w:val="•"/>
      <w:lvlJc w:val="left"/>
      <w:pPr>
        <w:ind w:left="6938" w:hanging="707"/>
      </w:pPr>
    </w:lvl>
    <w:lvl w:ilvl="8">
      <w:numFmt w:val="bullet"/>
      <w:lvlText w:val="•"/>
      <w:lvlJc w:val="left"/>
      <w:pPr>
        <w:ind w:left="7912" w:hanging="707"/>
      </w:pPr>
    </w:lvl>
  </w:abstractNum>
  <w:abstractNum w:abstractNumId="171" w15:restartNumberingAfterBreak="0">
    <w:nsid w:val="4AB01838"/>
    <w:multiLevelType w:val="hybridMultilevel"/>
    <w:tmpl w:val="AD8A0E7E"/>
    <w:lvl w:ilvl="0" w:tplc="30C8C82A">
      <w:numFmt w:val="bullet"/>
      <w:lvlText w:val="•"/>
      <w:lvlJc w:val="left"/>
      <w:pPr>
        <w:ind w:left="1429" w:hanging="360"/>
      </w:pPr>
      <w:rPr>
        <w:rFonts w:hint="default"/>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4AC94408"/>
    <w:multiLevelType w:val="hybridMultilevel"/>
    <w:tmpl w:val="7102BDFA"/>
    <w:lvl w:ilvl="0" w:tplc="B7D02FA0">
      <w:numFmt w:val="bullet"/>
      <w:lvlText w:val="-"/>
      <w:lvlJc w:val="left"/>
      <w:pPr>
        <w:ind w:left="113" w:hanging="159"/>
      </w:pPr>
      <w:rPr>
        <w:rFonts w:ascii="Times New Roman" w:eastAsia="Times New Roman" w:hAnsi="Times New Roman" w:cs="Times New Roman" w:hint="default"/>
        <w:w w:val="100"/>
        <w:sz w:val="22"/>
        <w:szCs w:val="22"/>
        <w:lang w:val="ru-RU" w:eastAsia="ru-RU" w:bidi="ru-RU"/>
      </w:rPr>
    </w:lvl>
    <w:lvl w:ilvl="1" w:tplc="5858915A">
      <w:numFmt w:val="bullet"/>
      <w:lvlText w:val="•"/>
      <w:lvlJc w:val="left"/>
      <w:pPr>
        <w:ind w:left="1152" w:hanging="159"/>
      </w:pPr>
      <w:rPr>
        <w:rFonts w:hint="default"/>
        <w:lang w:val="ru-RU" w:eastAsia="ru-RU" w:bidi="ru-RU"/>
      </w:rPr>
    </w:lvl>
    <w:lvl w:ilvl="2" w:tplc="B3B6C98E">
      <w:numFmt w:val="bullet"/>
      <w:lvlText w:val="•"/>
      <w:lvlJc w:val="left"/>
      <w:pPr>
        <w:ind w:left="2184" w:hanging="159"/>
      </w:pPr>
      <w:rPr>
        <w:rFonts w:hint="default"/>
        <w:lang w:val="ru-RU" w:eastAsia="ru-RU" w:bidi="ru-RU"/>
      </w:rPr>
    </w:lvl>
    <w:lvl w:ilvl="3" w:tplc="C508624E">
      <w:numFmt w:val="bullet"/>
      <w:lvlText w:val="•"/>
      <w:lvlJc w:val="left"/>
      <w:pPr>
        <w:ind w:left="3217" w:hanging="159"/>
      </w:pPr>
      <w:rPr>
        <w:rFonts w:hint="default"/>
        <w:lang w:val="ru-RU" w:eastAsia="ru-RU" w:bidi="ru-RU"/>
      </w:rPr>
    </w:lvl>
    <w:lvl w:ilvl="4" w:tplc="AF90DB3C">
      <w:numFmt w:val="bullet"/>
      <w:lvlText w:val="•"/>
      <w:lvlJc w:val="left"/>
      <w:pPr>
        <w:ind w:left="4249" w:hanging="159"/>
      </w:pPr>
      <w:rPr>
        <w:rFonts w:hint="default"/>
        <w:lang w:val="ru-RU" w:eastAsia="ru-RU" w:bidi="ru-RU"/>
      </w:rPr>
    </w:lvl>
    <w:lvl w:ilvl="5" w:tplc="4F2E2826">
      <w:numFmt w:val="bullet"/>
      <w:lvlText w:val="•"/>
      <w:lvlJc w:val="left"/>
      <w:pPr>
        <w:ind w:left="5282" w:hanging="159"/>
      </w:pPr>
      <w:rPr>
        <w:rFonts w:hint="default"/>
        <w:lang w:val="ru-RU" w:eastAsia="ru-RU" w:bidi="ru-RU"/>
      </w:rPr>
    </w:lvl>
    <w:lvl w:ilvl="6" w:tplc="9EA0FFEE">
      <w:numFmt w:val="bullet"/>
      <w:lvlText w:val="•"/>
      <w:lvlJc w:val="left"/>
      <w:pPr>
        <w:ind w:left="6314" w:hanging="159"/>
      </w:pPr>
      <w:rPr>
        <w:rFonts w:hint="default"/>
        <w:lang w:val="ru-RU" w:eastAsia="ru-RU" w:bidi="ru-RU"/>
      </w:rPr>
    </w:lvl>
    <w:lvl w:ilvl="7" w:tplc="15EEC30A">
      <w:numFmt w:val="bullet"/>
      <w:lvlText w:val="•"/>
      <w:lvlJc w:val="left"/>
      <w:pPr>
        <w:ind w:left="7346" w:hanging="159"/>
      </w:pPr>
      <w:rPr>
        <w:rFonts w:hint="default"/>
        <w:lang w:val="ru-RU" w:eastAsia="ru-RU" w:bidi="ru-RU"/>
      </w:rPr>
    </w:lvl>
    <w:lvl w:ilvl="8" w:tplc="FF3C47B2">
      <w:numFmt w:val="bullet"/>
      <w:lvlText w:val="•"/>
      <w:lvlJc w:val="left"/>
      <w:pPr>
        <w:ind w:left="8379" w:hanging="159"/>
      </w:pPr>
      <w:rPr>
        <w:rFonts w:hint="default"/>
        <w:lang w:val="ru-RU" w:eastAsia="ru-RU" w:bidi="ru-RU"/>
      </w:rPr>
    </w:lvl>
  </w:abstractNum>
  <w:abstractNum w:abstractNumId="173" w15:restartNumberingAfterBreak="0">
    <w:nsid w:val="4B303412"/>
    <w:multiLevelType w:val="hybridMultilevel"/>
    <w:tmpl w:val="A6B05F14"/>
    <w:styleLink w:val="28"/>
    <w:lvl w:ilvl="0" w:tplc="E0362BA0">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187212E0">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8A2E9574">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E6DE6DE8">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BA07720">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65AA923A">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7106872">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6BB20902">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A6CF5E4">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74" w15:restartNumberingAfterBreak="0">
    <w:nsid w:val="4B7D4BBD"/>
    <w:multiLevelType w:val="hybridMultilevel"/>
    <w:tmpl w:val="C48CEB0E"/>
    <w:lvl w:ilvl="0" w:tplc="C42AFD8A">
      <w:numFmt w:val="bullet"/>
      <w:lvlText w:val="-"/>
      <w:lvlJc w:val="left"/>
      <w:pPr>
        <w:ind w:left="1429"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5" w15:restartNumberingAfterBreak="0">
    <w:nsid w:val="4C1F0D54"/>
    <w:multiLevelType w:val="hybridMultilevel"/>
    <w:tmpl w:val="EBDCFB48"/>
    <w:styleLink w:val="81"/>
    <w:lvl w:ilvl="0" w:tplc="9F6C747E">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81C3A3A">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46AC9F38">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B2A95D4">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8A58FAB6">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B516B980">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DE388446">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AE205BE">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AD785FCE">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76" w15:restartNumberingAfterBreak="0">
    <w:nsid w:val="4C244560"/>
    <w:multiLevelType w:val="multilevel"/>
    <w:tmpl w:val="48E87784"/>
    <w:lvl w:ilvl="0">
      <w:start w:val="1"/>
      <w:numFmt w:val="decimal"/>
      <w:pStyle w:val="a4"/>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77" w15:restartNumberingAfterBreak="0">
    <w:nsid w:val="4C4E0BF1"/>
    <w:multiLevelType w:val="hybridMultilevel"/>
    <w:tmpl w:val="AFD65158"/>
    <w:lvl w:ilvl="0" w:tplc="E36A0D9A">
      <w:start w:val="1"/>
      <w:numFmt w:val="bullet"/>
      <w:lvlText w:val="–"/>
      <w:lvlJc w:val="left"/>
      <w:pPr>
        <w:ind w:left="1500" w:hanging="360"/>
      </w:pPr>
      <w:rPr>
        <w:rFonts w:ascii="Times New Roman" w:hAnsi="Times New Roman" w:cs="Times New Roma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78" w15:restartNumberingAfterBreak="0">
    <w:nsid w:val="4C6B62D6"/>
    <w:multiLevelType w:val="hybridMultilevel"/>
    <w:tmpl w:val="056EA7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9" w15:restartNumberingAfterBreak="0">
    <w:nsid w:val="4D4338B0"/>
    <w:multiLevelType w:val="hybridMultilevel"/>
    <w:tmpl w:val="FC24A8C2"/>
    <w:lvl w:ilvl="0" w:tplc="247AA2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0" w15:restartNumberingAfterBreak="0">
    <w:nsid w:val="4D76788E"/>
    <w:multiLevelType w:val="hybridMultilevel"/>
    <w:tmpl w:val="6E62282A"/>
    <w:lvl w:ilvl="0" w:tplc="4D820B44">
      <w:numFmt w:val="bullet"/>
      <w:lvlText w:val=""/>
      <w:lvlJc w:val="left"/>
      <w:pPr>
        <w:ind w:left="458" w:hanging="356"/>
      </w:pPr>
      <w:rPr>
        <w:rFonts w:ascii="Symbol" w:eastAsia="Symbol" w:hAnsi="Symbol" w:cs="Symbol" w:hint="default"/>
        <w:color w:val="404040"/>
        <w:w w:val="100"/>
        <w:sz w:val="24"/>
        <w:szCs w:val="24"/>
        <w:lang w:val="ru-RU" w:eastAsia="ru-RU" w:bidi="ru-RU"/>
      </w:rPr>
    </w:lvl>
    <w:lvl w:ilvl="1" w:tplc="9B80270E">
      <w:numFmt w:val="bullet"/>
      <w:lvlText w:val="•"/>
      <w:lvlJc w:val="left"/>
      <w:pPr>
        <w:ind w:left="773" w:hanging="356"/>
      </w:pPr>
      <w:rPr>
        <w:rFonts w:hint="default"/>
        <w:lang w:val="ru-RU" w:eastAsia="ru-RU" w:bidi="ru-RU"/>
      </w:rPr>
    </w:lvl>
    <w:lvl w:ilvl="2" w:tplc="D07A5474">
      <w:numFmt w:val="bullet"/>
      <w:lvlText w:val="•"/>
      <w:lvlJc w:val="left"/>
      <w:pPr>
        <w:ind w:left="1086" w:hanging="356"/>
      </w:pPr>
      <w:rPr>
        <w:rFonts w:hint="default"/>
        <w:lang w:val="ru-RU" w:eastAsia="ru-RU" w:bidi="ru-RU"/>
      </w:rPr>
    </w:lvl>
    <w:lvl w:ilvl="3" w:tplc="6C58DAC0">
      <w:numFmt w:val="bullet"/>
      <w:lvlText w:val="•"/>
      <w:lvlJc w:val="left"/>
      <w:pPr>
        <w:ind w:left="1400" w:hanging="356"/>
      </w:pPr>
      <w:rPr>
        <w:rFonts w:hint="default"/>
        <w:lang w:val="ru-RU" w:eastAsia="ru-RU" w:bidi="ru-RU"/>
      </w:rPr>
    </w:lvl>
    <w:lvl w:ilvl="4" w:tplc="80EA1F32">
      <w:numFmt w:val="bullet"/>
      <w:lvlText w:val="•"/>
      <w:lvlJc w:val="left"/>
      <w:pPr>
        <w:ind w:left="1713" w:hanging="356"/>
      </w:pPr>
      <w:rPr>
        <w:rFonts w:hint="default"/>
        <w:lang w:val="ru-RU" w:eastAsia="ru-RU" w:bidi="ru-RU"/>
      </w:rPr>
    </w:lvl>
    <w:lvl w:ilvl="5" w:tplc="420AC952">
      <w:numFmt w:val="bullet"/>
      <w:lvlText w:val="•"/>
      <w:lvlJc w:val="left"/>
      <w:pPr>
        <w:ind w:left="2026" w:hanging="356"/>
      </w:pPr>
      <w:rPr>
        <w:rFonts w:hint="default"/>
        <w:lang w:val="ru-RU" w:eastAsia="ru-RU" w:bidi="ru-RU"/>
      </w:rPr>
    </w:lvl>
    <w:lvl w:ilvl="6" w:tplc="DDF4940C">
      <w:numFmt w:val="bullet"/>
      <w:lvlText w:val="•"/>
      <w:lvlJc w:val="left"/>
      <w:pPr>
        <w:ind w:left="2340" w:hanging="356"/>
      </w:pPr>
      <w:rPr>
        <w:rFonts w:hint="default"/>
        <w:lang w:val="ru-RU" w:eastAsia="ru-RU" w:bidi="ru-RU"/>
      </w:rPr>
    </w:lvl>
    <w:lvl w:ilvl="7" w:tplc="F9780570">
      <w:numFmt w:val="bullet"/>
      <w:lvlText w:val="•"/>
      <w:lvlJc w:val="left"/>
      <w:pPr>
        <w:ind w:left="2653" w:hanging="356"/>
      </w:pPr>
      <w:rPr>
        <w:rFonts w:hint="default"/>
        <w:lang w:val="ru-RU" w:eastAsia="ru-RU" w:bidi="ru-RU"/>
      </w:rPr>
    </w:lvl>
    <w:lvl w:ilvl="8" w:tplc="F2EE2E80">
      <w:numFmt w:val="bullet"/>
      <w:lvlText w:val="•"/>
      <w:lvlJc w:val="left"/>
      <w:pPr>
        <w:ind w:left="2966" w:hanging="356"/>
      </w:pPr>
      <w:rPr>
        <w:rFonts w:hint="default"/>
        <w:lang w:val="ru-RU" w:eastAsia="ru-RU" w:bidi="ru-RU"/>
      </w:rPr>
    </w:lvl>
  </w:abstractNum>
  <w:abstractNum w:abstractNumId="181" w15:restartNumberingAfterBreak="0">
    <w:nsid w:val="4D7F4E4A"/>
    <w:multiLevelType w:val="hybridMultilevel"/>
    <w:tmpl w:val="700E5BDE"/>
    <w:lvl w:ilvl="0" w:tplc="47DA0352">
      <w:numFmt w:val="bullet"/>
      <w:lvlText w:val="-"/>
      <w:lvlJc w:val="left"/>
      <w:pPr>
        <w:ind w:left="720" w:hanging="360"/>
      </w:pPr>
      <w:rPr>
        <w:rFonts w:ascii="Times New Roman" w:eastAsia="Times New Roman" w:hAnsi="Times New Roman" w:cs="Times New Roman" w:hint="default"/>
        <w:w w:val="99"/>
        <w:sz w:val="24"/>
        <w:szCs w:val="24"/>
        <w:lang w:val="ru-RU" w:eastAsia="ru-RU" w:bidi="ru-RU"/>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2" w15:restartNumberingAfterBreak="0">
    <w:nsid w:val="4DA57DEB"/>
    <w:multiLevelType w:val="hybridMultilevel"/>
    <w:tmpl w:val="D16CD5CC"/>
    <w:styleLink w:val="85"/>
    <w:lvl w:ilvl="0" w:tplc="7354C35A">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826F196">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AD6E045E">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AB03926">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D9A0A22">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3A9C06A4">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392CA422">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36E43604">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F68ED8C">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83" w15:restartNumberingAfterBreak="0">
    <w:nsid w:val="4EFE2B8D"/>
    <w:multiLevelType w:val="hybridMultilevel"/>
    <w:tmpl w:val="FD0C6976"/>
    <w:styleLink w:val="71"/>
    <w:lvl w:ilvl="0" w:tplc="61EE764A">
      <w:start w:val="1"/>
      <w:numFmt w:val="decimal"/>
      <w:lvlText w:val="%1)"/>
      <w:lvlJc w:val="left"/>
      <w:pPr>
        <w:tabs>
          <w:tab w:val="num" w:pos="1134"/>
        </w:tabs>
        <w:ind w:left="567" w:firstLine="0"/>
      </w:pPr>
      <w:rPr>
        <w:rFonts w:hAnsi="Arial Unicode MS"/>
        <w:caps w:val="0"/>
        <w:smallCaps w:val="0"/>
        <w:strike w:val="0"/>
        <w:dstrike w:val="0"/>
        <w:color w:val="000000"/>
        <w:spacing w:val="0"/>
        <w:w w:val="100"/>
        <w:kern w:val="0"/>
        <w:position w:val="0"/>
        <w:highlight w:val="none"/>
        <w:vertAlign w:val="baseline"/>
      </w:rPr>
    </w:lvl>
    <w:lvl w:ilvl="1" w:tplc="821A875A">
      <w:start w:val="1"/>
      <w:numFmt w:val="lowerLetter"/>
      <w:suff w:val="nothing"/>
      <w:lvlText w:val="%2."/>
      <w:lvlJc w:val="left"/>
      <w:pPr>
        <w:tabs>
          <w:tab w:val="left" w:pos="1134"/>
        </w:tabs>
        <w:ind w:left="720" w:firstLine="438"/>
      </w:pPr>
      <w:rPr>
        <w:rFonts w:hAnsi="Arial Unicode MS"/>
        <w:caps w:val="0"/>
        <w:smallCaps w:val="0"/>
        <w:strike w:val="0"/>
        <w:dstrike w:val="0"/>
        <w:color w:val="000000"/>
        <w:spacing w:val="0"/>
        <w:w w:val="100"/>
        <w:kern w:val="0"/>
        <w:position w:val="0"/>
        <w:highlight w:val="none"/>
        <w:vertAlign w:val="baseline"/>
      </w:rPr>
    </w:lvl>
    <w:lvl w:ilvl="2" w:tplc="1774067C">
      <w:start w:val="1"/>
      <w:numFmt w:val="lowerRoman"/>
      <w:lvlText w:val="%3."/>
      <w:lvlJc w:val="left"/>
      <w:pPr>
        <w:tabs>
          <w:tab w:val="left" w:pos="1134"/>
        </w:tabs>
        <w:ind w:left="1440" w:hanging="200"/>
      </w:pPr>
      <w:rPr>
        <w:rFonts w:hAnsi="Arial Unicode MS"/>
        <w:caps w:val="0"/>
        <w:smallCaps w:val="0"/>
        <w:strike w:val="0"/>
        <w:dstrike w:val="0"/>
        <w:color w:val="000000"/>
        <w:spacing w:val="0"/>
        <w:w w:val="100"/>
        <w:kern w:val="0"/>
        <w:position w:val="0"/>
        <w:highlight w:val="none"/>
        <w:vertAlign w:val="baseline"/>
      </w:rPr>
    </w:lvl>
    <w:lvl w:ilvl="3" w:tplc="2B9A33F2">
      <w:start w:val="1"/>
      <w:numFmt w:val="decimal"/>
      <w:lvlText w:val="%4."/>
      <w:lvlJc w:val="left"/>
      <w:pPr>
        <w:tabs>
          <w:tab w:val="left" w:pos="1134"/>
        </w:tabs>
        <w:ind w:left="2160" w:hanging="246"/>
      </w:pPr>
      <w:rPr>
        <w:rFonts w:hAnsi="Arial Unicode MS"/>
        <w:caps w:val="0"/>
        <w:smallCaps w:val="0"/>
        <w:strike w:val="0"/>
        <w:dstrike w:val="0"/>
        <w:color w:val="000000"/>
        <w:spacing w:val="0"/>
        <w:w w:val="100"/>
        <w:kern w:val="0"/>
        <w:position w:val="0"/>
        <w:highlight w:val="none"/>
        <w:vertAlign w:val="baseline"/>
      </w:rPr>
    </w:lvl>
    <w:lvl w:ilvl="4" w:tplc="5D168F52">
      <w:start w:val="1"/>
      <w:numFmt w:val="lowerLetter"/>
      <w:lvlText w:val="%5."/>
      <w:lvlJc w:val="left"/>
      <w:pPr>
        <w:tabs>
          <w:tab w:val="left" w:pos="1134"/>
        </w:tabs>
        <w:ind w:left="2880" w:hanging="234"/>
      </w:pPr>
      <w:rPr>
        <w:rFonts w:hAnsi="Arial Unicode MS"/>
        <w:caps w:val="0"/>
        <w:smallCaps w:val="0"/>
        <w:strike w:val="0"/>
        <w:dstrike w:val="0"/>
        <w:color w:val="000000"/>
        <w:spacing w:val="0"/>
        <w:w w:val="100"/>
        <w:kern w:val="0"/>
        <w:position w:val="0"/>
        <w:highlight w:val="none"/>
        <w:vertAlign w:val="baseline"/>
      </w:rPr>
    </w:lvl>
    <w:lvl w:ilvl="5" w:tplc="DA50D208">
      <w:start w:val="1"/>
      <w:numFmt w:val="lowerRoman"/>
      <w:lvlText w:val="%6."/>
      <w:lvlJc w:val="left"/>
      <w:pPr>
        <w:tabs>
          <w:tab w:val="left" w:pos="1134"/>
        </w:tabs>
        <w:ind w:left="3600" w:hanging="164"/>
      </w:pPr>
      <w:rPr>
        <w:rFonts w:hAnsi="Arial Unicode MS"/>
        <w:caps w:val="0"/>
        <w:smallCaps w:val="0"/>
        <w:strike w:val="0"/>
        <w:dstrike w:val="0"/>
        <w:color w:val="000000"/>
        <w:spacing w:val="0"/>
        <w:w w:val="100"/>
        <w:kern w:val="0"/>
        <w:position w:val="0"/>
        <w:highlight w:val="none"/>
        <w:vertAlign w:val="baseline"/>
      </w:rPr>
    </w:lvl>
    <w:lvl w:ilvl="6" w:tplc="17B85230">
      <w:start w:val="1"/>
      <w:numFmt w:val="decimal"/>
      <w:lvlText w:val="%7."/>
      <w:lvlJc w:val="left"/>
      <w:pPr>
        <w:tabs>
          <w:tab w:val="left" w:pos="1134"/>
        </w:tabs>
        <w:ind w:left="4320" w:hanging="210"/>
      </w:pPr>
      <w:rPr>
        <w:rFonts w:hAnsi="Arial Unicode MS"/>
        <w:caps w:val="0"/>
        <w:smallCaps w:val="0"/>
        <w:strike w:val="0"/>
        <w:dstrike w:val="0"/>
        <w:color w:val="000000"/>
        <w:spacing w:val="0"/>
        <w:w w:val="100"/>
        <w:kern w:val="0"/>
        <w:position w:val="0"/>
        <w:highlight w:val="none"/>
        <w:vertAlign w:val="baseline"/>
      </w:rPr>
    </w:lvl>
    <w:lvl w:ilvl="7" w:tplc="92BA89F0">
      <w:start w:val="1"/>
      <w:numFmt w:val="lowerLetter"/>
      <w:lvlText w:val="%8."/>
      <w:lvlJc w:val="left"/>
      <w:pPr>
        <w:tabs>
          <w:tab w:val="left" w:pos="1134"/>
        </w:tabs>
        <w:ind w:left="5040" w:hanging="198"/>
      </w:pPr>
      <w:rPr>
        <w:rFonts w:hAnsi="Arial Unicode MS"/>
        <w:caps w:val="0"/>
        <w:smallCaps w:val="0"/>
        <w:strike w:val="0"/>
        <w:dstrike w:val="0"/>
        <w:color w:val="000000"/>
        <w:spacing w:val="0"/>
        <w:w w:val="100"/>
        <w:kern w:val="0"/>
        <w:position w:val="0"/>
        <w:highlight w:val="none"/>
        <w:vertAlign w:val="baseline"/>
      </w:rPr>
    </w:lvl>
    <w:lvl w:ilvl="8" w:tplc="45F4071C">
      <w:start w:val="1"/>
      <w:numFmt w:val="lowerRoman"/>
      <w:lvlText w:val="%9."/>
      <w:lvlJc w:val="left"/>
      <w:pPr>
        <w:tabs>
          <w:tab w:val="left" w:pos="1134"/>
          <w:tab w:val="num" w:pos="6327"/>
        </w:tabs>
        <w:ind w:left="5760" w:hanging="128"/>
      </w:pPr>
      <w:rPr>
        <w:rFonts w:hAnsi="Arial Unicode MS"/>
        <w:caps w:val="0"/>
        <w:smallCaps w:val="0"/>
        <w:strike w:val="0"/>
        <w:dstrike w:val="0"/>
        <w:color w:val="000000"/>
        <w:spacing w:val="0"/>
        <w:w w:val="100"/>
        <w:kern w:val="0"/>
        <w:position w:val="0"/>
        <w:highlight w:val="none"/>
        <w:vertAlign w:val="baseline"/>
      </w:rPr>
    </w:lvl>
  </w:abstractNum>
  <w:abstractNum w:abstractNumId="184" w15:restartNumberingAfterBreak="0">
    <w:nsid w:val="4F0D5D30"/>
    <w:multiLevelType w:val="hybridMultilevel"/>
    <w:tmpl w:val="1D548B50"/>
    <w:lvl w:ilvl="0" w:tplc="30C8C82A">
      <w:numFmt w:val="bullet"/>
      <w:lvlText w:val="•"/>
      <w:lvlJc w:val="left"/>
      <w:pPr>
        <w:ind w:left="720" w:hanging="360"/>
      </w:pPr>
      <w:rPr>
        <w:rFonts w:hint="default"/>
        <w:lang w:val="ru-RU" w:eastAsia="ru-RU" w:bidi="ru-RU"/>
      </w:rPr>
    </w:lvl>
    <w:lvl w:ilvl="1" w:tplc="30C8C82A">
      <w:numFmt w:val="bullet"/>
      <w:lvlText w:val="•"/>
      <w:lvlJc w:val="left"/>
      <w:pPr>
        <w:ind w:left="1440" w:hanging="360"/>
      </w:pPr>
      <w:rPr>
        <w:rFonts w:hint="default"/>
        <w:lang w:val="ru-RU" w:eastAsia="ru-RU" w:bidi="ru-RU"/>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5" w15:restartNumberingAfterBreak="0">
    <w:nsid w:val="4F8D15D7"/>
    <w:multiLevelType w:val="hybridMultilevel"/>
    <w:tmpl w:val="305C9EBA"/>
    <w:lvl w:ilvl="0" w:tplc="F7E80964">
      <w:start w:val="1"/>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4F9604EA"/>
    <w:multiLevelType w:val="hybridMultilevel"/>
    <w:tmpl w:val="82A20C06"/>
    <w:styleLink w:val="9"/>
    <w:lvl w:ilvl="0" w:tplc="9ACC2B3E">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32A405B2">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DAE299A4">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9C3ADB24">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7EC6F222">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8E48FF14">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5ECA4AC">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F244CDEA">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2424FDB8">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87" w15:restartNumberingAfterBreak="0">
    <w:nsid w:val="50383B9A"/>
    <w:multiLevelType w:val="hybridMultilevel"/>
    <w:tmpl w:val="77A45F5A"/>
    <w:lvl w:ilvl="0" w:tplc="C42AFD8A">
      <w:numFmt w:val="bullet"/>
      <w:lvlText w:val="-"/>
      <w:lvlJc w:val="left"/>
      <w:pPr>
        <w:ind w:left="1429"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15:restartNumberingAfterBreak="0">
    <w:nsid w:val="507C7379"/>
    <w:multiLevelType w:val="multilevel"/>
    <w:tmpl w:val="74182402"/>
    <w:styleLink w:val="List18"/>
    <w:lvl w:ilvl="0">
      <w:numFmt w:val="bullet"/>
      <w:lvlText w:val="•"/>
      <w:lvlJc w:val="left"/>
      <w:pPr>
        <w:tabs>
          <w:tab w:val="num" w:pos="426"/>
        </w:tabs>
        <w:ind w:left="426" w:hanging="360"/>
      </w:pPr>
      <w:rPr>
        <w:rFonts w:ascii="Times" w:eastAsia="Times" w:hAnsi="Times" w:cs="Times"/>
        <w:position w:val="0"/>
        <w:sz w:val="24"/>
        <w:szCs w:val="24"/>
        <w:rtl w:val="0"/>
        <w:lang w:val="ru-RU"/>
      </w:rPr>
    </w:lvl>
    <w:lvl w:ilvl="1">
      <w:start w:val="1"/>
      <w:numFmt w:val="bullet"/>
      <w:lvlText w:val="o"/>
      <w:lvlJc w:val="left"/>
      <w:pPr>
        <w:tabs>
          <w:tab w:val="num" w:pos="2208"/>
        </w:tabs>
        <w:ind w:left="2208" w:hanging="420"/>
      </w:pPr>
      <w:rPr>
        <w:rFonts w:ascii="Times" w:eastAsia="Times" w:hAnsi="Times" w:cs="Times"/>
        <w:position w:val="0"/>
        <w:sz w:val="28"/>
        <w:szCs w:val="28"/>
        <w:rtl w:val="0"/>
        <w:lang w:val="ru-RU"/>
      </w:rPr>
    </w:lvl>
    <w:lvl w:ilvl="2">
      <w:start w:val="1"/>
      <w:numFmt w:val="bullet"/>
      <w:lvlText w:val="▪"/>
      <w:lvlJc w:val="left"/>
      <w:pPr>
        <w:tabs>
          <w:tab w:val="num" w:pos="2928"/>
        </w:tabs>
        <w:ind w:left="2928" w:hanging="420"/>
      </w:pPr>
      <w:rPr>
        <w:rFonts w:ascii="Times" w:eastAsia="Times" w:hAnsi="Times" w:cs="Times"/>
        <w:position w:val="0"/>
        <w:sz w:val="28"/>
        <w:szCs w:val="28"/>
        <w:rtl w:val="0"/>
        <w:lang w:val="ru-RU"/>
      </w:rPr>
    </w:lvl>
    <w:lvl w:ilvl="3">
      <w:start w:val="1"/>
      <w:numFmt w:val="bullet"/>
      <w:lvlText w:val="•"/>
      <w:lvlJc w:val="left"/>
      <w:pPr>
        <w:tabs>
          <w:tab w:val="num" w:pos="3648"/>
        </w:tabs>
        <w:ind w:left="3648" w:hanging="420"/>
      </w:pPr>
      <w:rPr>
        <w:rFonts w:ascii="Times" w:eastAsia="Times" w:hAnsi="Times" w:cs="Times"/>
        <w:position w:val="0"/>
        <w:sz w:val="28"/>
        <w:szCs w:val="28"/>
        <w:rtl w:val="0"/>
        <w:lang w:val="ru-RU"/>
      </w:rPr>
    </w:lvl>
    <w:lvl w:ilvl="4">
      <w:start w:val="1"/>
      <w:numFmt w:val="bullet"/>
      <w:lvlText w:val="o"/>
      <w:lvlJc w:val="left"/>
      <w:pPr>
        <w:tabs>
          <w:tab w:val="num" w:pos="4368"/>
        </w:tabs>
        <w:ind w:left="4368" w:hanging="420"/>
      </w:pPr>
      <w:rPr>
        <w:rFonts w:ascii="Times" w:eastAsia="Times" w:hAnsi="Times" w:cs="Times"/>
        <w:position w:val="0"/>
        <w:sz w:val="28"/>
        <w:szCs w:val="28"/>
        <w:rtl w:val="0"/>
        <w:lang w:val="ru-RU"/>
      </w:rPr>
    </w:lvl>
    <w:lvl w:ilvl="5">
      <w:start w:val="1"/>
      <w:numFmt w:val="bullet"/>
      <w:lvlText w:val="▪"/>
      <w:lvlJc w:val="left"/>
      <w:pPr>
        <w:tabs>
          <w:tab w:val="num" w:pos="5088"/>
        </w:tabs>
        <w:ind w:left="5088" w:hanging="420"/>
      </w:pPr>
      <w:rPr>
        <w:rFonts w:ascii="Times" w:eastAsia="Times" w:hAnsi="Times" w:cs="Times"/>
        <w:position w:val="0"/>
        <w:sz w:val="28"/>
        <w:szCs w:val="28"/>
        <w:rtl w:val="0"/>
        <w:lang w:val="ru-RU"/>
      </w:rPr>
    </w:lvl>
    <w:lvl w:ilvl="6">
      <w:start w:val="1"/>
      <w:numFmt w:val="bullet"/>
      <w:lvlText w:val="•"/>
      <w:lvlJc w:val="left"/>
      <w:pPr>
        <w:tabs>
          <w:tab w:val="num" w:pos="5808"/>
        </w:tabs>
        <w:ind w:left="5808" w:hanging="420"/>
      </w:pPr>
      <w:rPr>
        <w:rFonts w:ascii="Times" w:eastAsia="Times" w:hAnsi="Times" w:cs="Times"/>
        <w:position w:val="0"/>
        <w:sz w:val="28"/>
        <w:szCs w:val="28"/>
        <w:rtl w:val="0"/>
        <w:lang w:val="ru-RU"/>
      </w:rPr>
    </w:lvl>
    <w:lvl w:ilvl="7">
      <w:start w:val="1"/>
      <w:numFmt w:val="bullet"/>
      <w:lvlText w:val="o"/>
      <w:lvlJc w:val="left"/>
      <w:pPr>
        <w:tabs>
          <w:tab w:val="num" w:pos="6528"/>
        </w:tabs>
        <w:ind w:left="6528" w:hanging="420"/>
      </w:pPr>
      <w:rPr>
        <w:rFonts w:ascii="Times" w:eastAsia="Times" w:hAnsi="Times" w:cs="Times"/>
        <w:position w:val="0"/>
        <w:sz w:val="28"/>
        <w:szCs w:val="28"/>
        <w:rtl w:val="0"/>
        <w:lang w:val="ru-RU"/>
      </w:rPr>
    </w:lvl>
    <w:lvl w:ilvl="8">
      <w:start w:val="1"/>
      <w:numFmt w:val="bullet"/>
      <w:lvlText w:val="▪"/>
      <w:lvlJc w:val="left"/>
      <w:pPr>
        <w:tabs>
          <w:tab w:val="num" w:pos="7248"/>
        </w:tabs>
        <w:ind w:left="7248" w:hanging="420"/>
      </w:pPr>
      <w:rPr>
        <w:rFonts w:ascii="Times" w:eastAsia="Times" w:hAnsi="Times" w:cs="Times"/>
        <w:position w:val="0"/>
        <w:sz w:val="28"/>
        <w:szCs w:val="28"/>
        <w:rtl w:val="0"/>
        <w:lang w:val="ru-RU"/>
      </w:rPr>
    </w:lvl>
  </w:abstractNum>
  <w:abstractNum w:abstractNumId="189" w15:restartNumberingAfterBreak="0">
    <w:nsid w:val="50883505"/>
    <w:multiLevelType w:val="hybridMultilevel"/>
    <w:tmpl w:val="903854D8"/>
    <w:lvl w:ilvl="0" w:tplc="47DA0352">
      <w:numFmt w:val="bullet"/>
      <w:lvlText w:val="-"/>
      <w:lvlJc w:val="left"/>
      <w:pPr>
        <w:ind w:left="720"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0" w15:restartNumberingAfterBreak="0">
    <w:nsid w:val="50C4401A"/>
    <w:multiLevelType w:val="multilevel"/>
    <w:tmpl w:val="8EEA2F4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1" w15:restartNumberingAfterBreak="0">
    <w:nsid w:val="51463297"/>
    <w:multiLevelType w:val="hybridMultilevel"/>
    <w:tmpl w:val="F9C489A8"/>
    <w:lvl w:ilvl="0" w:tplc="F7E80964">
      <w:start w:val="1"/>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2" w15:restartNumberingAfterBreak="0">
    <w:nsid w:val="51894374"/>
    <w:multiLevelType w:val="hybridMultilevel"/>
    <w:tmpl w:val="E11A5F3E"/>
    <w:lvl w:ilvl="0" w:tplc="322C490E">
      <w:numFmt w:val="bullet"/>
      <w:lvlText w:val=""/>
      <w:lvlJc w:val="left"/>
      <w:pPr>
        <w:ind w:left="1293" w:hanging="361"/>
      </w:pPr>
      <w:rPr>
        <w:rFonts w:ascii="Symbol" w:eastAsia="Symbol" w:hAnsi="Symbol" w:cs="Symbol" w:hint="default"/>
        <w:w w:val="100"/>
        <w:sz w:val="20"/>
        <w:szCs w:val="20"/>
        <w:lang w:val="ru-RU" w:eastAsia="ru-RU" w:bidi="ru-RU"/>
      </w:rPr>
    </w:lvl>
    <w:lvl w:ilvl="1" w:tplc="126E4570">
      <w:numFmt w:val="bullet"/>
      <w:lvlText w:val="•"/>
      <w:lvlJc w:val="left"/>
      <w:pPr>
        <w:ind w:left="2270" w:hanging="361"/>
      </w:pPr>
      <w:rPr>
        <w:rFonts w:hint="default"/>
        <w:lang w:val="ru-RU" w:eastAsia="ru-RU" w:bidi="ru-RU"/>
      </w:rPr>
    </w:lvl>
    <w:lvl w:ilvl="2" w:tplc="4170F60A">
      <w:numFmt w:val="bullet"/>
      <w:lvlText w:val="•"/>
      <w:lvlJc w:val="left"/>
      <w:pPr>
        <w:ind w:left="3241" w:hanging="361"/>
      </w:pPr>
      <w:rPr>
        <w:rFonts w:hint="default"/>
        <w:lang w:val="ru-RU" w:eastAsia="ru-RU" w:bidi="ru-RU"/>
      </w:rPr>
    </w:lvl>
    <w:lvl w:ilvl="3" w:tplc="A422458A">
      <w:numFmt w:val="bullet"/>
      <w:lvlText w:val="•"/>
      <w:lvlJc w:val="left"/>
      <w:pPr>
        <w:ind w:left="4212" w:hanging="361"/>
      </w:pPr>
      <w:rPr>
        <w:rFonts w:hint="default"/>
        <w:lang w:val="ru-RU" w:eastAsia="ru-RU" w:bidi="ru-RU"/>
      </w:rPr>
    </w:lvl>
    <w:lvl w:ilvl="4" w:tplc="20667306">
      <w:numFmt w:val="bullet"/>
      <w:lvlText w:val="•"/>
      <w:lvlJc w:val="left"/>
      <w:pPr>
        <w:ind w:left="5183" w:hanging="361"/>
      </w:pPr>
      <w:rPr>
        <w:rFonts w:hint="default"/>
        <w:lang w:val="ru-RU" w:eastAsia="ru-RU" w:bidi="ru-RU"/>
      </w:rPr>
    </w:lvl>
    <w:lvl w:ilvl="5" w:tplc="07E2B0D2">
      <w:numFmt w:val="bullet"/>
      <w:lvlText w:val="•"/>
      <w:lvlJc w:val="left"/>
      <w:pPr>
        <w:ind w:left="6154" w:hanging="361"/>
      </w:pPr>
      <w:rPr>
        <w:rFonts w:hint="default"/>
        <w:lang w:val="ru-RU" w:eastAsia="ru-RU" w:bidi="ru-RU"/>
      </w:rPr>
    </w:lvl>
    <w:lvl w:ilvl="6" w:tplc="15909692">
      <w:numFmt w:val="bullet"/>
      <w:lvlText w:val="•"/>
      <w:lvlJc w:val="left"/>
      <w:pPr>
        <w:ind w:left="7125" w:hanging="361"/>
      </w:pPr>
      <w:rPr>
        <w:rFonts w:hint="default"/>
        <w:lang w:val="ru-RU" w:eastAsia="ru-RU" w:bidi="ru-RU"/>
      </w:rPr>
    </w:lvl>
    <w:lvl w:ilvl="7" w:tplc="C9A44456">
      <w:numFmt w:val="bullet"/>
      <w:lvlText w:val="•"/>
      <w:lvlJc w:val="left"/>
      <w:pPr>
        <w:ind w:left="8096" w:hanging="361"/>
      </w:pPr>
      <w:rPr>
        <w:rFonts w:hint="default"/>
        <w:lang w:val="ru-RU" w:eastAsia="ru-RU" w:bidi="ru-RU"/>
      </w:rPr>
    </w:lvl>
    <w:lvl w:ilvl="8" w:tplc="EC38D73A">
      <w:numFmt w:val="bullet"/>
      <w:lvlText w:val="•"/>
      <w:lvlJc w:val="left"/>
      <w:pPr>
        <w:ind w:left="9067" w:hanging="361"/>
      </w:pPr>
      <w:rPr>
        <w:rFonts w:hint="default"/>
        <w:lang w:val="ru-RU" w:eastAsia="ru-RU" w:bidi="ru-RU"/>
      </w:rPr>
    </w:lvl>
  </w:abstractNum>
  <w:abstractNum w:abstractNumId="193" w15:restartNumberingAfterBreak="0">
    <w:nsid w:val="51987478"/>
    <w:multiLevelType w:val="hybridMultilevel"/>
    <w:tmpl w:val="F46C5DAE"/>
    <w:styleLink w:val="72"/>
    <w:lvl w:ilvl="0" w:tplc="6FD840D6">
      <w:start w:val="1"/>
      <w:numFmt w:val="decimal"/>
      <w:lvlText w:val="%1)"/>
      <w:lvlJc w:val="left"/>
      <w:pPr>
        <w:tabs>
          <w:tab w:val="num" w:pos="1134"/>
        </w:tabs>
        <w:ind w:left="567" w:firstLine="0"/>
      </w:pPr>
      <w:rPr>
        <w:rFonts w:hAnsi="Arial Unicode MS"/>
        <w:caps w:val="0"/>
        <w:smallCaps w:val="0"/>
        <w:strike w:val="0"/>
        <w:dstrike w:val="0"/>
        <w:color w:val="000000"/>
        <w:spacing w:val="0"/>
        <w:w w:val="100"/>
        <w:kern w:val="0"/>
        <w:position w:val="0"/>
        <w:highlight w:val="none"/>
        <w:vertAlign w:val="baseline"/>
      </w:rPr>
    </w:lvl>
    <w:lvl w:ilvl="1" w:tplc="D3B2EE2E">
      <w:start w:val="1"/>
      <w:numFmt w:val="lowerLetter"/>
      <w:suff w:val="nothing"/>
      <w:lvlText w:val="%2."/>
      <w:lvlJc w:val="left"/>
      <w:pPr>
        <w:tabs>
          <w:tab w:val="left" w:pos="1134"/>
        </w:tabs>
        <w:ind w:left="720" w:firstLine="438"/>
      </w:pPr>
      <w:rPr>
        <w:rFonts w:hAnsi="Arial Unicode MS"/>
        <w:caps w:val="0"/>
        <w:smallCaps w:val="0"/>
        <w:strike w:val="0"/>
        <w:dstrike w:val="0"/>
        <w:color w:val="000000"/>
        <w:spacing w:val="0"/>
        <w:w w:val="100"/>
        <w:kern w:val="0"/>
        <w:position w:val="0"/>
        <w:highlight w:val="none"/>
        <w:vertAlign w:val="baseline"/>
      </w:rPr>
    </w:lvl>
    <w:lvl w:ilvl="2" w:tplc="FD648144">
      <w:start w:val="1"/>
      <w:numFmt w:val="lowerRoman"/>
      <w:lvlText w:val="%3."/>
      <w:lvlJc w:val="left"/>
      <w:pPr>
        <w:tabs>
          <w:tab w:val="left" w:pos="1134"/>
        </w:tabs>
        <w:ind w:left="1440" w:hanging="200"/>
      </w:pPr>
      <w:rPr>
        <w:rFonts w:hAnsi="Arial Unicode MS"/>
        <w:caps w:val="0"/>
        <w:smallCaps w:val="0"/>
        <w:strike w:val="0"/>
        <w:dstrike w:val="0"/>
        <w:color w:val="000000"/>
        <w:spacing w:val="0"/>
        <w:w w:val="100"/>
        <w:kern w:val="0"/>
        <w:position w:val="0"/>
        <w:highlight w:val="none"/>
        <w:vertAlign w:val="baseline"/>
      </w:rPr>
    </w:lvl>
    <w:lvl w:ilvl="3" w:tplc="8BDE2B16">
      <w:start w:val="1"/>
      <w:numFmt w:val="decimal"/>
      <w:lvlText w:val="%4."/>
      <w:lvlJc w:val="left"/>
      <w:pPr>
        <w:tabs>
          <w:tab w:val="left" w:pos="1134"/>
        </w:tabs>
        <w:ind w:left="2160" w:hanging="246"/>
      </w:pPr>
      <w:rPr>
        <w:rFonts w:hAnsi="Arial Unicode MS"/>
        <w:caps w:val="0"/>
        <w:smallCaps w:val="0"/>
        <w:strike w:val="0"/>
        <w:dstrike w:val="0"/>
        <w:color w:val="000000"/>
        <w:spacing w:val="0"/>
        <w:w w:val="100"/>
        <w:kern w:val="0"/>
        <w:position w:val="0"/>
        <w:highlight w:val="none"/>
        <w:vertAlign w:val="baseline"/>
      </w:rPr>
    </w:lvl>
    <w:lvl w:ilvl="4" w:tplc="417C82E6">
      <w:start w:val="1"/>
      <w:numFmt w:val="lowerLetter"/>
      <w:lvlText w:val="%5."/>
      <w:lvlJc w:val="left"/>
      <w:pPr>
        <w:tabs>
          <w:tab w:val="left" w:pos="1134"/>
        </w:tabs>
        <w:ind w:left="2880" w:hanging="234"/>
      </w:pPr>
      <w:rPr>
        <w:rFonts w:hAnsi="Arial Unicode MS"/>
        <w:caps w:val="0"/>
        <w:smallCaps w:val="0"/>
        <w:strike w:val="0"/>
        <w:dstrike w:val="0"/>
        <w:color w:val="000000"/>
        <w:spacing w:val="0"/>
        <w:w w:val="100"/>
        <w:kern w:val="0"/>
        <w:position w:val="0"/>
        <w:highlight w:val="none"/>
        <w:vertAlign w:val="baseline"/>
      </w:rPr>
    </w:lvl>
    <w:lvl w:ilvl="5" w:tplc="4A32B9CC">
      <w:start w:val="1"/>
      <w:numFmt w:val="lowerRoman"/>
      <w:lvlText w:val="%6."/>
      <w:lvlJc w:val="left"/>
      <w:pPr>
        <w:tabs>
          <w:tab w:val="left" w:pos="1134"/>
        </w:tabs>
        <w:ind w:left="3600" w:hanging="164"/>
      </w:pPr>
      <w:rPr>
        <w:rFonts w:hAnsi="Arial Unicode MS"/>
        <w:caps w:val="0"/>
        <w:smallCaps w:val="0"/>
        <w:strike w:val="0"/>
        <w:dstrike w:val="0"/>
        <w:color w:val="000000"/>
        <w:spacing w:val="0"/>
        <w:w w:val="100"/>
        <w:kern w:val="0"/>
        <w:position w:val="0"/>
        <w:highlight w:val="none"/>
        <w:vertAlign w:val="baseline"/>
      </w:rPr>
    </w:lvl>
    <w:lvl w:ilvl="6" w:tplc="3D3CA760">
      <w:start w:val="1"/>
      <w:numFmt w:val="decimal"/>
      <w:lvlText w:val="%7."/>
      <w:lvlJc w:val="left"/>
      <w:pPr>
        <w:tabs>
          <w:tab w:val="left" w:pos="1134"/>
        </w:tabs>
        <w:ind w:left="4320" w:hanging="210"/>
      </w:pPr>
      <w:rPr>
        <w:rFonts w:hAnsi="Arial Unicode MS"/>
        <w:caps w:val="0"/>
        <w:smallCaps w:val="0"/>
        <w:strike w:val="0"/>
        <w:dstrike w:val="0"/>
        <w:color w:val="000000"/>
        <w:spacing w:val="0"/>
        <w:w w:val="100"/>
        <w:kern w:val="0"/>
        <w:position w:val="0"/>
        <w:highlight w:val="none"/>
        <w:vertAlign w:val="baseline"/>
      </w:rPr>
    </w:lvl>
    <w:lvl w:ilvl="7" w:tplc="9CA4C886">
      <w:start w:val="1"/>
      <w:numFmt w:val="lowerLetter"/>
      <w:lvlText w:val="%8."/>
      <w:lvlJc w:val="left"/>
      <w:pPr>
        <w:tabs>
          <w:tab w:val="left" w:pos="1134"/>
        </w:tabs>
        <w:ind w:left="5040" w:hanging="198"/>
      </w:pPr>
      <w:rPr>
        <w:rFonts w:hAnsi="Arial Unicode MS"/>
        <w:caps w:val="0"/>
        <w:smallCaps w:val="0"/>
        <w:strike w:val="0"/>
        <w:dstrike w:val="0"/>
        <w:color w:val="000000"/>
        <w:spacing w:val="0"/>
        <w:w w:val="100"/>
        <w:kern w:val="0"/>
        <w:position w:val="0"/>
        <w:highlight w:val="none"/>
        <w:vertAlign w:val="baseline"/>
      </w:rPr>
    </w:lvl>
    <w:lvl w:ilvl="8" w:tplc="3A007C60">
      <w:start w:val="1"/>
      <w:numFmt w:val="lowerRoman"/>
      <w:lvlText w:val="%9."/>
      <w:lvlJc w:val="left"/>
      <w:pPr>
        <w:tabs>
          <w:tab w:val="left" w:pos="1134"/>
          <w:tab w:val="num" w:pos="6327"/>
        </w:tabs>
        <w:ind w:left="5760" w:hanging="128"/>
      </w:pPr>
      <w:rPr>
        <w:rFonts w:hAnsi="Arial Unicode MS"/>
        <w:caps w:val="0"/>
        <w:smallCaps w:val="0"/>
        <w:strike w:val="0"/>
        <w:dstrike w:val="0"/>
        <w:color w:val="000000"/>
        <w:spacing w:val="0"/>
        <w:w w:val="100"/>
        <w:kern w:val="0"/>
        <w:position w:val="0"/>
        <w:highlight w:val="none"/>
        <w:vertAlign w:val="baseline"/>
      </w:rPr>
    </w:lvl>
  </w:abstractNum>
  <w:abstractNum w:abstractNumId="194" w15:restartNumberingAfterBreak="0">
    <w:nsid w:val="519E72BC"/>
    <w:multiLevelType w:val="hybridMultilevel"/>
    <w:tmpl w:val="BF466B44"/>
    <w:styleLink w:val="90"/>
    <w:lvl w:ilvl="0" w:tplc="955EC79A">
      <w:start w:val="1"/>
      <w:numFmt w:val="bullet"/>
      <w:lvlText w:val="•"/>
      <w:lvlJc w:val="left"/>
      <w:pPr>
        <w:ind w:left="1428"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EB8C21A">
      <w:start w:val="1"/>
      <w:numFmt w:val="bullet"/>
      <w:lvlText w:val="o"/>
      <w:lvlJc w:val="left"/>
      <w:pPr>
        <w:ind w:left="214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D76E37C">
      <w:start w:val="1"/>
      <w:numFmt w:val="bullet"/>
      <w:lvlText w:val="▪"/>
      <w:lvlJc w:val="left"/>
      <w:pPr>
        <w:ind w:left="286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A1CEC612">
      <w:start w:val="1"/>
      <w:numFmt w:val="bullet"/>
      <w:lvlText w:val="•"/>
      <w:lvlJc w:val="left"/>
      <w:pPr>
        <w:ind w:left="3588"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51AA6BC4">
      <w:start w:val="1"/>
      <w:numFmt w:val="bullet"/>
      <w:lvlText w:val="o"/>
      <w:lvlJc w:val="left"/>
      <w:pPr>
        <w:ind w:left="430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BE4CE46A">
      <w:start w:val="1"/>
      <w:numFmt w:val="bullet"/>
      <w:lvlText w:val="▪"/>
      <w:lvlJc w:val="left"/>
      <w:pPr>
        <w:ind w:left="502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4F9EF510">
      <w:start w:val="1"/>
      <w:numFmt w:val="bullet"/>
      <w:lvlText w:val="•"/>
      <w:lvlJc w:val="left"/>
      <w:pPr>
        <w:ind w:left="5748"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28AE1FAC">
      <w:start w:val="1"/>
      <w:numFmt w:val="bullet"/>
      <w:lvlText w:val="o"/>
      <w:lvlJc w:val="left"/>
      <w:pPr>
        <w:ind w:left="646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FC44A9E">
      <w:start w:val="1"/>
      <w:numFmt w:val="bullet"/>
      <w:lvlText w:val="▪"/>
      <w:lvlJc w:val="left"/>
      <w:pPr>
        <w:ind w:left="718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95" w15:restartNumberingAfterBreak="0">
    <w:nsid w:val="5212509A"/>
    <w:multiLevelType w:val="hybridMultilevel"/>
    <w:tmpl w:val="F56CC81C"/>
    <w:lvl w:ilvl="0" w:tplc="5CD4B866">
      <w:numFmt w:val="bullet"/>
      <w:lvlText w:val="–"/>
      <w:lvlJc w:val="left"/>
      <w:pPr>
        <w:ind w:left="819" w:hanging="707"/>
      </w:pPr>
      <w:rPr>
        <w:rFonts w:ascii="Times New Roman" w:eastAsia="Times New Roman" w:hAnsi="Times New Roman" w:cs="Times New Roman" w:hint="default"/>
        <w:spacing w:val="-10"/>
        <w:w w:val="100"/>
        <w:sz w:val="24"/>
        <w:szCs w:val="24"/>
        <w:lang w:val="ru-RU" w:eastAsia="ru-RU" w:bidi="ru-RU"/>
      </w:rPr>
    </w:lvl>
    <w:lvl w:ilvl="1" w:tplc="B7862AA4">
      <w:numFmt w:val="bullet"/>
      <w:lvlText w:val="–"/>
      <w:lvlJc w:val="left"/>
      <w:pPr>
        <w:ind w:left="962" w:hanging="706"/>
      </w:pPr>
      <w:rPr>
        <w:rFonts w:ascii="Times New Roman" w:eastAsia="Times New Roman" w:hAnsi="Times New Roman" w:cs="Times New Roman" w:hint="default"/>
        <w:w w:val="99"/>
        <w:sz w:val="28"/>
        <w:szCs w:val="28"/>
        <w:lang w:val="ru-RU" w:eastAsia="ru-RU" w:bidi="ru-RU"/>
      </w:rPr>
    </w:lvl>
    <w:lvl w:ilvl="2" w:tplc="2D9079CC">
      <w:numFmt w:val="bullet"/>
      <w:lvlText w:val="−"/>
      <w:lvlJc w:val="left"/>
      <w:pPr>
        <w:ind w:left="1293" w:hanging="361"/>
      </w:pPr>
      <w:rPr>
        <w:rFonts w:ascii="Times New Roman" w:eastAsia="Times New Roman" w:hAnsi="Times New Roman" w:cs="Times New Roman" w:hint="default"/>
        <w:spacing w:val="-4"/>
        <w:w w:val="100"/>
        <w:sz w:val="24"/>
        <w:szCs w:val="24"/>
        <w:lang w:val="ru-RU" w:eastAsia="ru-RU" w:bidi="ru-RU"/>
      </w:rPr>
    </w:lvl>
    <w:lvl w:ilvl="3" w:tplc="0C124EE4">
      <w:numFmt w:val="bullet"/>
      <w:lvlText w:val="–"/>
      <w:lvlJc w:val="left"/>
      <w:pPr>
        <w:ind w:left="1668" w:hanging="289"/>
      </w:pPr>
      <w:rPr>
        <w:rFonts w:ascii="Times New Roman" w:eastAsia="Times New Roman" w:hAnsi="Times New Roman" w:cs="Times New Roman" w:hint="default"/>
        <w:w w:val="99"/>
        <w:sz w:val="28"/>
        <w:szCs w:val="28"/>
        <w:lang w:val="ru-RU" w:eastAsia="ru-RU" w:bidi="ru-RU"/>
      </w:rPr>
    </w:lvl>
    <w:lvl w:ilvl="4" w:tplc="FEB06B52">
      <w:numFmt w:val="bullet"/>
      <w:lvlText w:val="•"/>
      <w:lvlJc w:val="left"/>
      <w:pPr>
        <w:ind w:left="2914" w:hanging="289"/>
      </w:pPr>
      <w:rPr>
        <w:rFonts w:hint="default"/>
        <w:lang w:val="ru-RU" w:eastAsia="ru-RU" w:bidi="ru-RU"/>
      </w:rPr>
    </w:lvl>
    <w:lvl w:ilvl="5" w:tplc="8EA83EEE">
      <w:numFmt w:val="bullet"/>
      <w:lvlText w:val="•"/>
      <w:lvlJc w:val="left"/>
      <w:pPr>
        <w:ind w:left="4169" w:hanging="289"/>
      </w:pPr>
      <w:rPr>
        <w:rFonts w:hint="default"/>
        <w:lang w:val="ru-RU" w:eastAsia="ru-RU" w:bidi="ru-RU"/>
      </w:rPr>
    </w:lvl>
    <w:lvl w:ilvl="6" w:tplc="7E249436">
      <w:numFmt w:val="bullet"/>
      <w:lvlText w:val="•"/>
      <w:lvlJc w:val="left"/>
      <w:pPr>
        <w:ind w:left="5424" w:hanging="289"/>
      </w:pPr>
      <w:rPr>
        <w:rFonts w:hint="default"/>
        <w:lang w:val="ru-RU" w:eastAsia="ru-RU" w:bidi="ru-RU"/>
      </w:rPr>
    </w:lvl>
    <w:lvl w:ilvl="7" w:tplc="6AC8ECD0">
      <w:numFmt w:val="bullet"/>
      <w:lvlText w:val="•"/>
      <w:lvlJc w:val="left"/>
      <w:pPr>
        <w:ind w:left="6679" w:hanging="289"/>
      </w:pPr>
      <w:rPr>
        <w:rFonts w:hint="default"/>
        <w:lang w:val="ru-RU" w:eastAsia="ru-RU" w:bidi="ru-RU"/>
      </w:rPr>
    </w:lvl>
    <w:lvl w:ilvl="8" w:tplc="8A3C8196">
      <w:numFmt w:val="bullet"/>
      <w:lvlText w:val="•"/>
      <w:lvlJc w:val="left"/>
      <w:pPr>
        <w:ind w:left="7934" w:hanging="289"/>
      </w:pPr>
      <w:rPr>
        <w:rFonts w:hint="default"/>
        <w:lang w:val="ru-RU" w:eastAsia="ru-RU" w:bidi="ru-RU"/>
      </w:rPr>
    </w:lvl>
  </w:abstractNum>
  <w:abstractNum w:abstractNumId="196" w15:restartNumberingAfterBreak="0">
    <w:nsid w:val="523F7A93"/>
    <w:multiLevelType w:val="multilevel"/>
    <w:tmpl w:val="7416FC26"/>
    <w:lvl w:ilvl="0">
      <w:start w:val="1"/>
      <w:numFmt w:val="bullet"/>
      <w:lvlText w:val=""/>
      <w:lvlJc w:val="left"/>
      <w:pPr>
        <w:ind w:left="1004" w:hanging="360"/>
      </w:pPr>
      <w:rPr>
        <w:rFonts w:ascii="Symbol" w:hAnsi="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97" w15:restartNumberingAfterBreak="0">
    <w:nsid w:val="52E572E4"/>
    <w:multiLevelType w:val="hybridMultilevel"/>
    <w:tmpl w:val="D07A5CF8"/>
    <w:lvl w:ilvl="0" w:tplc="C42AFD8A">
      <w:numFmt w:val="bullet"/>
      <w:lvlText w:val="-"/>
      <w:lvlJc w:val="left"/>
      <w:pPr>
        <w:ind w:left="720"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8" w15:restartNumberingAfterBreak="0">
    <w:nsid w:val="53192341"/>
    <w:multiLevelType w:val="hybridMultilevel"/>
    <w:tmpl w:val="4E184A8A"/>
    <w:lvl w:ilvl="0" w:tplc="E36A0D9A">
      <w:start w:val="1"/>
      <w:numFmt w:val="bullet"/>
      <w:lvlText w:val="–"/>
      <w:lvlJc w:val="left"/>
      <w:pPr>
        <w:ind w:left="1230" w:hanging="360"/>
      </w:pPr>
      <w:rPr>
        <w:rFonts w:ascii="Times New Roman" w:hAnsi="Times New Roman" w:cs="Times New Roman"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199" w15:restartNumberingAfterBreak="0">
    <w:nsid w:val="53484B3E"/>
    <w:multiLevelType w:val="hybridMultilevel"/>
    <w:tmpl w:val="97BCA3B2"/>
    <w:lvl w:ilvl="0" w:tplc="8EBA18EA">
      <w:numFmt w:val="bullet"/>
      <w:lvlText w:val="-"/>
      <w:lvlJc w:val="left"/>
      <w:pPr>
        <w:ind w:left="113" w:hanging="130"/>
      </w:pPr>
      <w:rPr>
        <w:rFonts w:ascii="Times New Roman" w:eastAsia="Times New Roman" w:hAnsi="Times New Roman" w:cs="Times New Roman" w:hint="default"/>
        <w:i/>
        <w:w w:val="100"/>
        <w:sz w:val="22"/>
        <w:szCs w:val="22"/>
        <w:lang w:val="ru-RU" w:eastAsia="ru-RU" w:bidi="ru-RU"/>
      </w:rPr>
    </w:lvl>
    <w:lvl w:ilvl="1" w:tplc="4E16078E">
      <w:numFmt w:val="bullet"/>
      <w:lvlText w:val="•"/>
      <w:lvlJc w:val="left"/>
      <w:pPr>
        <w:ind w:left="1152" w:hanging="130"/>
      </w:pPr>
      <w:rPr>
        <w:rFonts w:hint="default"/>
        <w:lang w:val="ru-RU" w:eastAsia="ru-RU" w:bidi="ru-RU"/>
      </w:rPr>
    </w:lvl>
    <w:lvl w:ilvl="2" w:tplc="5238973E">
      <w:numFmt w:val="bullet"/>
      <w:lvlText w:val="•"/>
      <w:lvlJc w:val="left"/>
      <w:pPr>
        <w:ind w:left="2184" w:hanging="130"/>
      </w:pPr>
      <w:rPr>
        <w:rFonts w:hint="default"/>
        <w:lang w:val="ru-RU" w:eastAsia="ru-RU" w:bidi="ru-RU"/>
      </w:rPr>
    </w:lvl>
    <w:lvl w:ilvl="3" w:tplc="8DA8E44C">
      <w:numFmt w:val="bullet"/>
      <w:lvlText w:val="•"/>
      <w:lvlJc w:val="left"/>
      <w:pPr>
        <w:ind w:left="3217" w:hanging="130"/>
      </w:pPr>
      <w:rPr>
        <w:rFonts w:hint="default"/>
        <w:lang w:val="ru-RU" w:eastAsia="ru-RU" w:bidi="ru-RU"/>
      </w:rPr>
    </w:lvl>
    <w:lvl w:ilvl="4" w:tplc="F14ED400">
      <w:numFmt w:val="bullet"/>
      <w:lvlText w:val="•"/>
      <w:lvlJc w:val="left"/>
      <w:pPr>
        <w:ind w:left="4249" w:hanging="130"/>
      </w:pPr>
      <w:rPr>
        <w:rFonts w:hint="default"/>
        <w:lang w:val="ru-RU" w:eastAsia="ru-RU" w:bidi="ru-RU"/>
      </w:rPr>
    </w:lvl>
    <w:lvl w:ilvl="5" w:tplc="AF26C218">
      <w:numFmt w:val="bullet"/>
      <w:lvlText w:val="•"/>
      <w:lvlJc w:val="left"/>
      <w:pPr>
        <w:ind w:left="5282" w:hanging="130"/>
      </w:pPr>
      <w:rPr>
        <w:rFonts w:hint="default"/>
        <w:lang w:val="ru-RU" w:eastAsia="ru-RU" w:bidi="ru-RU"/>
      </w:rPr>
    </w:lvl>
    <w:lvl w:ilvl="6" w:tplc="8DD48D92">
      <w:numFmt w:val="bullet"/>
      <w:lvlText w:val="•"/>
      <w:lvlJc w:val="left"/>
      <w:pPr>
        <w:ind w:left="6314" w:hanging="130"/>
      </w:pPr>
      <w:rPr>
        <w:rFonts w:hint="default"/>
        <w:lang w:val="ru-RU" w:eastAsia="ru-RU" w:bidi="ru-RU"/>
      </w:rPr>
    </w:lvl>
    <w:lvl w:ilvl="7" w:tplc="BA4CAE62">
      <w:numFmt w:val="bullet"/>
      <w:lvlText w:val="•"/>
      <w:lvlJc w:val="left"/>
      <w:pPr>
        <w:ind w:left="7346" w:hanging="130"/>
      </w:pPr>
      <w:rPr>
        <w:rFonts w:hint="default"/>
        <w:lang w:val="ru-RU" w:eastAsia="ru-RU" w:bidi="ru-RU"/>
      </w:rPr>
    </w:lvl>
    <w:lvl w:ilvl="8" w:tplc="7002605E">
      <w:numFmt w:val="bullet"/>
      <w:lvlText w:val="•"/>
      <w:lvlJc w:val="left"/>
      <w:pPr>
        <w:ind w:left="8379" w:hanging="130"/>
      </w:pPr>
      <w:rPr>
        <w:rFonts w:hint="default"/>
        <w:lang w:val="ru-RU" w:eastAsia="ru-RU" w:bidi="ru-RU"/>
      </w:rPr>
    </w:lvl>
  </w:abstractNum>
  <w:abstractNum w:abstractNumId="200" w15:restartNumberingAfterBreak="0">
    <w:nsid w:val="53FC4022"/>
    <w:multiLevelType w:val="hybridMultilevel"/>
    <w:tmpl w:val="3078D4C6"/>
    <w:lvl w:ilvl="0" w:tplc="53A690FC">
      <w:start w:val="1"/>
      <w:numFmt w:val="decimal"/>
      <w:lvlText w:val="%1."/>
      <w:lvlJc w:val="left"/>
      <w:pPr>
        <w:ind w:left="1212" w:hanging="361"/>
      </w:pPr>
      <w:rPr>
        <w:rFonts w:ascii="Times New Roman" w:eastAsia="Times New Roman" w:hAnsi="Times New Roman" w:cs="Times New Roman" w:hint="default"/>
        <w:spacing w:val="-10"/>
        <w:w w:val="100"/>
        <w:sz w:val="24"/>
        <w:szCs w:val="24"/>
        <w:lang w:val="ru-RU" w:eastAsia="ru-RU" w:bidi="ru-RU"/>
      </w:rPr>
    </w:lvl>
    <w:lvl w:ilvl="1" w:tplc="B6623ADA">
      <w:numFmt w:val="bullet"/>
      <w:lvlText w:val="•"/>
      <w:lvlJc w:val="left"/>
      <w:pPr>
        <w:ind w:left="2270" w:hanging="361"/>
      </w:pPr>
      <w:rPr>
        <w:rFonts w:hint="default"/>
        <w:lang w:val="ru-RU" w:eastAsia="ru-RU" w:bidi="ru-RU"/>
      </w:rPr>
    </w:lvl>
    <w:lvl w:ilvl="2" w:tplc="34143492">
      <w:numFmt w:val="bullet"/>
      <w:lvlText w:val="•"/>
      <w:lvlJc w:val="left"/>
      <w:pPr>
        <w:ind w:left="3241" w:hanging="361"/>
      </w:pPr>
      <w:rPr>
        <w:rFonts w:hint="default"/>
        <w:lang w:val="ru-RU" w:eastAsia="ru-RU" w:bidi="ru-RU"/>
      </w:rPr>
    </w:lvl>
    <w:lvl w:ilvl="3" w:tplc="2EC0C7CC">
      <w:numFmt w:val="bullet"/>
      <w:lvlText w:val="•"/>
      <w:lvlJc w:val="left"/>
      <w:pPr>
        <w:ind w:left="4212" w:hanging="361"/>
      </w:pPr>
      <w:rPr>
        <w:rFonts w:hint="default"/>
        <w:lang w:val="ru-RU" w:eastAsia="ru-RU" w:bidi="ru-RU"/>
      </w:rPr>
    </w:lvl>
    <w:lvl w:ilvl="4" w:tplc="8B94360C">
      <w:numFmt w:val="bullet"/>
      <w:lvlText w:val="•"/>
      <w:lvlJc w:val="left"/>
      <w:pPr>
        <w:ind w:left="5183" w:hanging="361"/>
      </w:pPr>
      <w:rPr>
        <w:rFonts w:hint="default"/>
        <w:lang w:val="ru-RU" w:eastAsia="ru-RU" w:bidi="ru-RU"/>
      </w:rPr>
    </w:lvl>
    <w:lvl w:ilvl="5" w:tplc="C380A730">
      <w:numFmt w:val="bullet"/>
      <w:lvlText w:val="•"/>
      <w:lvlJc w:val="left"/>
      <w:pPr>
        <w:ind w:left="6154" w:hanging="361"/>
      </w:pPr>
      <w:rPr>
        <w:rFonts w:hint="default"/>
        <w:lang w:val="ru-RU" w:eastAsia="ru-RU" w:bidi="ru-RU"/>
      </w:rPr>
    </w:lvl>
    <w:lvl w:ilvl="6" w:tplc="5D9CBF18">
      <w:numFmt w:val="bullet"/>
      <w:lvlText w:val="•"/>
      <w:lvlJc w:val="left"/>
      <w:pPr>
        <w:ind w:left="7125" w:hanging="361"/>
      </w:pPr>
      <w:rPr>
        <w:rFonts w:hint="default"/>
        <w:lang w:val="ru-RU" w:eastAsia="ru-RU" w:bidi="ru-RU"/>
      </w:rPr>
    </w:lvl>
    <w:lvl w:ilvl="7" w:tplc="7EE2148A">
      <w:numFmt w:val="bullet"/>
      <w:lvlText w:val="•"/>
      <w:lvlJc w:val="left"/>
      <w:pPr>
        <w:ind w:left="8096" w:hanging="361"/>
      </w:pPr>
      <w:rPr>
        <w:rFonts w:hint="default"/>
        <w:lang w:val="ru-RU" w:eastAsia="ru-RU" w:bidi="ru-RU"/>
      </w:rPr>
    </w:lvl>
    <w:lvl w:ilvl="8" w:tplc="4B5A0A06">
      <w:numFmt w:val="bullet"/>
      <w:lvlText w:val="•"/>
      <w:lvlJc w:val="left"/>
      <w:pPr>
        <w:ind w:left="9067" w:hanging="361"/>
      </w:pPr>
      <w:rPr>
        <w:rFonts w:hint="default"/>
        <w:lang w:val="ru-RU" w:eastAsia="ru-RU" w:bidi="ru-RU"/>
      </w:rPr>
    </w:lvl>
  </w:abstractNum>
  <w:abstractNum w:abstractNumId="201" w15:restartNumberingAfterBreak="0">
    <w:nsid w:val="54A46FFB"/>
    <w:multiLevelType w:val="hybridMultilevel"/>
    <w:tmpl w:val="9FF4F61A"/>
    <w:lvl w:ilvl="0" w:tplc="C42AFD8A">
      <w:numFmt w:val="bullet"/>
      <w:lvlText w:val="-"/>
      <w:lvlJc w:val="left"/>
      <w:pPr>
        <w:ind w:left="1429"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2" w15:restartNumberingAfterBreak="0">
    <w:nsid w:val="54FD2951"/>
    <w:multiLevelType w:val="hybridMultilevel"/>
    <w:tmpl w:val="6F4C58F6"/>
    <w:styleLink w:val="66"/>
    <w:lvl w:ilvl="0" w:tplc="293AECF2">
      <w:start w:val="1"/>
      <w:numFmt w:val="bullet"/>
      <w:lvlText w:val="•"/>
      <w:lvlJc w:val="left"/>
      <w:pPr>
        <w:tabs>
          <w:tab w:val="num" w:pos="987"/>
          <w:tab w:val="left" w:pos="993"/>
        </w:tabs>
        <w:ind w:left="420" w:firstLine="147"/>
      </w:pPr>
      <w:rPr>
        <w:rFonts w:hAnsi="Arial Unicode MS"/>
        <w:caps w:val="0"/>
        <w:smallCaps w:val="0"/>
        <w:strike w:val="0"/>
        <w:dstrike w:val="0"/>
        <w:color w:val="000000"/>
        <w:spacing w:val="0"/>
        <w:w w:val="100"/>
        <w:kern w:val="0"/>
        <w:position w:val="0"/>
        <w:highlight w:val="none"/>
        <w:vertAlign w:val="baseline"/>
      </w:rPr>
    </w:lvl>
    <w:lvl w:ilvl="1" w:tplc="ADA4EF1E">
      <w:start w:val="1"/>
      <w:numFmt w:val="bullet"/>
      <w:lvlText w:val="•"/>
      <w:lvlJc w:val="left"/>
      <w:pPr>
        <w:tabs>
          <w:tab w:val="left" w:pos="993"/>
          <w:tab w:val="num" w:pos="2362"/>
        </w:tabs>
        <w:ind w:left="1795" w:firstLine="147"/>
      </w:pPr>
      <w:rPr>
        <w:rFonts w:hAnsi="Arial Unicode MS"/>
        <w:caps w:val="0"/>
        <w:smallCaps w:val="0"/>
        <w:strike w:val="0"/>
        <w:dstrike w:val="0"/>
        <w:color w:val="000000"/>
        <w:spacing w:val="0"/>
        <w:w w:val="100"/>
        <w:kern w:val="0"/>
        <w:position w:val="0"/>
        <w:highlight w:val="none"/>
        <w:vertAlign w:val="baseline"/>
      </w:rPr>
    </w:lvl>
    <w:lvl w:ilvl="2" w:tplc="E44E38E0">
      <w:start w:val="1"/>
      <w:numFmt w:val="bullet"/>
      <w:lvlText w:val="•"/>
      <w:lvlJc w:val="left"/>
      <w:pPr>
        <w:tabs>
          <w:tab w:val="num" w:pos="993"/>
        </w:tabs>
        <w:ind w:left="426" w:firstLine="14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6CDE1F62">
      <w:start w:val="1"/>
      <w:numFmt w:val="bullet"/>
      <w:lvlText w:val="•"/>
      <w:lvlJc w:val="left"/>
      <w:pPr>
        <w:tabs>
          <w:tab w:val="num" w:pos="993"/>
        </w:tabs>
        <w:ind w:left="426" w:firstLine="14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7936763A">
      <w:start w:val="1"/>
      <w:numFmt w:val="bullet"/>
      <w:lvlText w:val="•"/>
      <w:lvlJc w:val="left"/>
      <w:pPr>
        <w:tabs>
          <w:tab w:val="num" w:pos="993"/>
        </w:tabs>
        <w:ind w:left="426" w:firstLine="14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2A9E5CA0">
      <w:start w:val="1"/>
      <w:numFmt w:val="bullet"/>
      <w:lvlText w:val="•"/>
      <w:lvlJc w:val="left"/>
      <w:pPr>
        <w:tabs>
          <w:tab w:val="num" w:pos="993"/>
        </w:tabs>
        <w:ind w:left="426" w:firstLine="14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01C40BAC">
      <w:start w:val="1"/>
      <w:numFmt w:val="bullet"/>
      <w:lvlText w:val="•"/>
      <w:lvlJc w:val="left"/>
      <w:pPr>
        <w:tabs>
          <w:tab w:val="num" w:pos="993"/>
        </w:tabs>
        <w:ind w:left="426" w:firstLine="14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4AAE707E">
      <w:start w:val="1"/>
      <w:numFmt w:val="bullet"/>
      <w:lvlText w:val="•"/>
      <w:lvlJc w:val="left"/>
      <w:pPr>
        <w:tabs>
          <w:tab w:val="num" w:pos="993"/>
        </w:tabs>
        <w:ind w:left="426" w:firstLine="14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F7D07154">
      <w:start w:val="1"/>
      <w:numFmt w:val="bullet"/>
      <w:lvlText w:val="•"/>
      <w:lvlJc w:val="left"/>
      <w:pPr>
        <w:tabs>
          <w:tab w:val="num" w:pos="993"/>
        </w:tabs>
        <w:ind w:left="426" w:firstLine="14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203" w15:restartNumberingAfterBreak="0">
    <w:nsid w:val="56426464"/>
    <w:multiLevelType w:val="hybridMultilevel"/>
    <w:tmpl w:val="23B8C052"/>
    <w:lvl w:ilvl="0" w:tplc="7DD60886">
      <w:start w:val="1"/>
      <w:numFmt w:val="decimal"/>
      <w:pStyle w:val="3"/>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04" w15:restartNumberingAfterBreak="0">
    <w:nsid w:val="569972AB"/>
    <w:multiLevelType w:val="hybridMultilevel"/>
    <w:tmpl w:val="A3101D78"/>
    <w:lvl w:ilvl="0" w:tplc="E36A0D9A">
      <w:start w:val="1"/>
      <w:numFmt w:val="bullet"/>
      <w:lvlText w:val="–"/>
      <w:lvlJc w:val="left"/>
      <w:pPr>
        <w:ind w:left="1429" w:hanging="360"/>
      </w:pPr>
      <w:rPr>
        <w:rFonts w:ascii="Times New Roman" w:hAnsi="Times New Roman" w:cs="Times New Roman" w:hint="default"/>
      </w:rPr>
    </w:lvl>
    <w:lvl w:ilvl="1" w:tplc="E36A0D9A">
      <w:start w:val="1"/>
      <w:numFmt w:val="bullet"/>
      <w:lvlText w:val="–"/>
      <w:lvlJc w:val="left"/>
      <w:pPr>
        <w:ind w:left="1230" w:hanging="360"/>
      </w:pPr>
      <w:rPr>
        <w:rFonts w:ascii="Times New Roman" w:hAnsi="Times New Roman" w:cs="Times New Roman"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5" w15:restartNumberingAfterBreak="0">
    <w:nsid w:val="56C16525"/>
    <w:multiLevelType w:val="multilevel"/>
    <w:tmpl w:val="F1A4B7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6" w15:restartNumberingAfterBreak="0">
    <w:nsid w:val="57192D4E"/>
    <w:multiLevelType w:val="hybridMultilevel"/>
    <w:tmpl w:val="812CE708"/>
    <w:lvl w:ilvl="0" w:tplc="47DA0352">
      <w:numFmt w:val="bullet"/>
      <w:lvlText w:val="-"/>
      <w:lvlJc w:val="left"/>
      <w:pPr>
        <w:ind w:left="720"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7" w15:restartNumberingAfterBreak="0">
    <w:nsid w:val="576800A1"/>
    <w:multiLevelType w:val="hybridMultilevel"/>
    <w:tmpl w:val="A9BE5ABC"/>
    <w:lvl w:ilvl="0" w:tplc="47DA0352">
      <w:numFmt w:val="bullet"/>
      <w:lvlText w:val="-"/>
      <w:lvlJc w:val="left"/>
      <w:pPr>
        <w:ind w:left="720"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8" w15:restartNumberingAfterBreak="0">
    <w:nsid w:val="5889377C"/>
    <w:multiLevelType w:val="hybridMultilevel"/>
    <w:tmpl w:val="B650888C"/>
    <w:lvl w:ilvl="0" w:tplc="30C8C82A">
      <w:numFmt w:val="bullet"/>
      <w:lvlText w:val="•"/>
      <w:lvlJc w:val="left"/>
      <w:pPr>
        <w:ind w:left="1570" w:hanging="360"/>
      </w:pPr>
      <w:rPr>
        <w:rFonts w:hint="default"/>
        <w:lang w:val="ru-RU" w:eastAsia="ru-RU" w:bidi="ru-RU"/>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09" w15:restartNumberingAfterBreak="0">
    <w:nsid w:val="58981562"/>
    <w:multiLevelType w:val="hybridMultilevel"/>
    <w:tmpl w:val="11C413AA"/>
    <w:lvl w:ilvl="0" w:tplc="47DA0352">
      <w:numFmt w:val="bullet"/>
      <w:lvlText w:val="-"/>
      <w:lvlJc w:val="left"/>
      <w:pPr>
        <w:ind w:left="720"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58B27087"/>
    <w:multiLevelType w:val="hybridMultilevel"/>
    <w:tmpl w:val="53D6A596"/>
    <w:lvl w:ilvl="0" w:tplc="C42AFD8A">
      <w:numFmt w:val="bullet"/>
      <w:lvlText w:val="-"/>
      <w:lvlJc w:val="left"/>
      <w:pPr>
        <w:ind w:left="1542"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2262" w:hanging="360"/>
      </w:pPr>
      <w:rPr>
        <w:rFonts w:ascii="Courier New" w:hAnsi="Courier New" w:cs="Courier New" w:hint="default"/>
      </w:rPr>
    </w:lvl>
    <w:lvl w:ilvl="2" w:tplc="04190005" w:tentative="1">
      <w:start w:val="1"/>
      <w:numFmt w:val="bullet"/>
      <w:lvlText w:val=""/>
      <w:lvlJc w:val="left"/>
      <w:pPr>
        <w:ind w:left="2982" w:hanging="360"/>
      </w:pPr>
      <w:rPr>
        <w:rFonts w:ascii="Wingdings" w:hAnsi="Wingdings" w:hint="default"/>
      </w:rPr>
    </w:lvl>
    <w:lvl w:ilvl="3" w:tplc="04190001" w:tentative="1">
      <w:start w:val="1"/>
      <w:numFmt w:val="bullet"/>
      <w:lvlText w:val=""/>
      <w:lvlJc w:val="left"/>
      <w:pPr>
        <w:ind w:left="3702" w:hanging="360"/>
      </w:pPr>
      <w:rPr>
        <w:rFonts w:ascii="Symbol" w:hAnsi="Symbol" w:hint="default"/>
      </w:rPr>
    </w:lvl>
    <w:lvl w:ilvl="4" w:tplc="04190003" w:tentative="1">
      <w:start w:val="1"/>
      <w:numFmt w:val="bullet"/>
      <w:lvlText w:val="o"/>
      <w:lvlJc w:val="left"/>
      <w:pPr>
        <w:ind w:left="4422" w:hanging="360"/>
      </w:pPr>
      <w:rPr>
        <w:rFonts w:ascii="Courier New" w:hAnsi="Courier New" w:cs="Courier New" w:hint="default"/>
      </w:rPr>
    </w:lvl>
    <w:lvl w:ilvl="5" w:tplc="04190005" w:tentative="1">
      <w:start w:val="1"/>
      <w:numFmt w:val="bullet"/>
      <w:lvlText w:val=""/>
      <w:lvlJc w:val="left"/>
      <w:pPr>
        <w:ind w:left="5142" w:hanging="360"/>
      </w:pPr>
      <w:rPr>
        <w:rFonts w:ascii="Wingdings" w:hAnsi="Wingdings" w:hint="default"/>
      </w:rPr>
    </w:lvl>
    <w:lvl w:ilvl="6" w:tplc="04190001" w:tentative="1">
      <w:start w:val="1"/>
      <w:numFmt w:val="bullet"/>
      <w:lvlText w:val=""/>
      <w:lvlJc w:val="left"/>
      <w:pPr>
        <w:ind w:left="5862" w:hanging="360"/>
      </w:pPr>
      <w:rPr>
        <w:rFonts w:ascii="Symbol" w:hAnsi="Symbol" w:hint="default"/>
      </w:rPr>
    </w:lvl>
    <w:lvl w:ilvl="7" w:tplc="04190003" w:tentative="1">
      <w:start w:val="1"/>
      <w:numFmt w:val="bullet"/>
      <w:lvlText w:val="o"/>
      <w:lvlJc w:val="left"/>
      <w:pPr>
        <w:ind w:left="6582" w:hanging="360"/>
      </w:pPr>
      <w:rPr>
        <w:rFonts w:ascii="Courier New" w:hAnsi="Courier New" w:cs="Courier New" w:hint="default"/>
      </w:rPr>
    </w:lvl>
    <w:lvl w:ilvl="8" w:tplc="04190005" w:tentative="1">
      <w:start w:val="1"/>
      <w:numFmt w:val="bullet"/>
      <w:lvlText w:val=""/>
      <w:lvlJc w:val="left"/>
      <w:pPr>
        <w:ind w:left="7302" w:hanging="360"/>
      </w:pPr>
      <w:rPr>
        <w:rFonts w:ascii="Wingdings" w:hAnsi="Wingdings" w:hint="default"/>
      </w:rPr>
    </w:lvl>
  </w:abstractNum>
  <w:abstractNum w:abstractNumId="211" w15:restartNumberingAfterBreak="0">
    <w:nsid w:val="58DC2EA6"/>
    <w:multiLevelType w:val="hybridMultilevel"/>
    <w:tmpl w:val="223E1CE2"/>
    <w:lvl w:ilvl="0" w:tplc="6EE851E2">
      <w:start w:val="1"/>
      <w:numFmt w:val="bullet"/>
      <w:pStyle w:val="20"/>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12" w15:restartNumberingAfterBreak="0">
    <w:nsid w:val="58EB0297"/>
    <w:multiLevelType w:val="hybridMultilevel"/>
    <w:tmpl w:val="F7F03544"/>
    <w:styleLink w:val="26"/>
    <w:lvl w:ilvl="0" w:tplc="CF0A3C38">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F96F62A">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8A8EFA4">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402DB12">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F8846F08">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318638C">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91285074">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D5BAC12A">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6A6F0D4">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13" w15:restartNumberingAfterBreak="0">
    <w:nsid w:val="590C6EB1"/>
    <w:multiLevelType w:val="hybridMultilevel"/>
    <w:tmpl w:val="1624B4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4" w15:restartNumberingAfterBreak="0">
    <w:nsid w:val="59DB7D30"/>
    <w:multiLevelType w:val="hybridMultilevel"/>
    <w:tmpl w:val="E1B810E2"/>
    <w:lvl w:ilvl="0" w:tplc="077680CA">
      <w:start w:val="1"/>
      <w:numFmt w:val="decimal"/>
      <w:lvlText w:val="%1)"/>
      <w:lvlJc w:val="left"/>
      <w:pPr>
        <w:ind w:left="962" w:hanging="841"/>
      </w:pPr>
      <w:rPr>
        <w:rFonts w:ascii="Times New Roman" w:eastAsia="Times New Roman" w:hAnsi="Times New Roman" w:cs="Times New Roman" w:hint="default"/>
        <w:spacing w:val="-22"/>
        <w:w w:val="99"/>
        <w:sz w:val="24"/>
        <w:szCs w:val="24"/>
        <w:lang w:val="ru-RU" w:eastAsia="ru-RU" w:bidi="ru-RU"/>
      </w:rPr>
    </w:lvl>
    <w:lvl w:ilvl="1" w:tplc="3A344D38">
      <w:numFmt w:val="bullet"/>
      <w:lvlText w:val="•"/>
      <w:lvlJc w:val="left"/>
      <w:pPr>
        <w:ind w:left="1964" w:hanging="841"/>
      </w:pPr>
      <w:rPr>
        <w:rFonts w:hint="default"/>
        <w:lang w:val="ru-RU" w:eastAsia="ru-RU" w:bidi="ru-RU"/>
      </w:rPr>
    </w:lvl>
    <w:lvl w:ilvl="2" w:tplc="CDF23298">
      <w:numFmt w:val="bullet"/>
      <w:lvlText w:val="•"/>
      <w:lvlJc w:val="left"/>
      <w:pPr>
        <w:ind w:left="2969" w:hanging="841"/>
      </w:pPr>
      <w:rPr>
        <w:rFonts w:hint="default"/>
        <w:lang w:val="ru-RU" w:eastAsia="ru-RU" w:bidi="ru-RU"/>
      </w:rPr>
    </w:lvl>
    <w:lvl w:ilvl="3" w:tplc="48486932">
      <w:numFmt w:val="bullet"/>
      <w:lvlText w:val="•"/>
      <w:lvlJc w:val="left"/>
      <w:pPr>
        <w:ind w:left="3974" w:hanging="841"/>
      </w:pPr>
      <w:rPr>
        <w:rFonts w:hint="default"/>
        <w:lang w:val="ru-RU" w:eastAsia="ru-RU" w:bidi="ru-RU"/>
      </w:rPr>
    </w:lvl>
    <w:lvl w:ilvl="4" w:tplc="FA14694C">
      <w:numFmt w:val="bullet"/>
      <w:lvlText w:val="•"/>
      <w:lvlJc w:val="left"/>
      <w:pPr>
        <w:ind w:left="4979" w:hanging="841"/>
      </w:pPr>
      <w:rPr>
        <w:rFonts w:hint="default"/>
        <w:lang w:val="ru-RU" w:eastAsia="ru-RU" w:bidi="ru-RU"/>
      </w:rPr>
    </w:lvl>
    <w:lvl w:ilvl="5" w:tplc="1D082CB8">
      <w:numFmt w:val="bullet"/>
      <w:lvlText w:val="•"/>
      <w:lvlJc w:val="left"/>
      <w:pPr>
        <w:ind w:left="5984" w:hanging="841"/>
      </w:pPr>
      <w:rPr>
        <w:rFonts w:hint="default"/>
        <w:lang w:val="ru-RU" w:eastAsia="ru-RU" w:bidi="ru-RU"/>
      </w:rPr>
    </w:lvl>
    <w:lvl w:ilvl="6" w:tplc="06344ED4">
      <w:numFmt w:val="bullet"/>
      <w:lvlText w:val="•"/>
      <w:lvlJc w:val="left"/>
      <w:pPr>
        <w:ind w:left="6989" w:hanging="841"/>
      </w:pPr>
      <w:rPr>
        <w:rFonts w:hint="default"/>
        <w:lang w:val="ru-RU" w:eastAsia="ru-RU" w:bidi="ru-RU"/>
      </w:rPr>
    </w:lvl>
    <w:lvl w:ilvl="7" w:tplc="96C0EC30">
      <w:numFmt w:val="bullet"/>
      <w:lvlText w:val="•"/>
      <w:lvlJc w:val="left"/>
      <w:pPr>
        <w:ind w:left="7994" w:hanging="841"/>
      </w:pPr>
      <w:rPr>
        <w:rFonts w:hint="default"/>
        <w:lang w:val="ru-RU" w:eastAsia="ru-RU" w:bidi="ru-RU"/>
      </w:rPr>
    </w:lvl>
    <w:lvl w:ilvl="8" w:tplc="89E8EED4">
      <w:numFmt w:val="bullet"/>
      <w:lvlText w:val="•"/>
      <w:lvlJc w:val="left"/>
      <w:pPr>
        <w:ind w:left="8999" w:hanging="841"/>
      </w:pPr>
      <w:rPr>
        <w:rFonts w:hint="default"/>
        <w:lang w:val="ru-RU" w:eastAsia="ru-RU" w:bidi="ru-RU"/>
      </w:rPr>
    </w:lvl>
  </w:abstractNum>
  <w:abstractNum w:abstractNumId="215" w15:restartNumberingAfterBreak="0">
    <w:nsid w:val="5ABD422B"/>
    <w:multiLevelType w:val="hybridMultilevel"/>
    <w:tmpl w:val="708E5426"/>
    <w:lvl w:ilvl="0" w:tplc="C42AFD8A">
      <w:numFmt w:val="bullet"/>
      <w:lvlText w:val="-"/>
      <w:lvlJc w:val="left"/>
      <w:pPr>
        <w:ind w:left="720"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6" w15:restartNumberingAfterBreak="0">
    <w:nsid w:val="5B161439"/>
    <w:multiLevelType w:val="hybridMultilevel"/>
    <w:tmpl w:val="052CCBA6"/>
    <w:lvl w:ilvl="0" w:tplc="C42AFD8A">
      <w:numFmt w:val="bullet"/>
      <w:lvlText w:val="-"/>
      <w:lvlJc w:val="left"/>
      <w:pPr>
        <w:ind w:left="1429"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7" w15:restartNumberingAfterBreak="0">
    <w:nsid w:val="5B2D22F8"/>
    <w:multiLevelType w:val="hybridMultilevel"/>
    <w:tmpl w:val="57FA74E4"/>
    <w:styleLink w:val="67"/>
    <w:lvl w:ilvl="0" w:tplc="C0A88806">
      <w:start w:val="1"/>
      <w:numFmt w:val="bullet"/>
      <w:lvlText w:val="•"/>
      <w:lvlJc w:val="left"/>
      <w:pPr>
        <w:tabs>
          <w:tab w:val="num" w:pos="993"/>
          <w:tab w:val="left" w:pos="1429"/>
        </w:tabs>
        <w:ind w:left="426" w:firstLine="14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D95A1376">
      <w:start w:val="1"/>
      <w:numFmt w:val="bullet"/>
      <w:lvlText w:val="o"/>
      <w:lvlJc w:val="left"/>
      <w:pPr>
        <w:ind w:left="862" w:hanging="2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DCA78AC">
      <w:start w:val="1"/>
      <w:numFmt w:val="bullet"/>
      <w:lvlText w:val="▪"/>
      <w:lvlJc w:val="left"/>
      <w:pPr>
        <w:tabs>
          <w:tab w:val="left" w:pos="993"/>
        </w:tabs>
        <w:ind w:left="1440" w:hanging="2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E68ADE2C">
      <w:start w:val="1"/>
      <w:numFmt w:val="bullet"/>
      <w:lvlText w:val="•"/>
      <w:lvlJc w:val="left"/>
      <w:pPr>
        <w:tabs>
          <w:tab w:val="left" w:pos="993"/>
          <w:tab w:val="left" w:pos="1429"/>
        </w:tabs>
        <w:ind w:left="2160" w:hanging="29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F9DCF97E">
      <w:start w:val="1"/>
      <w:numFmt w:val="bullet"/>
      <w:lvlText w:val="o"/>
      <w:lvlJc w:val="left"/>
      <w:pPr>
        <w:tabs>
          <w:tab w:val="left" w:pos="993"/>
          <w:tab w:val="left" w:pos="1429"/>
        </w:tabs>
        <w:ind w:left="2880" w:hanging="2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C1EA44E">
      <w:start w:val="1"/>
      <w:numFmt w:val="bullet"/>
      <w:lvlText w:val="▪"/>
      <w:lvlJc w:val="left"/>
      <w:pPr>
        <w:tabs>
          <w:tab w:val="left" w:pos="993"/>
          <w:tab w:val="left" w:pos="1429"/>
        </w:tabs>
        <w:ind w:left="3600" w:hanging="2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C1EC1A98">
      <w:start w:val="1"/>
      <w:numFmt w:val="bullet"/>
      <w:lvlText w:val="•"/>
      <w:lvlJc w:val="left"/>
      <w:pPr>
        <w:tabs>
          <w:tab w:val="left" w:pos="993"/>
          <w:tab w:val="left" w:pos="1429"/>
        </w:tabs>
        <w:ind w:left="4320" w:hanging="29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8C366644">
      <w:start w:val="1"/>
      <w:numFmt w:val="bullet"/>
      <w:lvlText w:val="o"/>
      <w:lvlJc w:val="left"/>
      <w:pPr>
        <w:tabs>
          <w:tab w:val="left" w:pos="993"/>
          <w:tab w:val="left" w:pos="1429"/>
        </w:tabs>
        <w:ind w:left="5040" w:hanging="2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D63C581C">
      <w:start w:val="1"/>
      <w:numFmt w:val="bullet"/>
      <w:lvlText w:val="▪"/>
      <w:lvlJc w:val="left"/>
      <w:pPr>
        <w:tabs>
          <w:tab w:val="left" w:pos="993"/>
          <w:tab w:val="left" w:pos="1429"/>
        </w:tabs>
        <w:ind w:left="5760" w:hanging="2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18" w15:restartNumberingAfterBreak="0">
    <w:nsid w:val="5B964281"/>
    <w:multiLevelType w:val="hybridMultilevel"/>
    <w:tmpl w:val="3E4A1C8A"/>
    <w:styleLink w:val="7"/>
    <w:lvl w:ilvl="0" w:tplc="62523838">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tplc="375297A0">
      <w:start w:val="1"/>
      <w:numFmt w:val="lowerLetter"/>
      <w:suff w:val="nothing"/>
      <w:lvlText w:val="%2."/>
      <w:lvlJc w:val="left"/>
      <w:pPr>
        <w:ind w:left="720" w:firstLine="438"/>
      </w:pPr>
      <w:rPr>
        <w:rFonts w:hAnsi="Arial Unicode MS"/>
        <w:caps w:val="0"/>
        <w:smallCaps w:val="0"/>
        <w:strike w:val="0"/>
        <w:dstrike w:val="0"/>
        <w:color w:val="000000"/>
        <w:spacing w:val="0"/>
        <w:w w:val="100"/>
        <w:kern w:val="0"/>
        <w:position w:val="0"/>
        <w:highlight w:val="none"/>
        <w:vertAlign w:val="baseline"/>
      </w:rPr>
    </w:lvl>
    <w:lvl w:ilvl="2" w:tplc="7228C20A">
      <w:start w:val="1"/>
      <w:numFmt w:val="lowerRoman"/>
      <w:lvlText w:val="%3."/>
      <w:lvlJc w:val="left"/>
      <w:pPr>
        <w:ind w:left="1440" w:hanging="200"/>
      </w:pPr>
      <w:rPr>
        <w:rFonts w:hAnsi="Arial Unicode MS"/>
        <w:caps w:val="0"/>
        <w:smallCaps w:val="0"/>
        <w:strike w:val="0"/>
        <w:dstrike w:val="0"/>
        <w:color w:val="000000"/>
        <w:spacing w:val="0"/>
        <w:w w:val="100"/>
        <w:kern w:val="0"/>
        <w:position w:val="0"/>
        <w:highlight w:val="none"/>
        <w:vertAlign w:val="baseline"/>
      </w:rPr>
    </w:lvl>
    <w:lvl w:ilvl="3" w:tplc="959C168A">
      <w:start w:val="1"/>
      <w:numFmt w:val="decimal"/>
      <w:lvlText w:val="%4."/>
      <w:lvlJc w:val="left"/>
      <w:pPr>
        <w:ind w:left="2160" w:hanging="246"/>
      </w:pPr>
      <w:rPr>
        <w:rFonts w:hAnsi="Arial Unicode MS"/>
        <w:caps w:val="0"/>
        <w:smallCaps w:val="0"/>
        <w:strike w:val="0"/>
        <w:dstrike w:val="0"/>
        <w:color w:val="000000"/>
        <w:spacing w:val="0"/>
        <w:w w:val="100"/>
        <w:kern w:val="0"/>
        <w:position w:val="0"/>
        <w:highlight w:val="none"/>
        <w:vertAlign w:val="baseline"/>
      </w:rPr>
    </w:lvl>
    <w:lvl w:ilvl="4" w:tplc="1BEEF20C">
      <w:start w:val="1"/>
      <w:numFmt w:val="lowerLetter"/>
      <w:lvlText w:val="%5."/>
      <w:lvlJc w:val="left"/>
      <w:pPr>
        <w:ind w:left="2880" w:hanging="234"/>
      </w:pPr>
      <w:rPr>
        <w:rFonts w:hAnsi="Arial Unicode MS"/>
        <w:caps w:val="0"/>
        <w:smallCaps w:val="0"/>
        <w:strike w:val="0"/>
        <w:dstrike w:val="0"/>
        <w:color w:val="000000"/>
        <w:spacing w:val="0"/>
        <w:w w:val="100"/>
        <w:kern w:val="0"/>
        <w:position w:val="0"/>
        <w:highlight w:val="none"/>
        <w:vertAlign w:val="baseline"/>
      </w:rPr>
    </w:lvl>
    <w:lvl w:ilvl="5" w:tplc="6A68A8BE">
      <w:start w:val="1"/>
      <w:numFmt w:val="lowerRoman"/>
      <w:lvlText w:val="%6."/>
      <w:lvlJc w:val="left"/>
      <w:pPr>
        <w:ind w:left="3600" w:hanging="164"/>
      </w:pPr>
      <w:rPr>
        <w:rFonts w:hAnsi="Arial Unicode MS"/>
        <w:caps w:val="0"/>
        <w:smallCaps w:val="0"/>
        <w:strike w:val="0"/>
        <w:dstrike w:val="0"/>
        <w:color w:val="000000"/>
        <w:spacing w:val="0"/>
        <w:w w:val="100"/>
        <w:kern w:val="0"/>
        <w:position w:val="0"/>
        <w:highlight w:val="none"/>
        <w:vertAlign w:val="baseline"/>
      </w:rPr>
    </w:lvl>
    <w:lvl w:ilvl="6" w:tplc="2DEE7BE6">
      <w:start w:val="1"/>
      <w:numFmt w:val="decimal"/>
      <w:lvlText w:val="%7."/>
      <w:lvlJc w:val="left"/>
      <w:pPr>
        <w:ind w:left="4320" w:hanging="210"/>
      </w:pPr>
      <w:rPr>
        <w:rFonts w:hAnsi="Arial Unicode MS"/>
        <w:caps w:val="0"/>
        <w:smallCaps w:val="0"/>
        <w:strike w:val="0"/>
        <w:dstrike w:val="0"/>
        <w:color w:val="000000"/>
        <w:spacing w:val="0"/>
        <w:w w:val="100"/>
        <w:kern w:val="0"/>
        <w:position w:val="0"/>
        <w:highlight w:val="none"/>
        <w:vertAlign w:val="baseline"/>
      </w:rPr>
    </w:lvl>
    <w:lvl w:ilvl="7" w:tplc="98DCA5DE">
      <w:start w:val="1"/>
      <w:numFmt w:val="lowerLetter"/>
      <w:lvlText w:val="%8."/>
      <w:lvlJc w:val="left"/>
      <w:pPr>
        <w:ind w:left="5040" w:hanging="198"/>
      </w:pPr>
      <w:rPr>
        <w:rFonts w:hAnsi="Arial Unicode MS"/>
        <w:caps w:val="0"/>
        <w:smallCaps w:val="0"/>
        <w:strike w:val="0"/>
        <w:dstrike w:val="0"/>
        <w:color w:val="000000"/>
        <w:spacing w:val="0"/>
        <w:w w:val="100"/>
        <w:kern w:val="0"/>
        <w:position w:val="0"/>
        <w:highlight w:val="none"/>
        <w:vertAlign w:val="baseline"/>
      </w:rPr>
    </w:lvl>
    <w:lvl w:ilvl="8" w:tplc="CE1223B2">
      <w:start w:val="1"/>
      <w:numFmt w:val="lowerRoman"/>
      <w:lvlText w:val="%9."/>
      <w:lvlJc w:val="left"/>
      <w:pPr>
        <w:tabs>
          <w:tab w:val="num" w:pos="6327"/>
        </w:tabs>
        <w:ind w:left="5760" w:hanging="128"/>
      </w:pPr>
      <w:rPr>
        <w:rFonts w:hAnsi="Arial Unicode MS"/>
        <w:caps w:val="0"/>
        <w:smallCaps w:val="0"/>
        <w:strike w:val="0"/>
        <w:dstrike w:val="0"/>
        <w:color w:val="000000"/>
        <w:spacing w:val="0"/>
        <w:w w:val="100"/>
        <w:kern w:val="0"/>
        <w:position w:val="0"/>
        <w:highlight w:val="none"/>
        <w:vertAlign w:val="baseline"/>
      </w:rPr>
    </w:lvl>
  </w:abstractNum>
  <w:abstractNum w:abstractNumId="219" w15:restartNumberingAfterBreak="0">
    <w:nsid w:val="5BB32DA8"/>
    <w:multiLevelType w:val="hybridMultilevel"/>
    <w:tmpl w:val="7A00DEB4"/>
    <w:styleLink w:val="24"/>
    <w:lvl w:ilvl="0" w:tplc="638095EA">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DBECA39A">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B5B8C91C">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F94EB94">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10342014">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860169A">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FB00D6E">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2443B68">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68B097AC">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20" w15:restartNumberingAfterBreak="0">
    <w:nsid w:val="5C043F58"/>
    <w:multiLevelType w:val="hybridMultilevel"/>
    <w:tmpl w:val="8326D534"/>
    <w:lvl w:ilvl="0" w:tplc="F7E80964">
      <w:start w:val="1"/>
      <w:numFmt w:val="bullet"/>
      <w:lvlText w:val="•"/>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21" w15:restartNumberingAfterBreak="0">
    <w:nsid w:val="5C573E76"/>
    <w:multiLevelType w:val="hybridMultilevel"/>
    <w:tmpl w:val="EEEC51C4"/>
    <w:lvl w:ilvl="0" w:tplc="47DA0352">
      <w:numFmt w:val="bullet"/>
      <w:lvlText w:val="-"/>
      <w:lvlJc w:val="left"/>
      <w:pPr>
        <w:ind w:left="720"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2" w15:restartNumberingAfterBreak="0">
    <w:nsid w:val="5C666F89"/>
    <w:multiLevelType w:val="hybridMultilevel"/>
    <w:tmpl w:val="637E567A"/>
    <w:lvl w:ilvl="0" w:tplc="C42AFD8A">
      <w:numFmt w:val="bullet"/>
      <w:lvlText w:val="-"/>
      <w:lvlJc w:val="left"/>
      <w:pPr>
        <w:ind w:left="1429"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3" w15:restartNumberingAfterBreak="0">
    <w:nsid w:val="5E292717"/>
    <w:multiLevelType w:val="hybridMultilevel"/>
    <w:tmpl w:val="A3821C00"/>
    <w:lvl w:ilvl="0" w:tplc="C42AFD8A">
      <w:numFmt w:val="bullet"/>
      <w:lvlText w:val="-"/>
      <w:lvlJc w:val="left"/>
      <w:pPr>
        <w:ind w:left="1004"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24" w15:restartNumberingAfterBreak="0">
    <w:nsid w:val="5E773C7C"/>
    <w:multiLevelType w:val="multilevel"/>
    <w:tmpl w:val="4BC2C1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5" w15:restartNumberingAfterBreak="0">
    <w:nsid w:val="5F7A0466"/>
    <w:multiLevelType w:val="hybridMultilevel"/>
    <w:tmpl w:val="EA78B634"/>
    <w:lvl w:ilvl="0" w:tplc="47DA0352">
      <w:numFmt w:val="bullet"/>
      <w:lvlText w:val="-"/>
      <w:lvlJc w:val="left"/>
      <w:pPr>
        <w:ind w:left="720"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6" w15:restartNumberingAfterBreak="0">
    <w:nsid w:val="5FDF397F"/>
    <w:multiLevelType w:val="hybridMultilevel"/>
    <w:tmpl w:val="1292F0C2"/>
    <w:lvl w:ilvl="0" w:tplc="C42AFD8A">
      <w:numFmt w:val="bullet"/>
      <w:lvlText w:val="-"/>
      <w:lvlJc w:val="left"/>
      <w:pPr>
        <w:ind w:left="720"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7" w15:restartNumberingAfterBreak="0">
    <w:nsid w:val="60043DBB"/>
    <w:multiLevelType w:val="hybridMultilevel"/>
    <w:tmpl w:val="0558432E"/>
    <w:lvl w:ilvl="0" w:tplc="F7E80964">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8" w15:restartNumberingAfterBreak="0">
    <w:nsid w:val="601D140A"/>
    <w:multiLevelType w:val="hybridMultilevel"/>
    <w:tmpl w:val="F8A45358"/>
    <w:styleLink w:val="33"/>
    <w:lvl w:ilvl="0" w:tplc="E78C649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1608B33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85CEDA4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6C25CC">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50CE860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7B626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4F70DD6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6AEEA17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C1C09C1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29" w15:restartNumberingAfterBreak="0">
    <w:nsid w:val="6034709F"/>
    <w:multiLevelType w:val="multilevel"/>
    <w:tmpl w:val="CCDA6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611F3D1E"/>
    <w:multiLevelType w:val="hybridMultilevel"/>
    <w:tmpl w:val="EFF2A284"/>
    <w:styleLink w:val="6"/>
    <w:lvl w:ilvl="0" w:tplc="13D2B048">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tplc="6E5AF774">
      <w:start w:val="1"/>
      <w:numFmt w:val="lowerLetter"/>
      <w:suff w:val="nothing"/>
      <w:lvlText w:val="%2."/>
      <w:lvlJc w:val="left"/>
      <w:pPr>
        <w:ind w:left="720" w:firstLine="438"/>
      </w:pPr>
      <w:rPr>
        <w:rFonts w:hAnsi="Arial Unicode MS"/>
        <w:caps w:val="0"/>
        <w:smallCaps w:val="0"/>
        <w:strike w:val="0"/>
        <w:dstrike w:val="0"/>
        <w:color w:val="000000"/>
        <w:spacing w:val="0"/>
        <w:w w:val="100"/>
        <w:kern w:val="0"/>
        <w:position w:val="0"/>
        <w:highlight w:val="none"/>
        <w:vertAlign w:val="baseline"/>
      </w:rPr>
    </w:lvl>
    <w:lvl w:ilvl="2" w:tplc="C888B4C2">
      <w:start w:val="1"/>
      <w:numFmt w:val="lowerRoman"/>
      <w:lvlText w:val="%3."/>
      <w:lvlJc w:val="left"/>
      <w:pPr>
        <w:ind w:left="1440" w:hanging="200"/>
      </w:pPr>
      <w:rPr>
        <w:rFonts w:hAnsi="Arial Unicode MS"/>
        <w:caps w:val="0"/>
        <w:smallCaps w:val="0"/>
        <w:strike w:val="0"/>
        <w:dstrike w:val="0"/>
        <w:color w:val="000000"/>
        <w:spacing w:val="0"/>
        <w:w w:val="100"/>
        <w:kern w:val="0"/>
        <w:position w:val="0"/>
        <w:highlight w:val="none"/>
        <w:vertAlign w:val="baseline"/>
      </w:rPr>
    </w:lvl>
    <w:lvl w:ilvl="3" w:tplc="27ECECE4">
      <w:start w:val="1"/>
      <w:numFmt w:val="decimal"/>
      <w:lvlText w:val="%4."/>
      <w:lvlJc w:val="left"/>
      <w:pPr>
        <w:ind w:left="2160" w:hanging="246"/>
      </w:pPr>
      <w:rPr>
        <w:rFonts w:hAnsi="Arial Unicode MS"/>
        <w:caps w:val="0"/>
        <w:smallCaps w:val="0"/>
        <w:strike w:val="0"/>
        <w:dstrike w:val="0"/>
        <w:color w:val="000000"/>
        <w:spacing w:val="0"/>
        <w:w w:val="100"/>
        <w:kern w:val="0"/>
        <w:position w:val="0"/>
        <w:highlight w:val="none"/>
        <w:vertAlign w:val="baseline"/>
      </w:rPr>
    </w:lvl>
    <w:lvl w:ilvl="4" w:tplc="9E6641D2">
      <w:start w:val="1"/>
      <w:numFmt w:val="lowerLetter"/>
      <w:lvlText w:val="%5."/>
      <w:lvlJc w:val="left"/>
      <w:pPr>
        <w:ind w:left="2880" w:hanging="234"/>
      </w:pPr>
      <w:rPr>
        <w:rFonts w:hAnsi="Arial Unicode MS"/>
        <w:caps w:val="0"/>
        <w:smallCaps w:val="0"/>
        <w:strike w:val="0"/>
        <w:dstrike w:val="0"/>
        <w:color w:val="000000"/>
        <w:spacing w:val="0"/>
        <w:w w:val="100"/>
        <w:kern w:val="0"/>
        <w:position w:val="0"/>
        <w:highlight w:val="none"/>
        <w:vertAlign w:val="baseline"/>
      </w:rPr>
    </w:lvl>
    <w:lvl w:ilvl="5" w:tplc="A8207C82">
      <w:start w:val="1"/>
      <w:numFmt w:val="lowerRoman"/>
      <w:lvlText w:val="%6."/>
      <w:lvlJc w:val="left"/>
      <w:pPr>
        <w:ind w:left="3600" w:hanging="164"/>
      </w:pPr>
      <w:rPr>
        <w:rFonts w:hAnsi="Arial Unicode MS"/>
        <w:caps w:val="0"/>
        <w:smallCaps w:val="0"/>
        <w:strike w:val="0"/>
        <w:dstrike w:val="0"/>
        <w:color w:val="000000"/>
        <w:spacing w:val="0"/>
        <w:w w:val="100"/>
        <w:kern w:val="0"/>
        <w:position w:val="0"/>
        <w:highlight w:val="none"/>
        <w:vertAlign w:val="baseline"/>
      </w:rPr>
    </w:lvl>
    <w:lvl w:ilvl="6" w:tplc="110E882A">
      <w:start w:val="1"/>
      <w:numFmt w:val="decimal"/>
      <w:lvlText w:val="%7."/>
      <w:lvlJc w:val="left"/>
      <w:pPr>
        <w:ind w:left="4320" w:hanging="210"/>
      </w:pPr>
      <w:rPr>
        <w:rFonts w:hAnsi="Arial Unicode MS"/>
        <w:caps w:val="0"/>
        <w:smallCaps w:val="0"/>
        <w:strike w:val="0"/>
        <w:dstrike w:val="0"/>
        <w:color w:val="000000"/>
        <w:spacing w:val="0"/>
        <w:w w:val="100"/>
        <w:kern w:val="0"/>
        <w:position w:val="0"/>
        <w:highlight w:val="none"/>
        <w:vertAlign w:val="baseline"/>
      </w:rPr>
    </w:lvl>
    <w:lvl w:ilvl="7" w:tplc="4774B36E">
      <w:start w:val="1"/>
      <w:numFmt w:val="lowerLetter"/>
      <w:lvlText w:val="%8."/>
      <w:lvlJc w:val="left"/>
      <w:pPr>
        <w:ind w:left="5040" w:hanging="198"/>
      </w:pPr>
      <w:rPr>
        <w:rFonts w:hAnsi="Arial Unicode MS"/>
        <w:caps w:val="0"/>
        <w:smallCaps w:val="0"/>
        <w:strike w:val="0"/>
        <w:dstrike w:val="0"/>
        <w:color w:val="000000"/>
        <w:spacing w:val="0"/>
        <w:w w:val="100"/>
        <w:kern w:val="0"/>
        <w:position w:val="0"/>
        <w:highlight w:val="none"/>
        <w:vertAlign w:val="baseline"/>
      </w:rPr>
    </w:lvl>
    <w:lvl w:ilvl="8" w:tplc="0956802E">
      <w:start w:val="1"/>
      <w:numFmt w:val="lowerRoman"/>
      <w:lvlText w:val="%9."/>
      <w:lvlJc w:val="left"/>
      <w:pPr>
        <w:tabs>
          <w:tab w:val="num" w:pos="6327"/>
        </w:tabs>
        <w:ind w:left="5760" w:hanging="128"/>
      </w:pPr>
      <w:rPr>
        <w:rFonts w:hAnsi="Arial Unicode MS"/>
        <w:caps w:val="0"/>
        <w:smallCaps w:val="0"/>
        <w:strike w:val="0"/>
        <w:dstrike w:val="0"/>
        <w:color w:val="000000"/>
        <w:spacing w:val="0"/>
        <w:w w:val="100"/>
        <w:kern w:val="0"/>
        <w:position w:val="0"/>
        <w:highlight w:val="none"/>
        <w:vertAlign w:val="baseline"/>
      </w:rPr>
    </w:lvl>
  </w:abstractNum>
  <w:abstractNum w:abstractNumId="231" w15:restartNumberingAfterBreak="0">
    <w:nsid w:val="61C04E82"/>
    <w:multiLevelType w:val="hybridMultilevel"/>
    <w:tmpl w:val="522CE9E4"/>
    <w:lvl w:ilvl="0" w:tplc="E36A0D9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2" w15:restartNumberingAfterBreak="0">
    <w:nsid w:val="61EB38D6"/>
    <w:multiLevelType w:val="hybridMultilevel"/>
    <w:tmpl w:val="6242ECE6"/>
    <w:styleLink w:val="15"/>
    <w:lvl w:ilvl="0" w:tplc="DF9E66A2">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D2188918">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EDDEDB5C">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5DCD4D4">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709EF696">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8B2A5794">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445AA33E">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34585FAA">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65EA9EE">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33" w15:restartNumberingAfterBreak="0">
    <w:nsid w:val="620347F0"/>
    <w:multiLevelType w:val="multilevel"/>
    <w:tmpl w:val="555E8DA2"/>
    <w:styleLink w:val="36"/>
    <w:lvl w:ilvl="0">
      <w:start w:val="1"/>
      <w:numFmt w:val="decimal"/>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1.%2."/>
      <w:lvlJc w:val="left"/>
      <w:pPr>
        <w:ind w:left="900" w:hanging="360"/>
      </w:pPr>
      <w:rPr>
        <w:rFonts w:hAnsi="Arial Unicode MS"/>
        <w:b/>
        <w:bCs/>
        <w:caps w:val="0"/>
        <w:smallCaps w:val="0"/>
        <w:strike w:val="0"/>
        <w:dstrike w:val="0"/>
        <w:color w:val="000000"/>
        <w:spacing w:val="0"/>
        <w:w w:val="100"/>
        <w:kern w:val="0"/>
        <w:position w:val="0"/>
        <w:highlight w:val="none"/>
        <w:vertAlign w:val="baseline"/>
      </w:rPr>
    </w:lvl>
    <w:lvl w:ilvl="2">
      <w:start w:val="1"/>
      <w:numFmt w:val="decimal"/>
      <w:lvlText w:val="%1.%2.%3."/>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1.%2.%3.%4."/>
      <w:lvlJc w:val="left"/>
      <w:pPr>
        <w:tabs>
          <w:tab w:val="num" w:pos="1107"/>
        </w:tabs>
        <w:ind w:left="540" w:firstLine="258"/>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1.%2.%3.%4.%5."/>
      <w:lvlJc w:val="left"/>
      <w:pPr>
        <w:tabs>
          <w:tab w:val="num" w:pos="2007"/>
        </w:tabs>
        <w:ind w:left="1440" w:firstLine="90"/>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1.%2.%3.%4.%5.%6."/>
      <w:lvlJc w:val="left"/>
      <w:pPr>
        <w:tabs>
          <w:tab w:val="num" w:pos="2547"/>
        </w:tabs>
        <w:ind w:left="1980" w:hanging="78"/>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1.%2.%3.%4.%5.%6.%7."/>
      <w:lvlJc w:val="left"/>
      <w:pPr>
        <w:tabs>
          <w:tab w:val="num" w:pos="3447"/>
        </w:tabs>
        <w:ind w:left="2880" w:firstLine="414"/>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1.%2.%3.%4.%5.%6.%7.%8."/>
      <w:lvlJc w:val="left"/>
      <w:pPr>
        <w:tabs>
          <w:tab w:val="num" w:pos="3987"/>
        </w:tabs>
        <w:ind w:left="3420" w:firstLine="414"/>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1.%2.%3.%4.%5.%6.%7.%8.%9."/>
      <w:lvlJc w:val="left"/>
      <w:pPr>
        <w:tabs>
          <w:tab w:val="num" w:pos="4887"/>
        </w:tabs>
        <w:ind w:left="4320" w:firstLine="54"/>
      </w:pPr>
      <w:rPr>
        <w:rFonts w:hAnsi="Arial Unicode MS"/>
        <w:caps w:val="0"/>
        <w:smallCaps w:val="0"/>
        <w:strike w:val="0"/>
        <w:dstrike w:val="0"/>
        <w:color w:val="000000"/>
        <w:spacing w:val="0"/>
        <w:w w:val="100"/>
        <w:kern w:val="0"/>
        <w:position w:val="0"/>
        <w:highlight w:val="none"/>
        <w:vertAlign w:val="baseline"/>
      </w:rPr>
    </w:lvl>
  </w:abstractNum>
  <w:abstractNum w:abstractNumId="234" w15:restartNumberingAfterBreak="0">
    <w:nsid w:val="625F2D30"/>
    <w:multiLevelType w:val="multilevel"/>
    <w:tmpl w:val="8BA0DAA4"/>
    <w:styleLink w:val="List15"/>
    <w:lvl w:ilvl="0">
      <w:numFmt w:val="bullet"/>
      <w:lvlText w:val="•"/>
      <w:lvlJc w:val="left"/>
      <w:pPr>
        <w:tabs>
          <w:tab w:val="num" w:pos="720"/>
        </w:tabs>
        <w:ind w:left="720" w:hanging="360"/>
      </w:pPr>
      <w:rPr>
        <w:rFonts w:ascii="Times" w:eastAsia="Times" w:hAnsi="Times" w:cs="Times"/>
        <w:color w:val="222222"/>
        <w:position w:val="0"/>
        <w:sz w:val="24"/>
        <w:szCs w:val="24"/>
        <w:u w:color="222222"/>
        <w:shd w:val="clear" w:color="auto" w:fill="FFFFFF"/>
        <w:lang w:val="ru-RU"/>
      </w:rPr>
    </w:lvl>
    <w:lvl w:ilvl="1">
      <w:start w:val="1"/>
      <w:numFmt w:val="bullet"/>
      <w:lvlText w:val="o"/>
      <w:lvlJc w:val="left"/>
      <w:pPr>
        <w:tabs>
          <w:tab w:val="num" w:pos="1500"/>
        </w:tabs>
        <w:ind w:left="1500" w:hanging="420"/>
      </w:pPr>
      <w:rPr>
        <w:rFonts w:ascii="Times" w:eastAsia="Times" w:hAnsi="Times" w:cs="Times"/>
        <w:color w:val="222222"/>
        <w:position w:val="0"/>
        <w:sz w:val="28"/>
        <w:szCs w:val="28"/>
        <w:u w:color="222222"/>
        <w:shd w:val="clear" w:color="auto" w:fill="FFFFFF"/>
        <w:lang w:val="ru-RU"/>
      </w:rPr>
    </w:lvl>
    <w:lvl w:ilvl="2">
      <w:start w:val="1"/>
      <w:numFmt w:val="bullet"/>
      <w:lvlText w:val="▪"/>
      <w:lvlJc w:val="left"/>
      <w:pPr>
        <w:tabs>
          <w:tab w:val="num" w:pos="2220"/>
        </w:tabs>
        <w:ind w:left="2220" w:hanging="420"/>
      </w:pPr>
      <w:rPr>
        <w:rFonts w:ascii="Times" w:eastAsia="Times" w:hAnsi="Times" w:cs="Times"/>
        <w:color w:val="222222"/>
        <w:position w:val="0"/>
        <w:sz w:val="28"/>
        <w:szCs w:val="28"/>
        <w:u w:color="222222"/>
        <w:shd w:val="clear" w:color="auto" w:fill="FFFFFF"/>
        <w:lang w:val="ru-RU"/>
      </w:rPr>
    </w:lvl>
    <w:lvl w:ilvl="3">
      <w:start w:val="1"/>
      <w:numFmt w:val="bullet"/>
      <w:lvlText w:val="•"/>
      <w:lvlJc w:val="left"/>
      <w:pPr>
        <w:tabs>
          <w:tab w:val="num" w:pos="2940"/>
        </w:tabs>
        <w:ind w:left="2940" w:hanging="420"/>
      </w:pPr>
      <w:rPr>
        <w:rFonts w:ascii="Times" w:eastAsia="Times" w:hAnsi="Times" w:cs="Times"/>
        <w:color w:val="222222"/>
        <w:position w:val="0"/>
        <w:sz w:val="28"/>
        <w:szCs w:val="28"/>
        <w:u w:color="222222"/>
        <w:shd w:val="clear" w:color="auto" w:fill="FFFFFF"/>
        <w:lang w:val="ru-RU"/>
      </w:rPr>
    </w:lvl>
    <w:lvl w:ilvl="4">
      <w:start w:val="1"/>
      <w:numFmt w:val="bullet"/>
      <w:lvlText w:val="o"/>
      <w:lvlJc w:val="left"/>
      <w:pPr>
        <w:tabs>
          <w:tab w:val="num" w:pos="3660"/>
        </w:tabs>
        <w:ind w:left="3660" w:hanging="420"/>
      </w:pPr>
      <w:rPr>
        <w:rFonts w:ascii="Times" w:eastAsia="Times" w:hAnsi="Times" w:cs="Times"/>
        <w:color w:val="222222"/>
        <w:position w:val="0"/>
        <w:sz w:val="28"/>
        <w:szCs w:val="28"/>
        <w:u w:color="222222"/>
        <w:shd w:val="clear" w:color="auto" w:fill="FFFFFF"/>
        <w:lang w:val="ru-RU"/>
      </w:rPr>
    </w:lvl>
    <w:lvl w:ilvl="5">
      <w:start w:val="1"/>
      <w:numFmt w:val="bullet"/>
      <w:lvlText w:val="▪"/>
      <w:lvlJc w:val="left"/>
      <w:pPr>
        <w:tabs>
          <w:tab w:val="num" w:pos="4380"/>
        </w:tabs>
        <w:ind w:left="4380" w:hanging="420"/>
      </w:pPr>
      <w:rPr>
        <w:rFonts w:ascii="Times" w:eastAsia="Times" w:hAnsi="Times" w:cs="Times"/>
        <w:color w:val="222222"/>
        <w:position w:val="0"/>
        <w:sz w:val="28"/>
        <w:szCs w:val="28"/>
        <w:u w:color="222222"/>
        <w:shd w:val="clear" w:color="auto" w:fill="FFFFFF"/>
        <w:lang w:val="ru-RU"/>
      </w:rPr>
    </w:lvl>
    <w:lvl w:ilvl="6">
      <w:start w:val="1"/>
      <w:numFmt w:val="bullet"/>
      <w:lvlText w:val="•"/>
      <w:lvlJc w:val="left"/>
      <w:pPr>
        <w:tabs>
          <w:tab w:val="num" w:pos="5100"/>
        </w:tabs>
        <w:ind w:left="5100" w:hanging="420"/>
      </w:pPr>
      <w:rPr>
        <w:rFonts w:ascii="Times" w:eastAsia="Times" w:hAnsi="Times" w:cs="Times"/>
        <w:color w:val="222222"/>
        <w:position w:val="0"/>
        <w:sz w:val="28"/>
        <w:szCs w:val="28"/>
        <w:u w:color="222222"/>
        <w:shd w:val="clear" w:color="auto" w:fill="FFFFFF"/>
        <w:lang w:val="ru-RU"/>
      </w:rPr>
    </w:lvl>
    <w:lvl w:ilvl="7">
      <w:start w:val="1"/>
      <w:numFmt w:val="bullet"/>
      <w:lvlText w:val="o"/>
      <w:lvlJc w:val="left"/>
      <w:pPr>
        <w:tabs>
          <w:tab w:val="num" w:pos="5820"/>
        </w:tabs>
        <w:ind w:left="5820" w:hanging="420"/>
      </w:pPr>
      <w:rPr>
        <w:rFonts w:ascii="Times" w:eastAsia="Times" w:hAnsi="Times" w:cs="Times"/>
        <w:color w:val="222222"/>
        <w:position w:val="0"/>
        <w:sz w:val="28"/>
        <w:szCs w:val="28"/>
        <w:u w:color="222222"/>
        <w:shd w:val="clear" w:color="auto" w:fill="FFFFFF"/>
        <w:lang w:val="ru-RU"/>
      </w:rPr>
    </w:lvl>
    <w:lvl w:ilvl="8">
      <w:start w:val="1"/>
      <w:numFmt w:val="bullet"/>
      <w:lvlText w:val="▪"/>
      <w:lvlJc w:val="left"/>
      <w:pPr>
        <w:tabs>
          <w:tab w:val="num" w:pos="6540"/>
        </w:tabs>
        <w:ind w:left="6540" w:hanging="420"/>
      </w:pPr>
      <w:rPr>
        <w:rFonts w:ascii="Times" w:eastAsia="Times" w:hAnsi="Times" w:cs="Times"/>
        <w:color w:val="222222"/>
        <w:position w:val="0"/>
        <w:sz w:val="28"/>
        <w:szCs w:val="28"/>
        <w:u w:color="222222"/>
        <w:shd w:val="clear" w:color="auto" w:fill="FFFFFF"/>
        <w:lang w:val="ru-RU"/>
      </w:rPr>
    </w:lvl>
  </w:abstractNum>
  <w:abstractNum w:abstractNumId="235" w15:restartNumberingAfterBreak="0">
    <w:nsid w:val="638003CD"/>
    <w:multiLevelType w:val="hybridMultilevel"/>
    <w:tmpl w:val="1414C2F8"/>
    <w:styleLink w:val="43"/>
    <w:lvl w:ilvl="0" w:tplc="6096EF8A">
      <w:start w:val="1"/>
      <w:numFmt w:val="bullet"/>
      <w:lvlText w:val="•"/>
      <w:lvlJc w:val="left"/>
      <w:pPr>
        <w:tabs>
          <w:tab w:val="left" w:pos="993"/>
        </w:tabs>
        <w:ind w:left="128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3FD405F0">
      <w:start w:val="1"/>
      <w:numFmt w:val="bullet"/>
      <w:lvlText w:val="o"/>
      <w:lvlJc w:val="left"/>
      <w:pPr>
        <w:tabs>
          <w:tab w:val="left" w:pos="993"/>
        </w:tabs>
        <w:ind w:left="200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1660D9E">
      <w:start w:val="1"/>
      <w:numFmt w:val="bullet"/>
      <w:lvlText w:val="▪"/>
      <w:lvlJc w:val="left"/>
      <w:pPr>
        <w:tabs>
          <w:tab w:val="left" w:pos="993"/>
        </w:tabs>
        <w:ind w:left="27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096B404">
      <w:start w:val="1"/>
      <w:numFmt w:val="bullet"/>
      <w:lvlText w:val="•"/>
      <w:lvlJc w:val="left"/>
      <w:pPr>
        <w:tabs>
          <w:tab w:val="left" w:pos="993"/>
        </w:tabs>
        <w:ind w:left="344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867A867A">
      <w:start w:val="1"/>
      <w:numFmt w:val="bullet"/>
      <w:lvlText w:val="o"/>
      <w:lvlJc w:val="left"/>
      <w:pPr>
        <w:tabs>
          <w:tab w:val="left" w:pos="993"/>
        </w:tabs>
        <w:ind w:left="416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95BA75A6">
      <w:start w:val="1"/>
      <w:numFmt w:val="bullet"/>
      <w:lvlText w:val="▪"/>
      <w:lvlJc w:val="left"/>
      <w:pPr>
        <w:tabs>
          <w:tab w:val="left" w:pos="993"/>
        </w:tabs>
        <w:ind w:left="488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D1589AE4">
      <w:start w:val="1"/>
      <w:numFmt w:val="bullet"/>
      <w:lvlText w:val="•"/>
      <w:lvlJc w:val="left"/>
      <w:pPr>
        <w:tabs>
          <w:tab w:val="left" w:pos="993"/>
        </w:tabs>
        <w:ind w:left="560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A0DCBA2C">
      <w:start w:val="1"/>
      <w:numFmt w:val="bullet"/>
      <w:lvlText w:val="o"/>
      <w:lvlJc w:val="left"/>
      <w:pPr>
        <w:tabs>
          <w:tab w:val="left" w:pos="993"/>
        </w:tabs>
        <w:ind w:left="63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B6846FB4">
      <w:start w:val="1"/>
      <w:numFmt w:val="bullet"/>
      <w:lvlText w:val="▪"/>
      <w:lvlJc w:val="left"/>
      <w:pPr>
        <w:tabs>
          <w:tab w:val="left" w:pos="993"/>
        </w:tabs>
        <w:ind w:left="704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36" w15:restartNumberingAfterBreak="0">
    <w:nsid w:val="64A71DF6"/>
    <w:multiLevelType w:val="hybridMultilevel"/>
    <w:tmpl w:val="2CA40FFE"/>
    <w:lvl w:ilvl="0" w:tplc="C42AFD8A">
      <w:numFmt w:val="bullet"/>
      <w:lvlText w:val="-"/>
      <w:lvlJc w:val="left"/>
      <w:pPr>
        <w:ind w:left="720"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7" w15:restartNumberingAfterBreak="0">
    <w:nsid w:val="655237CD"/>
    <w:multiLevelType w:val="hybridMultilevel"/>
    <w:tmpl w:val="169CD4EA"/>
    <w:lvl w:ilvl="0" w:tplc="BF1641B6">
      <w:start w:val="1"/>
      <w:numFmt w:val="bullet"/>
      <w:pStyle w:val="a5"/>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8" w15:restartNumberingAfterBreak="0">
    <w:nsid w:val="661916B6"/>
    <w:multiLevelType w:val="hybridMultilevel"/>
    <w:tmpl w:val="EC24BC00"/>
    <w:lvl w:ilvl="0" w:tplc="C42AFD8A">
      <w:numFmt w:val="bullet"/>
      <w:lvlText w:val="-"/>
      <w:lvlJc w:val="left"/>
      <w:pPr>
        <w:ind w:left="720"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9" w15:restartNumberingAfterBreak="0">
    <w:nsid w:val="66837B08"/>
    <w:multiLevelType w:val="hybridMultilevel"/>
    <w:tmpl w:val="8D36F398"/>
    <w:lvl w:ilvl="0" w:tplc="C42AFD8A">
      <w:numFmt w:val="bullet"/>
      <w:lvlText w:val="-"/>
      <w:lvlJc w:val="left"/>
      <w:pPr>
        <w:ind w:left="720"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0" w15:restartNumberingAfterBreak="0">
    <w:nsid w:val="677A7FEA"/>
    <w:multiLevelType w:val="hybridMultilevel"/>
    <w:tmpl w:val="23A24234"/>
    <w:lvl w:ilvl="0" w:tplc="47DA0352">
      <w:numFmt w:val="bullet"/>
      <w:lvlText w:val="-"/>
      <w:lvlJc w:val="left"/>
      <w:pPr>
        <w:ind w:left="720" w:hanging="360"/>
      </w:pPr>
      <w:rPr>
        <w:rFonts w:ascii="Times New Roman" w:eastAsia="Times New Roman" w:hAnsi="Times New Roman" w:cs="Times New Roman" w:hint="default"/>
        <w:w w:val="99"/>
        <w:sz w:val="24"/>
        <w:szCs w:val="24"/>
        <w:lang w:val="ru-RU" w:eastAsia="ru-RU" w:bidi="ru-RU"/>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1" w15:restartNumberingAfterBreak="0">
    <w:nsid w:val="6878148A"/>
    <w:multiLevelType w:val="hybridMultilevel"/>
    <w:tmpl w:val="5D5862C2"/>
    <w:lvl w:ilvl="0" w:tplc="F7E80964">
      <w:start w:val="1"/>
      <w:numFmt w:val="bullet"/>
      <w:lvlText w:val="•"/>
      <w:lvlJc w:val="left"/>
      <w:pPr>
        <w:ind w:left="862" w:hanging="360"/>
      </w:pPr>
      <w:rPr>
        <w:rFonts w:hint="default"/>
        <w:i/>
        <w:w w:val="99"/>
        <w:sz w:val="28"/>
        <w:szCs w:val="28"/>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42" w15:restartNumberingAfterBreak="0">
    <w:nsid w:val="68A26BF2"/>
    <w:multiLevelType w:val="hybridMultilevel"/>
    <w:tmpl w:val="D97E2E7C"/>
    <w:styleLink w:val="69"/>
    <w:lvl w:ilvl="0" w:tplc="CD3E6C22">
      <w:start w:val="1"/>
      <w:numFmt w:val="decimal"/>
      <w:lvlText w:val="%1."/>
      <w:lvlJc w:val="left"/>
      <w:pPr>
        <w:tabs>
          <w:tab w:val="left" w:pos="993"/>
          <w:tab w:val="num" w:pos="1347"/>
        </w:tabs>
        <w:ind w:left="780" w:firstLine="14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CB1683E0">
      <w:start w:val="1"/>
      <w:numFmt w:val="decimal"/>
      <w:lvlText w:val="%2."/>
      <w:lvlJc w:val="left"/>
      <w:pPr>
        <w:tabs>
          <w:tab w:val="num" w:pos="993"/>
        </w:tabs>
        <w:ind w:left="426" w:firstLine="14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9446C1EA">
      <w:start w:val="1"/>
      <w:numFmt w:val="lowerRoman"/>
      <w:lvlText w:val="%3."/>
      <w:lvlJc w:val="left"/>
      <w:pPr>
        <w:ind w:left="779" w:hanging="21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C2E8E014">
      <w:start w:val="1"/>
      <w:numFmt w:val="decimal"/>
      <w:lvlText w:val="%4."/>
      <w:lvlJc w:val="left"/>
      <w:pPr>
        <w:tabs>
          <w:tab w:val="left" w:pos="993"/>
        </w:tabs>
        <w:ind w:left="1440" w:hanging="25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F26A7974">
      <w:start w:val="1"/>
      <w:numFmt w:val="lowerLetter"/>
      <w:lvlText w:val="%5."/>
      <w:lvlJc w:val="left"/>
      <w:pPr>
        <w:tabs>
          <w:tab w:val="left" w:pos="993"/>
        </w:tabs>
        <w:ind w:left="2160" w:hanging="24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F3B02748">
      <w:start w:val="1"/>
      <w:numFmt w:val="lowerRoman"/>
      <w:lvlText w:val="%6."/>
      <w:lvlJc w:val="left"/>
      <w:pPr>
        <w:tabs>
          <w:tab w:val="left" w:pos="993"/>
        </w:tabs>
        <w:ind w:left="2880" w:hanging="1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755E3B8C">
      <w:start w:val="1"/>
      <w:numFmt w:val="decimal"/>
      <w:lvlText w:val="%7."/>
      <w:lvlJc w:val="left"/>
      <w:pPr>
        <w:tabs>
          <w:tab w:val="left" w:pos="993"/>
        </w:tabs>
        <w:ind w:left="3600" w:hanging="2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E0666086">
      <w:start w:val="1"/>
      <w:numFmt w:val="lowerLetter"/>
      <w:lvlText w:val="%8."/>
      <w:lvlJc w:val="left"/>
      <w:pPr>
        <w:tabs>
          <w:tab w:val="left" w:pos="993"/>
        </w:tabs>
        <w:ind w:left="4320" w:hanging="21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7324B6D6">
      <w:start w:val="1"/>
      <w:numFmt w:val="lowerRoman"/>
      <w:lvlText w:val="%9."/>
      <w:lvlJc w:val="left"/>
      <w:pPr>
        <w:tabs>
          <w:tab w:val="left" w:pos="993"/>
        </w:tabs>
        <w:ind w:left="5040" w:hanging="1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243" w15:restartNumberingAfterBreak="0">
    <w:nsid w:val="692D35FE"/>
    <w:multiLevelType w:val="multilevel"/>
    <w:tmpl w:val="1CB46C1A"/>
    <w:styleLink w:val="List10"/>
    <w:lvl w:ilvl="0">
      <w:start w:val="1"/>
      <w:numFmt w:val="decimal"/>
      <w:lvlText w:val="%1)"/>
      <w:lvlJc w:val="left"/>
      <w:pPr>
        <w:tabs>
          <w:tab w:val="num" w:pos="1748"/>
        </w:tabs>
        <w:ind w:left="1748" w:hanging="1040"/>
      </w:pPr>
      <w:rPr>
        <w:rFonts w:ascii="Times" w:eastAsia="Times" w:hAnsi="Times" w:cs="Times"/>
        <w:position w:val="0"/>
        <w:sz w:val="28"/>
        <w:szCs w:val="28"/>
        <w:rtl w:val="0"/>
        <w:lang w:val="ru-RU"/>
      </w:rPr>
    </w:lvl>
    <w:lvl w:ilvl="1">
      <w:start w:val="1"/>
      <w:numFmt w:val="lowerLetter"/>
      <w:lvlText w:val="%2."/>
      <w:lvlJc w:val="left"/>
      <w:pPr>
        <w:tabs>
          <w:tab w:val="num" w:pos="1848"/>
        </w:tabs>
        <w:ind w:left="1848" w:hanging="420"/>
      </w:pPr>
      <w:rPr>
        <w:rFonts w:ascii="Times" w:eastAsia="Times" w:hAnsi="Times" w:cs="Times"/>
        <w:position w:val="0"/>
        <w:sz w:val="28"/>
        <w:szCs w:val="28"/>
        <w:rtl w:val="0"/>
        <w:lang w:val="ru-RU"/>
      </w:rPr>
    </w:lvl>
    <w:lvl w:ilvl="2">
      <w:start w:val="1"/>
      <w:numFmt w:val="lowerRoman"/>
      <w:lvlText w:val="%3."/>
      <w:lvlJc w:val="left"/>
      <w:pPr>
        <w:tabs>
          <w:tab w:val="num" w:pos="2557"/>
        </w:tabs>
        <w:ind w:left="2557" w:hanging="345"/>
      </w:pPr>
      <w:rPr>
        <w:rFonts w:ascii="Times" w:eastAsia="Times" w:hAnsi="Times" w:cs="Times"/>
        <w:position w:val="0"/>
        <w:sz w:val="28"/>
        <w:szCs w:val="28"/>
        <w:rtl w:val="0"/>
        <w:lang w:val="ru-RU"/>
      </w:rPr>
    </w:lvl>
    <w:lvl w:ilvl="3">
      <w:start w:val="1"/>
      <w:numFmt w:val="decimal"/>
      <w:lvlText w:val="%4."/>
      <w:lvlJc w:val="left"/>
      <w:pPr>
        <w:tabs>
          <w:tab w:val="num" w:pos="3288"/>
        </w:tabs>
        <w:ind w:left="3288" w:hanging="420"/>
      </w:pPr>
      <w:rPr>
        <w:rFonts w:ascii="Times" w:eastAsia="Times" w:hAnsi="Times" w:cs="Times"/>
        <w:position w:val="0"/>
        <w:sz w:val="28"/>
        <w:szCs w:val="28"/>
        <w:rtl w:val="0"/>
        <w:lang w:val="ru-RU"/>
      </w:rPr>
    </w:lvl>
    <w:lvl w:ilvl="4">
      <w:start w:val="1"/>
      <w:numFmt w:val="lowerLetter"/>
      <w:lvlText w:val="%5."/>
      <w:lvlJc w:val="left"/>
      <w:pPr>
        <w:tabs>
          <w:tab w:val="num" w:pos="4008"/>
        </w:tabs>
        <w:ind w:left="4008" w:hanging="420"/>
      </w:pPr>
      <w:rPr>
        <w:rFonts w:ascii="Times" w:eastAsia="Times" w:hAnsi="Times" w:cs="Times"/>
        <w:position w:val="0"/>
        <w:sz w:val="28"/>
        <w:szCs w:val="28"/>
        <w:rtl w:val="0"/>
        <w:lang w:val="ru-RU"/>
      </w:rPr>
    </w:lvl>
    <w:lvl w:ilvl="5">
      <w:start w:val="1"/>
      <w:numFmt w:val="lowerRoman"/>
      <w:lvlText w:val="%6."/>
      <w:lvlJc w:val="left"/>
      <w:pPr>
        <w:tabs>
          <w:tab w:val="num" w:pos="4717"/>
        </w:tabs>
        <w:ind w:left="4717" w:hanging="345"/>
      </w:pPr>
      <w:rPr>
        <w:rFonts w:ascii="Times" w:eastAsia="Times" w:hAnsi="Times" w:cs="Times"/>
        <w:position w:val="0"/>
        <w:sz w:val="28"/>
        <w:szCs w:val="28"/>
        <w:rtl w:val="0"/>
        <w:lang w:val="ru-RU"/>
      </w:rPr>
    </w:lvl>
    <w:lvl w:ilvl="6">
      <w:start w:val="1"/>
      <w:numFmt w:val="decimal"/>
      <w:lvlText w:val="%7."/>
      <w:lvlJc w:val="left"/>
      <w:pPr>
        <w:tabs>
          <w:tab w:val="num" w:pos="5448"/>
        </w:tabs>
        <w:ind w:left="5448" w:hanging="420"/>
      </w:pPr>
      <w:rPr>
        <w:rFonts w:ascii="Times" w:eastAsia="Times" w:hAnsi="Times" w:cs="Times"/>
        <w:position w:val="0"/>
        <w:sz w:val="28"/>
        <w:szCs w:val="28"/>
        <w:rtl w:val="0"/>
        <w:lang w:val="ru-RU"/>
      </w:rPr>
    </w:lvl>
    <w:lvl w:ilvl="7">
      <w:start w:val="1"/>
      <w:numFmt w:val="lowerLetter"/>
      <w:lvlText w:val="%8."/>
      <w:lvlJc w:val="left"/>
      <w:pPr>
        <w:tabs>
          <w:tab w:val="num" w:pos="6168"/>
        </w:tabs>
        <w:ind w:left="6168" w:hanging="420"/>
      </w:pPr>
      <w:rPr>
        <w:rFonts w:ascii="Times" w:eastAsia="Times" w:hAnsi="Times" w:cs="Times"/>
        <w:position w:val="0"/>
        <w:sz w:val="28"/>
        <w:szCs w:val="28"/>
        <w:rtl w:val="0"/>
        <w:lang w:val="ru-RU"/>
      </w:rPr>
    </w:lvl>
    <w:lvl w:ilvl="8">
      <w:start w:val="1"/>
      <w:numFmt w:val="lowerRoman"/>
      <w:lvlText w:val="%9."/>
      <w:lvlJc w:val="left"/>
      <w:pPr>
        <w:tabs>
          <w:tab w:val="num" w:pos="6877"/>
        </w:tabs>
        <w:ind w:left="6877" w:hanging="345"/>
      </w:pPr>
      <w:rPr>
        <w:rFonts w:ascii="Times" w:eastAsia="Times" w:hAnsi="Times" w:cs="Times"/>
        <w:position w:val="0"/>
        <w:sz w:val="28"/>
        <w:szCs w:val="28"/>
        <w:rtl w:val="0"/>
        <w:lang w:val="ru-RU"/>
      </w:rPr>
    </w:lvl>
  </w:abstractNum>
  <w:abstractNum w:abstractNumId="244" w15:restartNumberingAfterBreak="0">
    <w:nsid w:val="6A620E19"/>
    <w:multiLevelType w:val="hybridMultilevel"/>
    <w:tmpl w:val="F6EC70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5" w15:restartNumberingAfterBreak="0">
    <w:nsid w:val="6A8253F1"/>
    <w:multiLevelType w:val="multilevel"/>
    <w:tmpl w:val="6A8253F1"/>
    <w:lvl w:ilvl="0">
      <w:start w:val="1"/>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6" w15:restartNumberingAfterBreak="0">
    <w:nsid w:val="6AB20CF6"/>
    <w:multiLevelType w:val="hybridMultilevel"/>
    <w:tmpl w:val="F920DA3E"/>
    <w:lvl w:ilvl="0" w:tplc="247AA2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7" w15:restartNumberingAfterBreak="0">
    <w:nsid w:val="6B450002"/>
    <w:multiLevelType w:val="multilevel"/>
    <w:tmpl w:val="DE1EE608"/>
    <w:styleLink w:val="List24"/>
    <w:lvl w:ilvl="0">
      <w:start w:val="1"/>
      <w:numFmt w:val="decimal"/>
      <w:lvlText w:val="%1)"/>
      <w:lvlJc w:val="left"/>
      <w:pPr>
        <w:tabs>
          <w:tab w:val="num" w:pos="709"/>
        </w:tabs>
        <w:ind w:left="709" w:hanging="360"/>
      </w:pPr>
      <w:rPr>
        <w:rFonts w:ascii="Times" w:eastAsia="Times" w:hAnsi="Times" w:cs="Times"/>
        <w:position w:val="0"/>
        <w:sz w:val="28"/>
        <w:szCs w:val="28"/>
        <w:rtl w:val="0"/>
        <w:lang w:val="ru-RU"/>
      </w:rPr>
    </w:lvl>
    <w:lvl w:ilvl="1">
      <w:start w:val="1"/>
      <w:numFmt w:val="lowerLetter"/>
      <w:lvlText w:val="%2."/>
      <w:lvlJc w:val="left"/>
      <w:pPr>
        <w:tabs>
          <w:tab w:val="num" w:pos="1860"/>
        </w:tabs>
        <w:ind w:left="1860" w:hanging="420"/>
      </w:pPr>
      <w:rPr>
        <w:rFonts w:ascii="Times" w:eastAsia="Times" w:hAnsi="Times" w:cs="Times"/>
        <w:position w:val="0"/>
        <w:sz w:val="28"/>
        <w:szCs w:val="28"/>
        <w:rtl w:val="0"/>
        <w:lang w:val="ru-RU"/>
      </w:rPr>
    </w:lvl>
    <w:lvl w:ilvl="2">
      <w:start w:val="1"/>
      <w:numFmt w:val="lowerRoman"/>
      <w:lvlText w:val="%3."/>
      <w:lvlJc w:val="left"/>
      <w:pPr>
        <w:tabs>
          <w:tab w:val="num" w:pos="2569"/>
        </w:tabs>
        <w:ind w:left="2569" w:hanging="345"/>
      </w:pPr>
      <w:rPr>
        <w:rFonts w:ascii="Times" w:eastAsia="Times" w:hAnsi="Times" w:cs="Times"/>
        <w:position w:val="0"/>
        <w:sz w:val="28"/>
        <w:szCs w:val="28"/>
        <w:rtl w:val="0"/>
        <w:lang w:val="ru-RU"/>
      </w:rPr>
    </w:lvl>
    <w:lvl w:ilvl="3">
      <w:start w:val="1"/>
      <w:numFmt w:val="decimal"/>
      <w:lvlText w:val="%4."/>
      <w:lvlJc w:val="left"/>
      <w:pPr>
        <w:tabs>
          <w:tab w:val="num" w:pos="3300"/>
        </w:tabs>
        <w:ind w:left="3300" w:hanging="420"/>
      </w:pPr>
      <w:rPr>
        <w:rFonts w:ascii="Times" w:eastAsia="Times" w:hAnsi="Times" w:cs="Times"/>
        <w:position w:val="0"/>
        <w:sz w:val="28"/>
        <w:szCs w:val="28"/>
        <w:rtl w:val="0"/>
        <w:lang w:val="ru-RU"/>
      </w:rPr>
    </w:lvl>
    <w:lvl w:ilvl="4">
      <w:start w:val="1"/>
      <w:numFmt w:val="lowerLetter"/>
      <w:lvlText w:val="%5."/>
      <w:lvlJc w:val="left"/>
      <w:pPr>
        <w:tabs>
          <w:tab w:val="num" w:pos="4020"/>
        </w:tabs>
        <w:ind w:left="4020" w:hanging="420"/>
      </w:pPr>
      <w:rPr>
        <w:rFonts w:ascii="Times" w:eastAsia="Times" w:hAnsi="Times" w:cs="Times"/>
        <w:position w:val="0"/>
        <w:sz w:val="28"/>
        <w:szCs w:val="28"/>
        <w:rtl w:val="0"/>
        <w:lang w:val="ru-RU"/>
      </w:rPr>
    </w:lvl>
    <w:lvl w:ilvl="5">
      <w:start w:val="1"/>
      <w:numFmt w:val="lowerRoman"/>
      <w:lvlText w:val="%6."/>
      <w:lvlJc w:val="left"/>
      <w:pPr>
        <w:tabs>
          <w:tab w:val="num" w:pos="4729"/>
        </w:tabs>
        <w:ind w:left="4729" w:hanging="345"/>
      </w:pPr>
      <w:rPr>
        <w:rFonts w:ascii="Times" w:eastAsia="Times" w:hAnsi="Times" w:cs="Times"/>
        <w:position w:val="0"/>
        <w:sz w:val="28"/>
        <w:szCs w:val="28"/>
        <w:rtl w:val="0"/>
        <w:lang w:val="ru-RU"/>
      </w:rPr>
    </w:lvl>
    <w:lvl w:ilvl="6">
      <w:start w:val="1"/>
      <w:numFmt w:val="decimal"/>
      <w:lvlText w:val="%7."/>
      <w:lvlJc w:val="left"/>
      <w:pPr>
        <w:tabs>
          <w:tab w:val="num" w:pos="5460"/>
        </w:tabs>
        <w:ind w:left="5460" w:hanging="420"/>
      </w:pPr>
      <w:rPr>
        <w:rFonts w:ascii="Times" w:eastAsia="Times" w:hAnsi="Times" w:cs="Times"/>
        <w:position w:val="0"/>
        <w:sz w:val="28"/>
        <w:szCs w:val="28"/>
        <w:rtl w:val="0"/>
        <w:lang w:val="ru-RU"/>
      </w:rPr>
    </w:lvl>
    <w:lvl w:ilvl="7">
      <w:start w:val="1"/>
      <w:numFmt w:val="lowerLetter"/>
      <w:lvlText w:val="%8."/>
      <w:lvlJc w:val="left"/>
      <w:pPr>
        <w:tabs>
          <w:tab w:val="num" w:pos="6180"/>
        </w:tabs>
        <w:ind w:left="6180" w:hanging="420"/>
      </w:pPr>
      <w:rPr>
        <w:rFonts w:ascii="Times" w:eastAsia="Times" w:hAnsi="Times" w:cs="Times"/>
        <w:position w:val="0"/>
        <w:sz w:val="28"/>
        <w:szCs w:val="28"/>
        <w:rtl w:val="0"/>
        <w:lang w:val="ru-RU"/>
      </w:rPr>
    </w:lvl>
    <w:lvl w:ilvl="8">
      <w:start w:val="1"/>
      <w:numFmt w:val="lowerRoman"/>
      <w:lvlText w:val="%9."/>
      <w:lvlJc w:val="left"/>
      <w:pPr>
        <w:tabs>
          <w:tab w:val="num" w:pos="6889"/>
        </w:tabs>
        <w:ind w:left="6889" w:hanging="345"/>
      </w:pPr>
      <w:rPr>
        <w:rFonts w:ascii="Times" w:eastAsia="Times" w:hAnsi="Times" w:cs="Times"/>
        <w:position w:val="0"/>
        <w:sz w:val="28"/>
        <w:szCs w:val="28"/>
        <w:rtl w:val="0"/>
        <w:lang w:val="ru-RU"/>
      </w:rPr>
    </w:lvl>
  </w:abstractNum>
  <w:abstractNum w:abstractNumId="248" w15:restartNumberingAfterBreak="0">
    <w:nsid w:val="6B61493B"/>
    <w:multiLevelType w:val="hybridMultilevel"/>
    <w:tmpl w:val="64884D1E"/>
    <w:lvl w:ilvl="0" w:tplc="30C8C82A">
      <w:numFmt w:val="bullet"/>
      <w:lvlText w:val="•"/>
      <w:lvlJc w:val="left"/>
      <w:pPr>
        <w:ind w:left="1526" w:hanging="360"/>
      </w:pPr>
      <w:rPr>
        <w:rFonts w:hint="default"/>
        <w:lang w:val="ru-RU" w:eastAsia="ru-RU" w:bidi="ru-RU"/>
      </w:rPr>
    </w:lvl>
    <w:lvl w:ilvl="1" w:tplc="04190003" w:tentative="1">
      <w:start w:val="1"/>
      <w:numFmt w:val="bullet"/>
      <w:lvlText w:val="o"/>
      <w:lvlJc w:val="left"/>
      <w:pPr>
        <w:ind w:left="2246" w:hanging="360"/>
      </w:pPr>
      <w:rPr>
        <w:rFonts w:ascii="Courier New" w:hAnsi="Courier New" w:cs="Courier New" w:hint="default"/>
      </w:rPr>
    </w:lvl>
    <w:lvl w:ilvl="2" w:tplc="04190005" w:tentative="1">
      <w:start w:val="1"/>
      <w:numFmt w:val="bullet"/>
      <w:lvlText w:val=""/>
      <w:lvlJc w:val="left"/>
      <w:pPr>
        <w:ind w:left="2966" w:hanging="360"/>
      </w:pPr>
      <w:rPr>
        <w:rFonts w:ascii="Wingdings" w:hAnsi="Wingdings" w:hint="default"/>
      </w:rPr>
    </w:lvl>
    <w:lvl w:ilvl="3" w:tplc="04190001" w:tentative="1">
      <w:start w:val="1"/>
      <w:numFmt w:val="bullet"/>
      <w:lvlText w:val=""/>
      <w:lvlJc w:val="left"/>
      <w:pPr>
        <w:ind w:left="3686" w:hanging="360"/>
      </w:pPr>
      <w:rPr>
        <w:rFonts w:ascii="Symbol" w:hAnsi="Symbol" w:hint="default"/>
      </w:rPr>
    </w:lvl>
    <w:lvl w:ilvl="4" w:tplc="04190003" w:tentative="1">
      <w:start w:val="1"/>
      <w:numFmt w:val="bullet"/>
      <w:lvlText w:val="o"/>
      <w:lvlJc w:val="left"/>
      <w:pPr>
        <w:ind w:left="4406" w:hanging="360"/>
      </w:pPr>
      <w:rPr>
        <w:rFonts w:ascii="Courier New" w:hAnsi="Courier New" w:cs="Courier New" w:hint="default"/>
      </w:rPr>
    </w:lvl>
    <w:lvl w:ilvl="5" w:tplc="04190005" w:tentative="1">
      <w:start w:val="1"/>
      <w:numFmt w:val="bullet"/>
      <w:lvlText w:val=""/>
      <w:lvlJc w:val="left"/>
      <w:pPr>
        <w:ind w:left="5126" w:hanging="360"/>
      </w:pPr>
      <w:rPr>
        <w:rFonts w:ascii="Wingdings" w:hAnsi="Wingdings" w:hint="default"/>
      </w:rPr>
    </w:lvl>
    <w:lvl w:ilvl="6" w:tplc="04190001" w:tentative="1">
      <w:start w:val="1"/>
      <w:numFmt w:val="bullet"/>
      <w:lvlText w:val=""/>
      <w:lvlJc w:val="left"/>
      <w:pPr>
        <w:ind w:left="5846" w:hanging="360"/>
      </w:pPr>
      <w:rPr>
        <w:rFonts w:ascii="Symbol" w:hAnsi="Symbol" w:hint="default"/>
      </w:rPr>
    </w:lvl>
    <w:lvl w:ilvl="7" w:tplc="04190003" w:tentative="1">
      <w:start w:val="1"/>
      <w:numFmt w:val="bullet"/>
      <w:lvlText w:val="o"/>
      <w:lvlJc w:val="left"/>
      <w:pPr>
        <w:ind w:left="6566" w:hanging="360"/>
      </w:pPr>
      <w:rPr>
        <w:rFonts w:ascii="Courier New" w:hAnsi="Courier New" w:cs="Courier New" w:hint="default"/>
      </w:rPr>
    </w:lvl>
    <w:lvl w:ilvl="8" w:tplc="04190005" w:tentative="1">
      <w:start w:val="1"/>
      <w:numFmt w:val="bullet"/>
      <w:lvlText w:val=""/>
      <w:lvlJc w:val="left"/>
      <w:pPr>
        <w:ind w:left="7286" w:hanging="360"/>
      </w:pPr>
      <w:rPr>
        <w:rFonts w:ascii="Wingdings" w:hAnsi="Wingdings" w:hint="default"/>
      </w:rPr>
    </w:lvl>
  </w:abstractNum>
  <w:abstractNum w:abstractNumId="249" w15:restartNumberingAfterBreak="0">
    <w:nsid w:val="6BB12B48"/>
    <w:multiLevelType w:val="hybridMultilevel"/>
    <w:tmpl w:val="5E986558"/>
    <w:styleLink w:val="86"/>
    <w:lvl w:ilvl="0" w:tplc="4AB8DFD6">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C6F65E18">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4C6A13E2">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D3E5BB2">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6ACC0B8">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3CABA16">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4627232">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6B365994">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F460C200">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50" w15:restartNumberingAfterBreak="0">
    <w:nsid w:val="6C8C77FB"/>
    <w:multiLevelType w:val="hybridMultilevel"/>
    <w:tmpl w:val="3946C496"/>
    <w:lvl w:ilvl="0" w:tplc="C42AFD8A">
      <w:numFmt w:val="bullet"/>
      <w:lvlText w:val="-"/>
      <w:lvlJc w:val="left"/>
      <w:pPr>
        <w:ind w:left="1429"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1" w15:restartNumberingAfterBreak="0">
    <w:nsid w:val="6CA13E15"/>
    <w:multiLevelType w:val="hybridMultilevel"/>
    <w:tmpl w:val="FE3E190C"/>
    <w:styleLink w:val="84"/>
    <w:lvl w:ilvl="0" w:tplc="1F50C786">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E8E7810">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78F851EE">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9BEE8B0E">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56AA8F8">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C832C908">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B1F21F72">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D11E244E">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974A8DE">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52" w15:restartNumberingAfterBreak="0">
    <w:nsid w:val="6E2E380E"/>
    <w:multiLevelType w:val="multilevel"/>
    <w:tmpl w:val="71229E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3" w15:restartNumberingAfterBreak="0">
    <w:nsid w:val="6E4772F0"/>
    <w:multiLevelType w:val="hybridMultilevel"/>
    <w:tmpl w:val="42D69000"/>
    <w:lvl w:ilvl="0" w:tplc="47DA0352">
      <w:numFmt w:val="bullet"/>
      <w:lvlText w:val="-"/>
      <w:lvlJc w:val="left"/>
      <w:pPr>
        <w:ind w:left="862"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54" w15:restartNumberingAfterBreak="0">
    <w:nsid w:val="6EA8617E"/>
    <w:multiLevelType w:val="hybridMultilevel"/>
    <w:tmpl w:val="D9E6D272"/>
    <w:styleLink w:val="200"/>
    <w:lvl w:ilvl="0" w:tplc="E18E829E">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78A44B4">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1D78E47C">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A1E1E56">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107E285E">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E5AE0A7E">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BDA01576">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C1CEA28A">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2C10D130">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55" w15:restartNumberingAfterBreak="0">
    <w:nsid w:val="700258AB"/>
    <w:multiLevelType w:val="hybridMultilevel"/>
    <w:tmpl w:val="A6DE3640"/>
    <w:styleLink w:val="74"/>
    <w:lvl w:ilvl="0" w:tplc="C3E4BA04">
      <w:start w:val="1"/>
      <w:numFmt w:val="decimal"/>
      <w:lvlText w:val="%1."/>
      <w:lvlJc w:val="left"/>
      <w:pPr>
        <w:tabs>
          <w:tab w:val="left" w:pos="284"/>
          <w:tab w:val="num" w:pos="720"/>
        </w:tabs>
        <w:ind w:left="153" w:firstLine="414"/>
      </w:pPr>
      <w:rPr>
        <w:rFonts w:hAnsi="Arial Unicode MS"/>
        <w:caps w:val="0"/>
        <w:smallCaps w:val="0"/>
        <w:strike w:val="0"/>
        <w:dstrike w:val="0"/>
        <w:color w:val="000000"/>
        <w:spacing w:val="0"/>
        <w:w w:val="100"/>
        <w:kern w:val="0"/>
        <w:position w:val="0"/>
        <w:highlight w:val="none"/>
        <w:vertAlign w:val="baseline"/>
      </w:rPr>
    </w:lvl>
    <w:lvl w:ilvl="1" w:tplc="99ACEBE8">
      <w:start w:val="1"/>
      <w:numFmt w:val="decimal"/>
      <w:lvlText w:val="%2."/>
      <w:lvlJc w:val="left"/>
      <w:pPr>
        <w:tabs>
          <w:tab w:val="num" w:pos="708"/>
        </w:tabs>
        <w:ind w:left="141" w:firstLine="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B9C8CA5A">
      <w:start w:val="1"/>
      <w:numFmt w:val="decimal"/>
      <w:suff w:val="nothing"/>
      <w:lvlText w:val="%3."/>
      <w:lvlJc w:val="left"/>
      <w:pPr>
        <w:ind w:left="720" w:firstLine="4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87CAD39E">
      <w:start w:val="1"/>
      <w:numFmt w:val="decimal"/>
      <w:lvlText w:val="%4."/>
      <w:lvlJc w:val="left"/>
      <w:pPr>
        <w:ind w:left="1440" w:hanging="30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F058E826">
      <w:start w:val="1"/>
      <w:numFmt w:val="decimal"/>
      <w:lvlText w:val="%5."/>
      <w:lvlJc w:val="left"/>
      <w:pPr>
        <w:ind w:left="2160" w:hanging="30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BB40296A">
      <w:start w:val="1"/>
      <w:numFmt w:val="decimal"/>
      <w:lvlText w:val="%6."/>
      <w:lvlJc w:val="left"/>
      <w:pPr>
        <w:ind w:left="2880" w:hanging="30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4EB629F6">
      <w:start w:val="1"/>
      <w:numFmt w:val="decimal"/>
      <w:lvlText w:val="%7."/>
      <w:lvlJc w:val="left"/>
      <w:pPr>
        <w:ind w:left="3600" w:hanging="30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41DCE2AE">
      <w:start w:val="1"/>
      <w:numFmt w:val="decimal"/>
      <w:lvlText w:val="%8."/>
      <w:lvlJc w:val="left"/>
      <w:pPr>
        <w:ind w:left="4320" w:hanging="30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E6281774">
      <w:start w:val="1"/>
      <w:numFmt w:val="decimal"/>
      <w:lvlText w:val="%9."/>
      <w:lvlJc w:val="left"/>
      <w:pPr>
        <w:ind w:left="5040" w:hanging="30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256" w15:restartNumberingAfterBreak="0">
    <w:nsid w:val="71CB5C20"/>
    <w:multiLevelType w:val="hybridMultilevel"/>
    <w:tmpl w:val="076E76C4"/>
    <w:lvl w:ilvl="0" w:tplc="CD06E362">
      <w:numFmt w:val="bullet"/>
      <w:lvlText w:val=""/>
      <w:lvlJc w:val="left"/>
      <w:pPr>
        <w:ind w:left="465" w:hanging="356"/>
      </w:pPr>
      <w:rPr>
        <w:rFonts w:ascii="Symbol" w:eastAsia="Symbol" w:hAnsi="Symbol" w:cs="Symbol" w:hint="default"/>
        <w:color w:val="404040"/>
        <w:w w:val="100"/>
        <w:sz w:val="24"/>
        <w:szCs w:val="24"/>
        <w:lang w:val="ru-RU" w:eastAsia="ru-RU" w:bidi="ru-RU"/>
      </w:rPr>
    </w:lvl>
    <w:lvl w:ilvl="1" w:tplc="BE901DFE">
      <w:numFmt w:val="bullet"/>
      <w:lvlText w:val="•"/>
      <w:lvlJc w:val="left"/>
      <w:pPr>
        <w:ind w:left="724" w:hanging="356"/>
      </w:pPr>
      <w:rPr>
        <w:rFonts w:hint="default"/>
        <w:lang w:val="ru-RU" w:eastAsia="ru-RU" w:bidi="ru-RU"/>
      </w:rPr>
    </w:lvl>
    <w:lvl w:ilvl="2" w:tplc="F99C8116">
      <w:numFmt w:val="bullet"/>
      <w:lvlText w:val="•"/>
      <w:lvlJc w:val="left"/>
      <w:pPr>
        <w:ind w:left="989" w:hanging="356"/>
      </w:pPr>
      <w:rPr>
        <w:rFonts w:hint="default"/>
        <w:lang w:val="ru-RU" w:eastAsia="ru-RU" w:bidi="ru-RU"/>
      </w:rPr>
    </w:lvl>
    <w:lvl w:ilvl="3" w:tplc="A1B07840">
      <w:numFmt w:val="bullet"/>
      <w:lvlText w:val="•"/>
      <w:lvlJc w:val="left"/>
      <w:pPr>
        <w:ind w:left="1254" w:hanging="356"/>
      </w:pPr>
      <w:rPr>
        <w:rFonts w:hint="default"/>
        <w:lang w:val="ru-RU" w:eastAsia="ru-RU" w:bidi="ru-RU"/>
      </w:rPr>
    </w:lvl>
    <w:lvl w:ilvl="4" w:tplc="C18EF278">
      <w:numFmt w:val="bullet"/>
      <w:lvlText w:val="•"/>
      <w:lvlJc w:val="left"/>
      <w:pPr>
        <w:ind w:left="1519" w:hanging="356"/>
      </w:pPr>
      <w:rPr>
        <w:rFonts w:hint="default"/>
        <w:lang w:val="ru-RU" w:eastAsia="ru-RU" w:bidi="ru-RU"/>
      </w:rPr>
    </w:lvl>
    <w:lvl w:ilvl="5" w:tplc="8A44F958">
      <w:numFmt w:val="bullet"/>
      <w:lvlText w:val="•"/>
      <w:lvlJc w:val="left"/>
      <w:pPr>
        <w:ind w:left="1784" w:hanging="356"/>
      </w:pPr>
      <w:rPr>
        <w:rFonts w:hint="default"/>
        <w:lang w:val="ru-RU" w:eastAsia="ru-RU" w:bidi="ru-RU"/>
      </w:rPr>
    </w:lvl>
    <w:lvl w:ilvl="6" w:tplc="66AC44E2">
      <w:numFmt w:val="bullet"/>
      <w:lvlText w:val="•"/>
      <w:lvlJc w:val="left"/>
      <w:pPr>
        <w:ind w:left="2049" w:hanging="356"/>
      </w:pPr>
      <w:rPr>
        <w:rFonts w:hint="default"/>
        <w:lang w:val="ru-RU" w:eastAsia="ru-RU" w:bidi="ru-RU"/>
      </w:rPr>
    </w:lvl>
    <w:lvl w:ilvl="7" w:tplc="E4484F50">
      <w:numFmt w:val="bullet"/>
      <w:lvlText w:val="•"/>
      <w:lvlJc w:val="left"/>
      <w:pPr>
        <w:ind w:left="2313" w:hanging="356"/>
      </w:pPr>
      <w:rPr>
        <w:rFonts w:hint="default"/>
        <w:lang w:val="ru-RU" w:eastAsia="ru-RU" w:bidi="ru-RU"/>
      </w:rPr>
    </w:lvl>
    <w:lvl w:ilvl="8" w:tplc="457AE140">
      <w:numFmt w:val="bullet"/>
      <w:lvlText w:val="•"/>
      <w:lvlJc w:val="left"/>
      <w:pPr>
        <w:ind w:left="2578" w:hanging="356"/>
      </w:pPr>
      <w:rPr>
        <w:rFonts w:hint="default"/>
        <w:lang w:val="ru-RU" w:eastAsia="ru-RU" w:bidi="ru-RU"/>
      </w:rPr>
    </w:lvl>
  </w:abstractNum>
  <w:abstractNum w:abstractNumId="257" w15:restartNumberingAfterBreak="0">
    <w:nsid w:val="71D07F40"/>
    <w:multiLevelType w:val="hybridMultilevel"/>
    <w:tmpl w:val="3146C2DC"/>
    <w:lvl w:ilvl="0" w:tplc="C42AFD8A">
      <w:numFmt w:val="bullet"/>
      <w:lvlText w:val="-"/>
      <w:lvlJc w:val="left"/>
      <w:pPr>
        <w:ind w:left="1429"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8" w15:restartNumberingAfterBreak="0">
    <w:nsid w:val="71EF3872"/>
    <w:multiLevelType w:val="hybridMultilevel"/>
    <w:tmpl w:val="6FDA65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9" w15:restartNumberingAfterBreak="0">
    <w:nsid w:val="740B22EA"/>
    <w:multiLevelType w:val="hybridMultilevel"/>
    <w:tmpl w:val="3A68FB48"/>
    <w:lvl w:ilvl="0" w:tplc="9CE69AF0">
      <w:start w:val="1"/>
      <w:numFmt w:val="lowerLetter"/>
      <w:lvlText w:val="%1)"/>
      <w:lvlJc w:val="left"/>
      <w:pPr>
        <w:ind w:left="1951" w:hanging="572"/>
      </w:pPr>
      <w:rPr>
        <w:rFonts w:ascii="Times New Roman" w:eastAsia="Times New Roman" w:hAnsi="Times New Roman" w:cs="Times New Roman" w:hint="default"/>
        <w:spacing w:val="-11"/>
        <w:w w:val="99"/>
        <w:sz w:val="24"/>
        <w:szCs w:val="24"/>
        <w:lang w:val="ru-RU" w:eastAsia="ru-RU" w:bidi="ru-RU"/>
      </w:rPr>
    </w:lvl>
    <w:lvl w:ilvl="1" w:tplc="8132F0A8">
      <w:numFmt w:val="bullet"/>
      <w:lvlText w:val="•"/>
      <w:lvlJc w:val="left"/>
      <w:pPr>
        <w:ind w:left="2864" w:hanging="572"/>
      </w:pPr>
      <w:rPr>
        <w:rFonts w:hint="default"/>
        <w:lang w:val="ru-RU" w:eastAsia="ru-RU" w:bidi="ru-RU"/>
      </w:rPr>
    </w:lvl>
    <w:lvl w:ilvl="2" w:tplc="ECC8464E">
      <w:numFmt w:val="bullet"/>
      <w:lvlText w:val="•"/>
      <w:lvlJc w:val="left"/>
      <w:pPr>
        <w:ind w:left="3769" w:hanging="572"/>
      </w:pPr>
      <w:rPr>
        <w:rFonts w:hint="default"/>
        <w:lang w:val="ru-RU" w:eastAsia="ru-RU" w:bidi="ru-RU"/>
      </w:rPr>
    </w:lvl>
    <w:lvl w:ilvl="3" w:tplc="71CC344C">
      <w:numFmt w:val="bullet"/>
      <w:lvlText w:val="•"/>
      <w:lvlJc w:val="left"/>
      <w:pPr>
        <w:ind w:left="4674" w:hanging="572"/>
      </w:pPr>
      <w:rPr>
        <w:rFonts w:hint="default"/>
        <w:lang w:val="ru-RU" w:eastAsia="ru-RU" w:bidi="ru-RU"/>
      </w:rPr>
    </w:lvl>
    <w:lvl w:ilvl="4" w:tplc="D87EE4C4">
      <w:numFmt w:val="bullet"/>
      <w:lvlText w:val="•"/>
      <w:lvlJc w:val="left"/>
      <w:pPr>
        <w:ind w:left="5579" w:hanging="572"/>
      </w:pPr>
      <w:rPr>
        <w:rFonts w:hint="default"/>
        <w:lang w:val="ru-RU" w:eastAsia="ru-RU" w:bidi="ru-RU"/>
      </w:rPr>
    </w:lvl>
    <w:lvl w:ilvl="5" w:tplc="D3C0EA0C">
      <w:numFmt w:val="bullet"/>
      <w:lvlText w:val="•"/>
      <w:lvlJc w:val="left"/>
      <w:pPr>
        <w:ind w:left="6484" w:hanging="572"/>
      </w:pPr>
      <w:rPr>
        <w:rFonts w:hint="default"/>
        <w:lang w:val="ru-RU" w:eastAsia="ru-RU" w:bidi="ru-RU"/>
      </w:rPr>
    </w:lvl>
    <w:lvl w:ilvl="6" w:tplc="907C8BBC">
      <w:numFmt w:val="bullet"/>
      <w:lvlText w:val="•"/>
      <w:lvlJc w:val="left"/>
      <w:pPr>
        <w:ind w:left="7389" w:hanging="572"/>
      </w:pPr>
      <w:rPr>
        <w:rFonts w:hint="default"/>
        <w:lang w:val="ru-RU" w:eastAsia="ru-RU" w:bidi="ru-RU"/>
      </w:rPr>
    </w:lvl>
    <w:lvl w:ilvl="7" w:tplc="1676110C">
      <w:numFmt w:val="bullet"/>
      <w:lvlText w:val="•"/>
      <w:lvlJc w:val="left"/>
      <w:pPr>
        <w:ind w:left="8294" w:hanging="572"/>
      </w:pPr>
      <w:rPr>
        <w:rFonts w:hint="default"/>
        <w:lang w:val="ru-RU" w:eastAsia="ru-RU" w:bidi="ru-RU"/>
      </w:rPr>
    </w:lvl>
    <w:lvl w:ilvl="8" w:tplc="68502E12">
      <w:numFmt w:val="bullet"/>
      <w:lvlText w:val="•"/>
      <w:lvlJc w:val="left"/>
      <w:pPr>
        <w:ind w:left="9199" w:hanging="572"/>
      </w:pPr>
      <w:rPr>
        <w:rFonts w:hint="default"/>
        <w:lang w:val="ru-RU" w:eastAsia="ru-RU" w:bidi="ru-RU"/>
      </w:rPr>
    </w:lvl>
  </w:abstractNum>
  <w:abstractNum w:abstractNumId="260" w15:restartNumberingAfterBreak="0">
    <w:nsid w:val="74AA6CB5"/>
    <w:multiLevelType w:val="hybridMultilevel"/>
    <w:tmpl w:val="683AFE42"/>
    <w:lvl w:ilvl="0" w:tplc="C42AFD8A">
      <w:numFmt w:val="bullet"/>
      <w:lvlText w:val="-"/>
      <w:lvlJc w:val="left"/>
      <w:pPr>
        <w:ind w:left="720"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1" w15:restartNumberingAfterBreak="0">
    <w:nsid w:val="74D4299E"/>
    <w:multiLevelType w:val="hybridMultilevel"/>
    <w:tmpl w:val="AF840B22"/>
    <w:lvl w:ilvl="0" w:tplc="47DA0352">
      <w:numFmt w:val="bullet"/>
      <w:lvlText w:val="-"/>
      <w:lvlJc w:val="left"/>
      <w:pPr>
        <w:ind w:left="862"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62" w15:restartNumberingAfterBreak="0">
    <w:nsid w:val="74EB1B8C"/>
    <w:multiLevelType w:val="hybridMultilevel"/>
    <w:tmpl w:val="F7147F1E"/>
    <w:lvl w:ilvl="0" w:tplc="0E8690C2">
      <w:numFmt w:val="bullet"/>
      <w:lvlText w:val="–"/>
      <w:lvlJc w:val="left"/>
      <w:pPr>
        <w:ind w:left="573" w:hanging="279"/>
      </w:pPr>
      <w:rPr>
        <w:rFonts w:ascii="Times New Roman" w:eastAsia="Times New Roman" w:hAnsi="Times New Roman" w:cs="Times New Roman" w:hint="default"/>
        <w:spacing w:val="-30"/>
        <w:w w:val="100"/>
        <w:sz w:val="24"/>
        <w:szCs w:val="24"/>
        <w:lang w:val="ru-RU" w:eastAsia="ru-RU" w:bidi="ru-RU"/>
      </w:rPr>
    </w:lvl>
    <w:lvl w:ilvl="1" w:tplc="FD3EC0C6">
      <w:numFmt w:val="bullet"/>
      <w:lvlText w:val="-"/>
      <w:lvlJc w:val="left"/>
      <w:pPr>
        <w:ind w:left="573" w:hanging="149"/>
      </w:pPr>
      <w:rPr>
        <w:rFonts w:ascii="Times New Roman" w:eastAsia="Times New Roman" w:hAnsi="Times New Roman" w:cs="Times New Roman" w:hint="default"/>
        <w:w w:val="99"/>
        <w:sz w:val="24"/>
        <w:szCs w:val="24"/>
        <w:lang w:val="ru-RU" w:eastAsia="ru-RU" w:bidi="ru-RU"/>
      </w:rPr>
    </w:lvl>
    <w:lvl w:ilvl="2" w:tplc="117AD202">
      <w:numFmt w:val="bullet"/>
      <w:lvlText w:val="•"/>
      <w:lvlJc w:val="left"/>
      <w:pPr>
        <w:ind w:left="2665" w:hanging="149"/>
      </w:pPr>
      <w:rPr>
        <w:rFonts w:hint="default"/>
        <w:lang w:val="ru-RU" w:eastAsia="ru-RU" w:bidi="ru-RU"/>
      </w:rPr>
    </w:lvl>
    <w:lvl w:ilvl="3" w:tplc="39E21D1C">
      <w:numFmt w:val="bullet"/>
      <w:lvlText w:val="•"/>
      <w:lvlJc w:val="left"/>
      <w:pPr>
        <w:ind w:left="3708" w:hanging="149"/>
      </w:pPr>
      <w:rPr>
        <w:rFonts w:hint="default"/>
        <w:lang w:val="ru-RU" w:eastAsia="ru-RU" w:bidi="ru-RU"/>
      </w:rPr>
    </w:lvl>
    <w:lvl w:ilvl="4" w:tplc="08CE118E">
      <w:numFmt w:val="bullet"/>
      <w:lvlText w:val="•"/>
      <w:lvlJc w:val="left"/>
      <w:pPr>
        <w:ind w:left="4751" w:hanging="149"/>
      </w:pPr>
      <w:rPr>
        <w:rFonts w:hint="default"/>
        <w:lang w:val="ru-RU" w:eastAsia="ru-RU" w:bidi="ru-RU"/>
      </w:rPr>
    </w:lvl>
    <w:lvl w:ilvl="5" w:tplc="F3A6B912">
      <w:numFmt w:val="bullet"/>
      <w:lvlText w:val="•"/>
      <w:lvlJc w:val="left"/>
      <w:pPr>
        <w:ind w:left="5794" w:hanging="149"/>
      </w:pPr>
      <w:rPr>
        <w:rFonts w:hint="default"/>
        <w:lang w:val="ru-RU" w:eastAsia="ru-RU" w:bidi="ru-RU"/>
      </w:rPr>
    </w:lvl>
    <w:lvl w:ilvl="6" w:tplc="55AE808C">
      <w:numFmt w:val="bullet"/>
      <w:lvlText w:val="•"/>
      <w:lvlJc w:val="left"/>
      <w:pPr>
        <w:ind w:left="6837" w:hanging="149"/>
      </w:pPr>
      <w:rPr>
        <w:rFonts w:hint="default"/>
        <w:lang w:val="ru-RU" w:eastAsia="ru-RU" w:bidi="ru-RU"/>
      </w:rPr>
    </w:lvl>
    <w:lvl w:ilvl="7" w:tplc="0600A096">
      <w:numFmt w:val="bullet"/>
      <w:lvlText w:val="•"/>
      <w:lvlJc w:val="left"/>
      <w:pPr>
        <w:ind w:left="7880" w:hanging="149"/>
      </w:pPr>
      <w:rPr>
        <w:rFonts w:hint="default"/>
        <w:lang w:val="ru-RU" w:eastAsia="ru-RU" w:bidi="ru-RU"/>
      </w:rPr>
    </w:lvl>
    <w:lvl w:ilvl="8" w:tplc="46FA4E3E">
      <w:numFmt w:val="bullet"/>
      <w:lvlText w:val="•"/>
      <w:lvlJc w:val="left"/>
      <w:pPr>
        <w:ind w:left="8923" w:hanging="149"/>
      </w:pPr>
      <w:rPr>
        <w:rFonts w:hint="default"/>
        <w:lang w:val="ru-RU" w:eastAsia="ru-RU" w:bidi="ru-RU"/>
      </w:rPr>
    </w:lvl>
  </w:abstractNum>
  <w:abstractNum w:abstractNumId="263" w15:restartNumberingAfterBreak="0">
    <w:nsid w:val="755047FD"/>
    <w:multiLevelType w:val="hybridMultilevel"/>
    <w:tmpl w:val="11F2B8A0"/>
    <w:styleLink w:val="27"/>
    <w:lvl w:ilvl="0" w:tplc="6D1C2D62">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C323C96">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C39232A4">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5E2C4FE">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1DEDB16">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7222DB10">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B0E858CC">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1CF41BC4">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C8C46F8">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64" w15:restartNumberingAfterBreak="0">
    <w:nsid w:val="755C24EF"/>
    <w:multiLevelType w:val="multilevel"/>
    <w:tmpl w:val="5B94C1B0"/>
    <w:lvl w:ilvl="0">
      <w:start w:val="1"/>
      <w:numFmt w:val="bullet"/>
      <w:lvlText w:val="–"/>
      <w:lvlJc w:val="left"/>
      <w:pPr>
        <w:ind w:left="1429" w:hanging="360"/>
      </w:pPr>
      <w:rPr>
        <w:rFonts w:ascii="Times New Roman" w:hAnsi="Times New Roman" w:cs="Times New Roman" w:hint="default"/>
        <w:b/>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65" w15:restartNumberingAfterBreak="0">
    <w:nsid w:val="75C13D81"/>
    <w:multiLevelType w:val="multilevel"/>
    <w:tmpl w:val="722ED736"/>
    <w:styleLink w:val="List11"/>
    <w:lvl w:ilvl="0">
      <w:start w:val="1"/>
      <w:numFmt w:val="decimal"/>
      <w:lvlText w:val="%1)"/>
      <w:lvlJc w:val="left"/>
      <w:pPr>
        <w:tabs>
          <w:tab w:val="num" w:pos="1701"/>
        </w:tabs>
        <w:ind w:left="1701" w:hanging="992"/>
      </w:pPr>
      <w:rPr>
        <w:rFonts w:ascii="Times" w:eastAsia="Times" w:hAnsi="Times" w:cs="Times"/>
        <w:position w:val="0"/>
        <w:sz w:val="28"/>
        <w:szCs w:val="28"/>
        <w:rtl w:val="0"/>
        <w:lang w:val="ru-RU"/>
      </w:rPr>
    </w:lvl>
    <w:lvl w:ilvl="1">
      <w:start w:val="1"/>
      <w:numFmt w:val="lowerLetter"/>
      <w:lvlText w:val="%2."/>
      <w:lvlJc w:val="left"/>
      <w:pPr>
        <w:tabs>
          <w:tab w:val="num" w:pos="1500"/>
        </w:tabs>
        <w:ind w:left="1500" w:hanging="420"/>
      </w:pPr>
      <w:rPr>
        <w:rFonts w:ascii="Times" w:eastAsia="Times" w:hAnsi="Times" w:cs="Times"/>
        <w:position w:val="0"/>
        <w:sz w:val="28"/>
        <w:szCs w:val="28"/>
        <w:rtl w:val="0"/>
        <w:lang w:val="ru-RU"/>
      </w:rPr>
    </w:lvl>
    <w:lvl w:ilvl="2">
      <w:start w:val="1"/>
      <w:numFmt w:val="lowerRoman"/>
      <w:lvlText w:val="%3."/>
      <w:lvlJc w:val="left"/>
      <w:pPr>
        <w:tabs>
          <w:tab w:val="num" w:pos="2209"/>
        </w:tabs>
        <w:ind w:left="2209" w:hanging="345"/>
      </w:pPr>
      <w:rPr>
        <w:rFonts w:ascii="Times" w:eastAsia="Times" w:hAnsi="Times" w:cs="Times"/>
        <w:position w:val="0"/>
        <w:sz w:val="28"/>
        <w:szCs w:val="28"/>
        <w:rtl w:val="0"/>
        <w:lang w:val="ru-RU"/>
      </w:rPr>
    </w:lvl>
    <w:lvl w:ilvl="3">
      <w:start w:val="1"/>
      <w:numFmt w:val="decimal"/>
      <w:lvlText w:val="%4."/>
      <w:lvlJc w:val="left"/>
      <w:pPr>
        <w:tabs>
          <w:tab w:val="num" w:pos="2940"/>
        </w:tabs>
        <w:ind w:left="2940" w:hanging="420"/>
      </w:pPr>
      <w:rPr>
        <w:rFonts w:ascii="Times" w:eastAsia="Times" w:hAnsi="Times" w:cs="Times"/>
        <w:position w:val="0"/>
        <w:sz w:val="28"/>
        <w:szCs w:val="28"/>
        <w:rtl w:val="0"/>
        <w:lang w:val="ru-RU"/>
      </w:rPr>
    </w:lvl>
    <w:lvl w:ilvl="4">
      <w:start w:val="1"/>
      <w:numFmt w:val="lowerLetter"/>
      <w:lvlText w:val="%5."/>
      <w:lvlJc w:val="left"/>
      <w:pPr>
        <w:tabs>
          <w:tab w:val="num" w:pos="3660"/>
        </w:tabs>
        <w:ind w:left="3660" w:hanging="420"/>
      </w:pPr>
      <w:rPr>
        <w:rFonts w:ascii="Times" w:eastAsia="Times" w:hAnsi="Times" w:cs="Times"/>
        <w:position w:val="0"/>
        <w:sz w:val="28"/>
        <w:szCs w:val="28"/>
        <w:rtl w:val="0"/>
        <w:lang w:val="ru-RU"/>
      </w:rPr>
    </w:lvl>
    <w:lvl w:ilvl="5">
      <w:start w:val="1"/>
      <w:numFmt w:val="lowerRoman"/>
      <w:lvlText w:val="%6."/>
      <w:lvlJc w:val="left"/>
      <w:pPr>
        <w:tabs>
          <w:tab w:val="num" w:pos="4369"/>
        </w:tabs>
        <w:ind w:left="4369" w:hanging="345"/>
      </w:pPr>
      <w:rPr>
        <w:rFonts w:ascii="Times" w:eastAsia="Times" w:hAnsi="Times" w:cs="Times"/>
        <w:position w:val="0"/>
        <w:sz w:val="28"/>
        <w:szCs w:val="28"/>
        <w:rtl w:val="0"/>
        <w:lang w:val="ru-RU"/>
      </w:rPr>
    </w:lvl>
    <w:lvl w:ilvl="6">
      <w:start w:val="1"/>
      <w:numFmt w:val="decimal"/>
      <w:lvlText w:val="%7."/>
      <w:lvlJc w:val="left"/>
      <w:pPr>
        <w:tabs>
          <w:tab w:val="num" w:pos="5100"/>
        </w:tabs>
        <w:ind w:left="5100" w:hanging="420"/>
      </w:pPr>
      <w:rPr>
        <w:rFonts w:ascii="Times" w:eastAsia="Times" w:hAnsi="Times" w:cs="Times"/>
        <w:position w:val="0"/>
        <w:sz w:val="28"/>
        <w:szCs w:val="28"/>
        <w:rtl w:val="0"/>
        <w:lang w:val="ru-RU"/>
      </w:rPr>
    </w:lvl>
    <w:lvl w:ilvl="7">
      <w:start w:val="1"/>
      <w:numFmt w:val="lowerLetter"/>
      <w:lvlText w:val="%8."/>
      <w:lvlJc w:val="left"/>
      <w:pPr>
        <w:tabs>
          <w:tab w:val="num" w:pos="5820"/>
        </w:tabs>
        <w:ind w:left="5820" w:hanging="420"/>
      </w:pPr>
      <w:rPr>
        <w:rFonts w:ascii="Times" w:eastAsia="Times" w:hAnsi="Times" w:cs="Times"/>
        <w:position w:val="0"/>
        <w:sz w:val="28"/>
        <w:szCs w:val="28"/>
        <w:rtl w:val="0"/>
        <w:lang w:val="ru-RU"/>
      </w:rPr>
    </w:lvl>
    <w:lvl w:ilvl="8">
      <w:start w:val="1"/>
      <w:numFmt w:val="lowerRoman"/>
      <w:lvlText w:val="%9."/>
      <w:lvlJc w:val="left"/>
      <w:pPr>
        <w:tabs>
          <w:tab w:val="num" w:pos="6529"/>
        </w:tabs>
        <w:ind w:left="6529" w:hanging="345"/>
      </w:pPr>
      <w:rPr>
        <w:rFonts w:ascii="Times" w:eastAsia="Times" w:hAnsi="Times" w:cs="Times"/>
        <w:position w:val="0"/>
        <w:sz w:val="28"/>
        <w:szCs w:val="28"/>
        <w:rtl w:val="0"/>
        <w:lang w:val="ru-RU"/>
      </w:rPr>
    </w:lvl>
  </w:abstractNum>
  <w:abstractNum w:abstractNumId="266" w15:restartNumberingAfterBreak="0">
    <w:nsid w:val="7692073D"/>
    <w:multiLevelType w:val="hybridMultilevel"/>
    <w:tmpl w:val="9C8AE6A8"/>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7" w15:restartNumberingAfterBreak="0">
    <w:nsid w:val="777464C9"/>
    <w:multiLevelType w:val="hybridMultilevel"/>
    <w:tmpl w:val="7B3E6A06"/>
    <w:lvl w:ilvl="0" w:tplc="47DA0352">
      <w:numFmt w:val="bullet"/>
      <w:lvlText w:val="-"/>
      <w:lvlJc w:val="left"/>
      <w:pPr>
        <w:ind w:left="720"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8" w15:restartNumberingAfterBreak="0">
    <w:nsid w:val="77930BEB"/>
    <w:multiLevelType w:val="hybridMultilevel"/>
    <w:tmpl w:val="E5EC42A2"/>
    <w:lvl w:ilvl="0" w:tplc="47DA0352">
      <w:numFmt w:val="bullet"/>
      <w:lvlText w:val="-"/>
      <w:lvlJc w:val="left"/>
      <w:pPr>
        <w:ind w:left="720"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9" w15:restartNumberingAfterBreak="0">
    <w:nsid w:val="77B94E1A"/>
    <w:multiLevelType w:val="multilevel"/>
    <w:tmpl w:val="4B38F172"/>
    <w:styleLink w:val="88"/>
    <w:lvl w:ilvl="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1.%2."/>
      <w:lvlJc w:val="left"/>
      <w:pPr>
        <w:ind w:left="1080" w:hanging="720"/>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1.%2.%3."/>
      <w:lvlJc w:val="left"/>
      <w:pPr>
        <w:ind w:left="1080" w:hanging="720"/>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1.%2.%3.%4."/>
      <w:lvlJc w:val="left"/>
      <w:pPr>
        <w:ind w:left="1440" w:hanging="1080"/>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1.%2.%3.%4.%5."/>
      <w:lvlJc w:val="left"/>
      <w:pPr>
        <w:ind w:left="1440" w:hanging="1080"/>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1.%2.%3.%4.%5.%6."/>
      <w:lvlJc w:val="left"/>
      <w:pPr>
        <w:ind w:left="1800" w:hanging="1440"/>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1.%2.%3.%4.%5.%6.%7."/>
      <w:lvlJc w:val="left"/>
      <w:pPr>
        <w:ind w:left="2160" w:hanging="1800"/>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1.%2.%3.%4.%5.%6.%7.%8."/>
      <w:lvlJc w:val="left"/>
      <w:pPr>
        <w:ind w:left="2160" w:hanging="1800"/>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1.%2.%3.%4.%5.%6.%7.%8.%9."/>
      <w:lvlJc w:val="left"/>
      <w:pPr>
        <w:ind w:left="2520" w:hanging="2160"/>
      </w:pPr>
      <w:rPr>
        <w:rFonts w:hAnsi="Arial Unicode MS"/>
        <w:caps w:val="0"/>
        <w:smallCaps w:val="0"/>
        <w:strike w:val="0"/>
        <w:dstrike w:val="0"/>
        <w:color w:val="000000"/>
        <w:spacing w:val="0"/>
        <w:w w:val="100"/>
        <w:kern w:val="0"/>
        <w:position w:val="0"/>
        <w:highlight w:val="none"/>
        <w:vertAlign w:val="baseline"/>
      </w:rPr>
    </w:lvl>
  </w:abstractNum>
  <w:abstractNum w:abstractNumId="270" w15:restartNumberingAfterBreak="0">
    <w:nsid w:val="788A076E"/>
    <w:multiLevelType w:val="hybridMultilevel"/>
    <w:tmpl w:val="52CE4378"/>
    <w:styleLink w:val="79"/>
    <w:lvl w:ilvl="0" w:tplc="B0728726">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1CE4AE1E">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6714D3A6">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996FDAA">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EBEA24C6">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5F4CCE4">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E3A018E2">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DA96300E">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D730F226">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71" w15:restartNumberingAfterBreak="0">
    <w:nsid w:val="788A07A5"/>
    <w:multiLevelType w:val="hybridMultilevel"/>
    <w:tmpl w:val="D2107080"/>
    <w:lvl w:ilvl="0" w:tplc="C42AFD8A">
      <w:numFmt w:val="bullet"/>
      <w:lvlText w:val="-"/>
      <w:lvlJc w:val="left"/>
      <w:pPr>
        <w:ind w:left="720"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2" w15:restartNumberingAfterBreak="0">
    <w:nsid w:val="78A81BEB"/>
    <w:multiLevelType w:val="hybridMultilevel"/>
    <w:tmpl w:val="9FCCDFA2"/>
    <w:lvl w:ilvl="0" w:tplc="C42AFD8A">
      <w:numFmt w:val="bullet"/>
      <w:lvlText w:val="-"/>
      <w:lvlJc w:val="left"/>
      <w:pPr>
        <w:ind w:left="720"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3" w15:restartNumberingAfterBreak="0">
    <w:nsid w:val="78FB7715"/>
    <w:multiLevelType w:val="hybridMultilevel"/>
    <w:tmpl w:val="68F27E32"/>
    <w:styleLink w:val="64"/>
    <w:lvl w:ilvl="0" w:tplc="DB2E3706">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57AAAE8A">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88F0D09A">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5A88B062">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28861D12">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B7DAC924">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1E54F28A">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3050D7EC">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7787130">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74" w15:restartNumberingAfterBreak="0">
    <w:nsid w:val="79B034D1"/>
    <w:multiLevelType w:val="hybridMultilevel"/>
    <w:tmpl w:val="CF1E42E6"/>
    <w:lvl w:ilvl="0" w:tplc="C42AFD8A">
      <w:numFmt w:val="bullet"/>
      <w:lvlText w:val="-"/>
      <w:lvlJc w:val="left"/>
      <w:pPr>
        <w:ind w:left="1429"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5" w15:restartNumberingAfterBreak="0">
    <w:nsid w:val="79E93C04"/>
    <w:multiLevelType w:val="hybridMultilevel"/>
    <w:tmpl w:val="6C4037EA"/>
    <w:lvl w:ilvl="0" w:tplc="819A6A5C">
      <w:numFmt w:val="bullet"/>
      <w:lvlText w:val="-"/>
      <w:lvlJc w:val="left"/>
      <w:pPr>
        <w:ind w:left="573" w:hanging="140"/>
      </w:pPr>
      <w:rPr>
        <w:rFonts w:ascii="Times New Roman" w:eastAsia="Times New Roman" w:hAnsi="Times New Roman" w:cs="Times New Roman" w:hint="default"/>
        <w:w w:val="99"/>
        <w:sz w:val="24"/>
        <w:szCs w:val="24"/>
        <w:lang w:val="ru-RU" w:eastAsia="ru-RU" w:bidi="ru-RU"/>
      </w:rPr>
    </w:lvl>
    <w:lvl w:ilvl="1" w:tplc="B60A50D6">
      <w:numFmt w:val="bullet"/>
      <w:lvlText w:val=""/>
      <w:lvlJc w:val="left"/>
      <w:pPr>
        <w:ind w:left="573" w:hanging="543"/>
      </w:pPr>
      <w:rPr>
        <w:rFonts w:ascii="Symbol" w:eastAsia="Symbol" w:hAnsi="Symbol" w:cs="Symbol" w:hint="default"/>
        <w:w w:val="100"/>
        <w:sz w:val="24"/>
        <w:szCs w:val="24"/>
        <w:lang w:val="ru-RU" w:eastAsia="ru-RU" w:bidi="ru-RU"/>
      </w:rPr>
    </w:lvl>
    <w:lvl w:ilvl="2" w:tplc="B0AEA2E6">
      <w:numFmt w:val="bullet"/>
      <w:lvlText w:val="•"/>
      <w:lvlJc w:val="left"/>
      <w:pPr>
        <w:ind w:left="2665" w:hanging="543"/>
      </w:pPr>
      <w:rPr>
        <w:rFonts w:hint="default"/>
        <w:lang w:val="ru-RU" w:eastAsia="ru-RU" w:bidi="ru-RU"/>
      </w:rPr>
    </w:lvl>
    <w:lvl w:ilvl="3" w:tplc="E35024DA">
      <w:numFmt w:val="bullet"/>
      <w:lvlText w:val="•"/>
      <w:lvlJc w:val="left"/>
      <w:pPr>
        <w:ind w:left="3708" w:hanging="543"/>
      </w:pPr>
      <w:rPr>
        <w:rFonts w:hint="default"/>
        <w:lang w:val="ru-RU" w:eastAsia="ru-RU" w:bidi="ru-RU"/>
      </w:rPr>
    </w:lvl>
    <w:lvl w:ilvl="4" w:tplc="19CE479A">
      <w:numFmt w:val="bullet"/>
      <w:lvlText w:val="•"/>
      <w:lvlJc w:val="left"/>
      <w:pPr>
        <w:ind w:left="4751" w:hanging="543"/>
      </w:pPr>
      <w:rPr>
        <w:rFonts w:hint="default"/>
        <w:lang w:val="ru-RU" w:eastAsia="ru-RU" w:bidi="ru-RU"/>
      </w:rPr>
    </w:lvl>
    <w:lvl w:ilvl="5" w:tplc="57BE7AB4">
      <w:numFmt w:val="bullet"/>
      <w:lvlText w:val="•"/>
      <w:lvlJc w:val="left"/>
      <w:pPr>
        <w:ind w:left="5794" w:hanging="543"/>
      </w:pPr>
      <w:rPr>
        <w:rFonts w:hint="default"/>
        <w:lang w:val="ru-RU" w:eastAsia="ru-RU" w:bidi="ru-RU"/>
      </w:rPr>
    </w:lvl>
    <w:lvl w:ilvl="6" w:tplc="CA362B78">
      <w:numFmt w:val="bullet"/>
      <w:lvlText w:val="•"/>
      <w:lvlJc w:val="left"/>
      <w:pPr>
        <w:ind w:left="6837" w:hanging="543"/>
      </w:pPr>
      <w:rPr>
        <w:rFonts w:hint="default"/>
        <w:lang w:val="ru-RU" w:eastAsia="ru-RU" w:bidi="ru-RU"/>
      </w:rPr>
    </w:lvl>
    <w:lvl w:ilvl="7" w:tplc="E4FE6846">
      <w:numFmt w:val="bullet"/>
      <w:lvlText w:val="•"/>
      <w:lvlJc w:val="left"/>
      <w:pPr>
        <w:ind w:left="7880" w:hanging="543"/>
      </w:pPr>
      <w:rPr>
        <w:rFonts w:hint="default"/>
        <w:lang w:val="ru-RU" w:eastAsia="ru-RU" w:bidi="ru-RU"/>
      </w:rPr>
    </w:lvl>
    <w:lvl w:ilvl="8" w:tplc="9FF051AE">
      <w:numFmt w:val="bullet"/>
      <w:lvlText w:val="•"/>
      <w:lvlJc w:val="left"/>
      <w:pPr>
        <w:ind w:left="8923" w:hanging="543"/>
      </w:pPr>
      <w:rPr>
        <w:rFonts w:hint="default"/>
        <w:lang w:val="ru-RU" w:eastAsia="ru-RU" w:bidi="ru-RU"/>
      </w:rPr>
    </w:lvl>
  </w:abstractNum>
  <w:abstractNum w:abstractNumId="276" w15:restartNumberingAfterBreak="0">
    <w:nsid w:val="7A090E03"/>
    <w:multiLevelType w:val="hybridMultilevel"/>
    <w:tmpl w:val="6D523C60"/>
    <w:styleLink w:val="34"/>
    <w:lvl w:ilvl="0" w:tplc="A7C6EE06">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5A6A93A">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916A2350">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AC2EEE2">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E0247910">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DA6A971A">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54C437E6">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C8F4E2DA">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6D500060">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77" w15:restartNumberingAfterBreak="0">
    <w:nsid w:val="7A281671"/>
    <w:multiLevelType w:val="hybridMultilevel"/>
    <w:tmpl w:val="591028C8"/>
    <w:styleLink w:val="73"/>
    <w:lvl w:ilvl="0" w:tplc="C7EA1914">
      <w:start w:val="1"/>
      <w:numFmt w:val="decimal"/>
      <w:lvlText w:val="%1."/>
      <w:lvlJc w:val="left"/>
      <w:pPr>
        <w:tabs>
          <w:tab w:val="left" w:pos="284"/>
          <w:tab w:val="num" w:pos="720"/>
          <w:tab w:val="left" w:pos="1418"/>
        </w:tabs>
        <w:ind w:left="153" w:firstLine="414"/>
      </w:pPr>
      <w:rPr>
        <w:rFonts w:hAnsi="Arial Unicode MS"/>
        <w:caps w:val="0"/>
        <w:smallCaps w:val="0"/>
        <w:strike w:val="0"/>
        <w:dstrike w:val="0"/>
        <w:color w:val="000000"/>
        <w:spacing w:val="0"/>
        <w:w w:val="100"/>
        <w:kern w:val="0"/>
        <w:position w:val="0"/>
        <w:highlight w:val="none"/>
        <w:vertAlign w:val="baseline"/>
      </w:rPr>
    </w:lvl>
    <w:lvl w:ilvl="1" w:tplc="73DC55A2">
      <w:start w:val="1"/>
      <w:numFmt w:val="decimal"/>
      <w:lvlText w:val="%2."/>
      <w:lvlJc w:val="left"/>
      <w:pPr>
        <w:tabs>
          <w:tab w:val="left" w:pos="284"/>
          <w:tab w:val="left" w:pos="720"/>
          <w:tab w:val="num" w:pos="1287"/>
          <w:tab w:val="left" w:pos="1418"/>
        </w:tabs>
        <w:ind w:left="720" w:firstLine="436"/>
      </w:pPr>
      <w:rPr>
        <w:rFonts w:hAnsi="Arial Unicode MS"/>
        <w:caps w:val="0"/>
        <w:smallCaps w:val="0"/>
        <w:strike w:val="0"/>
        <w:dstrike w:val="0"/>
        <w:color w:val="000000"/>
        <w:spacing w:val="0"/>
        <w:w w:val="100"/>
        <w:kern w:val="0"/>
        <w:position w:val="0"/>
        <w:highlight w:val="none"/>
        <w:vertAlign w:val="baseline"/>
      </w:rPr>
    </w:lvl>
    <w:lvl w:ilvl="2" w:tplc="91FE5F78">
      <w:start w:val="1"/>
      <w:numFmt w:val="decimal"/>
      <w:lvlText w:val="%3."/>
      <w:lvlJc w:val="left"/>
      <w:pPr>
        <w:tabs>
          <w:tab w:val="left" w:pos="284"/>
          <w:tab w:val="left" w:pos="720"/>
          <w:tab w:val="left" w:pos="1418"/>
          <w:tab w:val="num" w:pos="2007"/>
        </w:tabs>
        <w:ind w:left="1440" w:firstLine="414"/>
      </w:pPr>
      <w:rPr>
        <w:rFonts w:hAnsi="Arial Unicode MS"/>
        <w:caps w:val="0"/>
        <w:smallCaps w:val="0"/>
        <w:strike w:val="0"/>
        <w:dstrike w:val="0"/>
        <w:color w:val="000000"/>
        <w:spacing w:val="0"/>
        <w:w w:val="100"/>
        <w:kern w:val="0"/>
        <w:position w:val="0"/>
        <w:highlight w:val="none"/>
        <w:vertAlign w:val="baseline"/>
      </w:rPr>
    </w:lvl>
    <w:lvl w:ilvl="3" w:tplc="07465266">
      <w:start w:val="1"/>
      <w:numFmt w:val="decimal"/>
      <w:lvlText w:val="%4."/>
      <w:lvlJc w:val="left"/>
      <w:pPr>
        <w:tabs>
          <w:tab w:val="left" w:pos="284"/>
          <w:tab w:val="left" w:pos="720"/>
          <w:tab w:val="left" w:pos="1418"/>
          <w:tab w:val="num" w:pos="2727"/>
        </w:tabs>
        <w:ind w:left="2160" w:firstLine="414"/>
      </w:pPr>
      <w:rPr>
        <w:rFonts w:hAnsi="Arial Unicode MS"/>
        <w:caps w:val="0"/>
        <w:smallCaps w:val="0"/>
        <w:strike w:val="0"/>
        <w:dstrike w:val="0"/>
        <w:color w:val="000000"/>
        <w:spacing w:val="0"/>
        <w:w w:val="100"/>
        <w:kern w:val="0"/>
        <w:position w:val="0"/>
        <w:highlight w:val="none"/>
        <w:vertAlign w:val="baseline"/>
      </w:rPr>
    </w:lvl>
    <w:lvl w:ilvl="4" w:tplc="8DD81942">
      <w:start w:val="1"/>
      <w:numFmt w:val="decimal"/>
      <w:lvlText w:val="%5."/>
      <w:lvlJc w:val="left"/>
      <w:pPr>
        <w:tabs>
          <w:tab w:val="left" w:pos="284"/>
          <w:tab w:val="left" w:pos="720"/>
          <w:tab w:val="left" w:pos="1418"/>
          <w:tab w:val="num" w:pos="3447"/>
        </w:tabs>
        <w:ind w:left="2880" w:firstLine="414"/>
      </w:pPr>
      <w:rPr>
        <w:rFonts w:hAnsi="Arial Unicode MS"/>
        <w:caps w:val="0"/>
        <w:smallCaps w:val="0"/>
        <w:strike w:val="0"/>
        <w:dstrike w:val="0"/>
        <w:color w:val="000000"/>
        <w:spacing w:val="0"/>
        <w:w w:val="100"/>
        <w:kern w:val="0"/>
        <w:position w:val="0"/>
        <w:highlight w:val="none"/>
        <w:vertAlign w:val="baseline"/>
      </w:rPr>
    </w:lvl>
    <w:lvl w:ilvl="5" w:tplc="3F24B2A4">
      <w:start w:val="1"/>
      <w:numFmt w:val="decimal"/>
      <w:lvlText w:val="%6."/>
      <w:lvlJc w:val="left"/>
      <w:pPr>
        <w:tabs>
          <w:tab w:val="left" w:pos="284"/>
          <w:tab w:val="left" w:pos="720"/>
          <w:tab w:val="left" w:pos="1418"/>
          <w:tab w:val="num" w:pos="4167"/>
        </w:tabs>
        <w:ind w:left="3600" w:firstLine="414"/>
      </w:pPr>
      <w:rPr>
        <w:rFonts w:hAnsi="Arial Unicode MS"/>
        <w:caps w:val="0"/>
        <w:smallCaps w:val="0"/>
        <w:strike w:val="0"/>
        <w:dstrike w:val="0"/>
        <w:color w:val="000000"/>
        <w:spacing w:val="0"/>
        <w:w w:val="100"/>
        <w:kern w:val="0"/>
        <w:position w:val="0"/>
        <w:highlight w:val="none"/>
        <w:vertAlign w:val="baseline"/>
      </w:rPr>
    </w:lvl>
    <w:lvl w:ilvl="6" w:tplc="B0006530">
      <w:start w:val="1"/>
      <w:numFmt w:val="decimal"/>
      <w:lvlText w:val="%7."/>
      <w:lvlJc w:val="left"/>
      <w:pPr>
        <w:tabs>
          <w:tab w:val="left" w:pos="284"/>
          <w:tab w:val="left" w:pos="720"/>
          <w:tab w:val="left" w:pos="1418"/>
          <w:tab w:val="num" w:pos="4887"/>
        </w:tabs>
        <w:ind w:left="4320" w:firstLine="414"/>
      </w:pPr>
      <w:rPr>
        <w:rFonts w:hAnsi="Arial Unicode MS"/>
        <w:caps w:val="0"/>
        <w:smallCaps w:val="0"/>
        <w:strike w:val="0"/>
        <w:dstrike w:val="0"/>
        <w:color w:val="000000"/>
        <w:spacing w:val="0"/>
        <w:w w:val="100"/>
        <w:kern w:val="0"/>
        <w:position w:val="0"/>
        <w:highlight w:val="none"/>
        <w:vertAlign w:val="baseline"/>
      </w:rPr>
    </w:lvl>
    <w:lvl w:ilvl="7" w:tplc="417EE712">
      <w:start w:val="1"/>
      <w:numFmt w:val="decimal"/>
      <w:lvlText w:val="%8."/>
      <w:lvlJc w:val="left"/>
      <w:pPr>
        <w:tabs>
          <w:tab w:val="left" w:pos="284"/>
          <w:tab w:val="left" w:pos="720"/>
          <w:tab w:val="left" w:pos="1418"/>
          <w:tab w:val="num" w:pos="5607"/>
        </w:tabs>
        <w:ind w:left="5040" w:firstLine="414"/>
      </w:pPr>
      <w:rPr>
        <w:rFonts w:hAnsi="Arial Unicode MS"/>
        <w:caps w:val="0"/>
        <w:smallCaps w:val="0"/>
        <w:strike w:val="0"/>
        <w:dstrike w:val="0"/>
        <w:color w:val="000000"/>
        <w:spacing w:val="0"/>
        <w:w w:val="100"/>
        <w:kern w:val="0"/>
        <w:position w:val="0"/>
        <w:highlight w:val="none"/>
        <w:vertAlign w:val="baseline"/>
      </w:rPr>
    </w:lvl>
    <w:lvl w:ilvl="8" w:tplc="389C3764">
      <w:start w:val="1"/>
      <w:numFmt w:val="decimal"/>
      <w:lvlText w:val="%9."/>
      <w:lvlJc w:val="left"/>
      <w:pPr>
        <w:tabs>
          <w:tab w:val="left" w:pos="284"/>
          <w:tab w:val="left" w:pos="720"/>
          <w:tab w:val="left" w:pos="1418"/>
          <w:tab w:val="num" w:pos="6327"/>
        </w:tabs>
        <w:ind w:left="5760" w:firstLine="414"/>
      </w:pPr>
      <w:rPr>
        <w:rFonts w:hAnsi="Arial Unicode MS"/>
        <w:caps w:val="0"/>
        <w:smallCaps w:val="0"/>
        <w:strike w:val="0"/>
        <w:dstrike w:val="0"/>
        <w:color w:val="000000"/>
        <w:spacing w:val="0"/>
        <w:w w:val="100"/>
        <w:kern w:val="0"/>
        <w:position w:val="0"/>
        <w:highlight w:val="none"/>
        <w:vertAlign w:val="baseline"/>
      </w:rPr>
    </w:lvl>
  </w:abstractNum>
  <w:abstractNum w:abstractNumId="278" w15:restartNumberingAfterBreak="0">
    <w:nsid w:val="7ADF0A44"/>
    <w:multiLevelType w:val="hybridMultilevel"/>
    <w:tmpl w:val="280A52C8"/>
    <w:lvl w:ilvl="0" w:tplc="C42AFD8A">
      <w:numFmt w:val="bullet"/>
      <w:lvlText w:val="-"/>
      <w:lvlJc w:val="left"/>
      <w:pPr>
        <w:ind w:left="871"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1591" w:hanging="360"/>
      </w:pPr>
      <w:rPr>
        <w:rFonts w:ascii="Courier New" w:hAnsi="Courier New" w:cs="Courier New" w:hint="default"/>
      </w:rPr>
    </w:lvl>
    <w:lvl w:ilvl="2" w:tplc="04190005" w:tentative="1">
      <w:start w:val="1"/>
      <w:numFmt w:val="bullet"/>
      <w:lvlText w:val=""/>
      <w:lvlJc w:val="left"/>
      <w:pPr>
        <w:ind w:left="2311" w:hanging="360"/>
      </w:pPr>
      <w:rPr>
        <w:rFonts w:ascii="Wingdings" w:hAnsi="Wingdings" w:hint="default"/>
      </w:rPr>
    </w:lvl>
    <w:lvl w:ilvl="3" w:tplc="04190001" w:tentative="1">
      <w:start w:val="1"/>
      <w:numFmt w:val="bullet"/>
      <w:lvlText w:val=""/>
      <w:lvlJc w:val="left"/>
      <w:pPr>
        <w:ind w:left="3031" w:hanging="360"/>
      </w:pPr>
      <w:rPr>
        <w:rFonts w:ascii="Symbol" w:hAnsi="Symbol" w:hint="default"/>
      </w:rPr>
    </w:lvl>
    <w:lvl w:ilvl="4" w:tplc="04190003" w:tentative="1">
      <w:start w:val="1"/>
      <w:numFmt w:val="bullet"/>
      <w:lvlText w:val="o"/>
      <w:lvlJc w:val="left"/>
      <w:pPr>
        <w:ind w:left="3751" w:hanging="360"/>
      </w:pPr>
      <w:rPr>
        <w:rFonts w:ascii="Courier New" w:hAnsi="Courier New" w:cs="Courier New" w:hint="default"/>
      </w:rPr>
    </w:lvl>
    <w:lvl w:ilvl="5" w:tplc="04190005" w:tentative="1">
      <w:start w:val="1"/>
      <w:numFmt w:val="bullet"/>
      <w:lvlText w:val=""/>
      <w:lvlJc w:val="left"/>
      <w:pPr>
        <w:ind w:left="4471" w:hanging="360"/>
      </w:pPr>
      <w:rPr>
        <w:rFonts w:ascii="Wingdings" w:hAnsi="Wingdings" w:hint="default"/>
      </w:rPr>
    </w:lvl>
    <w:lvl w:ilvl="6" w:tplc="04190001" w:tentative="1">
      <w:start w:val="1"/>
      <w:numFmt w:val="bullet"/>
      <w:lvlText w:val=""/>
      <w:lvlJc w:val="left"/>
      <w:pPr>
        <w:ind w:left="5191" w:hanging="360"/>
      </w:pPr>
      <w:rPr>
        <w:rFonts w:ascii="Symbol" w:hAnsi="Symbol" w:hint="default"/>
      </w:rPr>
    </w:lvl>
    <w:lvl w:ilvl="7" w:tplc="04190003" w:tentative="1">
      <w:start w:val="1"/>
      <w:numFmt w:val="bullet"/>
      <w:lvlText w:val="o"/>
      <w:lvlJc w:val="left"/>
      <w:pPr>
        <w:ind w:left="5911" w:hanging="360"/>
      </w:pPr>
      <w:rPr>
        <w:rFonts w:ascii="Courier New" w:hAnsi="Courier New" w:cs="Courier New" w:hint="default"/>
      </w:rPr>
    </w:lvl>
    <w:lvl w:ilvl="8" w:tplc="04190005" w:tentative="1">
      <w:start w:val="1"/>
      <w:numFmt w:val="bullet"/>
      <w:lvlText w:val=""/>
      <w:lvlJc w:val="left"/>
      <w:pPr>
        <w:ind w:left="6631" w:hanging="360"/>
      </w:pPr>
      <w:rPr>
        <w:rFonts w:ascii="Wingdings" w:hAnsi="Wingdings" w:hint="default"/>
      </w:rPr>
    </w:lvl>
  </w:abstractNum>
  <w:abstractNum w:abstractNumId="279" w15:restartNumberingAfterBreak="0">
    <w:nsid w:val="7B485955"/>
    <w:multiLevelType w:val="multilevel"/>
    <w:tmpl w:val="CC9AD4D4"/>
    <w:styleLink w:val="List0"/>
    <w:lvl w:ilvl="0">
      <w:numFmt w:val="bullet"/>
      <w:lvlText w:val="•"/>
      <w:lvlJc w:val="left"/>
      <w:pPr>
        <w:tabs>
          <w:tab w:val="num" w:pos="284"/>
        </w:tabs>
        <w:ind w:left="284" w:hanging="284"/>
      </w:pPr>
      <w:rPr>
        <w:rFonts w:ascii="Times New Roman" w:eastAsia="Times New Roman" w:hAnsi="Times New Roman" w:cs="Times New Roman"/>
        <w:position w:val="0"/>
        <w:sz w:val="24"/>
        <w:szCs w:val="24"/>
        <w:lang w:val="ru-RU"/>
      </w:rPr>
    </w:lvl>
    <w:lvl w:ilvl="1">
      <w:start w:val="1"/>
      <w:numFmt w:val="bullet"/>
      <w:lvlText w:val="o"/>
      <w:lvlJc w:val="left"/>
      <w:pPr>
        <w:tabs>
          <w:tab w:val="num" w:pos="1500"/>
        </w:tabs>
        <w:ind w:left="1500" w:hanging="420"/>
      </w:pPr>
      <w:rPr>
        <w:rFonts w:ascii="Times" w:eastAsia="Times" w:hAnsi="Times" w:cs="Times"/>
        <w:position w:val="0"/>
        <w:sz w:val="28"/>
        <w:szCs w:val="28"/>
        <w:lang w:val="ru-RU"/>
      </w:rPr>
    </w:lvl>
    <w:lvl w:ilvl="2">
      <w:start w:val="1"/>
      <w:numFmt w:val="bullet"/>
      <w:lvlText w:val="▪"/>
      <w:lvlJc w:val="left"/>
      <w:pPr>
        <w:tabs>
          <w:tab w:val="num" w:pos="2220"/>
        </w:tabs>
        <w:ind w:left="2220" w:hanging="420"/>
      </w:pPr>
      <w:rPr>
        <w:rFonts w:ascii="Times" w:eastAsia="Times" w:hAnsi="Times" w:cs="Times"/>
        <w:position w:val="0"/>
        <w:sz w:val="28"/>
        <w:szCs w:val="28"/>
        <w:lang w:val="ru-RU"/>
      </w:rPr>
    </w:lvl>
    <w:lvl w:ilvl="3">
      <w:start w:val="1"/>
      <w:numFmt w:val="bullet"/>
      <w:lvlText w:val="▪"/>
      <w:lvlJc w:val="left"/>
      <w:pPr>
        <w:tabs>
          <w:tab w:val="num" w:pos="2940"/>
        </w:tabs>
        <w:ind w:left="2940" w:hanging="420"/>
      </w:pPr>
      <w:rPr>
        <w:rFonts w:ascii="Times" w:eastAsia="Times" w:hAnsi="Times" w:cs="Times"/>
        <w:position w:val="0"/>
        <w:sz w:val="28"/>
        <w:szCs w:val="28"/>
        <w:lang w:val="ru-RU"/>
      </w:rPr>
    </w:lvl>
    <w:lvl w:ilvl="4">
      <w:start w:val="1"/>
      <w:numFmt w:val="bullet"/>
      <w:lvlText w:val="▪"/>
      <w:lvlJc w:val="left"/>
      <w:pPr>
        <w:tabs>
          <w:tab w:val="num" w:pos="3660"/>
        </w:tabs>
        <w:ind w:left="3660" w:hanging="420"/>
      </w:pPr>
      <w:rPr>
        <w:rFonts w:ascii="Times" w:eastAsia="Times" w:hAnsi="Times" w:cs="Times"/>
        <w:position w:val="0"/>
        <w:sz w:val="28"/>
        <w:szCs w:val="28"/>
        <w:lang w:val="ru-RU"/>
      </w:rPr>
    </w:lvl>
    <w:lvl w:ilvl="5">
      <w:start w:val="1"/>
      <w:numFmt w:val="bullet"/>
      <w:lvlText w:val="▪"/>
      <w:lvlJc w:val="left"/>
      <w:pPr>
        <w:tabs>
          <w:tab w:val="num" w:pos="4380"/>
        </w:tabs>
        <w:ind w:left="4380" w:hanging="420"/>
      </w:pPr>
      <w:rPr>
        <w:rFonts w:ascii="Times" w:eastAsia="Times" w:hAnsi="Times" w:cs="Times"/>
        <w:position w:val="0"/>
        <w:sz w:val="28"/>
        <w:szCs w:val="28"/>
        <w:lang w:val="ru-RU"/>
      </w:rPr>
    </w:lvl>
    <w:lvl w:ilvl="6">
      <w:start w:val="1"/>
      <w:numFmt w:val="bullet"/>
      <w:lvlText w:val="▪"/>
      <w:lvlJc w:val="left"/>
      <w:pPr>
        <w:tabs>
          <w:tab w:val="num" w:pos="5100"/>
        </w:tabs>
        <w:ind w:left="5100" w:hanging="420"/>
      </w:pPr>
      <w:rPr>
        <w:rFonts w:ascii="Times" w:eastAsia="Times" w:hAnsi="Times" w:cs="Times"/>
        <w:position w:val="0"/>
        <w:sz w:val="28"/>
        <w:szCs w:val="28"/>
        <w:lang w:val="ru-RU"/>
      </w:rPr>
    </w:lvl>
    <w:lvl w:ilvl="7">
      <w:start w:val="1"/>
      <w:numFmt w:val="bullet"/>
      <w:lvlText w:val="▪"/>
      <w:lvlJc w:val="left"/>
      <w:pPr>
        <w:tabs>
          <w:tab w:val="num" w:pos="5820"/>
        </w:tabs>
        <w:ind w:left="5820" w:hanging="420"/>
      </w:pPr>
      <w:rPr>
        <w:rFonts w:ascii="Times" w:eastAsia="Times" w:hAnsi="Times" w:cs="Times"/>
        <w:position w:val="0"/>
        <w:sz w:val="28"/>
        <w:szCs w:val="28"/>
        <w:lang w:val="ru-RU"/>
      </w:rPr>
    </w:lvl>
    <w:lvl w:ilvl="8">
      <w:start w:val="1"/>
      <w:numFmt w:val="bullet"/>
      <w:lvlText w:val="▪"/>
      <w:lvlJc w:val="left"/>
      <w:pPr>
        <w:tabs>
          <w:tab w:val="num" w:pos="6540"/>
        </w:tabs>
        <w:ind w:left="6540" w:hanging="420"/>
      </w:pPr>
      <w:rPr>
        <w:rFonts w:ascii="Times" w:eastAsia="Times" w:hAnsi="Times" w:cs="Times"/>
        <w:position w:val="0"/>
        <w:sz w:val="28"/>
        <w:szCs w:val="28"/>
        <w:lang w:val="ru-RU"/>
      </w:rPr>
    </w:lvl>
  </w:abstractNum>
  <w:abstractNum w:abstractNumId="280" w15:restartNumberingAfterBreak="0">
    <w:nsid w:val="7C0C191D"/>
    <w:multiLevelType w:val="hybridMultilevel"/>
    <w:tmpl w:val="40D8167C"/>
    <w:lvl w:ilvl="0" w:tplc="F7AE74F8">
      <w:numFmt w:val="bullet"/>
      <w:lvlText w:val=""/>
      <w:lvlJc w:val="left"/>
      <w:pPr>
        <w:ind w:left="458" w:hanging="356"/>
      </w:pPr>
      <w:rPr>
        <w:rFonts w:ascii="Symbol" w:eastAsia="Symbol" w:hAnsi="Symbol" w:cs="Symbol" w:hint="default"/>
        <w:color w:val="404040"/>
        <w:w w:val="100"/>
        <w:sz w:val="24"/>
        <w:szCs w:val="24"/>
        <w:lang w:val="ru-RU" w:eastAsia="ru-RU" w:bidi="ru-RU"/>
      </w:rPr>
    </w:lvl>
    <w:lvl w:ilvl="1" w:tplc="E7F41C78">
      <w:numFmt w:val="bullet"/>
      <w:lvlText w:val="•"/>
      <w:lvlJc w:val="left"/>
      <w:pPr>
        <w:ind w:left="773" w:hanging="356"/>
      </w:pPr>
      <w:rPr>
        <w:rFonts w:hint="default"/>
        <w:lang w:val="ru-RU" w:eastAsia="ru-RU" w:bidi="ru-RU"/>
      </w:rPr>
    </w:lvl>
    <w:lvl w:ilvl="2" w:tplc="A8B46F6C">
      <w:numFmt w:val="bullet"/>
      <w:lvlText w:val="•"/>
      <w:lvlJc w:val="left"/>
      <w:pPr>
        <w:ind w:left="1086" w:hanging="356"/>
      </w:pPr>
      <w:rPr>
        <w:rFonts w:hint="default"/>
        <w:lang w:val="ru-RU" w:eastAsia="ru-RU" w:bidi="ru-RU"/>
      </w:rPr>
    </w:lvl>
    <w:lvl w:ilvl="3" w:tplc="E45654B8">
      <w:numFmt w:val="bullet"/>
      <w:lvlText w:val="•"/>
      <w:lvlJc w:val="left"/>
      <w:pPr>
        <w:ind w:left="1400" w:hanging="356"/>
      </w:pPr>
      <w:rPr>
        <w:rFonts w:hint="default"/>
        <w:lang w:val="ru-RU" w:eastAsia="ru-RU" w:bidi="ru-RU"/>
      </w:rPr>
    </w:lvl>
    <w:lvl w:ilvl="4" w:tplc="8514C7F6">
      <w:numFmt w:val="bullet"/>
      <w:lvlText w:val="•"/>
      <w:lvlJc w:val="left"/>
      <w:pPr>
        <w:ind w:left="1713" w:hanging="356"/>
      </w:pPr>
      <w:rPr>
        <w:rFonts w:hint="default"/>
        <w:lang w:val="ru-RU" w:eastAsia="ru-RU" w:bidi="ru-RU"/>
      </w:rPr>
    </w:lvl>
    <w:lvl w:ilvl="5" w:tplc="A08234B8">
      <w:numFmt w:val="bullet"/>
      <w:lvlText w:val="•"/>
      <w:lvlJc w:val="left"/>
      <w:pPr>
        <w:ind w:left="2026" w:hanging="356"/>
      </w:pPr>
      <w:rPr>
        <w:rFonts w:hint="default"/>
        <w:lang w:val="ru-RU" w:eastAsia="ru-RU" w:bidi="ru-RU"/>
      </w:rPr>
    </w:lvl>
    <w:lvl w:ilvl="6" w:tplc="C314760A">
      <w:numFmt w:val="bullet"/>
      <w:lvlText w:val="•"/>
      <w:lvlJc w:val="left"/>
      <w:pPr>
        <w:ind w:left="2340" w:hanging="356"/>
      </w:pPr>
      <w:rPr>
        <w:rFonts w:hint="default"/>
        <w:lang w:val="ru-RU" w:eastAsia="ru-RU" w:bidi="ru-RU"/>
      </w:rPr>
    </w:lvl>
    <w:lvl w:ilvl="7" w:tplc="DFC05C12">
      <w:numFmt w:val="bullet"/>
      <w:lvlText w:val="•"/>
      <w:lvlJc w:val="left"/>
      <w:pPr>
        <w:ind w:left="2653" w:hanging="356"/>
      </w:pPr>
      <w:rPr>
        <w:rFonts w:hint="default"/>
        <w:lang w:val="ru-RU" w:eastAsia="ru-RU" w:bidi="ru-RU"/>
      </w:rPr>
    </w:lvl>
    <w:lvl w:ilvl="8" w:tplc="946A4DEC">
      <w:numFmt w:val="bullet"/>
      <w:lvlText w:val="•"/>
      <w:lvlJc w:val="left"/>
      <w:pPr>
        <w:ind w:left="2966" w:hanging="356"/>
      </w:pPr>
      <w:rPr>
        <w:rFonts w:hint="default"/>
        <w:lang w:val="ru-RU" w:eastAsia="ru-RU" w:bidi="ru-RU"/>
      </w:rPr>
    </w:lvl>
  </w:abstractNum>
  <w:abstractNum w:abstractNumId="281" w15:restartNumberingAfterBreak="0">
    <w:nsid w:val="7C5C32F2"/>
    <w:multiLevelType w:val="hybridMultilevel"/>
    <w:tmpl w:val="5C06B324"/>
    <w:styleLink w:val="39"/>
    <w:lvl w:ilvl="0" w:tplc="069CD1AE">
      <w:start w:val="1"/>
      <w:numFmt w:val="bullet"/>
      <w:lvlText w:val="•"/>
      <w:lvlJc w:val="left"/>
      <w:pPr>
        <w:ind w:left="128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A1EA21EE">
      <w:start w:val="1"/>
      <w:numFmt w:val="bullet"/>
      <w:lvlText w:val="o"/>
      <w:lvlJc w:val="left"/>
      <w:pPr>
        <w:ind w:left="200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71CA4F6">
      <w:start w:val="1"/>
      <w:numFmt w:val="bullet"/>
      <w:lvlText w:val="▪"/>
      <w:lvlJc w:val="left"/>
      <w:pPr>
        <w:ind w:left="27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F98C21B4">
      <w:start w:val="1"/>
      <w:numFmt w:val="bullet"/>
      <w:lvlText w:val="•"/>
      <w:lvlJc w:val="left"/>
      <w:pPr>
        <w:ind w:left="344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5E2890CC">
      <w:start w:val="1"/>
      <w:numFmt w:val="bullet"/>
      <w:lvlText w:val="o"/>
      <w:lvlJc w:val="left"/>
      <w:pPr>
        <w:ind w:left="416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64521CC8">
      <w:start w:val="1"/>
      <w:numFmt w:val="bullet"/>
      <w:lvlText w:val="▪"/>
      <w:lvlJc w:val="left"/>
      <w:pPr>
        <w:ind w:left="488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9A2E4840">
      <w:start w:val="1"/>
      <w:numFmt w:val="bullet"/>
      <w:lvlText w:val="•"/>
      <w:lvlJc w:val="left"/>
      <w:pPr>
        <w:ind w:left="560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3A122656">
      <w:start w:val="1"/>
      <w:numFmt w:val="bullet"/>
      <w:lvlText w:val="o"/>
      <w:lvlJc w:val="left"/>
      <w:pPr>
        <w:ind w:left="63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22CE8E44">
      <w:start w:val="1"/>
      <w:numFmt w:val="bullet"/>
      <w:lvlText w:val="▪"/>
      <w:lvlJc w:val="left"/>
      <w:pPr>
        <w:ind w:left="704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82" w15:restartNumberingAfterBreak="0">
    <w:nsid w:val="7CD67A7A"/>
    <w:multiLevelType w:val="hybridMultilevel"/>
    <w:tmpl w:val="D172A718"/>
    <w:lvl w:ilvl="0" w:tplc="C42AFD8A">
      <w:numFmt w:val="bullet"/>
      <w:lvlText w:val="-"/>
      <w:lvlJc w:val="left"/>
      <w:pPr>
        <w:ind w:left="1004" w:hanging="360"/>
      </w:pPr>
      <w:rPr>
        <w:rFonts w:ascii="Times New Roman" w:eastAsia="Times New Roman" w:hAnsi="Times New Roman" w:cs="Times New Roman" w:hint="default"/>
        <w:color w:val="333333"/>
        <w:spacing w:val="-14"/>
        <w:w w:val="99"/>
        <w:sz w:val="24"/>
        <w:szCs w:val="24"/>
        <w:lang w:val="ru-RU" w:eastAsia="ru-RU" w:bidi="ru-RU"/>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83" w15:restartNumberingAfterBreak="0">
    <w:nsid w:val="7D3067ED"/>
    <w:multiLevelType w:val="multilevel"/>
    <w:tmpl w:val="6A1E9760"/>
    <w:styleLink w:val="List8"/>
    <w:lvl w:ilvl="0">
      <w:start w:val="1"/>
      <w:numFmt w:val="decimal"/>
      <w:lvlText w:val="%1)"/>
      <w:lvlJc w:val="left"/>
      <w:pPr>
        <w:tabs>
          <w:tab w:val="num" w:pos="1069"/>
        </w:tabs>
        <w:ind w:left="1069" w:hanging="360"/>
      </w:pPr>
      <w:rPr>
        <w:rFonts w:ascii="Times" w:eastAsia="Times" w:hAnsi="Times" w:cs="Times"/>
        <w:color w:val="252525"/>
        <w:position w:val="0"/>
        <w:sz w:val="28"/>
        <w:szCs w:val="28"/>
        <w:u w:color="252525"/>
        <w:shd w:val="clear" w:color="auto" w:fill="FFFFFF"/>
        <w:lang w:val="ru-RU"/>
      </w:rPr>
    </w:lvl>
    <w:lvl w:ilvl="1">
      <w:start w:val="1"/>
      <w:numFmt w:val="lowerLetter"/>
      <w:lvlText w:val="%2."/>
      <w:lvlJc w:val="left"/>
      <w:pPr>
        <w:tabs>
          <w:tab w:val="num" w:pos="1849"/>
        </w:tabs>
        <w:ind w:left="1849" w:hanging="420"/>
      </w:pPr>
      <w:rPr>
        <w:rFonts w:ascii="Times" w:eastAsia="Times" w:hAnsi="Times" w:cs="Times"/>
        <w:color w:val="252525"/>
        <w:position w:val="0"/>
        <w:sz w:val="28"/>
        <w:szCs w:val="28"/>
        <w:u w:color="252525"/>
        <w:shd w:val="clear" w:color="auto" w:fill="FFFFFF"/>
        <w:lang w:val="ru-RU"/>
      </w:rPr>
    </w:lvl>
    <w:lvl w:ilvl="2">
      <w:start w:val="1"/>
      <w:numFmt w:val="lowerRoman"/>
      <w:lvlText w:val="%3."/>
      <w:lvlJc w:val="left"/>
      <w:pPr>
        <w:tabs>
          <w:tab w:val="num" w:pos="2558"/>
        </w:tabs>
        <w:ind w:left="2558" w:hanging="345"/>
      </w:pPr>
      <w:rPr>
        <w:rFonts w:ascii="Times" w:eastAsia="Times" w:hAnsi="Times" w:cs="Times"/>
        <w:color w:val="252525"/>
        <w:position w:val="0"/>
        <w:sz w:val="28"/>
        <w:szCs w:val="28"/>
        <w:u w:color="252525"/>
        <w:shd w:val="clear" w:color="auto" w:fill="FFFFFF"/>
        <w:lang w:val="ru-RU"/>
      </w:rPr>
    </w:lvl>
    <w:lvl w:ilvl="3">
      <w:start w:val="1"/>
      <w:numFmt w:val="decimal"/>
      <w:lvlText w:val="%4."/>
      <w:lvlJc w:val="left"/>
      <w:pPr>
        <w:tabs>
          <w:tab w:val="num" w:pos="3289"/>
        </w:tabs>
        <w:ind w:left="3289" w:hanging="420"/>
      </w:pPr>
      <w:rPr>
        <w:rFonts w:ascii="Times" w:eastAsia="Times" w:hAnsi="Times" w:cs="Times"/>
        <w:color w:val="252525"/>
        <w:position w:val="0"/>
        <w:sz w:val="28"/>
        <w:szCs w:val="28"/>
        <w:u w:color="252525"/>
        <w:shd w:val="clear" w:color="auto" w:fill="FFFFFF"/>
        <w:lang w:val="ru-RU"/>
      </w:rPr>
    </w:lvl>
    <w:lvl w:ilvl="4">
      <w:start w:val="1"/>
      <w:numFmt w:val="lowerLetter"/>
      <w:lvlText w:val="%5."/>
      <w:lvlJc w:val="left"/>
      <w:pPr>
        <w:tabs>
          <w:tab w:val="num" w:pos="4009"/>
        </w:tabs>
        <w:ind w:left="4009" w:hanging="420"/>
      </w:pPr>
      <w:rPr>
        <w:rFonts w:ascii="Times" w:eastAsia="Times" w:hAnsi="Times" w:cs="Times"/>
        <w:color w:val="252525"/>
        <w:position w:val="0"/>
        <w:sz w:val="28"/>
        <w:szCs w:val="28"/>
        <w:u w:color="252525"/>
        <w:shd w:val="clear" w:color="auto" w:fill="FFFFFF"/>
        <w:lang w:val="ru-RU"/>
      </w:rPr>
    </w:lvl>
    <w:lvl w:ilvl="5">
      <w:start w:val="1"/>
      <w:numFmt w:val="lowerRoman"/>
      <w:lvlText w:val="%6."/>
      <w:lvlJc w:val="left"/>
      <w:pPr>
        <w:tabs>
          <w:tab w:val="num" w:pos="4718"/>
        </w:tabs>
        <w:ind w:left="4718" w:hanging="345"/>
      </w:pPr>
      <w:rPr>
        <w:rFonts w:ascii="Times" w:eastAsia="Times" w:hAnsi="Times" w:cs="Times"/>
        <w:color w:val="252525"/>
        <w:position w:val="0"/>
        <w:sz w:val="28"/>
        <w:szCs w:val="28"/>
        <w:u w:color="252525"/>
        <w:shd w:val="clear" w:color="auto" w:fill="FFFFFF"/>
        <w:lang w:val="ru-RU"/>
      </w:rPr>
    </w:lvl>
    <w:lvl w:ilvl="6">
      <w:start w:val="1"/>
      <w:numFmt w:val="decimal"/>
      <w:lvlText w:val="%7."/>
      <w:lvlJc w:val="left"/>
      <w:pPr>
        <w:tabs>
          <w:tab w:val="num" w:pos="5449"/>
        </w:tabs>
        <w:ind w:left="5449" w:hanging="420"/>
      </w:pPr>
      <w:rPr>
        <w:rFonts w:ascii="Times" w:eastAsia="Times" w:hAnsi="Times" w:cs="Times"/>
        <w:color w:val="252525"/>
        <w:position w:val="0"/>
        <w:sz w:val="28"/>
        <w:szCs w:val="28"/>
        <w:u w:color="252525"/>
        <w:shd w:val="clear" w:color="auto" w:fill="FFFFFF"/>
        <w:lang w:val="ru-RU"/>
      </w:rPr>
    </w:lvl>
    <w:lvl w:ilvl="7">
      <w:start w:val="1"/>
      <w:numFmt w:val="lowerLetter"/>
      <w:lvlText w:val="%8."/>
      <w:lvlJc w:val="left"/>
      <w:pPr>
        <w:tabs>
          <w:tab w:val="num" w:pos="6169"/>
        </w:tabs>
        <w:ind w:left="6169" w:hanging="420"/>
      </w:pPr>
      <w:rPr>
        <w:rFonts w:ascii="Times" w:eastAsia="Times" w:hAnsi="Times" w:cs="Times"/>
        <w:color w:val="252525"/>
        <w:position w:val="0"/>
        <w:sz w:val="28"/>
        <w:szCs w:val="28"/>
        <w:u w:color="252525"/>
        <w:shd w:val="clear" w:color="auto" w:fill="FFFFFF"/>
        <w:lang w:val="ru-RU"/>
      </w:rPr>
    </w:lvl>
    <w:lvl w:ilvl="8">
      <w:start w:val="1"/>
      <w:numFmt w:val="lowerRoman"/>
      <w:lvlText w:val="%9."/>
      <w:lvlJc w:val="left"/>
      <w:pPr>
        <w:tabs>
          <w:tab w:val="num" w:pos="6878"/>
        </w:tabs>
        <w:ind w:left="6878" w:hanging="345"/>
      </w:pPr>
      <w:rPr>
        <w:rFonts w:ascii="Times" w:eastAsia="Times" w:hAnsi="Times" w:cs="Times"/>
        <w:color w:val="252525"/>
        <w:position w:val="0"/>
        <w:sz w:val="28"/>
        <w:szCs w:val="28"/>
        <w:u w:color="252525"/>
        <w:shd w:val="clear" w:color="auto" w:fill="FFFFFF"/>
        <w:lang w:val="ru-RU"/>
      </w:rPr>
    </w:lvl>
  </w:abstractNum>
  <w:abstractNum w:abstractNumId="284" w15:restartNumberingAfterBreak="0">
    <w:nsid w:val="7D7544B9"/>
    <w:multiLevelType w:val="hybridMultilevel"/>
    <w:tmpl w:val="559EF250"/>
    <w:styleLink w:val="330"/>
    <w:lvl w:ilvl="0" w:tplc="9C06F9F4">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B0CB734">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D814F3E6">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8224402A">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1BFACC0C">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60DEBF52">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30C69502">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F322FE9E">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B3182DA6">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85" w15:restartNumberingAfterBreak="0">
    <w:nsid w:val="7DA16F46"/>
    <w:multiLevelType w:val="hybridMultilevel"/>
    <w:tmpl w:val="35C405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6" w15:restartNumberingAfterBreak="0">
    <w:nsid w:val="7DC70148"/>
    <w:multiLevelType w:val="multilevel"/>
    <w:tmpl w:val="4D0660CA"/>
    <w:styleLink w:val="53"/>
    <w:lvl w:ilvl="0">
      <w:start w:val="1"/>
      <w:numFmt w:val="decimal"/>
      <w:lvlText w:val="%1."/>
      <w:lvlJc w:val="left"/>
      <w:pPr>
        <w:ind w:left="420" w:hanging="420"/>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ind w:left="720" w:hanging="720"/>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ind w:left="720" w:hanging="720"/>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080" w:hanging="1080"/>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1080" w:hanging="1080"/>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ind w:left="1440" w:hanging="1440"/>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ind w:left="1440" w:hanging="1440"/>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ind w:left="1800" w:hanging="1800"/>
      </w:pPr>
      <w:rPr>
        <w:rFonts w:hAnsi="Arial Unicode MS"/>
        <w:caps w:val="0"/>
        <w:smallCaps w:val="0"/>
        <w:strike w:val="0"/>
        <w:dstrike w:val="0"/>
        <w:color w:val="000000"/>
        <w:spacing w:val="0"/>
        <w:w w:val="100"/>
        <w:kern w:val="0"/>
        <w:position w:val="0"/>
        <w:highlight w:val="none"/>
        <w:vertAlign w:val="baseline"/>
      </w:rPr>
    </w:lvl>
  </w:abstractNum>
  <w:abstractNum w:abstractNumId="287" w15:restartNumberingAfterBreak="0">
    <w:nsid w:val="7E210DB4"/>
    <w:multiLevelType w:val="hybridMultilevel"/>
    <w:tmpl w:val="D1B49024"/>
    <w:lvl w:ilvl="0" w:tplc="47DA0352">
      <w:numFmt w:val="bullet"/>
      <w:lvlText w:val="-"/>
      <w:lvlJc w:val="left"/>
      <w:pPr>
        <w:ind w:left="720"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8" w15:restartNumberingAfterBreak="0">
    <w:nsid w:val="7F2F1424"/>
    <w:multiLevelType w:val="multilevel"/>
    <w:tmpl w:val="DC24D0F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9" w15:restartNumberingAfterBreak="0">
    <w:nsid w:val="7F594455"/>
    <w:multiLevelType w:val="hybridMultilevel"/>
    <w:tmpl w:val="50041E76"/>
    <w:styleLink w:val="23"/>
    <w:lvl w:ilvl="0" w:tplc="F0D0FEC2">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334E5BE">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FF28592">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AB61926">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56EA762">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DC4036DE">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3F7286E0">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EA1A85AA">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636B072">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90" w15:restartNumberingAfterBreak="0">
    <w:nsid w:val="7FCB6389"/>
    <w:multiLevelType w:val="hybridMultilevel"/>
    <w:tmpl w:val="98CC6BAC"/>
    <w:styleLink w:val="35"/>
    <w:lvl w:ilvl="0" w:tplc="0290C16E">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421A58CA">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B5C254C8">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3924014">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92DC93B6">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599625BE">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56902872">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E9227D36">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1AAC6BC">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num w:numId="1">
    <w:abstractNumId w:val="89"/>
  </w:num>
  <w:num w:numId="2">
    <w:abstractNumId w:val="237"/>
  </w:num>
  <w:num w:numId="3">
    <w:abstractNumId w:val="165"/>
  </w:num>
  <w:num w:numId="4">
    <w:abstractNumId w:val="138"/>
    <w:lvlOverride w:ilvl="0">
      <w:startOverride w:val="1"/>
    </w:lvlOverride>
  </w:num>
  <w:num w:numId="5">
    <w:abstractNumId w:val="33"/>
  </w:num>
  <w:num w:numId="6">
    <w:abstractNumId w:val="198"/>
  </w:num>
  <w:num w:numId="7">
    <w:abstractNumId w:val="49"/>
  </w:num>
  <w:num w:numId="8">
    <w:abstractNumId w:val="79"/>
  </w:num>
  <w:num w:numId="9">
    <w:abstractNumId w:val="285"/>
  </w:num>
  <w:num w:numId="10">
    <w:abstractNumId w:val="78"/>
  </w:num>
  <w:num w:numId="11">
    <w:abstractNumId w:val="130"/>
  </w:num>
  <w:num w:numId="12">
    <w:abstractNumId w:val="39"/>
  </w:num>
  <w:num w:numId="13">
    <w:abstractNumId w:val="0"/>
  </w:num>
  <w:num w:numId="14">
    <w:abstractNumId w:val="224"/>
  </w:num>
  <w:num w:numId="15">
    <w:abstractNumId w:val="196"/>
  </w:num>
  <w:num w:numId="16">
    <w:abstractNumId w:val="205"/>
  </w:num>
  <w:num w:numId="17">
    <w:abstractNumId w:val="252"/>
  </w:num>
  <w:num w:numId="18">
    <w:abstractNumId w:val="22"/>
  </w:num>
  <w:num w:numId="19">
    <w:abstractNumId w:val="288"/>
  </w:num>
  <w:num w:numId="20">
    <w:abstractNumId w:val="24"/>
  </w:num>
  <w:num w:numId="21">
    <w:abstractNumId w:val="245"/>
  </w:num>
  <w:num w:numId="22">
    <w:abstractNumId w:val="111"/>
  </w:num>
  <w:num w:numId="23">
    <w:abstractNumId w:val="72"/>
  </w:num>
  <w:num w:numId="24">
    <w:abstractNumId w:val="241"/>
  </w:num>
  <w:num w:numId="25">
    <w:abstractNumId w:val="167"/>
  </w:num>
  <w:num w:numId="26">
    <w:abstractNumId w:val="258"/>
  </w:num>
  <w:num w:numId="27">
    <w:abstractNumId w:val="114"/>
  </w:num>
  <w:num w:numId="28">
    <w:abstractNumId w:val="151"/>
  </w:num>
  <w:num w:numId="29">
    <w:abstractNumId w:val="131"/>
  </w:num>
  <w:num w:numId="30">
    <w:abstractNumId w:val="54"/>
  </w:num>
  <w:num w:numId="31">
    <w:abstractNumId w:val="92"/>
  </w:num>
  <w:num w:numId="32">
    <w:abstractNumId w:val="124"/>
  </w:num>
  <w:num w:numId="33">
    <w:abstractNumId w:val="208"/>
  </w:num>
  <w:num w:numId="34">
    <w:abstractNumId w:val="184"/>
  </w:num>
  <w:num w:numId="35">
    <w:abstractNumId w:val="50"/>
  </w:num>
  <w:num w:numId="36">
    <w:abstractNumId w:val="248"/>
  </w:num>
  <w:num w:numId="37">
    <w:abstractNumId w:val="80"/>
  </w:num>
  <w:num w:numId="38">
    <w:abstractNumId w:val="171"/>
  </w:num>
  <w:num w:numId="39">
    <w:abstractNumId w:val="199"/>
  </w:num>
  <w:num w:numId="40">
    <w:abstractNumId w:val="172"/>
  </w:num>
  <w:num w:numId="41">
    <w:abstractNumId w:val="53"/>
  </w:num>
  <w:num w:numId="42">
    <w:abstractNumId w:val="271"/>
  </w:num>
  <w:num w:numId="43">
    <w:abstractNumId w:val="74"/>
  </w:num>
  <w:num w:numId="44">
    <w:abstractNumId w:val="12"/>
  </w:num>
  <w:num w:numId="45">
    <w:abstractNumId w:val="153"/>
  </w:num>
  <w:num w:numId="46">
    <w:abstractNumId w:val="51"/>
  </w:num>
  <w:num w:numId="47">
    <w:abstractNumId w:val="239"/>
  </w:num>
  <w:num w:numId="48">
    <w:abstractNumId w:val="226"/>
  </w:num>
  <w:num w:numId="49">
    <w:abstractNumId w:val="215"/>
  </w:num>
  <w:num w:numId="50">
    <w:abstractNumId w:val="67"/>
  </w:num>
  <w:num w:numId="51">
    <w:abstractNumId w:val="62"/>
  </w:num>
  <w:num w:numId="52">
    <w:abstractNumId w:val="1"/>
  </w:num>
  <w:num w:numId="53">
    <w:abstractNumId w:val="32"/>
  </w:num>
  <w:num w:numId="54">
    <w:abstractNumId w:val="129"/>
  </w:num>
  <w:num w:numId="55">
    <w:abstractNumId w:val="60"/>
  </w:num>
  <w:num w:numId="56">
    <w:abstractNumId w:val="128"/>
  </w:num>
  <w:num w:numId="57">
    <w:abstractNumId w:val="81"/>
  </w:num>
  <w:num w:numId="58">
    <w:abstractNumId w:val="90"/>
  </w:num>
  <w:num w:numId="59">
    <w:abstractNumId w:val="197"/>
  </w:num>
  <w:num w:numId="60">
    <w:abstractNumId w:val="278"/>
  </w:num>
  <w:num w:numId="61">
    <w:abstractNumId w:val="5"/>
  </w:num>
  <w:num w:numId="62">
    <w:abstractNumId w:val="238"/>
  </w:num>
  <w:num w:numId="63">
    <w:abstractNumId w:val="139"/>
  </w:num>
  <w:num w:numId="64">
    <w:abstractNumId w:val="118"/>
  </w:num>
  <w:num w:numId="65">
    <w:abstractNumId w:val="210"/>
  </w:num>
  <w:num w:numId="66">
    <w:abstractNumId w:val="134"/>
  </w:num>
  <w:num w:numId="67">
    <w:abstractNumId w:val="17"/>
  </w:num>
  <w:num w:numId="68">
    <w:abstractNumId w:val="34"/>
  </w:num>
  <w:num w:numId="69">
    <w:abstractNumId w:val="71"/>
  </w:num>
  <w:num w:numId="70">
    <w:abstractNumId w:val="126"/>
  </w:num>
  <w:num w:numId="71">
    <w:abstractNumId w:val="27"/>
  </w:num>
  <w:num w:numId="72">
    <w:abstractNumId w:val="65"/>
  </w:num>
  <w:num w:numId="73">
    <w:abstractNumId w:val="146"/>
  </w:num>
  <w:num w:numId="74">
    <w:abstractNumId w:val="272"/>
  </w:num>
  <w:num w:numId="75">
    <w:abstractNumId w:val="37"/>
  </w:num>
  <w:num w:numId="76">
    <w:abstractNumId w:val="260"/>
  </w:num>
  <w:num w:numId="77">
    <w:abstractNumId w:val="35"/>
  </w:num>
  <w:num w:numId="78">
    <w:abstractNumId w:val="156"/>
  </w:num>
  <w:num w:numId="79">
    <w:abstractNumId w:val="57"/>
  </w:num>
  <w:num w:numId="80">
    <w:abstractNumId w:val="236"/>
  </w:num>
  <w:num w:numId="81">
    <w:abstractNumId w:val="10"/>
  </w:num>
  <w:num w:numId="82">
    <w:abstractNumId w:val="88"/>
  </w:num>
  <w:num w:numId="83">
    <w:abstractNumId w:val="216"/>
  </w:num>
  <w:num w:numId="84">
    <w:abstractNumId w:val="28"/>
  </w:num>
  <w:num w:numId="85">
    <w:abstractNumId w:val="38"/>
  </w:num>
  <w:num w:numId="86">
    <w:abstractNumId w:val="174"/>
  </w:num>
  <w:num w:numId="87">
    <w:abstractNumId w:val="246"/>
  </w:num>
  <w:num w:numId="88">
    <w:abstractNumId w:val="179"/>
  </w:num>
  <w:num w:numId="89">
    <w:abstractNumId w:val="55"/>
  </w:num>
  <w:num w:numId="90">
    <w:abstractNumId w:val="135"/>
  </w:num>
  <w:num w:numId="91">
    <w:abstractNumId w:val="180"/>
  </w:num>
  <w:num w:numId="92">
    <w:abstractNumId w:val="104"/>
  </w:num>
  <w:num w:numId="93">
    <w:abstractNumId w:val="99"/>
  </w:num>
  <w:num w:numId="94">
    <w:abstractNumId w:val="47"/>
  </w:num>
  <w:num w:numId="95">
    <w:abstractNumId w:val="280"/>
  </w:num>
  <w:num w:numId="96">
    <w:abstractNumId w:val="76"/>
  </w:num>
  <w:num w:numId="97">
    <w:abstractNumId w:val="206"/>
  </w:num>
  <w:num w:numId="98">
    <w:abstractNumId w:val="46"/>
  </w:num>
  <w:num w:numId="99">
    <w:abstractNumId w:val="141"/>
  </w:num>
  <w:num w:numId="100">
    <w:abstractNumId w:val="98"/>
  </w:num>
  <w:num w:numId="101">
    <w:abstractNumId w:val="162"/>
  </w:num>
  <w:num w:numId="102">
    <w:abstractNumId w:val="106"/>
  </w:num>
  <w:num w:numId="103">
    <w:abstractNumId w:val="253"/>
  </w:num>
  <w:num w:numId="104">
    <w:abstractNumId w:val="261"/>
  </w:num>
  <w:num w:numId="105">
    <w:abstractNumId w:val="256"/>
  </w:num>
  <w:num w:numId="106">
    <w:abstractNumId w:val="21"/>
  </w:num>
  <w:num w:numId="107">
    <w:abstractNumId w:val="268"/>
  </w:num>
  <w:num w:numId="108">
    <w:abstractNumId w:val="59"/>
  </w:num>
  <w:num w:numId="109">
    <w:abstractNumId w:val="121"/>
  </w:num>
  <w:num w:numId="110">
    <w:abstractNumId w:val="145"/>
  </w:num>
  <w:num w:numId="111">
    <w:abstractNumId w:val="213"/>
  </w:num>
  <w:num w:numId="112">
    <w:abstractNumId w:val="181"/>
  </w:num>
  <w:num w:numId="113">
    <w:abstractNumId w:val="102"/>
  </w:num>
  <w:num w:numId="114">
    <w:abstractNumId w:val="225"/>
  </w:num>
  <w:num w:numId="115">
    <w:abstractNumId w:val="207"/>
  </w:num>
  <w:num w:numId="116">
    <w:abstractNumId w:val="61"/>
  </w:num>
  <w:num w:numId="117">
    <w:abstractNumId w:val="221"/>
  </w:num>
  <w:num w:numId="118">
    <w:abstractNumId w:val="85"/>
  </w:num>
  <w:num w:numId="119">
    <w:abstractNumId w:val="287"/>
  </w:num>
  <w:num w:numId="120">
    <w:abstractNumId w:val="83"/>
  </w:num>
  <w:num w:numId="121">
    <w:abstractNumId w:val="209"/>
  </w:num>
  <w:num w:numId="122">
    <w:abstractNumId w:val="267"/>
  </w:num>
  <w:num w:numId="123">
    <w:abstractNumId w:val="240"/>
  </w:num>
  <w:num w:numId="124">
    <w:abstractNumId w:val="36"/>
  </w:num>
  <w:num w:numId="125">
    <w:abstractNumId w:val="152"/>
  </w:num>
  <w:num w:numId="126">
    <w:abstractNumId w:val="189"/>
  </w:num>
  <w:num w:numId="127">
    <w:abstractNumId w:val="262"/>
  </w:num>
  <w:num w:numId="128">
    <w:abstractNumId w:val="16"/>
  </w:num>
  <w:num w:numId="129">
    <w:abstractNumId w:val="192"/>
  </w:num>
  <w:num w:numId="130">
    <w:abstractNumId w:val="275"/>
  </w:num>
  <w:num w:numId="131">
    <w:abstractNumId w:val="41"/>
  </w:num>
  <w:num w:numId="132">
    <w:abstractNumId w:val="164"/>
  </w:num>
  <w:num w:numId="133">
    <w:abstractNumId w:val="185"/>
  </w:num>
  <w:num w:numId="134">
    <w:abstractNumId w:val="132"/>
  </w:num>
  <w:num w:numId="135">
    <w:abstractNumId w:val="201"/>
  </w:num>
  <w:num w:numId="136">
    <w:abstractNumId w:val="120"/>
  </w:num>
  <w:num w:numId="137">
    <w:abstractNumId w:val="187"/>
  </w:num>
  <w:num w:numId="138">
    <w:abstractNumId w:val="140"/>
  </w:num>
  <w:num w:numId="139">
    <w:abstractNumId w:val="19"/>
  </w:num>
  <w:num w:numId="140">
    <w:abstractNumId w:val="147"/>
  </w:num>
  <w:num w:numId="141">
    <w:abstractNumId w:val="223"/>
  </w:num>
  <w:num w:numId="142">
    <w:abstractNumId w:val="274"/>
  </w:num>
  <w:num w:numId="143">
    <w:abstractNumId w:val="257"/>
  </w:num>
  <w:num w:numId="144">
    <w:abstractNumId w:val="70"/>
  </w:num>
  <w:num w:numId="145">
    <w:abstractNumId w:val="222"/>
  </w:num>
  <w:num w:numId="146">
    <w:abstractNumId w:val="282"/>
  </w:num>
  <w:num w:numId="147">
    <w:abstractNumId w:val="64"/>
  </w:num>
  <w:num w:numId="148">
    <w:abstractNumId w:val="250"/>
  </w:num>
  <w:num w:numId="149">
    <w:abstractNumId w:val="136"/>
  </w:num>
  <w:num w:numId="150">
    <w:abstractNumId w:val="259"/>
  </w:num>
  <w:num w:numId="151">
    <w:abstractNumId w:val="214"/>
  </w:num>
  <w:num w:numId="152">
    <w:abstractNumId w:val="191"/>
  </w:num>
  <w:num w:numId="153">
    <w:abstractNumId w:val="220"/>
  </w:num>
  <w:num w:numId="154">
    <w:abstractNumId w:val="160"/>
  </w:num>
  <w:num w:numId="155">
    <w:abstractNumId w:val="4"/>
  </w:num>
  <w:num w:numId="156">
    <w:abstractNumId w:val="195"/>
  </w:num>
  <w:num w:numId="157">
    <w:abstractNumId w:val="117"/>
  </w:num>
  <w:num w:numId="158">
    <w:abstractNumId w:val="227"/>
  </w:num>
  <w:num w:numId="159">
    <w:abstractNumId w:val="127"/>
  </w:num>
  <w:num w:numId="160">
    <w:abstractNumId w:val="200"/>
  </w:num>
  <w:num w:numId="161">
    <w:abstractNumId w:val="91"/>
  </w:num>
  <w:num w:numId="162">
    <w:abstractNumId w:val="29"/>
  </w:num>
  <w:num w:numId="163">
    <w:abstractNumId w:val="264"/>
  </w:num>
  <w:num w:numId="164">
    <w:abstractNumId w:val="231"/>
  </w:num>
  <w:num w:numId="165">
    <w:abstractNumId w:val="177"/>
  </w:num>
  <w:num w:numId="166">
    <w:abstractNumId w:val="279"/>
  </w:num>
  <w:num w:numId="167">
    <w:abstractNumId w:val="283"/>
  </w:num>
  <w:num w:numId="168">
    <w:abstractNumId w:val="84"/>
  </w:num>
  <w:num w:numId="169">
    <w:abstractNumId w:val="243"/>
  </w:num>
  <w:num w:numId="170">
    <w:abstractNumId w:val="265"/>
  </w:num>
  <w:num w:numId="171">
    <w:abstractNumId w:val="115"/>
  </w:num>
  <w:num w:numId="172">
    <w:abstractNumId w:val="149"/>
  </w:num>
  <w:num w:numId="173">
    <w:abstractNumId w:val="234"/>
  </w:num>
  <w:num w:numId="174">
    <w:abstractNumId w:val="95"/>
  </w:num>
  <w:num w:numId="175">
    <w:abstractNumId w:val="188"/>
  </w:num>
  <w:num w:numId="176">
    <w:abstractNumId w:val="93"/>
  </w:num>
  <w:num w:numId="177">
    <w:abstractNumId w:val="157"/>
  </w:num>
  <w:num w:numId="178">
    <w:abstractNumId w:val="66"/>
  </w:num>
  <w:num w:numId="179">
    <w:abstractNumId w:val="247"/>
  </w:num>
  <w:num w:numId="180">
    <w:abstractNumId w:val="176"/>
  </w:num>
  <w:num w:numId="181">
    <w:abstractNumId w:val="109"/>
  </w:num>
  <w:num w:numId="182">
    <w:abstractNumId w:val="44"/>
  </w:num>
  <w:num w:numId="183">
    <w:abstractNumId w:val="228"/>
  </w:num>
  <w:num w:numId="184">
    <w:abstractNumId w:val="77"/>
  </w:num>
  <w:num w:numId="185">
    <w:abstractNumId w:val="158"/>
  </w:num>
  <w:num w:numId="186">
    <w:abstractNumId w:val="125"/>
    <w:lvlOverride w:ilvl="0">
      <w:lvl w:ilvl="0">
        <w:start w:val="1"/>
        <w:numFmt w:val="decimal"/>
        <w:pStyle w:val="a2"/>
        <w:lvlText w:val="%1)"/>
        <w:lvlJc w:val="left"/>
        <w:pPr>
          <w:tabs>
            <w:tab w:val="num" w:pos="708"/>
          </w:tabs>
          <w:ind w:left="141" w:firstLine="426"/>
        </w:pPr>
        <w:rPr>
          <w:rFonts w:hAnsi="Arial Unicode MS"/>
          <w:b w:val="0"/>
          <w:caps w:val="0"/>
          <w:smallCaps w:val="0"/>
          <w:strike w:val="0"/>
          <w:dstrike w:val="0"/>
          <w:outline w:val="0"/>
          <w:emboss w:val="0"/>
          <w:imprint w:val="0"/>
          <w:spacing w:val="0"/>
          <w:w w:val="100"/>
          <w:kern w:val="0"/>
          <w:position w:val="0"/>
          <w:highlight w:val="none"/>
          <w:vertAlign w:val="baseline"/>
        </w:rPr>
      </w:lvl>
    </w:lvlOverride>
  </w:num>
  <w:num w:numId="187">
    <w:abstractNumId w:val="230"/>
  </w:num>
  <w:num w:numId="188">
    <w:abstractNumId w:val="218"/>
  </w:num>
  <w:num w:numId="189">
    <w:abstractNumId w:val="144"/>
  </w:num>
  <w:num w:numId="190">
    <w:abstractNumId w:val="186"/>
  </w:num>
  <w:num w:numId="191">
    <w:abstractNumId w:val="148"/>
  </w:num>
  <w:num w:numId="192">
    <w:abstractNumId w:val="137"/>
  </w:num>
  <w:num w:numId="193">
    <w:abstractNumId w:val="42"/>
  </w:num>
  <w:num w:numId="194">
    <w:abstractNumId w:val="43"/>
  </w:num>
  <w:num w:numId="195">
    <w:abstractNumId w:val="13"/>
  </w:num>
  <w:num w:numId="196">
    <w:abstractNumId w:val="232"/>
  </w:num>
  <w:num w:numId="197">
    <w:abstractNumId w:val="107"/>
  </w:num>
  <w:num w:numId="198">
    <w:abstractNumId w:val="75"/>
  </w:num>
  <w:num w:numId="199">
    <w:abstractNumId w:val="86"/>
  </w:num>
  <w:num w:numId="200">
    <w:abstractNumId w:val="23"/>
  </w:num>
  <w:num w:numId="201">
    <w:abstractNumId w:val="254"/>
  </w:num>
  <w:num w:numId="202">
    <w:abstractNumId w:val="30"/>
  </w:num>
  <w:num w:numId="203">
    <w:abstractNumId w:val="133"/>
  </w:num>
  <w:num w:numId="204">
    <w:abstractNumId w:val="289"/>
  </w:num>
  <w:num w:numId="205">
    <w:abstractNumId w:val="219"/>
  </w:num>
  <w:num w:numId="206">
    <w:abstractNumId w:val="8"/>
  </w:num>
  <w:num w:numId="207">
    <w:abstractNumId w:val="212"/>
  </w:num>
  <w:num w:numId="208">
    <w:abstractNumId w:val="263"/>
  </w:num>
  <w:num w:numId="209">
    <w:abstractNumId w:val="173"/>
  </w:num>
  <w:num w:numId="210">
    <w:abstractNumId w:val="112"/>
  </w:num>
  <w:num w:numId="211">
    <w:abstractNumId w:val="63"/>
  </w:num>
  <w:num w:numId="212">
    <w:abstractNumId w:val="166"/>
  </w:num>
  <w:num w:numId="213">
    <w:abstractNumId w:val="123"/>
  </w:num>
  <w:num w:numId="214">
    <w:abstractNumId w:val="284"/>
  </w:num>
  <w:num w:numId="215">
    <w:abstractNumId w:val="276"/>
  </w:num>
  <w:num w:numId="216">
    <w:abstractNumId w:val="290"/>
  </w:num>
  <w:num w:numId="217">
    <w:abstractNumId w:val="233"/>
  </w:num>
  <w:num w:numId="218">
    <w:abstractNumId w:val="168"/>
  </w:num>
  <w:num w:numId="219">
    <w:abstractNumId w:val="122"/>
  </w:num>
  <w:num w:numId="220">
    <w:abstractNumId w:val="281"/>
  </w:num>
  <w:num w:numId="221">
    <w:abstractNumId w:val="14"/>
  </w:num>
  <w:num w:numId="222">
    <w:abstractNumId w:val="142"/>
  </w:num>
  <w:num w:numId="223">
    <w:abstractNumId w:val="11"/>
  </w:num>
  <w:num w:numId="224">
    <w:abstractNumId w:val="235"/>
  </w:num>
  <w:num w:numId="225">
    <w:abstractNumId w:val="108"/>
  </w:num>
  <w:num w:numId="226">
    <w:abstractNumId w:val="69"/>
  </w:num>
  <w:num w:numId="227">
    <w:abstractNumId w:val="113"/>
  </w:num>
  <w:num w:numId="228">
    <w:abstractNumId w:val="87"/>
  </w:num>
  <w:num w:numId="229">
    <w:abstractNumId w:val="25"/>
  </w:num>
  <w:num w:numId="230">
    <w:abstractNumId w:val="97"/>
  </w:num>
  <w:num w:numId="231">
    <w:abstractNumId w:val="52"/>
  </w:num>
  <w:num w:numId="232">
    <w:abstractNumId w:val="20"/>
  </w:num>
  <w:num w:numId="233">
    <w:abstractNumId w:val="94"/>
  </w:num>
  <w:num w:numId="234">
    <w:abstractNumId w:val="286"/>
  </w:num>
  <w:num w:numId="235">
    <w:abstractNumId w:val="7"/>
  </w:num>
  <w:num w:numId="236">
    <w:abstractNumId w:val="116"/>
  </w:num>
  <w:num w:numId="237">
    <w:abstractNumId w:val="105"/>
  </w:num>
  <w:num w:numId="238">
    <w:abstractNumId w:val="155"/>
  </w:num>
  <w:num w:numId="239">
    <w:abstractNumId w:val="163"/>
  </w:num>
  <w:num w:numId="240">
    <w:abstractNumId w:val="6"/>
  </w:num>
  <w:num w:numId="241">
    <w:abstractNumId w:val="18"/>
  </w:num>
  <w:num w:numId="242">
    <w:abstractNumId w:val="15"/>
  </w:num>
  <w:num w:numId="243">
    <w:abstractNumId w:val="154"/>
  </w:num>
  <w:num w:numId="244">
    <w:abstractNumId w:val="150"/>
  </w:num>
  <w:num w:numId="245">
    <w:abstractNumId w:val="273"/>
  </w:num>
  <w:num w:numId="246">
    <w:abstractNumId w:val="58"/>
  </w:num>
  <w:num w:numId="247">
    <w:abstractNumId w:val="202"/>
  </w:num>
  <w:num w:numId="248">
    <w:abstractNumId w:val="217"/>
  </w:num>
  <w:num w:numId="249">
    <w:abstractNumId w:val="103"/>
  </w:num>
  <w:num w:numId="250">
    <w:abstractNumId w:val="242"/>
  </w:num>
  <w:num w:numId="251">
    <w:abstractNumId w:val="2"/>
  </w:num>
  <w:num w:numId="252">
    <w:abstractNumId w:val="183"/>
  </w:num>
  <w:num w:numId="253">
    <w:abstractNumId w:val="193"/>
  </w:num>
  <w:num w:numId="254">
    <w:abstractNumId w:val="277"/>
  </w:num>
  <w:num w:numId="255">
    <w:abstractNumId w:val="255"/>
  </w:num>
  <w:num w:numId="256">
    <w:abstractNumId w:val="161"/>
  </w:num>
  <w:num w:numId="257">
    <w:abstractNumId w:val="169"/>
  </w:num>
  <w:num w:numId="258">
    <w:abstractNumId w:val="82"/>
  </w:num>
  <w:num w:numId="259">
    <w:abstractNumId w:val="9"/>
  </w:num>
  <w:num w:numId="260">
    <w:abstractNumId w:val="270"/>
  </w:num>
  <w:num w:numId="261">
    <w:abstractNumId w:val="31"/>
  </w:num>
  <w:num w:numId="262">
    <w:abstractNumId w:val="175"/>
  </w:num>
  <w:num w:numId="263">
    <w:abstractNumId w:val="40"/>
  </w:num>
  <w:num w:numId="264">
    <w:abstractNumId w:val="45"/>
  </w:num>
  <w:num w:numId="265">
    <w:abstractNumId w:val="251"/>
  </w:num>
  <w:num w:numId="266">
    <w:abstractNumId w:val="182"/>
  </w:num>
  <w:num w:numId="267">
    <w:abstractNumId w:val="249"/>
  </w:num>
  <w:num w:numId="268">
    <w:abstractNumId w:val="119"/>
  </w:num>
  <w:num w:numId="269">
    <w:abstractNumId w:val="269"/>
  </w:num>
  <w:num w:numId="270">
    <w:abstractNumId w:val="101"/>
  </w:num>
  <w:num w:numId="271">
    <w:abstractNumId w:val="194"/>
  </w:num>
  <w:num w:numId="272">
    <w:abstractNumId w:val="211"/>
  </w:num>
  <w:num w:numId="273">
    <w:abstractNumId w:val="2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170"/>
  </w:num>
  <w:num w:numId="275">
    <w:abstractNumId w:val="100"/>
  </w:num>
  <w:num w:numId="276">
    <w:abstractNumId w:val="68"/>
  </w:num>
  <w:num w:numId="277">
    <w:abstractNumId w:val="204"/>
  </w:num>
  <w:num w:numId="278">
    <w:abstractNumId w:val="26"/>
  </w:num>
  <w:num w:numId="279">
    <w:abstractNumId w:val="96"/>
  </w:num>
  <w:num w:numId="280">
    <w:abstractNumId w:val="56"/>
  </w:num>
  <w:num w:numId="281">
    <w:abstractNumId w:val="244"/>
  </w:num>
  <w:num w:numId="282">
    <w:abstractNumId w:val="73"/>
  </w:num>
  <w:num w:numId="283">
    <w:abstractNumId w:val="178"/>
  </w:num>
  <w:num w:numId="284">
    <w:abstractNumId w:val="229"/>
  </w:num>
  <w:num w:numId="285">
    <w:abstractNumId w:val="266"/>
  </w:num>
  <w:num w:numId="286">
    <w:abstractNumId w:val="3"/>
  </w:num>
  <w:num w:numId="287">
    <w:abstractNumId w:val="159"/>
  </w:num>
  <w:num w:numId="288">
    <w:abstractNumId w:val="48"/>
  </w:num>
  <w:num w:numId="289">
    <w:abstractNumId w:val="143"/>
  </w:num>
  <w:num w:numId="290">
    <w:abstractNumId w:val="190"/>
  </w:num>
  <w:num w:numId="291">
    <w:abstractNumId w:val="110"/>
  </w:num>
  <w:numIdMacAtCleanup w:val="2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12B8C"/>
    <w:rsid w:val="000138AC"/>
    <w:rsid w:val="00017967"/>
    <w:rsid w:val="00022E9F"/>
    <w:rsid w:val="00023102"/>
    <w:rsid w:val="00026F9D"/>
    <w:rsid w:val="00037151"/>
    <w:rsid w:val="000407C9"/>
    <w:rsid w:val="0004243F"/>
    <w:rsid w:val="000511FA"/>
    <w:rsid w:val="0006058A"/>
    <w:rsid w:val="00063530"/>
    <w:rsid w:val="00072B98"/>
    <w:rsid w:val="00074080"/>
    <w:rsid w:val="00075EFF"/>
    <w:rsid w:val="00083520"/>
    <w:rsid w:val="00092DF3"/>
    <w:rsid w:val="000A53AB"/>
    <w:rsid w:val="000A5D74"/>
    <w:rsid w:val="000B03AC"/>
    <w:rsid w:val="000B7DE9"/>
    <w:rsid w:val="000C4E16"/>
    <w:rsid w:val="000C4FB5"/>
    <w:rsid w:val="000D2253"/>
    <w:rsid w:val="000D4E58"/>
    <w:rsid w:val="000D5410"/>
    <w:rsid w:val="000D5B9B"/>
    <w:rsid w:val="000E5033"/>
    <w:rsid w:val="000E6E26"/>
    <w:rsid w:val="000F7763"/>
    <w:rsid w:val="00100720"/>
    <w:rsid w:val="001023E9"/>
    <w:rsid w:val="001039B0"/>
    <w:rsid w:val="0010500E"/>
    <w:rsid w:val="00116029"/>
    <w:rsid w:val="00132547"/>
    <w:rsid w:val="00141D58"/>
    <w:rsid w:val="0014245D"/>
    <w:rsid w:val="00145F8F"/>
    <w:rsid w:val="001517A4"/>
    <w:rsid w:val="001610FA"/>
    <w:rsid w:val="00162B4E"/>
    <w:rsid w:val="00163E92"/>
    <w:rsid w:val="00164CDE"/>
    <w:rsid w:val="0017225B"/>
    <w:rsid w:val="00172C08"/>
    <w:rsid w:val="001757D7"/>
    <w:rsid w:val="0018380C"/>
    <w:rsid w:val="001A2C8F"/>
    <w:rsid w:val="001A34A8"/>
    <w:rsid w:val="001D0CE7"/>
    <w:rsid w:val="001E713F"/>
    <w:rsid w:val="001F4DC5"/>
    <w:rsid w:val="00200B10"/>
    <w:rsid w:val="00204ABA"/>
    <w:rsid w:val="00211233"/>
    <w:rsid w:val="002155FB"/>
    <w:rsid w:val="00215CF6"/>
    <w:rsid w:val="00224C64"/>
    <w:rsid w:val="0023218D"/>
    <w:rsid w:val="00233853"/>
    <w:rsid w:val="002351C9"/>
    <w:rsid w:val="002453F3"/>
    <w:rsid w:val="002455D9"/>
    <w:rsid w:val="00251C01"/>
    <w:rsid w:val="00257C5F"/>
    <w:rsid w:val="00273051"/>
    <w:rsid w:val="002744EC"/>
    <w:rsid w:val="00276B04"/>
    <w:rsid w:val="002803F3"/>
    <w:rsid w:val="00283275"/>
    <w:rsid w:val="00285835"/>
    <w:rsid w:val="002945E5"/>
    <w:rsid w:val="002A27D7"/>
    <w:rsid w:val="002D100A"/>
    <w:rsid w:val="002D205C"/>
    <w:rsid w:val="002D6B8C"/>
    <w:rsid w:val="002E02F0"/>
    <w:rsid w:val="002E308B"/>
    <w:rsid w:val="002F5699"/>
    <w:rsid w:val="002F7D1E"/>
    <w:rsid w:val="003144E0"/>
    <w:rsid w:val="00317D1C"/>
    <w:rsid w:val="00322A27"/>
    <w:rsid w:val="00333C6A"/>
    <w:rsid w:val="00342021"/>
    <w:rsid w:val="00350E58"/>
    <w:rsid w:val="00364ED9"/>
    <w:rsid w:val="003651BE"/>
    <w:rsid w:val="00366122"/>
    <w:rsid w:val="003849EA"/>
    <w:rsid w:val="0038731D"/>
    <w:rsid w:val="003971E8"/>
    <w:rsid w:val="003A6133"/>
    <w:rsid w:val="003A6FF3"/>
    <w:rsid w:val="003B06E3"/>
    <w:rsid w:val="003B33C0"/>
    <w:rsid w:val="003C613A"/>
    <w:rsid w:val="003D01FF"/>
    <w:rsid w:val="003D6C2B"/>
    <w:rsid w:val="003D7D9B"/>
    <w:rsid w:val="003E3B53"/>
    <w:rsid w:val="003E7EB3"/>
    <w:rsid w:val="003F30EF"/>
    <w:rsid w:val="0040062F"/>
    <w:rsid w:val="004060E9"/>
    <w:rsid w:val="004247A6"/>
    <w:rsid w:val="00431238"/>
    <w:rsid w:val="004411DD"/>
    <w:rsid w:val="00452432"/>
    <w:rsid w:val="0046094A"/>
    <w:rsid w:val="004619F9"/>
    <w:rsid w:val="00461E02"/>
    <w:rsid w:val="0046227B"/>
    <w:rsid w:val="00470838"/>
    <w:rsid w:val="00480012"/>
    <w:rsid w:val="004866BD"/>
    <w:rsid w:val="00486E8C"/>
    <w:rsid w:val="00497198"/>
    <w:rsid w:val="004A306E"/>
    <w:rsid w:val="004A4A74"/>
    <w:rsid w:val="004B3DCB"/>
    <w:rsid w:val="004B4319"/>
    <w:rsid w:val="004B55E9"/>
    <w:rsid w:val="004B7718"/>
    <w:rsid w:val="004C3A7A"/>
    <w:rsid w:val="004C7571"/>
    <w:rsid w:val="004D740E"/>
    <w:rsid w:val="00502728"/>
    <w:rsid w:val="00522039"/>
    <w:rsid w:val="005236D1"/>
    <w:rsid w:val="005268D2"/>
    <w:rsid w:val="005351C2"/>
    <w:rsid w:val="005468E9"/>
    <w:rsid w:val="005472C2"/>
    <w:rsid w:val="00555305"/>
    <w:rsid w:val="00571AD3"/>
    <w:rsid w:val="00572455"/>
    <w:rsid w:val="005947CD"/>
    <w:rsid w:val="00594848"/>
    <w:rsid w:val="005A26F5"/>
    <w:rsid w:val="005B1DE9"/>
    <w:rsid w:val="005C18E1"/>
    <w:rsid w:val="005C41F0"/>
    <w:rsid w:val="005C559D"/>
    <w:rsid w:val="005D383F"/>
    <w:rsid w:val="005E0631"/>
    <w:rsid w:val="005E25B9"/>
    <w:rsid w:val="005F3AAF"/>
    <w:rsid w:val="005F5988"/>
    <w:rsid w:val="005F654B"/>
    <w:rsid w:val="00600243"/>
    <w:rsid w:val="00606A9C"/>
    <w:rsid w:val="00616BE3"/>
    <w:rsid w:val="0062381F"/>
    <w:rsid w:val="00636899"/>
    <w:rsid w:val="00641EE1"/>
    <w:rsid w:val="0064555A"/>
    <w:rsid w:val="00647673"/>
    <w:rsid w:val="00647CF6"/>
    <w:rsid w:val="006517B4"/>
    <w:rsid w:val="006518FA"/>
    <w:rsid w:val="006522A5"/>
    <w:rsid w:val="00662648"/>
    <w:rsid w:val="006630BC"/>
    <w:rsid w:val="00667C6B"/>
    <w:rsid w:val="00675C0E"/>
    <w:rsid w:val="006779C7"/>
    <w:rsid w:val="00691129"/>
    <w:rsid w:val="006A7255"/>
    <w:rsid w:val="006B7CBF"/>
    <w:rsid w:val="006C2E81"/>
    <w:rsid w:val="006D0060"/>
    <w:rsid w:val="006D2BDF"/>
    <w:rsid w:val="006D6C9C"/>
    <w:rsid w:val="006E0654"/>
    <w:rsid w:val="006E3FCD"/>
    <w:rsid w:val="006F6074"/>
    <w:rsid w:val="00700C37"/>
    <w:rsid w:val="007015CA"/>
    <w:rsid w:val="0070686F"/>
    <w:rsid w:val="007078E6"/>
    <w:rsid w:val="00721466"/>
    <w:rsid w:val="00723C95"/>
    <w:rsid w:val="00755988"/>
    <w:rsid w:val="00755B30"/>
    <w:rsid w:val="00762551"/>
    <w:rsid w:val="00764F56"/>
    <w:rsid w:val="0077174D"/>
    <w:rsid w:val="007719EE"/>
    <w:rsid w:val="007728E7"/>
    <w:rsid w:val="00774CBE"/>
    <w:rsid w:val="0078054F"/>
    <w:rsid w:val="00782196"/>
    <w:rsid w:val="00784770"/>
    <w:rsid w:val="00786E71"/>
    <w:rsid w:val="007B47CA"/>
    <w:rsid w:val="007B6088"/>
    <w:rsid w:val="007C469C"/>
    <w:rsid w:val="007C48B1"/>
    <w:rsid w:val="007C6907"/>
    <w:rsid w:val="007D38D3"/>
    <w:rsid w:val="007D4323"/>
    <w:rsid w:val="007D6B82"/>
    <w:rsid w:val="0080265A"/>
    <w:rsid w:val="00802750"/>
    <w:rsid w:val="00806ED6"/>
    <w:rsid w:val="008078A4"/>
    <w:rsid w:val="008217B0"/>
    <w:rsid w:val="0082310C"/>
    <w:rsid w:val="008306F3"/>
    <w:rsid w:val="00845EC3"/>
    <w:rsid w:val="00855220"/>
    <w:rsid w:val="008605AF"/>
    <w:rsid w:val="008722BF"/>
    <w:rsid w:val="00882F97"/>
    <w:rsid w:val="00891C4E"/>
    <w:rsid w:val="008B19EC"/>
    <w:rsid w:val="008B4FC5"/>
    <w:rsid w:val="008C062D"/>
    <w:rsid w:val="008D29EF"/>
    <w:rsid w:val="008D4B52"/>
    <w:rsid w:val="008E225A"/>
    <w:rsid w:val="008E6215"/>
    <w:rsid w:val="008F1664"/>
    <w:rsid w:val="00901E94"/>
    <w:rsid w:val="0090535B"/>
    <w:rsid w:val="00913994"/>
    <w:rsid w:val="00914917"/>
    <w:rsid w:val="00920FF2"/>
    <w:rsid w:val="00923110"/>
    <w:rsid w:val="00933E26"/>
    <w:rsid w:val="00935175"/>
    <w:rsid w:val="00965419"/>
    <w:rsid w:val="0098165E"/>
    <w:rsid w:val="00994225"/>
    <w:rsid w:val="009A0BD8"/>
    <w:rsid w:val="009A5509"/>
    <w:rsid w:val="009B0D51"/>
    <w:rsid w:val="009B1954"/>
    <w:rsid w:val="009B67D9"/>
    <w:rsid w:val="009C0C12"/>
    <w:rsid w:val="009C72D6"/>
    <w:rsid w:val="009E0D6F"/>
    <w:rsid w:val="009E5FE7"/>
    <w:rsid w:val="009F2677"/>
    <w:rsid w:val="00A0565B"/>
    <w:rsid w:val="00A12B8C"/>
    <w:rsid w:val="00A227CF"/>
    <w:rsid w:val="00A23593"/>
    <w:rsid w:val="00A561B3"/>
    <w:rsid w:val="00A610AD"/>
    <w:rsid w:val="00A61971"/>
    <w:rsid w:val="00A63F0B"/>
    <w:rsid w:val="00A6695E"/>
    <w:rsid w:val="00A66DCB"/>
    <w:rsid w:val="00A75803"/>
    <w:rsid w:val="00A775FC"/>
    <w:rsid w:val="00A83DCB"/>
    <w:rsid w:val="00A92E92"/>
    <w:rsid w:val="00A9586C"/>
    <w:rsid w:val="00AB6A8B"/>
    <w:rsid w:val="00AD09BD"/>
    <w:rsid w:val="00B00ED8"/>
    <w:rsid w:val="00B03ECE"/>
    <w:rsid w:val="00B13278"/>
    <w:rsid w:val="00B20F8E"/>
    <w:rsid w:val="00B248D9"/>
    <w:rsid w:val="00B26A34"/>
    <w:rsid w:val="00B34021"/>
    <w:rsid w:val="00B34D0F"/>
    <w:rsid w:val="00B373EA"/>
    <w:rsid w:val="00B3773D"/>
    <w:rsid w:val="00B40DE3"/>
    <w:rsid w:val="00B43AD5"/>
    <w:rsid w:val="00B549CD"/>
    <w:rsid w:val="00B552DD"/>
    <w:rsid w:val="00B60018"/>
    <w:rsid w:val="00B617B1"/>
    <w:rsid w:val="00B710C7"/>
    <w:rsid w:val="00B74C2D"/>
    <w:rsid w:val="00B75436"/>
    <w:rsid w:val="00B811D3"/>
    <w:rsid w:val="00B849BC"/>
    <w:rsid w:val="00B857ED"/>
    <w:rsid w:val="00BA1059"/>
    <w:rsid w:val="00BA5C67"/>
    <w:rsid w:val="00BA6BCC"/>
    <w:rsid w:val="00BB4EA4"/>
    <w:rsid w:val="00BC2855"/>
    <w:rsid w:val="00BC2E45"/>
    <w:rsid w:val="00BC360E"/>
    <w:rsid w:val="00BD4640"/>
    <w:rsid w:val="00BD4647"/>
    <w:rsid w:val="00BD7B5C"/>
    <w:rsid w:val="00BE3CBC"/>
    <w:rsid w:val="00BF45A6"/>
    <w:rsid w:val="00C0270D"/>
    <w:rsid w:val="00C140F2"/>
    <w:rsid w:val="00C27852"/>
    <w:rsid w:val="00C351F3"/>
    <w:rsid w:val="00C36F2E"/>
    <w:rsid w:val="00C42E58"/>
    <w:rsid w:val="00C471E3"/>
    <w:rsid w:val="00C508A8"/>
    <w:rsid w:val="00C64B00"/>
    <w:rsid w:val="00C72CE0"/>
    <w:rsid w:val="00C75615"/>
    <w:rsid w:val="00C83A08"/>
    <w:rsid w:val="00C902C7"/>
    <w:rsid w:val="00C96ED8"/>
    <w:rsid w:val="00C973EB"/>
    <w:rsid w:val="00CA2909"/>
    <w:rsid w:val="00CA6114"/>
    <w:rsid w:val="00CC419E"/>
    <w:rsid w:val="00CD456A"/>
    <w:rsid w:val="00D02319"/>
    <w:rsid w:val="00D2552A"/>
    <w:rsid w:val="00D407DE"/>
    <w:rsid w:val="00D5179D"/>
    <w:rsid w:val="00D56380"/>
    <w:rsid w:val="00D578F3"/>
    <w:rsid w:val="00D632F7"/>
    <w:rsid w:val="00D646D1"/>
    <w:rsid w:val="00D75649"/>
    <w:rsid w:val="00D7739F"/>
    <w:rsid w:val="00D837AC"/>
    <w:rsid w:val="00D85773"/>
    <w:rsid w:val="00D93A48"/>
    <w:rsid w:val="00D97A43"/>
    <w:rsid w:val="00DA7F16"/>
    <w:rsid w:val="00DB052F"/>
    <w:rsid w:val="00DB3D45"/>
    <w:rsid w:val="00DC52A4"/>
    <w:rsid w:val="00DC62F1"/>
    <w:rsid w:val="00DC7347"/>
    <w:rsid w:val="00DC753B"/>
    <w:rsid w:val="00DD7172"/>
    <w:rsid w:val="00DE0200"/>
    <w:rsid w:val="00DE096D"/>
    <w:rsid w:val="00DE18E4"/>
    <w:rsid w:val="00DE3FBD"/>
    <w:rsid w:val="00DE7687"/>
    <w:rsid w:val="00DF39EF"/>
    <w:rsid w:val="00DF3AB6"/>
    <w:rsid w:val="00E04B6F"/>
    <w:rsid w:val="00E061C9"/>
    <w:rsid w:val="00E07CE8"/>
    <w:rsid w:val="00E1016E"/>
    <w:rsid w:val="00E16BDD"/>
    <w:rsid w:val="00E17DE3"/>
    <w:rsid w:val="00E24453"/>
    <w:rsid w:val="00E25BFB"/>
    <w:rsid w:val="00E30B56"/>
    <w:rsid w:val="00E328B9"/>
    <w:rsid w:val="00E445F7"/>
    <w:rsid w:val="00E460A7"/>
    <w:rsid w:val="00E56E19"/>
    <w:rsid w:val="00E57D25"/>
    <w:rsid w:val="00E72247"/>
    <w:rsid w:val="00E80DEC"/>
    <w:rsid w:val="00E87501"/>
    <w:rsid w:val="00E92CEF"/>
    <w:rsid w:val="00EA0BA1"/>
    <w:rsid w:val="00EB1D9A"/>
    <w:rsid w:val="00EB655F"/>
    <w:rsid w:val="00EC42F1"/>
    <w:rsid w:val="00ED5BB7"/>
    <w:rsid w:val="00ED6D18"/>
    <w:rsid w:val="00ED74A4"/>
    <w:rsid w:val="00EE3679"/>
    <w:rsid w:val="00EE3750"/>
    <w:rsid w:val="00EE4854"/>
    <w:rsid w:val="00EE5E06"/>
    <w:rsid w:val="00EE79F6"/>
    <w:rsid w:val="00EF0A75"/>
    <w:rsid w:val="00EF3D43"/>
    <w:rsid w:val="00EF4B24"/>
    <w:rsid w:val="00EF7C33"/>
    <w:rsid w:val="00F07408"/>
    <w:rsid w:val="00F216A2"/>
    <w:rsid w:val="00F40DFA"/>
    <w:rsid w:val="00F56DAA"/>
    <w:rsid w:val="00F66FC6"/>
    <w:rsid w:val="00F67D42"/>
    <w:rsid w:val="00F73CAC"/>
    <w:rsid w:val="00FA26EA"/>
    <w:rsid w:val="00FA440E"/>
    <w:rsid w:val="00FC6A63"/>
    <w:rsid w:val="00FD382B"/>
    <w:rsid w:val="00FD640D"/>
    <w:rsid w:val="00FD6423"/>
    <w:rsid w:val="00FE320D"/>
    <w:rsid w:val="00FE3435"/>
    <w:rsid w:val="00FE4D0D"/>
    <w:rsid w:val="00FE64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C699AF"/>
  <w15:docId w15:val="{568856EB-7924-4735-9E87-9E3027FA3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1A2C8F"/>
    <w:rPr>
      <w:rFonts w:ascii="Times New Roman" w:eastAsia="Calibri" w:hAnsi="Times New Roman" w:cs="Times New Roman"/>
      <w:sz w:val="28"/>
    </w:rPr>
  </w:style>
  <w:style w:type="paragraph" w:styleId="1a">
    <w:name w:val="heading 1"/>
    <w:basedOn w:val="a6"/>
    <w:next w:val="a6"/>
    <w:link w:val="1b"/>
    <w:uiPriority w:val="9"/>
    <w:qFormat/>
    <w:rsid w:val="000511FA"/>
    <w:pPr>
      <w:keepNext/>
      <w:keepLines/>
      <w:tabs>
        <w:tab w:val="left" w:pos="142"/>
      </w:tabs>
      <w:outlineLvl w:val="0"/>
    </w:pPr>
    <w:rPr>
      <w:rFonts w:eastAsia="Times New Roman"/>
      <w:b/>
      <w:caps/>
      <w:szCs w:val="32"/>
    </w:rPr>
  </w:style>
  <w:style w:type="paragraph" w:styleId="2a">
    <w:name w:val="heading 2"/>
    <w:aliases w:val="h2,H2,Numbered text 3"/>
    <w:basedOn w:val="a6"/>
    <w:next w:val="a6"/>
    <w:link w:val="2b"/>
    <w:uiPriority w:val="9"/>
    <w:qFormat/>
    <w:rsid w:val="000511FA"/>
    <w:pPr>
      <w:keepNext/>
      <w:keepLines/>
      <w:tabs>
        <w:tab w:val="left" w:pos="142"/>
      </w:tabs>
      <w:outlineLvl w:val="1"/>
    </w:pPr>
    <w:rPr>
      <w:rFonts w:eastAsia="Times New Roman"/>
      <w:b/>
      <w:szCs w:val="26"/>
    </w:rPr>
  </w:style>
  <w:style w:type="paragraph" w:styleId="3a">
    <w:name w:val="heading 3"/>
    <w:basedOn w:val="a6"/>
    <w:next w:val="a6"/>
    <w:link w:val="3b"/>
    <w:uiPriority w:val="9"/>
    <w:unhideWhenUsed/>
    <w:qFormat/>
    <w:rsid w:val="005472C2"/>
    <w:pPr>
      <w:keepNext/>
      <w:keepLines/>
      <w:spacing w:before="200"/>
      <w:outlineLvl w:val="2"/>
    </w:pPr>
    <w:rPr>
      <w:rFonts w:asciiTheme="majorHAnsi" w:eastAsiaTheme="majorEastAsia" w:hAnsiTheme="majorHAnsi" w:cstheme="majorBidi"/>
      <w:b/>
      <w:bCs/>
      <w:color w:val="4F81BD" w:themeColor="accent1"/>
    </w:rPr>
  </w:style>
  <w:style w:type="paragraph" w:styleId="4a">
    <w:name w:val="heading 4"/>
    <w:basedOn w:val="a6"/>
    <w:next w:val="a6"/>
    <w:link w:val="4b"/>
    <w:uiPriority w:val="9"/>
    <w:unhideWhenUsed/>
    <w:qFormat/>
    <w:rsid w:val="005472C2"/>
    <w:pPr>
      <w:keepNext/>
      <w:keepLines/>
      <w:spacing w:before="200"/>
      <w:outlineLvl w:val="3"/>
    </w:pPr>
    <w:rPr>
      <w:rFonts w:asciiTheme="majorHAnsi" w:eastAsiaTheme="majorEastAsia" w:hAnsiTheme="majorHAnsi" w:cstheme="majorBidi"/>
      <w:b/>
      <w:bCs/>
      <w:i/>
      <w:iCs/>
      <w:color w:val="4F81BD" w:themeColor="accent1"/>
    </w:rPr>
  </w:style>
  <w:style w:type="paragraph" w:styleId="5a">
    <w:name w:val="heading 5"/>
    <w:basedOn w:val="a6"/>
    <w:next w:val="a6"/>
    <w:link w:val="5b"/>
    <w:uiPriority w:val="9"/>
    <w:qFormat/>
    <w:rsid w:val="00FA26EA"/>
    <w:pPr>
      <w:keepNext/>
      <w:keepLines/>
      <w:suppressAutoHyphens/>
      <w:spacing w:before="40" w:line="360" w:lineRule="auto"/>
      <w:ind w:firstLine="709"/>
      <w:jc w:val="both"/>
      <w:outlineLvl w:val="4"/>
    </w:pPr>
    <w:rPr>
      <w:b/>
      <w:szCs w:val="20"/>
      <w:u w:color="222222"/>
      <w:bdr w:val="nil"/>
      <w:shd w:val="clear" w:color="auto" w:fill="FFFFFF"/>
      <w:lang w:val="x-none" w:eastAsia="ru-RU"/>
    </w:rPr>
  </w:style>
  <w:style w:type="paragraph" w:styleId="6a">
    <w:name w:val="heading 6"/>
    <w:basedOn w:val="a6"/>
    <w:next w:val="a6"/>
    <w:link w:val="6b"/>
    <w:uiPriority w:val="9"/>
    <w:qFormat/>
    <w:rsid w:val="00FA26EA"/>
    <w:pPr>
      <w:keepNext/>
      <w:keepLines/>
      <w:suppressAutoHyphens/>
      <w:spacing w:before="200" w:line="360" w:lineRule="auto"/>
      <w:ind w:firstLine="709"/>
      <w:jc w:val="both"/>
      <w:outlineLvl w:val="5"/>
    </w:pPr>
    <w:rPr>
      <w:rFonts w:ascii="Calibri Light" w:eastAsia="Times New Roman" w:hAnsi="Calibri Light"/>
      <w:i/>
      <w:iCs/>
      <w:color w:val="1F4D78"/>
      <w:szCs w:val="20"/>
      <w:lang w:val="x-none" w:eastAsia="x-none"/>
    </w:rPr>
  </w:style>
  <w:style w:type="paragraph" w:styleId="7a">
    <w:name w:val="heading 7"/>
    <w:basedOn w:val="a6"/>
    <w:next w:val="a6"/>
    <w:link w:val="7b"/>
    <w:uiPriority w:val="9"/>
    <w:qFormat/>
    <w:rsid w:val="00FA26EA"/>
    <w:pPr>
      <w:keepNext/>
      <w:keepLines/>
      <w:spacing w:before="200" w:line="276" w:lineRule="auto"/>
      <w:jc w:val="left"/>
      <w:outlineLvl w:val="6"/>
    </w:pPr>
    <w:rPr>
      <w:rFonts w:ascii="Cambria" w:eastAsia="Times New Roman" w:hAnsi="Cambria"/>
      <w:i/>
      <w:iCs/>
      <w:color w:val="404040"/>
      <w:sz w:val="20"/>
      <w:szCs w:val="20"/>
      <w:lang w:val="x-none" w:eastAsia="ru-RU"/>
    </w:rPr>
  </w:style>
  <w:style w:type="paragraph" w:styleId="8a">
    <w:name w:val="heading 8"/>
    <w:basedOn w:val="a6"/>
    <w:next w:val="a6"/>
    <w:link w:val="8b"/>
    <w:uiPriority w:val="9"/>
    <w:qFormat/>
    <w:rsid w:val="00FA26EA"/>
    <w:pPr>
      <w:keepNext/>
      <w:keepLines/>
      <w:spacing w:before="200" w:line="276" w:lineRule="auto"/>
      <w:jc w:val="left"/>
      <w:outlineLvl w:val="7"/>
    </w:pPr>
    <w:rPr>
      <w:rFonts w:ascii="Cambria" w:eastAsia="Times New Roman" w:hAnsi="Cambria"/>
      <w:color w:val="2DA2BF"/>
      <w:sz w:val="20"/>
      <w:szCs w:val="20"/>
      <w:lang w:val="x-none" w:eastAsia="ru-RU"/>
    </w:rPr>
  </w:style>
  <w:style w:type="paragraph" w:styleId="91">
    <w:name w:val="heading 9"/>
    <w:basedOn w:val="a6"/>
    <w:next w:val="a6"/>
    <w:link w:val="92"/>
    <w:uiPriority w:val="9"/>
    <w:qFormat/>
    <w:rsid w:val="00FA26EA"/>
    <w:pPr>
      <w:keepNext/>
      <w:keepLines/>
      <w:spacing w:before="200" w:line="276" w:lineRule="auto"/>
      <w:jc w:val="left"/>
      <w:outlineLvl w:val="8"/>
    </w:pPr>
    <w:rPr>
      <w:rFonts w:ascii="Cambria" w:eastAsia="Times New Roman" w:hAnsi="Cambria"/>
      <w:i/>
      <w:iCs/>
      <w:color w:val="404040"/>
      <w:sz w:val="20"/>
      <w:szCs w:val="20"/>
      <w:lang w:val="x-none" w:eastAsia="ru-RU"/>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b">
    <w:name w:val="Заголовок 1 Знак"/>
    <w:basedOn w:val="a7"/>
    <w:link w:val="1a"/>
    <w:uiPriority w:val="9"/>
    <w:rsid w:val="000511FA"/>
    <w:rPr>
      <w:rFonts w:ascii="Times New Roman" w:eastAsia="Times New Roman" w:hAnsi="Times New Roman" w:cs="Times New Roman"/>
      <w:b/>
      <w:caps/>
      <w:sz w:val="28"/>
      <w:szCs w:val="32"/>
    </w:rPr>
  </w:style>
  <w:style w:type="character" w:customStyle="1" w:styleId="2b">
    <w:name w:val="Заголовок 2 Знак"/>
    <w:aliases w:val="h2 Знак,H2 Знак,Numbered text 3 Знак"/>
    <w:basedOn w:val="a7"/>
    <w:link w:val="2a"/>
    <w:uiPriority w:val="9"/>
    <w:rsid w:val="000511FA"/>
    <w:rPr>
      <w:rFonts w:ascii="Times New Roman" w:eastAsia="Times New Roman" w:hAnsi="Times New Roman" w:cs="Times New Roman"/>
      <w:b/>
      <w:sz w:val="28"/>
      <w:szCs w:val="26"/>
    </w:rPr>
  </w:style>
  <w:style w:type="character" w:customStyle="1" w:styleId="3b">
    <w:name w:val="Заголовок 3 Знак"/>
    <w:basedOn w:val="a7"/>
    <w:link w:val="3a"/>
    <w:uiPriority w:val="9"/>
    <w:rsid w:val="005472C2"/>
    <w:rPr>
      <w:rFonts w:asciiTheme="majorHAnsi" w:eastAsiaTheme="majorEastAsia" w:hAnsiTheme="majorHAnsi" w:cstheme="majorBidi"/>
      <w:b/>
      <w:bCs/>
      <w:color w:val="4F81BD" w:themeColor="accent1"/>
      <w:sz w:val="28"/>
    </w:rPr>
  </w:style>
  <w:style w:type="character" w:customStyle="1" w:styleId="4b">
    <w:name w:val="Заголовок 4 Знак"/>
    <w:basedOn w:val="a7"/>
    <w:link w:val="4a"/>
    <w:uiPriority w:val="9"/>
    <w:rsid w:val="005472C2"/>
    <w:rPr>
      <w:rFonts w:asciiTheme="majorHAnsi" w:eastAsiaTheme="majorEastAsia" w:hAnsiTheme="majorHAnsi" w:cstheme="majorBidi"/>
      <w:b/>
      <w:bCs/>
      <w:i/>
      <w:iCs/>
      <w:color w:val="4F81BD" w:themeColor="accent1"/>
      <w:sz w:val="28"/>
    </w:rPr>
  </w:style>
  <w:style w:type="table" w:styleId="aa">
    <w:name w:val="Table Grid"/>
    <w:basedOn w:val="a8"/>
    <w:uiPriority w:val="59"/>
    <w:qFormat/>
    <w:rsid w:val="00364E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uiPriority w:val="99"/>
    <w:unhideWhenUsed/>
    <w:rsid w:val="00364ED9"/>
    <w:rPr>
      <w:color w:val="0563C1"/>
      <w:u w:val="single"/>
    </w:rPr>
  </w:style>
  <w:style w:type="paragraph" w:styleId="4c">
    <w:name w:val="toc 4"/>
    <w:basedOn w:val="a6"/>
    <w:next w:val="a6"/>
    <w:autoRedefine/>
    <w:uiPriority w:val="39"/>
    <w:unhideWhenUsed/>
    <w:qFormat/>
    <w:rsid w:val="00364ED9"/>
    <w:pPr>
      <w:tabs>
        <w:tab w:val="right" w:leader="dot" w:pos="9628"/>
      </w:tabs>
      <w:spacing w:after="100"/>
      <w:ind w:left="839" w:firstLine="454"/>
    </w:pPr>
  </w:style>
  <w:style w:type="paragraph" w:styleId="3c">
    <w:name w:val="toc 3"/>
    <w:basedOn w:val="a6"/>
    <w:next w:val="a6"/>
    <w:autoRedefine/>
    <w:uiPriority w:val="39"/>
    <w:unhideWhenUsed/>
    <w:qFormat/>
    <w:rsid w:val="00B248D9"/>
    <w:pPr>
      <w:spacing w:after="100"/>
      <w:ind w:left="560"/>
    </w:pPr>
  </w:style>
  <w:style w:type="paragraph" w:customStyle="1" w:styleId="a0">
    <w:name w:val="Перечень"/>
    <w:basedOn w:val="a6"/>
    <w:next w:val="a6"/>
    <w:link w:val="ac"/>
    <w:qFormat/>
    <w:rsid w:val="00BA1059"/>
    <w:pPr>
      <w:numPr>
        <w:numId w:val="1"/>
      </w:numPr>
      <w:ind w:left="0" w:firstLine="284"/>
    </w:pPr>
    <w:rPr>
      <w:u w:color="000000"/>
      <w:bdr w:val="nil"/>
      <w:lang w:eastAsia="ru-RU"/>
    </w:rPr>
  </w:style>
  <w:style w:type="character" w:customStyle="1" w:styleId="ac">
    <w:name w:val="Перечень Знак"/>
    <w:link w:val="a0"/>
    <w:rsid w:val="00BA1059"/>
    <w:rPr>
      <w:rFonts w:ascii="Times New Roman" w:eastAsia="Calibri" w:hAnsi="Times New Roman" w:cs="Times New Roman"/>
      <w:sz w:val="28"/>
      <w:u w:color="000000"/>
      <w:bdr w:val="nil"/>
      <w:lang w:eastAsia="ru-RU"/>
    </w:rPr>
  </w:style>
  <w:style w:type="character" w:styleId="ad">
    <w:name w:val="footnote reference"/>
    <w:rsid w:val="00BA1059"/>
    <w:rPr>
      <w:rFonts w:cs="Times New Roman"/>
      <w:vertAlign w:val="superscript"/>
    </w:rPr>
  </w:style>
  <w:style w:type="paragraph" w:styleId="ae">
    <w:name w:val="footnote text"/>
    <w:aliases w:val="Знак6,F1"/>
    <w:basedOn w:val="a6"/>
    <w:link w:val="af"/>
    <w:rsid w:val="00BA1059"/>
    <w:pPr>
      <w:jc w:val="left"/>
    </w:pPr>
    <w:rPr>
      <w:rFonts w:eastAsia="Times New Roman"/>
      <w:sz w:val="20"/>
      <w:szCs w:val="20"/>
      <w:lang w:eastAsia="ru-RU"/>
    </w:rPr>
  </w:style>
  <w:style w:type="character" w:customStyle="1" w:styleId="af">
    <w:name w:val="Текст сноски Знак"/>
    <w:aliases w:val="Знак6 Знак,F1 Знак"/>
    <w:basedOn w:val="a7"/>
    <w:link w:val="ae"/>
    <w:rsid w:val="00BA1059"/>
    <w:rPr>
      <w:rFonts w:ascii="Times New Roman" w:eastAsia="Times New Roman" w:hAnsi="Times New Roman" w:cs="Times New Roman"/>
      <w:sz w:val="20"/>
      <w:szCs w:val="20"/>
      <w:lang w:eastAsia="ru-RU"/>
    </w:rPr>
  </w:style>
  <w:style w:type="paragraph" w:customStyle="1" w:styleId="af0">
    <w:name w:val="А_основной"/>
    <w:basedOn w:val="a6"/>
    <w:link w:val="af1"/>
    <w:qFormat/>
    <w:rsid w:val="00BA1059"/>
    <w:pPr>
      <w:ind w:firstLine="454"/>
    </w:pPr>
    <w:rPr>
      <w:szCs w:val="28"/>
    </w:rPr>
  </w:style>
  <w:style w:type="character" w:customStyle="1" w:styleId="af1">
    <w:name w:val="А_основной Знак"/>
    <w:link w:val="af0"/>
    <w:rsid w:val="00BA1059"/>
    <w:rPr>
      <w:rFonts w:ascii="Times New Roman" w:eastAsia="Calibri" w:hAnsi="Times New Roman" w:cs="Times New Roman"/>
      <w:sz w:val="28"/>
      <w:szCs w:val="28"/>
    </w:rPr>
  </w:style>
  <w:style w:type="paragraph" w:customStyle="1" w:styleId="a5">
    <w:name w:val="Подперечень"/>
    <w:basedOn w:val="a0"/>
    <w:next w:val="a6"/>
    <w:link w:val="af2"/>
    <w:qFormat/>
    <w:rsid w:val="00647CF6"/>
    <w:pPr>
      <w:numPr>
        <w:numId w:val="2"/>
      </w:numPr>
      <w:ind w:left="284" w:firstLine="425"/>
    </w:pPr>
    <w:rPr>
      <w:lang w:eastAsia="en-US"/>
    </w:rPr>
  </w:style>
  <w:style w:type="character" w:customStyle="1" w:styleId="af2">
    <w:name w:val="Подперечень Знак"/>
    <w:link w:val="a5"/>
    <w:rsid w:val="00647CF6"/>
    <w:rPr>
      <w:rFonts w:ascii="Times New Roman" w:eastAsia="Calibri" w:hAnsi="Times New Roman" w:cs="Times New Roman"/>
      <w:sz w:val="28"/>
      <w:u w:color="000000"/>
      <w:bdr w:val="nil"/>
    </w:rPr>
  </w:style>
  <w:style w:type="character" w:customStyle="1" w:styleId="apple-converted-space">
    <w:name w:val="apple-converted-space"/>
    <w:basedOn w:val="a7"/>
    <w:rsid w:val="00647CF6"/>
  </w:style>
  <w:style w:type="paragraph" w:customStyle="1" w:styleId="Style2">
    <w:name w:val="Style2"/>
    <w:basedOn w:val="a6"/>
    <w:rsid w:val="00647CF6"/>
    <w:rPr>
      <w:rFonts w:eastAsia="Times New Roman"/>
      <w:sz w:val="20"/>
      <w:szCs w:val="20"/>
      <w:lang w:eastAsia="ru-RU"/>
    </w:rPr>
  </w:style>
  <w:style w:type="paragraph" w:customStyle="1" w:styleId="Style33">
    <w:name w:val="Style33"/>
    <w:basedOn w:val="a6"/>
    <w:rsid w:val="00647CF6"/>
    <w:pPr>
      <w:jc w:val="left"/>
    </w:pPr>
    <w:rPr>
      <w:rFonts w:eastAsia="Times New Roman"/>
      <w:sz w:val="20"/>
      <w:szCs w:val="20"/>
      <w:lang w:eastAsia="ru-RU"/>
    </w:rPr>
  </w:style>
  <w:style w:type="character" w:customStyle="1" w:styleId="CharStyle7">
    <w:name w:val="CharStyle7"/>
    <w:basedOn w:val="a7"/>
    <w:rsid w:val="00647CF6"/>
    <w:rPr>
      <w:rFonts w:ascii="Times New Roman" w:eastAsia="Times New Roman" w:hAnsi="Times New Roman" w:cs="Times New Roman"/>
      <w:b/>
      <w:bCs/>
      <w:i/>
      <w:iCs/>
      <w:smallCaps w:val="0"/>
      <w:sz w:val="16"/>
      <w:szCs w:val="16"/>
    </w:rPr>
  </w:style>
  <w:style w:type="character" w:customStyle="1" w:styleId="CharStyle389">
    <w:name w:val="CharStyle389"/>
    <w:basedOn w:val="a7"/>
    <w:rsid w:val="00647CF6"/>
    <w:rPr>
      <w:rFonts w:ascii="Times New Roman" w:eastAsia="Times New Roman" w:hAnsi="Times New Roman" w:cs="Times New Roman"/>
      <w:b w:val="0"/>
      <w:bCs w:val="0"/>
      <w:i w:val="0"/>
      <w:iCs w:val="0"/>
      <w:smallCaps w:val="0"/>
      <w:sz w:val="22"/>
      <w:szCs w:val="22"/>
    </w:rPr>
  </w:style>
  <w:style w:type="paragraph" w:styleId="af3">
    <w:name w:val="List Paragraph"/>
    <w:basedOn w:val="a6"/>
    <w:link w:val="af4"/>
    <w:uiPriority w:val="1"/>
    <w:qFormat/>
    <w:rsid w:val="00647CF6"/>
    <w:pPr>
      <w:spacing w:after="200" w:line="276" w:lineRule="auto"/>
      <w:ind w:left="720"/>
      <w:contextualSpacing/>
      <w:jc w:val="left"/>
    </w:pPr>
    <w:rPr>
      <w:rFonts w:asciiTheme="minorHAnsi" w:eastAsiaTheme="minorEastAsia" w:hAnsiTheme="minorHAnsi" w:cstheme="minorBidi"/>
      <w:sz w:val="22"/>
      <w:lang w:eastAsia="ru-RU"/>
    </w:rPr>
  </w:style>
  <w:style w:type="paragraph" w:customStyle="1" w:styleId="4d">
    <w:name w:val="Обычный4"/>
    <w:rsid w:val="00647CF6"/>
    <w:pPr>
      <w:spacing w:line="360" w:lineRule="auto"/>
      <w:ind w:firstLine="709"/>
      <w:jc w:val="both"/>
    </w:pPr>
    <w:rPr>
      <w:rFonts w:ascii="Times New Roman" w:eastAsia="Times New Roman" w:hAnsi="Times New Roman" w:cs="Times New Roman"/>
      <w:color w:val="000000"/>
      <w:sz w:val="28"/>
      <w:szCs w:val="28"/>
      <w:lang w:eastAsia="ru-RU"/>
    </w:rPr>
  </w:style>
  <w:style w:type="paragraph" w:customStyle="1" w:styleId="Default">
    <w:name w:val="Default"/>
    <w:qFormat/>
    <w:rsid w:val="00647CF6"/>
    <w:pPr>
      <w:autoSpaceDE w:val="0"/>
      <w:autoSpaceDN w:val="0"/>
      <w:adjustRightInd w:val="0"/>
    </w:pPr>
    <w:rPr>
      <w:rFonts w:ascii="Times New Roman" w:hAnsi="Times New Roman" w:cs="Times New Roman"/>
      <w:color w:val="000000"/>
      <w:sz w:val="24"/>
      <w:szCs w:val="24"/>
    </w:rPr>
  </w:style>
  <w:style w:type="character" w:customStyle="1" w:styleId="dash041e0431044b0447043d044b0439char1">
    <w:name w:val="dash041e_0431_044b_0447_043d_044b_0439__char1"/>
    <w:uiPriority w:val="99"/>
    <w:rsid w:val="00647CF6"/>
    <w:rPr>
      <w:rFonts w:ascii="Times New Roman" w:hAnsi="Times New Roman" w:cs="Times New Roman" w:hint="default"/>
      <w:strike w:val="0"/>
      <w:dstrike w:val="0"/>
      <w:sz w:val="24"/>
      <w:szCs w:val="24"/>
      <w:u w:val="none"/>
      <w:effect w:val="none"/>
    </w:rPr>
  </w:style>
  <w:style w:type="paragraph" w:customStyle="1" w:styleId="a3">
    <w:name w:val="Перечисление"/>
    <w:link w:val="af5"/>
    <w:uiPriority w:val="99"/>
    <w:qFormat/>
    <w:rsid w:val="00647CF6"/>
    <w:pPr>
      <w:numPr>
        <w:numId w:val="3"/>
      </w:numPr>
      <w:spacing w:after="60"/>
      <w:jc w:val="both"/>
    </w:pPr>
    <w:rPr>
      <w:rFonts w:ascii="Times New Roman" w:eastAsia="Calibri" w:hAnsi="Times New Roman" w:cs="Times New Roman"/>
      <w:sz w:val="20"/>
      <w:szCs w:val="20"/>
    </w:rPr>
  </w:style>
  <w:style w:type="character" w:customStyle="1" w:styleId="af5">
    <w:name w:val="Перечисление Знак"/>
    <w:link w:val="a3"/>
    <w:uiPriority w:val="99"/>
    <w:rsid w:val="00647CF6"/>
    <w:rPr>
      <w:rFonts w:ascii="Times New Roman" w:eastAsia="Calibri" w:hAnsi="Times New Roman" w:cs="Times New Roman"/>
      <w:sz w:val="20"/>
      <w:szCs w:val="20"/>
    </w:rPr>
  </w:style>
  <w:style w:type="paragraph" w:customStyle="1" w:styleId="a1">
    <w:name w:val="НОМЕРА"/>
    <w:basedOn w:val="af6"/>
    <w:link w:val="af7"/>
    <w:uiPriority w:val="99"/>
    <w:qFormat/>
    <w:rsid w:val="00647CF6"/>
    <w:pPr>
      <w:numPr>
        <w:numId w:val="4"/>
      </w:numPr>
    </w:pPr>
    <w:rPr>
      <w:rFonts w:ascii="Arial Narrow" w:hAnsi="Arial Narrow"/>
      <w:sz w:val="18"/>
      <w:szCs w:val="18"/>
      <w:lang w:eastAsia="ru-RU"/>
    </w:rPr>
  </w:style>
  <w:style w:type="paragraph" w:styleId="af6">
    <w:name w:val="Normal (Web)"/>
    <w:aliases w:val="Обычный (веб) Знак Знак,Обычный (веб) Знак Знак Знак Знак Знак Знак,Обычный (веб) Знак Знак Знак Знак Знак"/>
    <w:basedOn w:val="a6"/>
    <w:uiPriority w:val="99"/>
    <w:unhideWhenUsed/>
    <w:qFormat/>
    <w:rsid w:val="00647CF6"/>
    <w:rPr>
      <w:sz w:val="24"/>
      <w:szCs w:val="24"/>
    </w:rPr>
  </w:style>
  <w:style w:type="character" w:customStyle="1" w:styleId="af7">
    <w:name w:val="НОМЕРА Знак"/>
    <w:link w:val="a1"/>
    <w:uiPriority w:val="99"/>
    <w:rsid w:val="00647CF6"/>
    <w:rPr>
      <w:rFonts w:ascii="Arial Narrow" w:eastAsia="Calibri" w:hAnsi="Arial Narrow" w:cs="Times New Roman"/>
      <w:sz w:val="18"/>
      <w:szCs w:val="18"/>
      <w:lang w:eastAsia="ru-RU"/>
    </w:rPr>
  </w:style>
  <w:style w:type="table" w:styleId="-3">
    <w:name w:val="Light Grid Accent 3"/>
    <w:basedOn w:val="a8"/>
    <w:uiPriority w:val="62"/>
    <w:rsid w:val="00647CF6"/>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3d">
    <w:name w:val="Обычный3"/>
    <w:rsid w:val="006779C7"/>
    <w:rPr>
      <w:rFonts w:ascii="Arial" w:eastAsia="Arial" w:hAnsi="Arial" w:cs="Arial"/>
      <w:color w:val="000000"/>
      <w:lang w:eastAsia="ru-RU"/>
    </w:rPr>
  </w:style>
  <w:style w:type="paragraph" w:customStyle="1" w:styleId="a">
    <w:name w:val="Перечень номер"/>
    <w:basedOn w:val="a6"/>
    <w:next w:val="a6"/>
    <w:qFormat/>
    <w:rsid w:val="007B47CA"/>
    <w:pPr>
      <w:numPr>
        <w:numId w:val="7"/>
      </w:numPr>
      <w:tabs>
        <w:tab w:val="clear" w:pos="785"/>
        <w:tab w:val="num" w:pos="0"/>
      </w:tabs>
      <w:ind w:left="0" w:firstLine="284"/>
      <w:textAlignment w:val="baseline"/>
    </w:pPr>
    <w:rPr>
      <w:rFonts w:eastAsia="Times New Roman"/>
      <w:color w:val="000000"/>
      <w:szCs w:val="28"/>
      <w:lang w:eastAsia="ru-RU"/>
    </w:rPr>
  </w:style>
  <w:style w:type="paragraph" w:customStyle="1" w:styleId="ConsPlusNormal">
    <w:name w:val="ConsPlusNormal"/>
    <w:qFormat/>
    <w:rsid w:val="00DC62F1"/>
    <w:pPr>
      <w:widowControl w:val="0"/>
      <w:autoSpaceDE w:val="0"/>
      <w:autoSpaceDN w:val="0"/>
      <w:adjustRightInd w:val="0"/>
      <w:ind w:firstLine="720"/>
    </w:pPr>
    <w:rPr>
      <w:rFonts w:ascii="Arial" w:eastAsia="Times New Roman" w:hAnsi="Arial" w:cs="Arial"/>
      <w:lang w:eastAsia="ru-RU"/>
    </w:rPr>
  </w:style>
  <w:style w:type="character" w:customStyle="1" w:styleId="Zag11">
    <w:name w:val="Zag_11"/>
    <w:rsid w:val="00DC62F1"/>
  </w:style>
  <w:style w:type="paragraph" w:customStyle="1" w:styleId="af8">
    <w:name w:val="Таблица"/>
    <w:basedOn w:val="a6"/>
    <w:rsid w:val="00DC62F1"/>
    <w:pPr>
      <w:tabs>
        <w:tab w:val="left" w:pos="4500"/>
        <w:tab w:val="left" w:pos="9180"/>
        <w:tab w:val="left" w:pos="9360"/>
      </w:tabs>
      <w:autoSpaceDE w:val="0"/>
      <w:autoSpaceDN w:val="0"/>
      <w:adjustRightInd w:val="0"/>
      <w:spacing w:line="194" w:lineRule="atLeast"/>
      <w:ind w:firstLine="360"/>
      <w:jc w:val="left"/>
      <w:textAlignment w:val="center"/>
    </w:pPr>
    <w:rPr>
      <w:rFonts w:ascii="NewtonCSanPin" w:eastAsia="Times New Roman" w:hAnsi="NewtonCSanPin" w:cs="NewtonCSanPin"/>
      <w:color w:val="000000"/>
      <w:sz w:val="19"/>
      <w:szCs w:val="19"/>
    </w:rPr>
  </w:style>
  <w:style w:type="paragraph" w:customStyle="1" w:styleId="af9">
    <w:name w:val="Основной"/>
    <w:basedOn w:val="a6"/>
    <w:link w:val="afa"/>
    <w:uiPriority w:val="99"/>
    <w:rsid w:val="00DC62F1"/>
    <w:pPr>
      <w:autoSpaceDE w:val="0"/>
      <w:autoSpaceDN w:val="0"/>
      <w:adjustRightInd w:val="0"/>
      <w:spacing w:line="214" w:lineRule="atLeast"/>
      <w:ind w:firstLine="283"/>
      <w:textAlignment w:val="center"/>
    </w:pPr>
    <w:rPr>
      <w:rFonts w:ascii="NewtonCSanPin" w:eastAsia="Times New Roman" w:hAnsi="NewtonCSanPin"/>
      <w:color w:val="000000"/>
      <w:sz w:val="21"/>
      <w:szCs w:val="21"/>
      <w:lang w:eastAsia="ru-RU"/>
    </w:rPr>
  </w:style>
  <w:style w:type="character" w:customStyle="1" w:styleId="afa">
    <w:name w:val="Основной Знак"/>
    <w:link w:val="af9"/>
    <w:uiPriority w:val="99"/>
    <w:rsid w:val="00DC62F1"/>
    <w:rPr>
      <w:rFonts w:ascii="NewtonCSanPin" w:eastAsia="Times New Roman" w:hAnsi="NewtonCSanPin" w:cs="Times New Roman"/>
      <w:color w:val="000000"/>
      <w:sz w:val="21"/>
      <w:szCs w:val="21"/>
      <w:lang w:eastAsia="ru-RU"/>
    </w:rPr>
  </w:style>
  <w:style w:type="paragraph" w:styleId="afb">
    <w:name w:val="Balloon Text"/>
    <w:basedOn w:val="a6"/>
    <w:link w:val="afc"/>
    <w:uiPriority w:val="99"/>
    <w:semiHidden/>
    <w:unhideWhenUsed/>
    <w:rsid w:val="00A610AD"/>
    <w:rPr>
      <w:rFonts w:ascii="Tahoma" w:hAnsi="Tahoma" w:cs="Tahoma"/>
      <w:sz w:val="16"/>
      <w:szCs w:val="16"/>
    </w:rPr>
  </w:style>
  <w:style w:type="character" w:customStyle="1" w:styleId="afc">
    <w:name w:val="Текст выноски Знак"/>
    <w:basedOn w:val="a7"/>
    <w:link w:val="afb"/>
    <w:uiPriority w:val="99"/>
    <w:semiHidden/>
    <w:rsid w:val="00A610AD"/>
    <w:rPr>
      <w:rFonts w:ascii="Tahoma" w:eastAsia="Calibri" w:hAnsi="Tahoma" w:cs="Tahoma"/>
      <w:sz w:val="16"/>
      <w:szCs w:val="16"/>
    </w:rPr>
  </w:style>
  <w:style w:type="paragraph" w:styleId="afd">
    <w:name w:val="No Spacing"/>
    <w:link w:val="afe"/>
    <w:uiPriority w:val="1"/>
    <w:qFormat/>
    <w:rsid w:val="00E25BFB"/>
    <w:pPr>
      <w:widowControl w:val="0"/>
      <w:autoSpaceDE w:val="0"/>
      <w:autoSpaceDN w:val="0"/>
      <w:adjustRightInd w:val="0"/>
    </w:pPr>
    <w:rPr>
      <w:rFonts w:ascii="Times New Roman" w:eastAsia="Times New Roman" w:hAnsi="Times New Roman" w:cs="Times New Roman"/>
      <w:sz w:val="20"/>
      <w:szCs w:val="20"/>
      <w:lang w:eastAsia="ru-RU"/>
    </w:rPr>
  </w:style>
  <w:style w:type="character" w:customStyle="1" w:styleId="afe">
    <w:name w:val="Без интервала Знак"/>
    <w:basedOn w:val="a7"/>
    <w:link w:val="afd"/>
    <w:uiPriority w:val="1"/>
    <w:rsid w:val="006C2E81"/>
    <w:rPr>
      <w:rFonts w:ascii="Times New Roman" w:eastAsia="Times New Roman" w:hAnsi="Times New Roman" w:cs="Times New Roman"/>
      <w:sz w:val="20"/>
      <w:szCs w:val="20"/>
      <w:lang w:eastAsia="ru-RU"/>
    </w:rPr>
  </w:style>
  <w:style w:type="character" w:customStyle="1" w:styleId="c1c0">
    <w:name w:val="c1 c0"/>
    <w:basedOn w:val="a7"/>
    <w:rsid w:val="006C2E81"/>
  </w:style>
  <w:style w:type="paragraph" w:customStyle="1" w:styleId="1c">
    <w:name w:val="Абзац списка1"/>
    <w:basedOn w:val="a6"/>
    <w:uiPriority w:val="34"/>
    <w:qFormat/>
    <w:rsid w:val="006C2E81"/>
    <w:pPr>
      <w:spacing w:after="160" w:line="259" w:lineRule="auto"/>
      <w:ind w:left="720"/>
      <w:contextualSpacing/>
      <w:jc w:val="left"/>
    </w:pPr>
    <w:rPr>
      <w:rFonts w:ascii="Calibri" w:eastAsia="Times New Roman" w:hAnsi="Calibri"/>
      <w:sz w:val="22"/>
    </w:rPr>
  </w:style>
  <w:style w:type="paragraph" w:customStyle="1" w:styleId="aff">
    <w:name w:val="Содержимое таблицы"/>
    <w:basedOn w:val="a6"/>
    <w:rsid w:val="006C2E81"/>
    <w:pPr>
      <w:suppressLineNumbers/>
      <w:spacing w:after="200" w:line="276" w:lineRule="auto"/>
      <w:jc w:val="left"/>
    </w:pPr>
    <w:rPr>
      <w:rFonts w:ascii="Calibri" w:eastAsia="Lucida Sans Unicode" w:hAnsi="Calibri" w:cs="font277"/>
      <w:kern w:val="1"/>
      <w:sz w:val="22"/>
      <w:lang w:eastAsia="ar-SA"/>
    </w:rPr>
  </w:style>
  <w:style w:type="paragraph" w:styleId="aff0">
    <w:name w:val="Body Text"/>
    <w:basedOn w:val="a6"/>
    <w:link w:val="aff1"/>
    <w:uiPriority w:val="1"/>
    <w:qFormat/>
    <w:rsid w:val="006C2E81"/>
    <w:pPr>
      <w:widowControl w:val="0"/>
      <w:autoSpaceDE w:val="0"/>
      <w:autoSpaceDN w:val="0"/>
      <w:adjustRightInd w:val="0"/>
    </w:pPr>
    <w:rPr>
      <w:rFonts w:eastAsia="Times New Roman"/>
      <w:szCs w:val="20"/>
      <w:lang w:eastAsia="ru-RU"/>
    </w:rPr>
  </w:style>
  <w:style w:type="character" w:customStyle="1" w:styleId="aff1">
    <w:name w:val="Основной текст Знак"/>
    <w:basedOn w:val="a7"/>
    <w:link w:val="aff0"/>
    <w:uiPriority w:val="1"/>
    <w:rsid w:val="006C2E81"/>
    <w:rPr>
      <w:rFonts w:ascii="Times New Roman" w:eastAsia="Times New Roman" w:hAnsi="Times New Roman" w:cs="Times New Roman"/>
      <w:sz w:val="28"/>
      <w:szCs w:val="20"/>
      <w:lang w:eastAsia="ru-RU"/>
    </w:rPr>
  </w:style>
  <w:style w:type="paragraph" w:styleId="2c">
    <w:name w:val="Body Text Indent 2"/>
    <w:basedOn w:val="a6"/>
    <w:link w:val="2d"/>
    <w:uiPriority w:val="99"/>
    <w:rsid w:val="006C2E81"/>
    <w:pPr>
      <w:spacing w:after="120" w:line="480" w:lineRule="auto"/>
      <w:ind w:left="283"/>
      <w:jc w:val="left"/>
    </w:pPr>
    <w:rPr>
      <w:rFonts w:eastAsia="Times New Roman"/>
      <w:sz w:val="24"/>
      <w:szCs w:val="24"/>
      <w:lang w:eastAsia="ru-RU"/>
    </w:rPr>
  </w:style>
  <w:style w:type="character" w:customStyle="1" w:styleId="2d">
    <w:name w:val="Основной текст с отступом 2 Знак"/>
    <w:basedOn w:val="a7"/>
    <w:link w:val="2c"/>
    <w:uiPriority w:val="99"/>
    <w:rsid w:val="006C2E81"/>
    <w:rPr>
      <w:rFonts w:ascii="Times New Roman" w:eastAsia="Times New Roman" w:hAnsi="Times New Roman" w:cs="Times New Roman"/>
      <w:sz w:val="24"/>
      <w:szCs w:val="24"/>
      <w:lang w:eastAsia="ru-RU"/>
    </w:rPr>
  </w:style>
  <w:style w:type="paragraph" w:styleId="aff2">
    <w:name w:val="footer"/>
    <w:basedOn w:val="a6"/>
    <w:link w:val="aff3"/>
    <w:uiPriority w:val="99"/>
    <w:rsid w:val="006C2E81"/>
    <w:pPr>
      <w:tabs>
        <w:tab w:val="center" w:pos="4677"/>
        <w:tab w:val="right" w:pos="9355"/>
      </w:tabs>
      <w:jc w:val="left"/>
    </w:pPr>
    <w:rPr>
      <w:rFonts w:eastAsia="Times New Roman"/>
      <w:sz w:val="24"/>
      <w:szCs w:val="24"/>
      <w:lang w:eastAsia="ru-RU"/>
    </w:rPr>
  </w:style>
  <w:style w:type="character" w:customStyle="1" w:styleId="aff3">
    <w:name w:val="Нижний колонтитул Знак"/>
    <w:basedOn w:val="a7"/>
    <w:link w:val="aff2"/>
    <w:uiPriority w:val="99"/>
    <w:rsid w:val="006C2E81"/>
    <w:rPr>
      <w:rFonts w:ascii="Times New Roman" w:eastAsia="Times New Roman" w:hAnsi="Times New Roman" w:cs="Times New Roman"/>
      <w:sz w:val="24"/>
      <w:szCs w:val="24"/>
      <w:lang w:eastAsia="ru-RU"/>
    </w:rPr>
  </w:style>
  <w:style w:type="character" w:styleId="aff4">
    <w:name w:val="page number"/>
    <w:basedOn w:val="a7"/>
    <w:rsid w:val="006C2E81"/>
  </w:style>
  <w:style w:type="paragraph" w:styleId="aff5">
    <w:name w:val="Title"/>
    <w:basedOn w:val="a6"/>
    <w:link w:val="aff6"/>
    <w:qFormat/>
    <w:rsid w:val="006C2E81"/>
    <w:rPr>
      <w:rFonts w:eastAsia="Times New Roman"/>
      <w:b/>
      <w:bCs/>
      <w:sz w:val="24"/>
      <w:szCs w:val="24"/>
      <w:lang w:eastAsia="ru-RU"/>
    </w:rPr>
  </w:style>
  <w:style w:type="character" w:customStyle="1" w:styleId="aff6">
    <w:name w:val="Заголовок Знак"/>
    <w:basedOn w:val="a7"/>
    <w:link w:val="aff5"/>
    <w:qFormat/>
    <w:rsid w:val="006C2E81"/>
    <w:rPr>
      <w:rFonts w:ascii="Times New Roman" w:eastAsia="Times New Roman" w:hAnsi="Times New Roman" w:cs="Times New Roman"/>
      <w:b/>
      <w:bCs/>
      <w:sz w:val="24"/>
      <w:szCs w:val="24"/>
      <w:lang w:eastAsia="ru-RU"/>
    </w:rPr>
  </w:style>
  <w:style w:type="character" w:customStyle="1" w:styleId="aff7">
    <w:name w:val="Основной текст + Курсив"/>
    <w:uiPriority w:val="99"/>
    <w:rsid w:val="006C2E81"/>
    <w:rPr>
      <w:rFonts w:ascii="Times New Roman" w:hAnsi="Times New Roman" w:cs="Times New Roman"/>
      <w:i/>
      <w:iCs/>
      <w:spacing w:val="0"/>
      <w:sz w:val="22"/>
      <w:szCs w:val="22"/>
    </w:rPr>
  </w:style>
  <w:style w:type="character" w:customStyle="1" w:styleId="2e">
    <w:name w:val="Основной текст (2)_"/>
    <w:link w:val="2f"/>
    <w:uiPriority w:val="99"/>
    <w:locked/>
    <w:rsid w:val="006C2E81"/>
    <w:rPr>
      <w:i/>
      <w:iCs/>
      <w:shd w:val="clear" w:color="auto" w:fill="FFFFFF"/>
    </w:rPr>
  </w:style>
  <w:style w:type="paragraph" w:customStyle="1" w:styleId="2f">
    <w:name w:val="Основной текст (2)"/>
    <w:basedOn w:val="a6"/>
    <w:link w:val="2e"/>
    <w:rsid w:val="006C2E81"/>
    <w:pPr>
      <w:shd w:val="clear" w:color="auto" w:fill="FFFFFF"/>
      <w:spacing w:line="211" w:lineRule="exact"/>
      <w:ind w:firstLine="380"/>
    </w:pPr>
    <w:rPr>
      <w:rFonts w:asciiTheme="minorHAnsi" w:eastAsiaTheme="minorHAnsi" w:hAnsiTheme="minorHAnsi" w:cstheme="minorBidi"/>
      <w:i/>
      <w:iCs/>
      <w:sz w:val="22"/>
    </w:rPr>
  </w:style>
  <w:style w:type="character" w:customStyle="1" w:styleId="FontStyle12">
    <w:name w:val="Font Style12"/>
    <w:basedOn w:val="a7"/>
    <w:uiPriority w:val="99"/>
    <w:rsid w:val="006C2E81"/>
    <w:rPr>
      <w:rFonts w:ascii="Times New Roman" w:hAnsi="Times New Roman" w:cs="Times New Roman"/>
      <w:sz w:val="20"/>
      <w:szCs w:val="20"/>
    </w:rPr>
  </w:style>
  <w:style w:type="character" w:customStyle="1" w:styleId="FontStyle13">
    <w:name w:val="Font Style13"/>
    <w:basedOn w:val="a7"/>
    <w:rsid w:val="006C2E81"/>
    <w:rPr>
      <w:rFonts w:ascii="Times New Roman" w:hAnsi="Times New Roman" w:cs="Times New Roman"/>
      <w:b/>
      <w:bCs/>
      <w:sz w:val="20"/>
      <w:szCs w:val="20"/>
    </w:rPr>
  </w:style>
  <w:style w:type="character" w:styleId="aff8">
    <w:name w:val="Strong"/>
    <w:basedOn w:val="a7"/>
    <w:uiPriority w:val="22"/>
    <w:qFormat/>
    <w:rsid w:val="006C2E81"/>
    <w:rPr>
      <w:b/>
      <w:bCs/>
    </w:rPr>
  </w:style>
  <w:style w:type="character" w:customStyle="1" w:styleId="aff9">
    <w:name w:val="Верхний колонтитул Знак"/>
    <w:basedOn w:val="a7"/>
    <w:link w:val="affa"/>
    <w:uiPriority w:val="99"/>
    <w:rsid w:val="006C2E81"/>
    <w:rPr>
      <w:rFonts w:ascii="Times New Roman" w:eastAsia="Times New Roman" w:hAnsi="Times New Roman" w:cs="Times New Roman"/>
      <w:sz w:val="24"/>
      <w:szCs w:val="24"/>
      <w:lang w:eastAsia="ru-RU"/>
    </w:rPr>
  </w:style>
  <w:style w:type="paragraph" w:styleId="affa">
    <w:name w:val="header"/>
    <w:basedOn w:val="a6"/>
    <w:link w:val="aff9"/>
    <w:uiPriority w:val="99"/>
    <w:rsid w:val="006C2E81"/>
    <w:pPr>
      <w:tabs>
        <w:tab w:val="center" w:pos="4677"/>
        <w:tab w:val="right" w:pos="9355"/>
      </w:tabs>
      <w:jc w:val="left"/>
    </w:pPr>
    <w:rPr>
      <w:rFonts w:eastAsia="Times New Roman"/>
      <w:sz w:val="24"/>
      <w:szCs w:val="24"/>
      <w:lang w:eastAsia="ru-RU"/>
    </w:rPr>
  </w:style>
  <w:style w:type="character" w:customStyle="1" w:styleId="1d">
    <w:name w:val="Верхний колонтитул Знак1"/>
    <w:basedOn w:val="a7"/>
    <w:uiPriority w:val="99"/>
    <w:rsid w:val="006C2E81"/>
    <w:rPr>
      <w:rFonts w:ascii="Times New Roman" w:eastAsia="Calibri" w:hAnsi="Times New Roman" w:cs="Times New Roman"/>
      <w:sz w:val="28"/>
    </w:rPr>
  </w:style>
  <w:style w:type="character" w:customStyle="1" w:styleId="ft1">
    <w:name w:val="ft1"/>
    <w:basedOn w:val="a7"/>
    <w:rsid w:val="006C2E81"/>
  </w:style>
  <w:style w:type="character" w:customStyle="1" w:styleId="ft1024">
    <w:name w:val="ft1024"/>
    <w:basedOn w:val="a7"/>
    <w:rsid w:val="006C2E81"/>
  </w:style>
  <w:style w:type="character" w:styleId="affb">
    <w:name w:val="Emphasis"/>
    <w:basedOn w:val="a7"/>
    <w:uiPriority w:val="20"/>
    <w:qFormat/>
    <w:rsid w:val="006C2E81"/>
    <w:rPr>
      <w:i/>
      <w:iCs/>
    </w:rPr>
  </w:style>
  <w:style w:type="character" w:customStyle="1" w:styleId="FontStyle15">
    <w:name w:val="Font Style15"/>
    <w:basedOn w:val="a7"/>
    <w:uiPriority w:val="99"/>
    <w:rsid w:val="006C2E81"/>
    <w:rPr>
      <w:rFonts w:ascii="Times New Roman" w:hAnsi="Times New Roman" w:cs="Times New Roman"/>
      <w:sz w:val="20"/>
      <w:szCs w:val="20"/>
    </w:rPr>
  </w:style>
  <w:style w:type="paragraph" w:customStyle="1" w:styleId="Style29">
    <w:name w:val="Style29"/>
    <w:basedOn w:val="a6"/>
    <w:rsid w:val="006C2E81"/>
    <w:pPr>
      <w:widowControl w:val="0"/>
      <w:autoSpaceDE w:val="0"/>
      <w:autoSpaceDN w:val="0"/>
      <w:adjustRightInd w:val="0"/>
      <w:spacing w:line="240" w:lineRule="exact"/>
      <w:ind w:firstLine="288"/>
    </w:pPr>
    <w:rPr>
      <w:rFonts w:ascii="Constantia" w:eastAsia="Times New Roman" w:hAnsi="Constantia"/>
      <w:sz w:val="24"/>
      <w:szCs w:val="24"/>
      <w:lang w:eastAsia="ru-RU"/>
    </w:rPr>
  </w:style>
  <w:style w:type="character" w:customStyle="1" w:styleId="FontStyle64">
    <w:name w:val="Font Style64"/>
    <w:rsid w:val="006C2E81"/>
    <w:rPr>
      <w:rFonts w:ascii="Book Antiqua" w:hAnsi="Book Antiqua" w:cs="Book Antiqua"/>
      <w:sz w:val="18"/>
      <w:szCs w:val="18"/>
    </w:rPr>
  </w:style>
  <w:style w:type="paragraph" w:customStyle="1" w:styleId="Style1">
    <w:name w:val="Style1"/>
    <w:basedOn w:val="a6"/>
    <w:uiPriority w:val="99"/>
    <w:rsid w:val="001F4DC5"/>
    <w:pPr>
      <w:widowControl w:val="0"/>
      <w:autoSpaceDE w:val="0"/>
      <w:autoSpaceDN w:val="0"/>
      <w:adjustRightInd w:val="0"/>
      <w:spacing w:line="324" w:lineRule="exact"/>
      <w:ind w:hanging="149"/>
      <w:jc w:val="left"/>
    </w:pPr>
    <w:rPr>
      <w:rFonts w:eastAsia="Times New Roman"/>
      <w:sz w:val="24"/>
      <w:szCs w:val="24"/>
      <w:lang w:eastAsia="ru-RU"/>
    </w:rPr>
  </w:style>
  <w:style w:type="paragraph" w:customStyle="1" w:styleId="Style10">
    <w:name w:val="Style10"/>
    <w:basedOn w:val="a6"/>
    <w:uiPriority w:val="99"/>
    <w:rsid w:val="001F4DC5"/>
    <w:pPr>
      <w:widowControl w:val="0"/>
      <w:autoSpaceDE w:val="0"/>
      <w:autoSpaceDN w:val="0"/>
      <w:adjustRightInd w:val="0"/>
      <w:spacing w:line="322" w:lineRule="exact"/>
      <w:ind w:hanging="355"/>
      <w:jc w:val="left"/>
    </w:pPr>
    <w:rPr>
      <w:rFonts w:eastAsia="Times New Roman"/>
      <w:sz w:val="24"/>
      <w:szCs w:val="24"/>
      <w:lang w:eastAsia="ru-RU"/>
    </w:rPr>
  </w:style>
  <w:style w:type="paragraph" w:customStyle="1" w:styleId="Style4">
    <w:name w:val="Style4"/>
    <w:basedOn w:val="a6"/>
    <w:rsid w:val="001F4DC5"/>
    <w:pPr>
      <w:widowControl w:val="0"/>
      <w:autoSpaceDE w:val="0"/>
      <w:autoSpaceDN w:val="0"/>
      <w:adjustRightInd w:val="0"/>
      <w:jc w:val="left"/>
    </w:pPr>
    <w:rPr>
      <w:rFonts w:eastAsia="Times New Roman"/>
      <w:sz w:val="24"/>
      <w:szCs w:val="24"/>
      <w:lang w:eastAsia="ru-RU"/>
    </w:rPr>
  </w:style>
  <w:style w:type="paragraph" w:customStyle="1" w:styleId="Style8">
    <w:name w:val="Style8"/>
    <w:basedOn w:val="a6"/>
    <w:rsid w:val="001F4DC5"/>
    <w:pPr>
      <w:widowControl w:val="0"/>
      <w:autoSpaceDE w:val="0"/>
      <w:autoSpaceDN w:val="0"/>
      <w:adjustRightInd w:val="0"/>
      <w:spacing w:line="173" w:lineRule="exact"/>
      <w:ind w:firstLine="346"/>
    </w:pPr>
    <w:rPr>
      <w:rFonts w:eastAsia="Times New Roman"/>
      <w:sz w:val="24"/>
      <w:szCs w:val="24"/>
      <w:lang w:eastAsia="ru-RU"/>
    </w:rPr>
  </w:style>
  <w:style w:type="paragraph" w:customStyle="1" w:styleId="Style6">
    <w:name w:val="Style6"/>
    <w:basedOn w:val="a6"/>
    <w:rsid w:val="001F4DC5"/>
    <w:pPr>
      <w:widowControl w:val="0"/>
      <w:autoSpaceDE w:val="0"/>
      <w:autoSpaceDN w:val="0"/>
      <w:adjustRightInd w:val="0"/>
      <w:jc w:val="left"/>
    </w:pPr>
    <w:rPr>
      <w:rFonts w:ascii="Trebuchet MS" w:eastAsia="Times New Roman" w:hAnsi="Trebuchet MS"/>
      <w:sz w:val="24"/>
      <w:szCs w:val="24"/>
      <w:lang w:eastAsia="ru-RU"/>
    </w:rPr>
  </w:style>
  <w:style w:type="character" w:customStyle="1" w:styleId="FontStyle32">
    <w:name w:val="Font Style32"/>
    <w:uiPriority w:val="99"/>
    <w:rsid w:val="001F4DC5"/>
    <w:rPr>
      <w:rFonts w:ascii="Times New Roman" w:hAnsi="Times New Roman" w:cs="Times New Roman"/>
      <w:b/>
      <w:bCs/>
      <w:spacing w:val="10"/>
      <w:sz w:val="20"/>
      <w:szCs w:val="20"/>
    </w:rPr>
  </w:style>
  <w:style w:type="character" w:customStyle="1" w:styleId="FontStyle35">
    <w:name w:val="Font Style35"/>
    <w:uiPriority w:val="99"/>
    <w:rsid w:val="001F4DC5"/>
    <w:rPr>
      <w:rFonts w:ascii="Times New Roman" w:hAnsi="Times New Roman" w:cs="Times New Roman"/>
      <w:sz w:val="16"/>
      <w:szCs w:val="16"/>
    </w:rPr>
  </w:style>
  <w:style w:type="paragraph" w:customStyle="1" w:styleId="Style15">
    <w:name w:val="Style15"/>
    <w:basedOn w:val="a6"/>
    <w:uiPriority w:val="99"/>
    <w:rsid w:val="001F4DC5"/>
    <w:pPr>
      <w:widowControl w:val="0"/>
      <w:autoSpaceDE w:val="0"/>
      <w:autoSpaceDN w:val="0"/>
      <w:adjustRightInd w:val="0"/>
      <w:jc w:val="left"/>
    </w:pPr>
    <w:rPr>
      <w:rFonts w:eastAsia="Times New Roman"/>
      <w:sz w:val="24"/>
      <w:szCs w:val="24"/>
      <w:lang w:eastAsia="ru-RU"/>
    </w:rPr>
  </w:style>
  <w:style w:type="character" w:customStyle="1" w:styleId="FontStyle36">
    <w:name w:val="Font Style36"/>
    <w:uiPriority w:val="99"/>
    <w:rsid w:val="001F4DC5"/>
    <w:rPr>
      <w:rFonts w:ascii="Times New Roman" w:hAnsi="Times New Roman" w:cs="Times New Roman"/>
      <w:sz w:val="18"/>
      <w:szCs w:val="18"/>
    </w:rPr>
  </w:style>
  <w:style w:type="paragraph" w:customStyle="1" w:styleId="Style19">
    <w:name w:val="Style19"/>
    <w:basedOn w:val="a6"/>
    <w:uiPriority w:val="99"/>
    <w:rsid w:val="001F4DC5"/>
    <w:pPr>
      <w:widowControl w:val="0"/>
      <w:autoSpaceDE w:val="0"/>
      <w:autoSpaceDN w:val="0"/>
      <w:adjustRightInd w:val="0"/>
      <w:spacing w:line="250" w:lineRule="exact"/>
      <w:ind w:firstLine="346"/>
    </w:pPr>
    <w:rPr>
      <w:rFonts w:eastAsia="Times New Roman"/>
      <w:sz w:val="24"/>
      <w:szCs w:val="24"/>
      <w:lang w:eastAsia="ru-RU"/>
    </w:rPr>
  </w:style>
  <w:style w:type="paragraph" w:customStyle="1" w:styleId="Style21">
    <w:name w:val="Style21"/>
    <w:basedOn w:val="a6"/>
    <w:uiPriority w:val="99"/>
    <w:rsid w:val="001F4DC5"/>
    <w:pPr>
      <w:widowControl w:val="0"/>
      <w:autoSpaceDE w:val="0"/>
      <w:autoSpaceDN w:val="0"/>
      <w:adjustRightInd w:val="0"/>
      <w:spacing w:line="370" w:lineRule="exact"/>
      <w:ind w:firstLine="1512"/>
      <w:jc w:val="left"/>
    </w:pPr>
    <w:rPr>
      <w:rFonts w:eastAsia="Times New Roman"/>
      <w:sz w:val="24"/>
      <w:szCs w:val="24"/>
      <w:lang w:eastAsia="ru-RU"/>
    </w:rPr>
  </w:style>
  <w:style w:type="character" w:customStyle="1" w:styleId="FontStyle45">
    <w:name w:val="Font Style45"/>
    <w:uiPriority w:val="99"/>
    <w:rsid w:val="001F4DC5"/>
    <w:rPr>
      <w:rFonts w:ascii="Times New Roman" w:hAnsi="Times New Roman" w:cs="Times New Roman"/>
      <w:b/>
      <w:bCs/>
      <w:sz w:val="22"/>
      <w:szCs w:val="22"/>
    </w:rPr>
  </w:style>
  <w:style w:type="paragraph" w:customStyle="1" w:styleId="Style26">
    <w:name w:val="Style26"/>
    <w:basedOn w:val="a6"/>
    <w:uiPriority w:val="99"/>
    <w:rsid w:val="001F4DC5"/>
    <w:pPr>
      <w:widowControl w:val="0"/>
      <w:autoSpaceDE w:val="0"/>
      <w:autoSpaceDN w:val="0"/>
      <w:adjustRightInd w:val="0"/>
      <w:jc w:val="left"/>
    </w:pPr>
    <w:rPr>
      <w:rFonts w:eastAsia="Times New Roman"/>
      <w:sz w:val="24"/>
      <w:szCs w:val="24"/>
      <w:lang w:eastAsia="ru-RU"/>
    </w:rPr>
  </w:style>
  <w:style w:type="character" w:customStyle="1" w:styleId="c1">
    <w:name w:val="c1"/>
    <w:basedOn w:val="a7"/>
    <w:rsid w:val="00C75615"/>
  </w:style>
  <w:style w:type="paragraph" w:styleId="affc">
    <w:name w:val="Body Text Indent"/>
    <w:basedOn w:val="a6"/>
    <w:link w:val="affd"/>
    <w:uiPriority w:val="99"/>
    <w:unhideWhenUsed/>
    <w:rsid w:val="007D4323"/>
    <w:pPr>
      <w:spacing w:after="120"/>
      <w:ind w:left="283"/>
    </w:pPr>
  </w:style>
  <w:style w:type="character" w:customStyle="1" w:styleId="affd">
    <w:name w:val="Основной текст с отступом Знак"/>
    <w:basedOn w:val="a7"/>
    <w:link w:val="affc"/>
    <w:uiPriority w:val="99"/>
    <w:rsid w:val="007D4323"/>
    <w:rPr>
      <w:rFonts w:ascii="Times New Roman" w:eastAsia="Calibri" w:hAnsi="Times New Roman" w:cs="Times New Roman"/>
      <w:sz w:val="28"/>
    </w:rPr>
  </w:style>
  <w:style w:type="character" w:customStyle="1" w:styleId="5c">
    <w:name w:val="Заголовок №5_"/>
    <w:basedOn w:val="a7"/>
    <w:link w:val="5d"/>
    <w:uiPriority w:val="99"/>
    <w:rsid w:val="007D4323"/>
    <w:rPr>
      <w:rFonts w:ascii="Century Schoolbook" w:eastAsia="Century Schoolbook" w:hAnsi="Century Schoolbook" w:cs="Century Schoolbook"/>
      <w:sz w:val="20"/>
      <w:szCs w:val="20"/>
      <w:shd w:val="clear" w:color="auto" w:fill="FFFFFF"/>
    </w:rPr>
  </w:style>
  <w:style w:type="paragraph" w:customStyle="1" w:styleId="5d">
    <w:name w:val="Заголовок №5"/>
    <w:basedOn w:val="a6"/>
    <w:link w:val="5c"/>
    <w:uiPriority w:val="99"/>
    <w:rsid w:val="007D4323"/>
    <w:pPr>
      <w:widowControl w:val="0"/>
      <w:shd w:val="clear" w:color="auto" w:fill="FFFFFF"/>
      <w:spacing w:after="120" w:line="0" w:lineRule="atLeast"/>
      <w:ind w:firstLine="280"/>
      <w:outlineLvl w:val="4"/>
    </w:pPr>
    <w:rPr>
      <w:rFonts w:ascii="Century Schoolbook" w:eastAsia="Century Schoolbook" w:hAnsi="Century Schoolbook" w:cs="Century Schoolbook"/>
      <w:sz w:val="20"/>
      <w:szCs w:val="20"/>
    </w:rPr>
  </w:style>
  <w:style w:type="character" w:customStyle="1" w:styleId="2f0">
    <w:name w:val="Заголовок №2_"/>
    <w:basedOn w:val="a7"/>
    <w:link w:val="2f1"/>
    <w:uiPriority w:val="99"/>
    <w:rsid w:val="007D4323"/>
    <w:rPr>
      <w:rFonts w:ascii="Segoe UI" w:eastAsia="Segoe UI" w:hAnsi="Segoe UI" w:cs="Segoe UI"/>
      <w:sz w:val="23"/>
      <w:szCs w:val="23"/>
      <w:shd w:val="clear" w:color="auto" w:fill="FFFFFF"/>
    </w:rPr>
  </w:style>
  <w:style w:type="paragraph" w:customStyle="1" w:styleId="2f1">
    <w:name w:val="Заголовок №2"/>
    <w:basedOn w:val="a6"/>
    <w:link w:val="2f0"/>
    <w:rsid w:val="007D4323"/>
    <w:pPr>
      <w:widowControl w:val="0"/>
      <w:shd w:val="clear" w:color="auto" w:fill="FFFFFF"/>
      <w:spacing w:before="780" w:after="240" w:line="0" w:lineRule="atLeast"/>
      <w:outlineLvl w:val="1"/>
    </w:pPr>
    <w:rPr>
      <w:rFonts w:ascii="Segoe UI" w:eastAsia="Segoe UI" w:hAnsi="Segoe UI" w:cs="Segoe UI"/>
      <w:sz w:val="23"/>
      <w:szCs w:val="23"/>
    </w:rPr>
  </w:style>
  <w:style w:type="paragraph" w:customStyle="1" w:styleId="TableParagraph">
    <w:name w:val="Table Paragraph"/>
    <w:basedOn w:val="a6"/>
    <w:uiPriority w:val="1"/>
    <w:qFormat/>
    <w:rsid w:val="00283275"/>
    <w:pPr>
      <w:widowControl w:val="0"/>
      <w:jc w:val="left"/>
    </w:pPr>
    <w:rPr>
      <w:rFonts w:asciiTheme="minorHAnsi" w:eastAsiaTheme="minorHAnsi" w:hAnsiTheme="minorHAnsi" w:cstheme="minorBidi"/>
      <w:sz w:val="22"/>
      <w:lang w:val="en-US"/>
    </w:rPr>
  </w:style>
  <w:style w:type="character" w:customStyle="1" w:styleId="af4">
    <w:name w:val="Абзац списка Знак"/>
    <w:link w:val="af3"/>
    <w:uiPriority w:val="34"/>
    <w:qFormat/>
    <w:locked/>
    <w:rsid w:val="00283275"/>
    <w:rPr>
      <w:rFonts w:eastAsiaTheme="minorEastAsia"/>
      <w:lang w:eastAsia="ru-RU"/>
    </w:rPr>
  </w:style>
  <w:style w:type="paragraph" w:customStyle="1" w:styleId="210">
    <w:name w:val="Заголовок 21"/>
    <w:basedOn w:val="a6"/>
    <w:uiPriority w:val="1"/>
    <w:qFormat/>
    <w:rsid w:val="004C3A7A"/>
    <w:pPr>
      <w:widowControl w:val="0"/>
      <w:ind w:left="830"/>
      <w:jc w:val="left"/>
      <w:outlineLvl w:val="2"/>
    </w:pPr>
    <w:rPr>
      <w:rFonts w:eastAsia="Times New Roman" w:cstheme="minorBidi"/>
      <w:b/>
      <w:bCs/>
      <w:szCs w:val="28"/>
      <w:lang w:val="en-US"/>
    </w:rPr>
  </w:style>
  <w:style w:type="character" w:customStyle="1" w:styleId="2f2">
    <w:name w:val="Подпись к таблице (2)"/>
    <w:basedOn w:val="a7"/>
    <w:rsid w:val="00DE096D"/>
    <w:rPr>
      <w:rFonts w:ascii="Times New Roman" w:eastAsia="Times New Roman" w:hAnsi="Times New Roman" w:cs="Times New Roman"/>
      <w:b w:val="0"/>
      <w:bCs w:val="0"/>
      <w:i w:val="0"/>
      <w:iCs w:val="0"/>
      <w:smallCaps w:val="0"/>
      <w:strike w:val="0"/>
      <w:spacing w:val="0"/>
      <w:sz w:val="22"/>
      <w:szCs w:val="22"/>
    </w:rPr>
  </w:style>
  <w:style w:type="character" w:customStyle="1" w:styleId="affe">
    <w:name w:val="Основной текст_"/>
    <w:basedOn w:val="a7"/>
    <w:link w:val="1e"/>
    <w:rsid w:val="00026F9D"/>
    <w:rPr>
      <w:rFonts w:ascii="Times New Roman" w:eastAsia="Times New Roman" w:hAnsi="Times New Roman" w:cs="Times New Roman"/>
      <w:sz w:val="27"/>
      <w:szCs w:val="27"/>
      <w:shd w:val="clear" w:color="auto" w:fill="FFFFFF"/>
    </w:rPr>
  </w:style>
  <w:style w:type="paragraph" w:customStyle="1" w:styleId="1e">
    <w:name w:val="Основной текст1"/>
    <w:basedOn w:val="a6"/>
    <w:link w:val="affe"/>
    <w:rsid w:val="00026F9D"/>
    <w:pPr>
      <w:shd w:val="clear" w:color="auto" w:fill="FFFFFF"/>
      <w:spacing w:line="480" w:lineRule="exact"/>
      <w:ind w:firstLine="280"/>
    </w:pPr>
    <w:rPr>
      <w:rFonts w:eastAsia="Times New Roman"/>
      <w:sz w:val="27"/>
      <w:szCs w:val="27"/>
    </w:rPr>
  </w:style>
  <w:style w:type="paragraph" w:customStyle="1" w:styleId="2f3">
    <w:name w:val="Абзац списка2"/>
    <w:basedOn w:val="a6"/>
    <w:uiPriority w:val="99"/>
    <w:qFormat/>
    <w:rsid w:val="0038731D"/>
    <w:pPr>
      <w:spacing w:after="200" w:line="276" w:lineRule="auto"/>
      <w:ind w:left="720"/>
      <w:jc w:val="left"/>
    </w:pPr>
    <w:rPr>
      <w:rFonts w:ascii="Calibri" w:hAnsi="Calibri"/>
      <w:sz w:val="22"/>
      <w:lang w:eastAsia="ru-RU"/>
    </w:rPr>
  </w:style>
  <w:style w:type="paragraph" w:customStyle="1" w:styleId="110">
    <w:name w:val="Заголовок 11"/>
    <w:basedOn w:val="a6"/>
    <w:uiPriority w:val="1"/>
    <w:qFormat/>
    <w:rsid w:val="00BD4640"/>
    <w:pPr>
      <w:widowControl w:val="0"/>
      <w:autoSpaceDE w:val="0"/>
      <w:autoSpaceDN w:val="0"/>
      <w:ind w:left="573"/>
      <w:outlineLvl w:val="1"/>
    </w:pPr>
    <w:rPr>
      <w:rFonts w:eastAsia="Times New Roman"/>
      <w:b/>
      <w:bCs/>
      <w:sz w:val="24"/>
      <w:szCs w:val="24"/>
      <w:lang w:eastAsia="ru-RU" w:bidi="ru-RU"/>
    </w:rPr>
  </w:style>
  <w:style w:type="paragraph" w:customStyle="1" w:styleId="220">
    <w:name w:val="Заголовок 22"/>
    <w:basedOn w:val="a6"/>
    <w:uiPriority w:val="1"/>
    <w:qFormat/>
    <w:rsid w:val="00BD4640"/>
    <w:pPr>
      <w:widowControl w:val="0"/>
      <w:autoSpaceDE w:val="0"/>
      <w:autoSpaceDN w:val="0"/>
      <w:spacing w:line="272" w:lineRule="exact"/>
      <w:ind w:left="113"/>
      <w:jc w:val="left"/>
      <w:outlineLvl w:val="2"/>
    </w:pPr>
    <w:rPr>
      <w:rFonts w:eastAsia="Times New Roman"/>
      <w:b/>
      <w:bCs/>
      <w:i/>
      <w:sz w:val="24"/>
      <w:szCs w:val="24"/>
      <w:lang w:eastAsia="ru-RU" w:bidi="ru-RU"/>
    </w:rPr>
  </w:style>
  <w:style w:type="paragraph" w:customStyle="1" w:styleId="Style52">
    <w:name w:val="Style52"/>
    <w:basedOn w:val="a6"/>
    <w:uiPriority w:val="99"/>
    <w:rsid w:val="005D383F"/>
    <w:pPr>
      <w:widowControl w:val="0"/>
      <w:autoSpaceDE w:val="0"/>
      <w:autoSpaceDN w:val="0"/>
      <w:adjustRightInd w:val="0"/>
      <w:jc w:val="left"/>
    </w:pPr>
    <w:rPr>
      <w:rFonts w:eastAsia="SimSun"/>
      <w:sz w:val="24"/>
      <w:szCs w:val="24"/>
      <w:lang w:eastAsia="ru-RU"/>
    </w:rPr>
  </w:style>
  <w:style w:type="paragraph" w:customStyle="1" w:styleId="Style51">
    <w:name w:val="Style51"/>
    <w:basedOn w:val="a6"/>
    <w:uiPriority w:val="99"/>
    <w:rsid w:val="005D383F"/>
    <w:pPr>
      <w:widowControl w:val="0"/>
      <w:autoSpaceDE w:val="0"/>
      <w:autoSpaceDN w:val="0"/>
      <w:adjustRightInd w:val="0"/>
      <w:jc w:val="left"/>
    </w:pPr>
    <w:rPr>
      <w:rFonts w:eastAsia="SimSun"/>
      <w:sz w:val="24"/>
      <w:szCs w:val="24"/>
      <w:lang w:eastAsia="ru-RU"/>
    </w:rPr>
  </w:style>
  <w:style w:type="character" w:customStyle="1" w:styleId="FontStyle116">
    <w:name w:val="Font Style116"/>
    <w:basedOn w:val="a7"/>
    <w:uiPriority w:val="99"/>
    <w:rsid w:val="005D383F"/>
    <w:rPr>
      <w:rFonts w:ascii="Times New Roman" w:eastAsia="Times New Roman" w:hAnsi="Times New Roman" w:cs="Times New Roman" w:hint="default"/>
      <w:sz w:val="26"/>
      <w:szCs w:val="26"/>
    </w:rPr>
  </w:style>
  <w:style w:type="character" w:customStyle="1" w:styleId="FontStyle114">
    <w:name w:val="Font Style114"/>
    <w:basedOn w:val="a7"/>
    <w:uiPriority w:val="99"/>
    <w:rsid w:val="005D383F"/>
    <w:rPr>
      <w:rFonts w:ascii="Times New Roman" w:eastAsia="Times New Roman" w:hAnsi="Times New Roman" w:cs="Times New Roman" w:hint="default"/>
      <w:i/>
      <w:iCs/>
      <w:sz w:val="26"/>
      <w:szCs w:val="26"/>
    </w:rPr>
  </w:style>
  <w:style w:type="paragraph" w:customStyle="1" w:styleId="Style44">
    <w:name w:val="Style44"/>
    <w:basedOn w:val="a6"/>
    <w:uiPriority w:val="99"/>
    <w:rsid w:val="00B710C7"/>
    <w:pPr>
      <w:widowControl w:val="0"/>
      <w:autoSpaceDE w:val="0"/>
      <w:autoSpaceDN w:val="0"/>
      <w:adjustRightInd w:val="0"/>
      <w:jc w:val="left"/>
    </w:pPr>
    <w:rPr>
      <w:rFonts w:eastAsia="SimSun"/>
      <w:sz w:val="24"/>
      <w:szCs w:val="24"/>
      <w:lang w:eastAsia="ru-RU"/>
    </w:rPr>
  </w:style>
  <w:style w:type="character" w:customStyle="1" w:styleId="FontStyle124">
    <w:name w:val="Font Style124"/>
    <w:basedOn w:val="a7"/>
    <w:uiPriority w:val="99"/>
    <w:rsid w:val="00B710C7"/>
    <w:rPr>
      <w:rFonts w:ascii="Times New Roman" w:eastAsia="Times New Roman" w:hAnsi="Times New Roman" w:cs="Times New Roman" w:hint="default"/>
      <w:b/>
      <w:bCs/>
      <w:i/>
      <w:iCs/>
      <w:sz w:val="22"/>
      <w:szCs w:val="22"/>
    </w:rPr>
  </w:style>
  <w:style w:type="table" w:customStyle="1" w:styleId="TableNormal">
    <w:name w:val="Table Normal"/>
    <w:uiPriority w:val="2"/>
    <w:unhideWhenUsed/>
    <w:qFormat/>
    <w:rsid w:val="002D205C"/>
    <w:pPr>
      <w:widowControl w:val="0"/>
      <w:autoSpaceDE w:val="0"/>
      <w:autoSpaceDN w:val="0"/>
    </w:pPr>
    <w:rPr>
      <w:lang w:val="en-US"/>
    </w:rPr>
    <w:tblPr>
      <w:tblInd w:w="0" w:type="dxa"/>
      <w:tblCellMar>
        <w:top w:w="0" w:type="dxa"/>
        <w:left w:w="0" w:type="dxa"/>
        <w:bottom w:w="0" w:type="dxa"/>
        <w:right w:w="0" w:type="dxa"/>
      </w:tblCellMar>
    </w:tblPr>
  </w:style>
  <w:style w:type="paragraph" w:styleId="1f">
    <w:name w:val="toc 1"/>
    <w:basedOn w:val="a6"/>
    <w:uiPriority w:val="39"/>
    <w:qFormat/>
    <w:rsid w:val="00C508A8"/>
    <w:pPr>
      <w:widowControl w:val="0"/>
      <w:autoSpaceDE w:val="0"/>
      <w:autoSpaceDN w:val="0"/>
      <w:spacing w:before="154"/>
      <w:ind w:left="1252" w:hanging="429"/>
      <w:jc w:val="left"/>
    </w:pPr>
    <w:rPr>
      <w:rFonts w:ascii="Calibri" w:hAnsi="Calibri" w:cs="Calibri"/>
      <w:b/>
      <w:bCs/>
      <w:sz w:val="20"/>
      <w:szCs w:val="20"/>
    </w:rPr>
  </w:style>
  <w:style w:type="paragraph" w:styleId="2f4">
    <w:name w:val="toc 2"/>
    <w:basedOn w:val="a6"/>
    <w:uiPriority w:val="39"/>
    <w:qFormat/>
    <w:rsid w:val="00C508A8"/>
    <w:pPr>
      <w:widowControl w:val="0"/>
      <w:autoSpaceDE w:val="0"/>
      <w:autoSpaceDN w:val="0"/>
      <w:spacing w:before="34"/>
      <w:ind w:left="1247" w:hanging="429"/>
      <w:jc w:val="left"/>
    </w:pPr>
    <w:rPr>
      <w:rFonts w:ascii="Calibri" w:hAnsi="Calibri" w:cs="Calibri"/>
      <w:sz w:val="16"/>
      <w:szCs w:val="16"/>
    </w:rPr>
  </w:style>
  <w:style w:type="character" w:styleId="afff">
    <w:name w:val="annotation reference"/>
    <w:basedOn w:val="a7"/>
    <w:uiPriority w:val="99"/>
    <w:unhideWhenUsed/>
    <w:rsid w:val="00BA5C67"/>
    <w:rPr>
      <w:sz w:val="16"/>
      <w:szCs w:val="16"/>
    </w:rPr>
  </w:style>
  <w:style w:type="paragraph" w:styleId="afff0">
    <w:name w:val="annotation text"/>
    <w:basedOn w:val="a6"/>
    <w:link w:val="afff1"/>
    <w:uiPriority w:val="99"/>
    <w:unhideWhenUsed/>
    <w:rsid w:val="00BA5C67"/>
    <w:rPr>
      <w:sz w:val="20"/>
      <w:szCs w:val="20"/>
    </w:rPr>
  </w:style>
  <w:style w:type="character" w:customStyle="1" w:styleId="afff1">
    <w:name w:val="Текст примечания Знак"/>
    <w:basedOn w:val="a7"/>
    <w:link w:val="afff0"/>
    <w:uiPriority w:val="99"/>
    <w:rsid w:val="00BA5C67"/>
    <w:rPr>
      <w:rFonts w:ascii="Times New Roman" w:eastAsia="Calibri" w:hAnsi="Times New Roman" w:cs="Times New Roman"/>
      <w:sz w:val="20"/>
      <w:szCs w:val="20"/>
    </w:rPr>
  </w:style>
  <w:style w:type="paragraph" w:styleId="afff2">
    <w:name w:val="annotation subject"/>
    <w:basedOn w:val="afff0"/>
    <w:next w:val="afff0"/>
    <w:link w:val="afff3"/>
    <w:uiPriority w:val="99"/>
    <w:semiHidden/>
    <w:unhideWhenUsed/>
    <w:rsid w:val="00BA5C67"/>
    <w:rPr>
      <w:b/>
      <w:bCs/>
    </w:rPr>
  </w:style>
  <w:style w:type="character" w:customStyle="1" w:styleId="afff3">
    <w:name w:val="Тема примечания Знак"/>
    <w:basedOn w:val="afff1"/>
    <w:link w:val="afff2"/>
    <w:uiPriority w:val="99"/>
    <w:semiHidden/>
    <w:rsid w:val="00BA5C67"/>
    <w:rPr>
      <w:rFonts w:ascii="Times New Roman" w:eastAsia="Calibri" w:hAnsi="Times New Roman" w:cs="Times New Roman"/>
      <w:b/>
      <w:bCs/>
      <w:sz w:val="20"/>
      <w:szCs w:val="20"/>
    </w:rPr>
  </w:style>
  <w:style w:type="paragraph" w:customStyle="1" w:styleId="3e">
    <w:name w:val="Основной текст3"/>
    <w:basedOn w:val="a6"/>
    <w:rsid w:val="004D740E"/>
    <w:pPr>
      <w:shd w:val="clear" w:color="auto" w:fill="FFFFFF"/>
      <w:spacing w:line="269" w:lineRule="exact"/>
      <w:ind w:hanging="920"/>
      <w:jc w:val="both"/>
    </w:pPr>
    <w:rPr>
      <w:rFonts w:eastAsia="Times New Roman"/>
      <w:sz w:val="22"/>
    </w:rPr>
  </w:style>
  <w:style w:type="character" w:customStyle="1" w:styleId="5b">
    <w:name w:val="Заголовок 5 Знак"/>
    <w:basedOn w:val="a7"/>
    <w:link w:val="5a"/>
    <w:uiPriority w:val="9"/>
    <w:rsid w:val="00FA26EA"/>
    <w:rPr>
      <w:rFonts w:ascii="Times New Roman" w:eastAsia="Calibri" w:hAnsi="Times New Roman" w:cs="Times New Roman"/>
      <w:b/>
      <w:sz w:val="28"/>
      <w:szCs w:val="20"/>
      <w:u w:color="222222"/>
      <w:bdr w:val="nil"/>
      <w:lang w:val="x-none" w:eastAsia="ru-RU"/>
    </w:rPr>
  </w:style>
  <w:style w:type="character" w:customStyle="1" w:styleId="6b">
    <w:name w:val="Заголовок 6 Знак"/>
    <w:basedOn w:val="a7"/>
    <w:link w:val="6a"/>
    <w:uiPriority w:val="9"/>
    <w:rsid w:val="00FA26EA"/>
    <w:rPr>
      <w:rFonts w:ascii="Calibri Light" w:eastAsia="Times New Roman" w:hAnsi="Calibri Light" w:cs="Times New Roman"/>
      <w:i/>
      <w:iCs/>
      <w:color w:val="1F4D78"/>
      <w:sz w:val="28"/>
      <w:szCs w:val="20"/>
      <w:lang w:val="x-none" w:eastAsia="x-none"/>
    </w:rPr>
  </w:style>
  <w:style w:type="character" w:customStyle="1" w:styleId="7b">
    <w:name w:val="Заголовок 7 Знак"/>
    <w:basedOn w:val="a7"/>
    <w:link w:val="7a"/>
    <w:uiPriority w:val="9"/>
    <w:rsid w:val="00FA26EA"/>
    <w:rPr>
      <w:rFonts w:ascii="Cambria" w:eastAsia="Times New Roman" w:hAnsi="Cambria" w:cs="Times New Roman"/>
      <w:i/>
      <w:iCs/>
      <w:color w:val="404040"/>
      <w:sz w:val="20"/>
      <w:szCs w:val="20"/>
      <w:lang w:val="x-none" w:eastAsia="ru-RU"/>
    </w:rPr>
  </w:style>
  <w:style w:type="character" w:customStyle="1" w:styleId="8b">
    <w:name w:val="Заголовок 8 Знак"/>
    <w:basedOn w:val="a7"/>
    <w:link w:val="8a"/>
    <w:uiPriority w:val="9"/>
    <w:rsid w:val="00FA26EA"/>
    <w:rPr>
      <w:rFonts w:ascii="Cambria" w:eastAsia="Times New Roman" w:hAnsi="Cambria" w:cs="Times New Roman"/>
      <w:color w:val="2DA2BF"/>
      <w:sz w:val="20"/>
      <w:szCs w:val="20"/>
      <w:lang w:val="x-none" w:eastAsia="ru-RU"/>
    </w:rPr>
  </w:style>
  <w:style w:type="character" w:customStyle="1" w:styleId="92">
    <w:name w:val="Заголовок 9 Знак"/>
    <w:basedOn w:val="a7"/>
    <w:link w:val="91"/>
    <w:uiPriority w:val="9"/>
    <w:rsid w:val="00FA26EA"/>
    <w:rPr>
      <w:rFonts w:ascii="Cambria" w:eastAsia="Times New Roman" w:hAnsi="Cambria" w:cs="Times New Roman"/>
      <w:i/>
      <w:iCs/>
      <w:color w:val="404040"/>
      <w:sz w:val="20"/>
      <w:szCs w:val="20"/>
      <w:lang w:val="x-none" w:eastAsia="ru-RU"/>
    </w:rPr>
  </w:style>
  <w:style w:type="paragraph" w:customStyle="1" w:styleId="-31">
    <w:name w:val="Таблица-сетка 31"/>
    <w:basedOn w:val="1a"/>
    <w:next w:val="a6"/>
    <w:uiPriority w:val="39"/>
    <w:qFormat/>
    <w:rsid w:val="00FA26EA"/>
    <w:pPr>
      <w:tabs>
        <w:tab w:val="clear" w:pos="142"/>
      </w:tabs>
      <w:spacing w:before="240" w:line="259" w:lineRule="auto"/>
      <w:outlineLvl w:val="9"/>
    </w:pPr>
    <w:rPr>
      <w:b w:val="0"/>
      <w:caps w:val="0"/>
      <w:sz w:val="32"/>
      <w:lang w:val="x-none" w:eastAsia="ru-RU"/>
    </w:rPr>
  </w:style>
  <w:style w:type="character" w:customStyle="1" w:styleId="310">
    <w:name w:val="Таблица простая 31"/>
    <w:uiPriority w:val="19"/>
    <w:qFormat/>
    <w:rsid w:val="00FA26EA"/>
    <w:rPr>
      <w:i/>
      <w:iCs/>
      <w:color w:val="404040"/>
    </w:rPr>
  </w:style>
  <w:style w:type="numbering" w:customStyle="1" w:styleId="List0">
    <w:name w:val="List 0"/>
    <w:basedOn w:val="a9"/>
    <w:rsid w:val="00FA26EA"/>
    <w:pPr>
      <w:numPr>
        <w:numId w:val="166"/>
      </w:numPr>
    </w:pPr>
  </w:style>
  <w:style w:type="numbering" w:customStyle="1" w:styleId="List8">
    <w:name w:val="List 8"/>
    <w:basedOn w:val="a9"/>
    <w:rsid w:val="00FA26EA"/>
    <w:pPr>
      <w:numPr>
        <w:numId w:val="167"/>
      </w:numPr>
    </w:pPr>
  </w:style>
  <w:style w:type="numbering" w:customStyle="1" w:styleId="List9">
    <w:name w:val="List 9"/>
    <w:basedOn w:val="a9"/>
    <w:rsid w:val="00FA26EA"/>
    <w:pPr>
      <w:numPr>
        <w:numId w:val="168"/>
      </w:numPr>
    </w:pPr>
  </w:style>
  <w:style w:type="numbering" w:customStyle="1" w:styleId="List10">
    <w:name w:val="List 10"/>
    <w:basedOn w:val="a9"/>
    <w:rsid w:val="00FA26EA"/>
    <w:pPr>
      <w:numPr>
        <w:numId w:val="169"/>
      </w:numPr>
    </w:pPr>
  </w:style>
  <w:style w:type="numbering" w:customStyle="1" w:styleId="List11">
    <w:name w:val="List 11"/>
    <w:basedOn w:val="a9"/>
    <w:rsid w:val="00FA26EA"/>
    <w:pPr>
      <w:numPr>
        <w:numId w:val="170"/>
      </w:numPr>
    </w:pPr>
  </w:style>
  <w:style w:type="numbering" w:customStyle="1" w:styleId="List12">
    <w:name w:val="List 12"/>
    <w:basedOn w:val="a9"/>
    <w:rsid w:val="00FA26EA"/>
    <w:pPr>
      <w:numPr>
        <w:numId w:val="171"/>
      </w:numPr>
    </w:pPr>
  </w:style>
  <w:style w:type="numbering" w:customStyle="1" w:styleId="List14">
    <w:name w:val="List 14"/>
    <w:basedOn w:val="a9"/>
    <w:rsid w:val="00FA26EA"/>
    <w:pPr>
      <w:numPr>
        <w:numId w:val="172"/>
      </w:numPr>
    </w:pPr>
  </w:style>
  <w:style w:type="numbering" w:customStyle="1" w:styleId="List15">
    <w:name w:val="List 15"/>
    <w:basedOn w:val="a9"/>
    <w:rsid w:val="00FA26EA"/>
    <w:pPr>
      <w:numPr>
        <w:numId w:val="173"/>
      </w:numPr>
    </w:pPr>
  </w:style>
  <w:style w:type="numbering" w:customStyle="1" w:styleId="List16">
    <w:name w:val="List 16"/>
    <w:basedOn w:val="a9"/>
    <w:rsid w:val="00FA26EA"/>
    <w:pPr>
      <w:numPr>
        <w:numId w:val="174"/>
      </w:numPr>
    </w:pPr>
  </w:style>
  <w:style w:type="numbering" w:customStyle="1" w:styleId="List18">
    <w:name w:val="List 18"/>
    <w:basedOn w:val="a9"/>
    <w:rsid w:val="00FA26EA"/>
    <w:pPr>
      <w:numPr>
        <w:numId w:val="175"/>
      </w:numPr>
    </w:pPr>
  </w:style>
  <w:style w:type="numbering" w:customStyle="1" w:styleId="List20">
    <w:name w:val="List 20"/>
    <w:basedOn w:val="a9"/>
    <w:rsid w:val="00FA26EA"/>
    <w:pPr>
      <w:numPr>
        <w:numId w:val="176"/>
      </w:numPr>
    </w:pPr>
  </w:style>
  <w:style w:type="numbering" w:customStyle="1" w:styleId="List22">
    <w:name w:val="List 22"/>
    <w:basedOn w:val="a9"/>
    <w:rsid w:val="00FA26EA"/>
    <w:pPr>
      <w:numPr>
        <w:numId w:val="177"/>
      </w:numPr>
    </w:pPr>
  </w:style>
  <w:style w:type="numbering" w:customStyle="1" w:styleId="List23">
    <w:name w:val="List 23"/>
    <w:basedOn w:val="a9"/>
    <w:rsid w:val="00FA26EA"/>
    <w:pPr>
      <w:numPr>
        <w:numId w:val="178"/>
      </w:numPr>
    </w:pPr>
  </w:style>
  <w:style w:type="numbering" w:customStyle="1" w:styleId="List24">
    <w:name w:val="List 24"/>
    <w:basedOn w:val="a9"/>
    <w:rsid w:val="00FA26EA"/>
    <w:pPr>
      <w:numPr>
        <w:numId w:val="179"/>
      </w:numPr>
    </w:pPr>
  </w:style>
  <w:style w:type="character" w:customStyle="1" w:styleId="410">
    <w:name w:val="Таблица простая 41"/>
    <w:uiPriority w:val="21"/>
    <w:qFormat/>
    <w:rsid w:val="00FA26EA"/>
    <w:rPr>
      <w:b/>
      <w:i w:val="0"/>
      <w:iCs/>
      <w:color w:val="auto"/>
    </w:rPr>
  </w:style>
  <w:style w:type="paragraph" w:customStyle="1" w:styleId="afff4">
    <w:name w:val="Недозаголовок"/>
    <w:basedOn w:val="a6"/>
    <w:link w:val="afff5"/>
    <w:qFormat/>
    <w:rsid w:val="00FA26EA"/>
    <w:pPr>
      <w:suppressAutoHyphens/>
      <w:spacing w:line="360" w:lineRule="auto"/>
    </w:pPr>
    <w:rPr>
      <w:b/>
      <w:szCs w:val="20"/>
      <w:lang w:val="x-none" w:eastAsia="x-none"/>
    </w:rPr>
  </w:style>
  <w:style w:type="character" w:customStyle="1" w:styleId="afff5">
    <w:name w:val="Недозаголовок Знак"/>
    <w:link w:val="afff4"/>
    <w:rsid w:val="00FA26EA"/>
    <w:rPr>
      <w:rFonts w:ascii="Times New Roman" w:eastAsia="Calibri" w:hAnsi="Times New Roman" w:cs="Times New Roman"/>
      <w:b/>
      <w:sz w:val="28"/>
      <w:szCs w:val="20"/>
      <w:lang w:val="x-none" w:eastAsia="x-none"/>
    </w:rPr>
  </w:style>
  <w:style w:type="numbering" w:customStyle="1" w:styleId="1f0">
    <w:name w:val="Нет списка1"/>
    <w:next w:val="a9"/>
    <w:uiPriority w:val="99"/>
    <w:semiHidden/>
    <w:unhideWhenUsed/>
    <w:rsid w:val="00FA26EA"/>
  </w:style>
  <w:style w:type="character" w:customStyle="1" w:styleId="dash041e005f0431005f044b005f0447005f043d005f044b005f0439005f005fchar1char1">
    <w:name w:val="dash041e_005f0431_005f044b_005f0447_005f043d_005f044b_005f0439_005f_005fchar1__char1"/>
    <w:rsid w:val="00FA26EA"/>
    <w:rPr>
      <w:rFonts w:ascii="Times New Roman" w:hAnsi="Times New Roman" w:cs="Times New Roman" w:hint="default"/>
      <w:strike w:val="0"/>
      <w:dstrike w:val="0"/>
      <w:sz w:val="24"/>
      <w:szCs w:val="24"/>
      <w:u w:val="none"/>
      <w:effect w:val="none"/>
    </w:rPr>
  </w:style>
  <w:style w:type="paragraph" w:customStyle="1" w:styleId="1f1">
    <w:name w:val="Текст выноски1"/>
    <w:basedOn w:val="a6"/>
    <w:next w:val="afb"/>
    <w:uiPriority w:val="99"/>
    <w:semiHidden/>
    <w:unhideWhenUsed/>
    <w:rsid w:val="00FA26EA"/>
    <w:pPr>
      <w:spacing w:line="360" w:lineRule="auto"/>
      <w:jc w:val="left"/>
    </w:pPr>
    <w:rPr>
      <w:rFonts w:ascii="Tahoma" w:hAnsi="Tahoma"/>
      <w:sz w:val="16"/>
      <w:szCs w:val="16"/>
      <w:lang w:val="x-none" w:eastAsia="x-none"/>
    </w:rPr>
  </w:style>
  <w:style w:type="paragraph" w:customStyle="1" w:styleId="1f2">
    <w:name w:val="Верхний колонтитул1"/>
    <w:basedOn w:val="a6"/>
    <w:next w:val="affa"/>
    <w:uiPriority w:val="99"/>
    <w:unhideWhenUsed/>
    <w:rsid w:val="00FA26EA"/>
    <w:pPr>
      <w:tabs>
        <w:tab w:val="center" w:pos="4677"/>
        <w:tab w:val="right" w:pos="9355"/>
      </w:tabs>
      <w:spacing w:line="360" w:lineRule="auto"/>
      <w:jc w:val="left"/>
    </w:pPr>
    <w:rPr>
      <w:rFonts w:ascii="Calibri" w:hAnsi="Calibri"/>
      <w:sz w:val="22"/>
    </w:rPr>
  </w:style>
  <w:style w:type="character" w:customStyle="1" w:styleId="nobr">
    <w:name w:val="nobr"/>
    <w:basedOn w:val="a7"/>
    <w:rsid w:val="00FA26EA"/>
  </w:style>
  <w:style w:type="paragraph" w:customStyle="1" w:styleId="1f3">
    <w:name w:val="Тема примечания1"/>
    <w:basedOn w:val="afff0"/>
    <w:next w:val="afff0"/>
    <w:uiPriority w:val="99"/>
    <w:semiHidden/>
    <w:unhideWhenUsed/>
    <w:rsid w:val="00FA26EA"/>
    <w:pPr>
      <w:spacing w:after="200" w:line="360" w:lineRule="auto"/>
      <w:jc w:val="left"/>
    </w:pPr>
    <w:rPr>
      <w:rFonts w:ascii="Calibri" w:hAnsi="Calibri"/>
      <w:b/>
      <w:bCs/>
      <w:lang w:val="x-none" w:eastAsia="x-none"/>
    </w:rPr>
  </w:style>
  <w:style w:type="character" w:customStyle="1" w:styleId="1f4">
    <w:name w:val="Текст выноски Знак1"/>
    <w:uiPriority w:val="99"/>
    <w:semiHidden/>
    <w:rsid w:val="00FA26EA"/>
    <w:rPr>
      <w:rFonts w:ascii="Segoe UI" w:hAnsi="Segoe UI" w:cs="Segoe UI"/>
      <w:sz w:val="18"/>
      <w:szCs w:val="18"/>
    </w:rPr>
  </w:style>
  <w:style w:type="character" w:customStyle="1" w:styleId="1f5">
    <w:name w:val="Тема примечания Знак1"/>
    <w:uiPriority w:val="99"/>
    <w:semiHidden/>
    <w:rsid w:val="00FA26EA"/>
    <w:rPr>
      <w:rFonts w:ascii="Calibri" w:eastAsia="Calibri" w:hAnsi="Calibri" w:cs="Times New Roman"/>
      <w:b/>
      <w:bCs/>
      <w:sz w:val="20"/>
      <w:szCs w:val="20"/>
    </w:rPr>
  </w:style>
  <w:style w:type="numbering" w:customStyle="1" w:styleId="2f5">
    <w:name w:val="Нет списка2"/>
    <w:next w:val="a9"/>
    <w:uiPriority w:val="99"/>
    <w:semiHidden/>
    <w:unhideWhenUsed/>
    <w:rsid w:val="00FA26EA"/>
  </w:style>
  <w:style w:type="paragraph" w:customStyle="1" w:styleId="2f6">
    <w:name w:val="Недозаголовок 2"/>
    <w:basedOn w:val="a6"/>
    <w:qFormat/>
    <w:rsid w:val="00FA26EA"/>
    <w:pPr>
      <w:suppressAutoHyphens/>
      <w:spacing w:line="360" w:lineRule="auto"/>
      <w:jc w:val="both"/>
    </w:pPr>
    <w:rPr>
      <w:b/>
      <w:lang w:eastAsia="ru-RU"/>
    </w:rPr>
  </w:style>
  <w:style w:type="numbering" w:customStyle="1" w:styleId="3f">
    <w:name w:val="Нет списка3"/>
    <w:next w:val="a9"/>
    <w:uiPriority w:val="99"/>
    <w:semiHidden/>
    <w:unhideWhenUsed/>
    <w:rsid w:val="00FA26EA"/>
  </w:style>
  <w:style w:type="paragraph" w:customStyle="1" w:styleId="afff6">
    <w:name w:val="Предмет"/>
    <w:basedOn w:val="a6"/>
    <w:next w:val="a6"/>
    <w:qFormat/>
    <w:rsid w:val="00FA26EA"/>
    <w:pPr>
      <w:keepNext/>
      <w:keepLines/>
      <w:spacing w:line="360" w:lineRule="auto"/>
      <w:jc w:val="left"/>
      <w:outlineLvl w:val="1"/>
    </w:pPr>
    <w:rPr>
      <w:rFonts w:eastAsia="MS Gothic"/>
      <w:b/>
      <w:bCs/>
      <w:color w:val="000000"/>
      <w:szCs w:val="28"/>
    </w:rPr>
  </w:style>
  <w:style w:type="numbering" w:customStyle="1" w:styleId="4e">
    <w:name w:val="Нет списка4"/>
    <w:next w:val="a9"/>
    <w:uiPriority w:val="99"/>
    <w:semiHidden/>
    <w:unhideWhenUsed/>
    <w:rsid w:val="00FA26EA"/>
  </w:style>
  <w:style w:type="numbering" w:customStyle="1" w:styleId="111">
    <w:name w:val="Нет списка11"/>
    <w:next w:val="a9"/>
    <w:uiPriority w:val="99"/>
    <w:semiHidden/>
    <w:unhideWhenUsed/>
    <w:rsid w:val="00FA26EA"/>
  </w:style>
  <w:style w:type="numbering" w:customStyle="1" w:styleId="211">
    <w:name w:val="Нет списка21"/>
    <w:next w:val="a9"/>
    <w:uiPriority w:val="99"/>
    <w:semiHidden/>
    <w:unhideWhenUsed/>
    <w:rsid w:val="00FA26EA"/>
  </w:style>
  <w:style w:type="character" w:customStyle="1" w:styleId="apple-tab-span">
    <w:name w:val="apple-tab-span"/>
    <w:basedOn w:val="a7"/>
    <w:rsid w:val="00FA26EA"/>
  </w:style>
  <w:style w:type="paragraph" w:customStyle="1" w:styleId="Zag1">
    <w:name w:val="Zag_1"/>
    <w:basedOn w:val="a6"/>
    <w:rsid w:val="00FA26EA"/>
    <w:pPr>
      <w:widowControl w:val="0"/>
      <w:autoSpaceDE w:val="0"/>
      <w:autoSpaceDN w:val="0"/>
      <w:adjustRightInd w:val="0"/>
      <w:spacing w:after="337" w:line="302" w:lineRule="exact"/>
    </w:pPr>
    <w:rPr>
      <w:rFonts w:eastAsia="Times New Roman"/>
      <w:b/>
      <w:bCs/>
      <w:color w:val="000000"/>
      <w:sz w:val="24"/>
      <w:szCs w:val="24"/>
      <w:lang w:val="en-US" w:eastAsia="ru-RU"/>
    </w:rPr>
  </w:style>
  <w:style w:type="numbering" w:customStyle="1" w:styleId="311">
    <w:name w:val="Нет списка31"/>
    <w:next w:val="a9"/>
    <w:uiPriority w:val="99"/>
    <w:semiHidden/>
    <w:unhideWhenUsed/>
    <w:rsid w:val="00FA26EA"/>
  </w:style>
  <w:style w:type="table" w:customStyle="1" w:styleId="1f6">
    <w:name w:val="Сетка таблицы1"/>
    <w:basedOn w:val="a8"/>
    <w:next w:val="aa"/>
    <w:uiPriority w:val="39"/>
    <w:rsid w:val="00FA26EA"/>
    <w:pPr>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7">
    <w:name w:val="Сетка таблицы2"/>
    <w:basedOn w:val="a8"/>
    <w:next w:val="aa"/>
    <w:uiPriority w:val="39"/>
    <w:rsid w:val="00FA26EA"/>
    <w:pPr>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0">
    <w:name w:val="Сетка таблицы3"/>
    <w:basedOn w:val="a8"/>
    <w:next w:val="aa"/>
    <w:uiPriority w:val="39"/>
    <w:rsid w:val="00FA26EA"/>
    <w:pPr>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
    <w:name w:val="Сетка таблицы4"/>
    <w:basedOn w:val="a8"/>
    <w:next w:val="aa"/>
    <w:uiPriority w:val="39"/>
    <w:rsid w:val="00FA26EA"/>
    <w:pPr>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7">
    <w:name w:val="Примечание"/>
    <w:basedOn w:val="a6"/>
    <w:next w:val="a6"/>
    <w:qFormat/>
    <w:rsid w:val="00FA26EA"/>
    <w:pPr>
      <w:widowControl w:val="0"/>
      <w:autoSpaceDE w:val="0"/>
      <w:autoSpaceDN w:val="0"/>
      <w:adjustRightInd w:val="0"/>
      <w:spacing w:line="360" w:lineRule="auto"/>
      <w:ind w:left="540"/>
      <w:jc w:val="both"/>
    </w:pPr>
    <w:rPr>
      <w:rFonts w:eastAsia="Times New Roman"/>
      <w:sz w:val="24"/>
      <w:szCs w:val="24"/>
      <w:lang w:eastAsia="ru-RU"/>
    </w:rPr>
  </w:style>
  <w:style w:type="numbering" w:customStyle="1" w:styleId="411">
    <w:name w:val="Нет списка41"/>
    <w:next w:val="a9"/>
    <w:uiPriority w:val="99"/>
    <w:semiHidden/>
    <w:unhideWhenUsed/>
    <w:rsid w:val="00FA26EA"/>
  </w:style>
  <w:style w:type="table" w:customStyle="1" w:styleId="5e">
    <w:name w:val="Сетка таблицы5"/>
    <w:basedOn w:val="a8"/>
    <w:next w:val="aa"/>
    <w:uiPriority w:val="39"/>
    <w:rsid w:val="00FA26EA"/>
    <w:pPr>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8"/>
    <w:next w:val="aa"/>
    <w:uiPriority w:val="39"/>
    <w:rsid w:val="00FA26EA"/>
    <w:pPr>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8"/>
    <w:next w:val="aa"/>
    <w:uiPriority w:val="39"/>
    <w:rsid w:val="00FA26EA"/>
    <w:pPr>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8"/>
    <w:next w:val="aa"/>
    <w:uiPriority w:val="39"/>
    <w:rsid w:val="00FA26EA"/>
    <w:pPr>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8"/>
    <w:next w:val="aa"/>
    <w:uiPriority w:val="39"/>
    <w:rsid w:val="00FA26EA"/>
    <w:pPr>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c">
    <w:name w:val="Сетка таблицы6"/>
    <w:basedOn w:val="a8"/>
    <w:next w:val="aa"/>
    <w:uiPriority w:val="59"/>
    <w:rsid w:val="00FA26EA"/>
    <w:pPr>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Средняя заливка 2 - Акцент 3 Знак"/>
    <w:link w:val="2-30"/>
    <w:uiPriority w:val="30"/>
    <w:rsid w:val="00FA26EA"/>
    <w:rPr>
      <w:rFonts w:ascii="Times New Roman" w:eastAsia="Times New Roman" w:hAnsi="Times New Roman" w:cs="Times New Roman"/>
      <w:b/>
      <w:i/>
      <w:sz w:val="24"/>
      <w:lang w:bidi="en-US"/>
    </w:rPr>
  </w:style>
  <w:style w:type="character" w:customStyle="1" w:styleId="2-1">
    <w:name w:val="Средняя сетка 2 - Акцент 1 Знак"/>
    <w:link w:val="2-10"/>
    <w:uiPriority w:val="1"/>
    <w:rsid w:val="00FA26EA"/>
    <w:rPr>
      <w:sz w:val="22"/>
      <w:szCs w:val="22"/>
      <w:lang w:val="ru-RU" w:eastAsia="en-US" w:bidi="ar-SA"/>
    </w:rPr>
  </w:style>
  <w:style w:type="paragraph" w:customStyle="1" w:styleId="213">
    <w:name w:val="Основной текст 21"/>
    <w:basedOn w:val="a6"/>
    <w:uiPriority w:val="99"/>
    <w:rsid w:val="00FA26EA"/>
    <w:pPr>
      <w:widowControl w:val="0"/>
      <w:suppressAutoHyphens/>
      <w:autoSpaceDE w:val="0"/>
      <w:spacing w:line="360" w:lineRule="auto"/>
      <w:jc w:val="both"/>
    </w:pPr>
    <w:rPr>
      <w:rFonts w:eastAsia="Times New Roman"/>
      <w:i/>
      <w:sz w:val="22"/>
      <w:szCs w:val="20"/>
      <w:lang w:val="en-US" w:eastAsia="ar-SA"/>
    </w:rPr>
  </w:style>
  <w:style w:type="paragraph" w:customStyle="1" w:styleId="HEADERTEXT">
    <w:name w:val=".HEADERTEXT"/>
    <w:rsid w:val="00FA26EA"/>
    <w:pPr>
      <w:widowControl w:val="0"/>
      <w:autoSpaceDE w:val="0"/>
      <w:autoSpaceDN w:val="0"/>
      <w:adjustRightInd w:val="0"/>
      <w:jc w:val="left"/>
    </w:pPr>
    <w:rPr>
      <w:rFonts w:ascii="Arial" w:eastAsia="Times New Roman" w:hAnsi="Arial" w:cs="Arial"/>
      <w:color w:val="2B4279"/>
      <w:lang w:eastAsia="ru-RU"/>
    </w:rPr>
  </w:style>
  <w:style w:type="paragraph" w:customStyle="1" w:styleId="FORMATTEXT">
    <w:name w:val=".FORMATTEXT"/>
    <w:rsid w:val="00FA26EA"/>
    <w:pPr>
      <w:widowControl w:val="0"/>
      <w:autoSpaceDE w:val="0"/>
      <w:autoSpaceDN w:val="0"/>
      <w:adjustRightInd w:val="0"/>
      <w:jc w:val="left"/>
    </w:pPr>
    <w:rPr>
      <w:rFonts w:ascii="Times New Roman" w:eastAsia="Times New Roman" w:hAnsi="Times New Roman" w:cs="Times New Roman"/>
      <w:sz w:val="24"/>
      <w:szCs w:val="24"/>
      <w:lang w:eastAsia="ru-RU"/>
    </w:rPr>
  </w:style>
  <w:style w:type="paragraph" w:customStyle="1" w:styleId="PRINTSECTION">
    <w:name w:val="#PRINT_SECTION"/>
    <w:rsid w:val="00FA26EA"/>
    <w:pPr>
      <w:widowControl w:val="0"/>
      <w:autoSpaceDE w:val="0"/>
      <w:autoSpaceDN w:val="0"/>
      <w:adjustRightInd w:val="0"/>
      <w:jc w:val="left"/>
    </w:pPr>
    <w:rPr>
      <w:rFonts w:ascii="Arial" w:eastAsia="Times New Roman" w:hAnsi="Arial" w:cs="Arial"/>
      <w:sz w:val="24"/>
      <w:szCs w:val="24"/>
      <w:lang w:eastAsia="ru-RU"/>
    </w:rPr>
  </w:style>
  <w:style w:type="character" w:customStyle="1" w:styleId="1f7">
    <w:name w:val="Основной текст Знак1"/>
    <w:uiPriority w:val="99"/>
    <w:semiHidden/>
    <w:rsid w:val="00FA26EA"/>
    <w:rPr>
      <w:rFonts w:ascii="Times New Roman" w:hAnsi="Times New Roman"/>
      <w:sz w:val="28"/>
    </w:rPr>
  </w:style>
  <w:style w:type="character" w:customStyle="1" w:styleId="BodyTextChar1">
    <w:name w:val="Body Text Char1"/>
    <w:uiPriority w:val="99"/>
    <w:semiHidden/>
    <w:locked/>
    <w:rsid w:val="00FA26EA"/>
    <w:rPr>
      <w:rFonts w:ascii="Times New Roman" w:hAnsi="Times New Roman" w:cs="Times New Roman"/>
      <w:sz w:val="28"/>
      <w:lang w:eastAsia="en-US"/>
    </w:rPr>
  </w:style>
  <w:style w:type="character" w:customStyle="1" w:styleId="edition">
    <w:name w:val="edition"/>
    <w:rsid w:val="00FA26EA"/>
  </w:style>
  <w:style w:type="character" w:customStyle="1" w:styleId="num">
    <w:name w:val="num"/>
    <w:rsid w:val="00FA26EA"/>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FA26EA"/>
    <w:rPr>
      <w:rFonts w:ascii="Times New Roman" w:hAnsi="Times New Roman"/>
      <w:sz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6"/>
    <w:rsid w:val="00FA26EA"/>
    <w:pPr>
      <w:spacing w:line="360" w:lineRule="auto"/>
      <w:ind w:left="720" w:firstLine="700"/>
      <w:jc w:val="both"/>
    </w:pPr>
    <w:rPr>
      <w:rFonts w:eastAsia="Times New Roman"/>
      <w:sz w:val="24"/>
      <w:szCs w:val="24"/>
      <w:lang w:eastAsia="ru-RU"/>
    </w:rPr>
  </w:style>
  <w:style w:type="character" w:customStyle="1" w:styleId="dash0410005f0431005f0437005f0430005f0446005f0020005f0441005f043f005f0438005f0441005f043a005f0430char1">
    <w:name w:val="dash0410_005f0431_005f0437_005f0430_005f0446_005f0020_005f0441_005f043f_005f0438_005f0441_005f043a_005f0430__char1"/>
    <w:rsid w:val="00FA26EA"/>
    <w:rPr>
      <w:rFonts w:ascii="Times New Roman" w:hAnsi="Times New Roman"/>
      <w:sz w:val="24"/>
      <w:u w:val="none"/>
      <w:effect w:val="none"/>
    </w:rPr>
  </w:style>
  <w:style w:type="character" w:customStyle="1" w:styleId="normal005f005f005f005fchar1005f005fchar1char1">
    <w:name w:val="normal_005f005f_005f005fchar1_005f_005fchar1__char1"/>
    <w:rsid w:val="00FA26EA"/>
    <w:rPr>
      <w:rFonts w:ascii="Arial" w:hAnsi="Arial"/>
      <w:sz w:val="22"/>
    </w:rPr>
  </w:style>
  <w:style w:type="paragraph" w:customStyle="1" w:styleId="dash0422005f0435005f043a005f0441005f0442005f0020005f0441005f043d005f043e005f0441005f043a005f0438005f002c005f0417005f043d005f0430005f043a6">
    <w:name w:val="dash0422_005f0435_005f043a_005f0441_005f0442_005f0020_005f0441_005f043d_005f043e_005f0441_005f043a_005f0438_005f002c_005f0417_005f043d_005f0430_005f043a6"/>
    <w:basedOn w:val="a6"/>
    <w:rsid w:val="00FA26EA"/>
    <w:pPr>
      <w:spacing w:line="360" w:lineRule="auto"/>
      <w:jc w:val="left"/>
    </w:pPr>
    <w:rPr>
      <w:rFonts w:eastAsia="Times New Roman"/>
      <w:sz w:val="24"/>
      <w:szCs w:val="24"/>
      <w:lang w:eastAsia="ru-RU"/>
    </w:rPr>
  </w:style>
  <w:style w:type="paragraph" w:customStyle="1" w:styleId="dash041e005f0431005f044b005f0447005f043d005f044b005f0439">
    <w:name w:val="dash041e_005f0431_005f044b_005f0447_005f043d_005f044b_005f0439"/>
    <w:basedOn w:val="a6"/>
    <w:rsid w:val="00FA26EA"/>
    <w:pPr>
      <w:spacing w:line="360" w:lineRule="auto"/>
      <w:jc w:val="left"/>
    </w:pPr>
    <w:rPr>
      <w:rFonts w:eastAsia="Times New Roman"/>
      <w:sz w:val="24"/>
      <w:szCs w:val="24"/>
      <w:lang w:eastAsia="ru-RU"/>
    </w:rPr>
  </w:style>
  <w:style w:type="character" w:customStyle="1" w:styleId="dash0417005f0430005f0433005f043e005f043b005f043e005f0432005f043e005f043a005f00203005f005fchar1char1">
    <w:name w:val="dash0417_005f0430_005f0433_005f043e_005f043b_005f043e_005f0432_005f043e_005f043a_005f00203_005f_005fchar1__char1"/>
    <w:rsid w:val="00FA26EA"/>
    <w:rPr>
      <w:rFonts w:ascii="Arial" w:hAnsi="Arial"/>
      <w:b/>
      <w:sz w:val="26"/>
      <w:u w:val="none"/>
      <w:effect w:val="none"/>
    </w:rPr>
  </w:style>
  <w:style w:type="character" w:customStyle="1" w:styleId="dash0412005f0435005f0440005f0445005f043d005f0438005f0439005f0020005f043a005f043e005f043b005f043e005f043d005f0442005f0438005f0442005f0443005f043b005f005fchar1char1">
    <w:name w:val="dash0412_005f0435_005f0440_005f0445_005f043d_005f0438_005f0439_005f0020_005f043a_005f043e_005f043b_005f043e_005f043d_005f0442_005f0438_005f0442_005f0443_005f043b_005f_005fchar1__char1"/>
    <w:rsid w:val="00FA26EA"/>
    <w:rPr>
      <w:rFonts w:ascii="Times New Roman" w:hAnsi="Times New Roman"/>
      <w:sz w:val="20"/>
      <w:u w:val="none"/>
      <w:effect w:val="none"/>
    </w:rPr>
  </w:style>
  <w:style w:type="paragraph" w:customStyle="1" w:styleId="dash0412005f0435005f0440005f0445005f043d005f0438005f0439005f0020005f043a005f043e005f043b005f043e005f043d005f0442005f0438005f0442005f0443005f043b">
    <w:name w:val="dash0412_005f0435_005f0440_005f0445_005f043d_005f0438_005f0439_005f0020_005f043a_005f043e_005f043b_005f043e_005f043d_005f0442_005f0438_005f0442_005f0443_005f043b"/>
    <w:basedOn w:val="a6"/>
    <w:rsid w:val="00FA26EA"/>
    <w:pPr>
      <w:spacing w:line="360" w:lineRule="auto"/>
      <w:jc w:val="left"/>
    </w:pPr>
    <w:rPr>
      <w:rFonts w:eastAsia="Times New Roman"/>
      <w:sz w:val="20"/>
      <w:szCs w:val="20"/>
      <w:lang w:eastAsia="ru-RU"/>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FA26EA"/>
    <w:rPr>
      <w:rFonts w:ascii="Times New Roman" w:hAnsi="Times New Roman"/>
      <w:sz w:val="24"/>
      <w:u w:val="none"/>
      <w:effect w:val="none"/>
    </w:rPr>
  </w:style>
  <w:style w:type="paragraph" w:customStyle="1" w:styleId="dash041e005f0441005f043d005f043e005f0432005f043d005f043e005f0439005f0020005f0442005f0435005f043a005f0441005f0442005f0020005f0441005f0020005f043e005f0442005f0441005f0442005f0443005f043f005f043e005f043">
    <w:name w:val="dash041e_005f0441_005f043d_005f043e_005f0432_005f043d_005f043e_005f0439_005f0020_005f0442_005f0435_005f043a_005f0441_005f0442_005f0020_005f0441_005f0020_005f043e_005f0442_005f0441_005f0442_005f0443_005f043f_005f043e_005f043"/>
    <w:basedOn w:val="a6"/>
    <w:rsid w:val="00FA26EA"/>
    <w:pPr>
      <w:spacing w:after="120" w:line="360" w:lineRule="auto"/>
      <w:ind w:left="280"/>
      <w:jc w:val="left"/>
    </w:pPr>
    <w:rPr>
      <w:rFonts w:eastAsia="Times New Roman"/>
      <w:sz w:val="24"/>
      <w:szCs w:val="24"/>
      <w:lang w:eastAsia="ru-RU"/>
    </w:rPr>
  </w:style>
  <w:style w:type="paragraph" w:customStyle="1" w:styleId="dash041e0431044b0447043d044b0439">
    <w:name w:val="dash041e_0431_044b_0447_043d_044b_0439"/>
    <w:basedOn w:val="a6"/>
    <w:rsid w:val="00FA26EA"/>
    <w:pPr>
      <w:spacing w:line="360" w:lineRule="auto"/>
      <w:jc w:val="left"/>
    </w:pPr>
    <w:rPr>
      <w:rFonts w:eastAsia="Times New Roman"/>
      <w:sz w:val="24"/>
      <w:szCs w:val="24"/>
      <w:lang w:eastAsia="ru-RU"/>
    </w:rPr>
  </w:style>
  <w:style w:type="character" w:customStyle="1" w:styleId="list005f0020paragraph005f005fchar1char1">
    <w:name w:val="list_005f0020paragraph_005f_005fchar1__char1"/>
    <w:rsid w:val="00FA26EA"/>
    <w:rPr>
      <w:rFonts w:ascii="Times New Roman" w:hAnsi="Times New Roman"/>
      <w:sz w:val="24"/>
      <w:u w:val="none"/>
      <w:effect w:val="none"/>
    </w:rPr>
  </w:style>
  <w:style w:type="paragraph" w:customStyle="1" w:styleId="list005f0020paragraph">
    <w:name w:val="list_005f0020paragraph"/>
    <w:basedOn w:val="a6"/>
    <w:rsid w:val="00FA26EA"/>
    <w:pPr>
      <w:spacing w:line="360" w:lineRule="auto"/>
      <w:ind w:left="720" w:firstLine="700"/>
      <w:jc w:val="both"/>
    </w:pPr>
    <w:rPr>
      <w:rFonts w:eastAsia="Times New Roman"/>
      <w:sz w:val="24"/>
      <w:szCs w:val="24"/>
      <w:lang w:eastAsia="ru-RU"/>
    </w:rPr>
  </w:style>
  <w:style w:type="character" w:customStyle="1" w:styleId="dash041e005f0431005f044b005f0447005f043d005f044b005f0439char1">
    <w:name w:val="dash041e_005f0431_005f044b_005f0447_005f043d_005f044b_005f0439__char1"/>
    <w:rsid w:val="00FA26EA"/>
    <w:rPr>
      <w:rFonts w:ascii="Times New Roman" w:hAnsi="Times New Roman"/>
      <w:sz w:val="24"/>
      <w:u w:val="none"/>
      <w:effect w:val="none"/>
    </w:rPr>
  </w:style>
  <w:style w:type="paragraph" w:styleId="afff8">
    <w:name w:val="endnote text"/>
    <w:basedOn w:val="a6"/>
    <w:link w:val="afff9"/>
    <w:rsid w:val="00FA26EA"/>
    <w:pPr>
      <w:spacing w:line="360" w:lineRule="auto"/>
      <w:jc w:val="left"/>
    </w:pPr>
    <w:rPr>
      <w:rFonts w:eastAsia="Times New Roman"/>
      <w:sz w:val="20"/>
      <w:szCs w:val="20"/>
      <w:lang w:val="x-none" w:eastAsia="ru-RU"/>
    </w:rPr>
  </w:style>
  <w:style w:type="character" w:customStyle="1" w:styleId="afff9">
    <w:name w:val="Текст концевой сноски Знак"/>
    <w:basedOn w:val="a7"/>
    <w:link w:val="afff8"/>
    <w:rsid w:val="00FA26EA"/>
    <w:rPr>
      <w:rFonts w:ascii="Times New Roman" w:eastAsia="Times New Roman" w:hAnsi="Times New Roman" w:cs="Times New Roman"/>
      <w:sz w:val="20"/>
      <w:szCs w:val="20"/>
      <w:lang w:val="x-none" w:eastAsia="ru-RU"/>
    </w:rPr>
  </w:style>
  <w:style w:type="character" w:customStyle="1" w:styleId="b-serp-urlitem">
    <w:name w:val="b-serp-url__item"/>
    <w:rsid w:val="00FA26EA"/>
  </w:style>
  <w:style w:type="character" w:customStyle="1" w:styleId="b-serp-urlmark">
    <w:name w:val="b-serp-url__mark"/>
    <w:rsid w:val="00FA26EA"/>
  </w:style>
  <w:style w:type="character" w:customStyle="1" w:styleId="default005f005fchar1char1">
    <w:name w:val="default_005f_005fchar1__char1"/>
    <w:rsid w:val="00FA26EA"/>
    <w:rPr>
      <w:rFonts w:ascii="Times New Roman" w:hAnsi="Times New Roman"/>
      <w:sz w:val="24"/>
      <w:u w:val="none"/>
      <w:effect w:val="none"/>
    </w:rPr>
  </w:style>
  <w:style w:type="paragraph" w:styleId="5f">
    <w:name w:val="toc 5"/>
    <w:basedOn w:val="a6"/>
    <w:next w:val="a6"/>
    <w:autoRedefine/>
    <w:uiPriority w:val="39"/>
    <w:rsid w:val="00FA26EA"/>
    <w:pPr>
      <w:tabs>
        <w:tab w:val="right" w:leader="dot" w:pos="9628"/>
      </w:tabs>
      <w:spacing w:line="360" w:lineRule="auto"/>
      <w:ind w:left="1120"/>
      <w:jc w:val="left"/>
    </w:pPr>
    <w:rPr>
      <w:rFonts w:eastAsia="Times New Roman"/>
      <w:noProof/>
      <w:sz w:val="20"/>
      <w:szCs w:val="20"/>
    </w:rPr>
  </w:style>
  <w:style w:type="paragraph" w:styleId="6d">
    <w:name w:val="toc 6"/>
    <w:basedOn w:val="a6"/>
    <w:next w:val="a6"/>
    <w:autoRedefine/>
    <w:uiPriority w:val="39"/>
    <w:rsid w:val="00FA26EA"/>
    <w:pPr>
      <w:spacing w:line="360" w:lineRule="auto"/>
      <w:ind w:left="1400"/>
      <w:jc w:val="left"/>
    </w:pPr>
    <w:rPr>
      <w:rFonts w:ascii="Calibri" w:eastAsia="Times New Roman" w:hAnsi="Calibri"/>
      <w:sz w:val="20"/>
      <w:szCs w:val="20"/>
    </w:rPr>
  </w:style>
  <w:style w:type="paragraph" w:styleId="7c">
    <w:name w:val="toc 7"/>
    <w:basedOn w:val="a6"/>
    <w:next w:val="a6"/>
    <w:autoRedefine/>
    <w:uiPriority w:val="39"/>
    <w:rsid w:val="00FA26EA"/>
    <w:pPr>
      <w:spacing w:line="360" w:lineRule="auto"/>
      <w:ind w:left="1680"/>
      <w:jc w:val="left"/>
    </w:pPr>
    <w:rPr>
      <w:rFonts w:ascii="Calibri" w:eastAsia="Times New Roman" w:hAnsi="Calibri"/>
      <w:sz w:val="20"/>
      <w:szCs w:val="20"/>
    </w:rPr>
  </w:style>
  <w:style w:type="paragraph" w:styleId="8c">
    <w:name w:val="toc 8"/>
    <w:basedOn w:val="a6"/>
    <w:next w:val="a6"/>
    <w:autoRedefine/>
    <w:uiPriority w:val="39"/>
    <w:rsid w:val="00FA26EA"/>
    <w:pPr>
      <w:spacing w:line="360" w:lineRule="auto"/>
      <w:ind w:left="1960"/>
      <w:jc w:val="left"/>
    </w:pPr>
    <w:rPr>
      <w:rFonts w:ascii="Calibri" w:eastAsia="Times New Roman" w:hAnsi="Calibri"/>
      <w:sz w:val="20"/>
      <w:szCs w:val="20"/>
    </w:rPr>
  </w:style>
  <w:style w:type="paragraph" w:styleId="93">
    <w:name w:val="toc 9"/>
    <w:basedOn w:val="a6"/>
    <w:next w:val="a6"/>
    <w:autoRedefine/>
    <w:uiPriority w:val="39"/>
    <w:rsid w:val="00FA26EA"/>
    <w:pPr>
      <w:spacing w:line="360" w:lineRule="auto"/>
      <w:ind w:left="2240"/>
      <w:jc w:val="left"/>
    </w:pPr>
    <w:rPr>
      <w:rFonts w:ascii="Calibri" w:eastAsia="Times New Roman" w:hAnsi="Calibri"/>
      <w:sz w:val="20"/>
      <w:szCs w:val="20"/>
    </w:rPr>
  </w:style>
  <w:style w:type="character" w:customStyle="1" w:styleId="1f8">
    <w:name w:val="Просмотренная гиперссылка1"/>
    <w:uiPriority w:val="99"/>
    <w:semiHidden/>
    <w:unhideWhenUsed/>
    <w:rsid w:val="00FA26EA"/>
    <w:rPr>
      <w:color w:val="800080"/>
      <w:u w:val="single"/>
    </w:rPr>
  </w:style>
  <w:style w:type="character" w:styleId="afffa">
    <w:name w:val="FollowedHyperlink"/>
    <w:uiPriority w:val="99"/>
    <w:semiHidden/>
    <w:unhideWhenUsed/>
    <w:rsid w:val="00FA26EA"/>
    <w:rPr>
      <w:color w:val="954F72"/>
      <w:u w:val="single"/>
    </w:rPr>
  </w:style>
  <w:style w:type="paragraph" w:styleId="2f8">
    <w:name w:val="Body Text 2"/>
    <w:basedOn w:val="a6"/>
    <w:link w:val="2f9"/>
    <w:unhideWhenUsed/>
    <w:rsid w:val="00FA26EA"/>
    <w:pPr>
      <w:spacing w:after="120" w:line="480" w:lineRule="auto"/>
      <w:jc w:val="left"/>
    </w:pPr>
    <w:rPr>
      <w:rFonts w:eastAsia="Times New Roman"/>
      <w:szCs w:val="20"/>
      <w:lang w:val="x-none" w:eastAsia="x-none"/>
    </w:rPr>
  </w:style>
  <w:style w:type="character" w:customStyle="1" w:styleId="2f9">
    <w:name w:val="Основной текст 2 Знак"/>
    <w:basedOn w:val="a7"/>
    <w:link w:val="2f8"/>
    <w:rsid w:val="00FA26EA"/>
    <w:rPr>
      <w:rFonts w:ascii="Times New Roman" w:eastAsia="Times New Roman" w:hAnsi="Times New Roman" w:cs="Times New Roman"/>
      <w:sz w:val="28"/>
      <w:szCs w:val="20"/>
      <w:lang w:val="x-none" w:eastAsia="x-none"/>
    </w:rPr>
  </w:style>
  <w:style w:type="paragraph" w:customStyle="1" w:styleId="msonormalcxspmiddle">
    <w:name w:val="msonormalcxspmiddle"/>
    <w:basedOn w:val="a6"/>
    <w:rsid w:val="00FA26EA"/>
    <w:pPr>
      <w:spacing w:before="100" w:beforeAutospacing="1" w:after="100" w:afterAutospacing="1" w:line="360" w:lineRule="auto"/>
      <w:jc w:val="left"/>
    </w:pPr>
    <w:rPr>
      <w:rFonts w:eastAsia="Times New Roman"/>
      <w:sz w:val="24"/>
      <w:szCs w:val="24"/>
      <w:lang w:eastAsia="ru-RU"/>
    </w:rPr>
  </w:style>
  <w:style w:type="character" w:styleId="HTML">
    <w:name w:val="HTML Cite"/>
    <w:uiPriority w:val="99"/>
    <w:semiHidden/>
    <w:unhideWhenUsed/>
    <w:rsid w:val="00FA26EA"/>
    <w:rPr>
      <w:i/>
      <w:iCs/>
    </w:rPr>
  </w:style>
  <w:style w:type="paragraph" w:styleId="z-">
    <w:name w:val="HTML Top of Form"/>
    <w:basedOn w:val="a6"/>
    <w:next w:val="a6"/>
    <w:link w:val="z-0"/>
    <w:hidden/>
    <w:uiPriority w:val="99"/>
    <w:semiHidden/>
    <w:unhideWhenUsed/>
    <w:rsid w:val="00FA26EA"/>
    <w:pPr>
      <w:pBdr>
        <w:bottom w:val="single" w:sz="6" w:space="1" w:color="auto"/>
      </w:pBdr>
      <w:spacing w:line="360" w:lineRule="auto"/>
    </w:pPr>
    <w:rPr>
      <w:rFonts w:ascii="Arial" w:eastAsia="Times New Roman" w:hAnsi="Arial"/>
      <w:vanish/>
      <w:sz w:val="16"/>
      <w:szCs w:val="16"/>
      <w:lang w:val="x-none" w:eastAsia="x-none"/>
    </w:rPr>
  </w:style>
  <w:style w:type="character" w:customStyle="1" w:styleId="z-0">
    <w:name w:val="z-Начало формы Знак"/>
    <w:basedOn w:val="a7"/>
    <w:link w:val="z-"/>
    <w:uiPriority w:val="99"/>
    <w:semiHidden/>
    <w:rsid w:val="00FA26EA"/>
    <w:rPr>
      <w:rFonts w:ascii="Arial" w:eastAsia="Times New Roman" w:hAnsi="Arial" w:cs="Times New Roman"/>
      <w:vanish/>
      <w:sz w:val="16"/>
      <w:szCs w:val="16"/>
      <w:lang w:val="x-none" w:eastAsia="x-none"/>
    </w:rPr>
  </w:style>
  <w:style w:type="paragraph" w:styleId="z-1">
    <w:name w:val="HTML Bottom of Form"/>
    <w:basedOn w:val="a6"/>
    <w:next w:val="a6"/>
    <w:link w:val="z-2"/>
    <w:hidden/>
    <w:uiPriority w:val="99"/>
    <w:semiHidden/>
    <w:unhideWhenUsed/>
    <w:rsid w:val="00FA26EA"/>
    <w:pPr>
      <w:pBdr>
        <w:top w:val="single" w:sz="6" w:space="1" w:color="auto"/>
      </w:pBdr>
      <w:spacing w:line="360" w:lineRule="auto"/>
    </w:pPr>
    <w:rPr>
      <w:rFonts w:ascii="Arial" w:eastAsia="Times New Roman" w:hAnsi="Arial"/>
      <w:vanish/>
      <w:sz w:val="16"/>
      <w:szCs w:val="16"/>
      <w:lang w:val="x-none" w:eastAsia="x-none"/>
    </w:rPr>
  </w:style>
  <w:style w:type="character" w:customStyle="1" w:styleId="z-2">
    <w:name w:val="z-Конец формы Знак"/>
    <w:basedOn w:val="a7"/>
    <w:link w:val="z-1"/>
    <w:uiPriority w:val="99"/>
    <w:semiHidden/>
    <w:rsid w:val="00FA26EA"/>
    <w:rPr>
      <w:rFonts w:ascii="Arial" w:eastAsia="Times New Roman" w:hAnsi="Arial" w:cs="Times New Roman"/>
      <w:vanish/>
      <w:sz w:val="16"/>
      <w:szCs w:val="16"/>
      <w:lang w:val="x-none" w:eastAsia="x-none"/>
    </w:rPr>
  </w:style>
  <w:style w:type="paragraph" w:customStyle="1" w:styleId="a4">
    <w:name w:val="список с точками"/>
    <w:basedOn w:val="a6"/>
    <w:rsid w:val="00FA26EA"/>
    <w:pPr>
      <w:numPr>
        <w:numId w:val="180"/>
      </w:numPr>
      <w:tabs>
        <w:tab w:val="num" w:pos="756"/>
      </w:tabs>
      <w:spacing w:line="312" w:lineRule="auto"/>
      <w:ind w:left="756"/>
      <w:jc w:val="both"/>
    </w:pPr>
    <w:rPr>
      <w:rFonts w:eastAsia="Times New Roman"/>
      <w:sz w:val="24"/>
      <w:szCs w:val="24"/>
      <w:lang w:eastAsia="ru-RU"/>
    </w:rPr>
  </w:style>
  <w:style w:type="paragraph" w:customStyle="1" w:styleId="afffb">
    <w:name w:val="Для таблиц"/>
    <w:basedOn w:val="a6"/>
    <w:rsid w:val="00FA26EA"/>
    <w:pPr>
      <w:spacing w:line="360" w:lineRule="auto"/>
      <w:jc w:val="left"/>
    </w:pPr>
    <w:rPr>
      <w:rFonts w:eastAsia="Times New Roman"/>
      <w:sz w:val="24"/>
      <w:szCs w:val="24"/>
      <w:lang w:eastAsia="ru-RU"/>
    </w:rPr>
  </w:style>
  <w:style w:type="paragraph" w:styleId="3f1">
    <w:name w:val="Body Text 3"/>
    <w:basedOn w:val="a6"/>
    <w:link w:val="3f2"/>
    <w:uiPriority w:val="99"/>
    <w:unhideWhenUsed/>
    <w:rsid w:val="00FA26EA"/>
    <w:pPr>
      <w:spacing w:after="120" w:line="360" w:lineRule="auto"/>
      <w:jc w:val="left"/>
    </w:pPr>
    <w:rPr>
      <w:rFonts w:eastAsia="Times New Roman"/>
      <w:sz w:val="16"/>
      <w:szCs w:val="16"/>
      <w:lang w:val="x-none" w:eastAsia="x-none"/>
    </w:rPr>
  </w:style>
  <w:style w:type="character" w:customStyle="1" w:styleId="3f2">
    <w:name w:val="Основной текст 3 Знак"/>
    <w:basedOn w:val="a7"/>
    <w:link w:val="3f1"/>
    <w:uiPriority w:val="99"/>
    <w:rsid w:val="00FA26EA"/>
    <w:rPr>
      <w:rFonts w:ascii="Times New Roman" w:eastAsia="Times New Roman" w:hAnsi="Times New Roman" w:cs="Times New Roman"/>
      <w:sz w:val="16"/>
      <w:szCs w:val="16"/>
      <w:lang w:val="x-none" w:eastAsia="x-none"/>
    </w:rPr>
  </w:style>
  <w:style w:type="paragraph" w:customStyle="1" w:styleId="blacktext">
    <w:name w:val="blacktext"/>
    <w:basedOn w:val="a6"/>
    <w:rsid w:val="00FA26EA"/>
    <w:pPr>
      <w:spacing w:before="100" w:beforeAutospacing="1" w:after="100" w:afterAutospacing="1" w:line="360" w:lineRule="auto"/>
      <w:jc w:val="left"/>
    </w:pPr>
    <w:rPr>
      <w:rFonts w:ascii="Verdana" w:eastAsia="Arial Unicode MS" w:hAnsi="Verdana" w:cs="Arial Unicode MS"/>
      <w:color w:val="000000"/>
      <w:sz w:val="16"/>
      <w:szCs w:val="16"/>
      <w:lang w:eastAsia="ru-RU"/>
    </w:rPr>
  </w:style>
  <w:style w:type="paragraph" w:customStyle="1" w:styleId="s13">
    <w:name w:val="s_13"/>
    <w:basedOn w:val="a6"/>
    <w:rsid w:val="00FA26EA"/>
    <w:pPr>
      <w:spacing w:line="360" w:lineRule="auto"/>
      <w:ind w:firstLine="720"/>
      <w:jc w:val="left"/>
    </w:pPr>
    <w:rPr>
      <w:rFonts w:eastAsia="Times New Roman"/>
      <w:sz w:val="20"/>
      <w:szCs w:val="20"/>
      <w:lang w:eastAsia="ru-RU"/>
    </w:rPr>
  </w:style>
  <w:style w:type="paragraph" w:customStyle="1" w:styleId="ConsPlusTitle">
    <w:name w:val="ConsPlusTitle"/>
    <w:rsid w:val="00FA26EA"/>
    <w:pPr>
      <w:widowControl w:val="0"/>
      <w:autoSpaceDE w:val="0"/>
      <w:autoSpaceDN w:val="0"/>
      <w:adjustRightInd w:val="0"/>
      <w:jc w:val="left"/>
    </w:pPr>
    <w:rPr>
      <w:rFonts w:ascii="Times New Roman" w:eastAsia="Times New Roman" w:hAnsi="Times New Roman" w:cs="Times New Roman"/>
      <w:b/>
      <w:bCs/>
      <w:sz w:val="24"/>
      <w:szCs w:val="24"/>
      <w:lang w:eastAsia="ru-RU"/>
    </w:rPr>
  </w:style>
  <w:style w:type="character" w:customStyle="1" w:styleId="570">
    <w:name w:val="Основной текст + Курсив57"/>
    <w:rsid w:val="00FA26EA"/>
    <w:rPr>
      <w:rFonts w:ascii="Times New Roman" w:hAnsi="Times New Roman" w:cs="Times New Roman"/>
      <w:i/>
      <w:iCs/>
      <w:color w:val="000000"/>
      <w:spacing w:val="0"/>
      <w:sz w:val="20"/>
      <w:szCs w:val="20"/>
      <w:shd w:val="clear" w:color="auto" w:fill="FFFFFF"/>
      <w:lang w:val="en-US"/>
    </w:rPr>
  </w:style>
  <w:style w:type="character" w:customStyle="1" w:styleId="430">
    <w:name w:val="Основной текст + Полужирный43"/>
    <w:rsid w:val="00FA26EA"/>
    <w:rPr>
      <w:rFonts w:ascii="Times New Roman" w:hAnsi="Times New Roman" w:cs="Times New Roman"/>
      <w:b/>
      <w:bCs/>
      <w:color w:val="000000"/>
      <w:spacing w:val="0"/>
      <w:sz w:val="20"/>
      <w:szCs w:val="20"/>
      <w:shd w:val="clear" w:color="auto" w:fill="FFFFFF"/>
      <w:lang w:val="en-US"/>
    </w:rPr>
  </w:style>
  <w:style w:type="character" w:customStyle="1" w:styleId="560">
    <w:name w:val="Основной текст + Курсив56"/>
    <w:rsid w:val="00FA26EA"/>
    <w:rPr>
      <w:rFonts w:ascii="Times New Roman" w:hAnsi="Times New Roman" w:cs="Times New Roman"/>
      <w:i/>
      <w:iCs/>
      <w:noProof/>
      <w:color w:val="000000"/>
      <w:spacing w:val="0"/>
      <w:sz w:val="20"/>
      <w:szCs w:val="20"/>
      <w:shd w:val="clear" w:color="auto" w:fill="FFFFFF"/>
      <w:lang w:val="en-US"/>
    </w:rPr>
  </w:style>
  <w:style w:type="character" w:customStyle="1" w:styleId="413">
    <w:name w:val="Основной текст + Полужирный41"/>
    <w:rsid w:val="00FA26EA"/>
    <w:rPr>
      <w:rFonts w:ascii="Times New Roman" w:hAnsi="Times New Roman" w:cs="Times New Roman"/>
      <w:b/>
      <w:bCs/>
      <w:color w:val="000000"/>
      <w:spacing w:val="0"/>
      <w:sz w:val="22"/>
      <w:szCs w:val="22"/>
      <w:shd w:val="clear" w:color="auto" w:fill="FFFFFF"/>
      <w:lang w:val="en-US" w:bidi="ar-SA"/>
    </w:rPr>
  </w:style>
  <w:style w:type="paragraph" w:customStyle="1" w:styleId="113">
    <w:name w:val="Цветной список — акцент 11"/>
    <w:basedOn w:val="a6"/>
    <w:uiPriority w:val="34"/>
    <w:qFormat/>
    <w:rsid w:val="00FA26EA"/>
    <w:pPr>
      <w:spacing w:line="360" w:lineRule="auto"/>
      <w:ind w:left="720"/>
      <w:contextualSpacing/>
      <w:jc w:val="left"/>
    </w:pPr>
    <w:rPr>
      <w:rFonts w:eastAsia="Times New Roman"/>
      <w:sz w:val="20"/>
      <w:szCs w:val="20"/>
      <w:lang w:eastAsia="ru-RU"/>
    </w:rPr>
  </w:style>
  <w:style w:type="numbering" w:customStyle="1" w:styleId="5f0">
    <w:name w:val="Нет списка5"/>
    <w:next w:val="a9"/>
    <w:uiPriority w:val="99"/>
    <w:semiHidden/>
    <w:unhideWhenUsed/>
    <w:rsid w:val="00FA26EA"/>
  </w:style>
  <w:style w:type="table" w:customStyle="1" w:styleId="7d">
    <w:name w:val="Сетка таблицы7"/>
    <w:basedOn w:val="a8"/>
    <w:next w:val="aa"/>
    <w:uiPriority w:val="39"/>
    <w:rsid w:val="00FA26EA"/>
    <w:pPr>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8"/>
    <w:next w:val="aa"/>
    <w:uiPriority w:val="39"/>
    <w:rsid w:val="00FA26EA"/>
    <w:pPr>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
    <w:basedOn w:val="a8"/>
    <w:next w:val="aa"/>
    <w:uiPriority w:val="39"/>
    <w:rsid w:val="00FA26EA"/>
    <w:pPr>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8"/>
    <w:next w:val="aa"/>
    <w:uiPriority w:val="39"/>
    <w:rsid w:val="00FA26EA"/>
    <w:pPr>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8"/>
    <w:next w:val="aa"/>
    <w:uiPriority w:val="39"/>
    <w:rsid w:val="00FA26EA"/>
    <w:pPr>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8"/>
    <w:next w:val="aa"/>
    <w:uiPriority w:val="39"/>
    <w:rsid w:val="00FA26EA"/>
    <w:pPr>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8"/>
    <w:next w:val="aa"/>
    <w:uiPriority w:val="39"/>
    <w:rsid w:val="00FA26EA"/>
    <w:pPr>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8"/>
    <w:next w:val="aa"/>
    <w:uiPriority w:val="39"/>
    <w:rsid w:val="00FA26EA"/>
    <w:pPr>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8"/>
    <w:next w:val="aa"/>
    <w:uiPriority w:val="39"/>
    <w:rsid w:val="00FA26EA"/>
    <w:pPr>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8"/>
    <w:next w:val="aa"/>
    <w:uiPriority w:val="39"/>
    <w:rsid w:val="00FA26EA"/>
    <w:pPr>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8"/>
    <w:next w:val="aa"/>
    <w:uiPriority w:val="59"/>
    <w:rsid w:val="00FA26EA"/>
    <w:pPr>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c">
    <w:name w:val="Колонтитули"/>
    <w:rsid w:val="00FA26EA"/>
    <w:pPr>
      <w:pBdr>
        <w:top w:val="nil"/>
        <w:left w:val="nil"/>
        <w:bottom w:val="nil"/>
        <w:right w:val="nil"/>
        <w:between w:val="nil"/>
        <w:bar w:val="nil"/>
      </w:pBdr>
      <w:tabs>
        <w:tab w:val="right" w:pos="9020"/>
      </w:tabs>
      <w:jc w:val="left"/>
    </w:pPr>
    <w:rPr>
      <w:rFonts w:ascii="Helvetica" w:eastAsia="Arial Unicode MS" w:hAnsi="Helvetica" w:cs="Arial Unicode MS"/>
      <w:color w:val="000000"/>
      <w:sz w:val="24"/>
      <w:szCs w:val="24"/>
      <w:bdr w:val="nil"/>
      <w:lang w:eastAsia="ru-RU"/>
    </w:rPr>
  </w:style>
  <w:style w:type="paragraph" w:customStyle="1" w:styleId="a2">
    <w:name w:val="Перечень )"/>
    <w:next w:val="a6"/>
    <w:qFormat/>
    <w:rsid w:val="00FA26EA"/>
    <w:pPr>
      <w:numPr>
        <w:numId w:val="186"/>
      </w:numPr>
      <w:tabs>
        <w:tab w:val="clear" w:pos="708"/>
      </w:tabs>
      <w:ind w:left="0" w:firstLine="0"/>
    </w:pPr>
  </w:style>
  <w:style w:type="character" w:customStyle="1" w:styleId="Hyperlink0">
    <w:name w:val="Hyperlink.0"/>
    <w:rsid w:val="00FA26EA"/>
    <w:rPr>
      <w:rFonts w:ascii="Times" w:eastAsia="Times" w:hAnsi="Times" w:cs="Times"/>
      <w:sz w:val="28"/>
      <w:szCs w:val="28"/>
      <w:shd w:val="clear" w:color="auto" w:fill="FFFFFF"/>
      <w:lang w:val="ru-RU"/>
    </w:rPr>
  </w:style>
  <w:style w:type="numbering" w:customStyle="1" w:styleId="1">
    <w:name w:val="Імпортований стиль 1"/>
    <w:rsid w:val="00FA26EA"/>
    <w:pPr>
      <w:numPr>
        <w:numId w:val="181"/>
      </w:numPr>
    </w:pPr>
  </w:style>
  <w:style w:type="numbering" w:customStyle="1" w:styleId="2">
    <w:name w:val="Імпортований стиль 2"/>
    <w:rsid w:val="00FA26EA"/>
    <w:pPr>
      <w:numPr>
        <w:numId w:val="182"/>
      </w:numPr>
    </w:pPr>
  </w:style>
  <w:style w:type="numbering" w:customStyle="1" w:styleId="33">
    <w:name w:val="Імпортований стиль 3"/>
    <w:rsid w:val="00FA26EA"/>
    <w:pPr>
      <w:numPr>
        <w:numId w:val="183"/>
      </w:numPr>
    </w:pPr>
  </w:style>
  <w:style w:type="numbering" w:customStyle="1" w:styleId="4">
    <w:name w:val="Імпортований стиль 4"/>
    <w:rsid w:val="00FA26EA"/>
    <w:pPr>
      <w:numPr>
        <w:numId w:val="184"/>
      </w:numPr>
    </w:pPr>
  </w:style>
  <w:style w:type="numbering" w:customStyle="1" w:styleId="5">
    <w:name w:val="Імпортований стиль 5"/>
    <w:rsid w:val="00FA26EA"/>
    <w:pPr>
      <w:numPr>
        <w:numId w:val="185"/>
      </w:numPr>
    </w:pPr>
  </w:style>
  <w:style w:type="numbering" w:customStyle="1" w:styleId="6">
    <w:name w:val="Імпортований стиль 6"/>
    <w:rsid w:val="00FA26EA"/>
    <w:pPr>
      <w:numPr>
        <w:numId w:val="187"/>
      </w:numPr>
    </w:pPr>
  </w:style>
  <w:style w:type="numbering" w:customStyle="1" w:styleId="7">
    <w:name w:val="Імпортований стиль 7"/>
    <w:rsid w:val="00FA26EA"/>
    <w:pPr>
      <w:numPr>
        <w:numId w:val="188"/>
      </w:numPr>
    </w:pPr>
  </w:style>
  <w:style w:type="numbering" w:customStyle="1" w:styleId="8">
    <w:name w:val="Імпортований стиль 8"/>
    <w:rsid w:val="00FA26EA"/>
    <w:pPr>
      <w:numPr>
        <w:numId w:val="189"/>
      </w:numPr>
    </w:pPr>
  </w:style>
  <w:style w:type="numbering" w:customStyle="1" w:styleId="9">
    <w:name w:val="Імпортований стиль 9"/>
    <w:rsid w:val="00FA26EA"/>
    <w:pPr>
      <w:numPr>
        <w:numId w:val="190"/>
      </w:numPr>
    </w:pPr>
  </w:style>
  <w:style w:type="numbering" w:customStyle="1" w:styleId="10">
    <w:name w:val="Імпортований стиль 10"/>
    <w:rsid w:val="00FA26EA"/>
    <w:pPr>
      <w:numPr>
        <w:numId w:val="191"/>
      </w:numPr>
    </w:pPr>
  </w:style>
  <w:style w:type="numbering" w:customStyle="1" w:styleId="11">
    <w:name w:val="Імпортований стиль 11"/>
    <w:rsid w:val="00FA26EA"/>
    <w:pPr>
      <w:numPr>
        <w:numId w:val="192"/>
      </w:numPr>
    </w:pPr>
  </w:style>
  <w:style w:type="numbering" w:customStyle="1" w:styleId="12">
    <w:name w:val="Імпортований стиль 12"/>
    <w:rsid w:val="00FA26EA"/>
    <w:pPr>
      <w:numPr>
        <w:numId w:val="193"/>
      </w:numPr>
    </w:pPr>
  </w:style>
  <w:style w:type="numbering" w:customStyle="1" w:styleId="13">
    <w:name w:val="Імпортований стиль 13"/>
    <w:rsid w:val="00FA26EA"/>
    <w:pPr>
      <w:numPr>
        <w:numId w:val="194"/>
      </w:numPr>
    </w:pPr>
  </w:style>
  <w:style w:type="numbering" w:customStyle="1" w:styleId="14">
    <w:name w:val="Імпортований стиль 14"/>
    <w:rsid w:val="00FA26EA"/>
    <w:pPr>
      <w:numPr>
        <w:numId w:val="195"/>
      </w:numPr>
    </w:pPr>
  </w:style>
  <w:style w:type="numbering" w:customStyle="1" w:styleId="15">
    <w:name w:val="Імпортований стиль 15"/>
    <w:rsid w:val="00FA26EA"/>
    <w:pPr>
      <w:numPr>
        <w:numId w:val="196"/>
      </w:numPr>
    </w:pPr>
  </w:style>
  <w:style w:type="character" w:customStyle="1" w:styleId="afffd">
    <w:name w:val="Лінк"/>
    <w:rsid w:val="00FA26EA"/>
    <w:rPr>
      <w:color w:val="0000FF"/>
      <w:u w:val="single" w:color="0000FF"/>
    </w:rPr>
  </w:style>
  <w:style w:type="character" w:customStyle="1" w:styleId="Hyperlink1">
    <w:name w:val="Hyperlink.1"/>
    <w:rsid w:val="00FA26EA"/>
    <w:rPr>
      <w:color w:val="0000FF"/>
      <w:sz w:val="20"/>
      <w:szCs w:val="20"/>
      <w:u w:val="single" w:color="0000FF"/>
    </w:rPr>
  </w:style>
  <w:style w:type="numbering" w:customStyle="1" w:styleId="16">
    <w:name w:val="Імпортований стиль 16"/>
    <w:rsid w:val="00FA26EA"/>
    <w:pPr>
      <w:numPr>
        <w:numId w:val="197"/>
      </w:numPr>
    </w:pPr>
  </w:style>
  <w:style w:type="character" w:customStyle="1" w:styleId="Hyperlink2">
    <w:name w:val="Hyperlink.2"/>
    <w:rsid w:val="00FA26EA"/>
    <w:rPr>
      <w:rFonts w:ascii="Times" w:eastAsia="Times" w:hAnsi="Times" w:cs="Times"/>
      <w:sz w:val="28"/>
      <w:szCs w:val="28"/>
      <w:lang w:val="ru-RU"/>
    </w:rPr>
  </w:style>
  <w:style w:type="numbering" w:customStyle="1" w:styleId="17">
    <w:name w:val="Імпортований стиль 17"/>
    <w:rsid w:val="00FA26EA"/>
    <w:pPr>
      <w:numPr>
        <w:numId w:val="198"/>
      </w:numPr>
    </w:pPr>
  </w:style>
  <w:style w:type="numbering" w:customStyle="1" w:styleId="18">
    <w:name w:val="Імпортований стиль 18"/>
    <w:rsid w:val="00FA26EA"/>
    <w:pPr>
      <w:numPr>
        <w:numId w:val="199"/>
      </w:numPr>
    </w:pPr>
  </w:style>
  <w:style w:type="numbering" w:customStyle="1" w:styleId="19">
    <w:name w:val="Імпортований стиль 19"/>
    <w:rsid w:val="00FA26EA"/>
    <w:pPr>
      <w:numPr>
        <w:numId w:val="200"/>
      </w:numPr>
    </w:pPr>
  </w:style>
  <w:style w:type="numbering" w:customStyle="1" w:styleId="200">
    <w:name w:val="Імпортований стиль 20"/>
    <w:rsid w:val="00FA26EA"/>
    <w:pPr>
      <w:numPr>
        <w:numId w:val="201"/>
      </w:numPr>
    </w:pPr>
  </w:style>
  <w:style w:type="numbering" w:customStyle="1" w:styleId="21">
    <w:name w:val="Імпортований стиль 21"/>
    <w:rsid w:val="00FA26EA"/>
    <w:pPr>
      <w:numPr>
        <w:numId w:val="202"/>
      </w:numPr>
    </w:pPr>
  </w:style>
  <w:style w:type="numbering" w:customStyle="1" w:styleId="22">
    <w:name w:val="Імпортований стиль 22"/>
    <w:rsid w:val="00FA26EA"/>
    <w:pPr>
      <w:numPr>
        <w:numId w:val="203"/>
      </w:numPr>
    </w:pPr>
  </w:style>
  <w:style w:type="numbering" w:customStyle="1" w:styleId="23">
    <w:name w:val="Імпортований стиль 23"/>
    <w:rsid w:val="00FA26EA"/>
    <w:pPr>
      <w:numPr>
        <w:numId w:val="204"/>
      </w:numPr>
    </w:pPr>
  </w:style>
  <w:style w:type="numbering" w:customStyle="1" w:styleId="24">
    <w:name w:val="Імпортований стиль 24"/>
    <w:rsid w:val="00FA26EA"/>
    <w:pPr>
      <w:numPr>
        <w:numId w:val="205"/>
      </w:numPr>
    </w:pPr>
  </w:style>
  <w:style w:type="numbering" w:customStyle="1" w:styleId="25">
    <w:name w:val="Імпортований стиль 25"/>
    <w:rsid w:val="00FA26EA"/>
    <w:pPr>
      <w:numPr>
        <w:numId w:val="206"/>
      </w:numPr>
    </w:pPr>
  </w:style>
  <w:style w:type="numbering" w:customStyle="1" w:styleId="26">
    <w:name w:val="Імпортований стиль 26"/>
    <w:rsid w:val="00FA26EA"/>
    <w:pPr>
      <w:numPr>
        <w:numId w:val="207"/>
      </w:numPr>
    </w:pPr>
  </w:style>
  <w:style w:type="numbering" w:customStyle="1" w:styleId="27">
    <w:name w:val="Імпортований стиль 27"/>
    <w:rsid w:val="00FA26EA"/>
    <w:pPr>
      <w:numPr>
        <w:numId w:val="208"/>
      </w:numPr>
    </w:pPr>
  </w:style>
  <w:style w:type="numbering" w:customStyle="1" w:styleId="28">
    <w:name w:val="Імпортований стиль 28"/>
    <w:rsid w:val="00FA26EA"/>
    <w:pPr>
      <w:numPr>
        <w:numId w:val="209"/>
      </w:numPr>
    </w:pPr>
  </w:style>
  <w:style w:type="numbering" w:customStyle="1" w:styleId="29">
    <w:name w:val="Імпортований стиль 29"/>
    <w:rsid w:val="00FA26EA"/>
    <w:pPr>
      <w:numPr>
        <w:numId w:val="210"/>
      </w:numPr>
    </w:pPr>
  </w:style>
  <w:style w:type="numbering" w:customStyle="1" w:styleId="30">
    <w:name w:val="Імпортований стиль 30"/>
    <w:rsid w:val="00FA26EA"/>
    <w:pPr>
      <w:numPr>
        <w:numId w:val="211"/>
      </w:numPr>
    </w:pPr>
  </w:style>
  <w:style w:type="numbering" w:customStyle="1" w:styleId="31">
    <w:name w:val="Імпортований стиль 31"/>
    <w:rsid w:val="00FA26EA"/>
    <w:pPr>
      <w:numPr>
        <w:numId w:val="212"/>
      </w:numPr>
    </w:pPr>
  </w:style>
  <w:style w:type="numbering" w:customStyle="1" w:styleId="32">
    <w:name w:val="Імпортований стиль 32"/>
    <w:rsid w:val="00FA26EA"/>
    <w:pPr>
      <w:numPr>
        <w:numId w:val="213"/>
      </w:numPr>
    </w:pPr>
  </w:style>
  <w:style w:type="numbering" w:customStyle="1" w:styleId="330">
    <w:name w:val="Імпортований стиль 33"/>
    <w:rsid w:val="00FA26EA"/>
    <w:pPr>
      <w:numPr>
        <w:numId w:val="214"/>
      </w:numPr>
    </w:pPr>
  </w:style>
  <w:style w:type="numbering" w:customStyle="1" w:styleId="34">
    <w:name w:val="Імпортований стиль 34"/>
    <w:rsid w:val="00FA26EA"/>
    <w:pPr>
      <w:numPr>
        <w:numId w:val="215"/>
      </w:numPr>
    </w:pPr>
  </w:style>
  <w:style w:type="numbering" w:customStyle="1" w:styleId="35">
    <w:name w:val="Імпортований стиль 35"/>
    <w:rsid w:val="00FA26EA"/>
    <w:pPr>
      <w:numPr>
        <w:numId w:val="216"/>
      </w:numPr>
    </w:pPr>
  </w:style>
  <w:style w:type="numbering" w:customStyle="1" w:styleId="36">
    <w:name w:val="Імпортований стиль 36"/>
    <w:rsid w:val="00FA26EA"/>
    <w:pPr>
      <w:numPr>
        <w:numId w:val="217"/>
      </w:numPr>
    </w:pPr>
  </w:style>
  <w:style w:type="numbering" w:customStyle="1" w:styleId="37">
    <w:name w:val="Імпортований стиль 37"/>
    <w:rsid w:val="00FA26EA"/>
    <w:pPr>
      <w:numPr>
        <w:numId w:val="218"/>
      </w:numPr>
    </w:pPr>
  </w:style>
  <w:style w:type="numbering" w:customStyle="1" w:styleId="38">
    <w:name w:val="Імпортований стиль 38"/>
    <w:rsid w:val="00FA26EA"/>
    <w:pPr>
      <w:numPr>
        <w:numId w:val="219"/>
      </w:numPr>
    </w:pPr>
  </w:style>
  <w:style w:type="numbering" w:customStyle="1" w:styleId="39">
    <w:name w:val="Імпортований стиль 39"/>
    <w:rsid w:val="00FA26EA"/>
    <w:pPr>
      <w:numPr>
        <w:numId w:val="220"/>
      </w:numPr>
    </w:pPr>
  </w:style>
  <w:style w:type="numbering" w:customStyle="1" w:styleId="40">
    <w:name w:val="Імпортований стиль 40"/>
    <w:rsid w:val="00FA26EA"/>
    <w:pPr>
      <w:numPr>
        <w:numId w:val="221"/>
      </w:numPr>
    </w:pPr>
  </w:style>
  <w:style w:type="numbering" w:customStyle="1" w:styleId="41">
    <w:name w:val="Імпортований стиль 41"/>
    <w:rsid w:val="00FA26EA"/>
    <w:pPr>
      <w:numPr>
        <w:numId w:val="222"/>
      </w:numPr>
    </w:pPr>
  </w:style>
  <w:style w:type="numbering" w:customStyle="1" w:styleId="42">
    <w:name w:val="Імпортований стиль 42"/>
    <w:rsid w:val="00FA26EA"/>
    <w:pPr>
      <w:numPr>
        <w:numId w:val="223"/>
      </w:numPr>
    </w:pPr>
  </w:style>
  <w:style w:type="numbering" w:customStyle="1" w:styleId="43">
    <w:name w:val="Імпортований стиль 43"/>
    <w:rsid w:val="00FA26EA"/>
    <w:pPr>
      <w:numPr>
        <w:numId w:val="224"/>
      </w:numPr>
    </w:pPr>
  </w:style>
  <w:style w:type="numbering" w:customStyle="1" w:styleId="44">
    <w:name w:val="Імпортований стиль 44"/>
    <w:rsid w:val="00FA26EA"/>
    <w:pPr>
      <w:numPr>
        <w:numId w:val="225"/>
      </w:numPr>
    </w:pPr>
  </w:style>
  <w:style w:type="numbering" w:customStyle="1" w:styleId="45">
    <w:name w:val="Імпортований стиль 45"/>
    <w:rsid w:val="00FA26EA"/>
    <w:pPr>
      <w:numPr>
        <w:numId w:val="226"/>
      </w:numPr>
    </w:pPr>
  </w:style>
  <w:style w:type="numbering" w:customStyle="1" w:styleId="46">
    <w:name w:val="Імпортований стиль 46"/>
    <w:rsid w:val="00FA26EA"/>
    <w:pPr>
      <w:numPr>
        <w:numId w:val="227"/>
      </w:numPr>
    </w:pPr>
  </w:style>
  <w:style w:type="numbering" w:customStyle="1" w:styleId="47">
    <w:name w:val="Імпортований стиль 47"/>
    <w:rsid w:val="00FA26EA"/>
    <w:pPr>
      <w:numPr>
        <w:numId w:val="228"/>
      </w:numPr>
    </w:pPr>
  </w:style>
  <w:style w:type="numbering" w:customStyle="1" w:styleId="48">
    <w:name w:val="Імпортований стиль 48"/>
    <w:rsid w:val="00FA26EA"/>
    <w:pPr>
      <w:numPr>
        <w:numId w:val="229"/>
      </w:numPr>
    </w:pPr>
  </w:style>
  <w:style w:type="numbering" w:customStyle="1" w:styleId="49">
    <w:name w:val="Імпортований стиль 49"/>
    <w:rsid w:val="00FA26EA"/>
    <w:pPr>
      <w:numPr>
        <w:numId w:val="230"/>
      </w:numPr>
    </w:pPr>
  </w:style>
  <w:style w:type="numbering" w:customStyle="1" w:styleId="50">
    <w:name w:val="Імпортований стиль 50"/>
    <w:rsid w:val="00FA26EA"/>
    <w:pPr>
      <w:numPr>
        <w:numId w:val="231"/>
      </w:numPr>
    </w:pPr>
  </w:style>
  <w:style w:type="numbering" w:customStyle="1" w:styleId="51">
    <w:name w:val="Імпортований стиль 51"/>
    <w:rsid w:val="00FA26EA"/>
    <w:pPr>
      <w:numPr>
        <w:numId w:val="232"/>
      </w:numPr>
    </w:pPr>
  </w:style>
  <w:style w:type="numbering" w:customStyle="1" w:styleId="52">
    <w:name w:val="Імпортований стиль 52"/>
    <w:rsid w:val="00FA26EA"/>
    <w:pPr>
      <w:numPr>
        <w:numId w:val="233"/>
      </w:numPr>
    </w:pPr>
  </w:style>
  <w:style w:type="numbering" w:customStyle="1" w:styleId="53">
    <w:name w:val="Імпортований стиль 53"/>
    <w:rsid w:val="00FA26EA"/>
    <w:pPr>
      <w:numPr>
        <w:numId w:val="234"/>
      </w:numPr>
    </w:pPr>
  </w:style>
  <w:style w:type="numbering" w:customStyle="1" w:styleId="54">
    <w:name w:val="Імпортований стиль 54"/>
    <w:rsid w:val="00FA26EA"/>
    <w:pPr>
      <w:numPr>
        <w:numId w:val="235"/>
      </w:numPr>
    </w:pPr>
  </w:style>
  <w:style w:type="numbering" w:customStyle="1" w:styleId="55">
    <w:name w:val="Імпортований стиль 55"/>
    <w:rsid w:val="00FA26EA"/>
    <w:pPr>
      <w:numPr>
        <w:numId w:val="236"/>
      </w:numPr>
    </w:pPr>
  </w:style>
  <w:style w:type="numbering" w:customStyle="1" w:styleId="56">
    <w:name w:val="Імпортований стиль 56"/>
    <w:rsid w:val="00FA26EA"/>
    <w:pPr>
      <w:numPr>
        <w:numId w:val="237"/>
      </w:numPr>
    </w:pPr>
  </w:style>
  <w:style w:type="numbering" w:customStyle="1" w:styleId="57">
    <w:name w:val="Імпортований стиль 57"/>
    <w:rsid w:val="00FA26EA"/>
    <w:pPr>
      <w:numPr>
        <w:numId w:val="238"/>
      </w:numPr>
    </w:pPr>
  </w:style>
  <w:style w:type="numbering" w:customStyle="1" w:styleId="58">
    <w:name w:val="Імпортований стиль 58"/>
    <w:rsid w:val="00FA26EA"/>
    <w:pPr>
      <w:numPr>
        <w:numId w:val="239"/>
      </w:numPr>
    </w:pPr>
  </w:style>
  <w:style w:type="numbering" w:customStyle="1" w:styleId="59">
    <w:name w:val="Імпортований стиль 59"/>
    <w:rsid w:val="00FA26EA"/>
    <w:pPr>
      <w:numPr>
        <w:numId w:val="240"/>
      </w:numPr>
    </w:pPr>
  </w:style>
  <w:style w:type="numbering" w:customStyle="1" w:styleId="60">
    <w:name w:val="Імпортований стиль 60"/>
    <w:rsid w:val="00FA26EA"/>
    <w:pPr>
      <w:numPr>
        <w:numId w:val="241"/>
      </w:numPr>
    </w:pPr>
  </w:style>
  <w:style w:type="numbering" w:customStyle="1" w:styleId="61">
    <w:name w:val="Імпортований стиль 61"/>
    <w:rsid w:val="00FA26EA"/>
    <w:pPr>
      <w:numPr>
        <w:numId w:val="242"/>
      </w:numPr>
    </w:pPr>
  </w:style>
  <w:style w:type="numbering" w:customStyle="1" w:styleId="62">
    <w:name w:val="Імпортований стиль 62"/>
    <w:rsid w:val="00FA26EA"/>
    <w:pPr>
      <w:numPr>
        <w:numId w:val="243"/>
      </w:numPr>
    </w:pPr>
  </w:style>
  <w:style w:type="numbering" w:customStyle="1" w:styleId="63">
    <w:name w:val="Імпортований стиль 63"/>
    <w:rsid w:val="00FA26EA"/>
    <w:pPr>
      <w:numPr>
        <w:numId w:val="244"/>
      </w:numPr>
    </w:pPr>
  </w:style>
  <w:style w:type="numbering" w:customStyle="1" w:styleId="64">
    <w:name w:val="Імпортований стиль 64"/>
    <w:rsid w:val="00FA26EA"/>
    <w:pPr>
      <w:numPr>
        <w:numId w:val="245"/>
      </w:numPr>
    </w:pPr>
  </w:style>
  <w:style w:type="numbering" w:customStyle="1" w:styleId="65">
    <w:name w:val="Імпортований стиль 65"/>
    <w:rsid w:val="00FA26EA"/>
    <w:pPr>
      <w:numPr>
        <w:numId w:val="246"/>
      </w:numPr>
    </w:pPr>
  </w:style>
  <w:style w:type="numbering" w:customStyle="1" w:styleId="66">
    <w:name w:val="Імпортований стиль 66"/>
    <w:rsid w:val="00FA26EA"/>
    <w:pPr>
      <w:numPr>
        <w:numId w:val="247"/>
      </w:numPr>
    </w:pPr>
  </w:style>
  <w:style w:type="numbering" w:customStyle="1" w:styleId="67">
    <w:name w:val="Імпортований стиль 67"/>
    <w:rsid w:val="00FA26EA"/>
    <w:pPr>
      <w:numPr>
        <w:numId w:val="248"/>
      </w:numPr>
    </w:pPr>
  </w:style>
  <w:style w:type="numbering" w:customStyle="1" w:styleId="68">
    <w:name w:val="Імпортований стиль 68"/>
    <w:rsid w:val="00FA26EA"/>
    <w:pPr>
      <w:numPr>
        <w:numId w:val="249"/>
      </w:numPr>
    </w:pPr>
  </w:style>
  <w:style w:type="numbering" w:customStyle="1" w:styleId="69">
    <w:name w:val="Імпортований стиль 69"/>
    <w:rsid w:val="00FA26EA"/>
    <w:pPr>
      <w:numPr>
        <w:numId w:val="250"/>
      </w:numPr>
    </w:pPr>
  </w:style>
  <w:style w:type="numbering" w:customStyle="1" w:styleId="70">
    <w:name w:val="Імпортований стиль 70"/>
    <w:rsid w:val="00FA26EA"/>
    <w:pPr>
      <w:numPr>
        <w:numId w:val="251"/>
      </w:numPr>
    </w:pPr>
  </w:style>
  <w:style w:type="numbering" w:customStyle="1" w:styleId="71">
    <w:name w:val="Імпортований стиль 71"/>
    <w:rsid w:val="00FA26EA"/>
    <w:pPr>
      <w:numPr>
        <w:numId w:val="252"/>
      </w:numPr>
    </w:pPr>
  </w:style>
  <w:style w:type="numbering" w:customStyle="1" w:styleId="72">
    <w:name w:val="Імпортований стиль 72"/>
    <w:rsid w:val="00FA26EA"/>
    <w:pPr>
      <w:numPr>
        <w:numId w:val="253"/>
      </w:numPr>
    </w:pPr>
  </w:style>
  <w:style w:type="numbering" w:customStyle="1" w:styleId="73">
    <w:name w:val="Імпортований стиль 73"/>
    <w:rsid w:val="00FA26EA"/>
    <w:pPr>
      <w:numPr>
        <w:numId w:val="254"/>
      </w:numPr>
    </w:pPr>
  </w:style>
  <w:style w:type="numbering" w:customStyle="1" w:styleId="74">
    <w:name w:val="Імпортований стиль 74"/>
    <w:rsid w:val="00FA26EA"/>
    <w:pPr>
      <w:numPr>
        <w:numId w:val="255"/>
      </w:numPr>
    </w:pPr>
  </w:style>
  <w:style w:type="paragraph" w:customStyle="1" w:styleId="afffe">
    <w:name w:val="Табл"/>
    <w:rsid w:val="00FA26EA"/>
    <w:pPr>
      <w:pBdr>
        <w:top w:val="nil"/>
        <w:left w:val="nil"/>
        <w:bottom w:val="nil"/>
        <w:right w:val="nil"/>
        <w:between w:val="nil"/>
        <w:bar w:val="nil"/>
      </w:pBdr>
      <w:spacing w:after="120"/>
      <w:jc w:val="both"/>
    </w:pPr>
    <w:rPr>
      <w:rFonts w:ascii="Times New Roman" w:eastAsia="Arial Unicode MS" w:hAnsi="Times New Roman" w:cs="Arial Unicode MS"/>
      <w:color w:val="000000"/>
      <w:sz w:val="24"/>
      <w:szCs w:val="24"/>
      <w:u w:color="000000"/>
      <w:bdr w:val="nil"/>
      <w:lang w:eastAsia="ru-RU"/>
    </w:rPr>
  </w:style>
  <w:style w:type="numbering" w:customStyle="1" w:styleId="75">
    <w:name w:val="Імпортований стиль 75"/>
    <w:rsid w:val="00FA26EA"/>
    <w:pPr>
      <w:numPr>
        <w:numId w:val="256"/>
      </w:numPr>
    </w:pPr>
  </w:style>
  <w:style w:type="numbering" w:customStyle="1" w:styleId="76">
    <w:name w:val="Імпортований стиль 76"/>
    <w:rsid w:val="00FA26EA"/>
    <w:pPr>
      <w:numPr>
        <w:numId w:val="257"/>
      </w:numPr>
    </w:pPr>
  </w:style>
  <w:style w:type="numbering" w:customStyle="1" w:styleId="77">
    <w:name w:val="Імпортований стиль 77"/>
    <w:rsid w:val="00FA26EA"/>
    <w:pPr>
      <w:numPr>
        <w:numId w:val="258"/>
      </w:numPr>
    </w:pPr>
  </w:style>
  <w:style w:type="numbering" w:customStyle="1" w:styleId="78">
    <w:name w:val="Імпортований стиль 78"/>
    <w:rsid w:val="00FA26EA"/>
    <w:pPr>
      <w:numPr>
        <w:numId w:val="259"/>
      </w:numPr>
    </w:pPr>
  </w:style>
  <w:style w:type="numbering" w:customStyle="1" w:styleId="79">
    <w:name w:val="Імпортований стиль 79"/>
    <w:rsid w:val="00FA26EA"/>
    <w:pPr>
      <w:numPr>
        <w:numId w:val="260"/>
      </w:numPr>
    </w:pPr>
  </w:style>
  <w:style w:type="numbering" w:customStyle="1" w:styleId="80">
    <w:name w:val="Імпортований стиль 80"/>
    <w:rsid w:val="00FA26EA"/>
    <w:pPr>
      <w:numPr>
        <w:numId w:val="261"/>
      </w:numPr>
    </w:pPr>
  </w:style>
  <w:style w:type="numbering" w:customStyle="1" w:styleId="81">
    <w:name w:val="Імпортований стиль 81"/>
    <w:rsid w:val="00FA26EA"/>
    <w:pPr>
      <w:numPr>
        <w:numId w:val="262"/>
      </w:numPr>
    </w:pPr>
  </w:style>
  <w:style w:type="numbering" w:customStyle="1" w:styleId="82">
    <w:name w:val="Імпортований стиль 82"/>
    <w:rsid w:val="00FA26EA"/>
    <w:pPr>
      <w:numPr>
        <w:numId w:val="263"/>
      </w:numPr>
    </w:pPr>
  </w:style>
  <w:style w:type="numbering" w:customStyle="1" w:styleId="83">
    <w:name w:val="Імпортований стиль 83"/>
    <w:rsid w:val="00FA26EA"/>
    <w:pPr>
      <w:numPr>
        <w:numId w:val="264"/>
      </w:numPr>
    </w:pPr>
  </w:style>
  <w:style w:type="numbering" w:customStyle="1" w:styleId="84">
    <w:name w:val="Імпортований стиль 84"/>
    <w:rsid w:val="00FA26EA"/>
    <w:pPr>
      <w:numPr>
        <w:numId w:val="265"/>
      </w:numPr>
    </w:pPr>
  </w:style>
  <w:style w:type="numbering" w:customStyle="1" w:styleId="85">
    <w:name w:val="Імпортований стиль 85"/>
    <w:rsid w:val="00FA26EA"/>
    <w:pPr>
      <w:numPr>
        <w:numId w:val="266"/>
      </w:numPr>
    </w:pPr>
  </w:style>
  <w:style w:type="numbering" w:customStyle="1" w:styleId="86">
    <w:name w:val="Імпортований стиль 86"/>
    <w:rsid w:val="00FA26EA"/>
    <w:pPr>
      <w:numPr>
        <w:numId w:val="267"/>
      </w:numPr>
    </w:pPr>
  </w:style>
  <w:style w:type="numbering" w:customStyle="1" w:styleId="87">
    <w:name w:val="Імпортований стиль 87"/>
    <w:rsid w:val="00FA26EA"/>
    <w:pPr>
      <w:numPr>
        <w:numId w:val="268"/>
      </w:numPr>
    </w:pPr>
  </w:style>
  <w:style w:type="numbering" w:customStyle="1" w:styleId="88">
    <w:name w:val="Імпортований стиль 88"/>
    <w:rsid w:val="00FA26EA"/>
    <w:pPr>
      <w:numPr>
        <w:numId w:val="269"/>
      </w:numPr>
    </w:pPr>
  </w:style>
  <w:style w:type="numbering" w:customStyle="1" w:styleId="89">
    <w:name w:val="Імпортований стиль 89"/>
    <w:rsid w:val="00FA26EA"/>
    <w:pPr>
      <w:numPr>
        <w:numId w:val="270"/>
      </w:numPr>
    </w:pPr>
  </w:style>
  <w:style w:type="numbering" w:customStyle="1" w:styleId="90">
    <w:name w:val="Імпортований стиль 90"/>
    <w:rsid w:val="00FA26EA"/>
    <w:pPr>
      <w:numPr>
        <w:numId w:val="271"/>
      </w:numPr>
    </w:pPr>
  </w:style>
  <w:style w:type="paragraph" w:styleId="affff">
    <w:name w:val="Document Map"/>
    <w:basedOn w:val="a6"/>
    <w:link w:val="affff0"/>
    <w:uiPriority w:val="99"/>
    <w:semiHidden/>
    <w:unhideWhenUsed/>
    <w:rsid w:val="00FA26EA"/>
    <w:pPr>
      <w:suppressAutoHyphens/>
      <w:spacing w:line="360" w:lineRule="auto"/>
      <w:ind w:firstLine="709"/>
      <w:jc w:val="both"/>
    </w:pPr>
    <w:rPr>
      <w:rFonts w:ascii="Tahoma" w:hAnsi="Tahoma"/>
      <w:sz w:val="16"/>
      <w:szCs w:val="16"/>
      <w:lang w:val="x-none" w:eastAsia="x-none"/>
    </w:rPr>
  </w:style>
  <w:style w:type="character" w:customStyle="1" w:styleId="affff0">
    <w:name w:val="Схема документа Знак"/>
    <w:basedOn w:val="a7"/>
    <w:link w:val="affff"/>
    <w:uiPriority w:val="99"/>
    <w:semiHidden/>
    <w:rsid w:val="00FA26EA"/>
    <w:rPr>
      <w:rFonts w:ascii="Tahoma" w:eastAsia="Calibri" w:hAnsi="Tahoma" w:cs="Times New Roman"/>
      <w:sz w:val="16"/>
      <w:szCs w:val="16"/>
      <w:lang w:val="x-none" w:eastAsia="x-none"/>
    </w:rPr>
  </w:style>
  <w:style w:type="paragraph" w:customStyle="1" w:styleId="-11">
    <w:name w:val="Цветной список - Акцент 11"/>
    <w:basedOn w:val="a6"/>
    <w:uiPriority w:val="34"/>
    <w:qFormat/>
    <w:rsid w:val="00FA26EA"/>
    <w:pPr>
      <w:spacing w:after="200" w:line="276" w:lineRule="auto"/>
      <w:ind w:left="720"/>
      <w:contextualSpacing/>
      <w:jc w:val="left"/>
    </w:pPr>
    <w:rPr>
      <w:rFonts w:ascii="Calibri" w:hAnsi="Calibri"/>
      <w:sz w:val="22"/>
      <w:lang w:val="en-US"/>
    </w:rPr>
  </w:style>
  <w:style w:type="paragraph" w:customStyle="1" w:styleId="xl63">
    <w:name w:val="xl63"/>
    <w:basedOn w:val="a6"/>
    <w:rsid w:val="00FA26EA"/>
    <w:pPr>
      <w:spacing w:before="100" w:beforeAutospacing="1" w:after="100" w:afterAutospacing="1" w:line="360" w:lineRule="auto"/>
      <w:jc w:val="left"/>
      <w:textAlignment w:val="top"/>
    </w:pPr>
    <w:rPr>
      <w:rFonts w:eastAsia="Times New Roman"/>
      <w:sz w:val="26"/>
      <w:szCs w:val="26"/>
      <w:lang w:eastAsia="ru-RU"/>
    </w:rPr>
  </w:style>
  <w:style w:type="paragraph" w:customStyle="1" w:styleId="xl64">
    <w:name w:val="xl64"/>
    <w:basedOn w:val="a6"/>
    <w:rsid w:val="00FA26EA"/>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left"/>
      <w:textAlignment w:val="top"/>
    </w:pPr>
    <w:rPr>
      <w:rFonts w:eastAsia="Times New Roman"/>
      <w:sz w:val="26"/>
      <w:szCs w:val="26"/>
      <w:lang w:eastAsia="ru-RU"/>
    </w:rPr>
  </w:style>
  <w:style w:type="paragraph" w:customStyle="1" w:styleId="xl65">
    <w:name w:val="xl65"/>
    <w:basedOn w:val="a6"/>
    <w:rsid w:val="00FA26EA"/>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left"/>
      <w:textAlignment w:val="top"/>
    </w:pPr>
    <w:rPr>
      <w:rFonts w:eastAsia="Times New Roman"/>
      <w:b/>
      <w:bCs/>
      <w:sz w:val="26"/>
      <w:szCs w:val="26"/>
      <w:lang w:eastAsia="ru-RU"/>
    </w:rPr>
  </w:style>
  <w:style w:type="paragraph" w:customStyle="1" w:styleId="xl66">
    <w:name w:val="xl66"/>
    <w:basedOn w:val="a6"/>
    <w:rsid w:val="00FA26EA"/>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left"/>
      <w:textAlignment w:val="top"/>
    </w:pPr>
    <w:rPr>
      <w:rFonts w:eastAsia="Times New Roman"/>
      <w:sz w:val="26"/>
      <w:szCs w:val="26"/>
      <w:lang w:eastAsia="ru-RU"/>
    </w:rPr>
  </w:style>
  <w:style w:type="paragraph" w:customStyle="1" w:styleId="xl67">
    <w:name w:val="xl67"/>
    <w:basedOn w:val="a6"/>
    <w:rsid w:val="00FA26EA"/>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left"/>
    </w:pPr>
    <w:rPr>
      <w:rFonts w:eastAsia="Times New Roman"/>
      <w:sz w:val="26"/>
      <w:szCs w:val="26"/>
      <w:lang w:eastAsia="ru-RU"/>
    </w:rPr>
  </w:style>
  <w:style w:type="paragraph" w:customStyle="1" w:styleId="1f9">
    <w:name w:val="Обычный1"/>
    <w:rsid w:val="00FA26EA"/>
    <w:pPr>
      <w:spacing w:after="200" w:line="276" w:lineRule="auto"/>
      <w:jc w:val="left"/>
    </w:pPr>
    <w:rPr>
      <w:rFonts w:ascii="Calibri" w:eastAsia="Calibri" w:hAnsi="Calibri" w:cs="Calibri"/>
      <w:color w:val="000000"/>
      <w:lang w:eastAsia="ru-RU"/>
    </w:rPr>
  </w:style>
  <w:style w:type="paragraph" w:styleId="affff1">
    <w:name w:val="Subtitle"/>
    <w:basedOn w:val="a6"/>
    <w:next w:val="a6"/>
    <w:link w:val="affff2"/>
    <w:uiPriority w:val="11"/>
    <w:qFormat/>
    <w:rsid w:val="00FA26EA"/>
    <w:pPr>
      <w:numPr>
        <w:ilvl w:val="1"/>
      </w:numPr>
      <w:spacing w:after="200" w:line="276" w:lineRule="auto"/>
      <w:ind w:firstLine="709"/>
      <w:jc w:val="left"/>
    </w:pPr>
    <w:rPr>
      <w:rFonts w:ascii="Calibri Light" w:eastAsia="Times New Roman" w:hAnsi="Calibri Light"/>
      <w:i/>
      <w:iCs/>
      <w:color w:val="5B9BD5"/>
      <w:spacing w:val="15"/>
      <w:sz w:val="24"/>
      <w:szCs w:val="24"/>
      <w:lang w:val="x-none" w:eastAsia="ru-RU"/>
    </w:rPr>
  </w:style>
  <w:style w:type="character" w:customStyle="1" w:styleId="affff2">
    <w:name w:val="Подзаголовок Знак"/>
    <w:basedOn w:val="a7"/>
    <w:link w:val="affff1"/>
    <w:uiPriority w:val="11"/>
    <w:rsid w:val="00FA26EA"/>
    <w:rPr>
      <w:rFonts w:ascii="Calibri Light" w:eastAsia="Times New Roman" w:hAnsi="Calibri Light" w:cs="Times New Roman"/>
      <w:i/>
      <w:iCs/>
      <w:color w:val="5B9BD5"/>
      <w:spacing w:val="15"/>
      <w:sz w:val="24"/>
      <w:szCs w:val="24"/>
      <w:lang w:val="x-none" w:eastAsia="ru-RU"/>
    </w:rPr>
  </w:style>
  <w:style w:type="table" w:customStyle="1" w:styleId="2fa">
    <w:name w:val="2"/>
    <w:basedOn w:val="TableNormal"/>
    <w:rsid w:val="00FA26EA"/>
    <w:pPr>
      <w:widowControl/>
      <w:autoSpaceDE/>
      <w:autoSpaceDN/>
      <w:jc w:val="left"/>
    </w:pPr>
    <w:rPr>
      <w:rFonts w:ascii="Calibri" w:eastAsia="Calibri" w:hAnsi="Calibri" w:cs="Calibri"/>
      <w:color w:val="000000"/>
      <w:lang w:val="ru-RU" w:eastAsia="ru-RU"/>
    </w:rPr>
    <w:tblPr>
      <w:tblStyleRowBandSize w:val="1"/>
      <w:tblStyleColBandSize w:val="1"/>
      <w:tblCellMar>
        <w:left w:w="115" w:type="dxa"/>
        <w:right w:w="115" w:type="dxa"/>
      </w:tblCellMar>
    </w:tblPr>
  </w:style>
  <w:style w:type="table" w:customStyle="1" w:styleId="1fa">
    <w:name w:val="1"/>
    <w:basedOn w:val="TableNormal"/>
    <w:rsid w:val="00FA26EA"/>
    <w:pPr>
      <w:widowControl/>
      <w:autoSpaceDE/>
      <w:autoSpaceDN/>
      <w:jc w:val="left"/>
    </w:pPr>
    <w:rPr>
      <w:rFonts w:ascii="Calibri" w:eastAsia="Calibri" w:hAnsi="Calibri" w:cs="Calibri"/>
      <w:color w:val="000000"/>
      <w:lang w:val="ru-RU" w:eastAsia="ru-RU"/>
    </w:rPr>
    <w:tblPr>
      <w:tblStyleRowBandSize w:val="1"/>
      <w:tblStyleColBandSize w:val="1"/>
      <w:tblCellMar>
        <w:left w:w="115" w:type="dxa"/>
        <w:right w:w="115" w:type="dxa"/>
      </w:tblCellMar>
    </w:tblPr>
  </w:style>
  <w:style w:type="character" w:customStyle="1" w:styleId="1fb">
    <w:name w:val="Стиль1 Знак"/>
    <w:link w:val="1fc"/>
    <w:locked/>
    <w:rsid w:val="00FA26EA"/>
    <w:rPr>
      <w:rFonts w:ascii="Times New Roman" w:hAnsi="Times New Roman" w:cs="Times New Roman"/>
      <w:sz w:val="28"/>
      <w:szCs w:val="28"/>
    </w:rPr>
  </w:style>
  <w:style w:type="paragraph" w:customStyle="1" w:styleId="1fc">
    <w:name w:val="Стиль1"/>
    <w:link w:val="1fb"/>
    <w:qFormat/>
    <w:rsid w:val="00FA26EA"/>
    <w:rPr>
      <w:rFonts w:ascii="Times New Roman" w:hAnsi="Times New Roman" w:cs="Times New Roman"/>
      <w:sz w:val="28"/>
      <w:szCs w:val="28"/>
    </w:rPr>
  </w:style>
  <w:style w:type="character" w:customStyle="1" w:styleId="2fb">
    <w:name w:val="Стиль2 Знак"/>
    <w:link w:val="20"/>
    <w:uiPriority w:val="99"/>
    <w:locked/>
    <w:rsid w:val="00FA26EA"/>
    <w:rPr>
      <w:rFonts w:ascii="Times New Roman" w:hAnsi="Times New Roman"/>
      <w:sz w:val="28"/>
      <w:szCs w:val="28"/>
      <w:lang w:val="x-none" w:eastAsia="x-none"/>
    </w:rPr>
  </w:style>
  <w:style w:type="paragraph" w:customStyle="1" w:styleId="20">
    <w:name w:val="Стиль2"/>
    <w:link w:val="2fb"/>
    <w:uiPriority w:val="99"/>
    <w:qFormat/>
    <w:rsid w:val="00FA26EA"/>
    <w:pPr>
      <w:numPr>
        <w:numId w:val="272"/>
      </w:numPr>
      <w:ind w:left="0" w:firstLine="0"/>
    </w:pPr>
    <w:rPr>
      <w:rFonts w:ascii="Times New Roman" w:hAnsi="Times New Roman"/>
      <w:sz w:val="28"/>
      <w:szCs w:val="28"/>
      <w:lang w:val="x-none" w:eastAsia="x-none"/>
    </w:rPr>
  </w:style>
  <w:style w:type="character" w:customStyle="1" w:styleId="3f3">
    <w:name w:val="Стиль3 Знак"/>
    <w:link w:val="3"/>
    <w:uiPriority w:val="99"/>
    <w:locked/>
    <w:rsid w:val="00FA26EA"/>
    <w:rPr>
      <w:rFonts w:ascii="Times New Roman" w:hAnsi="Times New Roman"/>
      <w:sz w:val="28"/>
      <w:szCs w:val="28"/>
      <w:lang w:val="x-none" w:eastAsia="x-none"/>
    </w:rPr>
  </w:style>
  <w:style w:type="paragraph" w:customStyle="1" w:styleId="3">
    <w:name w:val="Стиль3"/>
    <w:basedOn w:val="1fc"/>
    <w:link w:val="3f3"/>
    <w:uiPriority w:val="99"/>
    <w:qFormat/>
    <w:rsid w:val="00FA26EA"/>
    <w:pPr>
      <w:numPr>
        <w:numId w:val="273"/>
      </w:numPr>
      <w:ind w:left="0" w:firstLine="0"/>
    </w:pPr>
    <w:rPr>
      <w:rFonts w:cstheme="minorBidi"/>
      <w:lang w:val="x-none" w:eastAsia="x-none"/>
    </w:rPr>
  </w:style>
  <w:style w:type="numbering" w:customStyle="1" w:styleId="6e">
    <w:name w:val="Нет списка6"/>
    <w:next w:val="a9"/>
    <w:uiPriority w:val="99"/>
    <w:semiHidden/>
    <w:unhideWhenUsed/>
    <w:rsid w:val="00FA26EA"/>
  </w:style>
  <w:style w:type="numbering" w:customStyle="1" w:styleId="121">
    <w:name w:val="Нет списка12"/>
    <w:next w:val="a9"/>
    <w:uiPriority w:val="99"/>
    <w:semiHidden/>
    <w:unhideWhenUsed/>
    <w:rsid w:val="00FA26EA"/>
  </w:style>
  <w:style w:type="character" w:customStyle="1" w:styleId="affff3">
    <w:name w:val="Сноска_"/>
    <w:link w:val="affff4"/>
    <w:rsid w:val="00FA26EA"/>
    <w:rPr>
      <w:rFonts w:ascii="Times New Roman" w:eastAsia="Times New Roman" w:hAnsi="Times New Roman" w:cs="Times New Roman"/>
      <w:color w:val="000000"/>
      <w:sz w:val="20"/>
      <w:szCs w:val="15"/>
      <w:shd w:val="clear" w:color="auto" w:fill="FFFFFF"/>
      <w:lang w:val="en-US" w:eastAsia="ru-RU"/>
    </w:rPr>
  </w:style>
  <w:style w:type="character" w:customStyle="1" w:styleId="affff5">
    <w:name w:val="Колонтитул_"/>
    <w:link w:val="affff6"/>
    <w:rsid w:val="00FA26EA"/>
    <w:rPr>
      <w:rFonts w:ascii="Times New Roman" w:eastAsia="Times New Roman" w:hAnsi="Times New Roman" w:cs="Times New Roman"/>
      <w:sz w:val="20"/>
      <w:szCs w:val="20"/>
      <w:shd w:val="clear" w:color="auto" w:fill="FFFFFF"/>
    </w:rPr>
  </w:style>
  <w:style w:type="paragraph" w:customStyle="1" w:styleId="affff4">
    <w:name w:val="Сноска"/>
    <w:basedOn w:val="a6"/>
    <w:link w:val="affff3"/>
    <w:rsid w:val="00FA26EA"/>
    <w:pPr>
      <w:shd w:val="clear" w:color="auto" w:fill="FFFFFF"/>
      <w:spacing w:line="187" w:lineRule="exact"/>
      <w:ind w:firstLine="709"/>
      <w:jc w:val="both"/>
    </w:pPr>
    <w:rPr>
      <w:rFonts w:eastAsia="Times New Roman"/>
      <w:color w:val="000000"/>
      <w:sz w:val="20"/>
      <w:szCs w:val="15"/>
      <w:lang w:val="en-US" w:eastAsia="ru-RU"/>
    </w:rPr>
  </w:style>
  <w:style w:type="paragraph" w:customStyle="1" w:styleId="affff6">
    <w:name w:val="Колонтитул"/>
    <w:basedOn w:val="a6"/>
    <w:link w:val="affff5"/>
    <w:rsid w:val="00FA26EA"/>
    <w:pPr>
      <w:shd w:val="clear" w:color="auto" w:fill="FFFFFF"/>
      <w:spacing w:line="360" w:lineRule="auto"/>
      <w:ind w:firstLine="709"/>
      <w:jc w:val="both"/>
    </w:pPr>
    <w:rPr>
      <w:rFonts w:eastAsia="Times New Roman"/>
      <w:sz w:val="20"/>
      <w:szCs w:val="20"/>
    </w:rPr>
  </w:style>
  <w:style w:type="table" w:customStyle="1" w:styleId="8d">
    <w:name w:val="Сетка таблицы8"/>
    <w:basedOn w:val="a8"/>
    <w:next w:val="aa"/>
    <w:uiPriority w:val="59"/>
    <w:rsid w:val="00FA26EA"/>
    <w:pPr>
      <w:jc w:val="left"/>
    </w:pPr>
    <w:rPr>
      <w:rFonts w:ascii="Arial Unicode MS" w:eastAsia="Arial Unicode MS" w:hAnsi="Arial Unicode MS" w:cs="Arial Unicode MS"/>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8"/>
    <w:next w:val="aa"/>
    <w:uiPriority w:val="59"/>
    <w:rsid w:val="00FA26EA"/>
    <w:pPr>
      <w:jc w:val="left"/>
    </w:pPr>
    <w:rPr>
      <w:rFonts w:ascii="Arial Unicode MS" w:eastAsia="Arial Unicode MS" w:hAnsi="Arial Unicode MS" w:cs="Arial Unicode MS"/>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9"/>
    <w:uiPriority w:val="99"/>
    <w:semiHidden/>
    <w:unhideWhenUsed/>
    <w:rsid w:val="00FA26EA"/>
  </w:style>
  <w:style w:type="character" w:customStyle="1" w:styleId="3f4">
    <w:name w:val="Основной текст (3)_"/>
    <w:link w:val="3f5"/>
    <w:uiPriority w:val="99"/>
    <w:rsid w:val="00FA26EA"/>
    <w:rPr>
      <w:rFonts w:ascii="Times New Roman" w:eastAsia="Times New Roman" w:hAnsi="Times New Roman" w:cs="Times New Roman"/>
      <w:sz w:val="23"/>
      <w:szCs w:val="23"/>
      <w:shd w:val="clear" w:color="auto" w:fill="FFFFFF"/>
    </w:rPr>
  </w:style>
  <w:style w:type="character" w:customStyle="1" w:styleId="1fd">
    <w:name w:val="Заголовок №1_"/>
    <w:link w:val="1fe"/>
    <w:uiPriority w:val="99"/>
    <w:rsid w:val="00FA26EA"/>
    <w:rPr>
      <w:rFonts w:ascii="Times New Roman" w:eastAsia="Times New Roman" w:hAnsi="Times New Roman" w:cs="Times New Roman"/>
      <w:sz w:val="23"/>
      <w:szCs w:val="23"/>
      <w:shd w:val="clear" w:color="auto" w:fill="FFFFFF"/>
    </w:rPr>
  </w:style>
  <w:style w:type="character" w:customStyle="1" w:styleId="4f0">
    <w:name w:val="Основной текст (4)_"/>
    <w:link w:val="4f1"/>
    <w:uiPriority w:val="99"/>
    <w:rsid w:val="00FA26EA"/>
    <w:rPr>
      <w:rFonts w:ascii="Times New Roman" w:eastAsia="Times New Roman" w:hAnsi="Times New Roman" w:cs="Times New Roman"/>
      <w:color w:val="000000"/>
      <w:sz w:val="18"/>
      <w:szCs w:val="18"/>
      <w:shd w:val="clear" w:color="auto" w:fill="FFFFFF"/>
      <w:lang w:val="en-US" w:eastAsia="ru-RU"/>
    </w:rPr>
  </w:style>
  <w:style w:type="character" w:customStyle="1" w:styleId="7pt">
    <w:name w:val="Колонтитул + 7 pt"/>
    <w:uiPriority w:val="99"/>
    <w:rsid w:val="00FA26EA"/>
    <w:rPr>
      <w:rFonts w:ascii="Times New Roman" w:eastAsia="Times New Roman" w:hAnsi="Times New Roman" w:cs="Times New Roman"/>
      <w:spacing w:val="0"/>
      <w:sz w:val="14"/>
      <w:szCs w:val="14"/>
      <w:shd w:val="clear" w:color="auto" w:fill="FFFFFF"/>
    </w:rPr>
  </w:style>
  <w:style w:type="character" w:customStyle="1" w:styleId="5f1">
    <w:name w:val="Основной текст (5)_"/>
    <w:uiPriority w:val="99"/>
    <w:rsid w:val="00FA26EA"/>
    <w:rPr>
      <w:rFonts w:ascii="Arial" w:eastAsia="Arial" w:hAnsi="Arial" w:cs="Arial"/>
      <w:b w:val="0"/>
      <w:bCs w:val="0"/>
      <w:i w:val="0"/>
      <w:iCs w:val="0"/>
      <w:smallCaps w:val="0"/>
      <w:strike w:val="0"/>
      <w:spacing w:val="0"/>
      <w:sz w:val="11"/>
      <w:szCs w:val="11"/>
    </w:rPr>
  </w:style>
  <w:style w:type="character" w:customStyle="1" w:styleId="5f2">
    <w:name w:val="Основной текст (5)"/>
    <w:uiPriority w:val="99"/>
    <w:rsid w:val="00FA26EA"/>
    <w:rPr>
      <w:rFonts w:ascii="Arial" w:eastAsia="Arial" w:hAnsi="Arial" w:cs="Arial"/>
      <w:b w:val="0"/>
      <w:bCs w:val="0"/>
      <w:i w:val="0"/>
      <w:iCs w:val="0"/>
      <w:smallCaps w:val="0"/>
      <w:strike w:val="0"/>
      <w:spacing w:val="0"/>
      <w:sz w:val="11"/>
      <w:szCs w:val="11"/>
    </w:rPr>
  </w:style>
  <w:style w:type="character" w:customStyle="1" w:styleId="6f">
    <w:name w:val="Основной текст (6)_"/>
    <w:uiPriority w:val="99"/>
    <w:rsid w:val="00FA26EA"/>
    <w:rPr>
      <w:rFonts w:ascii="Consolas" w:eastAsia="Consolas" w:hAnsi="Consolas" w:cs="Consolas"/>
      <w:b w:val="0"/>
      <w:bCs w:val="0"/>
      <w:i w:val="0"/>
      <w:iCs w:val="0"/>
      <w:smallCaps w:val="0"/>
      <w:strike w:val="0"/>
      <w:spacing w:val="0"/>
      <w:w w:val="100"/>
      <w:sz w:val="17"/>
      <w:szCs w:val="17"/>
    </w:rPr>
  </w:style>
  <w:style w:type="character" w:customStyle="1" w:styleId="6f0">
    <w:name w:val="Основной текст (6)"/>
    <w:uiPriority w:val="99"/>
    <w:rsid w:val="00FA26EA"/>
    <w:rPr>
      <w:rFonts w:ascii="Consolas" w:eastAsia="Consolas" w:hAnsi="Consolas" w:cs="Consolas"/>
      <w:b w:val="0"/>
      <w:bCs w:val="0"/>
      <w:i w:val="0"/>
      <w:iCs w:val="0"/>
      <w:smallCaps w:val="0"/>
      <w:strike w:val="0"/>
      <w:spacing w:val="0"/>
      <w:w w:val="100"/>
      <w:sz w:val="17"/>
      <w:szCs w:val="17"/>
    </w:rPr>
  </w:style>
  <w:style w:type="character" w:customStyle="1" w:styleId="2fc">
    <w:name w:val="Основной текст2"/>
    <w:uiPriority w:val="99"/>
    <w:rsid w:val="00FA26EA"/>
    <w:rPr>
      <w:rFonts w:ascii="Times New Roman" w:eastAsia="Times New Roman" w:hAnsi="Times New Roman" w:cs="Times New Roman"/>
      <w:sz w:val="18"/>
      <w:szCs w:val="18"/>
      <w:shd w:val="clear" w:color="auto" w:fill="FFFFFF"/>
    </w:rPr>
  </w:style>
  <w:style w:type="character" w:customStyle="1" w:styleId="8e">
    <w:name w:val="Основной текст (8)_"/>
    <w:link w:val="8f"/>
    <w:uiPriority w:val="99"/>
    <w:rsid w:val="00FA26EA"/>
    <w:rPr>
      <w:rFonts w:ascii="Arial" w:eastAsia="Arial" w:hAnsi="Arial" w:cs="Arial"/>
      <w:color w:val="000000"/>
      <w:sz w:val="21"/>
      <w:szCs w:val="21"/>
      <w:shd w:val="clear" w:color="auto" w:fill="FFFFFF"/>
      <w:lang w:val="en-US" w:eastAsia="ru-RU"/>
    </w:rPr>
  </w:style>
  <w:style w:type="character" w:customStyle="1" w:styleId="94">
    <w:name w:val="Основной текст (9)_"/>
    <w:link w:val="95"/>
    <w:uiPriority w:val="99"/>
    <w:rsid w:val="00FA26EA"/>
    <w:rPr>
      <w:rFonts w:ascii="Times New Roman" w:eastAsia="Times New Roman" w:hAnsi="Times New Roman" w:cs="Times New Roman"/>
      <w:color w:val="000000"/>
      <w:sz w:val="20"/>
      <w:szCs w:val="20"/>
      <w:shd w:val="clear" w:color="auto" w:fill="FFFFFF"/>
      <w:lang w:val="en-US" w:eastAsia="ru-RU"/>
    </w:rPr>
  </w:style>
  <w:style w:type="character" w:customStyle="1" w:styleId="7e">
    <w:name w:val="Основной текст (7)_"/>
    <w:link w:val="7f"/>
    <w:uiPriority w:val="99"/>
    <w:rsid w:val="00FA26EA"/>
    <w:rPr>
      <w:rFonts w:ascii="Times New Roman" w:eastAsia="Times New Roman" w:hAnsi="Times New Roman" w:cs="Times New Roman"/>
      <w:color w:val="000000"/>
      <w:sz w:val="18"/>
      <w:szCs w:val="18"/>
      <w:shd w:val="clear" w:color="auto" w:fill="FFFFFF"/>
      <w:lang w:val="en-US" w:eastAsia="ru-RU"/>
    </w:rPr>
  </w:style>
  <w:style w:type="character" w:customStyle="1" w:styleId="100">
    <w:name w:val="Основной текст (10)_"/>
    <w:uiPriority w:val="99"/>
    <w:rsid w:val="00FA26EA"/>
    <w:rPr>
      <w:rFonts w:ascii="Times New Roman" w:eastAsia="Times New Roman" w:hAnsi="Times New Roman" w:cs="Times New Roman"/>
      <w:b w:val="0"/>
      <w:bCs w:val="0"/>
      <w:i w:val="0"/>
      <w:iCs w:val="0"/>
      <w:smallCaps w:val="0"/>
      <w:strike w:val="0"/>
      <w:spacing w:val="50"/>
      <w:sz w:val="29"/>
      <w:szCs w:val="29"/>
    </w:rPr>
  </w:style>
  <w:style w:type="character" w:customStyle="1" w:styleId="100pt">
    <w:name w:val="Основной текст (10) + Интервал 0 pt"/>
    <w:uiPriority w:val="99"/>
    <w:rsid w:val="00FA26EA"/>
    <w:rPr>
      <w:rFonts w:ascii="Times New Roman" w:eastAsia="Times New Roman" w:hAnsi="Times New Roman" w:cs="Times New Roman"/>
      <w:b w:val="0"/>
      <w:bCs w:val="0"/>
      <w:i w:val="0"/>
      <w:iCs w:val="0"/>
      <w:smallCaps w:val="0"/>
      <w:strike w:val="0"/>
      <w:spacing w:val="0"/>
      <w:sz w:val="29"/>
      <w:szCs w:val="29"/>
    </w:rPr>
  </w:style>
  <w:style w:type="character" w:customStyle="1" w:styleId="101">
    <w:name w:val="Основной текст (10)"/>
    <w:uiPriority w:val="99"/>
    <w:rsid w:val="00FA26EA"/>
    <w:rPr>
      <w:rFonts w:ascii="Times New Roman" w:eastAsia="Times New Roman" w:hAnsi="Times New Roman" w:cs="Times New Roman"/>
      <w:b w:val="0"/>
      <w:bCs w:val="0"/>
      <w:i w:val="0"/>
      <w:iCs w:val="0"/>
      <w:smallCaps w:val="0"/>
      <w:strike w:val="0"/>
      <w:spacing w:val="50"/>
      <w:sz w:val="29"/>
      <w:szCs w:val="29"/>
    </w:rPr>
  </w:style>
  <w:style w:type="character" w:customStyle="1" w:styleId="109pt0pt">
    <w:name w:val="Основной текст (10) + 9 pt;Курсив;Интервал 0 pt"/>
    <w:uiPriority w:val="99"/>
    <w:rsid w:val="00FA26EA"/>
    <w:rPr>
      <w:rFonts w:ascii="Times New Roman" w:eastAsia="Times New Roman" w:hAnsi="Times New Roman" w:cs="Times New Roman"/>
      <w:b w:val="0"/>
      <w:bCs w:val="0"/>
      <w:i/>
      <w:iCs/>
      <w:smallCaps w:val="0"/>
      <w:strike w:val="0"/>
      <w:spacing w:val="0"/>
      <w:sz w:val="18"/>
      <w:szCs w:val="18"/>
    </w:rPr>
  </w:style>
  <w:style w:type="character" w:customStyle="1" w:styleId="affff7">
    <w:name w:val="Подпись к таблице_"/>
    <w:link w:val="affff8"/>
    <w:uiPriority w:val="99"/>
    <w:rsid w:val="00FA26EA"/>
    <w:rPr>
      <w:rFonts w:ascii="Times New Roman" w:eastAsia="Times New Roman" w:hAnsi="Times New Roman" w:cs="Times New Roman"/>
      <w:color w:val="000000"/>
      <w:sz w:val="18"/>
      <w:szCs w:val="18"/>
      <w:shd w:val="clear" w:color="auto" w:fill="FFFFFF"/>
      <w:lang w:val="en-US" w:eastAsia="ru-RU"/>
    </w:rPr>
  </w:style>
  <w:style w:type="character" w:customStyle="1" w:styleId="122">
    <w:name w:val="Основной текст (12)_"/>
    <w:link w:val="123"/>
    <w:uiPriority w:val="99"/>
    <w:rsid w:val="00FA26EA"/>
    <w:rPr>
      <w:rFonts w:ascii="Times New Roman" w:eastAsia="Times New Roman" w:hAnsi="Times New Roman" w:cs="Times New Roman"/>
      <w:sz w:val="23"/>
      <w:szCs w:val="23"/>
      <w:shd w:val="clear" w:color="auto" w:fill="FFFFFF"/>
    </w:rPr>
  </w:style>
  <w:style w:type="character" w:customStyle="1" w:styleId="123pt">
    <w:name w:val="Основной текст (12) + Интервал 3 pt"/>
    <w:uiPriority w:val="99"/>
    <w:rsid w:val="00FA26EA"/>
    <w:rPr>
      <w:rFonts w:ascii="Times New Roman" w:eastAsia="Times New Roman" w:hAnsi="Times New Roman" w:cs="Times New Roman"/>
      <w:spacing w:val="60"/>
      <w:sz w:val="23"/>
      <w:szCs w:val="23"/>
      <w:shd w:val="clear" w:color="auto" w:fill="FFFFFF"/>
    </w:rPr>
  </w:style>
  <w:style w:type="character" w:customStyle="1" w:styleId="1pt">
    <w:name w:val="Основной текст + Интервал 1 pt"/>
    <w:uiPriority w:val="99"/>
    <w:rsid w:val="00FA26EA"/>
    <w:rPr>
      <w:rFonts w:ascii="Times New Roman" w:eastAsia="Times New Roman" w:hAnsi="Times New Roman" w:cs="Times New Roman"/>
      <w:spacing w:val="30"/>
      <w:sz w:val="18"/>
      <w:szCs w:val="18"/>
      <w:shd w:val="clear" w:color="auto" w:fill="FFFFFF"/>
    </w:rPr>
  </w:style>
  <w:style w:type="character" w:customStyle="1" w:styleId="114">
    <w:name w:val="Основной текст (11)_"/>
    <w:uiPriority w:val="99"/>
    <w:rsid w:val="00FA26EA"/>
    <w:rPr>
      <w:rFonts w:ascii="Times New Roman" w:eastAsia="Times New Roman" w:hAnsi="Times New Roman" w:cs="Times New Roman"/>
      <w:b w:val="0"/>
      <w:bCs w:val="0"/>
      <w:i w:val="0"/>
      <w:iCs w:val="0"/>
      <w:smallCaps w:val="0"/>
      <w:strike w:val="0"/>
      <w:spacing w:val="0"/>
      <w:sz w:val="18"/>
      <w:szCs w:val="18"/>
    </w:rPr>
  </w:style>
  <w:style w:type="character" w:customStyle="1" w:styleId="7f0">
    <w:name w:val="Основной текст (7) + Полужирный"/>
    <w:uiPriority w:val="99"/>
    <w:rsid w:val="00FA26EA"/>
    <w:rPr>
      <w:rFonts w:ascii="Times New Roman" w:eastAsia="Times New Roman" w:hAnsi="Times New Roman" w:cs="Times New Roman"/>
      <w:b/>
      <w:bCs/>
      <w:color w:val="000000"/>
      <w:sz w:val="18"/>
      <w:szCs w:val="18"/>
      <w:shd w:val="clear" w:color="auto" w:fill="FFFFFF"/>
      <w:lang w:val="en-US" w:eastAsia="ru-RU"/>
    </w:rPr>
  </w:style>
  <w:style w:type="character" w:customStyle="1" w:styleId="8pt">
    <w:name w:val="Основной текст + 8 pt;Полужирный"/>
    <w:uiPriority w:val="99"/>
    <w:rsid w:val="00FA26EA"/>
    <w:rPr>
      <w:rFonts w:ascii="Times New Roman" w:eastAsia="Times New Roman" w:hAnsi="Times New Roman" w:cs="Times New Roman"/>
      <w:b/>
      <w:bCs/>
      <w:sz w:val="16"/>
      <w:szCs w:val="16"/>
      <w:shd w:val="clear" w:color="auto" w:fill="FFFFFF"/>
    </w:rPr>
  </w:style>
  <w:style w:type="character" w:customStyle="1" w:styleId="affff9">
    <w:name w:val="Основной текст + Полужирный"/>
    <w:uiPriority w:val="99"/>
    <w:rsid w:val="00FA26EA"/>
    <w:rPr>
      <w:rFonts w:ascii="Times New Roman" w:eastAsia="Times New Roman" w:hAnsi="Times New Roman" w:cs="Times New Roman"/>
      <w:b/>
      <w:bCs/>
      <w:sz w:val="18"/>
      <w:szCs w:val="18"/>
      <w:shd w:val="clear" w:color="auto" w:fill="FFFFFF"/>
    </w:rPr>
  </w:style>
  <w:style w:type="character" w:customStyle="1" w:styleId="affffa">
    <w:name w:val="Подпись к картинке_"/>
    <w:link w:val="affffb"/>
    <w:uiPriority w:val="99"/>
    <w:rsid w:val="00FA26EA"/>
    <w:rPr>
      <w:rFonts w:ascii="Times New Roman" w:eastAsia="Times New Roman" w:hAnsi="Times New Roman" w:cs="Times New Roman"/>
      <w:color w:val="000000"/>
      <w:sz w:val="18"/>
      <w:szCs w:val="18"/>
      <w:shd w:val="clear" w:color="auto" w:fill="FFFFFF"/>
      <w:lang w:val="en-US" w:eastAsia="ru-RU"/>
    </w:rPr>
  </w:style>
  <w:style w:type="character" w:customStyle="1" w:styleId="115">
    <w:name w:val="Основной текст (11)"/>
    <w:uiPriority w:val="99"/>
    <w:rsid w:val="00FA26EA"/>
    <w:rPr>
      <w:rFonts w:ascii="Times New Roman" w:eastAsia="Times New Roman" w:hAnsi="Times New Roman" w:cs="Times New Roman"/>
      <w:b w:val="0"/>
      <w:bCs w:val="0"/>
      <w:i w:val="0"/>
      <w:iCs w:val="0"/>
      <w:smallCaps w:val="0"/>
      <w:strike w:val="0"/>
      <w:spacing w:val="0"/>
      <w:sz w:val="18"/>
      <w:szCs w:val="18"/>
      <w:u w:val="single"/>
    </w:rPr>
  </w:style>
  <w:style w:type="character" w:customStyle="1" w:styleId="affffc">
    <w:name w:val="Оглавление_"/>
    <w:link w:val="affffd"/>
    <w:uiPriority w:val="99"/>
    <w:rsid w:val="00FA26EA"/>
    <w:rPr>
      <w:rFonts w:ascii="Times New Roman" w:eastAsia="Times New Roman" w:hAnsi="Times New Roman" w:cs="Times New Roman"/>
      <w:sz w:val="18"/>
      <w:szCs w:val="18"/>
      <w:shd w:val="clear" w:color="auto" w:fill="FFFFFF"/>
    </w:rPr>
  </w:style>
  <w:style w:type="character" w:customStyle="1" w:styleId="131">
    <w:name w:val="Основной текст (13)_"/>
    <w:link w:val="132"/>
    <w:uiPriority w:val="99"/>
    <w:rsid w:val="00FA26EA"/>
    <w:rPr>
      <w:rFonts w:ascii="Times New Roman" w:eastAsia="Times New Roman" w:hAnsi="Times New Roman" w:cs="Times New Roman"/>
      <w:color w:val="000000"/>
      <w:sz w:val="18"/>
      <w:szCs w:val="18"/>
      <w:shd w:val="clear" w:color="auto" w:fill="FFFFFF"/>
      <w:lang w:val="en-US" w:eastAsia="ru-RU"/>
    </w:rPr>
  </w:style>
  <w:style w:type="character" w:customStyle="1" w:styleId="4f2">
    <w:name w:val="Основной текст4"/>
    <w:uiPriority w:val="99"/>
    <w:rsid w:val="00FA26EA"/>
    <w:rPr>
      <w:rFonts w:ascii="Times New Roman" w:eastAsia="Times New Roman" w:hAnsi="Times New Roman" w:cs="Times New Roman"/>
      <w:sz w:val="18"/>
      <w:szCs w:val="18"/>
      <w:shd w:val="clear" w:color="auto" w:fill="FFFFFF"/>
    </w:rPr>
  </w:style>
  <w:style w:type="character" w:customStyle="1" w:styleId="140">
    <w:name w:val="Основной текст (14)_"/>
    <w:link w:val="141"/>
    <w:uiPriority w:val="99"/>
    <w:rsid w:val="00FA26EA"/>
    <w:rPr>
      <w:rFonts w:ascii="Times New Roman" w:eastAsia="Times New Roman" w:hAnsi="Times New Roman" w:cs="Times New Roman"/>
      <w:color w:val="000000"/>
      <w:sz w:val="14"/>
      <w:szCs w:val="14"/>
      <w:shd w:val="clear" w:color="auto" w:fill="FFFFFF"/>
      <w:lang w:val="en-US" w:eastAsia="ru-RU"/>
    </w:rPr>
  </w:style>
  <w:style w:type="character" w:customStyle="1" w:styleId="9pt">
    <w:name w:val="Колонтитул + 9 pt;Полужирный"/>
    <w:uiPriority w:val="99"/>
    <w:rsid w:val="00FA26EA"/>
    <w:rPr>
      <w:rFonts w:ascii="Times New Roman" w:eastAsia="Times New Roman" w:hAnsi="Times New Roman" w:cs="Times New Roman"/>
      <w:b/>
      <w:bCs/>
      <w:spacing w:val="0"/>
      <w:sz w:val="18"/>
      <w:szCs w:val="18"/>
      <w:shd w:val="clear" w:color="auto" w:fill="FFFFFF"/>
    </w:rPr>
  </w:style>
  <w:style w:type="character" w:customStyle="1" w:styleId="150">
    <w:name w:val="Основной текст (15)_"/>
    <w:link w:val="151"/>
    <w:uiPriority w:val="99"/>
    <w:rsid w:val="00FA26EA"/>
    <w:rPr>
      <w:rFonts w:ascii="Times New Roman" w:eastAsia="Times New Roman" w:hAnsi="Times New Roman" w:cs="Times New Roman"/>
      <w:sz w:val="18"/>
      <w:szCs w:val="18"/>
      <w:shd w:val="clear" w:color="auto" w:fill="FFFFFF"/>
    </w:rPr>
  </w:style>
  <w:style w:type="character" w:customStyle="1" w:styleId="160">
    <w:name w:val="Основной текст (16)_"/>
    <w:link w:val="161"/>
    <w:uiPriority w:val="99"/>
    <w:rsid w:val="00FA26EA"/>
    <w:rPr>
      <w:rFonts w:ascii="Times New Roman" w:eastAsia="Times New Roman" w:hAnsi="Times New Roman" w:cs="Times New Roman"/>
      <w:sz w:val="18"/>
      <w:szCs w:val="18"/>
      <w:shd w:val="clear" w:color="auto" w:fill="FFFFFF"/>
    </w:rPr>
  </w:style>
  <w:style w:type="character" w:customStyle="1" w:styleId="170">
    <w:name w:val="Основной текст (17)_"/>
    <w:link w:val="171"/>
    <w:uiPriority w:val="99"/>
    <w:rsid w:val="00FA26EA"/>
    <w:rPr>
      <w:rFonts w:ascii="Times New Roman" w:eastAsia="Times New Roman" w:hAnsi="Times New Roman" w:cs="Times New Roman"/>
      <w:sz w:val="17"/>
      <w:szCs w:val="17"/>
      <w:shd w:val="clear" w:color="auto" w:fill="FFFFFF"/>
    </w:rPr>
  </w:style>
  <w:style w:type="character" w:customStyle="1" w:styleId="180">
    <w:name w:val="Основной текст (18)_"/>
    <w:link w:val="181"/>
    <w:uiPriority w:val="99"/>
    <w:rsid w:val="00FA26EA"/>
    <w:rPr>
      <w:rFonts w:ascii="Times New Roman" w:eastAsia="Times New Roman" w:hAnsi="Times New Roman" w:cs="Times New Roman"/>
      <w:sz w:val="18"/>
      <w:szCs w:val="18"/>
      <w:shd w:val="clear" w:color="auto" w:fill="FFFFFF"/>
    </w:rPr>
  </w:style>
  <w:style w:type="character" w:customStyle="1" w:styleId="190">
    <w:name w:val="Основной текст (19)_"/>
    <w:link w:val="191"/>
    <w:uiPriority w:val="99"/>
    <w:rsid w:val="00FA26EA"/>
    <w:rPr>
      <w:rFonts w:ascii="Times New Roman" w:eastAsia="Times New Roman" w:hAnsi="Times New Roman" w:cs="Times New Roman"/>
      <w:sz w:val="18"/>
      <w:szCs w:val="18"/>
      <w:shd w:val="clear" w:color="auto" w:fill="FFFFFF"/>
    </w:rPr>
  </w:style>
  <w:style w:type="character" w:customStyle="1" w:styleId="5f3">
    <w:name w:val="Основной текст5"/>
    <w:uiPriority w:val="99"/>
    <w:rsid w:val="00FA26EA"/>
    <w:rPr>
      <w:rFonts w:ascii="Times New Roman" w:eastAsia="Times New Roman" w:hAnsi="Times New Roman" w:cs="Times New Roman"/>
      <w:sz w:val="18"/>
      <w:szCs w:val="18"/>
      <w:u w:val="single"/>
      <w:shd w:val="clear" w:color="auto" w:fill="FFFFFF"/>
    </w:rPr>
  </w:style>
  <w:style w:type="character" w:customStyle="1" w:styleId="71pt">
    <w:name w:val="Основной текст (7) + Интервал 1 pt"/>
    <w:uiPriority w:val="99"/>
    <w:rsid w:val="00FA26EA"/>
    <w:rPr>
      <w:rFonts w:ascii="Times New Roman" w:eastAsia="Times New Roman" w:hAnsi="Times New Roman" w:cs="Times New Roman"/>
      <w:color w:val="000000"/>
      <w:spacing w:val="20"/>
      <w:sz w:val="18"/>
      <w:szCs w:val="18"/>
      <w:shd w:val="clear" w:color="auto" w:fill="FFFFFF"/>
      <w:lang w:val="en-US" w:eastAsia="ru-RU"/>
    </w:rPr>
  </w:style>
  <w:style w:type="character" w:customStyle="1" w:styleId="2fd">
    <w:name w:val="Заголовок №2 + Не полужирный;Курсив"/>
    <w:uiPriority w:val="99"/>
    <w:rsid w:val="00FA26EA"/>
    <w:rPr>
      <w:rFonts w:ascii="Times New Roman" w:eastAsia="Times New Roman" w:hAnsi="Times New Roman" w:cs="Times New Roman"/>
      <w:b/>
      <w:bCs/>
      <w:i/>
      <w:iCs/>
      <w:smallCaps w:val="0"/>
      <w:strike w:val="0"/>
      <w:spacing w:val="0"/>
      <w:sz w:val="18"/>
      <w:szCs w:val="18"/>
    </w:rPr>
  </w:style>
  <w:style w:type="character" w:customStyle="1" w:styleId="2fe">
    <w:name w:val="Заголовок №2 + Не полужирный"/>
    <w:uiPriority w:val="99"/>
    <w:rsid w:val="00FA26EA"/>
    <w:rPr>
      <w:rFonts w:ascii="Times New Roman" w:eastAsia="Times New Roman" w:hAnsi="Times New Roman" w:cs="Times New Roman"/>
      <w:b/>
      <w:bCs/>
      <w:i w:val="0"/>
      <w:iCs w:val="0"/>
      <w:smallCaps w:val="0"/>
      <w:strike w:val="0"/>
      <w:spacing w:val="0"/>
      <w:sz w:val="18"/>
      <w:szCs w:val="18"/>
    </w:rPr>
  </w:style>
  <w:style w:type="character" w:customStyle="1" w:styleId="74pt">
    <w:name w:val="Основной текст (7) + 4 pt;Не курсив"/>
    <w:uiPriority w:val="99"/>
    <w:rsid w:val="00FA26EA"/>
    <w:rPr>
      <w:rFonts w:ascii="Times New Roman" w:eastAsia="Times New Roman" w:hAnsi="Times New Roman" w:cs="Times New Roman"/>
      <w:i/>
      <w:iCs/>
      <w:color w:val="000000"/>
      <w:sz w:val="8"/>
      <w:szCs w:val="8"/>
      <w:shd w:val="clear" w:color="auto" w:fill="FFFFFF"/>
      <w:lang w:val="en-US" w:eastAsia="ru-RU"/>
    </w:rPr>
  </w:style>
  <w:style w:type="character" w:customStyle="1" w:styleId="2ff">
    <w:name w:val="Подпись к таблице (2)_"/>
    <w:uiPriority w:val="99"/>
    <w:rsid w:val="00FA26EA"/>
    <w:rPr>
      <w:rFonts w:ascii="Times New Roman" w:eastAsia="Times New Roman" w:hAnsi="Times New Roman" w:cs="Times New Roman"/>
      <w:sz w:val="18"/>
      <w:szCs w:val="18"/>
      <w:shd w:val="clear" w:color="auto" w:fill="FFFFFF"/>
    </w:rPr>
  </w:style>
  <w:style w:type="character" w:customStyle="1" w:styleId="9pt0">
    <w:name w:val="Колонтитул + 9 pt;Курсив"/>
    <w:uiPriority w:val="99"/>
    <w:rsid w:val="00FA26EA"/>
    <w:rPr>
      <w:rFonts w:ascii="Times New Roman" w:eastAsia="Times New Roman" w:hAnsi="Times New Roman" w:cs="Times New Roman"/>
      <w:i/>
      <w:iCs/>
      <w:spacing w:val="0"/>
      <w:sz w:val="18"/>
      <w:szCs w:val="18"/>
      <w:shd w:val="clear" w:color="auto" w:fill="FFFFFF"/>
    </w:rPr>
  </w:style>
  <w:style w:type="character" w:customStyle="1" w:styleId="6f1">
    <w:name w:val="Основной текст6"/>
    <w:uiPriority w:val="99"/>
    <w:rsid w:val="00FA26EA"/>
    <w:rPr>
      <w:rFonts w:ascii="Times New Roman" w:eastAsia="Times New Roman" w:hAnsi="Times New Roman" w:cs="Times New Roman"/>
      <w:sz w:val="18"/>
      <w:szCs w:val="18"/>
      <w:u w:val="single"/>
      <w:shd w:val="clear" w:color="auto" w:fill="FFFFFF"/>
    </w:rPr>
  </w:style>
  <w:style w:type="character" w:customStyle="1" w:styleId="7f1">
    <w:name w:val="Основной текст (7) + Не курсив"/>
    <w:uiPriority w:val="99"/>
    <w:rsid w:val="00FA26EA"/>
    <w:rPr>
      <w:rFonts w:ascii="Times New Roman" w:eastAsia="Times New Roman" w:hAnsi="Times New Roman" w:cs="Times New Roman"/>
      <w:i/>
      <w:iCs/>
      <w:color w:val="000000"/>
      <w:sz w:val="18"/>
      <w:szCs w:val="18"/>
      <w:shd w:val="clear" w:color="auto" w:fill="FFFFFF"/>
      <w:lang w:val="en-US" w:eastAsia="ru-RU"/>
    </w:rPr>
  </w:style>
  <w:style w:type="paragraph" w:customStyle="1" w:styleId="7f2">
    <w:name w:val="Основной текст7"/>
    <w:basedOn w:val="a6"/>
    <w:rsid w:val="00FA26EA"/>
    <w:pPr>
      <w:shd w:val="clear" w:color="auto" w:fill="FFFFFF"/>
      <w:spacing w:before="480" w:after="780" w:line="0" w:lineRule="atLeast"/>
      <w:ind w:hanging="300"/>
    </w:pPr>
    <w:rPr>
      <w:rFonts w:eastAsia="Times New Roman"/>
      <w:sz w:val="18"/>
      <w:szCs w:val="18"/>
      <w:lang w:val="x-none" w:eastAsia="x-none"/>
    </w:rPr>
  </w:style>
  <w:style w:type="paragraph" w:customStyle="1" w:styleId="3f5">
    <w:name w:val="Основной текст (3)"/>
    <w:basedOn w:val="a6"/>
    <w:link w:val="3f4"/>
    <w:uiPriority w:val="99"/>
    <w:rsid w:val="00FA26EA"/>
    <w:pPr>
      <w:shd w:val="clear" w:color="auto" w:fill="FFFFFF"/>
      <w:spacing w:before="780" w:line="283" w:lineRule="exact"/>
      <w:ind w:firstLine="709"/>
    </w:pPr>
    <w:rPr>
      <w:rFonts w:eastAsia="Times New Roman"/>
      <w:sz w:val="23"/>
      <w:szCs w:val="23"/>
    </w:rPr>
  </w:style>
  <w:style w:type="paragraph" w:customStyle="1" w:styleId="1fe">
    <w:name w:val="Заголовок №1"/>
    <w:basedOn w:val="a6"/>
    <w:link w:val="1fd"/>
    <w:uiPriority w:val="99"/>
    <w:rsid w:val="00FA26EA"/>
    <w:pPr>
      <w:shd w:val="clear" w:color="auto" w:fill="FFFFFF"/>
      <w:spacing w:line="283" w:lineRule="exact"/>
      <w:ind w:firstLine="709"/>
      <w:outlineLvl w:val="0"/>
    </w:pPr>
    <w:rPr>
      <w:rFonts w:eastAsia="Times New Roman"/>
      <w:sz w:val="23"/>
      <w:szCs w:val="23"/>
    </w:rPr>
  </w:style>
  <w:style w:type="paragraph" w:customStyle="1" w:styleId="4f1">
    <w:name w:val="Основной текст (4)"/>
    <w:basedOn w:val="a6"/>
    <w:link w:val="4f0"/>
    <w:uiPriority w:val="99"/>
    <w:rsid w:val="00FA26EA"/>
    <w:pPr>
      <w:shd w:val="clear" w:color="auto" w:fill="FFFFFF"/>
      <w:spacing w:after="300" w:line="0" w:lineRule="atLeast"/>
      <w:ind w:firstLine="709"/>
    </w:pPr>
    <w:rPr>
      <w:rFonts w:eastAsia="Times New Roman"/>
      <w:color w:val="000000"/>
      <w:sz w:val="18"/>
      <w:szCs w:val="18"/>
      <w:lang w:val="en-US" w:eastAsia="ru-RU"/>
    </w:rPr>
  </w:style>
  <w:style w:type="paragraph" w:customStyle="1" w:styleId="8f">
    <w:name w:val="Основной текст (8)"/>
    <w:basedOn w:val="a6"/>
    <w:link w:val="8e"/>
    <w:uiPriority w:val="99"/>
    <w:rsid w:val="00FA26EA"/>
    <w:pPr>
      <w:shd w:val="clear" w:color="auto" w:fill="FFFFFF"/>
      <w:spacing w:line="0" w:lineRule="atLeast"/>
      <w:ind w:firstLine="709"/>
      <w:jc w:val="both"/>
    </w:pPr>
    <w:rPr>
      <w:rFonts w:ascii="Arial" w:eastAsia="Arial" w:hAnsi="Arial" w:cs="Arial"/>
      <w:color w:val="000000"/>
      <w:sz w:val="21"/>
      <w:szCs w:val="21"/>
      <w:lang w:val="en-US" w:eastAsia="ru-RU"/>
    </w:rPr>
  </w:style>
  <w:style w:type="paragraph" w:customStyle="1" w:styleId="95">
    <w:name w:val="Основной текст (9)"/>
    <w:basedOn w:val="a6"/>
    <w:link w:val="94"/>
    <w:uiPriority w:val="99"/>
    <w:rsid w:val="00FA26EA"/>
    <w:pPr>
      <w:shd w:val="clear" w:color="auto" w:fill="FFFFFF"/>
      <w:spacing w:line="0" w:lineRule="atLeast"/>
      <w:ind w:firstLine="709"/>
      <w:jc w:val="both"/>
    </w:pPr>
    <w:rPr>
      <w:rFonts w:eastAsia="Times New Roman"/>
      <w:color w:val="000000"/>
      <w:sz w:val="20"/>
      <w:szCs w:val="20"/>
      <w:lang w:val="en-US" w:eastAsia="ru-RU"/>
    </w:rPr>
  </w:style>
  <w:style w:type="paragraph" w:customStyle="1" w:styleId="7f">
    <w:name w:val="Основной текст (7)"/>
    <w:basedOn w:val="a6"/>
    <w:link w:val="7e"/>
    <w:uiPriority w:val="99"/>
    <w:rsid w:val="00FA26EA"/>
    <w:pPr>
      <w:shd w:val="clear" w:color="auto" w:fill="FFFFFF"/>
      <w:spacing w:line="0" w:lineRule="atLeast"/>
      <w:ind w:hanging="420"/>
      <w:jc w:val="both"/>
    </w:pPr>
    <w:rPr>
      <w:rFonts w:eastAsia="Times New Roman"/>
      <w:color w:val="000000"/>
      <w:sz w:val="18"/>
      <w:szCs w:val="18"/>
      <w:lang w:val="en-US" w:eastAsia="ru-RU"/>
    </w:rPr>
  </w:style>
  <w:style w:type="paragraph" w:customStyle="1" w:styleId="affff8">
    <w:name w:val="Подпись к таблице"/>
    <w:basedOn w:val="a6"/>
    <w:link w:val="affff7"/>
    <w:uiPriority w:val="99"/>
    <w:rsid w:val="00FA26EA"/>
    <w:pPr>
      <w:shd w:val="clear" w:color="auto" w:fill="FFFFFF"/>
      <w:spacing w:line="0" w:lineRule="atLeast"/>
      <w:ind w:firstLine="709"/>
      <w:jc w:val="both"/>
    </w:pPr>
    <w:rPr>
      <w:rFonts w:eastAsia="Times New Roman"/>
      <w:color w:val="000000"/>
      <w:sz w:val="18"/>
      <w:szCs w:val="18"/>
      <w:lang w:val="en-US" w:eastAsia="ru-RU"/>
    </w:rPr>
  </w:style>
  <w:style w:type="paragraph" w:customStyle="1" w:styleId="123">
    <w:name w:val="Основной текст (12)"/>
    <w:basedOn w:val="a6"/>
    <w:link w:val="122"/>
    <w:uiPriority w:val="99"/>
    <w:rsid w:val="00FA26EA"/>
    <w:pPr>
      <w:shd w:val="clear" w:color="auto" w:fill="FFFFFF"/>
      <w:spacing w:line="0" w:lineRule="atLeast"/>
      <w:ind w:firstLine="709"/>
      <w:jc w:val="both"/>
    </w:pPr>
    <w:rPr>
      <w:rFonts w:eastAsia="Times New Roman"/>
      <w:sz w:val="23"/>
      <w:szCs w:val="23"/>
    </w:rPr>
  </w:style>
  <w:style w:type="paragraph" w:customStyle="1" w:styleId="affffb">
    <w:name w:val="Подпись к картинке"/>
    <w:basedOn w:val="a6"/>
    <w:link w:val="affffa"/>
    <w:uiPriority w:val="99"/>
    <w:rsid w:val="00FA26EA"/>
    <w:pPr>
      <w:shd w:val="clear" w:color="auto" w:fill="FFFFFF"/>
      <w:spacing w:line="0" w:lineRule="atLeast"/>
      <w:ind w:firstLine="709"/>
      <w:jc w:val="both"/>
    </w:pPr>
    <w:rPr>
      <w:rFonts w:eastAsia="Times New Roman"/>
      <w:color w:val="000000"/>
      <w:sz w:val="18"/>
      <w:szCs w:val="18"/>
      <w:lang w:val="en-US" w:eastAsia="ru-RU"/>
    </w:rPr>
  </w:style>
  <w:style w:type="paragraph" w:customStyle="1" w:styleId="affffd">
    <w:name w:val="Оглавление"/>
    <w:basedOn w:val="a6"/>
    <w:link w:val="affffc"/>
    <w:uiPriority w:val="99"/>
    <w:rsid w:val="00FA26EA"/>
    <w:pPr>
      <w:shd w:val="clear" w:color="auto" w:fill="FFFFFF"/>
      <w:spacing w:line="240" w:lineRule="exact"/>
      <w:ind w:firstLine="709"/>
      <w:jc w:val="both"/>
    </w:pPr>
    <w:rPr>
      <w:rFonts w:eastAsia="Times New Roman"/>
      <w:sz w:val="18"/>
      <w:szCs w:val="18"/>
    </w:rPr>
  </w:style>
  <w:style w:type="paragraph" w:customStyle="1" w:styleId="132">
    <w:name w:val="Основной текст (13)"/>
    <w:basedOn w:val="a6"/>
    <w:link w:val="131"/>
    <w:uiPriority w:val="99"/>
    <w:rsid w:val="00FA26EA"/>
    <w:pPr>
      <w:shd w:val="clear" w:color="auto" w:fill="FFFFFF"/>
      <w:spacing w:line="0" w:lineRule="atLeast"/>
      <w:ind w:firstLine="709"/>
      <w:jc w:val="both"/>
    </w:pPr>
    <w:rPr>
      <w:rFonts w:eastAsia="Times New Roman"/>
      <w:color w:val="000000"/>
      <w:sz w:val="18"/>
      <w:szCs w:val="18"/>
      <w:lang w:val="en-US" w:eastAsia="ru-RU"/>
    </w:rPr>
  </w:style>
  <w:style w:type="paragraph" w:customStyle="1" w:styleId="141">
    <w:name w:val="Основной текст (14)"/>
    <w:basedOn w:val="a6"/>
    <w:link w:val="140"/>
    <w:uiPriority w:val="99"/>
    <w:rsid w:val="00FA26EA"/>
    <w:pPr>
      <w:shd w:val="clear" w:color="auto" w:fill="FFFFFF"/>
      <w:spacing w:after="120" w:line="0" w:lineRule="atLeast"/>
      <w:ind w:firstLine="709"/>
      <w:jc w:val="both"/>
    </w:pPr>
    <w:rPr>
      <w:rFonts w:eastAsia="Times New Roman"/>
      <w:color w:val="000000"/>
      <w:sz w:val="14"/>
      <w:szCs w:val="14"/>
      <w:lang w:val="en-US" w:eastAsia="ru-RU"/>
    </w:rPr>
  </w:style>
  <w:style w:type="paragraph" w:customStyle="1" w:styleId="151">
    <w:name w:val="Основной текст (15)"/>
    <w:basedOn w:val="a6"/>
    <w:link w:val="150"/>
    <w:uiPriority w:val="99"/>
    <w:rsid w:val="00FA26EA"/>
    <w:pPr>
      <w:shd w:val="clear" w:color="auto" w:fill="FFFFFF"/>
      <w:spacing w:line="0" w:lineRule="atLeast"/>
      <w:ind w:firstLine="709"/>
      <w:jc w:val="both"/>
    </w:pPr>
    <w:rPr>
      <w:rFonts w:eastAsia="Times New Roman"/>
      <w:sz w:val="18"/>
      <w:szCs w:val="18"/>
    </w:rPr>
  </w:style>
  <w:style w:type="paragraph" w:customStyle="1" w:styleId="161">
    <w:name w:val="Основной текст (16)"/>
    <w:basedOn w:val="a6"/>
    <w:link w:val="160"/>
    <w:uiPriority w:val="99"/>
    <w:rsid w:val="00FA26EA"/>
    <w:pPr>
      <w:shd w:val="clear" w:color="auto" w:fill="FFFFFF"/>
      <w:spacing w:line="0" w:lineRule="atLeast"/>
      <w:ind w:firstLine="709"/>
      <w:jc w:val="both"/>
    </w:pPr>
    <w:rPr>
      <w:rFonts w:eastAsia="Times New Roman"/>
      <w:sz w:val="18"/>
      <w:szCs w:val="18"/>
    </w:rPr>
  </w:style>
  <w:style w:type="paragraph" w:customStyle="1" w:styleId="171">
    <w:name w:val="Основной текст (17)"/>
    <w:basedOn w:val="a6"/>
    <w:link w:val="170"/>
    <w:uiPriority w:val="99"/>
    <w:rsid w:val="00FA26EA"/>
    <w:pPr>
      <w:shd w:val="clear" w:color="auto" w:fill="FFFFFF"/>
      <w:spacing w:line="0" w:lineRule="atLeast"/>
      <w:ind w:firstLine="709"/>
      <w:jc w:val="both"/>
    </w:pPr>
    <w:rPr>
      <w:rFonts w:eastAsia="Times New Roman"/>
      <w:sz w:val="17"/>
      <w:szCs w:val="17"/>
    </w:rPr>
  </w:style>
  <w:style w:type="paragraph" w:customStyle="1" w:styleId="181">
    <w:name w:val="Основной текст (18)"/>
    <w:basedOn w:val="a6"/>
    <w:link w:val="180"/>
    <w:uiPriority w:val="99"/>
    <w:rsid w:val="00FA26EA"/>
    <w:pPr>
      <w:shd w:val="clear" w:color="auto" w:fill="FFFFFF"/>
      <w:spacing w:line="0" w:lineRule="atLeast"/>
      <w:ind w:firstLine="709"/>
      <w:jc w:val="both"/>
    </w:pPr>
    <w:rPr>
      <w:rFonts w:eastAsia="Times New Roman"/>
      <w:sz w:val="18"/>
      <w:szCs w:val="18"/>
    </w:rPr>
  </w:style>
  <w:style w:type="paragraph" w:customStyle="1" w:styleId="191">
    <w:name w:val="Основной текст (19)"/>
    <w:basedOn w:val="a6"/>
    <w:link w:val="190"/>
    <w:uiPriority w:val="99"/>
    <w:rsid w:val="00FA26EA"/>
    <w:pPr>
      <w:shd w:val="clear" w:color="auto" w:fill="FFFFFF"/>
      <w:spacing w:after="600" w:line="0" w:lineRule="atLeast"/>
      <w:ind w:firstLine="709"/>
      <w:jc w:val="both"/>
    </w:pPr>
    <w:rPr>
      <w:rFonts w:eastAsia="Times New Roman"/>
      <w:sz w:val="18"/>
      <w:szCs w:val="18"/>
    </w:rPr>
  </w:style>
  <w:style w:type="character" w:customStyle="1" w:styleId="8TimesNewRoman9pt">
    <w:name w:val="Основной текст (8) + Times New Roman;9 pt"/>
    <w:uiPriority w:val="99"/>
    <w:rsid w:val="00FA26EA"/>
    <w:rPr>
      <w:rFonts w:ascii="Times New Roman" w:eastAsia="Times New Roman" w:hAnsi="Times New Roman" w:cs="Times New Roman"/>
      <w:color w:val="000000"/>
      <w:spacing w:val="0"/>
      <w:sz w:val="18"/>
      <w:szCs w:val="18"/>
      <w:shd w:val="clear" w:color="auto" w:fill="FFFFFF"/>
      <w:lang w:val="en-US" w:eastAsia="ru-RU"/>
    </w:rPr>
  </w:style>
  <w:style w:type="numbering" w:customStyle="1" w:styleId="222">
    <w:name w:val="Нет списка22"/>
    <w:next w:val="a9"/>
    <w:uiPriority w:val="99"/>
    <w:semiHidden/>
    <w:unhideWhenUsed/>
    <w:rsid w:val="00FA26EA"/>
  </w:style>
  <w:style w:type="character" w:customStyle="1" w:styleId="3f6">
    <w:name w:val="Заголовок №3_"/>
    <w:uiPriority w:val="99"/>
    <w:rsid w:val="00FA26EA"/>
    <w:rPr>
      <w:b w:val="0"/>
      <w:bCs w:val="0"/>
      <w:i w:val="0"/>
      <w:iCs w:val="0"/>
      <w:smallCaps w:val="0"/>
      <w:strike w:val="0"/>
      <w:spacing w:val="0"/>
      <w:sz w:val="18"/>
      <w:szCs w:val="18"/>
    </w:rPr>
  </w:style>
  <w:style w:type="character" w:customStyle="1" w:styleId="3f7">
    <w:name w:val="Заголовок №3"/>
    <w:uiPriority w:val="99"/>
    <w:rsid w:val="00FA26EA"/>
    <w:rPr>
      <w:b w:val="0"/>
      <w:bCs w:val="0"/>
      <w:i w:val="0"/>
      <w:iCs w:val="0"/>
      <w:smallCaps w:val="0"/>
      <w:strike w:val="0"/>
      <w:spacing w:val="0"/>
      <w:sz w:val="18"/>
      <w:szCs w:val="18"/>
    </w:rPr>
  </w:style>
  <w:style w:type="character" w:customStyle="1" w:styleId="ArialUnicodeMS45pt1pt">
    <w:name w:val="Колонтитул + Arial Unicode MS;4;5 pt;Курсив;Интервал 1 pt"/>
    <w:uiPriority w:val="99"/>
    <w:rsid w:val="00FA26EA"/>
    <w:rPr>
      <w:rFonts w:ascii="Arial Unicode MS" w:eastAsia="Arial Unicode MS" w:hAnsi="Arial Unicode MS" w:cs="Arial Unicode MS"/>
      <w:i/>
      <w:iCs/>
      <w:spacing w:val="20"/>
      <w:w w:val="100"/>
      <w:sz w:val="9"/>
      <w:szCs w:val="9"/>
      <w:shd w:val="clear" w:color="auto" w:fill="FFFFFF"/>
    </w:rPr>
  </w:style>
  <w:style w:type="character" w:customStyle="1" w:styleId="4f3">
    <w:name w:val="Заголовок №4_"/>
    <w:link w:val="4f4"/>
    <w:uiPriority w:val="99"/>
    <w:rsid w:val="00FA26EA"/>
    <w:rPr>
      <w:rFonts w:ascii="Times New Roman" w:eastAsia="Times New Roman" w:hAnsi="Times New Roman" w:cs="Times New Roman"/>
      <w:sz w:val="21"/>
      <w:szCs w:val="21"/>
      <w:shd w:val="clear" w:color="auto" w:fill="FFFFFF"/>
    </w:rPr>
  </w:style>
  <w:style w:type="character" w:customStyle="1" w:styleId="3f8">
    <w:name w:val="Подпись к таблице (3)_"/>
    <w:uiPriority w:val="99"/>
    <w:rsid w:val="00FA26EA"/>
    <w:rPr>
      <w:b w:val="0"/>
      <w:bCs w:val="0"/>
      <w:i w:val="0"/>
      <w:iCs w:val="0"/>
      <w:smallCaps w:val="0"/>
      <w:strike w:val="0"/>
      <w:spacing w:val="0"/>
      <w:sz w:val="15"/>
      <w:szCs w:val="15"/>
    </w:rPr>
  </w:style>
  <w:style w:type="character" w:customStyle="1" w:styleId="3TimesNewRoman9pt">
    <w:name w:val="Подпись к таблице (3) + Times New Roman;9 pt;Не курсив"/>
    <w:uiPriority w:val="99"/>
    <w:rsid w:val="00FA26EA"/>
    <w:rPr>
      <w:rFonts w:ascii="Times New Roman" w:eastAsia="Times New Roman" w:hAnsi="Times New Roman" w:cs="Times New Roman"/>
      <w:b w:val="0"/>
      <w:bCs w:val="0"/>
      <w:i/>
      <w:iCs/>
      <w:smallCaps w:val="0"/>
      <w:strike w:val="0"/>
      <w:spacing w:val="0"/>
      <w:sz w:val="18"/>
      <w:szCs w:val="18"/>
    </w:rPr>
  </w:style>
  <w:style w:type="character" w:customStyle="1" w:styleId="3f9">
    <w:name w:val="Подпись к таблице (3)"/>
    <w:uiPriority w:val="99"/>
    <w:rsid w:val="00FA26EA"/>
    <w:rPr>
      <w:b w:val="0"/>
      <w:bCs w:val="0"/>
      <w:i w:val="0"/>
      <w:iCs w:val="0"/>
      <w:smallCaps w:val="0"/>
      <w:strike w:val="0"/>
      <w:spacing w:val="0"/>
      <w:sz w:val="15"/>
      <w:szCs w:val="15"/>
      <w:u w:val="single"/>
    </w:rPr>
  </w:style>
  <w:style w:type="character" w:customStyle="1" w:styleId="3TimesNewRoman105pt4pt">
    <w:name w:val="Подпись к таблице (3) + Times New Roman;10;5 pt;Полужирный;Не курсив;Интервал 4 pt"/>
    <w:uiPriority w:val="99"/>
    <w:rsid w:val="00FA26EA"/>
    <w:rPr>
      <w:rFonts w:ascii="Times New Roman" w:eastAsia="Times New Roman" w:hAnsi="Times New Roman" w:cs="Times New Roman"/>
      <w:b/>
      <w:bCs/>
      <w:i/>
      <w:iCs/>
      <w:smallCaps w:val="0"/>
      <w:strike w:val="0"/>
      <w:spacing w:val="90"/>
      <w:sz w:val="21"/>
      <w:szCs w:val="21"/>
    </w:rPr>
  </w:style>
  <w:style w:type="character" w:customStyle="1" w:styleId="6TimesNewRoman115pt0pt100">
    <w:name w:val="Основной текст (6) + Times New Roman;11;5 pt;Интервал 0 pt;Масштаб 100%"/>
    <w:uiPriority w:val="99"/>
    <w:rsid w:val="00FA26EA"/>
    <w:rPr>
      <w:rFonts w:ascii="Times New Roman" w:eastAsia="Times New Roman" w:hAnsi="Times New Roman" w:cs="Times New Roman"/>
      <w:b w:val="0"/>
      <w:bCs w:val="0"/>
      <w:i w:val="0"/>
      <w:iCs w:val="0"/>
      <w:smallCaps w:val="0"/>
      <w:strike w:val="0"/>
      <w:spacing w:val="0"/>
      <w:w w:val="100"/>
      <w:sz w:val="23"/>
      <w:szCs w:val="23"/>
    </w:rPr>
  </w:style>
  <w:style w:type="character" w:customStyle="1" w:styleId="8f0">
    <w:name w:val="Основной текст (8) + Не курсив"/>
    <w:uiPriority w:val="99"/>
    <w:rsid w:val="00FA26EA"/>
    <w:rPr>
      <w:rFonts w:ascii="Times New Roman" w:eastAsia="Times New Roman" w:hAnsi="Times New Roman" w:cs="Times New Roman"/>
      <w:b w:val="0"/>
      <w:bCs w:val="0"/>
      <w:i/>
      <w:iCs/>
      <w:smallCaps w:val="0"/>
      <w:strike w:val="0"/>
      <w:color w:val="000000"/>
      <w:spacing w:val="0"/>
      <w:sz w:val="18"/>
      <w:szCs w:val="18"/>
      <w:shd w:val="clear" w:color="auto" w:fill="FFFFFF"/>
      <w:lang w:val="en-US" w:eastAsia="ru-RU"/>
    </w:rPr>
  </w:style>
  <w:style w:type="character" w:customStyle="1" w:styleId="21pt">
    <w:name w:val="Основной текст + 21 pt"/>
    <w:uiPriority w:val="99"/>
    <w:rsid w:val="00FA26EA"/>
    <w:rPr>
      <w:rFonts w:ascii="Times New Roman" w:eastAsia="Times New Roman" w:hAnsi="Times New Roman" w:cs="Times New Roman"/>
      <w:sz w:val="42"/>
      <w:szCs w:val="42"/>
      <w:shd w:val="clear" w:color="auto" w:fill="FFFFFF"/>
    </w:rPr>
  </w:style>
  <w:style w:type="character" w:customStyle="1" w:styleId="8f1">
    <w:name w:val="Основной текст (8) + Полужирный"/>
    <w:uiPriority w:val="99"/>
    <w:rsid w:val="00FA26EA"/>
    <w:rPr>
      <w:rFonts w:ascii="Times New Roman" w:eastAsia="Times New Roman" w:hAnsi="Times New Roman" w:cs="Times New Roman"/>
      <w:b/>
      <w:bCs/>
      <w:i w:val="0"/>
      <w:iCs w:val="0"/>
      <w:smallCaps w:val="0"/>
      <w:strike w:val="0"/>
      <w:color w:val="000000"/>
      <w:spacing w:val="0"/>
      <w:sz w:val="18"/>
      <w:szCs w:val="18"/>
      <w:shd w:val="clear" w:color="auto" w:fill="FFFFFF"/>
      <w:lang w:val="en-US" w:eastAsia="ru-RU"/>
    </w:rPr>
  </w:style>
  <w:style w:type="character" w:customStyle="1" w:styleId="11ArialUnicodeMS7pt">
    <w:name w:val="Основной текст (11) + Arial Unicode MS;7 pt;Не курсив"/>
    <w:uiPriority w:val="99"/>
    <w:rsid w:val="00FA26EA"/>
    <w:rPr>
      <w:rFonts w:ascii="Arial Unicode MS" w:eastAsia="Arial Unicode MS" w:hAnsi="Arial Unicode MS" w:cs="Arial Unicode MS"/>
      <w:b w:val="0"/>
      <w:bCs w:val="0"/>
      <w:i/>
      <w:iCs/>
      <w:smallCaps w:val="0"/>
      <w:strike w:val="0"/>
      <w:spacing w:val="0"/>
      <w:sz w:val="14"/>
      <w:szCs w:val="14"/>
    </w:rPr>
  </w:style>
  <w:style w:type="character" w:customStyle="1" w:styleId="ArialUnicodeMS75pt">
    <w:name w:val="Основной текст + Arial Unicode MS;7;5 pt"/>
    <w:uiPriority w:val="99"/>
    <w:rsid w:val="00FA26EA"/>
    <w:rPr>
      <w:rFonts w:ascii="Arial Unicode MS" w:eastAsia="Arial Unicode MS" w:hAnsi="Arial Unicode MS" w:cs="Arial Unicode MS"/>
      <w:sz w:val="15"/>
      <w:szCs w:val="15"/>
      <w:shd w:val="clear" w:color="auto" w:fill="FFFFFF"/>
    </w:rPr>
  </w:style>
  <w:style w:type="character" w:customStyle="1" w:styleId="15TimesNewRoman9pt1pt">
    <w:name w:val="Основной текст (15) + Times New Roman;9 pt;Интервал 1 pt"/>
    <w:uiPriority w:val="99"/>
    <w:rsid w:val="00FA26EA"/>
    <w:rPr>
      <w:rFonts w:ascii="Times New Roman" w:eastAsia="Times New Roman" w:hAnsi="Times New Roman" w:cs="Times New Roman"/>
      <w:spacing w:val="20"/>
      <w:sz w:val="18"/>
      <w:szCs w:val="18"/>
      <w:shd w:val="clear" w:color="auto" w:fill="FFFFFF"/>
    </w:rPr>
  </w:style>
  <w:style w:type="character" w:customStyle="1" w:styleId="55pt1pt">
    <w:name w:val="Основной текст + 5;5 pt;Интервал 1 pt"/>
    <w:uiPriority w:val="99"/>
    <w:rsid w:val="00FA26EA"/>
    <w:rPr>
      <w:rFonts w:ascii="Times New Roman" w:eastAsia="Times New Roman" w:hAnsi="Times New Roman" w:cs="Times New Roman"/>
      <w:spacing w:val="20"/>
      <w:sz w:val="11"/>
      <w:szCs w:val="11"/>
      <w:shd w:val="clear" w:color="auto" w:fill="FFFFFF"/>
    </w:rPr>
  </w:style>
  <w:style w:type="character" w:customStyle="1" w:styleId="ArialUnicodeMS6pt0pt">
    <w:name w:val="Основной текст + Arial Unicode MS;6 pt;Интервал 0 pt"/>
    <w:uiPriority w:val="99"/>
    <w:rsid w:val="00FA26EA"/>
    <w:rPr>
      <w:rFonts w:ascii="Arial Unicode MS" w:eastAsia="Arial Unicode MS" w:hAnsi="Arial Unicode MS" w:cs="Arial Unicode MS"/>
      <w:spacing w:val="10"/>
      <w:sz w:val="12"/>
      <w:szCs w:val="12"/>
      <w:shd w:val="clear" w:color="auto" w:fill="FFFFFF"/>
    </w:rPr>
  </w:style>
  <w:style w:type="character" w:customStyle="1" w:styleId="15TimesNewRoman55pt1pt">
    <w:name w:val="Основной текст (15) + Times New Roman;5;5 pt;Интервал 1 pt"/>
    <w:uiPriority w:val="99"/>
    <w:rsid w:val="00FA26EA"/>
    <w:rPr>
      <w:rFonts w:ascii="Times New Roman" w:eastAsia="Times New Roman" w:hAnsi="Times New Roman" w:cs="Times New Roman"/>
      <w:spacing w:val="20"/>
      <w:sz w:val="11"/>
      <w:szCs w:val="11"/>
      <w:shd w:val="clear" w:color="auto" w:fill="FFFFFF"/>
    </w:rPr>
  </w:style>
  <w:style w:type="character" w:customStyle="1" w:styleId="156pt0pt">
    <w:name w:val="Основной текст (15) + 6 pt;Интервал 0 pt"/>
    <w:uiPriority w:val="99"/>
    <w:rsid w:val="00FA26EA"/>
    <w:rPr>
      <w:rFonts w:ascii="Times New Roman" w:eastAsia="Times New Roman" w:hAnsi="Times New Roman" w:cs="Times New Roman"/>
      <w:spacing w:val="10"/>
      <w:sz w:val="12"/>
      <w:szCs w:val="12"/>
      <w:shd w:val="clear" w:color="auto" w:fill="FFFFFF"/>
    </w:rPr>
  </w:style>
  <w:style w:type="paragraph" w:customStyle="1" w:styleId="8f2">
    <w:name w:val="Основной текст8"/>
    <w:basedOn w:val="a6"/>
    <w:uiPriority w:val="99"/>
    <w:rsid w:val="00FA26EA"/>
    <w:pPr>
      <w:shd w:val="clear" w:color="auto" w:fill="FFFFFF"/>
      <w:spacing w:before="480" w:after="780" w:line="0" w:lineRule="atLeast"/>
      <w:ind w:hanging="2940"/>
    </w:pPr>
    <w:rPr>
      <w:rFonts w:eastAsia="Times New Roman"/>
      <w:color w:val="000000"/>
      <w:sz w:val="18"/>
      <w:szCs w:val="18"/>
      <w:lang w:val="en-US" w:eastAsia="ru-RU"/>
    </w:rPr>
  </w:style>
  <w:style w:type="paragraph" w:customStyle="1" w:styleId="4f4">
    <w:name w:val="Заголовок №4"/>
    <w:basedOn w:val="a6"/>
    <w:link w:val="4f3"/>
    <w:uiPriority w:val="99"/>
    <w:rsid w:val="00FA26EA"/>
    <w:pPr>
      <w:shd w:val="clear" w:color="auto" w:fill="FFFFFF"/>
      <w:spacing w:line="250" w:lineRule="exact"/>
      <w:ind w:firstLine="709"/>
      <w:outlineLvl w:val="3"/>
    </w:pPr>
    <w:rPr>
      <w:rFonts w:eastAsia="Times New Roman"/>
      <w:sz w:val="21"/>
      <w:szCs w:val="21"/>
    </w:rPr>
  </w:style>
  <w:style w:type="table" w:customStyle="1" w:styleId="230">
    <w:name w:val="Сетка таблицы23"/>
    <w:basedOn w:val="a8"/>
    <w:next w:val="aa"/>
    <w:uiPriority w:val="59"/>
    <w:rsid w:val="00FA26EA"/>
    <w:pPr>
      <w:jc w:val="left"/>
    </w:pPr>
    <w:rPr>
      <w:rFonts w:ascii="Arial Unicode MS" w:eastAsia="Arial Unicode MS" w:hAnsi="Arial Unicode MS" w:cs="Arial Unicode MS"/>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9"/>
    <w:uiPriority w:val="99"/>
    <w:semiHidden/>
    <w:unhideWhenUsed/>
    <w:rsid w:val="00FA26EA"/>
  </w:style>
  <w:style w:type="character" w:customStyle="1" w:styleId="affffe">
    <w:name w:val="Основной текст + Полужирный;Курсив"/>
    <w:uiPriority w:val="99"/>
    <w:rsid w:val="00FA26EA"/>
    <w:rPr>
      <w:rFonts w:ascii="Times New Roman" w:eastAsia="Times New Roman" w:hAnsi="Times New Roman" w:cs="Times New Roman"/>
      <w:b/>
      <w:bCs/>
      <w:i/>
      <w:iCs/>
      <w:sz w:val="18"/>
      <w:szCs w:val="18"/>
      <w:shd w:val="clear" w:color="auto" w:fill="FFFFFF"/>
    </w:rPr>
  </w:style>
  <w:style w:type="character" w:customStyle="1" w:styleId="74pt0">
    <w:name w:val="Основной текст (7) + Интервал 4 pt"/>
    <w:uiPriority w:val="99"/>
    <w:rsid w:val="00FA26EA"/>
    <w:rPr>
      <w:rFonts w:ascii="Tahoma" w:eastAsia="Tahoma" w:hAnsi="Tahoma" w:cs="Tahoma"/>
      <w:b w:val="0"/>
      <w:bCs w:val="0"/>
      <w:i w:val="0"/>
      <w:iCs w:val="0"/>
      <w:smallCaps w:val="0"/>
      <w:strike w:val="0"/>
      <w:color w:val="000000"/>
      <w:spacing w:val="80"/>
      <w:sz w:val="21"/>
      <w:szCs w:val="21"/>
      <w:shd w:val="clear" w:color="auto" w:fill="FFFFFF"/>
      <w:lang w:val="en-US" w:eastAsia="ru-RU"/>
    </w:rPr>
  </w:style>
  <w:style w:type="character" w:customStyle="1" w:styleId="Tahoma85pt0pt">
    <w:name w:val="Основной текст + Tahoma;8;5 pt;Полужирный;Интервал 0 pt"/>
    <w:uiPriority w:val="99"/>
    <w:rsid w:val="00FA26EA"/>
    <w:rPr>
      <w:rFonts w:ascii="Tahoma" w:eastAsia="Tahoma" w:hAnsi="Tahoma" w:cs="Tahoma"/>
      <w:b/>
      <w:bCs/>
      <w:spacing w:val="10"/>
      <w:sz w:val="17"/>
      <w:szCs w:val="17"/>
      <w:shd w:val="clear" w:color="auto" w:fill="FFFFFF"/>
    </w:rPr>
  </w:style>
  <w:style w:type="character" w:customStyle="1" w:styleId="520">
    <w:name w:val="Заголовок №5 (2)_"/>
    <w:link w:val="521"/>
    <w:uiPriority w:val="99"/>
    <w:rsid w:val="00FA26EA"/>
    <w:rPr>
      <w:rFonts w:ascii="Times New Roman" w:eastAsia="Times New Roman" w:hAnsi="Times New Roman" w:cs="Times New Roman"/>
      <w:sz w:val="18"/>
      <w:szCs w:val="18"/>
      <w:shd w:val="clear" w:color="auto" w:fill="FFFFFF"/>
    </w:rPr>
  </w:style>
  <w:style w:type="character" w:customStyle="1" w:styleId="2Tahoma85pt0pt">
    <w:name w:val="Основной текст (2) + Tahoma;8;5 pt;Интервал 0 pt"/>
    <w:uiPriority w:val="99"/>
    <w:rsid w:val="00FA26EA"/>
    <w:rPr>
      <w:rFonts w:ascii="Tahoma" w:eastAsia="Tahoma" w:hAnsi="Tahoma" w:cs="Tahoma"/>
      <w:b w:val="0"/>
      <w:bCs w:val="0"/>
      <w:i w:val="0"/>
      <w:iCs w:val="0"/>
      <w:smallCaps w:val="0"/>
      <w:strike w:val="0"/>
      <w:spacing w:val="10"/>
      <w:sz w:val="17"/>
      <w:szCs w:val="17"/>
      <w:shd w:val="clear" w:color="auto" w:fill="FFFFFF"/>
    </w:rPr>
  </w:style>
  <w:style w:type="character" w:customStyle="1" w:styleId="ArialNarrow6pt">
    <w:name w:val="Основной текст + Arial Narrow;6 pt;Курсив"/>
    <w:uiPriority w:val="99"/>
    <w:rsid w:val="00FA26EA"/>
    <w:rPr>
      <w:rFonts w:ascii="Arial Narrow" w:eastAsia="Arial Narrow" w:hAnsi="Arial Narrow" w:cs="Arial Narrow"/>
      <w:i/>
      <w:iCs/>
      <w:w w:val="100"/>
      <w:sz w:val="12"/>
      <w:szCs w:val="12"/>
      <w:shd w:val="clear" w:color="auto" w:fill="FFFFFF"/>
    </w:rPr>
  </w:style>
  <w:style w:type="paragraph" w:customStyle="1" w:styleId="521">
    <w:name w:val="Заголовок №5 (2)"/>
    <w:basedOn w:val="a6"/>
    <w:link w:val="520"/>
    <w:uiPriority w:val="99"/>
    <w:rsid w:val="00FA26EA"/>
    <w:pPr>
      <w:shd w:val="clear" w:color="auto" w:fill="FFFFFF"/>
      <w:spacing w:after="180" w:line="226" w:lineRule="exact"/>
      <w:ind w:firstLine="709"/>
      <w:jc w:val="both"/>
      <w:outlineLvl w:val="4"/>
    </w:pPr>
    <w:rPr>
      <w:rFonts w:eastAsia="Times New Roman"/>
      <w:sz w:val="18"/>
      <w:szCs w:val="18"/>
    </w:rPr>
  </w:style>
  <w:style w:type="table" w:customStyle="1" w:styleId="331">
    <w:name w:val="Сетка таблицы33"/>
    <w:basedOn w:val="a8"/>
    <w:next w:val="aa"/>
    <w:uiPriority w:val="59"/>
    <w:rsid w:val="00FA26EA"/>
    <w:pPr>
      <w:jc w:val="left"/>
    </w:pPr>
    <w:rPr>
      <w:rFonts w:ascii="Arial Unicode MS" w:eastAsia="Arial Unicode MS" w:hAnsi="Arial Unicode MS" w:cs="Arial Unicode MS"/>
      <w:sz w:val="24"/>
      <w:szCs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1">
    <w:name w:val="Нет списка42"/>
    <w:next w:val="a9"/>
    <w:uiPriority w:val="99"/>
    <w:semiHidden/>
    <w:unhideWhenUsed/>
    <w:rsid w:val="00FA26EA"/>
  </w:style>
  <w:style w:type="character" w:customStyle="1" w:styleId="422">
    <w:name w:val="Заголовок №4 (2)_"/>
    <w:link w:val="423"/>
    <w:uiPriority w:val="99"/>
    <w:rsid w:val="00FA26EA"/>
    <w:rPr>
      <w:rFonts w:ascii="Times New Roman" w:eastAsia="Times New Roman" w:hAnsi="Times New Roman" w:cs="Times New Roman"/>
      <w:sz w:val="18"/>
      <w:szCs w:val="18"/>
      <w:shd w:val="clear" w:color="auto" w:fill="FFFFFF"/>
    </w:rPr>
  </w:style>
  <w:style w:type="character" w:customStyle="1" w:styleId="75pt">
    <w:name w:val="Колонтитул + 7;5 pt"/>
    <w:uiPriority w:val="99"/>
    <w:rsid w:val="00FA26EA"/>
    <w:rPr>
      <w:rFonts w:ascii="Times New Roman" w:eastAsia="Times New Roman" w:hAnsi="Times New Roman" w:cs="Times New Roman"/>
      <w:spacing w:val="0"/>
      <w:sz w:val="15"/>
      <w:szCs w:val="15"/>
      <w:shd w:val="clear" w:color="auto" w:fill="FFFFFF"/>
    </w:rPr>
  </w:style>
  <w:style w:type="character" w:customStyle="1" w:styleId="65pt">
    <w:name w:val="Колонтитул + 6;5 pt"/>
    <w:uiPriority w:val="99"/>
    <w:rsid w:val="00FA26EA"/>
    <w:rPr>
      <w:rFonts w:ascii="Times New Roman" w:eastAsia="Times New Roman" w:hAnsi="Times New Roman" w:cs="Times New Roman"/>
      <w:spacing w:val="0"/>
      <w:sz w:val="13"/>
      <w:szCs w:val="13"/>
      <w:shd w:val="clear" w:color="auto" w:fill="FFFFFF"/>
    </w:rPr>
  </w:style>
  <w:style w:type="character" w:customStyle="1" w:styleId="8f3">
    <w:name w:val="Основной текст (8) + Не полужирный;Не курсив"/>
    <w:uiPriority w:val="99"/>
    <w:rsid w:val="00FA26EA"/>
    <w:rPr>
      <w:rFonts w:ascii="Times New Roman" w:eastAsia="Times New Roman" w:hAnsi="Times New Roman" w:cs="Times New Roman"/>
      <w:b/>
      <w:bCs/>
      <w:i/>
      <w:iCs/>
      <w:smallCaps w:val="0"/>
      <w:strike w:val="0"/>
      <w:color w:val="000000"/>
      <w:spacing w:val="0"/>
      <w:sz w:val="18"/>
      <w:szCs w:val="18"/>
      <w:shd w:val="clear" w:color="auto" w:fill="FFFFFF"/>
      <w:lang w:val="en-US" w:eastAsia="ru-RU"/>
    </w:rPr>
  </w:style>
  <w:style w:type="character" w:customStyle="1" w:styleId="Impact10pt1pt">
    <w:name w:val="Основной текст + Impact;10 pt;Курсив;Интервал 1 pt"/>
    <w:uiPriority w:val="99"/>
    <w:rsid w:val="00FA26EA"/>
    <w:rPr>
      <w:rFonts w:ascii="Impact" w:eastAsia="Impact" w:hAnsi="Impact" w:cs="Impact"/>
      <w:i/>
      <w:iCs/>
      <w:spacing w:val="20"/>
      <w:sz w:val="20"/>
      <w:szCs w:val="20"/>
      <w:shd w:val="clear" w:color="auto" w:fill="FFFFFF"/>
    </w:rPr>
  </w:style>
  <w:style w:type="character" w:customStyle="1" w:styleId="34pt">
    <w:name w:val="Основной текст (3) + Интервал 4 pt"/>
    <w:uiPriority w:val="99"/>
    <w:rsid w:val="00FA26EA"/>
    <w:rPr>
      <w:rFonts w:ascii="Times New Roman" w:eastAsia="Times New Roman" w:hAnsi="Times New Roman" w:cs="Times New Roman"/>
      <w:spacing w:val="80"/>
      <w:sz w:val="20"/>
      <w:szCs w:val="20"/>
      <w:shd w:val="clear" w:color="auto" w:fill="FFFFFF"/>
    </w:rPr>
  </w:style>
  <w:style w:type="character" w:customStyle="1" w:styleId="142">
    <w:name w:val="Основной текст (14) + Не курсив"/>
    <w:uiPriority w:val="99"/>
    <w:rsid w:val="00FA26EA"/>
    <w:rPr>
      <w:rFonts w:ascii="Times New Roman" w:eastAsia="Times New Roman" w:hAnsi="Times New Roman" w:cs="Times New Roman"/>
      <w:i/>
      <w:iCs/>
      <w:color w:val="000000"/>
      <w:sz w:val="18"/>
      <w:szCs w:val="18"/>
      <w:shd w:val="clear" w:color="auto" w:fill="FFFFFF"/>
      <w:lang w:val="en-US" w:eastAsia="ru-RU"/>
    </w:rPr>
  </w:style>
  <w:style w:type="character" w:customStyle="1" w:styleId="138pt">
    <w:name w:val="Основной текст (13) + 8 pt;Полужирный"/>
    <w:uiPriority w:val="99"/>
    <w:rsid w:val="00FA26EA"/>
    <w:rPr>
      <w:rFonts w:ascii="Times New Roman" w:eastAsia="Times New Roman" w:hAnsi="Times New Roman" w:cs="Times New Roman"/>
      <w:b/>
      <w:bCs/>
      <w:i w:val="0"/>
      <w:iCs w:val="0"/>
      <w:smallCaps w:val="0"/>
      <w:strike w:val="0"/>
      <w:color w:val="000000"/>
      <w:spacing w:val="0"/>
      <w:sz w:val="16"/>
      <w:szCs w:val="16"/>
      <w:shd w:val="clear" w:color="auto" w:fill="FFFFFF"/>
      <w:lang w:val="en-US" w:eastAsia="ru-RU"/>
    </w:rPr>
  </w:style>
  <w:style w:type="character" w:customStyle="1" w:styleId="169pt0pt">
    <w:name w:val="Основной текст (16) + 9 pt;Интервал 0 pt"/>
    <w:uiPriority w:val="99"/>
    <w:rsid w:val="00FA26EA"/>
    <w:rPr>
      <w:rFonts w:ascii="Times New Roman" w:eastAsia="Times New Roman" w:hAnsi="Times New Roman" w:cs="Times New Roman"/>
      <w:b w:val="0"/>
      <w:bCs w:val="0"/>
      <w:i w:val="0"/>
      <w:iCs w:val="0"/>
      <w:smallCaps w:val="0"/>
      <w:strike w:val="0"/>
      <w:spacing w:val="-10"/>
      <w:sz w:val="18"/>
      <w:szCs w:val="18"/>
      <w:shd w:val="clear" w:color="auto" w:fill="FFFFFF"/>
    </w:rPr>
  </w:style>
  <w:style w:type="character" w:customStyle="1" w:styleId="2pt">
    <w:name w:val="Основной текст + Интервал 2 pt"/>
    <w:uiPriority w:val="99"/>
    <w:rsid w:val="00FA26EA"/>
    <w:rPr>
      <w:rFonts w:ascii="Times New Roman" w:eastAsia="Times New Roman" w:hAnsi="Times New Roman" w:cs="Times New Roman"/>
      <w:spacing w:val="50"/>
      <w:sz w:val="18"/>
      <w:szCs w:val="18"/>
      <w:shd w:val="clear" w:color="auto" w:fill="FFFFFF"/>
      <w:lang w:val="en-US"/>
    </w:rPr>
  </w:style>
  <w:style w:type="character" w:customStyle="1" w:styleId="201">
    <w:name w:val="Основной текст (20)_"/>
    <w:link w:val="202"/>
    <w:uiPriority w:val="99"/>
    <w:rsid w:val="00FA26EA"/>
    <w:rPr>
      <w:rFonts w:ascii="Times New Roman" w:eastAsia="Times New Roman" w:hAnsi="Times New Roman" w:cs="Times New Roman"/>
      <w:sz w:val="18"/>
      <w:szCs w:val="18"/>
      <w:shd w:val="clear" w:color="auto" w:fill="FFFFFF"/>
    </w:rPr>
  </w:style>
  <w:style w:type="character" w:customStyle="1" w:styleId="214">
    <w:name w:val="Основной текст (21)_"/>
    <w:link w:val="215"/>
    <w:uiPriority w:val="99"/>
    <w:rsid w:val="00FA26EA"/>
    <w:rPr>
      <w:rFonts w:ascii="Times New Roman" w:eastAsia="Times New Roman" w:hAnsi="Times New Roman" w:cs="Times New Roman"/>
      <w:sz w:val="18"/>
      <w:szCs w:val="18"/>
      <w:shd w:val="clear" w:color="auto" w:fill="FFFFFF"/>
    </w:rPr>
  </w:style>
  <w:style w:type="character" w:customStyle="1" w:styleId="223">
    <w:name w:val="Основной текст (22)_"/>
    <w:link w:val="224"/>
    <w:uiPriority w:val="99"/>
    <w:rsid w:val="00FA26EA"/>
    <w:rPr>
      <w:rFonts w:ascii="Times New Roman" w:eastAsia="Times New Roman" w:hAnsi="Times New Roman" w:cs="Times New Roman"/>
      <w:sz w:val="17"/>
      <w:szCs w:val="17"/>
      <w:shd w:val="clear" w:color="auto" w:fill="FFFFFF"/>
    </w:rPr>
  </w:style>
  <w:style w:type="character" w:customStyle="1" w:styleId="19Impact85pt1pt">
    <w:name w:val="Основной текст (19) + Impact;8;5 pt;Не полужирный;Интервал 1 pt"/>
    <w:uiPriority w:val="99"/>
    <w:rsid w:val="00FA26EA"/>
    <w:rPr>
      <w:rFonts w:ascii="Impact" w:eastAsia="Impact" w:hAnsi="Impact" w:cs="Impact"/>
      <w:b/>
      <w:bCs/>
      <w:i w:val="0"/>
      <w:iCs w:val="0"/>
      <w:smallCaps w:val="0"/>
      <w:strike w:val="0"/>
      <w:spacing w:val="20"/>
      <w:sz w:val="17"/>
      <w:szCs w:val="17"/>
      <w:shd w:val="clear" w:color="auto" w:fill="FFFFFF"/>
    </w:rPr>
  </w:style>
  <w:style w:type="character" w:customStyle="1" w:styleId="199pt">
    <w:name w:val="Основной текст (19) + 9 pt;Курсив"/>
    <w:uiPriority w:val="99"/>
    <w:rsid w:val="00FA26EA"/>
    <w:rPr>
      <w:rFonts w:ascii="Times New Roman" w:eastAsia="Times New Roman" w:hAnsi="Times New Roman" w:cs="Times New Roman"/>
      <w:b w:val="0"/>
      <w:bCs w:val="0"/>
      <w:i/>
      <w:iCs/>
      <w:smallCaps w:val="0"/>
      <w:strike/>
      <w:spacing w:val="0"/>
      <w:sz w:val="18"/>
      <w:szCs w:val="18"/>
      <w:shd w:val="clear" w:color="auto" w:fill="FFFFFF"/>
      <w:lang w:val="en-US"/>
    </w:rPr>
  </w:style>
  <w:style w:type="character" w:customStyle="1" w:styleId="231">
    <w:name w:val="Основной текст (23)_"/>
    <w:link w:val="232"/>
    <w:uiPriority w:val="99"/>
    <w:rsid w:val="00FA26EA"/>
    <w:rPr>
      <w:rFonts w:ascii="Times New Roman" w:eastAsia="Times New Roman" w:hAnsi="Times New Roman" w:cs="Times New Roman"/>
      <w:sz w:val="18"/>
      <w:szCs w:val="18"/>
      <w:shd w:val="clear" w:color="auto" w:fill="FFFFFF"/>
    </w:rPr>
  </w:style>
  <w:style w:type="character" w:customStyle="1" w:styleId="240">
    <w:name w:val="Основной текст (24)_"/>
    <w:link w:val="241"/>
    <w:uiPriority w:val="99"/>
    <w:rsid w:val="00FA26EA"/>
    <w:rPr>
      <w:rFonts w:ascii="Times New Roman" w:eastAsia="Times New Roman" w:hAnsi="Times New Roman" w:cs="Times New Roman"/>
      <w:sz w:val="18"/>
      <w:szCs w:val="18"/>
      <w:shd w:val="clear" w:color="auto" w:fill="FFFFFF"/>
    </w:rPr>
  </w:style>
  <w:style w:type="character" w:customStyle="1" w:styleId="139pt">
    <w:name w:val="Основной текст (13) + 9 pt;Полужирный"/>
    <w:uiPriority w:val="99"/>
    <w:rsid w:val="00FA26EA"/>
    <w:rPr>
      <w:rFonts w:ascii="Times New Roman" w:eastAsia="Times New Roman" w:hAnsi="Times New Roman" w:cs="Times New Roman"/>
      <w:b/>
      <w:bCs/>
      <w:i w:val="0"/>
      <w:iCs w:val="0"/>
      <w:smallCaps w:val="0"/>
      <w:strike w:val="0"/>
      <w:color w:val="000000"/>
      <w:spacing w:val="0"/>
      <w:sz w:val="18"/>
      <w:szCs w:val="18"/>
      <w:shd w:val="clear" w:color="auto" w:fill="FFFFFF"/>
      <w:lang w:val="en-US" w:eastAsia="ru-RU"/>
    </w:rPr>
  </w:style>
  <w:style w:type="character" w:customStyle="1" w:styleId="7f3">
    <w:name w:val="Основной текст (7) + Не полужирный"/>
    <w:uiPriority w:val="99"/>
    <w:rsid w:val="00FA26EA"/>
    <w:rPr>
      <w:rFonts w:ascii="Times New Roman" w:eastAsia="Times New Roman" w:hAnsi="Times New Roman" w:cs="Times New Roman"/>
      <w:b/>
      <w:bCs/>
      <w:color w:val="000000"/>
      <w:sz w:val="18"/>
      <w:szCs w:val="18"/>
      <w:shd w:val="clear" w:color="auto" w:fill="FFFFFF"/>
      <w:lang w:val="en-US" w:eastAsia="ru-RU"/>
    </w:rPr>
  </w:style>
  <w:style w:type="character" w:customStyle="1" w:styleId="250">
    <w:name w:val="Основной текст (25)_"/>
    <w:link w:val="251"/>
    <w:uiPriority w:val="99"/>
    <w:rsid w:val="00FA26EA"/>
    <w:rPr>
      <w:rFonts w:ascii="Times New Roman" w:eastAsia="Times New Roman" w:hAnsi="Times New Roman" w:cs="Times New Roman"/>
      <w:sz w:val="18"/>
      <w:szCs w:val="18"/>
      <w:shd w:val="clear" w:color="auto" w:fill="FFFFFF"/>
    </w:rPr>
  </w:style>
  <w:style w:type="character" w:customStyle="1" w:styleId="143">
    <w:name w:val="Основной текст (14) + Полужирный"/>
    <w:uiPriority w:val="99"/>
    <w:rsid w:val="00FA26EA"/>
    <w:rPr>
      <w:rFonts w:ascii="Times New Roman" w:eastAsia="Times New Roman" w:hAnsi="Times New Roman" w:cs="Times New Roman"/>
      <w:b/>
      <w:bCs/>
      <w:color w:val="000000"/>
      <w:sz w:val="18"/>
      <w:szCs w:val="18"/>
      <w:shd w:val="clear" w:color="auto" w:fill="FFFFFF"/>
      <w:lang w:val="en-US" w:eastAsia="ru-RU"/>
    </w:rPr>
  </w:style>
  <w:style w:type="character" w:customStyle="1" w:styleId="1495pt">
    <w:name w:val="Основной текст (14) + 9;5 pt;Не курсив"/>
    <w:uiPriority w:val="99"/>
    <w:rsid w:val="00FA26EA"/>
    <w:rPr>
      <w:rFonts w:ascii="Times New Roman" w:eastAsia="Times New Roman" w:hAnsi="Times New Roman" w:cs="Times New Roman"/>
      <w:i/>
      <w:iCs/>
      <w:color w:val="000000"/>
      <w:sz w:val="19"/>
      <w:szCs w:val="19"/>
      <w:shd w:val="clear" w:color="auto" w:fill="FFFFFF"/>
      <w:lang w:val="en-US" w:eastAsia="ru-RU"/>
    </w:rPr>
  </w:style>
  <w:style w:type="paragraph" w:customStyle="1" w:styleId="423">
    <w:name w:val="Заголовок №4 (2)"/>
    <w:basedOn w:val="a6"/>
    <w:link w:val="422"/>
    <w:uiPriority w:val="99"/>
    <w:rsid w:val="00FA26EA"/>
    <w:pPr>
      <w:shd w:val="clear" w:color="auto" w:fill="FFFFFF"/>
      <w:spacing w:after="240" w:line="0" w:lineRule="atLeast"/>
      <w:ind w:firstLine="709"/>
      <w:outlineLvl w:val="3"/>
    </w:pPr>
    <w:rPr>
      <w:rFonts w:eastAsia="Times New Roman"/>
      <w:sz w:val="18"/>
      <w:szCs w:val="18"/>
    </w:rPr>
  </w:style>
  <w:style w:type="paragraph" w:customStyle="1" w:styleId="202">
    <w:name w:val="Основной текст (20)"/>
    <w:basedOn w:val="a6"/>
    <w:link w:val="201"/>
    <w:uiPriority w:val="99"/>
    <w:rsid w:val="00FA26EA"/>
    <w:pPr>
      <w:shd w:val="clear" w:color="auto" w:fill="FFFFFF"/>
      <w:spacing w:line="0" w:lineRule="atLeast"/>
      <w:ind w:firstLine="709"/>
      <w:jc w:val="both"/>
    </w:pPr>
    <w:rPr>
      <w:rFonts w:eastAsia="Times New Roman"/>
      <w:sz w:val="18"/>
      <w:szCs w:val="18"/>
    </w:rPr>
  </w:style>
  <w:style w:type="paragraph" w:customStyle="1" w:styleId="215">
    <w:name w:val="Основной текст (21)"/>
    <w:basedOn w:val="a6"/>
    <w:link w:val="214"/>
    <w:uiPriority w:val="99"/>
    <w:rsid w:val="00FA26EA"/>
    <w:pPr>
      <w:shd w:val="clear" w:color="auto" w:fill="FFFFFF"/>
      <w:spacing w:after="660" w:line="0" w:lineRule="atLeast"/>
      <w:ind w:firstLine="709"/>
      <w:jc w:val="both"/>
    </w:pPr>
    <w:rPr>
      <w:rFonts w:eastAsia="Times New Roman"/>
      <w:sz w:val="18"/>
      <w:szCs w:val="18"/>
    </w:rPr>
  </w:style>
  <w:style w:type="paragraph" w:customStyle="1" w:styleId="224">
    <w:name w:val="Основной текст (22)"/>
    <w:basedOn w:val="a6"/>
    <w:link w:val="223"/>
    <w:uiPriority w:val="99"/>
    <w:rsid w:val="00FA26EA"/>
    <w:pPr>
      <w:shd w:val="clear" w:color="auto" w:fill="FFFFFF"/>
      <w:spacing w:before="660" w:line="0" w:lineRule="atLeast"/>
      <w:ind w:firstLine="709"/>
      <w:jc w:val="both"/>
    </w:pPr>
    <w:rPr>
      <w:rFonts w:eastAsia="Times New Roman"/>
      <w:sz w:val="17"/>
      <w:szCs w:val="17"/>
    </w:rPr>
  </w:style>
  <w:style w:type="paragraph" w:customStyle="1" w:styleId="232">
    <w:name w:val="Основной текст (23)"/>
    <w:basedOn w:val="a6"/>
    <w:link w:val="231"/>
    <w:uiPriority w:val="99"/>
    <w:rsid w:val="00FA26EA"/>
    <w:pPr>
      <w:shd w:val="clear" w:color="auto" w:fill="FFFFFF"/>
      <w:spacing w:before="1320" w:after="840" w:line="0" w:lineRule="atLeast"/>
      <w:ind w:firstLine="709"/>
      <w:jc w:val="both"/>
    </w:pPr>
    <w:rPr>
      <w:rFonts w:eastAsia="Times New Roman"/>
      <w:sz w:val="18"/>
      <w:szCs w:val="18"/>
    </w:rPr>
  </w:style>
  <w:style w:type="paragraph" w:customStyle="1" w:styleId="241">
    <w:name w:val="Основной текст (24)"/>
    <w:basedOn w:val="a6"/>
    <w:link w:val="240"/>
    <w:uiPriority w:val="99"/>
    <w:rsid w:val="00FA26EA"/>
    <w:pPr>
      <w:shd w:val="clear" w:color="auto" w:fill="FFFFFF"/>
      <w:spacing w:line="0" w:lineRule="atLeast"/>
      <w:ind w:firstLine="709"/>
      <w:jc w:val="both"/>
    </w:pPr>
    <w:rPr>
      <w:rFonts w:eastAsia="Times New Roman"/>
      <w:sz w:val="18"/>
      <w:szCs w:val="18"/>
    </w:rPr>
  </w:style>
  <w:style w:type="paragraph" w:customStyle="1" w:styleId="251">
    <w:name w:val="Основной текст (25)"/>
    <w:basedOn w:val="a6"/>
    <w:link w:val="250"/>
    <w:uiPriority w:val="99"/>
    <w:rsid w:val="00FA26EA"/>
    <w:pPr>
      <w:shd w:val="clear" w:color="auto" w:fill="FFFFFF"/>
      <w:spacing w:line="0" w:lineRule="atLeast"/>
      <w:ind w:firstLine="709"/>
      <w:jc w:val="both"/>
    </w:pPr>
    <w:rPr>
      <w:rFonts w:eastAsia="Times New Roman"/>
      <w:sz w:val="18"/>
      <w:szCs w:val="18"/>
    </w:rPr>
  </w:style>
  <w:style w:type="table" w:customStyle="1" w:styleId="431">
    <w:name w:val="Сетка таблицы43"/>
    <w:basedOn w:val="a8"/>
    <w:next w:val="aa"/>
    <w:uiPriority w:val="59"/>
    <w:rsid w:val="00FA26EA"/>
    <w:pPr>
      <w:jc w:val="left"/>
    </w:pPr>
    <w:rPr>
      <w:rFonts w:ascii="Arial Unicode MS" w:eastAsia="Arial Unicode MS" w:hAnsi="Arial Unicode MS" w:cs="Arial Unicode MS"/>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9"/>
    <w:uiPriority w:val="99"/>
    <w:semiHidden/>
    <w:unhideWhenUsed/>
    <w:rsid w:val="00FA26EA"/>
  </w:style>
  <w:style w:type="table" w:customStyle="1" w:styleId="522">
    <w:name w:val="Сетка таблицы52"/>
    <w:basedOn w:val="a8"/>
    <w:next w:val="aa"/>
    <w:uiPriority w:val="39"/>
    <w:rsid w:val="00FA26EA"/>
    <w:pPr>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9"/>
    <w:uiPriority w:val="99"/>
    <w:semiHidden/>
    <w:unhideWhenUsed/>
    <w:rsid w:val="00FA26EA"/>
  </w:style>
  <w:style w:type="character" w:customStyle="1" w:styleId="6f2">
    <w:name w:val="Заголовок №6_"/>
    <w:link w:val="6f3"/>
    <w:uiPriority w:val="99"/>
    <w:rsid w:val="00FA26EA"/>
    <w:rPr>
      <w:rFonts w:ascii="Times New Roman" w:eastAsia="Times New Roman" w:hAnsi="Times New Roman" w:cs="Times New Roman"/>
      <w:sz w:val="18"/>
      <w:szCs w:val="18"/>
      <w:shd w:val="clear" w:color="auto" w:fill="FFFFFF"/>
    </w:rPr>
  </w:style>
  <w:style w:type="character" w:customStyle="1" w:styleId="5TimesNewRoman9pt">
    <w:name w:val="Основной текст (5) + Times New Roman;9 pt"/>
    <w:uiPriority w:val="99"/>
    <w:rsid w:val="00FA26EA"/>
    <w:rPr>
      <w:rFonts w:ascii="Times New Roman" w:eastAsia="Times New Roman" w:hAnsi="Times New Roman" w:cs="Times New Roman"/>
      <w:b w:val="0"/>
      <w:bCs w:val="0"/>
      <w:i w:val="0"/>
      <w:iCs w:val="0"/>
      <w:smallCaps w:val="0"/>
      <w:strike w:val="0"/>
      <w:spacing w:val="0"/>
      <w:sz w:val="18"/>
      <w:szCs w:val="18"/>
    </w:rPr>
  </w:style>
  <w:style w:type="character" w:customStyle="1" w:styleId="620">
    <w:name w:val="Заголовок №6 (2)_"/>
    <w:link w:val="621"/>
    <w:uiPriority w:val="99"/>
    <w:rsid w:val="00FA26EA"/>
    <w:rPr>
      <w:rFonts w:ascii="Times New Roman" w:eastAsia="Times New Roman" w:hAnsi="Times New Roman" w:cs="Times New Roman"/>
      <w:sz w:val="18"/>
      <w:szCs w:val="18"/>
      <w:shd w:val="clear" w:color="auto" w:fill="FFFFFF"/>
    </w:rPr>
  </w:style>
  <w:style w:type="character" w:customStyle="1" w:styleId="Georgia11pt">
    <w:name w:val="Основной текст + Georgia;11 pt;Малые прописные"/>
    <w:uiPriority w:val="99"/>
    <w:rsid w:val="00FA26EA"/>
    <w:rPr>
      <w:rFonts w:ascii="Georgia" w:eastAsia="Georgia" w:hAnsi="Georgia" w:cs="Georgia"/>
      <w:smallCaps/>
      <w:sz w:val="22"/>
      <w:szCs w:val="22"/>
      <w:shd w:val="clear" w:color="auto" w:fill="FFFFFF"/>
    </w:rPr>
  </w:style>
  <w:style w:type="character" w:customStyle="1" w:styleId="2ff0">
    <w:name w:val="Оглавление (2)_"/>
    <w:link w:val="2ff1"/>
    <w:uiPriority w:val="99"/>
    <w:rsid w:val="00FA26EA"/>
    <w:rPr>
      <w:rFonts w:ascii="Times New Roman" w:eastAsia="Times New Roman" w:hAnsi="Times New Roman" w:cs="Times New Roman"/>
      <w:sz w:val="19"/>
      <w:szCs w:val="19"/>
      <w:shd w:val="clear" w:color="auto" w:fill="FFFFFF"/>
    </w:rPr>
  </w:style>
  <w:style w:type="character" w:customStyle="1" w:styleId="14TimesNewRoman9pt">
    <w:name w:val="Основной текст (14) + Times New Roman;9 pt;Не малые прописные"/>
    <w:uiPriority w:val="99"/>
    <w:rsid w:val="00FA26EA"/>
    <w:rPr>
      <w:rFonts w:ascii="Times New Roman" w:eastAsia="Times New Roman" w:hAnsi="Times New Roman" w:cs="Times New Roman"/>
      <w:smallCaps/>
      <w:color w:val="000000"/>
      <w:sz w:val="18"/>
      <w:szCs w:val="18"/>
      <w:shd w:val="clear" w:color="auto" w:fill="FFFFFF"/>
      <w:lang w:val="en-US" w:eastAsia="ru-RU"/>
    </w:rPr>
  </w:style>
  <w:style w:type="character" w:customStyle="1" w:styleId="225">
    <w:name w:val="Заголовок №2 (2)_"/>
    <w:link w:val="226"/>
    <w:uiPriority w:val="99"/>
    <w:rsid w:val="00FA26EA"/>
    <w:rPr>
      <w:rFonts w:ascii="Times New Roman" w:eastAsia="Times New Roman" w:hAnsi="Times New Roman" w:cs="Times New Roman"/>
      <w:sz w:val="18"/>
      <w:szCs w:val="18"/>
      <w:shd w:val="clear" w:color="auto" w:fill="FFFFFF"/>
    </w:rPr>
  </w:style>
  <w:style w:type="character" w:customStyle="1" w:styleId="75pt0">
    <w:name w:val="Основной текст + 7;5 pt;Полужирный;Малые прописные"/>
    <w:uiPriority w:val="99"/>
    <w:rsid w:val="00FA26EA"/>
    <w:rPr>
      <w:rFonts w:ascii="Times New Roman" w:eastAsia="Times New Roman" w:hAnsi="Times New Roman" w:cs="Times New Roman"/>
      <w:b/>
      <w:bCs/>
      <w:smallCaps/>
      <w:sz w:val="15"/>
      <w:szCs w:val="15"/>
      <w:shd w:val="clear" w:color="auto" w:fill="FFFFFF"/>
    </w:rPr>
  </w:style>
  <w:style w:type="character" w:customStyle="1" w:styleId="55pt">
    <w:name w:val="Основной текст + 5;5 pt"/>
    <w:uiPriority w:val="99"/>
    <w:rsid w:val="00FA26EA"/>
    <w:rPr>
      <w:rFonts w:ascii="Times New Roman" w:eastAsia="Times New Roman" w:hAnsi="Times New Roman" w:cs="Times New Roman"/>
      <w:sz w:val="11"/>
      <w:szCs w:val="11"/>
      <w:shd w:val="clear" w:color="auto" w:fill="FFFFFF"/>
    </w:rPr>
  </w:style>
  <w:style w:type="character" w:customStyle="1" w:styleId="179pt">
    <w:name w:val="Основной текст (17) + 9 pt"/>
    <w:uiPriority w:val="99"/>
    <w:rsid w:val="00FA26EA"/>
    <w:rPr>
      <w:rFonts w:ascii="Times New Roman" w:eastAsia="Times New Roman" w:hAnsi="Times New Roman" w:cs="Times New Roman"/>
      <w:sz w:val="18"/>
      <w:szCs w:val="18"/>
      <w:shd w:val="clear" w:color="auto" w:fill="FFFFFF"/>
    </w:rPr>
  </w:style>
  <w:style w:type="character" w:customStyle="1" w:styleId="Georgia4pt">
    <w:name w:val="Основной текст + Georgia;4 pt"/>
    <w:uiPriority w:val="99"/>
    <w:rsid w:val="00FA26EA"/>
    <w:rPr>
      <w:rFonts w:ascii="Georgia" w:eastAsia="Georgia" w:hAnsi="Georgia" w:cs="Georgia"/>
      <w:sz w:val="8"/>
      <w:szCs w:val="8"/>
      <w:shd w:val="clear" w:color="auto" w:fill="FFFFFF"/>
    </w:rPr>
  </w:style>
  <w:style w:type="character" w:customStyle="1" w:styleId="85pt">
    <w:name w:val="Основной текст + 8;5 pt;Полужирный"/>
    <w:uiPriority w:val="99"/>
    <w:rsid w:val="00FA26EA"/>
    <w:rPr>
      <w:rFonts w:ascii="Times New Roman" w:eastAsia="Times New Roman" w:hAnsi="Times New Roman" w:cs="Times New Roman"/>
      <w:b/>
      <w:bCs/>
      <w:sz w:val="17"/>
      <w:szCs w:val="17"/>
      <w:shd w:val="clear" w:color="auto" w:fill="FFFFFF"/>
    </w:rPr>
  </w:style>
  <w:style w:type="character" w:customStyle="1" w:styleId="529pt">
    <w:name w:val="Заголовок №5 (2) + 9 pt"/>
    <w:uiPriority w:val="99"/>
    <w:rsid w:val="00FA26EA"/>
    <w:rPr>
      <w:rFonts w:ascii="Times New Roman" w:eastAsia="Times New Roman" w:hAnsi="Times New Roman" w:cs="Times New Roman"/>
      <w:sz w:val="18"/>
      <w:szCs w:val="18"/>
      <w:shd w:val="clear" w:color="auto" w:fill="FFFFFF"/>
    </w:rPr>
  </w:style>
  <w:style w:type="character" w:customStyle="1" w:styleId="3fa">
    <w:name w:val="Оглавление (3)_"/>
    <w:link w:val="3fb"/>
    <w:uiPriority w:val="99"/>
    <w:rsid w:val="00FA26EA"/>
    <w:rPr>
      <w:rFonts w:ascii="Times New Roman" w:eastAsia="Times New Roman" w:hAnsi="Times New Roman" w:cs="Times New Roman"/>
      <w:sz w:val="18"/>
      <w:szCs w:val="18"/>
      <w:shd w:val="clear" w:color="auto" w:fill="FFFFFF"/>
    </w:rPr>
  </w:style>
  <w:style w:type="character" w:customStyle="1" w:styleId="621pt">
    <w:name w:val="Заголовок №6 (2) + Интервал 1 pt"/>
    <w:uiPriority w:val="99"/>
    <w:rsid w:val="00FA26EA"/>
    <w:rPr>
      <w:rFonts w:ascii="Times New Roman" w:eastAsia="Times New Roman" w:hAnsi="Times New Roman" w:cs="Times New Roman"/>
      <w:spacing w:val="20"/>
      <w:sz w:val="18"/>
      <w:szCs w:val="18"/>
      <w:shd w:val="clear" w:color="auto" w:fill="FFFFFF"/>
    </w:rPr>
  </w:style>
  <w:style w:type="character" w:customStyle="1" w:styleId="Georgia75pt">
    <w:name w:val="Основной текст + Georgia;7;5 pt;Курсив"/>
    <w:uiPriority w:val="99"/>
    <w:rsid w:val="00FA26EA"/>
    <w:rPr>
      <w:rFonts w:ascii="Georgia" w:eastAsia="Georgia" w:hAnsi="Georgia" w:cs="Georgia"/>
      <w:i/>
      <w:iCs/>
      <w:sz w:val="15"/>
      <w:szCs w:val="15"/>
      <w:shd w:val="clear" w:color="auto" w:fill="FFFFFF"/>
    </w:rPr>
  </w:style>
  <w:style w:type="character" w:customStyle="1" w:styleId="95pt">
    <w:name w:val="Основной текст + 9;5 pt"/>
    <w:uiPriority w:val="99"/>
    <w:rsid w:val="00FA26EA"/>
    <w:rPr>
      <w:rFonts w:ascii="Times New Roman" w:eastAsia="Times New Roman" w:hAnsi="Times New Roman" w:cs="Times New Roman"/>
      <w:sz w:val="19"/>
      <w:szCs w:val="19"/>
      <w:shd w:val="clear" w:color="auto" w:fill="FFFFFF"/>
    </w:rPr>
  </w:style>
  <w:style w:type="character" w:customStyle="1" w:styleId="239pt">
    <w:name w:val="Основной текст (23) + 9 pt"/>
    <w:uiPriority w:val="99"/>
    <w:rsid w:val="00FA26EA"/>
    <w:rPr>
      <w:rFonts w:ascii="Times New Roman" w:eastAsia="Times New Roman" w:hAnsi="Times New Roman" w:cs="Times New Roman"/>
      <w:sz w:val="18"/>
      <w:szCs w:val="18"/>
      <w:shd w:val="clear" w:color="auto" w:fill="FFFFFF"/>
    </w:rPr>
  </w:style>
  <w:style w:type="character" w:customStyle="1" w:styleId="109pt">
    <w:name w:val="Основной текст (10) + 9 pt"/>
    <w:uiPriority w:val="99"/>
    <w:rsid w:val="00FA26EA"/>
    <w:rPr>
      <w:rFonts w:ascii="Times New Roman" w:eastAsia="Times New Roman" w:hAnsi="Times New Roman" w:cs="Times New Roman"/>
      <w:b w:val="0"/>
      <w:bCs w:val="0"/>
      <w:i w:val="0"/>
      <w:iCs w:val="0"/>
      <w:smallCaps w:val="0"/>
      <w:strike w:val="0"/>
      <w:spacing w:val="50"/>
      <w:sz w:val="18"/>
      <w:szCs w:val="18"/>
      <w:shd w:val="clear" w:color="auto" w:fill="FFFFFF"/>
    </w:rPr>
  </w:style>
  <w:style w:type="paragraph" w:customStyle="1" w:styleId="6f3">
    <w:name w:val="Заголовок №6"/>
    <w:basedOn w:val="a6"/>
    <w:link w:val="6f2"/>
    <w:uiPriority w:val="99"/>
    <w:rsid w:val="00FA26EA"/>
    <w:pPr>
      <w:shd w:val="clear" w:color="auto" w:fill="FFFFFF"/>
      <w:spacing w:after="300" w:line="0" w:lineRule="atLeast"/>
      <w:ind w:firstLine="709"/>
      <w:outlineLvl w:val="5"/>
    </w:pPr>
    <w:rPr>
      <w:rFonts w:eastAsia="Times New Roman"/>
      <w:sz w:val="18"/>
      <w:szCs w:val="18"/>
    </w:rPr>
  </w:style>
  <w:style w:type="paragraph" w:customStyle="1" w:styleId="621">
    <w:name w:val="Заголовок №6 (2)"/>
    <w:basedOn w:val="a6"/>
    <w:link w:val="620"/>
    <w:uiPriority w:val="99"/>
    <w:rsid w:val="00FA26EA"/>
    <w:pPr>
      <w:shd w:val="clear" w:color="auto" w:fill="FFFFFF"/>
      <w:spacing w:line="221" w:lineRule="exact"/>
      <w:ind w:firstLine="709"/>
      <w:jc w:val="both"/>
      <w:outlineLvl w:val="5"/>
    </w:pPr>
    <w:rPr>
      <w:rFonts w:eastAsia="Times New Roman"/>
      <w:sz w:val="18"/>
      <w:szCs w:val="18"/>
    </w:rPr>
  </w:style>
  <w:style w:type="paragraph" w:customStyle="1" w:styleId="2ff1">
    <w:name w:val="Оглавление (2)"/>
    <w:basedOn w:val="a6"/>
    <w:link w:val="2ff0"/>
    <w:uiPriority w:val="99"/>
    <w:rsid w:val="00FA26EA"/>
    <w:pPr>
      <w:shd w:val="clear" w:color="auto" w:fill="FFFFFF"/>
      <w:spacing w:line="221" w:lineRule="exact"/>
      <w:ind w:firstLine="709"/>
      <w:jc w:val="both"/>
    </w:pPr>
    <w:rPr>
      <w:rFonts w:eastAsia="Times New Roman"/>
      <w:sz w:val="19"/>
      <w:szCs w:val="19"/>
    </w:rPr>
  </w:style>
  <w:style w:type="paragraph" w:customStyle="1" w:styleId="226">
    <w:name w:val="Заголовок №2 (2)"/>
    <w:basedOn w:val="a6"/>
    <w:link w:val="225"/>
    <w:uiPriority w:val="99"/>
    <w:rsid w:val="00FA26EA"/>
    <w:pPr>
      <w:shd w:val="clear" w:color="auto" w:fill="FFFFFF"/>
      <w:spacing w:after="60" w:line="0" w:lineRule="atLeast"/>
      <w:ind w:firstLine="709"/>
      <w:jc w:val="both"/>
      <w:outlineLvl w:val="1"/>
    </w:pPr>
    <w:rPr>
      <w:rFonts w:eastAsia="Times New Roman"/>
      <w:sz w:val="18"/>
      <w:szCs w:val="18"/>
    </w:rPr>
  </w:style>
  <w:style w:type="paragraph" w:customStyle="1" w:styleId="3fb">
    <w:name w:val="Оглавление (3)"/>
    <w:basedOn w:val="a6"/>
    <w:link w:val="3fa"/>
    <w:uiPriority w:val="99"/>
    <w:rsid w:val="00FA26EA"/>
    <w:pPr>
      <w:shd w:val="clear" w:color="auto" w:fill="FFFFFF"/>
      <w:spacing w:line="221" w:lineRule="exact"/>
      <w:ind w:firstLine="709"/>
      <w:jc w:val="both"/>
    </w:pPr>
    <w:rPr>
      <w:rFonts w:eastAsia="Times New Roman"/>
      <w:sz w:val="18"/>
      <w:szCs w:val="18"/>
    </w:rPr>
  </w:style>
  <w:style w:type="table" w:customStyle="1" w:styleId="622">
    <w:name w:val="Сетка таблицы62"/>
    <w:basedOn w:val="a8"/>
    <w:next w:val="aa"/>
    <w:uiPriority w:val="59"/>
    <w:rsid w:val="00FA26EA"/>
    <w:pPr>
      <w:jc w:val="left"/>
    </w:pPr>
    <w:rPr>
      <w:rFonts w:ascii="Arial Unicode MS" w:eastAsia="Arial Unicode MS" w:hAnsi="Arial Unicode MS" w:cs="Arial Unicode MS"/>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8"/>
    <w:next w:val="aa"/>
    <w:uiPriority w:val="59"/>
    <w:rsid w:val="00FA26EA"/>
    <w:pPr>
      <w:jc w:val="left"/>
    </w:pPr>
    <w:rPr>
      <w:rFonts w:ascii="Arial Unicode MS" w:eastAsia="Arial Unicode MS" w:hAnsi="Arial Unicode MS" w:cs="Arial Unicode MS"/>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act">
    <w:name w:val="Подпись к картинке Exact"/>
    <w:uiPriority w:val="99"/>
    <w:rsid w:val="00FA26EA"/>
    <w:rPr>
      <w:rFonts w:ascii="Times New Roman" w:eastAsia="Times New Roman" w:hAnsi="Times New Roman" w:cs="Times New Roman"/>
      <w:b/>
      <w:bCs/>
      <w:sz w:val="18"/>
      <w:szCs w:val="18"/>
      <w:shd w:val="clear" w:color="auto" w:fill="FFFFFF"/>
      <w:lang w:val="en-US" w:eastAsia="en-US" w:bidi="en-US"/>
    </w:rPr>
  </w:style>
  <w:style w:type="character" w:customStyle="1" w:styleId="2ff2">
    <w:name w:val="Основной текст (2) + Полужирный"/>
    <w:uiPriority w:val="99"/>
    <w:rsid w:val="00FA26EA"/>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table" w:customStyle="1" w:styleId="810">
    <w:name w:val="Сетка таблицы81"/>
    <w:basedOn w:val="a8"/>
    <w:next w:val="aa"/>
    <w:uiPriority w:val="59"/>
    <w:rsid w:val="00FA26EA"/>
    <w:pPr>
      <w:jc w:val="left"/>
    </w:pPr>
    <w:rPr>
      <w:rFonts w:ascii="Arial Unicode MS" w:eastAsia="Arial Unicode MS" w:hAnsi="Arial Unicode MS" w:cs="Arial Unicode MS"/>
      <w:sz w:val="24"/>
      <w:szCs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6">
    <w:name w:val="Сетка таблицы9"/>
    <w:basedOn w:val="a8"/>
    <w:next w:val="aa"/>
    <w:uiPriority w:val="59"/>
    <w:rsid w:val="00FA26EA"/>
    <w:pPr>
      <w:jc w:val="left"/>
    </w:pPr>
    <w:rPr>
      <w:rFonts w:ascii="Arial Unicode MS" w:eastAsia="Arial Unicode MS" w:hAnsi="Arial Unicode MS" w:cs="Arial Unicode MS"/>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8"/>
    <w:next w:val="aa"/>
    <w:uiPriority w:val="59"/>
    <w:rsid w:val="00FA26EA"/>
    <w:pPr>
      <w:jc w:val="left"/>
    </w:pPr>
    <w:rPr>
      <w:rFonts w:ascii="Arial Unicode MS" w:eastAsia="Arial Unicode MS" w:hAnsi="Arial Unicode MS" w:cs="Arial Unicode MS"/>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8"/>
    <w:next w:val="aa"/>
    <w:uiPriority w:val="59"/>
    <w:rsid w:val="00FA26EA"/>
    <w:pPr>
      <w:jc w:val="left"/>
    </w:pPr>
    <w:rPr>
      <w:rFonts w:ascii="Arial Unicode MS" w:eastAsia="Arial Unicode MS" w:hAnsi="Arial Unicode MS" w:cs="Arial Unicode MS"/>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8"/>
    <w:next w:val="aa"/>
    <w:uiPriority w:val="59"/>
    <w:rsid w:val="00FA26EA"/>
    <w:pPr>
      <w:jc w:val="left"/>
    </w:pPr>
    <w:rPr>
      <w:rFonts w:ascii="Arial Unicode MS" w:eastAsia="Arial Unicode MS" w:hAnsi="Arial Unicode MS" w:cs="Arial Unicode MS"/>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f4">
    <w:name w:val="Нет списка7"/>
    <w:next w:val="a9"/>
    <w:uiPriority w:val="99"/>
    <w:semiHidden/>
    <w:unhideWhenUsed/>
    <w:rsid w:val="00FA26EA"/>
  </w:style>
  <w:style w:type="table" w:customStyle="1" w:styleId="1310">
    <w:name w:val="Сетка таблицы131"/>
    <w:basedOn w:val="a8"/>
    <w:next w:val="aa"/>
    <w:uiPriority w:val="39"/>
    <w:rsid w:val="00FA26EA"/>
    <w:pPr>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2">
    <w:name w:val="Основной текст16"/>
    <w:basedOn w:val="a6"/>
    <w:uiPriority w:val="99"/>
    <w:rsid w:val="00FA26EA"/>
    <w:pPr>
      <w:shd w:val="clear" w:color="auto" w:fill="FFFFFF"/>
      <w:spacing w:before="660" w:after="120" w:line="226" w:lineRule="exact"/>
      <w:ind w:hanging="3120"/>
    </w:pPr>
    <w:rPr>
      <w:rFonts w:eastAsia="Times New Roman"/>
      <w:sz w:val="18"/>
      <w:szCs w:val="18"/>
      <w:lang w:eastAsia="ru-RU"/>
    </w:rPr>
  </w:style>
  <w:style w:type="table" w:customStyle="1" w:styleId="144">
    <w:name w:val="Сетка таблицы14"/>
    <w:basedOn w:val="a8"/>
    <w:next w:val="aa"/>
    <w:uiPriority w:val="59"/>
    <w:rsid w:val="00FA26EA"/>
    <w:pPr>
      <w:jc w:val="left"/>
    </w:pPr>
    <w:rPr>
      <w:rFonts w:ascii="Arial Unicode MS" w:eastAsia="Arial Unicode MS" w:hAnsi="Arial Unicode MS" w:cs="Arial Unicode MS"/>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8"/>
    <w:next w:val="aa"/>
    <w:rsid w:val="00FA26EA"/>
    <w:pPr>
      <w:spacing w:after="200" w:line="276" w:lineRule="auto"/>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
    <w:basedOn w:val="a8"/>
    <w:next w:val="aa"/>
    <w:uiPriority w:val="59"/>
    <w:rsid w:val="00FA26EA"/>
    <w:pPr>
      <w:jc w:val="lef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f4">
    <w:name w:val="Нет списка8"/>
    <w:next w:val="a9"/>
    <w:uiPriority w:val="99"/>
    <w:semiHidden/>
    <w:unhideWhenUsed/>
    <w:rsid w:val="00FA26EA"/>
  </w:style>
  <w:style w:type="table" w:customStyle="1" w:styleId="172">
    <w:name w:val="Сетка таблицы17"/>
    <w:basedOn w:val="a8"/>
    <w:next w:val="aa"/>
    <w:uiPriority w:val="59"/>
    <w:rsid w:val="00FA26EA"/>
    <w:pPr>
      <w:jc w:val="lef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2">
    <w:name w:val="Сетка таблицы18"/>
    <w:basedOn w:val="a8"/>
    <w:next w:val="aa"/>
    <w:uiPriority w:val="59"/>
    <w:rsid w:val="00FA26EA"/>
    <w:pPr>
      <w:jc w:val="lef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2">
    <w:name w:val="Сетка таблицы19"/>
    <w:basedOn w:val="a8"/>
    <w:next w:val="aa"/>
    <w:uiPriority w:val="59"/>
    <w:rsid w:val="00FA26EA"/>
    <w:pPr>
      <w:jc w:val="lef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7">
    <w:name w:val="Нет списка9"/>
    <w:next w:val="a9"/>
    <w:semiHidden/>
    <w:unhideWhenUsed/>
    <w:rsid w:val="00FA26EA"/>
  </w:style>
  <w:style w:type="table" w:customStyle="1" w:styleId="203">
    <w:name w:val="Сетка таблицы20"/>
    <w:basedOn w:val="a8"/>
    <w:next w:val="aa"/>
    <w:rsid w:val="00FA26EA"/>
    <w:pPr>
      <w:spacing w:after="200" w:line="276" w:lineRule="auto"/>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8"/>
    <w:next w:val="aa"/>
    <w:uiPriority w:val="59"/>
    <w:rsid w:val="00FA26EA"/>
    <w:pPr>
      <w:jc w:val="lef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
    <w:name w:val="Сетка таблицы221"/>
    <w:basedOn w:val="a8"/>
    <w:next w:val="aa"/>
    <w:uiPriority w:val="59"/>
    <w:rsid w:val="00FA26EA"/>
    <w:pPr>
      <w:jc w:val="lef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3">
    <w:name w:val="Нет списка10"/>
    <w:next w:val="a9"/>
    <w:uiPriority w:val="99"/>
    <w:semiHidden/>
    <w:unhideWhenUsed/>
    <w:rsid w:val="00FA26EA"/>
  </w:style>
  <w:style w:type="table" w:customStyle="1" w:styleId="2310">
    <w:name w:val="Сетка таблицы231"/>
    <w:basedOn w:val="a8"/>
    <w:next w:val="aa"/>
    <w:uiPriority w:val="59"/>
    <w:rsid w:val="00FA26EA"/>
    <w:pPr>
      <w:jc w:val="lef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
    <w:name w:val="Сетка таблицы24"/>
    <w:basedOn w:val="a8"/>
    <w:next w:val="aa"/>
    <w:uiPriority w:val="59"/>
    <w:rsid w:val="00FA26EA"/>
    <w:pPr>
      <w:jc w:val="lef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2">
    <w:name w:val="Сетка таблицы25"/>
    <w:basedOn w:val="a8"/>
    <w:next w:val="aa"/>
    <w:uiPriority w:val="59"/>
    <w:rsid w:val="00FA26EA"/>
    <w:pPr>
      <w:jc w:val="lef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0">
    <w:name w:val="Сетка таблицы26"/>
    <w:basedOn w:val="a8"/>
    <w:next w:val="aa"/>
    <w:uiPriority w:val="59"/>
    <w:rsid w:val="00FA26EA"/>
    <w:pPr>
      <w:jc w:val="lef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0">
    <w:name w:val="Сетка таблицы27"/>
    <w:basedOn w:val="a8"/>
    <w:next w:val="aa"/>
    <w:uiPriority w:val="59"/>
    <w:rsid w:val="00FA26EA"/>
    <w:pPr>
      <w:jc w:val="lef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
    <w:name w:val="Нет списка121"/>
    <w:next w:val="a9"/>
    <w:uiPriority w:val="99"/>
    <w:semiHidden/>
    <w:unhideWhenUsed/>
    <w:rsid w:val="00FA26EA"/>
  </w:style>
  <w:style w:type="table" w:customStyle="1" w:styleId="280">
    <w:name w:val="Сетка таблицы28"/>
    <w:basedOn w:val="a8"/>
    <w:next w:val="aa"/>
    <w:uiPriority w:val="59"/>
    <w:rsid w:val="00FA26EA"/>
    <w:pPr>
      <w:jc w:val="lef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
    <w:name w:val="Нет списка13"/>
    <w:next w:val="a9"/>
    <w:uiPriority w:val="99"/>
    <w:semiHidden/>
    <w:unhideWhenUsed/>
    <w:rsid w:val="00FA26EA"/>
  </w:style>
  <w:style w:type="table" w:customStyle="1" w:styleId="290">
    <w:name w:val="Сетка таблицы29"/>
    <w:basedOn w:val="a8"/>
    <w:next w:val="aa"/>
    <w:uiPriority w:val="59"/>
    <w:rsid w:val="00FA26EA"/>
    <w:pPr>
      <w:jc w:val="lef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
    <w:name w:val="Нет списка14"/>
    <w:next w:val="a9"/>
    <w:uiPriority w:val="99"/>
    <w:semiHidden/>
    <w:unhideWhenUsed/>
    <w:rsid w:val="00FA26EA"/>
  </w:style>
  <w:style w:type="table" w:customStyle="1" w:styleId="300">
    <w:name w:val="Сетка таблицы30"/>
    <w:basedOn w:val="a8"/>
    <w:next w:val="aa"/>
    <w:uiPriority w:val="59"/>
    <w:rsid w:val="00FA26EA"/>
    <w:pPr>
      <w:jc w:val="lef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
    <w:name w:val="Нет списка15"/>
    <w:next w:val="a9"/>
    <w:uiPriority w:val="99"/>
    <w:semiHidden/>
    <w:unhideWhenUsed/>
    <w:rsid w:val="00FA26EA"/>
  </w:style>
  <w:style w:type="table" w:customStyle="1" w:styleId="3120">
    <w:name w:val="Сетка таблицы312"/>
    <w:basedOn w:val="a8"/>
    <w:next w:val="aa"/>
    <w:uiPriority w:val="59"/>
    <w:rsid w:val="00FA26EA"/>
    <w:pPr>
      <w:jc w:val="lef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612">
    <w:name w:val="Заголовок 61"/>
    <w:basedOn w:val="a6"/>
    <w:next w:val="a6"/>
    <w:uiPriority w:val="99"/>
    <w:unhideWhenUsed/>
    <w:qFormat/>
    <w:rsid w:val="00FA26EA"/>
    <w:pPr>
      <w:keepNext/>
      <w:keepLines/>
      <w:spacing w:before="200" w:line="276" w:lineRule="auto"/>
      <w:jc w:val="left"/>
      <w:outlineLvl w:val="5"/>
    </w:pPr>
    <w:rPr>
      <w:rFonts w:ascii="Cambria" w:eastAsia="Times New Roman" w:hAnsi="Cambria"/>
      <w:i/>
      <w:iCs/>
      <w:color w:val="243F60"/>
      <w:sz w:val="22"/>
    </w:rPr>
  </w:style>
  <w:style w:type="numbering" w:customStyle="1" w:styleId="164">
    <w:name w:val="Нет списка16"/>
    <w:next w:val="a9"/>
    <w:uiPriority w:val="99"/>
    <w:semiHidden/>
    <w:unhideWhenUsed/>
    <w:rsid w:val="00FA26EA"/>
  </w:style>
  <w:style w:type="table" w:customStyle="1" w:styleId="3210">
    <w:name w:val="Сетка таблицы321"/>
    <w:basedOn w:val="a8"/>
    <w:next w:val="aa"/>
    <w:uiPriority w:val="59"/>
    <w:rsid w:val="00FA26EA"/>
    <w:pPr>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etext">
    <w:name w:val="page_text"/>
    <w:basedOn w:val="a6"/>
    <w:uiPriority w:val="99"/>
    <w:rsid w:val="00FA26EA"/>
    <w:pPr>
      <w:spacing w:before="100" w:beforeAutospacing="1" w:after="100" w:afterAutospacing="1" w:line="360" w:lineRule="auto"/>
      <w:jc w:val="left"/>
    </w:pPr>
    <w:rPr>
      <w:rFonts w:eastAsia="Times New Roman"/>
      <w:sz w:val="24"/>
      <w:szCs w:val="24"/>
      <w:lang w:eastAsia="ru-RU"/>
    </w:rPr>
  </w:style>
  <w:style w:type="paragraph" w:customStyle="1" w:styleId="1ff">
    <w:name w:val="Название1"/>
    <w:basedOn w:val="a6"/>
    <w:next w:val="a6"/>
    <w:uiPriority w:val="10"/>
    <w:qFormat/>
    <w:rsid w:val="00FA26EA"/>
    <w:pPr>
      <w:pBdr>
        <w:bottom w:val="single" w:sz="8" w:space="4" w:color="4F81BD"/>
      </w:pBdr>
      <w:spacing w:after="300" w:line="360" w:lineRule="auto"/>
      <w:contextualSpacing/>
      <w:jc w:val="left"/>
    </w:pPr>
    <w:rPr>
      <w:rFonts w:ascii="Cambria" w:eastAsia="Times New Roman" w:hAnsi="Cambria"/>
      <w:color w:val="17365D"/>
      <w:spacing w:val="5"/>
      <w:kern w:val="28"/>
      <w:sz w:val="52"/>
      <w:szCs w:val="52"/>
    </w:rPr>
  </w:style>
  <w:style w:type="paragraph" w:customStyle="1" w:styleId="1ff0">
    <w:name w:val="Заголовок оглавления1"/>
    <w:basedOn w:val="1a"/>
    <w:next w:val="a6"/>
    <w:uiPriority w:val="39"/>
    <w:unhideWhenUsed/>
    <w:qFormat/>
    <w:rsid w:val="00FA26EA"/>
    <w:pPr>
      <w:tabs>
        <w:tab w:val="clear" w:pos="142"/>
      </w:tabs>
      <w:spacing w:before="480" w:line="276" w:lineRule="auto"/>
      <w:jc w:val="left"/>
      <w:outlineLvl w:val="9"/>
    </w:pPr>
    <w:rPr>
      <w:rFonts w:ascii="Cambria" w:hAnsi="Cambria"/>
      <w:bCs/>
      <w:caps w:val="0"/>
      <w:color w:val="365F91"/>
      <w:szCs w:val="28"/>
      <w:lang w:val="x-none" w:eastAsia="x-none"/>
    </w:rPr>
  </w:style>
  <w:style w:type="character" w:customStyle="1" w:styleId="149pt5">
    <w:name w:val="Основной текст (14) + 9 pt5"/>
    <w:uiPriority w:val="99"/>
    <w:rsid w:val="00FA26EA"/>
    <w:rPr>
      <w:rFonts w:ascii="Times New Roman" w:eastAsia="Times New Roman" w:hAnsi="Times New Roman" w:cs="Times New Roman"/>
      <w:color w:val="000000"/>
      <w:sz w:val="18"/>
      <w:szCs w:val="18"/>
      <w:shd w:val="clear" w:color="auto" w:fill="FFFFFF"/>
      <w:lang w:val="en-US" w:eastAsia="ru-RU"/>
    </w:rPr>
  </w:style>
  <w:style w:type="paragraph" w:customStyle="1" w:styleId="p7">
    <w:name w:val="p7"/>
    <w:basedOn w:val="a6"/>
    <w:uiPriority w:val="99"/>
    <w:rsid w:val="00FA26EA"/>
    <w:pPr>
      <w:spacing w:before="100" w:beforeAutospacing="1" w:after="100" w:afterAutospacing="1" w:line="360" w:lineRule="auto"/>
      <w:jc w:val="left"/>
    </w:pPr>
    <w:rPr>
      <w:rFonts w:eastAsia="Times New Roman"/>
      <w:sz w:val="24"/>
      <w:szCs w:val="24"/>
      <w:lang w:eastAsia="ru-RU"/>
    </w:rPr>
  </w:style>
  <w:style w:type="character" w:customStyle="1" w:styleId="s3">
    <w:name w:val="s3"/>
    <w:basedOn w:val="a7"/>
    <w:uiPriority w:val="99"/>
    <w:rsid w:val="00FA26EA"/>
  </w:style>
  <w:style w:type="character" w:customStyle="1" w:styleId="s2">
    <w:name w:val="s2"/>
    <w:basedOn w:val="a7"/>
    <w:uiPriority w:val="99"/>
    <w:rsid w:val="00FA26EA"/>
  </w:style>
  <w:style w:type="table" w:customStyle="1" w:styleId="2100">
    <w:name w:val="Сетка таблицы210"/>
    <w:basedOn w:val="a8"/>
    <w:uiPriority w:val="59"/>
    <w:rsid w:val="00FA26EA"/>
    <w:pPr>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pt">
    <w:name w:val="Основной текст + 11 pt"/>
    <w:uiPriority w:val="99"/>
    <w:rsid w:val="00FA26EA"/>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115pt">
    <w:name w:val="Основной текст + 11;5 pt"/>
    <w:uiPriority w:val="99"/>
    <w:rsid w:val="00FA26EA"/>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customStyle="1" w:styleId="414">
    <w:name w:val="Оглавление 41"/>
    <w:basedOn w:val="a6"/>
    <w:next w:val="a6"/>
    <w:autoRedefine/>
    <w:uiPriority w:val="39"/>
    <w:unhideWhenUsed/>
    <w:rsid w:val="00FA26EA"/>
    <w:pPr>
      <w:spacing w:after="100" w:line="276" w:lineRule="auto"/>
      <w:ind w:left="660"/>
      <w:jc w:val="left"/>
    </w:pPr>
    <w:rPr>
      <w:rFonts w:ascii="Calibri" w:eastAsia="Times New Roman" w:hAnsi="Calibri"/>
      <w:sz w:val="22"/>
      <w:lang w:eastAsia="ru-RU"/>
    </w:rPr>
  </w:style>
  <w:style w:type="paragraph" w:customStyle="1" w:styleId="512">
    <w:name w:val="Оглавление 51"/>
    <w:basedOn w:val="a6"/>
    <w:next w:val="a6"/>
    <w:autoRedefine/>
    <w:uiPriority w:val="39"/>
    <w:unhideWhenUsed/>
    <w:rsid w:val="00FA26EA"/>
    <w:pPr>
      <w:spacing w:after="100" w:line="276" w:lineRule="auto"/>
      <w:ind w:left="880"/>
      <w:jc w:val="left"/>
    </w:pPr>
    <w:rPr>
      <w:rFonts w:ascii="Calibri" w:eastAsia="Times New Roman" w:hAnsi="Calibri"/>
      <w:sz w:val="22"/>
      <w:lang w:eastAsia="ru-RU"/>
    </w:rPr>
  </w:style>
  <w:style w:type="paragraph" w:customStyle="1" w:styleId="613">
    <w:name w:val="Оглавление 61"/>
    <w:basedOn w:val="a6"/>
    <w:next w:val="a6"/>
    <w:autoRedefine/>
    <w:uiPriority w:val="39"/>
    <w:unhideWhenUsed/>
    <w:rsid w:val="00FA26EA"/>
    <w:pPr>
      <w:spacing w:after="100" w:line="276" w:lineRule="auto"/>
      <w:ind w:left="1100"/>
      <w:jc w:val="left"/>
    </w:pPr>
    <w:rPr>
      <w:rFonts w:ascii="Calibri" w:eastAsia="Times New Roman" w:hAnsi="Calibri"/>
      <w:sz w:val="22"/>
      <w:lang w:eastAsia="ru-RU"/>
    </w:rPr>
  </w:style>
  <w:style w:type="paragraph" w:customStyle="1" w:styleId="711">
    <w:name w:val="Оглавление 71"/>
    <w:basedOn w:val="a6"/>
    <w:next w:val="a6"/>
    <w:autoRedefine/>
    <w:uiPriority w:val="39"/>
    <w:unhideWhenUsed/>
    <w:rsid w:val="00FA26EA"/>
    <w:pPr>
      <w:spacing w:after="100" w:line="276" w:lineRule="auto"/>
      <w:ind w:left="1320"/>
      <w:jc w:val="left"/>
    </w:pPr>
    <w:rPr>
      <w:rFonts w:ascii="Calibri" w:eastAsia="Times New Roman" w:hAnsi="Calibri"/>
      <w:sz w:val="22"/>
      <w:lang w:eastAsia="ru-RU"/>
    </w:rPr>
  </w:style>
  <w:style w:type="paragraph" w:customStyle="1" w:styleId="811">
    <w:name w:val="Оглавление 81"/>
    <w:basedOn w:val="a6"/>
    <w:next w:val="a6"/>
    <w:autoRedefine/>
    <w:uiPriority w:val="39"/>
    <w:unhideWhenUsed/>
    <w:rsid w:val="00FA26EA"/>
    <w:pPr>
      <w:spacing w:after="100" w:line="276" w:lineRule="auto"/>
      <w:ind w:left="1540"/>
      <w:jc w:val="left"/>
    </w:pPr>
    <w:rPr>
      <w:rFonts w:ascii="Calibri" w:eastAsia="Times New Roman" w:hAnsi="Calibri"/>
      <w:sz w:val="22"/>
      <w:lang w:eastAsia="ru-RU"/>
    </w:rPr>
  </w:style>
  <w:style w:type="paragraph" w:customStyle="1" w:styleId="910">
    <w:name w:val="Оглавление 91"/>
    <w:basedOn w:val="a6"/>
    <w:next w:val="a6"/>
    <w:autoRedefine/>
    <w:uiPriority w:val="39"/>
    <w:unhideWhenUsed/>
    <w:rsid w:val="00FA26EA"/>
    <w:pPr>
      <w:spacing w:after="100" w:line="276" w:lineRule="auto"/>
      <w:ind w:left="1760"/>
      <w:jc w:val="left"/>
    </w:pPr>
    <w:rPr>
      <w:rFonts w:ascii="Calibri" w:eastAsia="Times New Roman" w:hAnsi="Calibri"/>
      <w:sz w:val="22"/>
      <w:lang w:eastAsia="ru-RU"/>
    </w:rPr>
  </w:style>
  <w:style w:type="character" w:customStyle="1" w:styleId="614">
    <w:name w:val="Заголовок 6 Знак1"/>
    <w:uiPriority w:val="9"/>
    <w:semiHidden/>
    <w:rsid w:val="00FA26EA"/>
    <w:rPr>
      <w:rFonts w:ascii="Calibri Light" w:eastAsia="Times New Roman" w:hAnsi="Calibri Light" w:cs="Times New Roman"/>
      <w:color w:val="1F4D78"/>
      <w:sz w:val="28"/>
      <w:szCs w:val="28"/>
      <w:lang w:val="en-US" w:eastAsia="ru-RU"/>
    </w:rPr>
  </w:style>
  <w:style w:type="character" w:customStyle="1" w:styleId="1ff1">
    <w:name w:val="Название Знак1"/>
    <w:uiPriority w:val="10"/>
    <w:rsid w:val="00FA26EA"/>
    <w:rPr>
      <w:rFonts w:ascii="Calibri Light" w:eastAsia="Times New Roman" w:hAnsi="Calibri Light" w:cs="Times New Roman"/>
      <w:spacing w:val="-10"/>
      <w:kern w:val="28"/>
      <w:sz w:val="56"/>
      <w:szCs w:val="56"/>
      <w:lang w:val="en-US" w:eastAsia="ru-RU"/>
    </w:rPr>
  </w:style>
  <w:style w:type="paragraph" w:styleId="afffff">
    <w:name w:val="caption"/>
    <w:basedOn w:val="a6"/>
    <w:next w:val="a6"/>
    <w:uiPriority w:val="35"/>
    <w:qFormat/>
    <w:rsid w:val="00FA26EA"/>
    <w:pPr>
      <w:spacing w:after="200" w:line="360" w:lineRule="auto"/>
      <w:jc w:val="left"/>
    </w:pPr>
    <w:rPr>
      <w:rFonts w:ascii="Calibri" w:eastAsia="Times New Roman" w:hAnsi="Calibri"/>
      <w:b/>
      <w:bCs/>
      <w:color w:val="5B9BD5"/>
      <w:sz w:val="18"/>
      <w:szCs w:val="18"/>
    </w:rPr>
  </w:style>
  <w:style w:type="character" w:customStyle="1" w:styleId="afffff0">
    <w:name w:val="Маркеры списка"/>
    <w:rsid w:val="00FA26EA"/>
    <w:rPr>
      <w:rFonts w:ascii="OpenSymbol" w:eastAsia="OpenSymbol" w:hAnsi="OpenSymbol" w:cs="OpenSymbol"/>
    </w:rPr>
  </w:style>
  <w:style w:type="character" w:customStyle="1" w:styleId="afffff1">
    <w:name w:val="Символ нумерации"/>
    <w:rsid w:val="00FA26EA"/>
  </w:style>
  <w:style w:type="paragraph" w:customStyle="1" w:styleId="1ff2">
    <w:name w:val="Заголовок1"/>
    <w:basedOn w:val="a6"/>
    <w:next w:val="aff0"/>
    <w:rsid w:val="00FA26EA"/>
    <w:pPr>
      <w:keepNext/>
      <w:spacing w:before="240" w:after="120" w:line="276" w:lineRule="auto"/>
      <w:jc w:val="left"/>
    </w:pPr>
    <w:rPr>
      <w:rFonts w:ascii="Liberation Sans" w:eastAsia="Droid Sans Fallback" w:hAnsi="Liberation Sans" w:cs="FreeSans"/>
      <w:szCs w:val="28"/>
      <w:lang w:eastAsia="ru-RU"/>
    </w:rPr>
  </w:style>
  <w:style w:type="paragraph" w:styleId="afffff2">
    <w:name w:val="List"/>
    <w:basedOn w:val="aff0"/>
    <w:rsid w:val="00FA26EA"/>
    <w:pPr>
      <w:widowControl/>
      <w:autoSpaceDE/>
      <w:autoSpaceDN/>
      <w:adjustRightInd/>
      <w:spacing w:after="140" w:line="288" w:lineRule="auto"/>
      <w:jc w:val="left"/>
    </w:pPr>
    <w:rPr>
      <w:rFonts w:ascii="Calibri" w:hAnsi="Calibri" w:cs="FreeSans"/>
      <w:sz w:val="20"/>
      <w:lang w:val="x-none"/>
    </w:rPr>
  </w:style>
  <w:style w:type="paragraph" w:customStyle="1" w:styleId="1ff3">
    <w:name w:val="Указатель1"/>
    <w:basedOn w:val="a6"/>
    <w:rsid w:val="00FA26EA"/>
    <w:pPr>
      <w:suppressLineNumbers/>
      <w:spacing w:after="200" w:line="276" w:lineRule="auto"/>
      <w:jc w:val="left"/>
    </w:pPr>
    <w:rPr>
      <w:rFonts w:ascii="Calibri" w:eastAsia="Times New Roman" w:hAnsi="Calibri" w:cs="FreeSans"/>
      <w:sz w:val="22"/>
      <w:lang w:eastAsia="ru-RU"/>
    </w:rPr>
  </w:style>
  <w:style w:type="character" w:customStyle="1" w:styleId="1-3">
    <w:name w:val="Средняя заливка 1 - Акцент 3 Знак"/>
    <w:link w:val="1-30"/>
    <w:uiPriority w:val="29"/>
    <w:rsid w:val="00FA26EA"/>
    <w:rPr>
      <w:rFonts w:ascii="Calibri" w:eastAsia="Times New Roman" w:hAnsi="Calibri" w:cs="Times New Roman"/>
      <w:i/>
      <w:iCs/>
      <w:color w:val="000000"/>
      <w:lang w:eastAsia="ru-RU"/>
    </w:rPr>
  </w:style>
  <w:style w:type="character" w:customStyle="1" w:styleId="513">
    <w:name w:val="Таблица простая 51"/>
    <w:uiPriority w:val="31"/>
    <w:qFormat/>
    <w:rsid w:val="00FA26EA"/>
    <w:rPr>
      <w:smallCaps/>
      <w:color w:val="DA1F28"/>
      <w:u w:val="single"/>
    </w:rPr>
  </w:style>
  <w:style w:type="character" w:customStyle="1" w:styleId="1ff4">
    <w:name w:val="Сетка таблицы светлая1"/>
    <w:uiPriority w:val="32"/>
    <w:qFormat/>
    <w:rsid w:val="00FA26EA"/>
    <w:rPr>
      <w:b/>
      <w:bCs/>
      <w:smallCaps/>
      <w:color w:val="DA1F28"/>
      <w:spacing w:val="5"/>
      <w:u w:val="single"/>
    </w:rPr>
  </w:style>
  <w:style w:type="character" w:customStyle="1" w:styleId="-110">
    <w:name w:val="Таблица-сетка 1 светлая1"/>
    <w:uiPriority w:val="33"/>
    <w:qFormat/>
    <w:rsid w:val="00FA26EA"/>
    <w:rPr>
      <w:b/>
      <w:bCs/>
      <w:smallCaps/>
      <w:spacing w:val="5"/>
    </w:rPr>
  </w:style>
  <w:style w:type="numbering" w:customStyle="1" w:styleId="173">
    <w:name w:val="Нет списка17"/>
    <w:next w:val="a9"/>
    <w:uiPriority w:val="99"/>
    <w:semiHidden/>
    <w:unhideWhenUsed/>
    <w:rsid w:val="00FA26EA"/>
  </w:style>
  <w:style w:type="numbering" w:customStyle="1" w:styleId="183">
    <w:name w:val="Нет списка18"/>
    <w:next w:val="a9"/>
    <w:uiPriority w:val="99"/>
    <w:semiHidden/>
    <w:unhideWhenUsed/>
    <w:rsid w:val="00FA26EA"/>
  </w:style>
  <w:style w:type="table" w:customStyle="1" w:styleId="340">
    <w:name w:val="Сетка таблицы34"/>
    <w:basedOn w:val="a8"/>
    <w:next w:val="aa"/>
    <w:uiPriority w:val="59"/>
    <w:rsid w:val="00FA26EA"/>
    <w:pPr>
      <w:jc w:val="left"/>
    </w:pPr>
    <w:rPr>
      <w:rFonts w:ascii="Arial Unicode MS" w:eastAsia="Arial Unicode MS" w:hAnsi="Arial Unicode MS" w:cs="Arial Unicode MS"/>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8"/>
    <w:next w:val="aa"/>
    <w:uiPriority w:val="59"/>
    <w:rsid w:val="00FA26EA"/>
    <w:pPr>
      <w:jc w:val="left"/>
    </w:pPr>
    <w:rPr>
      <w:rFonts w:ascii="Arial Unicode MS" w:eastAsia="Arial Unicode MS" w:hAnsi="Arial Unicode MS" w:cs="Arial Unicode MS"/>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
    <w:next w:val="a9"/>
    <w:uiPriority w:val="99"/>
    <w:semiHidden/>
    <w:unhideWhenUsed/>
    <w:rsid w:val="00FA26EA"/>
  </w:style>
  <w:style w:type="numbering" w:customStyle="1" w:styleId="233">
    <w:name w:val="Нет списка23"/>
    <w:next w:val="a9"/>
    <w:uiPriority w:val="99"/>
    <w:semiHidden/>
    <w:unhideWhenUsed/>
    <w:rsid w:val="00FA26EA"/>
  </w:style>
  <w:style w:type="table" w:customStyle="1" w:styleId="2130">
    <w:name w:val="Сетка таблицы213"/>
    <w:basedOn w:val="a8"/>
    <w:next w:val="aa"/>
    <w:uiPriority w:val="59"/>
    <w:rsid w:val="00FA26EA"/>
    <w:pPr>
      <w:jc w:val="left"/>
    </w:pPr>
    <w:rPr>
      <w:rFonts w:ascii="Arial Unicode MS" w:eastAsia="Arial Unicode MS" w:hAnsi="Arial Unicode MS" w:cs="Arial Unicode MS"/>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9"/>
    <w:uiPriority w:val="99"/>
    <w:semiHidden/>
    <w:unhideWhenUsed/>
    <w:rsid w:val="00FA26EA"/>
  </w:style>
  <w:style w:type="table" w:customStyle="1" w:styleId="350">
    <w:name w:val="Сетка таблицы35"/>
    <w:basedOn w:val="a8"/>
    <w:next w:val="aa"/>
    <w:uiPriority w:val="59"/>
    <w:rsid w:val="00FA26EA"/>
    <w:pPr>
      <w:jc w:val="left"/>
    </w:pPr>
    <w:rPr>
      <w:rFonts w:ascii="Arial Unicode MS" w:eastAsia="Arial Unicode MS" w:hAnsi="Arial Unicode MS" w:cs="Arial Unicode MS"/>
      <w:sz w:val="24"/>
      <w:szCs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32">
    <w:name w:val="Нет списка43"/>
    <w:next w:val="a9"/>
    <w:uiPriority w:val="99"/>
    <w:semiHidden/>
    <w:unhideWhenUsed/>
    <w:rsid w:val="00FA26EA"/>
  </w:style>
  <w:style w:type="table" w:customStyle="1" w:styleId="440">
    <w:name w:val="Сетка таблицы44"/>
    <w:basedOn w:val="a8"/>
    <w:next w:val="aa"/>
    <w:uiPriority w:val="59"/>
    <w:rsid w:val="00FA26EA"/>
    <w:pPr>
      <w:jc w:val="left"/>
    </w:pPr>
    <w:rPr>
      <w:rFonts w:ascii="Arial Unicode MS" w:eastAsia="Arial Unicode MS" w:hAnsi="Arial Unicode MS" w:cs="Arial Unicode MS"/>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
    <w:name w:val="Нет списка52"/>
    <w:next w:val="a9"/>
    <w:uiPriority w:val="99"/>
    <w:semiHidden/>
    <w:unhideWhenUsed/>
    <w:rsid w:val="00FA26EA"/>
  </w:style>
  <w:style w:type="numbering" w:customStyle="1" w:styleId="623">
    <w:name w:val="Нет списка62"/>
    <w:next w:val="a9"/>
    <w:uiPriority w:val="99"/>
    <w:semiHidden/>
    <w:unhideWhenUsed/>
    <w:rsid w:val="00FA26EA"/>
  </w:style>
  <w:style w:type="table" w:customStyle="1" w:styleId="630">
    <w:name w:val="Сетка таблицы63"/>
    <w:basedOn w:val="a8"/>
    <w:next w:val="aa"/>
    <w:uiPriority w:val="59"/>
    <w:rsid w:val="00FA26EA"/>
    <w:pPr>
      <w:jc w:val="left"/>
    </w:pPr>
    <w:rPr>
      <w:rFonts w:ascii="Arial Unicode MS" w:eastAsia="Arial Unicode MS" w:hAnsi="Arial Unicode MS" w:cs="Arial Unicode MS"/>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8"/>
    <w:next w:val="aa"/>
    <w:uiPriority w:val="59"/>
    <w:rsid w:val="00FA26EA"/>
    <w:pPr>
      <w:jc w:val="left"/>
    </w:pPr>
    <w:rPr>
      <w:rFonts w:ascii="Arial Unicode MS" w:eastAsia="Arial Unicode MS" w:hAnsi="Arial Unicode MS" w:cs="Arial Unicode MS"/>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8"/>
    <w:next w:val="aa"/>
    <w:uiPriority w:val="59"/>
    <w:rsid w:val="00FA26EA"/>
    <w:pPr>
      <w:jc w:val="left"/>
    </w:pPr>
    <w:rPr>
      <w:rFonts w:ascii="Arial Unicode MS" w:eastAsia="Arial Unicode MS" w:hAnsi="Arial Unicode MS" w:cs="Arial Unicode MS"/>
      <w:sz w:val="24"/>
      <w:szCs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0">
    <w:name w:val="Сетка таблицы113"/>
    <w:basedOn w:val="a8"/>
    <w:next w:val="aa"/>
    <w:uiPriority w:val="59"/>
    <w:rsid w:val="00FA26EA"/>
    <w:pPr>
      <w:jc w:val="left"/>
    </w:pPr>
    <w:rPr>
      <w:rFonts w:ascii="Arial Unicode MS" w:eastAsia="Arial Unicode MS" w:hAnsi="Arial Unicode MS" w:cs="Arial Unicode MS"/>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8"/>
    <w:next w:val="aa"/>
    <w:uiPriority w:val="59"/>
    <w:rsid w:val="00FA26EA"/>
    <w:pPr>
      <w:jc w:val="left"/>
    </w:pPr>
    <w:rPr>
      <w:rFonts w:ascii="Arial Unicode MS" w:eastAsia="Arial Unicode MS" w:hAnsi="Arial Unicode MS" w:cs="Arial Unicode MS"/>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9"/>
    <w:uiPriority w:val="99"/>
    <w:semiHidden/>
    <w:unhideWhenUsed/>
    <w:rsid w:val="00FA26EA"/>
  </w:style>
  <w:style w:type="table" w:customStyle="1" w:styleId="1320">
    <w:name w:val="Сетка таблицы132"/>
    <w:basedOn w:val="a8"/>
    <w:next w:val="aa"/>
    <w:uiPriority w:val="39"/>
    <w:rsid w:val="00FA26EA"/>
    <w:pPr>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3">
    <w:name w:val="Нет списка19"/>
    <w:next w:val="a9"/>
    <w:uiPriority w:val="99"/>
    <w:semiHidden/>
    <w:unhideWhenUsed/>
    <w:rsid w:val="00FA26EA"/>
  </w:style>
  <w:style w:type="numbering" w:customStyle="1" w:styleId="1101">
    <w:name w:val="Нет списка110"/>
    <w:next w:val="a9"/>
    <w:uiPriority w:val="99"/>
    <w:semiHidden/>
    <w:unhideWhenUsed/>
    <w:rsid w:val="00FA26EA"/>
  </w:style>
  <w:style w:type="table" w:customStyle="1" w:styleId="360">
    <w:name w:val="Сетка таблицы36"/>
    <w:basedOn w:val="a8"/>
    <w:next w:val="aa"/>
    <w:uiPriority w:val="59"/>
    <w:rsid w:val="00FA26EA"/>
    <w:pPr>
      <w:jc w:val="left"/>
    </w:pPr>
    <w:rPr>
      <w:rFonts w:ascii="Arial Unicode MS" w:eastAsia="Arial Unicode MS" w:hAnsi="Arial Unicode MS" w:cs="Arial Unicode MS"/>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8"/>
    <w:next w:val="aa"/>
    <w:uiPriority w:val="59"/>
    <w:rsid w:val="00FA26EA"/>
    <w:pPr>
      <w:jc w:val="left"/>
    </w:pPr>
    <w:rPr>
      <w:rFonts w:ascii="Arial Unicode MS" w:eastAsia="Arial Unicode MS" w:hAnsi="Arial Unicode MS" w:cs="Arial Unicode MS"/>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
    <w:next w:val="a9"/>
    <w:uiPriority w:val="99"/>
    <w:semiHidden/>
    <w:unhideWhenUsed/>
    <w:rsid w:val="00FA26EA"/>
  </w:style>
  <w:style w:type="numbering" w:customStyle="1" w:styleId="243">
    <w:name w:val="Нет списка24"/>
    <w:next w:val="a9"/>
    <w:uiPriority w:val="99"/>
    <w:semiHidden/>
    <w:unhideWhenUsed/>
    <w:rsid w:val="00FA26EA"/>
  </w:style>
  <w:style w:type="table" w:customStyle="1" w:styleId="2140">
    <w:name w:val="Сетка таблицы214"/>
    <w:basedOn w:val="a8"/>
    <w:next w:val="aa"/>
    <w:uiPriority w:val="59"/>
    <w:rsid w:val="00FA26EA"/>
    <w:pPr>
      <w:jc w:val="left"/>
    </w:pPr>
    <w:rPr>
      <w:rFonts w:ascii="Arial Unicode MS" w:eastAsia="Arial Unicode MS" w:hAnsi="Arial Unicode MS" w:cs="Arial Unicode MS"/>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9"/>
    <w:uiPriority w:val="99"/>
    <w:semiHidden/>
    <w:unhideWhenUsed/>
    <w:rsid w:val="00FA26EA"/>
  </w:style>
  <w:style w:type="table" w:customStyle="1" w:styleId="370">
    <w:name w:val="Сетка таблицы37"/>
    <w:basedOn w:val="a8"/>
    <w:next w:val="aa"/>
    <w:uiPriority w:val="59"/>
    <w:rsid w:val="00FA26EA"/>
    <w:pPr>
      <w:jc w:val="left"/>
    </w:pPr>
    <w:rPr>
      <w:rFonts w:ascii="Arial Unicode MS" w:eastAsia="Arial Unicode MS" w:hAnsi="Arial Unicode MS" w:cs="Arial Unicode MS"/>
      <w:sz w:val="24"/>
      <w:szCs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41">
    <w:name w:val="Нет списка44"/>
    <w:next w:val="a9"/>
    <w:uiPriority w:val="99"/>
    <w:semiHidden/>
    <w:unhideWhenUsed/>
    <w:rsid w:val="00FA26EA"/>
  </w:style>
  <w:style w:type="table" w:customStyle="1" w:styleId="450">
    <w:name w:val="Сетка таблицы45"/>
    <w:basedOn w:val="a8"/>
    <w:next w:val="aa"/>
    <w:uiPriority w:val="59"/>
    <w:rsid w:val="00FA26EA"/>
    <w:pPr>
      <w:jc w:val="left"/>
    </w:pPr>
    <w:rPr>
      <w:rFonts w:ascii="Arial Unicode MS" w:eastAsia="Arial Unicode MS" w:hAnsi="Arial Unicode MS" w:cs="Arial Unicode MS"/>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0">
    <w:name w:val="Нет списка53"/>
    <w:next w:val="a9"/>
    <w:uiPriority w:val="99"/>
    <w:semiHidden/>
    <w:unhideWhenUsed/>
    <w:rsid w:val="00FA26EA"/>
  </w:style>
  <w:style w:type="numbering" w:customStyle="1" w:styleId="631">
    <w:name w:val="Нет списка63"/>
    <w:next w:val="a9"/>
    <w:uiPriority w:val="99"/>
    <w:semiHidden/>
    <w:unhideWhenUsed/>
    <w:rsid w:val="00FA26EA"/>
  </w:style>
  <w:style w:type="table" w:customStyle="1" w:styleId="640">
    <w:name w:val="Сетка таблицы64"/>
    <w:basedOn w:val="a8"/>
    <w:next w:val="aa"/>
    <w:uiPriority w:val="59"/>
    <w:rsid w:val="00FA26EA"/>
    <w:pPr>
      <w:jc w:val="left"/>
    </w:pPr>
    <w:rPr>
      <w:rFonts w:ascii="Arial Unicode MS" w:eastAsia="Arial Unicode MS" w:hAnsi="Arial Unicode MS" w:cs="Arial Unicode MS"/>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8"/>
    <w:next w:val="aa"/>
    <w:uiPriority w:val="59"/>
    <w:rsid w:val="00FA26EA"/>
    <w:pPr>
      <w:jc w:val="left"/>
    </w:pPr>
    <w:rPr>
      <w:rFonts w:ascii="Arial Unicode MS" w:eastAsia="Arial Unicode MS" w:hAnsi="Arial Unicode MS" w:cs="Arial Unicode MS"/>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8"/>
    <w:next w:val="aa"/>
    <w:uiPriority w:val="59"/>
    <w:rsid w:val="00FA26EA"/>
    <w:pPr>
      <w:jc w:val="left"/>
    </w:pPr>
    <w:rPr>
      <w:rFonts w:ascii="Arial Unicode MS" w:eastAsia="Arial Unicode MS" w:hAnsi="Arial Unicode MS" w:cs="Arial Unicode MS"/>
      <w:sz w:val="24"/>
      <w:szCs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0">
    <w:name w:val="Сетка таблицы115"/>
    <w:basedOn w:val="a8"/>
    <w:next w:val="aa"/>
    <w:uiPriority w:val="59"/>
    <w:rsid w:val="00FA26EA"/>
    <w:pPr>
      <w:jc w:val="left"/>
    </w:pPr>
    <w:rPr>
      <w:rFonts w:ascii="Arial Unicode MS" w:eastAsia="Arial Unicode MS" w:hAnsi="Arial Unicode MS" w:cs="Arial Unicode MS"/>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8"/>
    <w:next w:val="aa"/>
    <w:uiPriority w:val="59"/>
    <w:rsid w:val="00FA26EA"/>
    <w:pPr>
      <w:jc w:val="left"/>
    </w:pPr>
    <w:rPr>
      <w:rFonts w:ascii="Arial Unicode MS" w:eastAsia="Arial Unicode MS" w:hAnsi="Arial Unicode MS" w:cs="Arial Unicode MS"/>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
    <w:name w:val="Нет списка72"/>
    <w:next w:val="a9"/>
    <w:uiPriority w:val="99"/>
    <w:semiHidden/>
    <w:unhideWhenUsed/>
    <w:rsid w:val="00FA26EA"/>
  </w:style>
  <w:style w:type="table" w:customStyle="1" w:styleId="1330">
    <w:name w:val="Сетка таблицы133"/>
    <w:basedOn w:val="a8"/>
    <w:next w:val="aa"/>
    <w:uiPriority w:val="39"/>
    <w:rsid w:val="00FA26EA"/>
    <w:pPr>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
    <w:name w:val="Нет списка81"/>
    <w:next w:val="a9"/>
    <w:uiPriority w:val="99"/>
    <w:semiHidden/>
    <w:unhideWhenUsed/>
    <w:rsid w:val="00FA26EA"/>
  </w:style>
  <w:style w:type="numbering" w:customStyle="1" w:styleId="911">
    <w:name w:val="Нет списка91"/>
    <w:next w:val="a9"/>
    <w:semiHidden/>
    <w:unhideWhenUsed/>
    <w:rsid w:val="00FA26EA"/>
  </w:style>
  <w:style w:type="table" w:customStyle="1" w:styleId="2150">
    <w:name w:val="Сетка таблицы215"/>
    <w:basedOn w:val="a8"/>
    <w:next w:val="aa"/>
    <w:uiPriority w:val="59"/>
    <w:rsid w:val="00FA26EA"/>
    <w:pPr>
      <w:jc w:val="lef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0">
    <w:name w:val="Сетка таблицы222"/>
    <w:basedOn w:val="a8"/>
    <w:next w:val="aa"/>
    <w:uiPriority w:val="59"/>
    <w:rsid w:val="00FA26EA"/>
    <w:pPr>
      <w:jc w:val="lef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0">
    <w:name w:val="Нет списка101"/>
    <w:next w:val="a9"/>
    <w:uiPriority w:val="99"/>
    <w:semiHidden/>
    <w:unhideWhenUsed/>
    <w:rsid w:val="00FA26EA"/>
  </w:style>
  <w:style w:type="table" w:customStyle="1" w:styleId="2320">
    <w:name w:val="Сетка таблицы232"/>
    <w:basedOn w:val="a8"/>
    <w:next w:val="aa"/>
    <w:uiPriority w:val="59"/>
    <w:rsid w:val="00FA26EA"/>
    <w:pPr>
      <w:jc w:val="lef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
    <w:name w:val="Нет списка122"/>
    <w:next w:val="a9"/>
    <w:uiPriority w:val="99"/>
    <w:semiHidden/>
    <w:unhideWhenUsed/>
    <w:rsid w:val="00FA26EA"/>
  </w:style>
  <w:style w:type="numbering" w:customStyle="1" w:styleId="1311">
    <w:name w:val="Нет списка131"/>
    <w:next w:val="a9"/>
    <w:uiPriority w:val="99"/>
    <w:semiHidden/>
    <w:unhideWhenUsed/>
    <w:rsid w:val="00FA26EA"/>
  </w:style>
  <w:style w:type="numbering" w:customStyle="1" w:styleId="1410">
    <w:name w:val="Нет списка141"/>
    <w:next w:val="a9"/>
    <w:uiPriority w:val="99"/>
    <w:semiHidden/>
    <w:unhideWhenUsed/>
    <w:rsid w:val="00FA26EA"/>
  </w:style>
  <w:style w:type="numbering" w:customStyle="1" w:styleId="1510">
    <w:name w:val="Нет списка151"/>
    <w:next w:val="a9"/>
    <w:uiPriority w:val="99"/>
    <w:semiHidden/>
    <w:unhideWhenUsed/>
    <w:rsid w:val="00FA26EA"/>
  </w:style>
  <w:style w:type="table" w:customStyle="1" w:styleId="313">
    <w:name w:val="Сетка таблицы313"/>
    <w:basedOn w:val="a8"/>
    <w:next w:val="aa"/>
    <w:uiPriority w:val="59"/>
    <w:rsid w:val="00FA26EA"/>
    <w:pPr>
      <w:jc w:val="lef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8"/>
    <w:next w:val="aa"/>
    <w:uiPriority w:val="59"/>
    <w:rsid w:val="00FA26EA"/>
    <w:pPr>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8"/>
    <w:next w:val="aa"/>
    <w:uiPriority w:val="59"/>
    <w:rsid w:val="00FA26EA"/>
    <w:pPr>
      <w:jc w:val="lef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0">
    <w:name w:val="Сетка таблицы39"/>
    <w:basedOn w:val="a8"/>
    <w:next w:val="aa"/>
    <w:uiPriority w:val="59"/>
    <w:rsid w:val="00FA26EA"/>
    <w:pPr>
      <w:jc w:val="left"/>
    </w:pPr>
    <w:rPr>
      <w:rFonts w:ascii="Arial Unicode MS" w:eastAsia="Arial Unicode MS" w:hAnsi="Arial Unicode MS" w:cs="Arial Unicode MS"/>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4">
    <w:name w:val="Нет списка20"/>
    <w:next w:val="a9"/>
    <w:uiPriority w:val="99"/>
    <w:semiHidden/>
    <w:unhideWhenUsed/>
    <w:rsid w:val="00FA26EA"/>
  </w:style>
  <w:style w:type="paragraph" w:customStyle="1" w:styleId="xl68">
    <w:name w:val="xl68"/>
    <w:basedOn w:val="a6"/>
    <w:rsid w:val="00FA26EA"/>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left"/>
      <w:textAlignment w:val="top"/>
    </w:pPr>
    <w:rPr>
      <w:rFonts w:eastAsia="Times New Roman"/>
      <w:sz w:val="26"/>
      <w:szCs w:val="26"/>
      <w:lang w:eastAsia="ru-RU"/>
    </w:rPr>
  </w:style>
  <w:style w:type="paragraph" w:customStyle="1" w:styleId="xl69">
    <w:name w:val="xl69"/>
    <w:basedOn w:val="a6"/>
    <w:rsid w:val="00FA26EA"/>
    <w:pPr>
      <w:pBdr>
        <w:top w:val="single" w:sz="4" w:space="0" w:color="auto"/>
        <w:left w:val="single" w:sz="4" w:space="0" w:color="auto"/>
        <w:right w:val="single" w:sz="4" w:space="0" w:color="auto"/>
      </w:pBdr>
      <w:spacing w:before="100" w:beforeAutospacing="1" w:after="100" w:afterAutospacing="1" w:line="360" w:lineRule="auto"/>
      <w:jc w:val="left"/>
      <w:textAlignment w:val="top"/>
    </w:pPr>
    <w:rPr>
      <w:rFonts w:eastAsia="Times New Roman"/>
      <w:sz w:val="26"/>
      <w:szCs w:val="26"/>
      <w:lang w:eastAsia="ru-RU"/>
    </w:rPr>
  </w:style>
  <w:style w:type="paragraph" w:customStyle="1" w:styleId="xl70">
    <w:name w:val="xl70"/>
    <w:basedOn w:val="a6"/>
    <w:rsid w:val="00FA26EA"/>
    <w:pPr>
      <w:pBdr>
        <w:top w:val="single" w:sz="4" w:space="0" w:color="auto"/>
        <w:left w:val="single" w:sz="4" w:space="0" w:color="auto"/>
        <w:right w:val="single" w:sz="4" w:space="0" w:color="auto"/>
      </w:pBdr>
      <w:spacing w:before="100" w:beforeAutospacing="1" w:after="100" w:afterAutospacing="1" w:line="360" w:lineRule="auto"/>
      <w:jc w:val="left"/>
      <w:textAlignment w:val="top"/>
    </w:pPr>
    <w:rPr>
      <w:rFonts w:eastAsia="Times New Roman"/>
      <w:sz w:val="26"/>
      <w:szCs w:val="26"/>
      <w:lang w:eastAsia="ru-RU"/>
    </w:rPr>
  </w:style>
  <w:style w:type="paragraph" w:customStyle="1" w:styleId="xl71">
    <w:name w:val="xl71"/>
    <w:basedOn w:val="a6"/>
    <w:rsid w:val="00FA26EA"/>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left"/>
    </w:pPr>
    <w:rPr>
      <w:rFonts w:eastAsia="Times New Roman"/>
      <w:sz w:val="26"/>
      <w:szCs w:val="26"/>
      <w:lang w:eastAsia="ru-RU"/>
    </w:rPr>
  </w:style>
  <w:style w:type="table" w:customStyle="1" w:styleId="400">
    <w:name w:val="Сетка таблицы40"/>
    <w:basedOn w:val="a8"/>
    <w:next w:val="aa"/>
    <w:uiPriority w:val="59"/>
    <w:rsid w:val="00FA26EA"/>
    <w:pPr>
      <w:jc w:val="left"/>
    </w:pPr>
    <w:rPr>
      <w:rFonts w:ascii="Arial Unicode MS" w:eastAsia="Arial Unicode MS" w:hAnsi="Arial Unicode MS" w:cs="Arial Unicode MS"/>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8"/>
    <w:next w:val="aa"/>
    <w:uiPriority w:val="59"/>
    <w:rsid w:val="00FA26EA"/>
    <w:pPr>
      <w:jc w:val="left"/>
    </w:pPr>
    <w:rPr>
      <w:rFonts w:ascii="Arial Unicode MS" w:eastAsia="Arial Unicode MS" w:hAnsi="Arial Unicode MS" w:cs="Arial Unicode MS"/>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8"/>
    <w:next w:val="aa"/>
    <w:uiPriority w:val="59"/>
    <w:rsid w:val="00FA26EA"/>
    <w:pPr>
      <w:jc w:val="left"/>
    </w:pPr>
    <w:rPr>
      <w:rFonts w:ascii="Arial Unicode MS" w:eastAsia="Arial Unicode MS" w:hAnsi="Arial Unicode MS" w:cs="Arial Unicode MS"/>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3">
    <w:name w:val="Обычный2"/>
    <w:rsid w:val="00FA26EA"/>
    <w:pPr>
      <w:spacing w:line="276" w:lineRule="auto"/>
      <w:jc w:val="left"/>
    </w:pPr>
    <w:rPr>
      <w:rFonts w:ascii="Arial" w:eastAsia="Arial" w:hAnsi="Arial" w:cs="Arial"/>
      <w:color w:val="000000"/>
      <w:lang w:eastAsia="ru-RU"/>
    </w:rPr>
  </w:style>
  <w:style w:type="paragraph" w:styleId="3fc">
    <w:name w:val="Body Text Indent 3"/>
    <w:basedOn w:val="a6"/>
    <w:link w:val="3fd"/>
    <w:uiPriority w:val="99"/>
    <w:semiHidden/>
    <w:unhideWhenUsed/>
    <w:rsid w:val="00FA26EA"/>
    <w:pPr>
      <w:spacing w:after="120" w:line="276" w:lineRule="auto"/>
      <w:ind w:left="283"/>
      <w:jc w:val="left"/>
    </w:pPr>
    <w:rPr>
      <w:rFonts w:ascii="Calibri" w:hAnsi="Calibri"/>
      <w:sz w:val="16"/>
      <w:szCs w:val="16"/>
      <w:lang w:val="x-none" w:eastAsia="x-none"/>
    </w:rPr>
  </w:style>
  <w:style w:type="character" w:customStyle="1" w:styleId="3fd">
    <w:name w:val="Основной текст с отступом 3 Знак"/>
    <w:basedOn w:val="a7"/>
    <w:link w:val="3fc"/>
    <w:uiPriority w:val="99"/>
    <w:semiHidden/>
    <w:rsid w:val="00FA26EA"/>
    <w:rPr>
      <w:rFonts w:ascii="Calibri" w:eastAsia="Calibri" w:hAnsi="Calibri" w:cs="Times New Roman"/>
      <w:sz w:val="16"/>
      <w:szCs w:val="16"/>
      <w:lang w:val="x-none" w:eastAsia="x-none"/>
    </w:rPr>
  </w:style>
  <w:style w:type="paragraph" w:customStyle="1" w:styleId="Standard">
    <w:name w:val="Standard"/>
    <w:rsid w:val="00FA26EA"/>
    <w:pPr>
      <w:widowControl w:val="0"/>
      <w:suppressAutoHyphens/>
      <w:autoSpaceDN w:val="0"/>
      <w:jc w:val="left"/>
      <w:textAlignment w:val="baseline"/>
    </w:pPr>
    <w:rPr>
      <w:rFonts w:ascii="Liberation Serif" w:eastAsia="SimSun" w:hAnsi="Liberation Serif" w:cs="Arial"/>
      <w:kern w:val="3"/>
      <w:sz w:val="24"/>
      <w:szCs w:val="24"/>
      <w:lang w:eastAsia="zh-CN" w:bidi="hi-IN"/>
    </w:rPr>
  </w:style>
  <w:style w:type="paragraph" w:customStyle="1" w:styleId="Textbody">
    <w:name w:val="Text body"/>
    <w:basedOn w:val="Standard"/>
    <w:rsid w:val="00FA26EA"/>
    <w:pPr>
      <w:spacing w:after="140" w:line="288" w:lineRule="auto"/>
    </w:pPr>
  </w:style>
  <w:style w:type="paragraph" w:customStyle="1" w:styleId="TableContents">
    <w:name w:val="Table Contents"/>
    <w:basedOn w:val="Standard"/>
    <w:rsid w:val="00FA26EA"/>
  </w:style>
  <w:style w:type="paragraph" w:customStyle="1" w:styleId="Footnote">
    <w:name w:val="Footnote"/>
    <w:basedOn w:val="Standard"/>
    <w:rsid w:val="00FA26EA"/>
    <w:pPr>
      <w:suppressLineNumbers/>
      <w:ind w:left="339" w:hanging="339"/>
    </w:pPr>
    <w:rPr>
      <w:sz w:val="20"/>
      <w:szCs w:val="20"/>
    </w:rPr>
  </w:style>
  <w:style w:type="numbering" w:customStyle="1" w:styleId="WWNum6">
    <w:name w:val="WWNum6"/>
    <w:basedOn w:val="a9"/>
    <w:rsid w:val="00FA26EA"/>
    <w:pPr>
      <w:numPr>
        <w:numId w:val="274"/>
      </w:numPr>
    </w:pPr>
  </w:style>
  <w:style w:type="numbering" w:customStyle="1" w:styleId="WWNum2">
    <w:name w:val="WWNum2"/>
    <w:basedOn w:val="a9"/>
    <w:rsid w:val="00FA26EA"/>
    <w:pPr>
      <w:numPr>
        <w:numId w:val="275"/>
      </w:numPr>
    </w:pPr>
  </w:style>
  <w:style w:type="numbering" w:customStyle="1" w:styleId="WWNum3">
    <w:name w:val="WWNum3"/>
    <w:basedOn w:val="a9"/>
    <w:rsid w:val="00FA26EA"/>
    <w:pPr>
      <w:numPr>
        <w:numId w:val="276"/>
      </w:numPr>
    </w:pPr>
  </w:style>
  <w:style w:type="paragraph" w:styleId="afffff3">
    <w:name w:val="Plain Text"/>
    <w:basedOn w:val="a6"/>
    <w:link w:val="afffff4"/>
    <w:rsid w:val="00FA26EA"/>
    <w:pPr>
      <w:jc w:val="left"/>
    </w:pPr>
    <w:rPr>
      <w:rFonts w:ascii="Consolas" w:hAnsi="Consolas"/>
      <w:sz w:val="21"/>
      <w:szCs w:val="21"/>
      <w:lang w:val="en-US" w:eastAsia="x-none" w:bidi="en-US"/>
    </w:rPr>
  </w:style>
  <w:style w:type="character" w:customStyle="1" w:styleId="afffff4">
    <w:name w:val="Текст Знак"/>
    <w:basedOn w:val="a7"/>
    <w:link w:val="afffff3"/>
    <w:rsid w:val="00FA26EA"/>
    <w:rPr>
      <w:rFonts w:ascii="Consolas" w:eastAsia="Calibri" w:hAnsi="Consolas" w:cs="Times New Roman"/>
      <w:sz w:val="21"/>
      <w:szCs w:val="21"/>
      <w:lang w:val="en-US" w:eastAsia="x-none" w:bidi="en-US"/>
    </w:rPr>
  </w:style>
  <w:style w:type="paragraph" w:customStyle="1" w:styleId="LO-normal">
    <w:name w:val="LO-normal"/>
    <w:uiPriority w:val="99"/>
    <w:rsid w:val="00FA26EA"/>
    <w:pPr>
      <w:autoSpaceDE w:val="0"/>
      <w:autoSpaceDN w:val="0"/>
      <w:adjustRightInd w:val="0"/>
      <w:spacing w:line="276" w:lineRule="auto"/>
      <w:jc w:val="left"/>
    </w:pPr>
    <w:rPr>
      <w:rFonts w:ascii="Arial" w:eastAsia="Times New Roman" w:hAnsi="Liberation Serif" w:cs="Arial"/>
      <w:color w:val="000000"/>
      <w:kern w:val="1"/>
      <w:lang w:val="en-US" w:eastAsia="zh-CN" w:bidi="en-US"/>
    </w:rPr>
  </w:style>
  <w:style w:type="character" w:customStyle="1" w:styleId="diff-chunk">
    <w:name w:val="diff-chunk"/>
    <w:basedOn w:val="a7"/>
    <w:rsid w:val="00FA26EA"/>
  </w:style>
  <w:style w:type="character" w:customStyle="1" w:styleId="FontStyle122">
    <w:name w:val="Font Style122"/>
    <w:uiPriority w:val="99"/>
    <w:rsid w:val="00FA26EA"/>
    <w:rPr>
      <w:rFonts w:ascii="Franklin Gothic Demi" w:hAnsi="Franklin Gothic Demi" w:cs="Franklin Gothic Demi"/>
      <w:sz w:val="16"/>
      <w:szCs w:val="16"/>
    </w:rPr>
  </w:style>
  <w:style w:type="character" w:customStyle="1" w:styleId="chtext1">
    <w:name w:val="ch_text1"/>
    <w:uiPriority w:val="99"/>
    <w:rsid w:val="00FA26EA"/>
    <w:rPr>
      <w:rFonts w:ascii="Arial" w:hAnsi="Arial" w:cs="Arial"/>
      <w:color w:val="333333"/>
      <w:sz w:val="22"/>
      <w:szCs w:val="22"/>
    </w:rPr>
  </w:style>
  <w:style w:type="paragraph" w:styleId="afffff5">
    <w:name w:val="Block Text"/>
    <w:basedOn w:val="a6"/>
    <w:unhideWhenUsed/>
    <w:qFormat/>
    <w:rsid w:val="00FA26EA"/>
    <w:pPr>
      <w:spacing w:after="200" w:line="276" w:lineRule="auto"/>
      <w:ind w:left="2992" w:right="2981"/>
      <w:jc w:val="both"/>
    </w:pPr>
    <w:rPr>
      <w:rFonts w:ascii="Arial" w:eastAsia="Times New Roman" w:hAnsi="Arial"/>
      <w:sz w:val="18"/>
      <w:szCs w:val="24"/>
      <w:lang w:eastAsia="ru-RU"/>
    </w:rPr>
  </w:style>
  <w:style w:type="paragraph" w:customStyle="1" w:styleId="afffff6">
    <w:name w:val="Текстовый блок"/>
    <w:rsid w:val="00FA26EA"/>
    <w:pPr>
      <w:pBdr>
        <w:top w:val="none" w:sz="0" w:space="31" w:color="FFFFFF"/>
        <w:left w:val="none" w:sz="0" w:space="31" w:color="FFFFFF"/>
        <w:bottom w:val="none" w:sz="0" w:space="31" w:color="FFFFFF"/>
        <w:right w:val="none" w:sz="0" w:space="31" w:color="FFFFFF"/>
      </w:pBdr>
      <w:tabs>
        <w:tab w:val="left" w:pos="720"/>
        <w:tab w:val="left" w:pos="792"/>
      </w:tabs>
      <w:spacing w:after="200" w:line="276" w:lineRule="auto"/>
      <w:jc w:val="left"/>
    </w:pPr>
    <w:rPr>
      <w:rFonts w:ascii="Arial Unicode MS" w:eastAsia="Arial Unicode MS" w:hAnsi="Helvetica" w:cs="Arial Unicode MS"/>
      <w:color w:val="000000"/>
      <w:lang w:eastAsia="ru-RU"/>
    </w:rPr>
  </w:style>
  <w:style w:type="paragraph" w:customStyle="1" w:styleId="normacttext">
    <w:name w:val="norm_act_text"/>
    <w:basedOn w:val="a6"/>
    <w:qFormat/>
    <w:rsid w:val="00FA26EA"/>
    <w:pPr>
      <w:spacing w:before="100" w:beforeAutospacing="1" w:after="100" w:afterAutospacing="1" w:line="276" w:lineRule="auto"/>
      <w:jc w:val="left"/>
    </w:pPr>
    <w:rPr>
      <w:rFonts w:eastAsia="Times New Roman"/>
      <w:sz w:val="24"/>
      <w:szCs w:val="24"/>
      <w:lang w:eastAsia="ru-RU"/>
    </w:rPr>
  </w:style>
  <w:style w:type="character" w:customStyle="1" w:styleId="1256">
    <w:name w:val="Основной текст (12)56"/>
    <w:qFormat/>
    <w:rsid w:val="00FA26EA"/>
    <w:rPr>
      <w:rFonts w:ascii="Times New Roman" w:hAnsi="Times New Roman" w:cs="Times New Roman"/>
      <w:spacing w:val="0"/>
      <w:sz w:val="19"/>
      <w:szCs w:val="19"/>
      <w:lang w:bidi="ar-SA"/>
    </w:rPr>
  </w:style>
  <w:style w:type="character" w:customStyle="1" w:styleId="1255">
    <w:name w:val="Основной текст (12)55"/>
    <w:qFormat/>
    <w:rsid w:val="00FA26EA"/>
    <w:rPr>
      <w:rFonts w:ascii="Times New Roman" w:hAnsi="Times New Roman" w:cs="Times New Roman"/>
      <w:spacing w:val="0"/>
      <w:sz w:val="19"/>
      <w:szCs w:val="19"/>
      <w:lang w:bidi="ar-SA"/>
    </w:rPr>
  </w:style>
  <w:style w:type="character" w:customStyle="1" w:styleId="1512">
    <w:name w:val="Основной текст (15)12"/>
    <w:qFormat/>
    <w:rsid w:val="00FA26EA"/>
    <w:rPr>
      <w:rFonts w:ascii="Times New Roman" w:hAnsi="Times New Roman" w:cs="Times New Roman"/>
      <w:i/>
      <w:iCs/>
      <w:spacing w:val="0"/>
      <w:sz w:val="19"/>
      <w:szCs w:val="19"/>
      <w:lang w:bidi="ar-SA"/>
    </w:rPr>
  </w:style>
  <w:style w:type="paragraph" w:customStyle="1" w:styleId="c3">
    <w:name w:val="c3"/>
    <w:basedOn w:val="a6"/>
    <w:rsid w:val="00FA26EA"/>
    <w:pPr>
      <w:spacing w:before="100" w:beforeAutospacing="1" w:after="100" w:afterAutospacing="1"/>
      <w:jc w:val="left"/>
    </w:pPr>
    <w:rPr>
      <w:rFonts w:eastAsia="Times New Roman"/>
      <w:sz w:val="24"/>
      <w:szCs w:val="24"/>
      <w:lang w:eastAsia="ru-RU"/>
    </w:rPr>
  </w:style>
  <w:style w:type="character" w:customStyle="1" w:styleId="c0">
    <w:name w:val="c0"/>
    <w:basedOn w:val="a7"/>
    <w:rsid w:val="00FA26EA"/>
  </w:style>
  <w:style w:type="paragraph" w:customStyle="1" w:styleId="c32">
    <w:name w:val="c32"/>
    <w:basedOn w:val="a6"/>
    <w:rsid w:val="00FA26EA"/>
    <w:pPr>
      <w:spacing w:before="100" w:beforeAutospacing="1" w:after="100" w:afterAutospacing="1"/>
      <w:jc w:val="left"/>
    </w:pPr>
    <w:rPr>
      <w:rFonts w:eastAsia="Times New Roman"/>
      <w:sz w:val="24"/>
      <w:szCs w:val="24"/>
      <w:lang w:eastAsia="ru-RU"/>
    </w:rPr>
  </w:style>
  <w:style w:type="character" w:customStyle="1" w:styleId="c11">
    <w:name w:val="c11"/>
    <w:basedOn w:val="a7"/>
    <w:rsid w:val="00FA26EA"/>
  </w:style>
  <w:style w:type="paragraph" w:customStyle="1" w:styleId="c24">
    <w:name w:val="c24"/>
    <w:basedOn w:val="a6"/>
    <w:rsid w:val="00FA26EA"/>
    <w:pPr>
      <w:spacing w:before="100" w:beforeAutospacing="1" w:after="100" w:afterAutospacing="1"/>
      <w:jc w:val="left"/>
    </w:pPr>
    <w:rPr>
      <w:rFonts w:eastAsia="Times New Roman"/>
      <w:sz w:val="24"/>
      <w:szCs w:val="24"/>
      <w:lang w:eastAsia="ru-RU"/>
    </w:rPr>
  </w:style>
  <w:style w:type="character" w:customStyle="1" w:styleId="c9">
    <w:name w:val="c9"/>
    <w:basedOn w:val="a7"/>
    <w:rsid w:val="00FA26EA"/>
  </w:style>
  <w:style w:type="paragraph" w:customStyle="1" w:styleId="Style3">
    <w:name w:val="Style3"/>
    <w:basedOn w:val="a6"/>
    <w:rsid w:val="00FA26EA"/>
    <w:pPr>
      <w:widowControl w:val="0"/>
      <w:autoSpaceDE w:val="0"/>
      <w:autoSpaceDN w:val="0"/>
      <w:adjustRightInd w:val="0"/>
      <w:spacing w:line="226" w:lineRule="exact"/>
      <w:ind w:firstLine="274"/>
      <w:jc w:val="both"/>
    </w:pPr>
    <w:rPr>
      <w:rFonts w:eastAsia="Times New Roman"/>
      <w:sz w:val="24"/>
      <w:szCs w:val="24"/>
      <w:lang w:eastAsia="ru-RU"/>
    </w:rPr>
  </w:style>
  <w:style w:type="paragraph" w:customStyle="1" w:styleId="Style5">
    <w:name w:val="Style5"/>
    <w:basedOn w:val="a6"/>
    <w:rsid w:val="00FA26EA"/>
    <w:pPr>
      <w:widowControl w:val="0"/>
      <w:autoSpaceDE w:val="0"/>
      <w:autoSpaceDN w:val="0"/>
      <w:adjustRightInd w:val="0"/>
      <w:spacing w:line="262" w:lineRule="exact"/>
      <w:ind w:firstLine="350"/>
      <w:jc w:val="both"/>
    </w:pPr>
    <w:rPr>
      <w:rFonts w:eastAsia="Times New Roman"/>
      <w:sz w:val="24"/>
      <w:szCs w:val="24"/>
      <w:lang w:eastAsia="ru-RU"/>
    </w:rPr>
  </w:style>
  <w:style w:type="character" w:customStyle="1" w:styleId="FontStyle28">
    <w:name w:val="Font Style28"/>
    <w:rsid w:val="00FA26EA"/>
    <w:rPr>
      <w:rFonts w:ascii="Times New Roman" w:hAnsi="Times New Roman" w:cs="Times New Roman"/>
      <w:i/>
      <w:iCs/>
      <w:sz w:val="22"/>
      <w:szCs w:val="22"/>
    </w:rPr>
  </w:style>
  <w:style w:type="character" w:customStyle="1" w:styleId="FontStyle30">
    <w:name w:val="Font Style30"/>
    <w:rsid w:val="00FA26EA"/>
    <w:rPr>
      <w:rFonts w:ascii="Times New Roman" w:hAnsi="Times New Roman" w:cs="Times New Roman"/>
      <w:sz w:val="22"/>
      <w:szCs w:val="22"/>
    </w:rPr>
  </w:style>
  <w:style w:type="character" w:customStyle="1" w:styleId="FontStyle31">
    <w:name w:val="Font Style31"/>
    <w:rsid w:val="00FA26EA"/>
    <w:rPr>
      <w:rFonts w:ascii="Times New Roman" w:hAnsi="Times New Roman" w:cs="Times New Roman"/>
      <w:b/>
      <w:bCs/>
      <w:sz w:val="22"/>
      <w:szCs w:val="22"/>
    </w:rPr>
  </w:style>
  <w:style w:type="paragraph" w:customStyle="1" w:styleId="Style11">
    <w:name w:val="Style11"/>
    <w:basedOn w:val="a6"/>
    <w:rsid w:val="00FA26EA"/>
    <w:pPr>
      <w:widowControl w:val="0"/>
      <w:autoSpaceDE w:val="0"/>
      <w:autoSpaceDN w:val="0"/>
      <w:adjustRightInd w:val="0"/>
      <w:spacing w:line="262" w:lineRule="exact"/>
      <w:jc w:val="right"/>
    </w:pPr>
    <w:rPr>
      <w:rFonts w:eastAsia="Times New Roman"/>
      <w:sz w:val="24"/>
      <w:szCs w:val="24"/>
      <w:lang w:eastAsia="ru-RU"/>
    </w:rPr>
  </w:style>
  <w:style w:type="paragraph" w:customStyle="1" w:styleId="Style13">
    <w:name w:val="Style13"/>
    <w:basedOn w:val="a6"/>
    <w:rsid w:val="00FA26EA"/>
    <w:pPr>
      <w:widowControl w:val="0"/>
      <w:autoSpaceDE w:val="0"/>
      <w:autoSpaceDN w:val="0"/>
      <w:adjustRightInd w:val="0"/>
      <w:spacing w:line="456" w:lineRule="exact"/>
      <w:ind w:firstLine="82"/>
      <w:jc w:val="left"/>
    </w:pPr>
    <w:rPr>
      <w:rFonts w:eastAsia="Times New Roman"/>
      <w:sz w:val="24"/>
      <w:szCs w:val="24"/>
      <w:lang w:eastAsia="ru-RU"/>
    </w:rPr>
  </w:style>
  <w:style w:type="paragraph" w:customStyle="1" w:styleId="Style14">
    <w:name w:val="Style14"/>
    <w:basedOn w:val="a6"/>
    <w:rsid w:val="00FA26EA"/>
    <w:pPr>
      <w:widowControl w:val="0"/>
      <w:autoSpaceDE w:val="0"/>
      <w:autoSpaceDN w:val="0"/>
      <w:adjustRightInd w:val="0"/>
      <w:spacing w:line="261" w:lineRule="exact"/>
      <w:jc w:val="both"/>
    </w:pPr>
    <w:rPr>
      <w:rFonts w:eastAsia="Times New Roman"/>
      <w:sz w:val="24"/>
      <w:szCs w:val="24"/>
      <w:lang w:eastAsia="ru-RU"/>
    </w:rPr>
  </w:style>
  <w:style w:type="character" w:customStyle="1" w:styleId="1253">
    <w:name w:val="Основной текст (12)53"/>
    <w:rsid w:val="00FA26EA"/>
    <w:rPr>
      <w:rFonts w:ascii="Times New Roman" w:hAnsi="Times New Roman" w:cs="Times New Roman"/>
      <w:spacing w:val="0"/>
      <w:sz w:val="19"/>
      <w:szCs w:val="19"/>
      <w:lang w:bidi="ar-SA"/>
    </w:rPr>
  </w:style>
  <w:style w:type="table" w:styleId="2-30">
    <w:name w:val="Medium Shading 2 Accent 3"/>
    <w:basedOn w:val="a8"/>
    <w:link w:val="2-3"/>
    <w:uiPriority w:val="30"/>
    <w:semiHidden/>
    <w:unhideWhenUsed/>
    <w:rsid w:val="00FA26EA"/>
    <w:rPr>
      <w:rFonts w:ascii="Times New Roman" w:eastAsia="Times New Roman" w:hAnsi="Times New Roman" w:cs="Times New Roman"/>
      <w:b/>
      <w:i/>
      <w:sz w:val="24"/>
      <w:lang w:bidi="en-U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9BBB59" w:themeFill="accent3"/>
      </w:tcPr>
    </w:tblStylePr>
    <w:tblStylePr w:type="lastCol">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2-10">
    <w:name w:val="Medium Grid 2 Accent 1"/>
    <w:basedOn w:val="a8"/>
    <w:link w:val="2-1"/>
    <w:uiPriority w:val="1"/>
    <w:semiHidden/>
    <w:unhideWhenUsed/>
    <w:rsid w:val="00FA26EA"/>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tblPr/>
      <w:tcPr>
        <w:shd w:val="clear" w:color="auto" w:fill="EDF2F8" w:themeFill="accen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1-30">
    <w:name w:val="Medium Shading 1 Accent 3"/>
    <w:basedOn w:val="a8"/>
    <w:link w:val="1-3"/>
    <w:uiPriority w:val="29"/>
    <w:semiHidden/>
    <w:unhideWhenUsed/>
    <w:rsid w:val="00FA26EA"/>
    <w:rPr>
      <w:rFonts w:ascii="Calibri" w:eastAsia="Times New Roman" w:hAnsi="Calibri" w:cs="Times New Roman"/>
      <w:i/>
      <w:iCs/>
      <w:color w:val="000000"/>
      <w:lang w:eastAsia="ru-RU"/>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https://ssl.gstatic.com/ui/v1/icons/mail/images/cleardot.gif" TargetMode="External"/><Relationship Id="rId18" Type="http://schemas.openxmlformats.org/officeDocument/2006/relationships/image" Target="media/image5.wmf"/><Relationship Id="rId26" Type="http://schemas.openxmlformats.org/officeDocument/2006/relationships/oleObject" Target="embeddings/oleObject7.bin"/><Relationship Id="rId39" Type="http://schemas.openxmlformats.org/officeDocument/2006/relationships/oleObject" Target="embeddings/oleObject14.bin"/><Relationship Id="rId21" Type="http://schemas.openxmlformats.org/officeDocument/2006/relationships/oleObject" Target="embeddings/oleObject4.bin"/><Relationship Id="rId34" Type="http://schemas.openxmlformats.org/officeDocument/2006/relationships/image" Target="media/image12.wmf"/><Relationship Id="rId42" Type="http://schemas.openxmlformats.org/officeDocument/2006/relationships/image" Target="media/image16.wmf"/><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wmf"/><Relationship Id="rId29" Type="http://schemas.openxmlformats.org/officeDocument/2006/relationships/oleObject" Target="embeddings/oleObject9.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6.bin"/><Relationship Id="rId32" Type="http://schemas.openxmlformats.org/officeDocument/2006/relationships/image" Target="media/image11.wmf"/><Relationship Id="rId37" Type="http://schemas.openxmlformats.org/officeDocument/2006/relationships/oleObject" Target="embeddings/oleObject13.bin"/><Relationship Id="rId40" Type="http://schemas.openxmlformats.org/officeDocument/2006/relationships/image" Target="media/image15.wmf"/><Relationship Id="rId45" Type="http://schemas.openxmlformats.org/officeDocument/2006/relationships/hyperlink" Target="consultantplus://offline/ref=7ABCF3F04028D109116B2191643291783C10185B30D08A7337CB4C146C34072F1419DDA662D0F9K8o9M" TargetMode="Externa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9.wmf"/><Relationship Id="rId36" Type="http://schemas.openxmlformats.org/officeDocument/2006/relationships/image" Target="media/image13.wmf"/><Relationship Id="rId10" Type="http://schemas.openxmlformats.org/officeDocument/2006/relationships/footer" Target="footer1.xml"/><Relationship Id="rId19" Type="http://schemas.openxmlformats.org/officeDocument/2006/relationships/oleObject" Target="embeddings/oleObject3.bin"/><Relationship Id="rId31" Type="http://schemas.openxmlformats.org/officeDocument/2006/relationships/oleObject" Target="embeddings/oleObject10.bin"/><Relationship Id="rId44" Type="http://schemas.openxmlformats.org/officeDocument/2006/relationships/hyperlink" Target="http://www.consultant.ru/document/cons_doc_LAW_99661/?dst=100004"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oleObject" Target="embeddings/oleObject8.bin"/><Relationship Id="rId30" Type="http://schemas.openxmlformats.org/officeDocument/2006/relationships/image" Target="media/image10.wmf"/><Relationship Id="rId35" Type="http://schemas.openxmlformats.org/officeDocument/2006/relationships/oleObject" Target="embeddings/oleObject12.bin"/><Relationship Id="rId43" Type="http://schemas.openxmlformats.org/officeDocument/2006/relationships/oleObject" Target="embeddings/oleObject16.bin"/><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oleObject" Target="embeddings/oleObject2.bin"/><Relationship Id="rId25" Type="http://schemas.openxmlformats.org/officeDocument/2006/relationships/image" Target="media/image8.wmf"/><Relationship Id="rId33" Type="http://schemas.openxmlformats.org/officeDocument/2006/relationships/oleObject" Target="embeddings/oleObject11.bin"/><Relationship Id="rId38" Type="http://schemas.openxmlformats.org/officeDocument/2006/relationships/image" Target="media/image14.wmf"/><Relationship Id="rId46" Type="http://schemas.openxmlformats.org/officeDocument/2006/relationships/fontTable" Target="fontTable.xml"/><Relationship Id="rId20" Type="http://schemas.openxmlformats.org/officeDocument/2006/relationships/image" Target="media/image6.wmf"/><Relationship Id="rId41" Type="http://schemas.openxmlformats.org/officeDocument/2006/relationships/oleObject" Target="embeddings/oleObject15.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7E46-CC2F-4644-A005-C0A463FAB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1789</TotalTime>
  <Pages>276</Pages>
  <Words>132057</Words>
  <Characters>752731</Characters>
  <Application>Microsoft Office Word</Application>
  <DocSecurity>0</DocSecurity>
  <Lines>6272</Lines>
  <Paragraphs>1766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113</cp:revision>
  <cp:lastPrinted>2021-01-28T05:46:00Z</cp:lastPrinted>
  <dcterms:created xsi:type="dcterms:W3CDTF">2018-08-29T11:41:00Z</dcterms:created>
  <dcterms:modified xsi:type="dcterms:W3CDTF">2023-09-22T02:39:00Z</dcterms:modified>
</cp:coreProperties>
</file>